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52"/>
          <w:szCs w:val="84"/>
        </w:rPr>
      </w:pPr>
      <w:bookmarkStart w:id="0" w:name="_Hlk512244031"/>
      <w: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sz w:val="52"/>
          <w:szCs w:val="84"/>
        </w:rPr>
      </w:pPr>
    </w:p>
    <w:p>
      <w:pPr>
        <w:jc w:val="right"/>
        <w:rPr>
          <w:color w:val="auto"/>
          <w:sz w:val="32"/>
          <w:szCs w:val="32"/>
        </w:rPr>
      </w:pPr>
      <w:r>
        <w:rPr>
          <w:b/>
          <w:bCs/>
          <w:color w:val="auto"/>
          <w:sz w:val="36"/>
          <w:szCs w:val="36"/>
        </w:rPr>
        <w:t xml:space="preserve">T/CECS </w:t>
      </w:r>
      <w:r>
        <w:rPr>
          <w:color w:val="auto"/>
          <w:sz w:val="36"/>
          <w:szCs w:val="36"/>
        </w:rPr>
        <w:t>XXX- 202X</w:t>
      </w:r>
    </w:p>
    <w:p>
      <w:pPr>
        <w:jc w:val="center"/>
        <w:rPr>
          <w:szCs w:val="32"/>
        </w:rPr>
      </w:pPr>
      <w:r>
        <w:rPr>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pPr>
        <w:widowControl/>
        <w:tabs>
          <w:tab w:val="left" w:pos="3510"/>
        </w:tabs>
        <w:jc w:val="left"/>
        <w:rPr>
          <w:color w:val="000000" w:themeColor="text1"/>
          <w14:textFill>
            <w14:solidFill>
              <w14:schemeClr w14:val="tx1"/>
            </w14:solidFill>
          </w14:textFill>
        </w:rPr>
      </w:pPr>
    </w:p>
    <w:p/>
    <w:p>
      <w:pPr>
        <w:spacing w:line="360" w:lineRule="auto"/>
        <w:ind w:firstLine="560" w:firstLineChars="200"/>
        <w:jc w:val="center"/>
        <w:rPr>
          <w:b/>
          <w:bCs/>
          <w:color w:val="auto"/>
          <w:sz w:val="44"/>
          <w:szCs w:val="23"/>
        </w:rPr>
      </w:pPr>
      <w:r>
        <w:rPr>
          <w:color w:val="auto"/>
          <w:sz w:val="28"/>
        </w:rPr>
        <w:t>中国工程建设标准化协会标准</w:t>
      </w:r>
    </w:p>
    <w:p>
      <w:pPr>
        <w:pStyle w:val="35"/>
        <w:spacing w:line="360" w:lineRule="auto"/>
        <w:rPr>
          <w:rFonts w:eastAsia="宋体"/>
        </w:rPr>
      </w:pPr>
    </w:p>
    <w:p>
      <w:pPr>
        <w:pStyle w:val="34"/>
        <w:spacing w:line="360" w:lineRule="auto"/>
        <w:rPr>
          <w:rFonts w:eastAsia="宋体"/>
        </w:rPr>
      </w:pPr>
    </w:p>
    <w:p>
      <w:pPr>
        <w:pStyle w:val="33"/>
      </w:pPr>
      <w:r>
        <w:t>零碳建筑围护结构节能技术规程</w:t>
      </w:r>
    </w:p>
    <w:p>
      <w:pPr>
        <w:pStyle w:val="33"/>
        <w:rPr>
          <w:rFonts w:eastAsia="宋体"/>
          <w:sz w:val="32"/>
          <w:szCs w:val="32"/>
        </w:rPr>
      </w:pPr>
      <w:r>
        <w:rPr>
          <w:rFonts w:hint="eastAsia" w:eastAsia="宋体"/>
          <w:sz w:val="32"/>
          <w:szCs w:val="32"/>
        </w:rPr>
        <w:t xml:space="preserve">Technical regulations for energy conservation of zero-carbon building envelope </w:t>
      </w:r>
    </w:p>
    <w:p>
      <w:pPr>
        <w:pStyle w:val="33"/>
        <w:rPr>
          <w:rFonts w:eastAsia="宋体"/>
          <w:sz w:val="32"/>
          <w:szCs w:val="32"/>
        </w:rPr>
      </w:pPr>
      <w:r>
        <w:rPr>
          <w:rFonts w:eastAsia="宋体"/>
          <w:sz w:val="32"/>
          <w:szCs w:val="32"/>
        </w:rPr>
        <w:t>（</w:t>
      </w:r>
      <w:r>
        <w:rPr>
          <w:rFonts w:hint="eastAsia" w:eastAsia="宋体"/>
          <w:sz w:val="32"/>
          <w:szCs w:val="32"/>
        </w:rPr>
        <w:t>征求意见</w:t>
      </w:r>
      <w:r>
        <w:rPr>
          <w:rFonts w:eastAsia="宋体"/>
          <w:sz w:val="32"/>
          <w:szCs w:val="32"/>
        </w:rPr>
        <w:t>稿）</w:t>
      </w:r>
    </w:p>
    <w:p>
      <w:pPr>
        <w:pStyle w:val="33"/>
        <w:rPr>
          <w:rFonts w:eastAsia="宋体"/>
        </w:rPr>
      </w:pPr>
    </w:p>
    <w:p>
      <w:pPr>
        <w:pStyle w:val="32"/>
        <w:spacing w:line="360" w:lineRule="auto"/>
        <w:rPr>
          <w:rFonts w:eastAsia="宋体" w:cs="Times New Roman"/>
          <w:color w:val="0000FF"/>
        </w:rPr>
      </w:pPr>
      <w:r>
        <w:rPr>
          <w:rFonts w:hint="eastAsia" w:asciiTheme="minorEastAsia" w:hAnsiTheme="minorEastAsia"/>
          <w:b/>
          <w:bCs/>
          <w:color w:val="0000FF"/>
          <w:sz w:val="24"/>
          <w:szCs w:val="24"/>
        </w:rPr>
        <w:t>在提交反馈意见时，请将您知道的相关专利连同支持性文件一并附上</w:t>
      </w:r>
    </w:p>
    <w:p>
      <w:pPr>
        <w:pStyle w:val="33"/>
        <w:rPr>
          <w:rFonts w:eastAsia="宋体"/>
        </w:rPr>
      </w:pPr>
    </w:p>
    <w:p>
      <w:pPr>
        <w:pStyle w:val="32"/>
        <w:spacing w:line="360" w:lineRule="auto"/>
        <w:rPr>
          <w:rFonts w:eastAsia="宋体" w:cs="Times New Roman"/>
        </w:rPr>
      </w:pPr>
    </w:p>
    <w:p>
      <w:pPr>
        <w:pStyle w:val="32"/>
        <w:spacing w:line="360" w:lineRule="auto"/>
        <w:rPr>
          <w:rFonts w:eastAsia="宋体" w:cs="Times New Roman"/>
        </w:rPr>
      </w:pPr>
    </w:p>
    <w:p>
      <w:pPr>
        <w:pStyle w:val="32"/>
        <w:spacing w:line="360" w:lineRule="auto"/>
        <w:jc w:val="both"/>
        <w:rPr>
          <w:rFonts w:eastAsia="宋体" w:cs="Times New Roman"/>
        </w:rPr>
      </w:pPr>
    </w:p>
    <w:p>
      <w:pPr>
        <w:pStyle w:val="32"/>
        <w:spacing w:line="360" w:lineRule="auto"/>
        <w:rPr>
          <w:rFonts w:eastAsia="宋体" w:cs="Times New Roman"/>
        </w:rPr>
      </w:pPr>
    </w:p>
    <w:p>
      <w:pPr>
        <w:pStyle w:val="32"/>
        <w:spacing w:line="360" w:lineRule="auto"/>
        <w:rPr>
          <w:rFonts w:eastAsia="宋体" w:cs="Times New Roman"/>
        </w:rPr>
      </w:pPr>
    </w:p>
    <w:p>
      <w:pPr>
        <w:rPr>
          <w:b/>
          <w:bCs/>
          <w:sz w:val="52"/>
          <w:szCs w:val="84"/>
        </w:rPr>
      </w:pPr>
    </w:p>
    <w:p>
      <w:pPr>
        <w:rPr>
          <w:b/>
          <w:bCs/>
          <w:sz w:val="52"/>
          <w:szCs w:val="84"/>
        </w:rPr>
      </w:pPr>
    </w:p>
    <w:p>
      <w:pPr>
        <w:pStyle w:val="32"/>
        <w:rPr>
          <w:rFonts w:eastAsia="微软雅黑" w:cs="Times New Roman"/>
          <w:bCs/>
          <w:kern w:val="44"/>
          <w:sz w:val="24"/>
        </w:rPr>
        <w:sectPr>
          <w:pgSz w:w="11906" w:h="16838"/>
          <w:pgMar w:top="1440" w:right="1800" w:bottom="1440" w:left="1800" w:header="851" w:footer="992" w:gutter="0"/>
          <w:cols w:space="720" w:num="1"/>
          <w:docGrid w:type="lines" w:linePitch="312" w:charSpace="0"/>
        </w:sectPr>
      </w:pPr>
      <w:r>
        <w:rPr>
          <w:rFonts w:eastAsia="宋体" w:cs="Times New Roman"/>
          <w:sz w:val="24"/>
          <w:szCs w:val="24"/>
        </w:rPr>
        <w:t>****出版社</w:t>
      </w:r>
    </w:p>
    <w:p>
      <w:pPr>
        <w:widowControl/>
        <w:adjustRightInd w:val="0"/>
        <w:snapToGrid w:val="0"/>
        <w:spacing w:line="360" w:lineRule="auto"/>
        <w:rPr>
          <w:rFonts w:eastAsia="微软雅黑"/>
          <w:bCs/>
          <w:kern w:val="44"/>
          <w:sz w:val="24"/>
        </w:rPr>
      </w:pPr>
    </w:p>
    <w:p>
      <w:pPr>
        <w:widowControl/>
        <w:adjustRightInd w:val="0"/>
        <w:snapToGrid w:val="0"/>
        <w:spacing w:line="360" w:lineRule="auto"/>
        <w:rPr>
          <w:rFonts w:eastAsia="微软雅黑"/>
          <w:bCs/>
          <w:kern w:val="44"/>
          <w:sz w:val="24"/>
        </w:rPr>
      </w:pPr>
    </w:p>
    <w:p>
      <w:pPr>
        <w:widowControl/>
        <w:adjustRightInd w:val="0"/>
        <w:snapToGrid w:val="0"/>
        <w:spacing w:line="360" w:lineRule="auto"/>
        <w:rPr>
          <w:rFonts w:eastAsia="微软雅黑"/>
          <w:bCs/>
          <w:kern w:val="44"/>
          <w:sz w:val="24"/>
        </w:rPr>
        <w:sectPr>
          <w:footerReference r:id="rId3" w:type="default"/>
          <w:type w:val="continuous"/>
          <w:pgSz w:w="11906" w:h="16838"/>
          <w:pgMar w:top="1440" w:right="1800" w:bottom="1440" w:left="1800" w:header="851" w:footer="992" w:gutter="0"/>
          <w:cols w:space="720" w:num="1"/>
          <w:docGrid w:type="lines" w:linePitch="312" w:charSpace="0"/>
        </w:sectPr>
      </w:pPr>
    </w:p>
    <w:p>
      <w:pPr>
        <w:spacing w:line="360" w:lineRule="auto"/>
        <w:rPr>
          <w:sz w:val="28"/>
          <w:szCs w:val="22"/>
        </w:rPr>
      </w:pPr>
    </w:p>
    <w:p>
      <w:pPr>
        <w:spacing w:line="360" w:lineRule="auto"/>
        <w:jc w:val="center"/>
        <w:rPr>
          <w:sz w:val="28"/>
          <w:szCs w:val="22"/>
        </w:rPr>
      </w:pPr>
    </w:p>
    <w:p>
      <w:pPr>
        <w:spacing w:line="360" w:lineRule="auto"/>
        <w:jc w:val="center"/>
        <w:rPr>
          <w:color w:val="auto"/>
          <w:sz w:val="28"/>
          <w:szCs w:val="22"/>
        </w:rPr>
      </w:pPr>
      <w:r>
        <w:rPr>
          <w:color w:val="auto"/>
          <w:sz w:val="28"/>
          <w:szCs w:val="22"/>
        </w:rPr>
        <w:t>中国工程建设标准化协会标准</w:t>
      </w:r>
    </w:p>
    <w:p>
      <w:pPr>
        <w:spacing w:line="360" w:lineRule="auto"/>
        <w:jc w:val="center"/>
        <w:rPr>
          <w:sz w:val="28"/>
          <w:szCs w:val="28"/>
        </w:rPr>
      </w:pPr>
    </w:p>
    <w:p>
      <w:pPr>
        <w:pStyle w:val="33"/>
      </w:pPr>
      <w:r>
        <w:t>零碳建筑围护结构节能技术规程</w:t>
      </w:r>
    </w:p>
    <w:p>
      <w:pPr>
        <w:pStyle w:val="33"/>
        <w:rPr>
          <w:rFonts w:eastAsia="宋体"/>
          <w:sz w:val="32"/>
          <w:szCs w:val="32"/>
        </w:rPr>
      </w:pPr>
      <w:r>
        <w:rPr>
          <w:rFonts w:hint="eastAsia" w:eastAsia="宋体"/>
          <w:sz w:val="32"/>
          <w:szCs w:val="32"/>
        </w:rPr>
        <w:t xml:space="preserve">Technical regulations for energy conservation of zero-carbon building envelope </w:t>
      </w:r>
    </w:p>
    <w:p>
      <w:pPr>
        <w:spacing w:line="360" w:lineRule="auto"/>
        <w:jc w:val="center"/>
        <w:rPr>
          <w:sz w:val="24"/>
          <w:szCs w:val="22"/>
        </w:rPr>
      </w:pPr>
    </w:p>
    <w:p>
      <w:pPr>
        <w:spacing w:line="360" w:lineRule="auto"/>
        <w:jc w:val="center"/>
        <w:rPr>
          <w:b/>
          <w:color w:val="auto"/>
          <w:sz w:val="24"/>
        </w:rPr>
      </w:pPr>
      <w:r>
        <w:rPr>
          <w:b/>
          <w:color w:val="auto"/>
          <w:sz w:val="24"/>
        </w:rPr>
        <w:t>T/CECS *** -20XX</w:t>
      </w:r>
    </w:p>
    <w:p>
      <w:pPr>
        <w:spacing w:line="360" w:lineRule="auto"/>
        <w:jc w:val="center"/>
        <w:rPr>
          <w:b/>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520" w:firstLineChars="1200"/>
        <w:rPr>
          <w:color w:val="auto"/>
          <w:sz w:val="24"/>
        </w:rPr>
      </w:pPr>
      <w:r>
        <w:rPr>
          <w:color w:val="auto"/>
        </w:rPr>
        <w:t>主编单位：</w:t>
      </w:r>
      <w:r>
        <w:rPr>
          <w:color w:val="auto"/>
          <w:sz w:val="24"/>
        </w:rPr>
        <w:t>北京中建建筑科学研究院有限公司</w:t>
      </w:r>
    </w:p>
    <w:p>
      <w:pPr>
        <w:spacing w:line="360" w:lineRule="auto"/>
        <w:ind w:firstLine="2880" w:firstLineChars="1200"/>
        <w:rPr>
          <w:rFonts w:hint="default" w:eastAsia="宋体"/>
          <w:color w:val="auto"/>
          <w:sz w:val="24"/>
          <w:lang w:val="en-US" w:eastAsia="zh-CN"/>
        </w:rPr>
      </w:pPr>
      <w:r>
        <w:rPr>
          <w:rFonts w:hint="eastAsia"/>
          <w:color w:val="auto"/>
          <w:sz w:val="24"/>
          <w:lang w:val="en-US" w:eastAsia="zh-CN"/>
        </w:rPr>
        <w:t xml:space="preserve">      </w:t>
      </w:r>
      <w:r>
        <w:rPr>
          <w:rFonts w:hint="eastAsia"/>
          <w:color w:val="auto"/>
          <w:sz w:val="24"/>
          <w:szCs w:val="24"/>
        </w:rPr>
        <w:t>建科环能科技有限公司</w:t>
      </w:r>
    </w:p>
    <w:p>
      <w:pPr>
        <w:spacing w:line="360" w:lineRule="auto"/>
        <w:ind w:firstLine="2520" w:firstLineChars="1200"/>
        <w:rPr>
          <w:color w:val="auto"/>
        </w:rPr>
      </w:pPr>
      <w:r>
        <w:rPr>
          <w:color w:val="auto"/>
        </w:rPr>
        <w:t>批准单位：中国工程建设标准化协会</w:t>
      </w:r>
    </w:p>
    <w:p>
      <w:pPr>
        <w:spacing w:line="360" w:lineRule="auto"/>
        <w:ind w:firstLine="2520" w:firstLineChars="1200"/>
        <w:rPr>
          <w:color w:val="auto"/>
        </w:rPr>
      </w:pPr>
      <w:r>
        <w:rPr>
          <w:color w:val="auto"/>
        </w:rPr>
        <w:t>施行日期：20XX年××月××日</w:t>
      </w: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rPr>
      </w:pPr>
      <w:r>
        <w:rPr>
          <w:color w:val="auto"/>
        </w:rPr>
        <w:t>XXXX出版社</w:t>
      </w:r>
    </w:p>
    <w:p>
      <w:pPr>
        <w:widowControl/>
        <w:adjustRightInd w:val="0"/>
        <w:snapToGrid w:val="0"/>
        <w:spacing w:line="360" w:lineRule="auto"/>
        <w:jc w:val="center"/>
        <w:rPr>
          <w:b/>
          <w:color w:val="auto"/>
          <w:kern w:val="44"/>
          <w:sz w:val="28"/>
        </w:rPr>
      </w:pPr>
      <w:r>
        <w:rPr>
          <w:color w:val="auto"/>
          <w:sz w:val="24"/>
          <w:szCs w:val="22"/>
        </w:rPr>
        <w:t>202</w:t>
      </w:r>
      <w:r>
        <w:rPr>
          <w:rFonts w:hint="eastAsia"/>
          <w:color w:val="auto"/>
          <w:sz w:val="24"/>
          <w:szCs w:val="22"/>
        </w:rPr>
        <w:t>4</w:t>
      </w:r>
      <w:r>
        <w:rPr>
          <w:color w:val="auto"/>
          <w:sz w:val="24"/>
          <w:szCs w:val="22"/>
        </w:rPr>
        <w:t xml:space="preserve"> 北京</w:t>
      </w:r>
    </w:p>
    <w:p>
      <w:pPr>
        <w:widowControl/>
        <w:jc w:val="left"/>
        <w:rPr>
          <w:b/>
          <w:kern w:val="44"/>
          <w:sz w:val="28"/>
        </w:rPr>
      </w:pPr>
      <w:r>
        <w:rPr>
          <w:b/>
          <w:kern w:val="44"/>
          <w:sz w:val="28"/>
        </w:rPr>
        <w:br w:type="page"/>
      </w:r>
    </w:p>
    <w:p>
      <w:pPr>
        <w:widowControl/>
        <w:adjustRightInd w:val="0"/>
        <w:snapToGrid w:val="0"/>
        <w:spacing w:line="360" w:lineRule="auto"/>
        <w:jc w:val="center"/>
        <w:rPr>
          <w:b/>
          <w:kern w:val="44"/>
          <w:sz w:val="28"/>
        </w:rPr>
        <w:sectPr>
          <w:footerReference r:id="rId4" w:type="default"/>
          <w:type w:val="continuous"/>
          <w:pgSz w:w="11906" w:h="16838"/>
          <w:pgMar w:top="1440" w:right="1800" w:bottom="1440" w:left="1800" w:header="851" w:footer="992" w:gutter="0"/>
          <w:cols w:space="720" w:num="1"/>
          <w:docGrid w:type="lines" w:linePitch="312" w:charSpace="0"/>
        </w:sectPr>
      </w:pPr>
    </w:p>
    <w:bookmarkEnd w:id="0"/>
    <w:p>
      <w:pPr>
        <w:widowControl/>
        <w:adjustRightInd w:val="0"/>
        <w:snapToGrid w:val="0"/>
        <w:spacing w:line="360" w:lineRule="auto"/>
        <w:jc w:val="center"/>
        <w:rPr>
          <w:b/>
          <w:color w:val="auto"/>
          <w:kern w:val="2"/>
          <w:sz w:val="24"/>
          <w:szCs w:val="24"/>
        </w:rPr>
      </w:pPr>
      <w:r>
        <w:rPr>
          <w:b/>
          <w:color w:val="auto"/>
          <w:kern w:val="44"/>
          <w:sz w:val="28"/>
          <w:szCs w:val="24"/>
        </w:rPr>
        <w:t>前  言</w:t>
      </w:r>
    </w:p>
    <w:p>
      <w:pPr>
        <w:pStyle w:val="31"/>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根据中国工程建设标准化协会《关于印发&lt;20</w:t>
      </w:r>
      <w:r>
        <w:rPr>
          <w:rFonts w:hint="eastAsia" w:ascii="Times New Roman" w:hAnsi="Times New Roman" w:cs="Times New Roman"/>
          <w:color w:val="auto"/>
        </w:rPr>
        <w:t>22</w:t>
      </w:r>
      <w:r>
        <w:rPr>
          <w:rFonts w:ascii="Times New Roman" w:hAnsi="Times New Roman" w:cs="Times New Roman"/>
          <w:color w:val="auto"/>
        </w:rPr>
        <w:t>年第</w:t>
      </w:r>
      <w:r>
        <w:rPr>
          <w:rFonts w:hint="eastAsia" w:ascii="Times New Roman" w:hAnsi="Times New Roman" w:cs="Times New Roman"/>
          <w:color w:val="auto"/>
        </w:rPr>
        <w:t>二</w:t>
      </w:r>
      <w:r>
        <w:rPr>
          <w:rFonts w:ascii="Times New Roman" w:hAnsi="Times New Roman" w:cs="Times New Roman"/>
          <w:color w:val="auto"/>
        </w:rPr>
        <w:t>批协会标准制订、修订计划&gt;的通知》（建标协字[20</w:t>
      </w:r>
      <w:r>
        <w:rPr>
          <w:rFonts w:hint="eastAsia" w:ascii="Times New Roman" w:hAnsi="Times New Roman" w:cs="Times New Roman"/>
          <w:color w:val="auto"/>
        </w:rPr>
        <w:t>22</w:t>
      </w:r>
      <w:r>
        <w:rPr>
          <w:rFonts w:ascii="Times New Roman" w:hAnsi="Times New Roman" w:cs="Times New Roman"/>
          <w:color w:val="auto"/>
        </w:rPr>
        <w:t>]</w:t>
      </w:r>
      <w:r>
        <w:rPr>
          <w:rFonts w:hint="eastAsia" w:ascii="Times New Roman" w:hAnsi="Times New Roman" w:cs="Times New Roman"/>
          <w:color w:val="auto"/>
        </w:rPr>
        <w:t>40</w:t>
      </w:r>
      <w:r>
        <w:rPr>
          <w:rFonts w:ascii="Times New Roman" w:hAnsi="Times New Roman" w:cs="Times New Roman"/>
          <w:color w:val="auto"/>
        </w:rPr>
        <w:t>号）的要求，编制组经</w:t>
      </w:r>
      <w:r>
        <w:rPr>
          <w:rFonts w:ascii="Times New Roman" w:hAnsi="Times New Roman" w:cs="Times New Roman"/>
        </w:rPr>
        <w:t>深入</w:t>
      </w:r>
      <w:r>
        <w:rPr>
          <w:rFonts w:ascii="Times New Roman" w:hAnsi="Times New Roman" w:cs="Times New Roman"/>
          <w:color w:val="auto"/>
        </w:rPr>
        <w:t>调查研究，认真总结实践经验，</w:t>
      </w:r>
      <w:r>
        <w:rPr>
          <w:rFonts w:ascii="Times New Roman" w:hAnsi="Times New Roman" w:cs="Times New Roman"/>
        </w:rPr>
        <w:t>参考国内外先进标准，</w:t>
      </w:r>
      <w:r>
        <w:rPr>
          <w:rFonts w:ascii="Times New Roman" w:hAnsi="Times New Roman" w:cs="Times New Roman"/>
          <w:color w:val="auto"/>
        </w:rPr>
        <w:t>并在广泛征求意见的基础上，制定本</w:t>
      </w:r>
      <w:r>
        <w:rPr>
          <w:rFonts w:hint="eastAsia" w:ascii="Times New Roman" w:hAnsi="Times New Roman" w:cs="Times New Roman"/>
          <w:color w:val="auto"/>
        </w:rPr>
        <w:t>规程</w:t>
      </w:r>
      <w:r>
        <w:rPr>
          <w:rFonts w:ascii="Times New Roman" w:hAnsi="Times New Roman" w:cs="Times New Roman"/>
          <w:color w:val="auto"/>
        </w:rPr>
        <w:t xml:space="preserve">。 </w:t>
      </w:r>
    </w:p>
    <w:p>
      <w:pPr>
        <w:spacing w:line="360" w:lineRule="auto"/>
        <w:ind w:firstLine="480" w:firstLineChars="200"/>
        <w:rPr>
          <w:color w:val="auto"/>
          <w:sz w:val="24"/>
          <w:szCs w:val="24"/>
        </w:rPr>
      </w:pPr>
      <w:r>
        <w:rPr>
          <w:color w:val="auto"/>
          <w:sz w:val="24"/>
          <w:szCs w:val="24"/>
        </w:rPr>
        <w:t>本规程共分</w:t>
      </w:r>
      <w:r>
        <w:rPr>
          <w:rFonts w:hint="eastAsia"/>
          <w:color w:val="auto"/>
          <w:sz w:val="24"/>
          <w:szCs w:val="24"/>
        </w:rPr>
        <w:t>7</w:t>
      </w:r>
      <w:r>
        <w:rPr>
          <w:color w:val="auto"/>
          <w:sz w:val="24"/>
          <w:szCs w:val="24"/>
        </w:rPr>
        <w:t>章，主要内容包括：</w:t>
      </w:r>
      <w:r>
        <w:rPr>
          <w:rFonts w:hint="eastAsia"/>
          <w:color w:val="auto"/>
          <w:sz w:val="24"/>
          <w:szCs w:val="24"/>
        </w:rPr>
        <w:t>总则</w:t>
      </w:r>
      <w:r>
        <w:rPr>
          <w:rFonts w:hint="eastAsia"/>
          <w:color w:val="auto"/>
          <w:sz w:val="24"/>
          <w:szCs w:val="24"/>
          <w:lang w:eastAsia="zh-CN"/>
        </w:rPr>
        <w:t>、</w:t>
      </w:r>
      <w:r>
        <w:rPr>
          <w:rFonts w:hint="eastAsia"/>
          <w:color w:val="auto"/>
          <w:sz w:val="24"/>
          <w:szCs w:val="24"/>
        </w:rPr>
        <w:t>术语</w:t>
      </w:r>
      <w:r>
        <w:rPr>
          <w:rFonts w:hint="eastAsia"/>
          <w:color w:val="auto"/>
          <w:sz w:val="24"/>
          <w:szCs w:val="24"/>
          <w:lang w:eastAsia="zh-CN"/>
        </w:rPr>
        <w:t>、</w:t>
      </w:r>
      <w:r>
        <w:rPr>
          <w:rFonts w:hint="eastAsia"/>
          <w:color w:val="auto"/>
          <w:sz w:val="24"/>
          <w:szCs w:val="24"/>
        </w:rPr>
        <w:t>基本规定</w:t>
      </w:r>
      <w:r>
        <w:rPr>
          <w:rFonts w:hint="eastAsia"/>
          <w:color w:val="auto"/>
          <w:sz w:val="24"/>
          <w:szCs w:val="24"/>
          <w:lang w:eastAsia="zh-CN"/>
        </w:rPr>
        <w:t>、</w:t>
      </w:r>
      <w:r>
        <w:rPr>
          <w:rFonts w:hint="eastAsia"/>
          <w:color w:val="auto"/>
          <w:sz w:val="24"/>
          <w:szCs w:val="24"/>
          <w:lang w:val="en-US" w:eastAsia="zh-CN"/>
        </w:rPr>
        <w:t>性能要求</w:t>
      </w:r>
      <w:r>
        <w:rPr>
          <w:rFonts w:hint="eastAsia"/>
          <w:color w:val="auto"/>
          <w:sz w:val="24"/>
          <w:szCs w:val="24"/>
          <w:lang w:eastAsia="zh-CN"/>
        </w:rPr>
        <w:t>、</w:t>
      </w:r>
      <w:r>
        <w:rPr>
          <w:rFonts w:hint="eastAsia"/>
          <w:color w:val="auto"/>
          <w:sz w:val="24"/>
          <w:szCs w:val="24"/>
        </w:rPr>
        <w:t>设计</w:t>
      </w:r>
      <w:r>
        <w:rPr>
          <w:rFonts w:hint="eastAsia"/>
          <w:color w:val="auto"/>
          <w:sz w:val="24"/>
          <w:szCs w:val="24"/>
          <w:lang w:eastAsia="zh-CN"/>
        </w:rPr>
        <w:t>、</w:t>
      </w:r>
      <w:r>
        <w:rPr>
          <w:rFonts w:hint="eastAsia"/>
          <w:color w:val="auto"/>
          <w:sz w:val="24"/>
          <w:szCs w:val="24"/>
        </w:rPr>
        <w:t>施工</w:t>
      </w:r>
      <w:r>
        <w:rPr>
          <w:rFonts w:hint="eastAsia"/>
          <w:color w:val="auto"/>
          <w:sz w:val="24"/>
          <w:szCs w:val="24"/>
          <w:lang w:eastAsia="zh-CN"/>
        </w:rPr>
        <w:t>、</w:t>
      </w:r>
      <w:r>
        <w:rPr>
          <w:rFonts w:hint="eastAsia"/>
          <w:color w:val="auto"/>
          <w:sz w:val="24"/>
          <w:szCs w:val="24"/>
        </w:rPr>
        <w:t>验收</w:t>
      </w:r>
      <w:r>
        <w:rPr>
          <w:color w:val="auto"/>
          <w:sz w:val="24"/>
          <w:szCs w:val="24"/>
        </w:rPr>
        <w:t>。</w:t>
      </w:r>
    </w:p>
    <w:p>
      <w:pPr>
        <w:spacing w:line="360" w:lineRule="auto"/>
        <w:ind w:firstLine="480" w:firstLineChars="200"/>
        <w:rPr>
          <w:color w:val="auto"/>
          <w:sz w:val="24"/>
          <w:szCs w:val="24"/>
        </w:rPr>
      </w:pPr>
      <w:r>
        <w:rPr>
          <w:color w:val="auto"/>
          <w:sz w:val="24"/>
          <w:szCs w:val="24"/>
        </w:rPr>
        <w:t>本规程的某些内容可能直接或间接涉及专利，本规程的发布机构不承担识别这些专利的责任。</w:t>
      </w:r>
    </w:p>
    <w:p>
      <w:pPr>
        <w:spacing w:line="360" w:lineRule="auto"/>
        <w:ind w:firstLine="480" w:firstLineChars="200"/>
        <w:rPr>
          <w:color w:val="FF0000"/>
          <w:sz w:val="24"/>
          <w:szCs w:val="24"/>
        </w:rPr>
      </w:pPr>
      <w:r>
        <w:rPr>
          <w:color w:val="auto"/>
          <w:sz w:val="24"/>
          <w:szCs w:val="24"/>
        </w:rPr>
        <w:t>本规程由中国工程建设标准化协会</w:t>
      </w:r>
      <w:r>
        <w:rPr>
          <w:color w:val="auto"/>
          <w:sz w:val="24"/>
        </w:rPr>
        <w:t>建筑环境与节能专业委员会</w:t>
      </w:r>
      <w:r>
        <w:rPr>
          <w:color w:val="auto"/>
          <w:sz w:val="24"/>
          <w:szCs w:val="24"/>
        </w:rPr>
        <w:t>归口管理，由</w:t>
      </w:r>
      <w:r>
        <w:rPr>
          <w:rFonts w:hint="eastAsia"/>
          <w:color w:val="auto"/>
          <w:sz w:val="24"/>
          <w:szCs w:val="24"/>
        </w:rPr>
        <w:t>北京中建建筑科学研究院有限公司</w:t>
      </w:r>
      <w:r>
        <w:rPr>
          <w:color w:val="auto"/>
          <w:sz w:val="24"/>
          <w:szCs w:val="24"/>
        </w:rPr>
        <w:t>负责具体技术内容的解释。执行过程中，如有意见或建议，请反馈给</w:t>
      </w:r>
      <w:r>
        <w:rPr>
          <w:rFonts w:hint="eastAsia"/>
          <w:color w:val="auto"/>
          <w:sz w:val="24"/>
          <w:szCs w:val="24"/>
        </w:rPr>
        <w:t>北京中建建筑科学研究院有限公司</w:t>
      </w:r>
      <w:r>
        <w:rPr>
          <w:color w:val="auto"/>
          <w:sz w:val="24"/>
          <w:szCs w:val="24"/>
        </w:rPr>
        <w:t>（地址：</w:t>
      </w:r>
      <w:r>
        <w:rPr>
          <w:rFonts w:hint="eastAsia"/>
          <w:color w:val="auto"/>
          <w:sz w:val="24"/>
          <w:szCs w:val="24"/>
          <w:lang w:val="en-US" w:eastAsia="zh-CN"/>
        </w:rPr>
        <w:t>北京市丰台区南苑新华路1号</w:t>
      </w:r>
      <w:r>
        <w:rPr>
          <w:color w:val="auto"/>
          <w:sz w:val="24"/>
          <w:szCs w:val="24"/>
        </w:rPr>
        <w:t>，邮政编码：</w:t>
      </w:r>
      <w:r>
        <w:rPr>
          <w:rFonts w:hint="eastAsia"/>
          <w:color w:val="auto"/>
          <w:sz w:val="24"/>
          <w:szCs w:val="24"/>
          <w:lang w:val="en-US" w:eastAsia="zh-CN"/>
        </w:rPr>
        <w:t>100076</w:t>
      </w:r>
      <w:r>
        <w:rPr>
          <w:color w:val="auto"/>
          <w:sz w:val="24"/>
          <w:szCs w:val="24"/>
        </w:rPr>
        <w:t>，邮箱：</w:t>
      </w:r>
      <w:r>
        <w:rPr>
          <w:rFonts w:hint="eastAsia"/>
          <w:color w:val="auto"/>
          <w:sz w:val="24"/>
          <w:szCs w:val="24"/>
          <w:lang w:val="en-US" w:eastAsia="zh-CN"/>
        </w:rPr>
        <w:t>chitty210@126.com</w:t>
      </w:r>
      <w:r>
        <w:rPr>
          <w:color w:val="auto"/>
          <w:sz w:val="24"/>
          <w:szCs w:val="24"/>
        </w:rPr>
        <w:t>）。</w:t>
      </w:r>
    </w:p>
    <w:p>
      <w:pPr>
        <w:spacing w:line="360" w:lineRule="auto"/>
        <w:ind w:firstLine="480" w:firstLineChars="200"/>
        <w:rPr>
          <w:color w:val="auto"/>
          <w:sz w:val="24"/>
          <w:szCs w:val="24"/>
        </w:rPr>
      </w:pPr>
      <w:r>
        <w:rPr>
          <w:color w:val="auto"/>
          <w:sz w:val="24"/>
          <w:szCs w:val="24"/>
        </w:rPr>
        <w:t>主编单位：北京中建建筑科学研究院有限公司</w:t>
      </w:r>
    </w:p>
    <w:p>
      <w:pPr>
        <w:spacing w:line="360" w:lineRule="auto"/>
        <w:ind w:firstLine="480" w:firstLineChars="200"/>
        <w:rPr>
          <w:color w:val="auto"/>
          <w:sz w:val="24"/>
          <w:szCs w:val="24"/>
        </w:rPr>
      </w:pPr>
      <w:r>
        <w:rPr>
          <w:rFonts w:hint="eastAsia"/>
          <w:color w:val="auto"/>
          <w:sz w:val="24"/>
          <w:szCs w:val="24"/>
        </w:rPr>
        <w:t xml:space="preserve">          建科环能科技有限公司</w:t>
      </w:r>
    </w:p>
    <w:p>
      <w:pPr>
        <w:spacing w:line="360" w:lineRule="auto"/>
        <w:ind w:firstLine="480" w:firstLineChars="200"/>
        <w:rPr>
          <w:rFonts w:ascii="宋体" w:hAnsi="宋体" w:cs="宋体"/>
          <w:color w:val="auto"/>
          <w:sz w:val="24"/>
          <w:szCs w:val="24"/>
        </w:rPr>
      </w:pPr>
      <w:r>
        <w:rPr>
          <w:color w:val="auto"/>
          <w:sz w:val="24"/>
          <w:szCs w:val="24"/>
        </w:rPr>
        <w:t>参编单位：</w:t>
      </w:r>
      <w:r>
        <w:rPr>
          <w:rFonts w:hint="eastAsia" w:ascii="宋体" w:hAnsi="宋体" w:cs="宋体"/>
          <w:color w:val="auto"/>
          <w:sz w:val="24"/>
          <w:szCs w:val="24"/>
        </w:rPr>
        <w:t>中国建筑一局（集团）有限公司</w:t>
      </w:r>
    </w:p>
    <w:p>
      <w:pPr>
        <w:spacing w:line="360" w:lineRule="auto"/>
        <w:ind w:firstLine="1680" w:firstLineChars="700"/>
        <w:rPr>
          <w:rFonts w:ascii="宋体" w:hAnsi="宋体" w:cs="宋体"/>
          <w:color w:val="auto"/>
          <w:sz w:val="24"/>
          <w:szCs w:val="24"/>
        </w:rPr>
      </w:pPr>
      <w:r>
        <w:rPr>
          <w:rFonts w:hint="eastAsia" w:ascii="宋体" w:hAnsi="宋体" w:cs="宋体"/>
          <w:color w:val="auto"/>
          <w:sz w:val="24"/>
          <w:szCs w:val="24"/>
        </w:rPr>
        <w:t>北京环安工程检测有限责任公司</w:t>
      </w:r>
    </w:p>
    <w:p>
      <w:pPr>
        <w:spacing w:line="360" w:lineRule="auto"/>
        <w:ind w:firstLine="1680" w:firstLineChars="700"/>
        <w:rPr>
          <w:rFonts w:ascii="宋体" w:hAnsi="宋体" w:cs="宋体"/>
          <w:color w:val="auto"/>
          <w:sz w:val="24"/>
          <w:szCs w:val="24"/>
        </w:rPr>
      </w:pPr>
      <w:r>
        <w:rPr>
          <w:rFonts w:hint="eastAsia" w:ascii="宋体" w:hAnsi="宋体" w:cs="宋体"/>
          <w:color w:val="auto"/>
          <w:sz w:val="24"/>
          <w:szCs w:val="24"/>
        </w:rPr>
        <w:t>北京市房山新城投资有限责任公司</w:t>
      </w:r>
    </w:p>
    <w:p>
      <w:pPr>
        <w:spacing w:line="360" w:lineRule="auto"/>
        <w:ind w:firstLine="1680" w:firstLineChars="700"/>
        <w:rPr>
          <w:rFonts w:ascii="宋体" w:hAnsi="宋体" w:cs="宋体"/>
          <w:color w:val="auto"/>
          <w:sz w:val="24"/>
          <w:szCs w:val="24"/>
        </w:rPr>
      </w:pPr>
      <w:r>
        <w:rPr>
          <w:rFonts w:hint="eastAsia" w:ascii="宋体" w:hAnsi="宋体" w:cs="宋体"/>
          <w:color w:val="auto"/>
          <w:sz w:val="24"/>
          <w:szCs w:val="24"/>
        </w:rPr>
        <w:t>北京城市副中心投资建设集团有限公司</w:t>
      </w:r>
    </w:p>
    <w:p>
      <w:pPr>
        <w:spacing w:line="360" w:lineRule="auto"/>
        <w:ind w:firstLine="1680" w:firstLineChars="700"/>
        <w:rPr>
          <w:rFonts w:ascii="宋体" w:hAnsi="宋体" w:cs="宋体"/>
          <w:color w:val="auto"/>
          <w:sz w:val="24"/>
          <w:szCs w:val="24"/>
        </w:rPr>
      </w:pPr>
      <w:r>
        <w:rPr>
          <w:rFonts w:hint="eastAsia" w:ascii="宋体" w:hAnsi="宋体" w:cs="宋体"/>
          <w:color w:val="auto"/>
          <w:sz w:val="24"/>
          <w:szCs w:val="24"/>
        </w:rPr>
        <w:t>中国建筑技术集团有限公司</w:t>
      </w:r>
    </w:p>
    <w:p>
      <w:pPr>
        <w:spacing w:line="360" w:lineRule="auto"/>
        <w:ind w:firstLine="1680" w:firstLineChars="700"/>
        <w:rPr>
          <w:rFonts w:ascii="宋体" w:hAnsi="宋体" w:cs="宋体"/>
          <w:color w:val="auto"/>
          <w:sz w:val="24"/>
          <w:szCs w:val="24"/>
        </w:rPr>
      </w:pPr>
      <w:r>
        <w:rPr>
          <w:rFonts w:hint="eastAsia" w:ascii="宋体" w:hAnsi="宋体" w:cs="宋体"/>
          <w:color w:val="auto"/>
          <w:sz w:val="24"/>
          <w:szCs w:val="24"/>
        </w:rPr>
        <w:t>中建生态环境集团有限公司</w:t>
      </w:r>
    </w:p>
    <w:p>
      <w:pPr>
        <w:spacing w:line="360" w:lineRule="auto"/>
        <w:ind w:firstLine="1680" w:firstLineChars="700"/>
        <w:rPr>
          <w:rFonts w:ascii="宋体" w:hAnsi="宋体" w:cs="宋体"/>
          <w:color w:val="auto"/>
          <w:sz w:val="24"/>
          <w:szCs w:val="24"/>
        </w:rPr>
      </w:pPr>
      <w:r>
        <w:rPr>
          <w:rFonts w:hint="eastAsia" w:ascii="宋体" w:hAnsi="宋体" w:cs="宋体"/>
          <w:color w:val="auto"/>
          <w:sz w:val="24"/>
          <w:szCs w:val="24"/>
        </w:rPr>
        <w:t>北京科筑建筑工程质量监测有限公司</w:t>
      </w:r>
    </w:p>
    <w:p>
      <w:pPr>
        <w:spacing w:line="360" w:lineRule="auto"/>
        <w:ind w:firstLine="1680" w:firstLineChars="700"/>
        <w:rPr>
          <w:rFonts w:ascii="宋体" w:hAnsi="宋体" w:cs="宋体"/>
          <w:color w:val="auto"/>
          <w:sz w:val="24"/>
          <w:szCs w:val="24"/>
        </w:rPr>
      </w:pPr>
      <w:r>
        <w:rPr>
          <w:rFonts w:hint="eastAsia" w:ascii="宋体" w:hAnsi="宋体" w:cs="宋体"/>
          <w:color w:val="auto"/>
          <w:sz w:val="24"/>
          <w:szCs w:val="24"/>
        </w:rPr>
        <w:t>沈阳紫微恒检测设备有限公司</w:t>
      </w:r>
    </w:p>
    <w:p>
      <w:pPr>
        <w:spacing w:line="360" w:lineRule="auto"/>
        <w:ind w:firstLine="1680" w:firstLineChars="700"/>
        <w:rPr>
          <w:rFonts w:ascii="宋体" w:hAnsi="宋体" w:cs="宋体"/>
          <w:color w:val="auto"/>
          <w:sz w:val="24"/>
          <w:szCs w:val="24"/>
        </w:rPr>
      </w:pPr>
      <w:r>
        <w:rPr>
          <w:rFonts w:hint="eastAsia" w:ascii="宋体" w:hAnsi="宋体" w:cs="宋体"/>
          <w:color w:val="auto"/>
          <w:sz w:val="24"/>
          <w:szCs w:val="24"/>
        </w:rPr>
        <w:t>雄安绿研检验认证有限公司</w:t>
      </w:r>
    </w:p>
    <w:p>
      <w:pPr>
        <w:spacing w:line="360" w:lineRule="auto"/>
        <w:ind w:firstLine="1680" w:firstLineChars="700"/>
        <w:rPr>
          <w:rFonts w:ascii="宋体" w:hAnsi="宋体" w:cs="宋体"/>
          <w:color w:val="auto"/>
          <w:sz w:val="24"/>
          <w:szCs w:val="24"/>
        </w:rPr>
      </w:pPr>
      <w:r>
        <w:rPr>
          <w:rFonts w:hint="eastAsia" w:ascii="宋体" w:hAnsi="宋体" w:cs="宋体"/>
          <w:color w:val="auto"/>
          <w:sz w:val="24"/>
          <w:szCs w:val="24"/>
        </w:rPr>
        <w:t>北京建筑大学</w:t>
      </w:r>
    </w:p>
    <w:p>
      <w:pPr>
        <w:spacing w:line="360" w:lineRule="auto"/>
        <w:ind w:firstLine="1680" w:firstLineChars="700"/>
        <w:rPr>
          <w:rFonts w:ascii="宋体" w:hAnsi="宋体" w:cs="宋体"/>
          <w:color w:val="auto"/>
          <w:sz w:val="24"/>
          <w:szCs w:val="24"/>
        </w:rPr>
      </w:pPr>
      <w:r>
        <w:rPr>
          <w:rFonts w:hint="eastAsia" w:ascii="宋体" w:hAnsi="宋体" w:cs="宋体"/>
          <w:color w:val="auto"/>
          <w:sz w:val="24"/>
          <w:szCs w:val="24"/>
        </w:rPr>
        <w:t>奥来国信（北京）检测技术有限责任公司</w:t>
      </w:r>
    </w:p>
    <w:p>
      <w:pPr>
        <w:spacing w:line="360" w:lineRule="auto"/>
        <w:ind w:firstLine="1680" w:firstLineChars="700"/>
        <w:rPr>
          <w:rFonts w:ascii="宋体" w:hAnsi="宋体" w:cs="宋体"/>
          <w:color w:val="auto"/>
          <w:sz w:val="24"/>
          <w:szCs w:val="24"/>
        </w:rPr>
      </w:pPr>
      <w:r>
        <w:rPr>
          <w:rFonts w:hint="eastAsia" w:ascii="宋体" w:hAnsi="宋体" w:cs="宋体"/>
          <w:color w:val="auto"/>
          <w:sz w:val="24"/>
          <w:szCs w:val="24"/>
        </w:rPr>
        <w:t>北京住总集团有限责任公司</w:t>
      </w:r>
    </w:p>
    <w:p>
      <w:pPr>
        <w:spacing w:line="360" w:lineRule="auto"/>
        <w:ind w:firstLine="1680" w:firstLineChars="700"/>
        <w:rPr>
          <w:color w:val="auto"/>
          <w:sz w:val="24"/>
          <w:szCs w:val="24"/>
        </w:rPr>
      </w:pPr>
      <w:r>
        <w:rPr>
          <w:rFonts w:hint="eastAsia" w:ascii="宋体" w:hAnsi="宋体" w:cs="宋体"/>
          <w:color w:val="auto"/>
          <w:sz w:val="24"/>
          <w:szCs w:val="24"/>
        </w:rPr>
        <w:t>北京市建设工程质量第六检测所有限公司</w:t>
      </w:r>
    </w:p>
    <w:p>
      <w:pPr>
        <w:spacing w:line="360" w:lineRule="auto"/>
        <w:ind w:firstLine="480" w:firstLineChars="200"/>
        <w:rPr>
          <w:color w:val="auto"/>
          <w:sz w:val="24"/>
          <w:szCs w:val="24"/>
        </w:rPr>
      </w:pPr>
      <w:r>
        <w:rPr>
          <w:color w:val="auto"/>
          <w:sz w:val="24"/>
          <w:szCs w:val="24"/>
        </w:rPr>
        <w:t>主要起草人：</w:t>
      </w:r>
    </w:p>
    <w:p>
      <w:pPr>
        <w:spacing w:line="360" w:lineRule="auto"/>
        <w:ind w:firstLine="480" w:firstLineChars="200"/>
        <w:rPr>
          <w:color w:val="auto"/>
          <w:sz w:val="24"/>
        </w:rPr>
      </w:pPr>
      <w:r>
        <w:rPr>
          <w:color w:val="auto"/>
          <w:sz w:val="24"/>
          <w:szCs w:val="24"/>
        </w:rPr>
        <w:t>主要审查人：</w:t>
      </w:r>
    </w:p>
    <w:p>
      <w:pPr>
        <w:widowControl/>
        <w:jc w:val="left"/>
        <w:rPr>
          <w:color w:val="auto"/>
          <w:sz w:val="24"/>
        </w:rPr>
      </w:pPr>
      <w:r>
        <w:rPr>
          <w:color w:val="auto"/>
          <w:sz w:val="24"/>
        </w:rPr>
        <w:br w:type="page"/>
      </w:r>
    </w:p>
    <w:sdt>
      <w:sdtPr>
        <w:rPr>
          <w:rFonts w:ascii="Times New Roman" w:hAnsi="Times New Roman" w:eastAsia="宋体" w:cs="Times New Roman"/>
          <w:color w:val="auto"/>
          <w:sz w:val="21"/>
          <w:szCs w:val="21"/>
          <w:lang w:val="zh-CN"/>
        </w:rPr>
        <w:id w:val="330485942"/>
        <w:docPartObj>
          <w:docPartGallery w:val="Table of Contents"/>
          <w:docPartUnique/>
        </w:docPartObj>
      </w:sdtPr>
      <w:sdtEndPr>
        <w:rPr>
          <w:rFonts w:ascii="Times New Roman" w:hAnsi="Times New Roman" w:eastAsia="宋体" w:cs="Times New Roman"/>
          <w:b/>
          <w:bCs/>
          <w:color w:val="0070C0"/>
          <w:sz w:val="21"/>
          <w:szCs w:val="21"/>
          <w:lang w:val="zh-CN"/>
        </w:rPr>
      </w:sdtEndPr>
      <w:sdtContent>
        <w:p>
          <w:pPr>
            <w:pStyle w:val="39"/>
            <w:jc w:val="center"/>
            <w:rPr>
              <w:rFonts w:ascii="黑体" w:hAnsi="黑体" w:eastAsia="黑体" w:cs="Times New Roman"/>
              <w:color w:val="auto"/>
              <w:sz w:val="36"/>
              <w:szCs w:val="36"/>
            </w:rPr>
          </w:pPr>
          <w:r>
            <w:rPr>
              <w:rFonts w:ascii="黑体" w:hAnsi="黑体" w:eastAsia="黑体" w:cs="Times New Roman"/>
              <w:color w:val="auto"/>
              <w:sz w:val="36"/>
              <w:szCs w:val="36"/>
              <w:lang w:val="zh-CN"/>
            </w:rPr>
            <w:t>目</w:t>
          </w:r>
          <w:r>
            <w:rPr>
              <w:rFonts w:ascii="黑体" w:hAnsi="黑体" w:eastAsia="黑体" w:cs="Times New Roman"/>
              <w:color w:val="auto"/>
              <w:sz w:val="36"/>
              <w:szCs w:val="36"/>
            </w:rPr>
            <w:t xml:space="preserve"> </w:t>
          </w:r>
          <w:r>
            <w:rPr>
              <w:rFonts w:ascii="黑体" w:hAnsi="黑体" w:eastAsia="黑体" w:cs="Times New Roman"/>
              <w:color w:val="auto"/>
              <w:sz w:val="36"/>
              <w:szCs w:val="36"/>
              <w:lang w:val="zh-CN"/>
            </w:rPr>
            <w:t>次</w:t>
          </w:r>
        </w:p>
        <w:p>
          <w:pPr>
            <w:pStyle w:val="13"/>
            <w:tabs>
              <w:tab w:val="right" w:leader="dot" w:pos="8296"/>
            </w:tabs>
            <w:spacing w:line="360" w:lineRule="auto"/>
            <w:rPr>
              <w:color w:val="auto"/>
              <w:kern w:val="2"/>
              <w:szCs w:val="22"/>
            </w:rPr>
          </w:pPr>
          <w:r>
            <w:rPr>
              <w:color w:val="auto"/>
            </w:rPr>
            <w:fldChar w:fldCharType="begin"/>
          </w:r>
          <w:r>
            <w:rPr>
              <w:color w:val="auto"/>
            </w:rPr>
            <w:instrText xml:space="preserve"> TOC \o "1-3" \h \z \u </w:instrText>
          </w:r>
          <w:r>
            <w:rPr>
              <w:color w:val="auto"/>
            </w:rPr>
            <w:fldChar w:fldCharType="separate"/>
          </w:r>
          <w:r>
            <w:fldChar w:fldCharType="begin"/>
          </w:r>
          <w:r>
            <w:instrText xml:space="preserve"> HYPERLINK \l "_Toc159488073" </w:instrText>
          </w:r>
          <w:r>
            <w:fldChar w:fldCharType="separate"/>
          </w:r>
          <w:r>
            <w:rPr>
              <w:rStyle w:val="19"/>
              <w:color w:val="auto"/>
            </w:rPr>
            <w:t>1 总则</w:t>
          </w:r>
          <w:r>
            <w:rPr>
              <w:color w:val="auto"/>
            </w:rPr>
            <w:tab/>
          </w:r>
          <w:r>
            <w:rPr>
              <w:color w:val="auto"/>
            </w:rPr>
            <w:fldChar w:fldCharType="begin"/>
          </w:r>
          <w:r>
            <w:rPr>
              <w:color w:val="auto"/>
            </w:rPr>
            <w:instrText xml:space="preserve"> PAGEREF _Toc159488073 \h </w:instrText>
          </w:r>
          <w:r>
            <w:rPr>
              <w:color w:val="auto"/>
            </w:rPr>
            <w:fldChar w:fldCharType="separate"/>
          </w:r>
          <w:r>
            <w:rPr>
              <w:color w:val="auto"/>
            </w:rPr>
            <w:t>1</w:t>
          </w:r>
          <w:r>
            <w:rPr>
              <w:color w:val="auto"/>
            </w:rPr>
            <w:fldChar w:fldCharType="end"/>
          </w:r>
          <w:r>
            <w:rPr>
              <w:color w:val="auto"/>
            </w:rPr>
            <w:fldChar w:fldCharType="end"/>
          </w:r>
        </w:p>
        <w:p>
          <w:pPr>
            <w:pStyle w:val="13"/>
            <w:tabs>
              <w:tab w:val="right" w:leader="dot" w:pos="8296"/>
            </w:tabs>
            <w:spacing w:line="360" w:lineRule="auto"/>
            <w:rPr>
              <w:color w:val="auto"/>
              <w:kern w:val="2"/>
              <w:szCs w:val="22"/>
            </w:rPr>
          </w:pPr>
          <w:r>
            <w:fldChar w:fldCharType="begin"/>
          </w:r>
          <w:r>
            <w:instrText xml:space="preserve"> HYPERLINK \l "_Toc159488074" </w:instrText>
          </w:r>
          <w:r>
            <w:fldChar w:fldCharType="separate"/>
          </w:r>
          <w:r>
            <w:rPr>
              <w:rStyle w:val="19"/>
              <w:color w:val="auto"/>
            </w:rPr>
            <w:t>2 术语</w:t>
          </w:r>
          <w:r>
            <w:rPr>
              <w:color w:val="auto"/>
            </w:rPr>
            <w:tab/>
          </w:r>
          <w:r>
            <w:rPr>
              <w:color w:val="auto"/>
            </w:rPr>
            <w:fldChar w:fldCharType="begin"/>
          </w:r>
          <w:r>
            <w:rPr>
              <w:color w:val="auto"/>
            </w:rPr>
            <w:instrText xml:space="preserve"> PAGEREF _Toc159488074 \h </w:instrText>
          </w:r>
          <w:r>
            <w:rPr>
              <w:color w:val="auto"/>
            </w:rPr>
            <w:fldChar w:fldCharType="separate"/>
          </w:r>
          <w:r>
            <w:rPr>
              <w:color w:val="auto"/>
            </w:rPr>
            <w:t>2</w:t>
          </w:r>
          <w:r>
            <w:rPr>
              <w:color w:val="auto"/>
            </w:rPr>
            <w:fldChar w:fldCharType="end"/>
          </w:r>
          <w:r>
            <w:rPr>
              <w:color w:val="auto"/>
            </w:rPr>
            <w:fldChar w:fldCharType="end"/>
          </w:r>
        </w:p>
        <w:p>
          <w:pPr>
            <w:pStyle w:val="13"/>
            <w:tabs>
              <w:tab w:val="right" w:leader="dot" w:pos="8296"/>
            </w:tabs>
            <w:spacing w:line="360" w:lineRule="auto"/>
            <w:rPr>
              <w:color w:val="auto"/>
              <w:kern w:val="2"/>
              <w:szCs w:val="22"/>
            </w:rPr>
          </w:pPr>
          <w:r>
            <w:fldChar w:fldCharType="begin"/>
          </w:r>
          <w:r>
            <w:instrText xml:space="preserve"> HYPERLINK \l "_Toc159488075" </w:instrText>
          </w:r>
          <w:r>
            <w:fldChar w:fldCharType="separate"/>
          </w:r>
          <w:r>
            <w:rPr>
              <w:rStyle w:val="19"/>
              <w:color w:val="auto"/>
            </w:rPr>
            <w:t>3 基本规定</w:t>
          </w:r>
          <w:r>
            <w:rPr>
              <w:color w:val="auto"/>
            </w:rPr>
            <w:tab/>
          </w:r>
          <w:r>
            <w:rPr>
              <w:color w:val="auto"/>
            </w:rPr>
            <w:fldChar w:fldCharType="begin"/>
          </w:r>
          <w:r>
            <w:rPr>
              <w:color w:val="auto"/>
            </w:rPr>
            <w:instrText xml:space="preserve"> PAGEREF _Toc159488075 \h </w:instrText>
          </w:r>
          <w:r>
            <w:rPr>
              <w:color w:val="auto"/>
            </w:rPr>
            <w:fldChar w:fldCharType="separate"/>
          </w:r>
          <w:r>
            <w:rPr>
              <w:color w:val="auto"/>
            </w:rPr>
            <w:t>4</w:t>
          </w:r>
          <w:r>
            <w:rPr>
              <w:color w:val="auto"/>
            </w:rPr>
            <w:fldChar w:fldCharType="end"/>
          </w:r>
          <w:r>
            <w:rPr>
              <w:color w:val="auto"/>
            </w:rPr>
            <w:fldChar w:fldCharType="end"/>
          </w:r>
        </w:p>
        <w:p>
          <w:pPr>
            <w:pStyle w:val="13"/>
            <w:tabs>
              <w:tab w:val="right" w:leader="dot" w:pos="8296"/>
            </w:tabs>
            <w:spacing w:line="360" w:lineRule="auto"/>
            <w:rPr>
              <w:color w:val="auto"/>
              <w:kern w:val="2"/>
              <w:szCs w:val="22"/>
            </w:rPr>
          </w:pPr>
          <w:r>
            <w:fldChar w:fldCharType="begin"/>
          </w:r>
          <w:r>
            <w:instrText xml:space="preserve"> HYPERLINK \l "_Toc159488076" </w:instrText>
          </w:r>
          <w:r>
            <w:fldChar w:fldCharType="separate"/>
          </w:r>
          <w:r>
            <w:rPr>
              <w:rStyle w:val="19"/>
              <w:color w:val="auto"/>
            </w:rPr>
            <w:t>4 性能要求</w:t>
          </w:r>
          <w:r>
            <w:rPr>
              <w:color w:val="auto"/>
            </w:rPr>
            <w:tab/>
          </w:r>
          <w:r>
            <w:rPr>
              <w:color w:val="auto"/>
            </w:rPr>
            <w:fldChar w:fldCharType="begin"/>
          </w:r>
          <w:r>
            <w:rPr>
              <w:color w:val="auto"/>
            </w:rPr>
            <w:instrText xml:space="preserve"> PAGEREF _Toc159488076 \h </w:instrText>
          </w:r>
          <w:r>
            <w:rPr>
              <w:color w:val="auto"/>
            </w:rPr>
            <w:fldChar w:fldCharType="separate"/>
          </w:r>
          <w:r>
            <w:rPr>
              <w:color w:val="auto"/>
            </w:rPr>
            <w:t>5</w:t>
          </w:r>
          <w:r>
            <w:rPr>
              <w:color w:val="auto"/>
            </w:rPr>
            <w:fldChar w:fldCharType="end"/>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"_Toc159488077" </w:instrText>
          </w:r>
          <w:r>
            <w:fldChar w:fldCharType="separate"/>
          </w:r>
          <w:r>
            <w:rPr>
              <w:rStyle w:val="19"/>
              <w:color w:val="auto"/>
            </w:rPr>
            <w:t>4.1 非透光围护结构</w:t>
          </w:r>
          <w:r>
            <w:rPr>
              <w:color w:val="auto"/>
            </w:rPr>
            <w:tab/>
          </w:r>
          <w:r>
            <w:rPr>
              <w:color w:val="auto"/>
            </w:rPr>
            <w:fldChar w:fldCharType="begin"/>
          </w:r>
          <w:r>
            <w:rPr>
              <w:color w:val="auto"/>
            </w:rPr>
            <w:instrText xml:space="preserve"> PAGEREF _Toc159488077 \h </w:instrText>
          </w:r>
          <w:r>
            <w:rPr>
              <w:color w:val="auto"/>
            </w:rPr>
            <w:fldChar w:fldCharType="separate"/>
          </w:r>
          <w:r>
            <w:rPr>
              <w:color w:val="auto"/>
            </w:rPr>
            <w:t>5</w:t>
          </w:r>
          <w:r>
            <w:rPr>
              <w:color w:val="auto"/>
            </w:rPr>
            <w:fldChar w:fldCharType="end"/>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"_Toc159488078" </w:instrText>
          </w:r>
          <w:r>
            <w:fldChar w:fldCharType="separate"/>
          </w:r>
          <w:r>
            <w:rPr>
              <w:rStyle w:val="19"/>
              <w:color w:val="auto"/>
            </w:rPr>
            <w:t>4.2 透光围护结构</w:t>
          </w:r>
          <w:r>
            <w:rPr>
              <w:color w:val="auto"/>
            </w:rPr>
            <w:tab/>
          </w:r>
          <w:r>
            <w:rPr>
              <w:color w:val="auto"/>
            </w:rPr>
            <w:fldChar w:fldCharType="begin"/>
          </w:r>
          <w:r>
            <w:rPr>
              <w:color w:val="auto"/>
            </w:rPr>
            <w:instrText xml:space="preserve"> PAGEREF _Toc159488078 \h </w:instrText>
          </w:r>
          <w:r>
            <w:rPr>
              <w:color w:val="auto"/>
            </w:rPr>
            <w:fldChar w:fldCharType="separate"/>
          </w:r>
          <w:r>
            <w:rPr>
              <w:color w:val="auto"/>
            </w:rPr>
            <w:t>6</w:t>
          </w:r>
          <w:r>
            <w:rPr>
              <w:color w:val="auto"/>
            </w:rPr>
            <w:fldChar w:fldCharType="end"/>
          </w:r>
          <w:r>
            <w:rPr>
              <w:color w:val="auto"/>
            </w:rPr>
            <w:fldChar w:fldCharType="end"/>
          </w:r>
        </w:p>
        <w:p>
          <w:pPr>
            <w:pStyle w:val="13"/>
            <w:tabs>
              <w:tab w:val="right" w:leader="dot" w:pos="8296"/>
            </w:tabs>
            <w:spacing w:line="360" w:lineRule="auto"/>
            <w:rPr>
              <w:color w:val="auto"/>
              <w:kern w:val="2"/>
              <w:szCs w:val="22"/>
            </w:rPr>
          </w:pPr>
          <w:r>
            <w:fldChar w:fldCharType="begin"/>
          </w:r>
          <w:r>
            <w:instrText xml:space="preserve"> HYPERLINK \l "_Toc159488079" </w:instrText>
          </w:r>
          <w:r>
            <w:fldChar w:fldCharType="separate"/>
          </w:r>
          <w:r>
            <w:rPr>
              <w:rStyle w:val="19"/>
              <w:color w:val="auto"/>
            </w:rPr>
            <w:t>5 设计</w:t>
          </w:r>
          <w:r>
            <w:rPr>
              <w:color w:val="auto"/>
            </w:rPr>
            <w:tab/>
          </w:r>
          <w:r>
            <w:rPr>
              <w:color w:val="auto"/>
            </w:rPr>
            <w:fldChar w:fldCharType="begin"/>
          </w:r>
          <w:r>
            <w:rPr>
              <w:color w:val="auto"/>
            </w:rPr>
            <w:instrText xml:space="preserve"> PAGEREF _Toc159488079 \h </w:instrText>
          </w:r>
          <w:r>
            <w:rPr>
              <w:color w:val="auto"/>
            </w:rPr>
            <w:fldChar w:fldCharType="separate"/>
          </w:r>
          <w:r>
            <w:rPr>
              <w:color w:val="auto"/>
            </w:rPr>
            <w:t>8</w:t>
          </w:r>
          <w:r>
            <w:rPr>
              <w:color w:val="auto"/>
            </w:rPr>
            <w:fldChar w:fldCharType="end"/>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"_Toc159488080" </w:instrText>
          </w:r>
          <w:r>
            <w:fldChar w:fldCharType="separate"/>
          </w:r>
          <w:r>
            <w:rPr>
              <w:rStyle w:val="19"/>
              <w:color w:val="auto"/>
            </w:rPr>
            <w:t>5.1 一般规定</w:t>
          </w:r>
          <w:r>
            <w:rPr>
              <w:color w:val="auto"/>
            </w:rPr>
            <w:tab/>
          </w:r>
          <w:r>
            <w:rPr>
              <w:color w:val="auto"/>
            </w:rPr>
            <w:fldChar w:fldCharType="begin"/>
          </w:r>
          <w:r>
            <w:rPr>
              <w:color w:val="auto"/>
            </w:rPr>
            <w:instrText xml:space="preserve"> PAGEREF _Toc159488080 \h </w:instrText>
          </w:r>
          <w:r>
            <w:rPr>
              <w:color w:val="auto"/>
            </w:rPr>
            <w:fldChar w:fldCharType="separate"/>
          </w:r>
          <w:r>
            <w:rPr>
              <w:color w:val="auto"/>
            </w:rPr>
            <w:t>8</w:t>
          </w:r>
          <w:r>
            <w:rPr>
              <w:color w:val="auto"/>
            </w:rPr>
            <w:fldChar w:fldCharType="end"/>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"_Toc159488081" </w:instrText>
          </w:r>
          <w:r>
            <w:fldChar w:fldCharType="separate"/>
          </w:r>
          <w:r>
            <w:rPr>
              <w:rStyle w:val="19"/>
              <w:color w:val="auto"/>
            </w:rPr>
            <w:t>5.2 非透光围护结构</w:t>
          </w:r>
          <w:r>
            <w:rPr>
              <w:color w:val="auto"/>
            </w:rPr>
            <w:tab/>
          </w:r>
          <w:r>
            <w:rPr>
              <w:color w:val="auto"/>
            </w:rPr>
            <w:fldChar w:fldCharType="begin"/>
          </w:r>
          <w:r>
            <w:rPr>
              <w:color w:val="auto"/>
            </w:rPr>
            <w:instrText xml:space="preserve"> PAGEREF _Toc159488081 \h </w:instrText>
          </w:r>
          <w:r>
            <w:rPr>
              <w:color w:val="auto"/>
            </w:rPr>
            <w:fldChar w:fldCharType="separate"/>
          </w:r>
          <w:r>
            <w:rPr>
              <w:color w:val="auto"/>
            </w:rPr>
            <w:t>9</w:t>
          </w:r>
          <w:r>
            <w:rPr>
              <w:color w:val="auto"/>
            </w:rPr>
            <w:fldChar w:fldCharType="end"/>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"_Toc159488082" </w:instrText>
          </w:r>
          <w:r>
            <w:fldChar w:fldCharType="separate"/>
          </w:r>
          <w:r>
            <w:rPr>
              <w:rStyle w:val="19"/>
              <w:color w:val="auto"/>
            </w:rPr>
            <w:t>5.3 透光围护结构</w:t>
          </w:r>
          <w:r>
            <w:rPr>
              <w:color w:val="auto"/>
            </w:rPr>
            <w:tab/>
          </w:r>
          <w:r>
            <w:rPr>
              <w:color w:val="auto"/>
            </w:rPr>
            <w:fldChar w:fldCharType="begin"/>
          </w:r>
          <w:r>
            <w:rPr>
              <w:color w:val="auto"/>
            </w:rPr>
            <w:instrText xml:space="preserve"> PAGEREF _Toc159488082 \h </w:instrText>
          </w:r>
          <w:r>
            <w:rPr>
              <w:color w:val="auto"/>
            </w:rPr>
            <w:fldChar w:fldCharType="separate"/>
          </w:r>
          <w:r>
            <w:rPr>
              <w:color w:val="auto"/>
            </w:rPr>
            <w:t>12</w:t>
          </w:r>
          <w:r>
            <w:rPr>
              <w:color w:val="auto"/>
            </w:rPr>
            <w:fldChar w:fldCharType="end"/>
          </w:r>
          <w:r>
            <w:rPr>
              <w:color w:val="auto"/>
            </w:rPr>
            <w:fldChar w:fldCharType="end"/>
          </w:r>
        </w:p>
        <w:p>
          <w:pPr>
            <w:pStyle w:val="13"/>
            <w:tabs>
              <w:tab w:val="right" w:leader="dot" w:pos="8296"/>
            </w:tabs>
            <w:spacing w:line="360" w:lineRule="auto"/>
            <w:rPr>
              <w:color w:val="auto"/>
              <w:kern w:val="2"/>
              <w:szCs w:val="22"/>
            </w:rPr>
          </w:pPr>
          <w:r>
            <w:fldChar w:fldCharType="begin"/>
          </w:r>
          <w:r>
            <w:instrText xml:space="preserve"> HYPERLINK \l "_Toc159488083" </w:instrText>
          </w:r>
          <w:r>
            <w:fldChar w:fldCharType="separate"/>
          </w:r>
          <w:r>
            <w:rPr>
              <w:rStyle w:val="19"/>
              <w:bCs/>
              <w:color w:val="auto"/>
            </w:rPr>
            <w:t>6 施工</w:t>
          </w:r>
          <w:r>
            <w:rPr>
              <w:color w:val="auto"/>
            </w:rPr>
            <w:tab/>
          </w:r>
          <w:r>
            <w:rPr>
              <w:color w:val="auto"/>
            </w:rPr>
            <w:fldChar w:fldCharType="begin"/>
          </w:r>
          <w:r>
            <w:rPr>
              <w:color w:val="auto"/>
            </w:rPr>
            <w:instrText xml:space="preserve"> PAGEREF _Toc159488083 \h </w:instrText>
          </w:r>
          <w:r>
            <w:rPr>
              <w:color w:val="auto"/>
            </w:rPr>
            <w:fldChar w:fldCharType="separate"/>
          </w:r>
          <w:r>
            <w:rPr>
              <w:color w:val="auto"/>
            </w:rPr>
            <w:t>14</w:t>
          </w:r>
          <w:r>
            <w:rPr>
              <w:color w:val="auto"/>
            </w:rPr>
            <w:fldChar w:fldCharType="end"/>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"_Toc159488084" </w:instrText>
          </w:r>
          <w:r>
            <w:fldChar w:fldCharType="separate"/>
          </w:r>
          <w:r>
            <w:rPr>
              <w:rStyle w:val="19"/>
              <w:color w:val="auto"/>
            </w:rPr>
            <w:t>6.1一般规定</w:t>
          </w:r>
          <w:r>
            <w:rPr>
              <w:color w:val="auto"/>
            </w:rPr>
            <w:tab/>
          </w:r>
          <w:r>
            <w:rPr>
              <w:color w:val="auto"/>
            </w:rPr>
            <w:fldChar w:fldCharType="begin"/>
          </w:r>
          <w:r>
            <w:rPr>
              <w:color w:val="auto"/>
            </w:rPr>
            <w:instrText xml:space="preserve"> PAGEREF _Toc159488084 \h </w:instrText>
          </w:r>
          <w:r>
            <w:rPr>
              <w:color w:val="auto"/>
            </w:rPr>
            <w:fldChar w:fldCharType="separate"/>
          </w:r>
          <w:r>
            <w:rPr>
              <w:color w:val="auto"/>
            </w:rPr>
            <w:t>14</w:t>
          </w:r>
          <w:r>
            <w:rPr>
              <w:color w:val="auto"/>
            </w:rPr>
            <w:fldChar w:fldCharType="end"/>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"_Toc159488085" </w:instrText>
          </w:r>
          <w:r>
            <w:fldChar w:fldCharType="separate"/>
          </w:r>
          <w:r>
            <w:rPr>
              <w:rStyle w:val="19"/>
              <w:color w:val="auto"/>
            </w:rPr>
            <w:t>6.2非透光围护结构</w:t>
          </w:r>
          <w:r>
            <w:rPr>
              <w:color w:val="auto"/>
            </w:rPr>
            <w:tab/>
          </w:r>
          <w:r>
            <w:rPr>
              <w:color w:val="auto"/>
            </w:rPr>
            <w:fldChar w:fldCharType="begin"/>
          </w:r>
          <w:r>
            <w:rPr>
              <w:color w:val="auto"/>
            </w:rPr>
            <w:instrText xml:space="preserve"> PAGEREF _Toc159488085 \h </w:instrText>
          </w:r>
          <w:r>
            <w:rPr>
              <w:color w:val="auto"/>
            </w:rPr>
            <w:fldChar w:fldCharType="separate"/>
          </w:r>
          <w:r>
            <w:rPr>
              <w:color w:val="auto"/>
            </w:rPr>
            <w:t>15</w:t>
          </w:r>
          <w:r>
            <w:rPr>
              <w:color w:val="auto"/>
            </w:rPr>
            <w:fldChar w:fldCharType="end"/>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"_Toc159488086" </w:instrText>
          </w:r>
          <w:r>
            <w:fldChar w:fldCharType="separate"/>
          </w:r>
          <w:r>
            <w:rPr>
              <w:rStyle w:val="19"/>
              <w:color w:val="auto"/>
            </w:rPr>
            <w:t>6.3 透光围护结构</w:t>
          </w:r>
          <w:r>
            <w:rPr>
              <w:color w:val="auto"/>
            </w:rPr>
            <w:tab/>
          </w:r>
          <w:r>
            <w:rPr>
              <w:color w:val="auto"/>
            </w:rPr>
            <w:fldChar w:fldCharType="begin"/>
          </w:r>
          <w:r>
            <w:rPr>
              <w:color w:val="auto"/>
            </w:rPr>
            <w:instrText xml:space="preserve"> PAGEREF _Toc159488086 \h </w:instrText>
          </w:r>
          <w:r>
            <w:rPr>
              <w:color w:val="auto"/>
            </w:rPr>
            <w:fldChar w:fldCharType="separate"/>
          </w:r>
          <w:r>
            <w:rPr>
              <w:color w:val="auto"/>
            </w:rPr>
            <w:t>20</w:t>
          </w:r>
          <w:r>
            <w:rPr>
              <w:color w:val="auto"/>
            </w:rPr>
            <w:fldChar w:fldCharType="end"/>
          </w:r>
          <w:r>
            <w:rPr>
              <w:color w:val="auto"/>
            </w:rPr>
            <w:fldChar w:fldCharType="end"/>
          </w:r>
        </w:p>
        <w:p>
          <w:pPr>
            <w:pStyle w:val="13"/>
            <w:tabs>
              <w:tab w:val="right" w:leader="dot" w:pos="8296"/>
            </w:tabs>
            <w:spacing w:line="360" w:lineRule="auto"/>
            <w:rPr>
              <w:color w:val="auto"/>
              <w:kern w:val="2"/>
              <w:szCs w:val="22"/>
            </w:rPr>
          </w:pPr>
          <w:r>
            <w:fldChar w:fldCharType="begin"/>
          </w:r>
          <w:r>
            <w:instrText xml:space="preserve"> HYPERLINK \l "_Toc159488087" </w:instrText>
          </w:r>
          <w:r>
            <w:fldChar w:fldCharType="separate"/>
          </w:r>
          <w:r>
            <w:rPr>
              <w:rStyle w:val="19"/>
              <w:bCs/>
              <w:color w:val="auto"/>
            </w:rPr>
            <w:t>7 验收</w:t>
          </w:r>
          <w:r>
            <w:rPr>
              <w:color w:val="auto"/>
            </w:rPr>
            <w:tab/>
          </w:r>
          <w:r>
            <w:rPr>
              <w:color w:val="auto"/>
            </w:rPr>
            <w:fldChar w:fldCharType="begin"/>
          </w:r>
          <w:r>
            <w:rPr>
              <w:color w:val="auto"/>
            </w:rPr>
            <w:instrText xml:space="preserve"> PAGEREF _Toc159488087 \h </w:instrText>
          </w:r>
          <w:r>
            <w:rPr>
              <w:color w:val="auto"/>
            </w:rPr>
            <w:fldChar w:fldCharType="separate"/>
          </w:r>
          <w:r>
            <w:rPr>
              <w:color w:val="auto"/>
            </w:rPr>
            <w:t>23</w:t>
          </w:r>
          <w:r>
            <w:rPr>
              <w:color w:val="auto"/>
            </w:rPr>
            <w:fldChar w:fldCharType="end"/>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"_Toc159488088" </w:instrText>
          </w:r>
          <w:r>
            <w:fldChar w:fldCharType="separate"/>
          </w:r>
          <w:r>
            <w:rPr>
              <w:rStyle w:val="19"/>
              <w:color w:val="auto"/>
            </w:rPr>
            <w:t>7.1 一般规定</w:t>
          </w:r>
          <w:r>
            <w:rPr>
              <w:color w:val="auto"/>
            </w:rPr>
            <w:tab/>
          </w:r>
          <w:r>
            <w:rPr>
              <w:color w:val="auto"/>
            </w:rPr>
            <w:fldChar w:fldCharType="begin"/>
          </w:r>
          <w:r>
            <w:rPr>
              <w:color w:val="auto"/>
            </w:rPr>
            <w:instrText xml:space="preserve"> PAGEREF _Toc159488088 \h </w:instrText>
          </w:r>
          <w:r>
            <w:rPr>
              <w:color w:val="auto"/>
            </w:rPr>
            <w:fldChar w:fldCharType="separate"/>
          </w:r>
          <w:r>
            <w:rPr>
              <w:color w:val="auto"/>
            </w:rPr>
            <w:t>23</w:t>
          </w:r>
          <w:r>
            <w:rPr>
              <w:color w:val="auto"/>
            </w:rPr>
            <w:fldChar w:fldCharType="end"/>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"_Toc159488089" </w:instrText>
          </w:r>
          <w:r>
            <w:fldChar w:fldCharType="separate"/>
          </w:r>
          <w:r>
            <w:rPr>
              <w:rStyle w:val="19"/>
              <w:color w:val="auto"/>
            </w:rPr>
            <w:t>7.2 非透明围护结构主控项目</w:t>
          </w:r>
          <w:r>
            <w:rPr>
              <w:color w:val="auto"/>
            </w:rPr>
            <w:tab/>
          </w:r>
          <w:r>
            <w:rPr>
              <w:color w:val="auto"/>
            </w:rPr>
            <w:fldChar w:fldCharType="begin"/>
          </w:r>
          <w:r>
            <w:rPr>
              <w:color w:val="auto"/>
            </w:rPr>
            <w:instrText xml:space="preserve"> PAGEREF _Toc159488089 \h </w:instrText>
          </w:r>
          <w:r>
            <w:rPr>
              <w:color w:val="auto"/>
            </w:rPr>
            <w:fldChar w:fldCharType="separate"/>
          </w:r>
          <w:r>
            <w:rPr>
              <w:color w:val="auto"/>
            </w:rPr>
            <w:t>23</w:t>
          </w:r>
          <w:r>
            <w:rPr>
              <w:color w:val="auto"/>
            </w:rPr>
            <w:fldChar w:fldCharType="end"/>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"_Toc159488090" </w:instrText>
          </w:r>
          <w:r>
            <w:fldChar w:fldCharType="separate"/>
          </w:r>
          <w:r>
            <w:rPr>
              <w:rStyle w:val="19"/>
              <w:color w:val="auto"/>
            </w:rPr>
            <w:t>7.3 透明围护结构主控项目</w:t>
          </w:r>
          <w:r>
            <w:rPr>
              <w:color w:val="auto"/>
            </w:rPr>
            <w:tab/>
          </w:r>
          <w:r>
            <w:rPr>
              <w:color w:val="auto"/>
            </w:rPr>
            <w:fldChar w:fldCharType="begin"/>
          </w:r>
          <w:r>
            <w:rPr>
              <w:color w:val="auto"/>
            </w:rPr>
            <w:instrText xml:space="preserve"> PAGEREF _Toc159488090 \h </w:instrText>
          </w:r>
          <w:r>
            <w:rPr>
              <w:color w:val="auto"/>
            </w:rPr>
            <w:fldChar w:fldCharType="separate"/>
          </w:r>
          <w:r>
            <w:rPr>
              <w:color w:val="auto"/>
            </w:rPr>
            <w:t>27</w:t>
          </w:r>
          <w:r>
            <w:rPr>
              <w:color w:val="auto"/>
            </w:rPr>
            <w:fldChar w:fldCharType="end"/>
          </w:r>
          <w:r>
            <w:rPr>
              <w:color w:val="auto"/>
            </w:rPr>
            <w:fldChar w:fldCharType="end"/>
          </w:r>
        </w:p>
        <w:p>
          <w:pPr>
            <w:pStyle w:val="13"/>
            <w:tabs>
              <w:tab w:val="right" w:leader="dot" w:pos="8296"/>
            </w:tabs>
            <w:spacing w:line="360" w:lineRule="auto"/>
            <w:rPr>
              <w:color w:val="auto"/>
              <w:kern w:val="2"/>
              <w:szCs w:val="22"/>
            </w:rPr>
          </w:pPr>
          <w:r>
            <w:fldChar w:fldCharType="begin"/>
          </w:r>
          <w:r>
            <w:instrText xml:space="preserve"> HYPERLINK \l "_Toc159488091" </w:instrText>
          </w:r>
          <w:r>
            <w:fldChar w:fldCharType="separate"/>
          </w:r>
          <w:r>
            <w:rPr>
              <w:rStyle w:val="19"/>
              <w:color w:val="auto"/>
            </w:rPr>
            <w:t>用词说明</w:t>
          </w:r>
          <w:r>
            <w:rPr>
              <w:color w:val="auto"/>
            </w:rPr>
            <w:tab/>
          </w:r>
          <w:r>
            <w:rPr>
              <w:color w:val="auto"/>
            </w:rPr>
            <w:fldChar w:fldCharType="begin"/>
          </w:r>
          <w:r>
            <w:rPr>
              <w:color w:val="auto"/>
            </w:rPr>
            <w:instrText xml:space="preserve"> PAGEREF _Toc159488091 \h </w:instrText>
          </w:r>
          <w:r>
            <w:rPr>
              <w:color w:val="auto"/>
            </w:rPr>
            <w:fldChar w:fldCharType="separate"/>
          </w:r>
          <w:r>
            <w:rPr>
              <w:color w:val="auto"/>
            </w:rPr>
            <w:t>30</w:t>
          </w:r>
          <w:r>
            <w:rPr>
              <w:color w:val="auto"/>
            </w:rPr>
            <w:fldChar w:fldCharType="end"/>
          </w:r>
          <w:r>
            <w:rPr>
              <w:color w:val="auto"/>
            </w:rPr>
            <w:fldChar w:fldCharType="end"/>
          </w:r>
        </w:p>
        <w:p>
          <w:pPr>
            <w:pStyle w:val="13"/>
            <w:tabs>
              <w:tab w:val="right" w:leader="dot" w:pos="8296"/>
            </w:tabs>
            <w:spacing w:line="360" w:lineRule="auto"/>
            <w:rPr>
              <w:color w:val="auto"/>
              <w:kern w:val="2"/>
              <w:szCs w:val="22"/>
            </w:rPr>
          </w:pPr>
          <w:r>
            <w:fldChar w:fldCharType="begin"/>
          </w:r>
          <w:r>
            <w:instrText xml:space="preserve"> HYPERLINK \l "_Toc159488092" </w:instrText>
          </w:r>
          <w:r>
            <w:fldChar w:fldCharType="separate"/>
          </w:r>
          <w:r>
            <w:rPr>
              <w:rStyle w:val="19"/>
              <w:color w:val="auto"/>
            </w:rPr>
            <w:t>引用标准名录</w:t>
          </w:r>
          <w:r>
            <w:rPr>
              <w:color w:val="auto"/>
            </w:rPr>
            <w:tab/>
          </w:r>
          <w:r>
            <w:rPr>
              <w:color w:val="auto"/>
            </w:rPr>
            <w:fldChar w:fldCharType="begin"/>
          </w:r>
          <w:r>
            <w:rPr>
              <w:color w:val="auto"/>
            </w:rPr>
            <w:instrText xml:space="preserve"> PAGEREF _Toc159488092 \h </w:instrText>
          </w:r>
          <w:r>
            <w:rPr>
              <w:color w:val="auto"/>
            </w:rPr>
            <w:fldChar w:fldCharType="separate"/>
          </w:r>
          <w:r>
            <w:rPr>
              <w:color w:val="auto"/>
            </w:rPr>
            <w:t>31</w:t>
          </w:r>
          <w:r>
            <w:rPr>
              <w:color w:val="auto"/>
            </w:rPr>
            <w:fldChar w:fldCharType="end"/>
          </w:r>
          <w:r>
            <w:rPr>
              <w:color w:val="auto"/>
            </w:rPr>
            <w:fldChar w:fldCharType="end"/>
          </w:r>
        </w:p>
        <w:p>
          <w:pPr>
            <w:pStyle w:val="13"/>
            <w:tabs>
              <w:tab w:val="right" w:leader="dot" w:pos="8296"/>
            </w:tabs>
            <w:spacing w:line="360" w:lineRule="auto"/>
            <w:rPr>
              <w:rFonts w:asciiTheme="minorHAnsi" w:hAnsiTheme="minorHAnsi" w:eastAsiaTheme="minorEastAsia" w:cstheme="minorBidi"/>
              <w:color w:val="auto"/>
              <w:kern w:val="2"/>
              <w:szCs w:val="22"/>
            </w:rPr>
          </w:pPr>
          <w:r>
            <w:rPr>
              <w:rStyle w:val="19"/>
              <w:color w:val="auto"/>
              <w:u w:val="none"/>
            </w:rPr>
            <w:t>附：</w:t>
          </w:r>
          <w:r>
            <w:fldChar w:fldCharType="begin"/>
          </w:r>
          <w:r>
            <w:instrText xml:space="preserve"> HYPERLINK \l "_Toc159488093" </w:instrText>
          </w:r>
          <w:r>
            <w:fldChar w:fldCharType="separate"/>
          </w:r>
          <w:r>
            <w:rPr>
              <w:rStyle w:val="19"/>
              <w:color w:val="auto"/>
            </w:rPr>
            <w:t>条文说明</w:t>
          </w:r>
          <w:r>
            <w:rPr>
              <w:color w:val="auto"/>
            </w:rPr>
            <w:tab/>
          </w:r>
          <w:r>
            <w:rPr>
              <w:color w:val="auto"/>
            </w:rPr>
            <w:fldChar w:fldCharType="begin"/>
          </w:r>
          <w:r>
            <w:rPr>
              <w:color w:val="auto"/>
            </w:rPr>
            <w:instrText xml:space="preserve"> PAGEREF _Toc159488093 \h </w:instrText>
          </w:r>
          <w:r>
            <w:rPr>
              <w:color w:val="auto"/>
            </w:rPr>
            <w:fldChar w:fldCharType="separate"/>
          </w:r>
          <w:r>
            <w:rPr>
              <w:color w:val="auto"/>
            </w:rPr>
            <w:t>35</w:t>
          </w:r>
          <w:r>
            <w:rPr>
              <w:color w:val="auto"/>
            </w:rPr>
            <w:fldChar w:fldCharType="end"/>
          </w:r>
          <w:r>
            <w:rPr>
              <w:color w:val="auto"/>
            </w:rPr>
            <w:fldChar w:fldCharType="end"/>
          </w:r>
        </w:p>
        <w:p>
          <w:pPr>
            <w:spacing w:line="360" w:lineRule="auto"/>
            <w:rPr>
              <w:color w:val="0070C0"/>
            </w:rPr>
          </w:pPr>
          <w:r>
            <w:rPr>
              <w:b/>
              <w:bCs/>
              <w:color w:val="auto"/>
              <w:lang w:val="zh-CN"/>
            </w:rPr>
            <w:fldChar w:fldCharType="end"/>
          </w:r>
        </w:p>
      </w:sdtContent>
    </w:sdt>
    <w:p/>
    <w:p/>
    <w:p/>
    <w:p/>
    <w:p/>
    <w:p/>
    <w:p/>
    <w:p>
      <w:r>
        <w:br w:type="page"/>
      </w:r>
    </w:p>
    <w:p>
      <w:pPr>
        <w:sectPr>
          <w:pgSz w:w="11906" w:h="16838"/>
          <w:pgMar w:top="1440" w:right="1800" w:bottom="1440" w:left="1800" w:header="851" w:footer="992" w:gutter="0"/>
          <w:cols w:space="425" w:num="1"/>
          <w:docGrid w:type="lines" w:linePitch="312" w:charSpace="0"/>
        </w:sectPr>
      </w:pPr>
    </w:p>
    <w:p/>
    <w:sdt>
      <w:sdtPr>
        <w:rPr>
          <w:rFonts w:ascii="Times New Roman" w:hAnsi="Times New Roman" w:cs="Times New Roman"/>
          <w:color w:val="auto"/>
          <w:sz w:val="21"/>
          <w:szCs w:val="21"/>
          <w:lang w:val="zh-CN"/>
        </w:rPr>
        <w:id w:val="-540368155"/>
        <w:docPartObj>
          <w:docPartGallery w:val="Table of Contents"/>
          <w:docPartUnique/>
        </w:docPartObj>
      </w:sdtPr>
      <w:sdtEndPr>
        <w:rPr>
          <w:rFonts w:ascii="Times New Roman" w:hAnsi="Times New Roman" w:cs="Times New Roman"/>
          <w:b/>
          <w:bCs/>
          <w:color w:val="0070C0"/>
          <w:sz w:val="21"/>
          <w:szCs w:val="21"/>
          <w:lang w:val="zh-CN"/>
        </w:rPr>
      </w:sdtEndPr>
      <w:sdtContent>
        <w:p>
          <w:pPr>
            <w:pStyle w:val="31"/>
            <w:spacing w:after="240"/>
            <w:jc w:val="center"/>
            <w:rPr>
              <w:rFonts w:hint="eastAsia" w:ascii="黑体" w:hAnsi="黑体" w:eastAsia="黑体" w:cs="Times New Roman"/>
              <w:bCs/>
              <w:color w:val="auto"/>
              <w:sz w:val="36"/>
              <w:szCs w:val="32"/>
            </w:rPr>
          </w:pPr>
          <w:r>
            <w:rPr>
              <w:rFonts w:hint="eastAsia" w:ascii="黑体" w:hAnsi="黑体" w:eastAsia="黑体" w:cs="Times New Roman"/>
              <w:bCs/>
              <w:color w:val="auto"/>
              <w:sz w:val="36"/>
              <w:szCs w:val="32"/>
            </w:rPr>
            <w:t>C</w:t>
          </w:r>
          <w:r>
            <w:rPr>
              <w:rFonts w:ascii="黑体" w:hAnsi="黑体" w:eastAsia="黑体" w:cs="Times New Roman"/>
              <w:bCs/>
              <w:color w:val="auto"/>
              <w:sz w:val="36"/>
              <w:szCs w:val="32"/>
            </w:rPr>
            <w:t>ontents</w:t>
          </w:r>
        </w:p>
        <w:p>
          <w:pPr>
            <w:pStyle w:val="13"/>
            <w:tabs>
              <w:tab w:val="right" w:leader="dot" w:pos="8296"/>
            </w:tabs>
            <w:spacing w:line="360" w:lineRule="auto"/>
            <w:rPr>
              <w:rFonts w:asciiTheme="minorHAnsi" w:hAnsiTheme="minorHAnsi" w:eastAsiaTheme="minorEastAsia" w:cstheme="minorBidi"/>
              <w:color w:val="auto"/>
              <w:kern w:val="2"/>
              <w:szCs w:val="22"/>
            </w:rPr>
          </w:pPr>
          <w:r>
            <w:rPr>
              <w:color w:val="auto"/>
            </w:rPr>
            <w:fldChar w:fldCharType="begin"/>
          </w:r>
          <w:r>
            <w:rPr>
              <w:color w:val="auto"/>
            </w:rPr>
            <w:instrText xml:space="preserve"> TOC \o "1-3" \h \z \u </w:instrText>
          </w:r>
          <w:r>
            <w:rPr>
              <w:color w:val="auto"/>
            </w:rPr>
            <w:fldChar w:fldCharType="separate"/>
          </w:r>
          <w:r>
            <w:fldChar w:fldCharType="begin"/>
          </w:r>
          <w:r>
            <w:instrText xml:space="preserve"> HYPERLINK \l "_Toc159488527" </w:instrText>
          </w:r>
          <w:r>
            <w:fldChar w:fldCharType="separate"/>
          </w:r>
          <w:r>
            <w:rPr>
              <w:rStyle w:val="19"/>
              <w:color w:val="auto"/>
              <w:u w:val="none"/>
            </w:rPr>
            <w:t>1 General Provisions</w:t>
          </w:r>
          <w:r>
            <w:rPr>
              <w:color w:val="auto"/>
            </w:rPr>
            <w:tab/>
          </w:r>
          <w:r>
            <w:rPr>
              <w:color w:val="auto"/>
            </w:rPr>
            <w:fldChar w:fldCharType="begin"/>
          </w:r>
          <w:r>
            <w:rPr>
              <w:color w:val="auto"/>
            </w:rPr>
            <w:instrText xml:space="preserve"> PAGEREF _Toc159488527 \h </w:instrText>
          </w:r>
          <w:r>
            <w:rPr>
              <w:color w:val="auto"/>
            </w:rPr>
            <w:fldChar w:fldCharType="separate"/>
          </w:r>
          <w:r>
            <w:rPr>
              <w:color w:val="auto"/>
            </w:rPr>
            <w:t>1</w:t>
          </w:r>
          <w:r>
            <w:rPr>
              <w:color w:val="auto"/>
            </w:rPr>
            <w:fldChar w:fldCharType="end"/>
          </w:r>
          <w:r>
            <w:rPr>
              <w:color w:val="auto"/>
            </w:rPr>
            <w:fldChar w:fldCharType="end"/>
          </w:r>
        </w:p>
        <w:p>
          <w:pPr>
            <w:pStyle w:val="13"/>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"_Toc159488528" </w:instrText>
          </w:r>
          <w:r>
            <w:fldChar w:fldCharType="separate"/>
          </w:r>
          <w:r>
            <w:rPr>
              <w:rStyle w:val="19"/>
              <w:color w:val="auto"/>
              <w:u w:val="none"/>
            </w:rPr>
            <w:t>2 Terms</w:t>
          </w:r>
          <w:r>
            <w:rPr>
              <w:color w:val="auto"/>
            </w:rPr>
            <w:tab/>
          </w:r>
          <w:r>
            <w:rPr>
              <w:color w:val="auto"/>
            </w:rPr>
            <w:fldChar w:fldCharType="begin"/>
          </w:r>
          <w:r>
            <w:rPr>
              <w:color w:val="auto"/>
            </w:rPr>
            <w:instrText xml:space="preserve"> PAGEREF _Toc159488528 \h </w:instrText>
          </w:r>
          <w:r>
            <w:rPr>
              <w:color w:val="auto"/>
            </w:rPr>
            <w:fldChar w:fldCharType="separate"/>
          </w:r>
          <w:r>
            <w:rPr>
              <w:color w:val="auto"/>
            </w:rPr>
            <w:t>2</w:t>
          </w:r>
          <w:r>
            <w:rPr>
              <w:color w:val="auto"/>
            </w:rPr>
            <w:fldChar w:fldCharType="end"/>
          </w:r>
          <w:r>
            <w:rPr>
              <w:color w:val="auto"/>
            </w:rPr>
            <w:fldChar w:fldCharType="end"/>
          </w:r>
        </w:p>
        <w:p>
          <w:pPr>
            <w:pStyle w:val="13"/>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"_Toc159488529" </w:instrText>
          </w:r>
          <w:r>
            <w:fldChar w:fldCharType="separate"/>
          </w:r>
          <w:r>
            <w:rPr>
              <w:rStyle w:val="19"/>
              <w:color w:val="auto"/>
              <w:u w:val="none"/>
            </w:rPr>
            <w:t>3 Basic Requirements</w:t>
          </w:r>
          <w:r>
            <w:rPr>
              <w:color w:val="auto"/>
            </w:rPr>
            <w:tab/>
          </w:r>
          <w:r>
            <w:rPr>
              <w:color w:val="auto"/>
            </w:rPr>
            <w:fldChar w:fldCharType="begin"/>
          </w:r>
          <w:r>
            <w:rPr>
              <w:color w:val="auto"/>
            </w:rPr>
            <w:instrText xml:space="preserve"> PAGEREF _Toc159488529 \h </w:instrText>
          </w:r>
          <w:r>
            <w:rPr>
              <w:color w:val="auto"/>
            </w:rPr>
            <w:fldChar w:fldCharType="separate"/>
          </w:r>
          <w:r>
            <w:rPr>
              <w:color w:val="auto"/>
            </w:rPr>
            <w:t>4</w:t>
          </w:r>
          <w:r>
            <w:rPr>
              <w:color w:val="auto"/>
            </w:rPr>
            <w:fldChar w:fldCharType="end"/>
          </w:r>
          <w:r>
            <w:rPr>
              <w:color w:val="auto"/>
            </w:rPr>
            <w:fldChar w:fldCharType="end"/>
          </w:r>
        </w:p>
        <w:p>
          <w:pPr>
            <w:pStyle w:val="13"/>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"_Toc159488530" </w:instrText>
          </w:r>
          <w:r>
            <w:fldChar w:fldCharType="separate"/>
          </w:r>
          <w:r>
            <w:rPr>
              <w:rStyle w:val="19"/>
              <w:color w:val="auto"/>
              <w:u w:val="none"/>
            </w:rPr>
            <w:t>4 Performance requirement</w:t>
          </w:r>
          <w:r>
            <w:rPr>
              <w:color w:val="auto"/>
            </w:rPr>
            <w:tab/>
          </w:r>
          <w:r>
            <w:rPr>
              <w:color w:val="auto"/>
            </w:rPr>
            <w:fldChar w:fldCharType="begin"/>
          </w:r>
          <w:r>
            <w:rPr>
              <w:color w:val="auto"/>
            </w:rPr>
            <w:instrText xml:space="preserve"> PAGEREF _Toc159488530 \h </w:instrText>
          </w:r>
          <w:r>
            <w:rPr>
              <w:color w:val="auto"/>
            </w:rPr>
            <w:fldChar w:fldCharType="separate"/>
          </w:r>
          <w:r>
            <w:rPr>
              <w:color w:val="auto"/>
            </w:rPr>
            <w:t>5</w:t>
          </w:r>
          <w:r>
            <w:rPr>
              <w:color w:val="auto"/>
            </w:rPr>
            <w:fldChar w:fldCharType="end"/>
          </w:r>
          <w:r>
            <w:rPr>
              <w:color w:val="auto"/>
            </w:rPr>
            <w:fldChar w:fldCharType="end"/>
          </w:r>
        </w:p>
        <w:p>
          <w:pPr>
            <w:pStyle w:val="15"/>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"_Toc159488531" </w:instrText>
          </w:r>
          <w:r>
            <w:fldChar w:fldCharType="separate"/>
          </w:r>
          <w:r>
            <w:rPr>
              <w:rStyle w:val="19"/>
              <w:color w:val="auto"/>
              <w:u w:val="none"/>
            </w:rPr>
            <w:t>4.1 Non-transparent envelope</w:t>
          </w:r>
          <w:r>
            <w:rPr>
              <w:color w:val="auto"/>
            </w:rPr>
            <w:tab/>
          </w:r>
          <w:r>
            <w:rPr>
              <w:color w:val="auto"/>
            </w:rPr>
            <w:fldChar w:fldCharType="begin"/>
          </w:r>
          <w:r>
            <w:rPr>
              <w:color w:val="auto"/>
            </w:rPr>
            <w:instrText xml:space="preserve"> PAGEREF _Toc159488531 \h </w:instrText>
          </w:r>
          <w:r>
            <w:rPr>
              <w:color w:val="auto"/>
            </w:rPr>
            <w:fldChar w:fldCharType="separate"/>
          </w:r>
          <w:r>
            <w:rPr>
              <w:color w:val="auto"/>
            </w:rPr>
            <w:t>5</w:t>
          </w:r>
          <w:r>
            <w:rPr>
              <w:color w:val="auto"/>
            </w:rPr>
            <w:fldChar w:fldCharType="end"/>
          </w:r>
          <w:r>
            <w:rPr>
              <w:color w:val="auto"/>
            </w:rPr>
            <w:fldChar w:fldCharType="end"/>
          </w:r>
        </w:p>
        <w:p>
          <w:pPr>
            <w:pStyle w:val="15"/>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"_Toc159488532" </w:instrText>
          </w:r>
          <w:r>
            <w:fldChar w:fldCharType="separate"/>
          </w:r>
          <w:r>
            <w:rPr>
              <w:rStyle w:val="19"/>
              <w:color w:val="auto"/>
              <w:u w:val="none"/>
            </w:rPr>
            <w:t>4.2 Transparent envelope</w:t>
          </w:r>
          <w:r>
            <w:rPr>
              <w:color w:val="auto"/>
            </w:rPr>
            <w:tab/>
          </w:r>
          <w:r>
            <w:rPr>
              <w:color w:val="auto"/>
            </w:rPr>
            <w:fldChar w:fldCharType="begin"/>
          </w:r>
          <w:r>
            <w:rPr>
              <w:color w:val="auto"/>
            </w:rPr>
            <w:instrText xml:space="preserve"> PAGEREF _Toc159488532 \h </w:instrText>
          </w:r>
          <w:r>
            <w:rPr>
              <w:color w:val="auto"/>
            </w:rPr>
            <w:fldChar w:fldCharType="separate"/>
          </w:r>
          <w:r>
            <w:rPr>
              <w:color w:val="auto"/>
            </w:rPr>
            <w:t>6</w:t>
          </w:r>
          <w:r>
            <w:rPr>
              <w:color w:val="auto"/>
            </w:rPr>
            <w:fldChar w:fldCharType="end"/>
          </w:r>
          <w:r>
            <w:rPr>
              <w:color w:val="auto"/>
            </w:rPr>
            <w:fldChar w:fldCharType="end"/>
          </w:r>
        </w:p>
        <w:p>
          <w:pPr>
            <w:pStyle w:val="13"/>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"_Toc159488533" </w:instrText>
          </w:r>
          <w:r>
            <w:fldChar w:fldCharType="separate"/>
          </w:r>
          <w:r>
            <w:rPr>
              <w:rStyle w:val="19"/>
              <w:color w:val="auto"/>
              <w:u w:val="none"/>
            </w:rPr>
            <w:t>5 Design</w:t>
          </w:r>
          <w:r>
            <w:rPr>
              <w:color w:val="auto"/>
            </w:rPr>
            <w:tab/>
          </w:r>
          <w:r>
            <w:rPr>
              <w:color w:val="auto"/>
            </w:rPr>
            <w:fldChar w:fldCharType="begin"/>
          </w:r>
          <w:r>
            <w:rPr>
              <w:color w:val="auto"/>
            </w:rPr>
            <w:instrText xml:space="preserve"> PAGEREF _Toc159488533 \h </w:instrText>
          </w:r>
          <w:r>
            <w:rPr>
              <w:color w:val="auto"/>
            </w:rPr>
            <w:fldChar w:fldCharType="separate"/>
          </w:r>
          <w:r>
            <w:rPr>
              <w:color w:val="auto"/>
            </w:rPr>
            <w:t>8</w:t>
          </w:r>
          <w:r>
            <w:rPr>
              <w:color w:val="auto"/>
            </w:rPr>
            <w:fldChar w:fldCharType="end"/>
          </w:r>
          <w:r>
            <w:rPr>
              <w:color w:val="auto"/>
            </w:rPr>
            <w:fldChar w:fldCharType="end"/>
          </w:r>
        </w:p>
        <w:p>
          <w:pPr>
            <w:pStyle w:val="15"/>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"_Toc159488534" </w:instrText>
          </w:r>
          <w:r>
            <w:fldChar w:fldCharType="separate"/>
          </w:r>
          <w:r>
            <w:rPr>
              <w:rStyle w:val="19"/>
              <w:color w:val="auto"/>
              <w:u w:val="none"/>
            </w:rPr>
            <w:t>5.1 General requirement</w:t>
          </w:r>
          <w:r>
            <w:rPr>
              <w:color w:val="auto"/>
            </w:rPr>
            <w:tab/>
          </w:r>
          <w:r>
            <w:rPr>
              <w:color w:val="auto"/>
            </w:rPr>
            <w:fldChar w:fldCharType="begin"/>
          </w:r>
          <w:r>
            <w:rPr>
              <w:color w:val="auto"/>
            </w:rPr>
            <w:instrText xml:space="preserve"> PAGEREF _Toc159488534 \h </w:instrText>
          </w:r>
          <w:r>
            <w:rPr>
              <w:color w:val="auto"/>
            </w:rPr>
            <w:fldChar w:fldCharType="separate"/>
          </w:r>
          <w:r>
            <w:rPr>
              <w:color w:val="auto"/>
            </w:rPr>
            <w:t>8</w:t>
          </w:r>
          <w:r>
            <w:rPr>
              <w:color w:val="auto"/>
            </w:rPr>
            <w:fldChar w:fldCharType="end"/>
          </w:r>
          <w:r>
            <w:rPr>
              <w:color w:val="auto"/>
            </w:rPr>
            <w:fldChar w:fldCharType="end"/>
          </w:r>
        </w:p>
        <w:p>
          <w:pPr>
            <w:pStyle w:val="15"/>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"_Toc159488535" </w:instrText>
          </w:r>
          <w:r>
            <w:fldChar w:fldCharType="separate"/>
          </w:r>
          <w:r>
            <w:rPr>
              <w:rStyle w:val="19"/>
              <w:color w:val="auto"/>
              <w:u w:val="none"/>
            </w:rPr>
            <w:t>5.2 Non-transparent envelope</w:t>
          </w:r>
          <w:r>
            <w:rPr>
              <w:color w:val="auto"/>
            </w:rPr>
            <w:tab/>
          </w:r>
          <w:r>
            <w:rPr>
              <w:color w:val="auto"/>
            </w:rPr>
            <w:fldChar w:fldCharType="begin"/>
          </w:r>
          <w:r>
            <w:rPr>
              <w:color w:val="auto"/>
            </w:rPr>
            <w:instrText xml:space="preserve"> PAGEREF _Toc159488535 \h </w:instrText>
          </w:r>
          <w:r>
            <w:rPr>
              <w:color w:val="auto"/>
            </w:rPr>
            <w:fldChar w:fldCharType="separate"/>
          </w:r>
          <w:r>
            <w:rPr>
              <w:color w:val="auto"/>
            </w:rPr>
            <w:t>9</w:t>
          </w:r>
          <w:r>
            <w:rPr>
              <w:color w:val="auto"/>
            </w:rPr>
            <w:fldChar w:fldCharType="end"/>
          </w:r>
          <w:r>
            <w:rPr>
              <w:color w:val="auto"/>
            </w:rPr>
            <w:fldChar w:fldCharType="end"/>
          </w:r>
        </w:p>
        <w:p>
          <w:pPr>
            <w:pStyle w:val="15"/>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"_Toc159488536" </w:instrText>
          </w:r>
          <w:r>
            <w:fldChar w:fldCharType="separate"/>
          </w:r>
          <w:r>
            <w:rPr>
              <w:rStyle w:val="19"/>
              <w:color w:val="auto"/>
              <w:u w:val="none"/>
            </w:rPr>
            <w:t>5.3 Transparent envelope</w:t>
          </w:r>
          <w:r>
            <w:rPr>
              <w:color w:val="auto"/>
            </w:rPr>
            <w:tab/>
          </w:r>
          <w:r>
            <w:rPr>
              <w:color w:val="auto"/>
            </w:rPr>
            <w:fldChar w:fldCharType="begin"/>
          </w:r>
          <w:r>
            <w:rPr>
              <w:color w:val="auto"/>
            </w:rPr>
            <w:instrText xml:space="preserve"> PAGEREF _Toc159488536 \h </w:instrText>
          </w:r>
          <w:r>
            <w:rPr>
              <w:color w:val="auto"/>
            </w:rPr>
            <w:fldChar w:fldCharType="separate"/>
          </w:r>
          <w:r>
            <w:rPr>
              <w:color w:val="auto"/>
            </w:rPr>
            <w:t>12</w:t>
          </w:r>
          <w:r>
            <w:rPr>
              <w:color w:val="auto"/>
            </w:rPr>
            <w:fldChar w:fldCharType="end"/>
          </w:r>
          <w:r>
            <w:rPr>
              <w:color w:val="auto"/>
            </w:rPr>
            <w:fldChar w:fldCharType="end"/>
          </w:r>
        </w:p>
        <w:p>
          <w:pPr>
            <w:pStyle w:val="13"/>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"_Toc159488537" </w:instrText>
          </w:r>
          <w:r>
            <w:fldChar w:fldCharType="separate"/>
          </w:r>
          <w:r>
            <w:rPr>
              <w:rStyle w:val="19"/>
              <w:rFonts w:eastAsia="黑体"/>
              <w:bCs/>
              <w:color w:val="auto"/>
              <w:u w:val="none"/>
            </w:rPr>
            <w:t>6 Construction technology</w:t>
          </w:r>
          <w:r>
            <w:rPr>
              <w:color w:val="auto"/>
            </w:rPr>
            <w:tab/>
          </w:r>
          <w:r>
            <w:rPr>
              <w:color w:val="auto"/>
            </w:rPr>
            <w:fldChar w:fldCharType="begin"/>
          </w:r>
          <w:r>
            <w:rPr>
              <w:color w:val="auto"/>
            </w:rPr>
            <w:instrText xml:space="preserve"> PAGEREF _Toc159488537 \h </w:instrText>
          </w:r>
          <w:r>
            <w:rPr>
              <w:color w:val="auto"/>
            </w:rPr>
            <w:fldChar w:fldCharType="separate"/>
          </w:r>
          <w:r>
            <w:rPr>
              <w:color w:val="auto"/>
            </w:rPr>
            <w:t>14</w:t>
          </w:r>
          <w:r>
            <w:rPr>
              <w:color w:val="auto"/>
            </w:rPr>
            <w:fldChar w:fldCharType="end"/>
          </w:r>
          <w:r>
            <w:rPr>
              <w:color w:val="auto"/>
            </w:rPr>
            <w:fldChar w:fldCharType="end"/>
          </w:r>
        </w:p>
        <w:p>
          <w:pPr>
            <w:pStyle w:val="15"/>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"_Toc159488538" </w:instrText>
          </w:r>
          <w:r>
            <w:fldChar w:fldCharType="separate"/>
          </w:r>
          <w:r>
            <w:rPr>
              <w:rStyle w:val="19"/>
              <w:color w:val="auto"/>
              <w:u w:val="none"/>
            </w:rPr>
            <w:t>6.1</w:t>
          </w:r>
          <w:r>
            <w:rPr>
              <w:rStyle w:val="19"/>
              <w:rFonts w:hint="eastAsia"/>
              <w:color w:val="auto"/>
              <w:u w:val="none"/>
            </w:rPr>
            <w:t xml:space="preserve"> </w:t>
          </w:r>
          <w:r>
            <w:rPr>
              <w:rStyle w:val="19"/>
              <w:color w:val="auto"/>
              <w:u w:val="none"/>
            </w:rPr>
            <w:t>General requirement</w:t>
          </w:r>
          <w:r>
            <w:rPr>
              <w:color w:val="auto"/>
            </w:rPr>
            <w:tab/>
          </w:r>
          <w:r>
            <w:rPr>
              <w:color w:val="auto"/>
            </w:rPr>
            <w:fldChar w:fldCharType="begin"/>
          </w:r>
          <w:r>
            <w:rPr>
              <w:color w:val="auto"/>
            </w:rPr>
            <w:instrText xml:space="preserve"> PAGEREF _Toc159488538 \h </w:instrText>
          </w:r>
          <w:r>
            <w:rPr>
              <w:color w:val="auto"/>
            </w:rPr>
            <w:fldChar w:fldCharType="separate"/>
          </w:r>
          <w:r>
            <w:rPr>
              <w:color w:val="auto"/>
            </w:rPr>
            <w:t>14</w:t>
          </w:r>
          <w:r>
            <w:rPr>
              <w:color w:val="auto"/>
            </w:rPr>
            <w:fldChar w:fldCharType="end"/>
          </w:r>
          <w:r>
            <w:rPr>
              <w:color w:val="auto"/>
            </w:rPr>
            <w:fldChar w:fldCharType="end"/>
          </w:r>
        </w:p>
        <w:p>
          <w:pPr>
            <w:pStyle w:val="15"/>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"_Toc159488539" </w:instrText>
          </w:r>
          <w:r>
            <w:fldChar w:fldCharType="separate"/>
          </w:r>
          <w:r>
            <w:rPr>
              <w:rStyle w:val="19"/>
              <w:color w:val="auto"/>
              <w:u w:val="none"/>
            </w:rPr>
            <w:t>6.2</w:t>
          </w:r>
          <w:r>
            <w:rPr>
              <w:color w:val="auto"/>
            </w:rPr>
            <w:t xml:space="preserve"> </w:t>
          </w:r>
          <w:r>
            <w:rPr>
              <w:rStyle w:val="19"/>
              <w:color w:val="auto"/>
              <w:u w:val="none"/>
            </w:rPr>
            <w:t>Non-transparent envelope</w:t>
          </w:r>
          <w:r>
            <w:rPr>
              <w:color w:val="auto"/>
            </w:rPr>
            <w:tab/>
          </w:r>
          <w:r>
            <w:rPr>
              <w:color w:val="auto"/>
            </w:rPr>
            <w:fldChar w:fldCharType="begin"/>
          </w:r>
          <w:r>
            <w:rPr>
              <w:color w:val="auto"/>
            </w:rPr>
            <w:instrText xml:space="preserve"> PAGEREF _Toc159488539 \h </w:instrText>
          </w:r>
          <w:r>
            <w:rPr>
              <w:color w:val="auto"/>
            </w:rPr>
            <w:fldChar w:fldCharType="separate"/>
          </w:r>
          <w:r>
            <w:rPr>
              <w:color w:val="auto"/>
            </w:rPr>
            <w:t>15</w:t>
          </w:r>
          <w:r>
            <w:rPr>
              <w:color w:val="auto"/>
            </w:rPr>
            <w:fldChar w:fldCharType="end"/>
          </w:r>
          <w:r>
            <w:rPr>
              <w:color w:val="auto"/>
            </w:rPr>
            <w:fldChar w:fldCharType="end"/>
          </w:r>
        </w:p>
        <w:p>
          <w:pPr>
            <w:pStyle w:val="15"/>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"_Toc159488540" </w:instrText>
          </w:r>
          <w:r>
            <w:fldChar w:fldCharType="separate"/>
          </w:r>
          <w:r>
            <w:rPr>
              <w:rStyle w:val="19"/>
              <w:color w:val="auto"/>
              <w:u w:val="none"/>
            </w:rPr>
            <w:t>6.3 Transparent envelope</w:t>
          </w:r>
          <w:r>
            <w:rPr>
              <w:color w:val="auto"/>
            </w:rPr>
            <w:tab/>
          </w:r>
          <w:r>
            <w:rPr>
              <w:color w:val="auto"/>
            </w:rPr>
            <w:fldChar w:fldCharType="begin"/>
          </w:r>
          <w:r>
            <w:rPr>
              <w:color w:val="auto"/>
            </w:rPr>
            <w:instrText xml:space="preserve"> PAGEREF _Toc159488540 \h </w:instrText>
          </w:r>
          <w:r>
            <w:rPr>
              <w:color w:val="auto"/>
            </w:rPr>
            <w:fldChar w:fldCharType="separate"/>
          </w:r>
          <w:r>
            <w:rPr>
              <w:color w:val="auto"/>
            </w:rPr>
            <w:t>20</w:t>
          </w:r>
          <w:r>
            <w:rPr>
              <w:color w:val="auto"/>
            </w:rPr>
            <w:fldChar w:fldCharType="end"/>
          </w:r>
          <w:r>
            <w:rPr>
              <w:color w:val="auto"/>
            </w:rPr>
            <w:fldChar w:fldCharType="end"/>
          </w:r>
        </w:p>
        <w:p>
          <w:pPr>
            <w:pStyle w:val="13"/>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"_Toc159488541" </w:instrText>
          </w:r>
          <w:r>
            <w:fldChar w:fldCharType="separate"/>
          </w:r>
          <w:r>
            <w:rPr>
              <w:rStyle w:val="19"/>
              <w:rFonts w:eastAsia="黑体"/>
              <w:bCs/>
              <w:color w:val="auto"/>
              <w:u w:val="none"/>
            </w:rPr>
            <w:t>7 Construction acceptance</w:t>
          </w:r>
          <w:r>
            <w:rPr>
              <w:color w:val="auto"/>
            </w:rPr>
            <w:tab/>
          </w:r>
          <w:r>
            <w:rPr>
              <w:color w:val="auto"/>
            </w:rPr>
            <w:fldChar w:fldCharType="begin"/>
          </w:r>
          <w:r>
            <w:rPr>
              <w:color w:val="auto"/>
            </w:rPr>
            <w:instrText xml:space="preserve"> PAGEREF _Toc159488541 \h </w:instrText>
          </w:r>
          <w:r>
            <w:rPr>
              <w:color w:val="auto"/>
            </w:rPr>
            <w:fldChar w:fldCharType="separate"/>
          </w:r>
          <w:r>
            <w:rPr>
              <w:color w:val="auto"/>
            </w:rPr>
            <w:t>23</w:t>
          </w:r>
          <w:r>
            <w:rPr>
              <w:color w:val="auto"/>
            </w:rPr>
            <w:fldChar w:fldCharType="end"/>
          </w:r>
          <w:r>
            <w:rPr>
              <w:color w:val="auto"/>
            </w:rPr>
            <w:fldChar w:fldCharType="end"/>
          </w:r>
        </w:p>
        <w:p>
          <w:pPr>
            <w:pStyle w:val="15"/>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"_Toc159488542" </w:instrText>
          </w:r>
          <w:r>
            <w:fldChar w:fldCharType="separate"/>
          </w:r>
          <w:r>
            <w:rPr>
              <w:rStyle w:val="19"/>
              <w:color w:val="auto"/>
              <w:u w:val="none"/>
            </w:rPr>
            <w:t>7.1 General requirement</w:t>
          </w:r>
          <w:r>
            <w:rPr>
              <w:color w:val="auto"/>
            </w:rPr>
            <w:tab/>
          </w:r>
          <w:r>
            <w:rPr>
              <w:color w:val="auto"/>
            </w:rPr>
            <w:fldChar w:fldCharType="begin"/>
          </w:r>
          <w:r>
            <w:rPr>
              <w:color w:val="auto"/>
            </w:rPr>
            <w:instrText xml:space="preserve"> PAGEREF _Toc159488542 \h </w:instrText>
          </w:r>
          <w:r>
            <w:rPr>
              <w:color w:val="auto"/>
            </w:rPr>
            <w:fldChar w:fldCharType="separate"/>
          </w:r>
          <w:r>
            <w:rPr>
              <w:color w:val="auto"/>
            </w:rPr>
            <w:t>23</w:t>
          </w:r>
          <w:r>
            <w:rPr>
              <w:color w:val="auto"/>
            </w:rPr>
            <w:fldChar w:fldCharType="end"/>
          </w:r>
          <w:r>
            <w:rPr>
              <w:color w:val="auto"/>
            </w:rPr>
            <w:fldChar w:fldCharType="end"/>
          </w:r>
        </w:p>
        <w:p>
          <w:pPr>
            <w:pStyle w:val="15"/>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"_Toc159488543" </w:instrText>
          </w:r>
          <w:r>
            <w:fldChar w:fldCharType="separate"/>
          </w:r>
          <w:r>
            <w:rPr>
              <w:rStyle w:val="19"/>
              <w:color w:val="auto"/>
              <w:u w:val="none"/>
            </w:rPr>
            <w:t>7.2 Main control item of Non-transparent envelope</w:t>
          </w:r>
          <w:r>
            <w:rPr>
              <w:color w:val="auto"/>
            </w:rPr>
            <w:tab/>
          </w:r>
          <w:r>
            <w:rPr>
              <w:color w:val="auto"/>
            </w:rPr>
            <w:fldChar w:fldCharType="begin"/>
          </w:r>
          <w:r>
            <w:rPr>
              <w:color w:val="auto"/>
            </w:rPr>
            <w:instrText xml:space="preserve"> PAGEREF _Toc159488543 \h </w:instrText>
          </w:r>
          <w:r>
            <w:rPr>
              <w:color w:val="auto"/>
            </w:rPr>
            <w:fldChar w:fldCharType="separate"/>
          </w:r>
          <w:r>
            <w:rPr>
              <w:color w:val="auto"/>
            </w:rPr>
            <w:t>23</w:t>
          </w:r>
          <w:r>
            <w:rPr>
              <w:color w:val="auto"/>
            </w:rPr>
            <w:fldChar w:fldCharType="end"/>
          </w:r>
          <w:r>
            <w:rPr>
              <w:color w:val="auto"/>
            </w:rPr>
            <w:fldChar w:fldCharType="end"/>
          </w:r>
        </w:p>
        <w:p>
          <w:pPr>
            <w:pStyle w:val="15"/>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"_Toc159488544" </w:instrText>
          </w:r>
          <w:r>
            <w:fldChar w:fldCharType="separate"/>
          </w:r>
          <w:r>
            <w:rPr>
              <w:rStyle w:val="19"/>
              <w:color w:val="auto"/>
              <w:u w:val="none"/>
            </w:rPr>
            <w:t>7.3 Main control item of transparent envelope</w:t>
          </w:r>
          <w:r>
            <w:rPr>
              <w:color w:val="auto"/>
            </w:rPr>
            <w:tab/>
          </w:r>
          <w:r>
            <w:rPr>
              <w:color w:val="auto"/>
            </w:rPr>
            <w:fldChar w:fldCharType="begin"/>
          </w:r>
          <w:r>
            <w:rPr>
              <w:color w:val="auto"/>
            </w:rPr>
            <w:instrText xml:space="preserve"> PAGEREF _Toc159488544 \h </w:instrText>
          </w:r>
          <w:r>
            <w:rPr>
              <w:color w:val="auto"/>
            </w:rPr>
            <w:fldChar w:fldCharType="separate"/>
          </w:r>
          <w:r>
            <w:rPr>
              <w:color w:val="auto"/>
            </w:rPr>
            <w:t>27</w:t>
          </w:r>
          <w:r>
            <w:rPr>
              <w:color w:val="auto"/>
            </w:rPr>
            <w:fldChar w:fldCharType="end"/>
          </w:r>
          <w:r>
            <w:rPr>
              <w:color w:val="auto"/>
            </w:rPr>
            <w:fldChar w:fldCharType="end"/>
          </w:r>
        </w:p>
        <w:p>
          <w:pPr>
            <w:pStyle w:val="13"/>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"_Toc159488545" </w:instrText>
          </w:r>
          <w:r>
            <w:fldChar w:fldCharType="separate"/>
          </w:r>
          <w:r>
            <w:rPr>
              <w:rStyle w:val="19"/>
              <w:color w:val="auto"/>
              <w:u w:val="none"/>
            </w:rPr>
            <w:t>Explanation of Wording</w:t>
          </w:r>
          <w:r>
            <w:rPr>
              <w:color w:val="auto"/>
            </w:rPr>
            <w:tab/>
          </w:r>
          <w:r>
            <w:rPr>
              <w:color w:val="auto"/>
            </w:rPr>
            <w:fldChar w:fldCharType="begin"/>
          </w:r>
          <w:r>
            <w:rPr>
              <w:color w:val="auto"/>
            </w:rPr>
            <w:instrText xml:space="preserve"> PAGEREF _Toc159488545 \h </w:instrText>
          </w:r>
          <w:r>
            <w:rPr>
              <w:color w:val="auto"/>
            </w:rPr>
            <w:fldChar w:fldCharType="separate"/>
          </w:r>
          <w:r>
            <w:rPr>
              <w:color w:val="auto"/>
            </w:rPr>
            <w:t>30</w:t>
          </w:r>
          <w:r>
            <w:rPr>
              <w:color w:val="auto"/>
            </w:rPr>
            <w:fldChar w:fldCharType="end"/>
          </w:r>
          <w:r>
            <w:rPr>
              <w:color w:val="auto"/>
            </w:rPr>
            <w:fldChar w:fldCharType="end"/>
          </w:r>
        </w:p>
        <w:p>
          <w:pPr>
            <w:pStyle w:val="13"/>
            <w:tabs>
              <w:tab w:val="right" w:leader="dot" w:pos="8296"/>
            </w:tabs>
            <w:spacing w:line="360" w:lineRule="auto"/>
            <w:rPr>
              <w:rFonts w:asciiTheme="minorHAnsi" w:hAnsiTheme="minorHAnsi" w:eastAsiaTheme="minorEastAsia" w:cstheme="minorBidi"/>
              <w:color w:val="auto"/>
              <w:kern w:val="2"/>
              <w:szCs w:val="22"/>
            </w:rPr>
          </w:pPr>
          <w:r>
            <w:rPr>
              <w:rStyle w:val="19"/>
              <w:rFonts w:hint="eastAsia"/>
              <w:color w:val="auto"/>
              <w:u w:val="none"/>
            </w:rPr>
            <w:t>List</w:t>
          </w:r>
          <w:r>
            <w:rPr>
              <w:rStyle w:val="19"/>
              <w:color w:val="auto"/>
              <w:u w:val="none"/>
            </w:rPr>
            <w:t xml:space="preserve"> of quoted standards</w:t>
          </w:r>
          <w:r>
            <w:fldChar w:fldCharType="begin"/>
          </w:r>
          <w:r>
            <w:instrText xml:space="preserve"> HYPERLINK \l "_Toc159488546" </w:instrText>
          </w:r>
          <w:r>
            <w:fldChar w:fldCharType="separate"/>
          </w:r>
          <w:r>
            <w:rPr>
              <w:color w:val="auto"/>
            </w:rPr>
            <w:tab/>
          </w:r>
          <w:r>
            <w:rPr>
              <w:color w:val="auto"/>
            </w:rPr>
            <w:fldChar w:fldCharType="begin"/>
          </w:r>
          <w:r>
            <w:rPr>
              <w:color w:val="auto"/>
            </w:rPr>
            <w:instrText xml:space="preserve"> PAGEREF _Toc159488546 \h </w:instrText>
          </w:r>
          <w:r>
            <w:rPr>
              <w:color w:val="auto"/>
            </w:rPr>
            <w:fldChar w:fldCharType="separate"/>
          </w:r>
          <w:r>
            <w:rPr>
              <w:color w:val="auto"/>
            </w:rPr>
            <w:t>31</w:t>
          </w:r>
          <w:r>
            <w:rPr>
              <w:color w:val="auto"/>
            </w:rPr>
            <w:fldChar w:fldCharType="end"/>
          </w:r>
          <w:r>
            <w:rPr>
              <w:color w:val="auto"/>
            </w:rPr>
            <w:fldChar w:fldCharType="end"/>
          </w:r>
        </w:p>
        <w:p>
          <w:pPr>
            <w:pStyle w:val="13"/>
            <w:tabs>
              <w:tab w:val="right" w:leader="dot" w:pos="8296"/>
            </w:tabs>
            <w:spacing w:line="360" w:lineRule="auto"/>
            <w:rPr>
              <w:rFonts w:asciiTheme="minorHAnsi" w:hAnsiTheme="minorHAnsi" w:eastAsiaTheme="minorEastAsia" w:cstheme="minorBidi"/>
              <w:color w:val="auto"/>
              <w:kern w:val="2"/>
              <w:szCs w:val="22"/>
            </w:rPr>
          </w:pPr>
          <w:r>
            <w:rPr>
              <w:rStyle w:val="19"/>
              <w:color w:val="auto"/>
              <w:u w:val="none"/>
            </w:rPr>
            <w:t xml:space="preserve">Addition: Explanation of Provisions </w:t>
          </w:r>
          <w:r>
            <w:fldChar w:fldCharType="begin"/>
          </w:r>
          <w:r>
            <w:instrText xml:space="preserve"> HYPERLINK \l "_Toc159488547" </w:instrText>
          </w:r>
          <w:r>
            <w:fldChar w:fldCharType="separate"/>
          </w:r>
          <w:r>
            <w:rPr>
              <w:color w:val="auto"/>
            </w:rPr>
            <w:tab/>
          </w:r>
          <w:r>
            <w:rPr>
              <w:color w:val="auto"/>
            </w:rPr>
            <w:fldChar w:fldCharType="begin"/>
          </w:r>
          <w:r>
            <w:rPr>
              <w:color w:val="auto"/>
            </w:rPr>
            <w:instrText xml:space="preserve"> PAGEREF _Toc159488547 \h </w:instrText>
          </w:r>
          <w:r>
            <w:rPr>
              <w:color w:val="auto"/>
            </w:rPr>
            <w:fldChar w:fldCharType="separate"/>
          </w:r>
          <w:r>
            <w:rPr>
              <w:color w:val="auto"/>
            </w:rPr>
            <w:t>32</w:t>
          </w:r>
          <w:r>
            <w:rPr>
              <w:color w:val="auto"/>
            </w:rPr>
            <w:fldChar w:fldCharType="end"/>
          </w:r>
          <w:r>
            <w:rPr>
              <w:color w:val="auto"/>
            </w:rPr>
            <w:fldChar w:fldCharType="end"/>
          </w:r>
        </w:p>
        <w:p>
          <w:pPr>
            <w:spacing w:line="360" w:lineRule="auto"/>
            <w:rPr>
              <w:color w:val="0070C0"/>
            </w:rPr>
          </w:pPr>
          <w:r>
            <w:rPr>
              <w:b/>
              <w:bCs/>
              <w:color w:val="auto"/>
              <w:lang w:val="zh-CN"/>
            </w:rPr>
            <w:fldChar w:fldCharType="end"/>
          </w:r>
        </w:p>
      </w:sdtContent>
    </w:sdt>
    <w:p>
      <w:pPr>
        <w:pStyle w:val="15"/>
        <w:tabs>
          <w:tab w:val="right" w:leader="dot" w:pos="8296"/>
        </w:tabs>
        <w:spacing w:line="360" w:lineRule="auto"/>
        <w:rPr>
          <w:color w:val="auto"/>
          <w:kern w:val="2"/>
          <w:szCs w:val="22"/>
        </w:rPr>
      </w:pPr>
    </w:p>
    <w:p>
      <w:pPr>
        <w:sectPr>
          <w:pgSz w:w="11906" w:h="16838"/>
          <w:pgMar w:top="1440" w:right="1800" w:bottom="1440" w:left="1800" w:header="851" w:footer="992" w:gutter="0"/>
          <w:cols w:space="425" w:num="1"/>
          <w:docGrid w:type="lines" w:linePitch="312" w:charSpace="0"/>
        </w:sectPr>
      </w:pPr>
    </w:p>
    <w:p>
      <w:pPr>
        <w:pStyle w:val="2"/>
      </w:pPr>
      <w:bookmarkStart w:id="1" w:name="_Toc86055334"/>
      <w:bookmarkStart w:id="2" w:name="_Toc159488527"/>
      <w:bookmarkStart w:id="3" w:name="_Toc74137289"/>
      <w:bookmarkStart w:id="4" w:name="_Toc159488073"/>
      <w:r>
        <w:t>1 总则</w:t>
      </w:r>
      <w:bookmarkEnd w:id="1"/>
      <w:bookmarkEnd w:id="2"/>
      <w:bookmarkEnd w:id="3"/>
      <w:bookmarkEnd w:id="4"/>
    </w:p>
    <w:p>
      <w:pPr>
        <w:adjustRightInd w:val="0"/>
        <w:snapToGrid w:val="0"/>
        <w:spacing w:line="360" w:lineRule="auto"/>
        <w:rPr>
          <w:color w:val="000000" w:themeColor="text1"/>
          <w:sz w:val="24"/>
          <w:szCs w:val="24"/>
          <w14:textFill>
            <w14:solidFill>
              <w14:schemeClr w14:val="tx1"/>
            </w14:solidFill>
          </w14:textFill>
        </w:rPr>
      </w:pPr>
      <w:bookmarkStart w:id="5" w:name="_Toc154143173"/>
      <w:r>
        <w:rPr>
          <w:b/>
          <w:bCs/>
          <w:color w:val="000000" w:themeColor="text1"/>
          <w:sz w:val="24"/>
          <w:szCs w:val="24"/>
          <w14:textFill>
            <w14:solidFill>
              <w14:schemeClr w14:val="tx1"/>
            </w14:solidFill>
          </w14:textFill>
        </w:rPr>
        <w:t>1.0.1</w:t>
      </w:r>
      <w:r>
        <w:rPr>
          <w:rFonts w:hint="eastAsia"/>
          <w:color w:val="000000" w:themeColor="text1"/>
          <w:sz w:val="24"/>
          <w:szCs w:val="24"/>
          <w14:textFill>
            <w14:solidFill>
              <w14:schemeClr w14:val="tx1"/>
            </w14:solidFill>
          </w14:textFill>
        </w:rPr>
        <w:t>为</w:t>
      </w:r>
      <w:r>
        <w:rPr>
          <w:color w:val="000000" w:themeColor="text1"/>
          <w:sz w:val="24"/>
          <w:szCs w:val="24"/>
          <w14:textFill>
            <w14:solidFill>
              <w14:schemeClr w14:val="tx1"/>
            </w14:solidFill>
          </w14:textFill>
        </w:rPr>
        <w:t>规范零碳建筑围护结构节能工程应用，提升零碳建筑围护结构的保温、</w:t>
      </w:r>
      <w:r>
        <w:rPr>
          <w:rFonts w:hint="eastAsia"/>
          <w:color w:val="000000" w:themeColor="text1"/>
          <w:sz w:val="24"/>
          <w:szCs w:val="24"/>
          <w14:textFill>
            <w14:solidFill>
              <w14:schemeClr w14:val="tx1"/>
            </w14:solidFill>
          </w14:textFill>
        </w:rPr>
        <w:t>隔热、</w:t>
      </w:r>
      <w:r>
        <w:rPr>
          <w:color w:val="000000" w:themeColor="text1"/>
          <w:sz w:val="24"/>
          <w:szCs w:val="24"/>
          <w14:textFill>
            <w14:solidFill>
              <w14:schemeClr w14:val="tx1"/>
            </w14:solidFill>
          </w14:textFill>
        </w:rPr>
        <w:t>气密</w:t>
      </w:r>
      <w:r>
        <w:rPr>
          <w:rFonts w:hint="eastAsia"/>
          <w:color w:val="000000" w:themeColor="text1"/>
          <w:sz w:val="24"/>
          <w:szCs w:val="24"/>
          <w14:textFill>
            <w14:solidFill>
              <w14:schemeClr w14:val="tx1"/>
            </w14:solidFill>
          </w14:textFill>
        </w:rPr>
        <w:t>等性能</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降低建筑用能需求和碳排放量，</w:t>
      </w:r>
      <w:r>
        <w:rPr>
          <w:color w:val="000000" w:themeColor="text1"/>
          <w:sz w:val="24"/>
          <w:szCs w:val="24"/>
          <w14:textFill>
            <w14:solidFill>
              <w14:schemeClr w14:val="tx1"/>
            </w14:solidFill>
          </w14:textFill>
        </w:rPr>
        <w:t>做到技术先进、经济合理、保证工程质量，制定本</w:t>
      </w:r>
      <w:r>
        <w:rPr>
          <w:rFonts w:hint="eastAsia"/>
          <w:color w:val="000000" w:themeColor="text1"/>
          <w:sz w:val="24"/>
          <w:szCs w:val="24"/>
          <w14:textFill>
            <w14:solidFill>
              <w14:schemeClr w14:val="tx1"/>
            </w14:solidFill>
          </w14:textFill>
        </w:rPr>
        <w:t>规程</w:t>
      </w:r>
      <w:r>
        <w:rPr>
          <w:color w:val="000000" w:themeColor="text1"/>
          <w:sz w:val="24"/>
          <w:szCs w:val="24"/>
          <w14:textFill>
            <w14:solidFill>
              <w14:schemeClr w14:val="tx1"/>
            </w14:solidFill>
          </w14:textFill>
        </w:rPr>
        <w:t>。</w:t>
      </w:r>
      <w:bookmarkEnd w:id="5"/>
    </w:p>
    <w:p>
      <w:pPr>
        <w:adjustRightInd w:val="0"/>
        <w:snapToGrid w:val="0"/>
        <w:spacing w:line="360" w:lineRule="auto"/>
        <w:rPr>
          <w:color w:val="000000" w:themeColor="text1"/>
          <w:sz w:val="24"/>
          <w:szCs w:val="24"/>
          <w14:textFill>
            <w14:solidFill>
              <w14:schemeClr w14:val="tx1"/>
            </w14:solidFill>
          </w14:textFill>
        </w:rPr>
      </w:pPr>
      <w:bookmarkStart w:id="6" w:name="_Toc154143174"/>
      <w:r>
        <w:rPr>
          <w:b/>
          <w:bCs/>
          <w:color w:val="000000" w:themeColor="text1"/>
          <w:sz w:val="24"/>
          <w:szCs w:val="24"/>
          <w14:textFill>
            <w14:solidFill>
              <w14:schemeClr w14:val="tx1"/>
            </w14:solidFill>
          </w14:textFill>
        </w:rPr>
        <w:t xml:space="preserve">1.0.2 </w:t>
      </w:r>
      <w:r>
        <w:rPr>
          <w:color w:val="000000" w:themeColor="text1"/>
          <w:sz w:val="24"/>
          <w:szCs w:val="24"/>
          <w14:textFill>
            <w14:solidFill>
              <w14:schemeClr w14:val="tx1"/>
            </w14:solidFill>
          </w14:textFill>
        </w:rPr>
        <w:t>本</w:t>
      </w:r>
      <w:r>
        <w:rPr>
          <w:rFonts w:hint="eastAsia"/>
          <w:color w:val="000000" w:themeColor="text1"/>
          <w:sz w:val="24"/>
          <w:szCs w:val="24"/>
          <w14:textFill>
            <w14:solidFill>
              <w14:schemeClr w14:val="tx1"/>
            </w14:solidFill>
          </w14:textFill>
        </w:rPr>
        <w:t>规程</w:t>
      </w:r>
      <w:r>
        <w:rPr>
          <w:color w:val="000000" w:themeColor="text1"/>
          <w:sz w:val="24"/>
          <w:szCs w:val="24"/>
          <w14:textFill>
            <w14:solidFill>
              <w14:schemeClr w14:val="tx1"/>
            </w14:solidFill>
          </w14:textFill>
        </w:rPr>
        <w:t>适用于新建</w:t>
      </w:r>
      <w:r>
        <w:rPr>
          <w:rFonts w:hint="eastAsia"/>
          <w:color w:val="000000" w:themeColor="text1"/>
          <w:sz w:val="24"/>
          <w:szCs w:val="24"/>
          <w14:textFill>
            <w14:solidFill>
              <w14:schemeClr w14:val="tx1"/>
            </w14:solidFill>
          </w14:textFill>
        </w:rPr>
        <w:t>、改建和扩建的城镇民用低碳、近零碳、零碳</w:t>
      </w:r>
      <w:r>
        <w:rPr>
          <w:rFonts w:hint="eastAsia"/>
          <w:color w:val="000000" w:themeColor="text1"/>
          <w:sz w:val="24"/>
          <w:szCs w:val="24"/>
          <w:lang w:eastAsia="zh-CN"/>
          <w14:textFill>
            <w14:solidFill>
              <w14:schemeClr w14:val="tx1"/>
            </w14:solidFill>
          </w14:textFill>
        </w:rPr>
        <w:t>建筑</w:t>
      </w:r>
      <w:r>
        <w:rPr>
          <w:color w:val="000000" w:themeColor="text1"/>
          <w:sz w:val="24"/>
          <w:szCs w:val="24"/>
          <w14:textFill>
            <w14:solidFill>
              <w14:schemeClr w14:val="tx1"/>
            </w14:solidFill>
          </w14:textFill>
        </w:rPr>
        <w:t>围护结构节能工程的设计、施工与验收。</w:t>
      </w:r>
      <w:bookmarkEnd w:id="6"/>
    </w:p>
    <w:p>
      <w:pPr>
        <w:adjustRightInd w:val="0"/>
        <w:snapToGrid w:val="0"/>
        <w:spacing w:line="360" w:lineRule="auto"/>
        <w:rPr>
          <w:color w:val="000000" w:themeColor="text1"/>
          <w:sz w:val="24"/>
          <w:szCs w:val="24"/>
          <w14:textFill>
            <w14:solidFill>
              <w14:schemeClr w14:val="tx1"/>
            </w14:solidFill>
          </w14:textFill>
        </w:rPr>
      </w:pPr>
      <w:bookmarkStart w:id="7" w:name="_Toc154143175"/>
      <w:r>
        <w:rPr>
          <w:b/>
          <w:bCs/>
          <w:color w:val="000000" w:themeColor="text1"/>
          <w:sz w:val="24"/>
          <w:szCs w:val="24"/>
          <w14:textFill>
            <w14:solidFill>
              <w14:schemeClr w14:val="tx1"/>
            </w14:solidFill>
          </w14:textFill>
        </w:rPr>
        <w:t xml:space="preserve">1.0.3 </w:t>
      </w:r>
      <w:r>
        <w:rPr>
          <w:color w:val="000000" w:themeColor="text1"/>
          <w:sz w:val="24"/>
          <w:szCs w:val="24"/>
          <w14:textFill>
            <w14:solidFill>
              <w14:schemeClr w14:val="tx1"/>
            </w14:solidFill>
          </w14:textFill>
        </w:rPr>
        <w:t>零碳建筑围护结构节能技术应用除应符合本</w:t>
      </w:r>
      <w:r>
        <w:rPr>
          <w:rFonts w:hint="eastAsia"/>
          <w:color w:val="000000" w:themeColor="text1"/>
          <w:sz w:val="24"/>
          <w:szCs w:val="24"/>
          <w14:textFill>
            <w14:solidFill>
              <w14:schemeClr w14:val="tx1"/>
            </w14:solidFill>
          </w14:textFill>
        </w:rPr>
        <w:t>规程</w:t>
      </w:r>
      <w:r>
        <w:rPr>
          <w:color w:val="000000" w:themeColor="text1"/>
          <w:sz w:val="24"/>
          <w:szCs w:val="24"/>
          <w14:textFill>
            <w14:solidFill>
              <w14:schemeClr w14:val="tx1"/>
            </w14:solidFill>
          </w14:textFill>
        </w:rPr>
        <w:t>规定外，尚应符合国家现行有关标准和现行中国工程建设标准化协会有关标准的规定。</w:t>
      </w:r>
      <w:bookmarkEnd w:id="7"/>
    </w:p>
    <w:p/>
    <w:p/>
    <w:p/>
    <w:p>
      <w:pPr>
        <w:sectPr>
          <w:pgSz w:w="11906" w:h="16838"/>
          <w:pgMar w:top="1440" w:right="1800" w:bottom="1440" w:left="1800" w:header="851" w:footer="992" w:gutter="0"/>
          <w:pgNumType w:start="1"/>
          <w:cols w:space="425" w:num="1"/>
          <w:docGrid w:type="lines" w:linePitch="312" w:charSpace="0"/>
        </w:sectPr>
      </w:pPr>
    </w:p>
    <w:p>
      <w:pPr>
        <w:pStyle w:val="2"/>
      </w:pPr>
      <w:bookmarkStart w:id="8" w:name="_Toc159488074"/>
      <w:bookmarkStart w:id="9" w:name="_Toc159488528"/>
      <w:r>
        <w:t>2 术语</w:t>
      </w:r>
      <w:bookmarkEnd w:id="8"/>
      <w:bookmarkEnd w:id="9"/>
    </w:p>
    <w:p>
      <w:pPr>
        <w:spacing w:line="360" w:lineRule="auto"/>
        <w:rPr>
          <w:b/>
          <w:bCs/>
          <w:color w:val="auto"/>
          <w:sz w:val="24"/>
        </w:rPr>
      </w:pPr>
      <w:bookmarkStart w:id="10" w:name="_Toc154143177"/>
      <w:r>
        <w:rPr>
          <w:b/>
          <w:color w:val="auto"/>
          <w:sz w:val="24"/>
        </w:rPr>
        <w:t>2.0.</w:t>
      </w:r>
      <w:r>
        <w:rPr>
          <w:rFonts w:hint="eastAsia"/>
          <w:b/>
          <w:color w:val="auto"/>
          <w:sz w:val="24"/>
        </w:rPr>
        <w:t xml:space="preserve">1 </w:t>
      </w:r>
      <w:r>
        <w:rPr>
          <w:rFonts w:hint="eastAsia"/>
          <w:b/>
          <w:bCs/>
          <w:color w:val="auto"/>
          <w:sz w:val="24"/>
        </w:rPr>
        <w:t>低碳建筑</w:t>
      </w:r>
    </w:p>
    <w:p>
      <w:pPr>
        <w:spacing w:line="360" w:lineRule="auto"/>
        <w:ind w:firstLine="480" w:firstLineChars="200"/>
        <w:rPr>
          <w:color w:val="auto"/>
          <w:sz w:val="24"/>
        </w:rPr>
      </w:pPr>
      <w:r>
        <w:rPr>
          <w:rFonts w:hint="eastAsia"/>
          <w:color w:val="auto"/>
          <w:sz w:val="24"/>
        </w:rPr>
        <w:t>适应气候特征与场地条件，在满足室内环境参数的基础上，通过优化建筑设计降低建筑 用能需求，提高能源设备与系统效率，充分利用建筑本体可再生能源资源，年运行碳排放量较低的且碳排放指标符合国家相关标准规定的建筑。</w:t>
      </w:r>
    </w:p>
    <w:p>
      <w:pPr>
        <w:spacing w:line="360" w:lineRule="auto"/>
        <w:rPr>
          <w:b/>
          <w:bCs/>
          <w:color w:val="auto"/>
          <w:sz w:val="24"/>
        </w:rPr>
      </w:pPr>
      <w:r>
        <w:rPr>
          <w:rFonts w:hint="eastAsia"/>
          <w:b/>
          <w:bCs/>
          <w:color w:val="auto"/>
          <w:sz w:val="24"/>
        </w:rPr>
        <w:t>2.0.2 近零碳建筑</w:t>
      </w:r>
    </w:p>
    <w:p>
      <w:pPr>
        <w:spacing w:line="360" w:lineRule="auto"/>
        <w:ind w:firstLine="480" w:firstLineChars="200"/>
        <w:rPr>
          <w:color w:val="auto"/>
          <w:sz w:val="24"/>
        </w:rPr>
      </w:pPr>
      <w:r>
        <w:rPr>
          <w:rFonts w:hint="eastAsia"/>
          <w:color w:val="auto"/>
          <w:sz w:val="24"/>
        </w:rPr>
        <w:t>在实现低碳建筑的基础上，进一步提升建筑本体降碳水平、利用建筑本体及周边的可再生能源资源和建筑蓄能，年运行碳排放量比低碳建筑更低的且碳排放指标符合国家相关标准规定建筑。</w:t>
      </w:r>
    </w:p>
    <w:p>
      <w:pPr>
        <w:rPr>
          <w:b/>
          <w:color w:val="auto"/>
          <w:sz w:val="24"/>
        </w:rPr>
      </w:pPr>
      <w:r>
        <w:rPr>
          <w:b/>
          <w:color w:val="auto"/>
          <w:sz w:val="24"/>
        </w:rPr>
        <w:t>2.0.</w:t>
      </w:r>
      <w:r>
        <w:rPr>
          <w:rFonts w:hint="eastAsia"/>
          <w:b/>
          <w:color w:val="auto"/>
          <w:sz w:val="24"/>
        </w:rPr>
        <w:t>3</w:t>
      </w:r>
      <w:r>
        <w:rPr>
          <w:b/>
          <w:color w:val="auto"/>
          <w:sz w:val="24"/>
        </w:rPr>
        <w:t xml:space="preserve"> 零碳建筑</w:t>
      </w:r>
      <w:r>
        <w:rPr>
          <w:rFonts w:hint="eastAsia"/>
          <w:b/>
          <w:color w:val="auto"/>
          <w:sz w:val="24"/>
        </w:rPr>
        <w:t xml:space="preserve"> </w:t>
      </w:r>
      <w:r>
        <w:rPr>
          <w:b/>
          <w:color w:val="000000" w:themeColor="text1"/>
          <w14:textFill>
            <w14:solidFill>
              <w14:schemeClr w14:val="tx1"/>
            </w14:solidFill>
          </w14:textFill>
        </w:rPr>
        <w:t>zero carbon building</w:t>
      </w:r>
      <w:bookmarkEnd w:id="10"/>
    </w:p>
    <w:p>
      <w:pPr>
        <w:spacing w:line="360" w:lineRule="auto"/>
        <w:ind w:firstLine="480" w:firstLineChars="200"/>
        <w:rPr>
          <w:color w:val="auto"/>
          <w:sz w:val="24"/>
        </w:rPr>
      </w:pPr>
      <w:r>
        <w:rPr>
          <w:rFonts w:hint="eastAsia"/>
          <w:color w:val="auto"/>
          <w:sz w:val="24"/>
        </w:rPr>
        <w:t>通过建筑本体降碳和本体可再生能源资源利用实现近零碳建筑的基础上，可进一步充分 利用建筑周边的可再生能源资源和建筑蓄能，并可通过采用可再生能源信用与碳信用对剩余碳排放进行抵消等非建筑降碳技术措施，年运行碳排放量不大于零或其他符合国家相关标准规定的零碳建筑。</w:t>
      </w:r>
    </w:p>
    <w:p>
      <w:pPr>
        <w:rPr>
          <w:b/>
          <w:color w:val="auto"/>
          <w:sz w:val="24"/>
        </w:rPr>
      </w:pPr>
      <w:bookmarkStart w:id="11" w:name="_Toc154143178"/>
      <w:r>
        <w:rPr>
          <w:b/>
          <w:color w:val="auto"/>
          <w:sz w:val="24"/>
        </w:rPr>
        <w:t>2.0.</w:t>
      </w:r>
      <w:r>
        <w:rPr>
          <w:rFonts w:hint="eastAsia"/>
          <w:b/>
          <w:color w:val="auto"/>
          <w:sz w:val="24"/>
        </w:rPr>
        <w:t>4</w:t>
      </w:r>
      <w:r>
        <w:rPr>
          <w:b/>
          <w:color w:val="auto"/>
          <w:sz w:val="24"/>
        </w:rPr>
        <w:t xml:space="preserve"> 非透光围护结构 working area</w:t>
      </w:r>
      <w:bookmarkEnd w:id="11"/>
      <w:r>
        <w:rPr>
          <w:b/>
          <w:color w:val="auto"/>
          <w:sz w:val="24"/>
        </w:rPr>
        <w:t xml:space="preserve"> </w:t>
      </w:r>
    </w:p>
    <w:p>
      <w:pPr>
        <w:spacing w:line="360" w:lineRule="auto"/>
        <w:ind w:firstLine="480" w:firstLineChars="200"/>
        <w:rPr>
          <w:color w:val="auto"/>
          <w:sz w:val="24"/>
        </w:rPr>
      </w:pPr>
      <w:bookmarkStart w:id="12" w:name="_Toc154143179"/>
      <w:r>
        <w:rPr>
          <w:rFonts w:hint="eastAsia"/>
          <w:color w:val="auto"/>
          <w:sz w:val="24"/>
        </w:rPr>
        <w:t>建筑外围护结构中的不透光部分，包括屋面、外墙、非透明幕墙、地面、非 透光外门、区分供暖与非供暖空间的内围护结构等。</w:t>
      </w:r>
    </w:p>
    <w:p>
      <w:pPr>
        <w:rPr>
          <w:b/>
          <w:color w:val="auto"/>
          <w:sz w:val="24"/>
        </w:rPr>
      </w:pPr>
      <w:r>
        <w:rPr>
          <w:b/>
          <w:color w:val="auto"/>
          <w:sz w:val="24"/>
        </w:rPr>
        <w:t>2.0.</w:t>
      </w:r>
      <w:r>
        <w:rPr>
          <w:rFonts w:hint="eastAsia"/>
          <w:b/>
          <w:color w:val="auto"/>
          <w:sz w:val="24"/>
        </w:rPr>
        <w:t>5</w:t>
      </w:r>
      <w:r>
        <w:rPr>
          <w:b/>
          <w:color w:val="auto"/>
          <w:sz w:val="24"/>
        </w:rPr>
        <w:t xml:space="preserve"> 透光围护结构 working area</w:t>
      </w:r>
      <w:bookmarkEnd w:id="12"/>
      <w:r>
        <w:rPr>
          <w:b/>
          <w:color w:val="auto"/>
          <w:sz w:val="24"/>
        </w:rPr>
        <w:t xml:space="preserve"> </w:t>
      </w:r>
    </w:p>
    <w:p>
      <w:pPr>
        <w:spacing w:line="360" w:lineRule="auto"/>
        <w:ind w:firstLine="480" w:firstLineChars="200"/>
        <w:rPr>
          <w:color w:val="auto"/>
          <w:sz w:val="24"/>
        </w:rPr>
      </w:pPr>
      <w:r>
        <w:rPr>
          <w:color w:val="auto"/>
          <w:sz w:val="24"/>
        </w:rPr>
        <w:t>可见光能够直接投射入室内的建筑外围护结构，包含外窗、天窗、采光顶、 透明幕墙等。</w:t>
      </w:r>
    </w:p>
    <w:p>
      <w:pPr>
        <w:rPr>
          <w:b/>
          <w:color w:val="auto"/>
          <w:sz w:val="24"/>
        </w:rPr>
      </w:pPr>
      <w:r>
        <w:rPr>
          <w:rFonts w:hint="eastAsia"/>
          <w:b/>
          <w:color w:val="auto"/>
          <w:sz w:val="24"/>
        </w:rPr>
        <w:t>2.0.6 隐含碳排放 embodied carbon emissions</w:t>
      </w:r>
    </w:p>
    <w:p>
      <w:pPr>
        <w:spacing w:line="360" w:lineRule="auto"/>
        <w:ind w:firstLine="480" w:firstLineChars="200"/>
        <w:rPr>
          <w:color w:val="auto"/>
          <w:sz w:val="24"/>
        </w:rPr>
      </w:pPr>
      <w:r>
        <w:rPr>
          <w:color w:val="auto"/>
          <w:sz w:val="24"/>
        </w:rPr>
        <w:t>建筑使用的建材生产与运输、建筑建造及拆除过程中产生的碳排放。</w:t>
      </w:r>
    </w:p>
    <w:p>
      <w:pPr>
        <w:rPr>
          <w:b/>
          <w:color w:val="auto"/>
          <w:sz w:val="24"/>
        </w:rPr>
      </w:pPr>
      <w:r>
        <w:rPr>
          <w:b/>
          <w:color w:val="auto"/>
          <w:sz w:val="24"/>
        </w:rPr>
        <w:t>2.0.</w:t>
      </w:r>
      <w:r>
        <w:rPr>
          <w:rFonts w:hint="eastAsia"/>
          <w:b/>
          <w:color w:val="auto"/>
          <w:sz w:val="24"/>
        </w:rPr>
        <w:t>7</w:t>
      </w:r>
      <w:r>
        <w:rPr>
          <w:b/>
          <w:color w:val="auto"/>
          <w:sz w:val="24"/>
        </w:rPr>
        <w:t xml:space="preserve"> 碳排放</w:t>
      </w:r>
      <w:r>
        <w:rPr>
          <w:rFonts w:hint="eastAsia"/>
          <w:b/>
          <w:color w:val="auto"/>
          <w:sz w:val="24"/>
        </w:rPr>
        <w:t xml:space="preserve">因子 carbon emissions factor </w:t>
      </w:r>
    </w:p>
    <w:p>
      <w:pPr>
        <w:spacing w:line="360" w:lineRule="auto"/>
        <w:ind w:firstLine="480" w:firstLineChars="200"/>
        <w:rPr>
          <w:color w:val="auto"/>
          <w:sz w:val="24"/>
        </w:rPr>
      </w:pPr>
      <w:r>
        <w:rPr>
          <w:rFonts w:hint="eastAsia"/>
          <w:color w:val="auto"/>
          <w:sz w:val="24"/>
        </w:rPr>
        <w:t>用于量化导致二氧化碳排放的生产或消耗的活动系数，表示单位材料或单位能源消耗产生的二氧化碳排放系数。</w:t>
      </w:r>
    </w:p>
    <w:p>
      <w:pPr>
        <w:rPr>
          <w:b/>
          <w:color w:val="auto"/>
          <w:sz w:val="24"/>
        </w:rPr>
      </w:pPr>
      <w:r>
        <w:rPr>
          <w:rFonts w:hint="eastAsia"/>
          <w:b/>
          <w:color w:val="auto"/>
          <w:sz w:val="24"/>
        </w:rPr>
        <w:t>2</w:t>
      </w:r>
      <w:r>
        <w:rPr>
          <w:b/>
          <w:color w:val="auto"/>
          <w:sz w:val="24"/>
        </w:rPr>
        <w:t>.0.</w:t>
      </w:r>
      <w:r>
        <w:rPr>
          <w:rFonts w:hint="eastAsia"/>
          <w:b/>
          <w:color w:val="auto"/>
          <w:sz w:val="24"/>
        </w:rPr>
        <w:t>8建筑光伏系统</w:t>
      </w:r>
      <w:r>
        <w:rPr>
          <w:b/>
          <w:color w:val="auto"/>
          <w:sz w:val="24"/>
        </w:rPr>
        <w:t xml:space="preserve"> building</w:t>
      </w:r>
      <w:r>
        <w:rPr>
          <w:rFonts w:hint="eastAsia"/>
          <w:b/>
          <w:color w:val="auto"/>
          <w:sz w:val="24"/>
        </w:rPr>
        <w:t xml:space="preserve"> mount</w:t>
      </w:r>
      <w:r>
        <w:rPr>
          <w:b/>
          <w:color w:val="auto"/>
          <w:sz w:val="24"/>
        </w:rPr>
        <w:t>ed photovolatic</w:t>
      </w:r>
      <w:r>
        <w:rPr>
          <w:rFonts w:hint="eastAsia"/>
          <w:b/>
          <w:color w:val="auto"/>
          <w:sz w:val="24"/>
        </w:rPr>
        <w:t>（</w:t>
      </w:r>
      <w:r>
        <w:rPr>
          <w:b/>
          <w:color w:val="auto"/>
          <w:sz w:val="24"/>
        </w:rPr>
        <w:t>PV</w:t>
      </w:r>
      <w:r>
        <w:rPr>
          <w:rFonts w:hint="eastAsia"/>
          <w:b/>
          <w:color w:val="auto"/>
          <w:sz w:val="24"/>
        </w:rPr>
        <w:t>）system</w:t>
      </w:r>
    </w:p>
    <w:p>
      <w:pPr>
        <w:spacing w:line="360" w:lineRule="auto"/>
        <w:ind w:firstLine="480" w:firstLineChars="200"/>
        <w:rPr>
          <w:color w:val="auto"/>
          <w:sz w:val="24"/>
        </w:rPr>
      </w:pPr>
      <w:r>
        <w:rPr>
          <w:rFonts w:hint="eastAsia"/>
          <w:color w:val="auto"/>
          <w:sz w:val="24"/>
        </w:rPr>
        <w:t>安装在建筑物上，利用太阳能电池的光伏效应将太阳辐射能直接转换成电能的发电系统。</w:t>
      </w:r>
    </w:p>
    <w:p>
      <w:pPr>
        <w:rPr>
          <w:b/>
          <w:color w:val="auto"/>
          <w:sz w:val="24"/>
        </w:rPr>
      </w:pPr>
      <w:r>
        <w:rPr>
          <w:rFonts w:hint="eastAsia"/>
          <w:b/>
          <w:color w:val="auto"/>
          <w:sz w:val="24"/>
        </w:rPr>
        <w:t>2</w:t>
      </w:r>
      <w:r>
        <w:rPr>
          <w:b/>
          <w:color w:val="auto"/>
          <w:sz w:val="24"/>
        </w:rPr>
        <w:t>.0.</w:t>
      </w:r>
      <w:r>
        <w:rPr>
          <w:rFonts w:hint="eastAsia"/>
          <w:b/>
          <w:color w:val="auto"/>
          <w:sz w:val="24"/>
        </w:rPr>
        <w:t>9建筑集成光伏发电系统</w:t>
      </w:r>
      <w:r>
        <w:rPr>
          <w:b/>
          <w:color w:val="auto"/>
          <w:sz w:val="24"/>
        </w:rPr>
        <w:t xml:space="preserve"> building-integrated photovolatic</w:t>
      </w:r>
      <w:r>
        <w:rPr>
          <w:rFonts w:hint="eastAsia"/>
          <w:b/>
          <w:color w:val="auto"/>
          <w:sz w:val="24"/>
        </w:rPr>
        <w:t>（B</w:t>
      </w:r>
      <w:r>
        <w:rPr>
          <w:b/>
          <w:color w:val="auto"/>
          <w:sz w:val="24"/>
        </w:rPr>
        <w:t>IPV</w:t>
      </w:r>
      <w:r>
        <w:rPr>
          <w:rFonts w:hint="eastAsia"/>
          <w:b/>
          <w:color w:val="auto"/>
          <w:sz w:val="24"/>
        </w:rPr>
        <w:t>）</w:t>
      </w:r>
    </w:p>
    <w:p>
      <w:pPr>
        <w:spacing w:line="360" w:lineRule="auto"/>
        <w:ind w:firstLine="480" w:firstLineChars="200"/>
        <w:rPr>
          <w:color w:val="auto"/>
          <w:sz w:val="24"/>
        </w:rPr>
      </w:pPr>
      <w:r>
        <w:rPr>
          <w:rFonts w:hint="eastAsia"/>
          <w:color w:val="auto"/>
          <w:sz w:val="24"/>
        </w:rPr>
        <w:t>光伏发电设备作为建筑材料或构件，在建筑上应用的形式，也称光伏建筑一体化。</w:t>
      </w:r>
    </w:p>
    <w:p>
      <w:pPr>
        <w:rPr>
          <w:b/>
          <w:color w:val="auto"/>
          <w:sz w:val="24"/>
        </w:rPr>
      </w:pPr>
      <w:bookmarkStart w:id="13" w:name="_Toc154143180"/>
      <w:r>
        <w:rPr>
          <w:rFonts w:hint="eastAsia"/>
          <w:b/>
          <w:color w:val="auto"/>
          <w:sz w:val="24"/>
        </w:rPr>
        <w:t xml:space="preserve">2.0.10 光伏构件 </w:t>
      </w:r>
      <w:r>
        <w:rPr>
          <w:b/>
          <w:color w:val="auto"/>
          <w:sz w:val="24"/>
        </w:rPr>
        <w:t>photovoltaic module component</w:t>
      </w:r>
      <w:bookmarkEnd w:id="13"/>
    </w:p>
    <w:p>
      <w:pPr>
        <w:spacing w:line="360" w:lineRule="auto"/>
        <w:ind w:firstLine="480" w:firstLineChars="200"/>
        <w:rPr>
          <w:color w:val="auto"/>
          <w:sz w:val="24"/>
        </w:rPr>
      </w:pPr>
      <w:r>
        <w:rPr>
          <w:rFonts w:hint="eastAsia"/>
          <w:color w:val="auto"/>
          <w:sz w:val="24"/>
        </w:rPr>
        <w:t>具有建筑构件功能的光伏组件</w:t>
      </w:r>
      <w:r>
        <w:rPr>
          <w:color w:val="auto"/>
          <w:sz w:val="24"/>
        </w:rPr>
        <w:t>。</w:t>
      </w:r>
    </w:p>
    <w:p>
      <w:pPr>
        <w:spacing w:line="360" w:lineRule="auto"/>
        <w:rPr>
          <w:color w:val="auto"/>
          <w:sz w:val="24"/>
        </w:rPr>
      </w:pPr>
      <w:r>
        <w:rPr>
          <w:rFonts w:hint="eastAsia"/>
          <w:b/>
          <w:color w:val="auto"/>
          <w:sz w:val="24"/>
        </w:rPr>
        <w:t>2.0.11</w:t>
      </w:r>
      <w:r>
        <w:rPr>
          <w:rFonts w:hint="eastAsia"/>
          <w:color w:val="auto"/>
          <w:sz w:val="24"/>
        </w:rPr>
        <w:t xml:space="preserve"> </w:t>
      </w:r>
      <w:r>
        <w:rPr>
          <w:rFonts w:hint="eastAsia"/>
          <w:b/>
          <w:bCs/>
          <w:color w:val="auto"/>
          <w:sz w:val="24"/>
        </w:rPr>
        <w:t xml:space="preserve">保温结构一体化外墙保温系统integrated wall system with thermal insulation </w:t>
      </w:r>
    </w:p>
    <w:p>
      <w:pPr>
        <w:spacing w:line="360" w:lineRule="auto"/>
        <w:ind w:firstLine="480" w:firstLineChars="200"/>
        <w:rPr>
          <w:color w:val="auto"/>
          <w:sz w:val="24"/>
        </w:rPr>
      </w:pPr>
      <w:r>
        <w:rPr>
          <w:rFonts w:hint="eastAsia"/>
          <w:color w:val="auto"/>
          <w:sz w:val="24"/>
        </w:rPr>
        <w:t>由保温板和连接系统构成，或由保温板、连接系统和防护层构成，能够与墙体同步施工完成的保温构造的总称。</w:t>
      </w:r>
    </w:p>
    <w:p>
      <w:pPr>
        <w:spacing w:line="360" w:lineRule="auto"/>
        <w:rPr>
          <w:color w:val="auto"/>
          <w:sz w:val="24"/>
        </w:rPr>
      </w:pPr>
    </w:p>
    <w:p>
      <w:pPr>
        <w:spacing w:line="360" w:lineRule="auto"/>
        <w:rPr>
          <w:color w:val="auto"/>
          <w:sz w:val="24"/>
        </w:rPr>
      </w:pPr>
    </w:p>
    <w:p>
      <w:pPr>
        <w:sectPr>
          <w:pgSz w:w="11906" w:h="16838"/>
          <w:pgMar w:top="1440" w:right="1800" w:bottom="1440" w:left="1800" w:header="851" w:footer="992" w:gutter="0"/>
          <w:cols w:space="425" w:num="1"/>
          <w:docGrid w:type="lines" w:linePitch="312" w:charSpace="0"/>
        </w:sectPr>
      </w:pPr>
    </w:p>
    <w:p>
      <w:pPr>
        <w:pStyle w:val="2"/>
      </w:pPr>
      <w:bookmarkStart w:id="14" w:name="_Toc74137291"/>
      <w:bookmarkStart w:id="15" w:name="_Toc159488529"/>
      <w:bookmarkStart w:id="16" w:name="_Toc159488075"/>
      <w:bookmarkStart w:id="17" w:name="_Toc86055336"/>
      <w:r>
        <w:t>3 基本规定</w:t>
      </w:r>
      <w:bookmarkEnd w:id="14"/>
      <w:bookmarkEnd w:id="15"/>
      <w:bookmarkEnd w:id="16"/>
      <w:bookmarkEnd w:id="17"/>
    </w:p>
    <w:p>
      <w:pPr>
        <w:spacing w:line="360" w:lineRule="auto"/>
        <w:rPr>
          <w:color w:val="auto"/>
          <w:sz w:val="24"/>
        </w:rPr>
      </w:pPr>
      <w:r>
        <w:rPr>
          <w:b/>
          <w:bCs/>
          <w:color w:val="auto"/>
          <w:sz w:val="24"/>
        </w:rPr>
        <w:t xml:space="preserve">3.0.1 </w:t>
      </w:r>
      <w:r>
        <w:rPr>
          <w:color w:val="000000"/>
          <w:sz w:val="24"/>
          <w:szCs w:val="24"/>
        </w:rPr>
        <w:t>零碳建筑围护结构工程应满足建筑物的结构安全和使用功能，并应符合城市规划、消防、环保、节能、低碳等规定</w:t>
      </w:r>
      <w:r>
        <w:rPr>
          <w:color w:val="auto"/>
          <w:sz w:val="24"/>
        </w:rPr>
        <w:t>。</w:t>
      </w:r>
    </w:p>
    <w:p>
      <w:pPr>
        <w:spacing w:line="360" w:lineRule="auto"/>
        <w:rPr>
          <w:color w:val="FF0000"/>
          <w:sz w:val="24"/>
          <w:szCs w:val="24"/>
        </w:rPr>
      </w:pPr>
      <w:r>
        <w:rPr>
          <w:rFonts w:hint="eastAsia"/>
          <w:b/>
          <w:bCs/>
          <w:color w:val="auto"/>
          <w:sz w:val="24"/>
        </w:rPr>
        <w:t>3</w:t>
      </w:r>
      <w:r>
        <w:rPr>
          <w:b/>
          <w:bCs/>
          <w:color w:val="auto"/>
          <w:sz w:val="24"/>
        </w:rPr>
        <w:t>.0.2</w:t>
      </w:r>
      <w:r>
        <w:rPr>
          <w:color w:val="000000"/>
          <w:sz w:val="24"/>
          <w:szCs w:val="24"/>
        </w:rPr>
        <w:t xml:space="preserve"> 零碳建筑围护结构除应满足保温、隔</w:t>
      </w:r>
      <w:r>
        <w:rPr>
          <w:color w:val="000000" w:themeColor="text1"/>
          <w:sz w:val="24"/>
          <w:szCs w:val="24"/>
          <w14:textFill>
            <w14:solidFill>
              <w14:schemeClr w14:val="tx1"/>
            </w14:solidFill>
          </w14:textFill>
        </w:rPr>
        <w:t>热、气密等性能要求外，</w:t>
      </w:r>
      <w:r>
        <w:rPr>
          <w:rFonts w:hint="eastAsia"/>
          <w:color w:val="000000" w:themeColor="text1"/>
          <w:sz w:val="24"/>
          <w:szCs w:val="24"/>
          <w14:textFill>
            <w14:solidFill>
              <w14:schemeClr w14:val="tx1"/>
            </w14:solidFill>
          </w14:textFill>
        </w:rPr>
        <w:t>还应</w:t>
      </w:r>
      <w:r>
        <w:rPr>
          <w:color w:val="000000" w:themeColor="text1"/>
          <w:sz w:val="24"/>
          <w:szCs w:val="24"/>
          <w14:textFill>
            <w14:solidFill>
              <w14:schemeClr w14:val="tx1"/>
            </w14:solidFill>
          </w14:textFill>
        </w:rPr>
        <w:t>满足</w:t>
      </w:r>
      <w:r>
        <w:rPr>
          <w:rFonts w:hint="eastAsia"/>
          <w:color w:val="000000" w:themeColor="text1"/>
          <w:sz w:val="24"/>
          <w:szCs w:val="24"/>
          <w14:textFill>
            <w14:solidFill>
              <w14:schemeClr w14:val="tx1"/>
            </w14:solidFill>
          </w14:textFill>
        </w:rPr>
        <w:t>天然采光、自然通风及其他节能、降碳相关技术要求。</w:t>
      </w:r>
    </w:p>
    <w:p>
      <w:pPr>
        <w:spacing w:line="360" w:lineRule="auto"/>
        <w:rPr>
          <w:color w:val="auto"/>
          <w:sz w:val="24"/>
        </w:rPr>
      </w:pPr>
      <w:r>
        <w:rPr>
          <w:b/>
          <w:color w:val="000000" w:themeColor="text1"/>
          <w:sz w:val="24"/>
          <w14:textFill>
            <w14:solidFill>
              <w14:schemeClr w14:val="tx1"/>
            </w14:solidFill>
          </w14:textFill>
        </w:rPr>
        <w:t xml:space="preserve">3.0.3 </w:t>
      </w:r>
      <w:r>
        <w:rPr>
          <w:color w:val="000000" w:themeColor="text1"/>
          <w:sz w:val="24"/>
          <w14:textFill>
            <w14:solidFill>
              <w14:schemeClr w14:val="tx1"/>
            </w14:solidFill>
          </w14:textFill>
        </w:rPr>
        <w:t>零碳建筑</w:t>
      </w:r>
      <w:r>
        <w:rPr>
          <w:rFonts w:hint="eastAsia"/>
          <w:color w:val="auto"/>
          <w:sz w:val="24"/>
        </w:rPr>
        <w:t>围护结构主要组成部分宜选择具有绿色建材评价标识或碳足迹评价标签的产品，宜采用隐含碳排放量低的建材，应选用易于拆卸和回收利用的建筑组件，碳排放计算应符合现行国家标准《建筑碳排放计算标准》GB/T 51366的要求。</w:t>
      </w:r>
    </w:p>
    <w:p>
      <w:pPr>
        <w:spacing w:line="360" w:lineRule="auto"/>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3.0.4 </w:t>
      </w:r>
      <w:r>
        <w:rPr>
          <w:color w:val="000000" w:themeColor="text1"/>
          <w:sz w:val="24"/>
          <w14:textFill>
            <w14:solidFill>
              <w14:schemeClr w14:val="tx1"/>
            </w14:solidFill>
          </w14:textFill>
        </w:rPr>
        <w:t>零碳建筑围护结构</w:t>
      </w:r>
      <w:r>
        <w:rPr>
          <w:rFonts w:hint="eastAsia"/>
          <w:color w:val="000000" w:themeColor="text1"/>
          <w:sz w:val="24"/>
          <w14:textFill>
            <w14:solidFill>
              <w14:schemeClr w14:val="tx1"/>
            </w14:solidFill>
          </w14:textFill>
        </w:rPr>
        <w:t>采用光伏建筑一体化技术时，应与主体建筑统一规划、同步设计、同步施工、同步验收。</w:t>
      </w:r>
    </w:p>
    <w:p>
      <w:pPr>
        <w:spacing w:line="360" w:lineRule="auto"/>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.0.5</w:t>
      </w:r>
      <w:r>
        <w:rPr>
          <w:color w:val="000000" w:themeColor="text1"/>
          <w:sz w:val="24"/>
          <w14:textFill>
            <w14:solidFill>
              <w14:schemeClr w14:val="tx1"/>
            </w14:solidFill>
          </w14:textFill>
        </w:rPr>
        <w:t>零碳建筑围护结构</w:t>
      </w:r>
      <w:r>
        <w:rPr>
          <w:rFonts w:hint="eastAsia"/>
          <w:color w:val="000000" w:themeColor="text1"/>
          <w:sz w:val="24"/>
          <w14:textFill>
            <w14:solidFill>
              <w14:schemeClr w14:val="tx1"/>
            </w14:solidFill>
          </w14:textFill>
        </w:rPr>
        <w:t>采用光伏建筑一体化技术时，光伏建筑一体化系统的设计、施工、调试、验收、运行及维护应符合国家现行标准《建筑光伏系统应用技术标准》GB/T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51368等的规定。</w:t>
      </w:r>
    </w:p>
    <w:p>
      <w:pPr>
        <w:spacing w:line="360" w:lineRule="auto"/>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.0.6 </w:t>
      </w:r>
      <w:r>
        <w:rPr>
          <w:rFonts w:hint="eastAsia"/>
          <w:color w:val="000000" w:themeColor="text1"/>
          <w:sz w:val="24"/>
          <w14:textFill>
            <w14:solidFill>
              <w14:schemeClr w14:val="tx1"/>
            </w14:solidFill>
          </w14:textFill>
        </w:rPr>
        <w:t>零碳建筑的边界应连续完整，分界处应按零碳建筑围护结构的要求进行保温和气密性处理。</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cr/>
      </w:r>
    </w:p>
    <w:p>
      <w:pPr>
        <w:bidi w:val="0"/>
      </w:pPr>
    </w:p>
    <w:p>
      <w:pPr>
        <w:bidi w:val="0"/>
        <w:rPr>
          <w:color w:val="000000" w:themeColor="text1"/>
          <w14:textFill>
            <w14:solidFill>
              <w14:schemeClr w14:val="tx1"/>
            </w14:solidFill>
          </w14:textFill>
        </w:rPr>
      </w:pPr>
      <w:r>
        <w:br w:type="page"/>
      </w:r>
    </w:p>
    <w:p>
      <w:pPr>
        <w:pStyle w:val="2"/>
      </w:pPr>
      <w:bookmarkStart w:id="18" w:name="_Toc159488076"/>
      <w:bookmarkStart w:id="19" w:name="_Toc159488530"/>
      <w:r>
        <w:rPr>
          <w:rFonts w:hint="eastAsia"/>
        </w:rPr>
        <w:t>4 性能要求</w:t>
      </w:r>
      <w:bookmarkEnd w:id="18"/>
      <w:bookmarkEnd w:id="19"/>
    </w:p>
    <w:p>
      <w:pPr>
        <w:pStyle w:val="3"/>
      </w:pPr>
      <w:bookmarkStart w:id="20" w:name="_Toc159488531"/>
      <w:bookmarkStart w:id="21" w:name="_Toc159488077"/>
      <w:r>
        <w:rPr>
          <w:rFonts w:hint="eastAsia"/>
        </w:rPr>
        <w:t>4</w:t>
      </w:r>
      <w:r>
        <w:t>.</w:t>
      </w:r>
      <w:r>
        <w:rPr>
          <w:rFonts w:hint="eastAsia"/>
        </w:rPr>
        <w:t>1</w:t>
      </w:r>
      <w:r>
        <w:t xml:space="preserve"> 非透光围护结构</w:t>
      </w:r>
      <w:bookmarkEnd w:id="20"/>
      <w:bookmarkEnd w:id="21"/>
    </w:p>
    <w:p>
      <w:pPr>
        <w:spacing w:line="360" w:lineRule="auto"/>
        <w:rPr>
          <w:color w:val="auto"/>
          <w:sz w:val="24"/>
        </w:rPr>
      </w:pPr>
      <w:r>
        <w:rPr>
          <w:rFonts w:hint="eastAsia"/>
          <w:b/>
          <w:bCs/>
          <w:color w:val="000000" w:themeColor="text1"/>
          <w:sz w:val="24"/>
          <w14:textFill>
            <w14:solidFill>
              <w14:schemeClr w14:val="tx1"/>
            </w14:solidFill>
          </w14:textFill>
        </w:rPr>
        <w:t>4.1.1</w:t>
      </w:r>
      <w:r>
        <w:rPr>
          <w:color w:val="auto"/>
          <w:sz w:val="24"/>
        </w:rPr>
        <w:t xml:space="preserve"> 居住建筑非透光围护结构平均传热系数可按表 </w:t>
      </w:r>
      <w:r>
        <w:rPr>
          <w:rFonts w:hint="eastAsia"/>
          <w:color w:val="auto"/>
          <w:sz w:val="24"/>
        </w:rPr>
        <w:t>4</w:t>
      </w:r>
      <w:r>
        <w:rPr>
          <w:color w:val="auto"/>
          <w:sz w:val="24"/>
        </w:rPr>
        <w:t>.1.1选取。</w:t>
      </w:r>
    </w:p>
    <w:p>
      <w:pPr>
        <w:spacing w:line="360" w:lineRule="auto"/>
        <w:jc w:val="center"/>
        <w:rPr>
          <w:b/>
          <w:color w:val="auto"/>
        </w:rPr>
      </w:pPr>
      <w:r>
        <w:rPr>
          <w:b/>
          <w:color w:val="auto"/>
        </w:rPr>
        <w:t>表</w:t>
      </w:r>
      <w:r>
        <w:rPr>
          <w:rFonts w:hint="eastAsia"/>
          <w:b/>
          <w:color w:val="auto"/>
        </w:rPr>
        <w:t>4</w:t>
      </w:r>
      <w:r>
        <w:rPr>
          <w:b/>
          <w:color w:val="auto"/>
        </w:rPr>
        <w:t>.</w:t>
      </w:r>
      <w:r>
        <w:rPr>
          <w:rFonts w:hint="eastAsia"/>
          <w:b/>
          <w:color w:val="auto"/>
        </w:rPr>
        <w:t>1</w:t>
      </w:r>
      <w:r>
        <w:rPr>
          <w:b/>
          <w:color w:val="auto"/>
        </w:rPr>
        <w:t>.1居住建筑非透光围护结构平均传热系数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106"/>
        <w:gridCol w:w="1106"/>
        <w:gridCol w:w="1536"/>
        <w:gridCol w:w="1536"/>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spacing w:line="360" w:lineRule="auto"/>
              <w:jc w:val="center"/>
              <w:rPr>
                <w:color w:val="auto"/>
                <w:sz w:val="22"/>
              </w:rPr>
            </w:pPr>
            <w:r>
              <w:rPr>
                <w:rFonts w:hint="eastAsia"/>
                <w:color w:val="auto"/>
                <w:sz w:val="22"/>
              </w:rPr>
              <w:t>围护结构部位</w:t>
            </w:r>
          </w:p>
        </w:tc>
        <w:tc>
          <w:tcPr>
            <w:tcW w:w="0" w:type="auto"/>
            <w:gridSpan w:val="5"/>
            <w:vAlign w:val="center"/>
          </w:tcPr>
          <w:p>
            <w:pPr>
              <w:spacing w:line="360" w:lineRule="auto"/>
              <w:jc w:val="center"/>
              <w:rPr>
                <w:color w:val="auto"/>
                <w:sz w:val="22"/>
              </w:rPr>
            </w:pPr>
            <w:r>
              <w:rPr>
                <w:rFonts w:hint="eastAsia"/>
                <w:color w:val="auto"/>
                <w:sz w:val="22"/>
              </w:rPr>
              <w:t>平均传热系数，W</w:t>
            </w:r>
            <w:r>
              <w:rPr>
                <w:color w:val="auto"/>
                <w:sz w:val="22"/>
              </w:rPr>
              <w:t>/(m</w:t>
            </w:r>
            <w:r>
              <w:rPr>
                <w:color w:val="auto"/>
                <w:sz w:val="22"/>
                <w:vertAlign w:val="superscript"/>
              </w:rPr>
              <w:t>2</w:t>
            </w:r>
            <w:r>
              <w:rPr>
                <w:rFonts w:hint="eastAsia"/>
                <w:color w:val="auto"/>
                <w:sz w:val="22"/>
              </w:rPr>
              <w:t>·</w:t>
            </w:r>
            <w:r>
              <w:rPr>
                <w:color w:val="auto"/>
                <w:sz w:val="22"/>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spacing w:line="360" w:lineRule="auto"/>
              <w:jc w:val="center"/>
              <w:rPr>
                <w:color w:val="auto"/>
                <w:sz w:val="22"/>
              </w:rPr>
            </w:pPr>
          </w:p>
        </w:tc>
        <w:tc>
          <w:tcPr>
            <w:tcW w:w="0" w:type="auto"/>
            <w:vAlign w:val="center"/>
          </w:tcPr>
          <w:p>
            <w:pPr>
              <w:spacing w:line="360" w:lineRule="auto"/>
              <w:jc w:val="center"/>
              <w:rPr>
                <w:color w:val="auto"/>
                <w:sz w:val="22"/>
              </w:rPr>
            </w:pPr>
            <w:r>
              <w:rPr>
                <w:rFonts w:hint="eastAsia"/>
                <w:color w:val="auto"/>
                <w:sz w:val="22"/>
              </w:rPr>
              <w:t>严寒地区</w:t>
            </w:r>
          </w:p>
        </w:tc>
        <w:tc>
          <w:tcPr>
            <w:tcW w:w="0" w:type="auto"/>
            <w:vAlign w:val="center"/>
          </w:tcPr>
          <w:p>
            <w:pPr>
              <w:spacing w:line="360" w:lineRule="auto"/>
              <w:jc w:val="center"/>
              <w:rPr>
                <w:color w:val="auto"/>
                <w:sz w:val="22"/>
              </w:rPr>
            </w:pPr>
            <w:r>
              <w:rPr>
                <w:rFonts w:hint="eastAsia"/>
                <w:color w:val="auto"/>
                <w:sz w:val="22"/>
              </w:rPr>
              <w:t>寒冷地区</w:t>
            </w:r>
          </w:p>
        </w:tc>
        <w:tc>
          <w:tcPr>
            <w:tcW w:w="0" w:type="auto"/>
            <w:vAlign w:val="center"/>
          </w:tcPr>
          <w:p>
            <w:pPr>
              <w:spacing w:line="360" w:lineRule="auto"/>
              <w:jc w:val="center"/>
              <w:rPr>
                <w:color w:val="auto"/>
                <w:sz w:val="22"/>
              </w:rPr>
            </w:pPr>
            <w:r>
              <w:rPr>
                <w:rFonts w:hint="eastAsia"/>
                <w:color w:val="auto"/>
                <w:sz w:val="22"/>
              </w:rPr>
              <w:t>夏热冬冷地区</w:t>
            </w:r>
          </w:p>
        </w:tc>
        <w:tc>
          <w:tcPr>
            <w:tcW w:w="0" w:type="auto"/>
            <w:vAlign w:val="center"/>
          </w:tcPr>
          <w:p>
            <w:pPr>
              <w:spacing w:line="360" w:lineRule="auto"/>
              <w:jc w:val="center"/>
              <w:rPr>
                <w:color w:val="auto"/>
                <w:sz w:val="22"/>
              </w:rPr>
            </w:pPr>
            <w:r>
              <w:rPr>
                <w:rFonts w:hint="eastAsia"/>
                <w:color w:val="auto"/>
                <w:sz w:val="22"/>
              </w:rPr>
              <w:t>夏热冬暖地区</w:t>
            </w:r>
          </w:p>
        </w:tc>
        <w:tc>
          <w:tcPr>
            <w:tcW w:w="0" w:type="auto"/>
            <w:vAlign w:val="center"/>
          </w:tcPr>
          <w:p>
            <w:pPr>
              <w:spacing w:line="360" w:lineRule="auto"/>
              <w:jc w:val="center"/>
              <w:rPr>
                <w:color w:val="auto"/>
                <w:sz w:val="22"/>
              </w:rPr>
            </w:pPr>
            <w:r>
              <w:rPr>
                <w:rFonts w:hint="eastAsia"/>
                <w:color w:val="auto"/>
                <w:sz w:val="22"/>
              </w:rPr>
              <w:t>温和地区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60" w:lineRule="auto"/>
              <w:jc w:val="center"/>
              <w:rPr>
                <w:color w:val="auto"/>
                <w:sz w:val="22"/>
              </w:rPr>
            </w:pPr>
            <w:r>
              <w:rPr>
                <w:rFonts w:hint="eastAsia"/>
                <w:color w:val="auto"/>
                <w:sz w:val="22"/>
              </w:rPr>
              <w:t>屋面</w:t>
            </w:r>
          </w:p>
        </w:tc>
        <w:tc>
          <w:tcPr>
            <w:tcW w:w="0" w:type="auto"/>
            <w:vAlign w:val="center"/>
          </w:tcPr>
          <w:p>
            <w:pPr>
              <w:spacing w:line="360" w:lineRule="auto"/>
              <w:jc w:val="center"/>
              <w:rPr>
                <w:color w:val="auto"/>
                <w:sz w:val="22"/>
              </w:rPr>
            </w:pPr>
            <w:r>
              <w:rPr>
                <w:rFonts w:hint="eastAsia"/>
                <w:color w:val="auto"/>
                <w:sz w:val="22"/>
              </w:rPr>
              <w:t>0</w:t>
            </w:r>
            <w:r>
              <w:rPr>
                <w:color w:val="auto"/>
                <w:sz w:val="22"/>
              </w:rPr>
              <w:t>.10</w:t>
            </w:r>
            <w:r>
              <w:rPr>
                <w:rFonts w:hint="eastAsia"/>
                <w:color w:val="auto"/>
                <w:sz w:val="22"/>
              </w:rPr>
              <w:t>~</w:t>
            </w:r>
            <w:r>
              <w:rPr>
                <w:color w:val="auto"/>
                <w:sz w:val="22"/>
              </w:rPr>
              <w:t>0.15</w:t>
            </w:r>
          </w:p>
        </w:tc>
        <w:tc>
          <w:tcPr>
            <w:tcW w:w="0" w:type="auto"/>
            <w:vAlign w:val="center"/>
          </w:tcPr>
          <w:p>
            <w:pPr>
              <w:spacing w:line="360" w:lineRule="auto"/>
              <w:jc w:val="center"/>
              <w:rPr>
                <w:color w:val="auto"/>
                <w:sz w:val="22"/>
              </w:rPr>
            </w:pPr>
            <w:r>
              <w:rPr>
                <w:rFonts w:hint="eastAsia"/>
                <w:color w:val="auto"/>
                <w:sz w:val="22"/>
              </w:rPr>
              <w:t>0</w:t>
            </w:r>
            <w:r>
              <w:rPr>
                <w:color w:val="auto"/>
                <w:sz w:val="22"/>
              </w:rPr>
              <w:t>.10</w:t>
            </w:r>
            <w:r>
              <w:rPr>
                <w:rFonts w:hint="eastAsia"/>
                <w:color w:val="auto"/>
                <w:sz w:val="22"/>
              </w:rPr>
              <w:t>~</w:t>
            </w:r>
            <w:r>
              <w:rPr>
                <w:color w:val="auto"/>
                <w:sz w:val="22"/>
              </w:rPr>
              <w:t>0.20</w:t>
            </w:r>
          </w:p>
        </w:tc>
        <w:tc>
          <w:tcPr>
            <w:tcW w:w="0" w:type="auto"/>
            <w:vAlign w:val="center"/>
          </w:tcPr>
          <w:p>
            <w:pPr>
              <w:spacing w:line="360" w:lineRule="auto"/>
              <w:jc w:val="center"/>
              <w:rPr>
                <w:color w:val="auto"/>
                <w:sz w:val="22"/>
              </w:rPr>
            </w:pPr>
            <w:r>
              <w:rPr>
                <w:rFonts w:hint="eastAsia"/>
                <w:color w:val="auto"/>
                <w:sz w:val="22"/>
              </w:rPr>
              <w:t>0</w:t>
            </w:r>
            <w:r>
              <w:rPr>
                <w:color w:val="auto"/>
                <w:sz w:val="22"/>
              </w:rPr>
              <w:t>.15</w:t>
            </w:r>
            <w:r>
              <w:rPr>
                <w:rFonts w:hint="eastAsia"/>
                <w:color w:val="auto"/>
                <w:sz w:val="22"/>
              </w:rPr>
              <w:t>~</w:t>
            </w:r>
            <w:r>
              <w:rPr>
                <w:color w:val="auto"/>
                <w:sz w:val="22"/>
              </w:rPr>
              <w:t>0.35</w:t>
            </w:r>
          </w:p>
        </w:tc>
        <w:tc>
          <w:tcPr>
            <w:tcW w:w="0" w:type="auto"/>
            <w:vAlign w:val="center"/>
          </w:tcPr>
          <w:p>
            <w:pPr>
              <w:spacing w:line="360" w:lineRule="auto"/>
              <w:jc w:val="center"/>
              <w:rPr>
                <w:color w:val="auto"/>
                <w:sz w:val="22"/>
              </w:rPr>
            </w:pPr>
            <w:r>
              <w:rPr>
                <w:rFonts w:hint="eastAsia"/>
                <w:color w:val="auto"/>
                <w:sz w:val="22"/>
              </w:rPr>
              <w:t>0</w:t>
            </w:r>
            <w:r>
              <w:rPr>
                <w:color w:val="auto"/>
                <w:sz w:val="22"/>
              </w:rPr>
              <w:t>.25</w:t>
            </w:r>
            <w:r>
              <w:rPr>
                <w:rFonts w:hint="eastAsia"/>
                <w:color w:val="auto"/>
                <w:sz w:val="22"/>
              </w:rPr>
              <w:t>~</w:t>
            </w:r>
            <w:r>
              <w:rPr>
                <w:color w:val="auto"/>
                <w:sz w:val="22"/>
              </w:rPr>
              <w:t>0.40</w:t>
            </w:r>
          </w:p>
        </w:tc>
        <w:tc>
          <w:tcPr>
            <w:tcW w:w="0" w:type="auto"/>
            <w:vAlign w:val="center"/>
          </w:tcPr>
          <w:p>
            <w:pPr>
              <w:spacing w:line="360" w:lineRule="auto"/>
              <w:jc w:val="center"/>
              <w:rPr>
                <w:color w:val="auto"/>
                <w:sz w:val="22"/>
              </w:rPr>
            </w:pPr>
            <w:r>
              <w:rPr>
                <w:rFonts w:hint="eastAsia"/>
                <w:color w:val="auto"/>
                <w:sz w:val="22"/>
              </w:rPr>
              <w:t>0</w:t>
            </w:r>
            <w:r>
              <w:rPr>
                <w:color w:val="auto"/>
                <w:sz w:val="22"/>
              </w:rPr>
              <w:t>.20</w:t>
            </w:r>
            <w:r>
              <w:rPr>
                <w:rFonts w:hint="eastAsia"/>
                <w:color w:val="auto"/>
                <w:sz w:val="22"/>
              </w:rPr>
              <w:t>~</w:t>
            </w:r>
            <w:r>
              <w:rPr>
                <w:color w:val="auto"/>
                <w:sz w:val="22"/>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60" w:lineRule="auto"/>
              <w:jc w:val="center"/>
              <w:rPr>
                <w:color w:val="auto"/>
                <w:sz w:val="22"/>
              </w:rPr>
            </w:pPr>
            <w:r>
              <w:rPr>
                <w:rFonts w:hint="eastAsia"/>
                <w:color w:val="auto"/>
                <w:sz w:val="22"/>
              </w:rPr>
              <w:t>外墙及外挑楼板</w:t>
            </w:r>
          </w:p>
        </w:tc>
        <w:tc>
          <w:tcPr>
            <w:tcW w:w="0" w:type="auto"/>
            <w:vAlign w:val="center"/>
          </w:tcPr>
          <w:p>
            <w:pPr>
              <w:spacing w:line="360" w:lineRule="auto"/>
              <w:jc w:val="center"/>
              <w:rPr>
                <w:color w:val="auto"/>
                <w:sz w:val="22"/>
              </w:rPr>
            </w:pPr>
            <w:r>
              <w:rPr>
                <w:rFonts w:hint="eastAsia"/>
                <w:color w:val="auto"/>
                <w:sz w:val="22"/>
              </w:rPr>
              <w:t>0</w:t>
            </w:r>
            <w:r>
              <w:rPr>
                <w:color w:val="auto"/>
                <w:sz w:val="22"/>
              </w:rPr>
              <w:t>.10</w:t>
            </w:r>
            <w:r>
              <w:rPr>
                <w:rFonts w:hint="eastAsia"/>
                <w:color w:val="auto"/>
                <w:sz w:val="22"/>
              </w:rPr>
              <w:t>~</w:t>
            </w:r>
            <w:r>
              <w:rPr>
                <w:color w:val="auto"/>
                <w:sz w:val="22"/>
              </w:rPr>
              <w:t>0.15</w:t>
            </w:r>
          </w:p>
        </w:tc>
        <w:tc>
          <w:tcPr>
            <w:tcW w:w="0" w:type="auto"/>
            <w:vAlign w:val="center"/>
          </w:tcPr>
          <w:p>
            <w:pPr>
              <w:spacing w:line="360" w:lineRule="auto"/>
              <w:jc w:val="center"/>
              <w:rPr>
                <w:color w:val="auto"/>
                <w:sz w:val="22"/>
              </w:rPr>
            </w:pPr>
            <w:r>
              <w:rPr>
                <w:rFonts w:hint="eastAsia"/>
                <w:color w:val="auto"/>
                <w:sz w:val="22"/>
              </w:rPr>
              <w:t>0</w:t>
            </w:r>
            <w:r>
              <w:rPr>
                <w:color w:val="auto"/>
                <w:sz w:val="22"/>
              </w:rPr>
              <w:t>.15</w:t>
            </w:r>
            <w:r>
              <w:rPr>
                <w:rFonts w:hint="eastAsia"/>
                <w:color w:val="auto"/>
                <w:sz w:val="22"/>
              </w:rPr>
              <w:t>~</w:t>
            </w:r>
            <w:r>
              <w:rPr>
                <w:color w:val="auto"/>
                <w:sz w:val="22"/>
              </w:rPr>
              <w:t>0.20</w:t>
            </w:r>
          </w:p>
        </w:tc>
        <w:tc>
          <w:tcPr>
            <w:tcW w:w="0" w:type="auto"/>
            <w:vAlign w:val="center"/>
          </w:tcPr>
          <w:p>
            <w:pPr>
              <w:spacing w:line="360" w:lineRule="auto"/>
              <w:jc w:val="center"/>
              <w:rPr>
                <w:color w:val="auto"/>
                <w:sz w:val="22"/>
              </w:rPr>
            </w:pPr>
            <w:r>
              <w:rPr>
                <w:rFonts w:hint="eastAsia"/>
                <w:color w:val="auto"/>
                <w:sz w:val="22"/>
              </w:rPr>
              <w:t>0</w:t>
            </w:r>
            <w:r>
              <w:rPr>
                <w:color w:val="auto"/>
                <w:sz w:val="22"/>
              </w:rPr>
              <w:t>.15</w:t>
            </w:r>
            <w:r>
              <w:rPr>
                <w:rFonts w:hint="eastAsia"/>
                <w:color w:val="auto"/>
                <w:sz w:val="22"/>
              </w:rPr>
              <w:t>~</w:t>
            </w:r>
            <w:r>
              <w:rPr>
                <w:color w:val="auto"/>
                <w:sz w:val="22"/>
              </w:rPr>
              <w:t>0.40</w:t>
            </w:r>
          </w:p>
        </w:tc>
        <w:tc>
          <w:tcPr>
            <w:tcW w:w="0" w:type="auto"/>
            <w:vAlign w:val="center"/>
          </w:tcPr>
          <w:p>
            <w:pPr>
              <w:spacing w:line="360" w:lineRule="auto"/>
              <w:jc w:val="center"/>
              <w:rPr>
                <w:color w:val="auto"/>
                <w:sz w:val="22"/>
              </w:rPr>
            </w:pPr>
            <w:r>
              <w:rPr>
                <w:rFonts w:hint="eastAsia"/>
                <w:color w:val="auto"/>
                <w:sz w:val="22"/>
              </w:rPr>
              <w:t>0</w:t>
            </w:r>
            <w:r>
              <w:rPr>
                <w:color w:val="auto"/>
                <w:sz w:val="22"/>
              </w:rPr>
              <w:t>.30</w:t>
            </w:r>
            <w:r>
              <w:rPr>
                <w:rFonts w:hint="eastAsia"/>
                <w:color w:val="auto"/>
                <w:sz w:val="22"/>
              </w:rPr>
              <w:t>~</w:t>
            </w:r>
            <w:r>
              <w:rPr>
                <w:color w:val="auto"/>
                <w:sz w:val="22"/>
              </w:rPr>
              <w:t>0.80</w:t>
            </w:r>
          </w:p>
        </w:tc>
        <w:tc>
          <w:tcPr>
            <w:tcW w:w="0" w:type="auto"/>
            <w:vAlign w:val="center"/>
          </w:tcPr>
          <w:p>
            <w:pPr>
              <w:spacing w:line="360" w:lineRule="auto"/>
              <w:jc w:val="center"/>
              <w:rPr>
                <w:color w:val="auto"/>
                <w:sz w:val="22"/>
              </w:rPr>
            </w:pPr>
            <w:r>
              <w:rPr>
                <w:rFonts w:hint="eastAsia"/>
                <w:color w:val="auto"/>
                <w:sz w:val="22"/>
              </w:rPr>
              <w:t>0</w:t>
            </w:r>
            <w:r>
              <w:rPr>
                <w:color w:val="auto"/>
                <w:sz w:val="22"/>
              </w:rPr>
              <w:t>.20</w:t>
            </w:r>
            <w:r>
              <w:rPr>
                <w:rFonts w:hint="eastAsia"/>
                <w:color w:val="auto"/>
                <w:sz w:val="22"/>
              </w:rPr>
              <w:t>~</w:t>
            </w:r>
            <w:r>
              <w:rPr>
                <w:color w:val="auto"/>
                <w:sz w:val="22"/>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60" w:lineRule="auto"/>
              <w:jc w:val="center"/>
              <w:rPr>
                <w:color w:val="auto"/>
                <w:sz w:val="22"/>
              </w:rPr>
            </w:pPr>
            <w:r>
              <w:rPr>
                <w:rFonts w:hint="eastAsia"/>
                <w:color w:val="auto"/>
                <w:sz w:val="22"/>
              </w:rPr>
              <w:t>地面</w:t>
            </w:r>
          </w:p>
        </w:tc>
        <w:tc>
          <w:tcPr>
            <w:tcW w:w="0" w:type="auto"/>
            <w:vAlign w:val="center"/>
          </w:tcPr>
          <w:p>
            <w:pPr>
              <w:spacing w:line="360" w:lineRule="auto"/>
              <w:jc w:val="center"/>
              <w:rPr>
                <w:color w:val="auto"/>
                <w:sz w:val="22"/>
              </w:rPr>
            </w:pPr>
            <w:r>
              <w:rPr>
                <w:rFonts w:hint="eastAsia"/>
                <w:color w:val="auto"/>
                <w:sz w:val="22"/>
              </w:rPr>
              <w:t>0</w:t>
            </w:r>
            <w:r>
              <w:rPr>
                <w:color w:val="auto"/>
                <w:sz w:val="22"/>
              </w:rPr>
              <w:t>.15</w:t>
            </w:r>
            <w:r>
              <w:rPr>
                <w:rFonts w:hint="eastAsia"/>
                <w:color w:val="auto"/>
                <w:sz w:val="22"/>
              </w:rPr>
              <w:t>~</w:t>
            </w:r>
            <w:r>
              <w:rPr>
                <w:color w:val="auto"/>
                <w:sz w:val="22"/>
              </w:rPr>
              <w:t>0.30</w:t>
            </w:r>
          </w:p>
        </w:tc>
        <w:tc>
          <w:tcPr>
            <w:tcW w:w="0" w:type="auto"/>
            <w:vAlign w:val="center"/>
          </w:tcPr>
          <w:p>
            <w:pPr>
              <w:spacing w:line="360" w:lineRule="auto"/>
              <w:jc w:val="center"/>
              <w:rPr>
                <w:color w:val="auto"/>
                <w:sz w:val="22"/>
              </w:rPr>
            </w:pPr>
            <w:r>
              <w:rPr>
                <w:rFonts w:hint="eastAsia"/>
                <w:color w:val="auto"/>
                <w:sz w:val="22"/>
              </w:rPr>
              <w:t>0</w:t>
            </w:r>
            <w:r>
              <w:rPr>
                <w:color w:val="auto"/>
                <w:sz w:val="22"/>
              </w:rPr>
              <w:t>.20</w:t>
            </w:r>
            <w:r>
              <w:rPr>
                <w:rFonts w:hint="eastAsia"/>
                <w:color w:val="auto"/>
                <w:sz w:val="22"/>
              </w:rPr>
              <w:t>~</w:t>
            </w:r>
            <w:r>
              <w:rPr>
                <w:color w:val="auto"/>
                <w:sz w:val="22"/>
              </w:rPr>
              <w:t>0.40</w:t>
            </w:r>
          </w:p>
        </w:tc>
        <w:tc>
          <w:tcPr>
            <w:tcW w:w="0" w:type="auto"/>
            <w:vAlign w:val="center"/>
          </w:tcPr>
          <w:p>
            <w:pPr>
              <w:spacing w:line="360" w:lineRule="auto"/>
              <w:jc w:val="center"/>
              <w:rPr>
                <w:color w:val="auto"/>
                <w:sz w:val="22"/>
              </w:rPr>
            </w:pPr>
            <w:r>
              <w:rPr>
                <w:rFonts w:hint="eastAsia"/>
                <w:color w:val="auto"/>
                <w:sz w:val="22"/>
              </w:rPr>
              <w:t>--</w:t>
            </w:r>
          </w:p>
        </w:tc>
        <w:tc>
          <w:tcPr>
            <w:tcW w:w="0" w:type="auto"/>
            <w:vAlign w:val="center"/>
          </w:tcPr>
          <w:p>
            <w:pPr>
              <w:spacing w:line="360" w:lineRule="auto"/>
              <w:jc w:val="center"/>
              <w:rPr>
                <w:color w:val="auto"/>
                <w:sz w:val="22"/>
              </w:rPr>
            </w:pPr>
            <w:r>
              <w:rPr>
                <w:rFonts w:hint="eastAsia"/>
                <w:color w:val="auto"/>
                <w:sz w:val="22"/>
              </w:rPr>
              <w:t>--</w:t>
            </w:r>
          </w:p>
        </w:tc>
        <w:tc>
          <w:tcPr>
            <w:tcW w:w="0" w:type="auto"/>
            <w:vAlign w:val="center"/>
          </w:tcPr>
          <w:p>
            <w:pPr>
              <w:spacing w:line="360" w:lineRule="auto"/>
              <w:jc w:val="center"/>
              <w:rPr>
                <w:color w:val="auto"/>
                <w:sz w:val="22"/>
              </w:rPr>
            </w:pPr>
            <w:r>
              <w:rPr>
                <w:rFonts w:hint="eastAsia"/>
                <w:color w:val="auto"/>
                <w:sz w:val="22"/>
              </w:rPr>
              <w:t>--</w:t>
            </w:r>
          </w:p>
        </w:tc>
      </w:tr>
    </w:tbl>
    <w:p>
      <w:pPr>
        <w:spacing w:line="360" w:lineRule="auto"/>
        <w:rPr>
          <w:color w:val="auto"/>
          <w:sz w:val="24"/>
        </w:rPr>
      </w:pPr>
    </w:p>
    <w:p>
      <w:pPr>
        <w:spacing w:line="360" w:lineRule="auto"/>
        <w:rPr>
          <w:color w:val="auto"/>
          <w:sz w:val="24"/>
        </w:rPr>
      </w:pPr>
      <w:r>
        <w:rPr>
          <w:rFonts w:hint="eastAsia"/>
          <w:b/>
          <w:bCs/>
          <w:color w:val="000000" w:themeColor="text1"/>
          <w:sz w:val="24"/>
          <w14:textFill>
            <w14:solidFill>
              <w14:schemeClr w14:val="tx1"/>
            </w14:solidFill>
          </w14:textFill>
        </w:rPr>
        <w:t xml:space="preserve">4.1.2 </w:t>
      </w:r>
      <w:r>
        <w:rPr>
          <w:color w:val="auto"/>
          <w:sz w:val="24"/>
        </w:rPr>
        <w:t xml:space="preserve">公共建筑非透光围护结构平均传热系数可按表 </w:t>
      </w:r>
      <w:r>
        <w:rPr>
          <w:rFonts w:hint="eastAsia"/>
          <w:color w:val="auto"/>
          <w:sz w:val="24"/>
        </w:rPr>
        <w:t>4</w:t>
      </w:r>
      <w:r>
        <w:rPr>
          <w:color w:val="auto"/>
          <w:sz w:val="24"/>
        </w:rPr>
        <w:t>.</w:t>
      </w:r>
      <w:r>
        <w:rPr>
          <w:rFonts w:hint="eastAsia"/>
          <w:color w:val="auto"/>
          <w:sz w:val="24"/>
        </w:rPr>
        <w:t>1</w:t>
      </w:r>
      <w:r>
        <w:rPr>
          <w:color w:val="auto"/>
          <w:sz w:val="24"/>
        </w:rPr>
        <w:t>.2选取。</w:t>
      </w:r>
    </w:p>
    <w:p>
      <w:pPr>
        <w:tabs>
          <w:tab w:val="left" w:pos="19"/>
        </w:tabs>
        <w:spacing w:line="360" w:lineRule="auto"/>
        <w:jc w:val="center"/>
        <w:rPr>
          <w:b/>
          <w:bCs/>
          <w:color w:val="auto"/>
        </w:rPr>
      </w:pPr>
      <w:r>
        <w:rPr>
          <w:b/>
          <w:bCs/>
          <w:color w:val="auto"/>
        </w:rPr>
        <w:t xml:space="preserve">表 </w:t>
      </w:r>
      <w:r>
        <w:rPr>
          <w:rFonts w:hint="eastAsia"/>
          <w:b/>
          <w:bCs/>
          <w:color w:val="auto"/>
        </w:rPr>
        <w:t>4</w:t>
      </w:r>
      <w:r>
        <w:rPr>
          <w:b/>
          <w:bCs/>
          <w:color w:val="auto"/>
        </w:rPr>
        <w:t>.</w:t>
      </w:r>
      <w:r>
        <w:rPr>
          <w:rFonts w:hint="eastAsia"/>
          <w:b/>
          <w:bCs/>
          <w:color w:val="auto"/>
        </w:rPr>
        <w:t>1</w:t>
      </w:r>
      <w:r>
        <w:rPr>
          <w:b/>
          <w:bCs/>
          <w:color w:val="auto"/>
        </w:rPr>
        <w:t>.2 公共建筑非透光围护结构平均传热系数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106"/>
        <w:gridCol w:w="1106"/>
        <w:gridCol w:w="1536"/>
        <w:gridCol w:w="1536"/>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spacing w:line="360" w:lineRule="auto"/>
              <w:jc w:val="center"/>
              <w:rPr>
                <w:color w:val="auto"/>
                <w:sz w:val="22"/>
              </w:rPr>
            </w:pPr>
            <w:r>
              <w:rPr>
                <w:rFonts w:hint="eastAsia"/>
                <w:color w:val="auto"/>
                <w:sz w:val="22"/>
              </w:rPr>
              <w:t>围护结构部位</w:t>
            </w:r>
          </w:p>
        </w:tc>
        <w:tc>
          <w:tcPr>
            <w:tcW w:w="0" w:type="auto"/>
            <w:gridSpan w:val="5"/>
            <w:vAlign w:val="center"/>
          </w:tcPr>
          <w:p>
            <w:pPr>
              <w:spacing w:line="360" w:lineRule="auto"/>
              <w:jc w:val="center"/>
              <w:rPr>
                <w:color w:val="auto"/>
                <w:sz w:val="22"/>
              </w:rPr>
            </w:pPr>
            <w:r>
              <w:rPr>
                <w:rFonts w:hint="eastAsia"/>
                <w:color w:val="auto"/>
                <w:sz w:val="22"/>
              </w:rPr>
              <w:t>平均传热系数，W</w:t>
            </w:r>
            <w:r>
              <w:rPr>
                <w:color w:val="auto"/>
                <w:sz w:val="22"/>
              </w:rPr>
              <w:t>/(m</w:t>
            </w:r>
            <w:r>
              <w:rPr>
                <w:color w:val="auto"/>
                <w:sz w:val="22"/>
                <w:vertAlign w:val="superscript"/>
              </w:rPr>
              <w:t>2</w:t>
            </w:r>
            <w:r>
              <w:rPr>
                <w:rFonts w:hint="eastAsia"/>
                <w:color w:val="auto"/>
                <w:sz w:val="22"/>
              </w:rPr>
              <w:t>·</w:t>
            </w:r>
            <w:r>
              <w:rPr>
                <w:color w:val="auto"/>
                <w:sz w:val="22"/>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spacing w:line="360" w:lineRule="auto"/>
              <w:jc w:val="center"/>
              <w:rPr>
                <w:color w:val="auto"/>
                <w:sz w:val="22"/>
              </w:rPr>
            </w:pPr>
          </w:p>
        </w:tc>
        <w:tc>
          <w:tcPr>
            <w:tcW w:w="0" w:type="auto"/>
            <w:vAlign w:val="center"/>
          </w:tcPr>
          <w:p>
            <w:pPr>
              <w:spacing w:line="360" w:lineRule="auto"/>
              <w:jc w:val="center"/>
              <w:rPr>
                <w:color w:val="auto"/>
                <w:sz w:val="22"/>
              </w:rPr>
            </w:pPr>
            <w:r>
              <w:rPr>
                <w:rFonts w:hint="eastAsia"/>
                <w:color w:val="auto"/>
                <w:sz w:val="22"/>
              </w:rPr>
              <w:t>严寒地区</w:t>
            </w:r>
          </w:p>
        </w:tc>
        <w:tc>
          <w:tcPr>
            <w:tcW w:w="0" w:type="auto"/>
            <w:vAlign w:val="center"/>
          </w:tcPr>
          <w:p>
            <w:pPr>
              <w:spacing w:line="360" w:lineRule="auto"/>
              <w:jc w:val="center"/>
              <w:rPr>
                <w:color w:val="auto"/>
                <w:sz w:val="22"/>
              </w:rPr>
            </w:pPr>
            <w:r>
              <w:rPr>
                <w:rFonts w:hint="eastAsia"/>
                <w:color w:val="auto"/>
                <w:sz w:val="22"/>
              </w:rPr>
              <w:t>寒冷地区</w:t>
            </w:r>
          </w:p>
        </w:tc>
        <w:tc>
          <w:tcPr>
            <w:tcW w:w="0" w:type="auto"/>
            <w:vAlign w:val="center"/>
          </w:tcPr>
          <w:p>
            <w:pPr>
              <w:spacing w:line="360" w:lineRule="auto"/>
              <w:jc w:val="center"/>
              <w:rPr>
                <w:color w:val="auto"/>
                <w:sz w:val="22"/>
              </w:rPr>
            </w:pPr>
            <w:r>
              <w:rPr>
                <w:rFonts w:hint="eastAsia"/>
                <w:color w:val="auto"/>
                <w:sz w:val="22"/>
              </w:rPr>
              <w:t>夏热冬冷地区</w:t>
            </w:r>
          </w:p>
        </w:tc>
        <w:tc>
          <w:tcPr>
            <w:tcW w:w="0" w:type="auto"/>
            <w:vAlign w:val="center"/>
          </w:tcPr>
          <w:p>
            <w:pPr>
              <w:spacing w:line="360" w:lineRule="auto"/>
              <w:jc w:val="center"/>
              <w:rPr>
                <w:color w:val="auto"/>
                <w:sz w:val="22"/>
              </w:rPr>
            </w:pPr>
            <w:r>
              <w:rPr>
                <w:rFonts w:hint="eastAsia"/>
                <w:color w:val="auto"/>
                <w:sz w:val="22"/>
              </w:rPr>
              <w:t>夏热冬暖地区</w:t>
            </w:r>
          </w:p>
        </w:tc>
        <w:tc>
          <w:tcPr>
            <w:tcW w:w="0" w:type="auto"/>
            <w:vAlign w:val="center"/>
          </w:tcPr>
          <w:p>
            <w:pPr>
              <w:spacing w:line="360" w:lineRule="auto"/>
              <w:jc w:val="center"/>
              <w:rPr>
                <w:color w:val="auto"/>
                <w:sz w:val="22"/>
              </w:rPr>
            </w:pPr>
            <w:r>
              <w:rPr>
                <w:rFonts w:hint="eastAsia"/>
                <w:color w:val="auto"/>
                <w:sz w:val="22"/>
              </w:rPr>
              <w:t>温和地区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60" w:lineRule="auto"/>
              <w:jc w:val="center"/>
              <w:rPr>
                <w:color w:val="auto"/>
                <w:sz w:val="22"/>
              </w:rPr>
            </w:pPr>
            <w:r>
              <w:rPr>
                <w:rFonts w:hint="eastAsia"/>
                <w:color w:val="auto"/>
                <w:sz w:val="22"/>
              </w:rPr>
              <w:t>屋面</w:t>
            </w:r>
          </w:p>
        </w:tc>
        <w:tc>
          <w:tcPr>
            <w:tcW w:w="0" w:type="auto"/>
            <w:vAlign w:val="center"/>
          </w:tcPr>
          <w:p>
            <w:pPr>
              <w:spacing w:line="360" w:lineRule="auto"/>
              <w:jc w:val="center"/>
              <w:rPr>
                <w:color w:val="auto"/>
                <w:sz w:val="22"/>
              </w:rPr>
            </w:pPr>
            <w:r>
              <w:rPr>
                <w:rFonts w:hint="eastAsia"/>
                <w:color w:val="auto"/>
                <w:sz w:val="22"/>
              </w:rPr>
              <w:t>0</w:t>
            </w:r>
            <w:r>
              <w:rPr>
                <w:color w:val="auto"/>
                <w:sz w:val="22"/>
              </w:rPr>
              <w:t>.10</w:t>
            </w:r>
            <w:r>
              <w:rPr>
                <w:rFonts w:hint="eastAsia"/>
                <w:color w:val="auto"/>
                <w:sz w:val="22"/>
              </w:rPr>
              <w:t>~</w:t>
            </w:r>
            <w:r>
              <w:rPr>
                <w:color w:val="auto"/>
                <w:sz w:val="22"/>
              </w:rPr>
              <w:t>0.20</w:t>
            </w:r>
          </w:p>
        </w:tc>
        <w:tc>
          <w:tcPr>
            <w:tcW w:w="0" w:type="auto"/>
            <w:vAlign w:val="center"/>
          </w:tcPr>
          <w:p>
            <w:pPr>
              <w:spacing w:line="360" w:lineRule="auto"/>
              <w:jc w:val="center"/>
              <w:rPr>
                <w:color w:val="auto"/>
                <w:sz w:val="22"/>
              </w:rPr>
            </w:pPr>
            <w:r>
              <w:rPr>
                <w:rFonts w:hint="eastAsia"/>
                <w:color w:val="auto"/>
                <w:sz w:val="22"/>
              </w:rPr>
              <w:t>0</w:t>
            </w:r>
            <w:r>
              <w:rPr>
                <w:color w:val="auto"/>
                <w:sz w:val="22"/>
              </w:rPr>
              <w:t>.10</w:t>
            </w:r>
            <w:r>
              <w:rPr>
                <w:rFonts w:hint="eastAsia"/>
                <w:color w:val="auto"/>
                <w:sz w:val="22"/>
              </w:rPr>
              <w:t>~</w:t>
            </w:r>
            <w:r>
              <w:rPr>
                <w:color w:val="auto"/>
                <w:sz w:val="22"/>
              </w:rPr>
              <w:t>0.30</w:t>
            </w:r>
          </w:p>
        </w:tc>
        <w:tc>
          <w:tcPr>
            <w:tcW w:w="0" w:type="auto"/>
            <w:vAlign w:val="center"/>
          </w:tcPr>
          <w:p>
            <w:pPr>
              <w:spacing w:line="360" w:lineRule="auto"/>
              <w:jc w:val="center"/>
              <w:rPr>
                <w:color w:val="auto"/>
                <w:sz w:val="22"/>
              </w:rPr>
            </w:pPr>
            <w:r>
              <w:rPr>
                <w:rFonts w:hint="eastAsia"/>
                <w:color w:val="auto"/>
                <w:sz w:val="22"/>
              </w:rPr>
              <w:t>0</w:t>
            </w:r>
            <w:r>
              <w:rPr>
                <w:color w:val="auto"/>
                <w:sz w:val="22"/>
              </w:rPr>
              <w:t>.15</w:t>
            </w:r>
            <w:r>
              <w:rPr>
                <w:rFonts w:hint="eastAsia"/>
                <w:color w:val="auto"/>
                <w:sz w:val="22"/>
              </w:rPr>
              <w:t>~</w:t>
            </w:r>
            <w:r>
              <w:rPr>
                <w:color w:val="auto"/>
                <w:sz w:val="22"/>
              </w:rPr>
              <w:t>0.35</w:t>
            </w:r>
          </w:p>
        </w:tc>
        <w:tc>
          <w:tcPr>
            <w:tcW w:w="0" w:type="auto"/>
            <w:vAlign w:val="center"/>
          </w:tcPr>
          <w:p>
            <w:pPr>
              <w:spacing w:line="360" w:lineRule="auto"/>
              <w:jc w:val="center"/>
              <w:rPr>
                <w:color w:val="auto"/>
                <w:sz w:val="22"/>
              </w:rPr>
            </w:pPr>
            <w:r>
              <w:rPr>
                <w:rFonts w:hint="eastAsia"/>
                <w:color w:val="auto"/>
                <w:sz w:val="22"/>
              </w:rPr>
              <w:t>0</w:t>
            </w:r>
            <w:r>
              <w:rPr>
                <w:color w:val="auto"/>
                <w:sz w:val="22"/>
              </w:rPr>
              <w:t>.30</w:t>
            </w:r>
            <w:r>
              <w:rPr>
                <w:rFonts w:hint="eastAsia"/>
                <w:color w:val="auto"/>
                <w:sz w:val="22"/>
              </w:rPr>
              <w:t>~</w:t>
            </w:r>
            <w:r>
              <w:rPr>
                <w:color w:val="auto"/>
                <w:sz w:val="22"/>
              </w:rPr>
              <w:t>0.60</w:t>
            </w:r>
          </w:p>
        </w:tc>
        <w:tc>
          <w:tcPr>
            <w:tcW w:w="0" w:type="auto"/>
            <w:vAlign w:val="center"/>
          </w:tcPr>
          <w:p>
            <w:pPr>
              <w:spacing w:line="360" w:lineRule="auto"/>
              <w:jc w:val="center"/>
              <w:rPr>
                <w:color w:val="auto"/>
                <w:sz w:val="22"/>
              </w:rPr>
            </w:pPr>
            <w:r>
              <w:rPr>
                <w:rFonts w:hint="eastAsia"/>
                <w:color w:val="auto"/>
                <w:sz w:val="22"/>
              </w:rPr>
              <w:t>0</w:t>
            </w:r>
            <w:r>
              <w:rPr>
                <w:color w:val="auto"/>
                <w:sz w:val="22"/>
              </w:rPr>
              <w:t>.20</w:t>
            </w:r>
            <w:r>
              <w:rPr>
                <w:rFonts w:hint="eastAsia"/>
                <w:color w:val="auto"/>
                <w:sz w:val="22"/>
              </w:rPr>
              <w:t>~</w:t>
            </w:r>
            <w:r>
              <w:rPr>
                <w:color w:val="auto"/>
                <w:sz w:val="22"/>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60" w:lineRule="auto"/>
              <w:jc w:val="center"/>
              <w:rPr>
                <w:color w:val="auto"/>
                <w:sz w:val="22"/>
              </w:rPr>
            </w:pPr>
            <w:r>
              <w:rPr>
                <w:rFonts w:hint="eastAsia"/>
                <w:color w:val="auto"/>
                <w:sz w:val="22"/>
              </w:rPr>
              <w:t>外墙及外挑楼板</w:t>
            </w:r>
          </w:p>
        </w:tc>
        <w:tc>
          <w:tcPr>
            <w:tcW w:w="0" w:type="auto"/>
            <w:vAlign w:val="center"/>
          </w:tcPr>
          <w:p>
            <w:pPr>
              <w:spacing w:line="360" w:lineRule="auto"/>
              <w:jc w:val="center"/>
              <w:rPr>
                <w:color w:val="auto"/>
                <w:sz w:val="22"/>
              </w:rPr>
            </w:pPr>
            <w:r>
              <w:rPr>
                <w:rFonts w:hint="eastAsia"/>
                <w:color w:val="auto"/>
                <w:sz w:val="22"/>
              </w:rPr>
              <w:t>0</w:t>
            </w:r>
            <w:r>
              <w:rPr>
                <w:color w:val="auto"/>
                <w:sz w:val="22"/>
              </w:rPr>
              <w:t>.10</w:t>
            </w:r>
            <w:r>
              <w:rPr>
                <w:rFonts w:hint="eastAsia"/>
                <w:color w:val="auto"/>
                <w:sz w:val="22"/>
              </w:rPr>
              <w:t>~</w:t>
            </w:r>
            <w:r>
              <w:rPr>
                <w:color w:val="auto"/>
                <w:sz w:val="22"/>
              </w:rPr>
              <w:t>0.25</w:t>
            </w:r>
          </w:p>
        </w:tc>
        <w:tc>
          <w:tcPr>
            <w:tcW w:w="0" w:type="auto"/>
            <w:vAlign w:val="center"/>
          </w:tcPr>
          <w:p>
            <w:pPr>
              <w:spacing w:line="360" w:lineRule="auto"/>
              <w:jc w:val="center"/>
              <w:rPr>
                <w:color w:val="auto"/>
                <w:sz w:val="22"/>
              </w:rPr>
            </w:pPr>
            <w:r>
              <w:rPr>
                <w:rFonts w:hint="eastAsia"/>
                <w:color w:val="auto"/>
                <w:sz w:val="22"/>
              </w:rPr>
              <w:t>0</w:t>
            </w:r>
            <w:r>
              <w:rPr>
                <w:color w:val="auto"/>
                <w:sz w:val="22"/>
              </w:rPr>
              <w:t>.10</w:t>
            </w:r>
            <w:r>
              <w:rPr>
                <w:rFonts w:hint="eastAsia"/>
                <w:color w:val="auto"/>
                <w:sz w:val="22"/>
              </w:rPr>
              <w:t>~</w:t>
            </w:r>
            <w:r>
              <w:rPr>
                <w:color w:val="auto"/>
                <w:sz w:val="22"/>
              </w:rPr>
              <w:t>0.30</w:t>
            </w:r>
          </w:p>
        </w:tc>
        <w:tc>
          <w:tcPr>
            <w:tcW w:w="0" w:type="auto"/>
            <w:vAlign w:val="center"/>
          </w:tcPr>
          <w:p>
            <w:pPr>
              <w:spacing w:line="360" w:lineRule="auto"/>
              <w:jc w:val="center"/>
              <w:rPr>
                <w:color w:val="auto"/>
                <w:sz w:val="22"/>
              </w:rPr>
            </w:pPr>
            <w:r>
              <w:rPr>
                <w:rFonts w:hint="eastAsia"/>
                <w:color w:val="auto"/>
                <w:sz w:val="22"/>
              </w:rPr>
              <w:t>0</w:t>
            </w:r>
            <w:r>
              <w:rPr>
                <w:color w:val="auto"/>
                <w:sz w:val="22"/>
              </w:rPr>
              <w:t>.15</w:t>
            </w:r>
            <w:r>
              <w:rPr>
                <w:rFonts w:hint="eastAsia"/>
                <w:color w:val="auto"/>
                <w:sz w:val="22"/>
              </w:rPr>
              <w:t>~</w:t>
            </w:r>
            <w:r>
              <w:rPr>
                <w:color w:val="auto"/>
                <w:sz w:val="22"/>
              </w:rPr>
              <w:t>0.40</w:t>
            </w:r>
          </w:p>
        </w:tc>
        <w:tc>
          <w:tcPr>
            <w:tcW w:w="0" w:type="auto"/>
            <w:vAlign w:val="center"/>
          </w:tcPr>
          <w:p>
            <w:pPr>
              <w:spacing w:line="360" w:lineRule="auto"/>
              <w:jc w:val="center"/>
              <w:rPr>
                <w:color w:val="auto"/>
                <w:sz w:val="22"/>
              </w:rPr>
            </w:pPr>
            <w:r>
              <w:rPr>
                <w:rFonts w:hint="eastAsia"/>
                <w:color w:val="auto"/>
                <w:sz w:val="22"/>
              </w:rPr>
              <w:t>0</w:t>
            </w:r>
            <w:r>
              <w:rPr>
                <w:color w:val="auto"/>
                <w:sz w:val="22"/>
              </w:rPr>
              <w:t>.30</w:t>
            </w:r>
            <w:r>
              <w:rPr>
                <w:rFonts w:hint="eastAsia"/>
                <w:color w:val="auto"/>
                <w:sz w:val="22"/>
              </w:rPr>
              <w:t>~</w:t>
            </w:r>
            <w:r>
              <w:rPr>
                <w:color w:val="auto"/>
                <w:sz w:val="22"/>
              </w:rPr>
              <w:t>0.80</w:t>
            </w:r>
          </w:p>
        </w:tc>
        <w:tc>
          <w:tcPr>
            <w:tcW w:w="0" w:type="auto"/>
            <w:vAlign w:val="center"/>
          </w:tcPr>
          <w:p>
            <w:pPr>
              <w:spacing w:line="360" w:lineRule="auto"/>
              <w:jc w:val="center"/>
              <w:rPr>
                <w:color w:val="auto"/>
                <w:sz w:val="22"/>
              </w:rPr>
            </w:pPr>
            <w:r>
              <w:rPr>
                <w:rFonts w:hint="eastAsia"/>
                <w:color w:val="auto"/>
                <w:sz w:val="22"/>
              </w:rPr>
              <w:t>0</w:t>
            </w:r>
            <w:r>
              <w:rPr>
                <w:color w:val="auto"/>
                <w:sz w:val="22"/>
              </w:rPr>
              <w:t>.20</w:t>
            </w:r>
            <w:r>
              <w:rPr>
                <w:rFonts w:hint="eastAsia"/>
                <w:color w:val="auto"/>
                <w:sz w:val="22"/>
              </w:rPr>
              <w:t>~</w:t>
            </w:r>
            <w:r>
              <w:rPr>
                <w:color w:val="auto"/>
                <w:sz w:val="22"/>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60" w:lineRule="auto"/>
              <w:jc w:val="center"/>
              <w:rPr>
                <w:color w:val="auto"/>
                <w:sz w:val="22"/>
              </w:rPr>
            </w:pPr>
            <w:r>
              <w:rPr>
                <w:rFonts w:hint="eastAsia"/>
                <w:color w:val="auto"/>
                <w:sz w:val="22"/>
              </w:rPr>
              <w:t>地面</w:t>
            </w:r>
          </w:p>
        </w:tc>
        <w:tc>
          <w:tcPr>
            <w:tcW w:w="0" w:type="auto"/>
            <w:vAlign w:val="center"/>
          </w:tcPr>
          <w:p>
            <w:pPr>
              <w:spacing w:line="360" w:lineRule="auto"/>
              <w:jc w:val="center"/>
              <w:rPr>
                <w:color w:val="auto"/>
                <w:sz w:val="22"/>
              </w:rPr>
            </w:pPr>
            <w:r>
              <w:rPr>
                <w:rFonts w:hint="eastAsia"/>
                <w:color w:val="auto"/>
                <w:sz w:val="22"/>
              </w:rPr>
              <w:t>0</w:t>
            </w:r>
            <w:r>
              <w:rPr>
                <w:color w:val="auto"/>
                <w:sz w:val="22"/>
              </w:rPr>
              <w:t>.20</w:t>
            </w:r>
            <w:r>
              <w:rPr>
                <w:rFonts w:hint="eastAsia"/>
                <w:color w:val="auto"/>
                <w:sz w:val="22"/>
              </w:rPr>
              <w:t>~</w:t>
            </w:r>
            <w:r>
              <w:rPr>
                <w:color w:val="auto"/>
                <w:sz w:val="22"/>
              </w:rPr>
              <w:t>0.30</w:t>
            </w:r>
          </w:p>
        </w:tc>
        <w:tc>
          <w:tcPr>
            <w:tcW w:w="0" w:type="auto"/>
            <w:vAlign w:val="center"/>
          </w:tcPr>
          <w:p>
            <w:pPr>
              <w:spacing w:line="360" w:lineRule="auto"/>
              <w:jc w:val="center"/>
              <w:rPr>
                <w:color w:val="auto"/>
                <w:sz w:val="22"/>
              </w:rPr>
            </w:pPr>
            <w:r>
              <w:rPr>
                <w:rFonts w:hint="eastAsia"/>
                <w:color w:val="auto"/>
                <w:sz w:val="22"/>
              </w:rPr>
              <w:t>0</w:t>
            </w:r>
            <w:r>
              <w:rPr>
                <w:color w:val="auto"/>
                <w:sz w:val="22"/>
              </w:rPr>
              <w:t>.25</w:t>
            </w:r>
            <w:r>
              <w:rPr>
                <w:rFonts w:hint="eastAsia"/>
                <w:color w:val="auto"/>
                <w:sz w:val="22"/>
              </w:rPr>
              <w:t>~</w:t>
            </w:r>
            <w:r>
              <w:rPr>
                <w:color w:val="auto"/>
                <w:sz w:val="22"/>
              </w:rPr>
              <w:t>0.40</w:t>
            </w:r>
          </w:p>
        </w:tc>
        <w:tc>
          <w:tcPr>
            <w:tcW w:w="0" w:type="auto"/>
            <w:vAlign w:val="center"/>
          </w:tcPr>
          <w:p>
            <w:pPr>
              <w:spacing w:line="360" w:lineRule="auto"/>
              <w:jc w:val="center"/>
              <w:rPr>
                <w:color w:val="auto"/>
                <w:sz w:val="22"/>
              </w:rPr>
            </w:pPr>
            <w:r>
              <w:rPr>
                <w:rFonts w:hint="eastAsia"/>
                <w:color w:val="auto"/>
                <w:sz w:val="22"/>
              </w:rPr>
              <w:t>--</w:t>
            </w:r>
          </w:p>
        </w:tc>
        <w:tc>
          <w:tcPr>
            <w:tcW w:w="0" w:type="auto"/>
            <w:vAlign w:val="center"/>
          </w:tcPr>
          <w:p>
            <w:pPr>
              <w:spacing w:line="360" w:lineRule="auto"/>
              <w:jc w:val="center"/>
              <w:rPr>
                <w:color w:val="auto"/>
                <w:sz w:val="22"/>
              </w:rPr>
            </w:pPr>
            <w:r>
              <w:rPr>
                <w:rFonts w:hint="eastAsia"/>
                <w:color w:val="auto"/>
                <w:sz w:val="22"/>
              </w:rPr>
              <w:t>--</w:t>
            </w:r>
          </w:p>
        </w:tc>
        <w:tc>
          <w:tcPr>
            <w:tcW w:w="0" w:type="auto"/>
            <w:vAlign w:val="center"/>
          </w:tcPr>
          <w:p>
            <w:pPr>
              <w:spacing w:line="360" w:lineRule="auto"/>
              <w:jc w:val="center"/>
              <w:rPr>
                <w:color w:val="auto"/>
                <w:sz w:val="22"/>
              </w:rPr>
            </w:pPr>
            <w:r>
              <w:rPr>
                <w:rFonts w:hint="eastAsia"/>
                <w:color w:val="auto"/>
                <w:sz w:val="22"/>
              </w:rPr>
              <w:t>--</w:t>
            </w:r>
          </w:p>
        </w:tc>
      </w:tr>
    </w:tbl>
    <w:p>
      <w:pPr>
        <w:tabs>
          <w:tab w:val="left" w:pos="19"/>
        </w:tabs>
        <w:spacing w:line="360" w:lineRule="auto"/>
        <w:rPr>
          <w:b/>
          <w:bCs/>
          <w:color w:val="auto"/>
          <w:sz w:val="22"/>
        </w:rPr>
      </w:pPr>
    </w:p>
    <w:p>
      <w:pPr>
        <w:tabs>
          <w:tab w:val="left" w:pos="19"/>
        </w:tabs>
        <w:spacing w:line="360" w:lineRule="auto"/>
        <w:rPr>
          <w:rFonts w:ascii="宋体" w:hAnsi="宋体" w:cs="宋体"/>
          <w:color w:val="auto"/>
          <w:sz w:val="24"/>
          <w:szCs w:val="24"/>
        </w:rPr>
      </w:pPr>
      <w:r>
        <w:rPr>
          <w:rFonts w:hint="eastAsia"/>
          <w:b/>
          <w:bCs/>
          <w:color w:val="000000" w:themeColor="text1"/>
          <w:sz w:val="24"/>
          <w14:textFill>
            <w14:solidFill>
              <w14:schemeClr w14:val="tx1"/>
            </w14:solidFill>
          </w14:textFill>
        </w:rPr>
        <w:t>4.1.3</w:t>
      </w:r>
      <w:r>
        <w:rPr>
          <w:rFonts w:hint="eastAsia" w:ascii="宋体" w:hAnsi="宋体" w:cs="宋体"/>
          <w:color w:val="auto"/>
          <w:sz w:val="24"/>
          <w:szCs w:val="24"/>
        </w:rPr>
        <w:t xml:space="preserve"> 分隔供暖空间和非供暖空间的非透光围护结构平均传热系数可按表 4.1.3 选取。</w:t>
      </w:r>
    </w:p>
    <w:p>
      <w:pPr>
        <w:tabs>
          <w:tab w:val="left" w:pos="19"/>
        </w:tabs>
        <w:spacing w:line="360" w:lineRule="auto"/>
        <w:jc w:val="center"/>
        <w:rPr>
          <w:b/>
          <w:bCs/>
          <w:color w:val="auto"/>
          <w:sz w:val="22"/>
        </w:rPr>
      </w:pPr>
      <w:r>
        <w:rPr>
          <w:rFonts w:hint="eastAsia"/>
          <w:b/>
          <w:bCs/>
          <w:color w:val="auto"/>
          <w:sz w:val="22"/>
        </w:rPr>
        <w:t>表 4.1.3分隔供暖空间非供暖空间的非透光围护结构平均传热系数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vAlign w:val="center"/>
          </w:tcPr>
          <w:p>
            <w:pPr>
              <w:tabs>
                <w:tab w:val="left" w:pos="19"/>
              </w:tabs>
              <w:spacing w:line="360" w:lineRule="auto"/>
              <w:jc w:val="center"/>
              <w:rPr>
                <w:b/>
                <w:bCs/>
                <w:color w:val="auto"/>
                <w:sz w:val="22"/>
              </w:rPr>
            </w:pPr>
            <w:r>
              <w:rPr>
                <w:rFonts w:hint="eastAsia"/>
                <w:color w:val="auto"/>
                <w:sz w:val="22"/>
              </w:rPr>
              <w:t>围护结构部位</w:t>
            </w:r>
          </w:p>
        </w:tc>
        <w:tc>
          <w:tcPr>
            <w:tcW w:w="5531" w:type="dxa"/>
            <w:gridSpan w:val="2"/>
            <w:vAlign w:val="center"/>
          </w:tcPr>
          <w:p>
            <w:pPr>
              <w:tabs>
                <w:tab w:val="left" w:pos="19"/>
              </w:tabs>
              <w:spacing w:line="360" w:lineRule="auto"/>
              <w:jc w:val="center"/>
              <w:rPr>
                <w:b/>
                <w:bCs/>
                <w:color w:val="auto"/>
                <w:sz w:val="22"/>
              </w:rPr>
            </w:pPr>
            <w:r>
              <w:rPr>
                <w:rFonts w:hint="eastAsia"/>
                <w:color w:val="auto"/>
                <w:sz w:val="22"/>
              </w:rPr>
              <w:t>平均传热系数，W</w:t>
            </w:r>
            <w:r>
              <w:rPr>
                <w:color w:val="auto"/>
                <w:sz w:val="22"/>
              </w:rPr>
              <w:t>/(m</w:t>
            </w:r>
            <w:r>
              <w:rPr>
                <w:color w:val="auto"/>
                <w:sz w:val="22"/>
                <w:vertAlign w:val="superscript"/>
              </w:rPr>
              <w:t>2</w:t>
            </w:r>
            <w:r>
              <w:rPr>
                <w:rFonts w:hint="eastAsia"/>
                <w:color w:val="auto"/>
                <w:sz w:val="22"/>
              </w:rPr>
              <w:t>·</w:t>
            </w:r>
            <w:r>
              <w:rPr>
                <w:color w:val="auto"/>
                <w:sz w:val="22"/>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tabs>
                <w:tab w:val="left" w:pos="19"/>
              </w:tabs>
              <w:spacing w:line="360" w:lineRule="auto"/>
              <w:jc w:val="center"/>
              <w:rPr>
                <w:b/>
                <w:bCs/>
                <w:color w:val="auto"/>
                <w:sz w:val="22"/>
              </w:rPr>
            </w:pPr>
          </w:p>
        </w:tc>
        <w:tc>
          <w:tcPr>
            <w:tcW w:w="2765" w:type="dxa"/>
            <w:vAlign w:val="center"/>
          </w:tcPr>
          <w:p>
            <w:pPr>
              <w:tabs>
                <w:tab w:val="left" w:pos="19"/>
              </w:tabs>
              <w:spacing w:line="360" w:lineRule="auto"/>
              <w:jc w:val="center"/>
              <w:rPr>
                <w:b/>
                <w:bCs/>
                <w:color w:val="auto"/>
                <w:sz w:val="22"/>
              </w:rPr>
            </w:pPr>
            <w:r>
              <w:rPr>
                <w:rFonts w:hint="eastAsia"/>
                <w:color w:val="auto"/>
                <w:sz w:val="22"/>
              </w:rPr>
              <w:t>严寒地区</w:t>
            </w:r>
          </w:p>
        </w:tc>
        <w:tc>
          <w:tcPr>
            <w:tcW w:w="2766" w:type="dxa"/>
            <w:vAlign w:val="center"/>
          </w:tcPr>
          <w:p>
            <w:pPr>
              <w:tabs>
                <w:tab w:val="left" w:pos="19"/>
              </w:tabs>
              <w:spacing w:line="360" w:lineRule="auto"/>
              <w:jc w:val="center"/>
              <w:rPr>
                <w:b/>
                <w:bCs/>
                <w:color w:val="auto"/>
                <w:sz w:val="22"/>
              </w:rPr>
            </w:pPr>
            <w:r>
              <w:rPr>
                <w:rFonts w:hint="eastAsia"/>
                <w:color w:val="auto"/>
                <w:sz w:val="22"/>
              </w:rPr>
              <w:t>寒冷地区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tabs>
                <w:tab w:val="left" w:pos="19"/>
              </w:tabs>
              <w:spacing w:line="360" w:lineRule="auto"/>
              <w:jc w:val="center"/>
              <w:rPr>
                <w:bCs/>
                <w:color w:val="auto"/>
                <w:sz w:val="22"/>
              </w:rPr>
            </w:pPr>
            <w:r>
              <w:rPr>
                <w:rFonts w:hint="eastAsia"/>
                <w:bCs/>
                <w:color w:val="auto"/>
                <w:sz w:val="22"/>
              </w:rPr>
              <w:t>楼板</w:t>
            </w:r>
          </w:p>
        </w:tc>
        <w:tc>
          <w:tcPr>
            <w:tcW w:w="2765" w:type="dxa"/>
            <w:vAlign w:val="center"/>
          </w:tcPr>
          <w:p>
            <w:pPr>
              <w:tabs>
                <w:tab w:val="left" w:pos="19"/>
              </w:tabs>
              <w:spacing w:line="360" w:lineRule="auto"/>
              <w:jc w:val="center"/>
              <w:rPr>
                <w:b/>
                <w:bCs/>
                <w:color w:val="auto"/>
                <w:sz w:val="22"/>
              </w:rPr>
            </w:pPr>
            <w:r>
              <w:rPr>
                <w:rFonts w:hint="eastAsia"/>
                <w:color w:val="auto"/>
                <w:sz w:val="22"/>
              </w:rPr>
              <w:t>0</w:t>
            </w:r>
            <w:r>
              <w:rPr>
                <w:color w:val="auto"/>
                <w:sz w:val="22"/>
              </w:rPr>
              <w:t>.20</w:t>
            </w:r>
            <w:r>
              <w:rPr>
                <w:rFonts w:hint="eastAsia"/>
                <w:color w:val="auto"/>
                <w:sz w:val="22"/>
              </w:rPr>
              <w:t>~</w:t>
            </w:r>
            <w:r>
              <w:rPr>
                <w:color w:val="auto"/>
                <w:sz w:val="22"/>
              </w:rPr>
              <w:t>0.30</w:t>
            </w:r>
          </w:p>
        </w:tc>
        <w:tc>
          <w:tcPr>
            <w:tcW w:w="2766" w:type="dxa"/>
            <w:vAlign w:val="center"/>
          </w:tcPr>
          <w:p>
            <w:pPr>
              <w:tabs>
                <w:tab w:val="left" w:pos="19"/>
              </w:tabs>
              <w:spacing w:line="360" w:lineRule="auto"/>
              <w:jc w:val="center"/>
              <w:rPr>
                <w:b/>
                <w:bCs/>
                <w:color w:val="auto"/>
                <w:sz w:val="22"/>
              </w:rPr>
            </w:pPr>
            <w:r>
              <w:rPr>
                <w:rFonts w:hint="eastAsia"/>
                <w:color w:val="auto"/>
                <w:sz w:val="22"/>
              </w:rPr>
              <w:t>0</w:t>
            </w:r>
            <w:r>
              <w:rPr>
                <w:color w:val="auto"/>
                <w:sz w:val="22"/>
              </w:rPr>
              <w:t>.30</w:t>
            </w:r>
            <w:r>
              <w:rPr>
                <w:rFonts w:hint="eastAsia"/>
                <w:color w:val="auto"/>
                <w:sz w:val="22"/>
              </w:rPr>
              <w:t>~</w:t>
            </w:r>
            <w:r>
              <w:rPr>
                <w:color w:val="auto"/>
                <w:sz w:val="22"/>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tabs>
                <w:tab w:val="left" w:pos="19"/>
              </w:tabs>
              <w:spacing w:line="360" w:lineRule="auto"/>
              <w:jc w:val="center"/>
              <w:rPr>
                <w:bCs/>
                <w:color w:val="auto"/>
                <w:sz w:val="22"/>
              </w:rPr>
            </w:pPr>
            <w:r>
              <w:rPr>
                <w:rFonts w:hint="eastAsia"/>
                <w:bCs/>
                <w:color w:val="auto"/>
                <w:sz w:val="22"/>
              </w:rPr>
              <w:t>隔墙</w:t>
            </w:r>
          </w:p>
        </w:tc>
        <w:tc>
          <w:tcPr>
            <w:tcW w:w="2765" w:type="dxa"/>
            <w:vAlign w:val="center"/>
          </w:tcPr>
          <w:p>
            <w:pPr>
              <w:tabs>
                <w:tab w:val="left" w:pos="19"/>
              </w:tabs>
              <w:spacing w:line="360" w:lineRule="auto"/>
              <w:jc w:val="center"/>
              <w:rPr>
                <w:bCs/>
                <w:color w:val="auto"/>
                <w:sz w:val="22"/>
              </w:rPr>
            </w:pPr>
            <w:r>
              <w:rPr>
                <w:rFonts w:hint="eastAsia"/>
                <w:bCs/>
                <w:color w:val="auto"/>
                <w:sz w:val="22"/>
              </w:rPr>
              <w:t>1</w:t>
            </w:r>
            <w:r>
              <w:rPr>
                <w:bCs/>
                <w:color w:val="auto"/>
                <w:sz w:val="22"/>
              </w:rPr>
              <w:t>.00</w:t>
            </w:r>
            <w:r>
              <w:rPr>
                <w:rFonts w:hint="eastAsia"/>
                <w:bCs/>
                <w:color w:val="auto"/>
                <w:sz w:val="22"/>
              </w:rPr>
              <w:t>~</w:t>
            </w:r>
            <w:r>
              <w:rPr>
                <w:bCs/>
                <w:color w:val="auto"/>
                <w:sz w:val="22"/>
              </w:rPr>
              <w:t>1.20</w:t>
            </w:r>
          </w:p>
        </w:tc>
        <w:tc>
          <w:tcPr>
            <w:tcW w:w="2766" w:type="dxa"/>
            <w:vAlign w:val="center"/>
          </w:tcPr>
          <w:p>
            <w:pPr>
              <w:tabs>
                <w:tab w:val="left" w:pos="19"/>
              </w:tabs>
              <w:spacing w:line="360" w:lineRule="auto"/>
              <w:jc w:val="center"/>
              <w:rPr>
                <w:bCs/>
                <w:color w:val="auto"/>
                <w:sz w:val="22"/>
              </w:rPr>
            </w:pPr>
            <w:r>
              <w:rPr>
                <w:rFonts w:hint="eastAsia"/>
                <w:bCs/>
                <w:color w:val="auto"/>
                <w:sz w:val="22"/>
              </w:rPr>
              <w:t>1</w:t>
            </w:r>
            <w:r>
              <w:rPr>
                <w:bCs/>
                <w:color w:val="auto"/>
                <w:sz w:val="22"/>
              </w:rPr>
              <w:t>.20</w:t>
            </w:r>
            <w:r>
              <w:rPr>
                <w:rFonts w:hint="eastAsia"/>
                <w:bCs/>
                <w:color w:val="auto"/>
                <w:sz w:val="22"/>
              </w:rPr>
              <w:t>~</w:t>
            </w:r>
            <w:r>
              <w:rPr>
                <w:bCs/>
                <w:color w:val="auto"/>
                <w:sz w:val="22"/>
              </w:rPr>
              <w:t>1.50</w:t>
            </w:r>
          </w:p>
        </w:tc>
      </w:tr>
    </w:tbl>
    <w:p>
      <w:pPr>
        <w:tabs>
          <w:tab w:val="left" w:pos="19"/>
        </w:tabs>
        <w:spacing w:line="360" w:lineRule="auto"/>
        <w:rPr>
          <w:rFonts w:ascii="宋体" w:hAnsi="宋体" w:cs="宋体"/>
          <w:b/>
          <w:bCs/>
          <w:color w:val="auto"/>
          <w:sz w:val="24"/>
          <w:szCs w:val="24"/>
        </w:rPr>
      </w:pPr>
    </w:p>
    <w:p>
      <w:pPr>
        <w:tabs>
          <w:tab w:val="left" w:pos="19"/>
        </w:tabs>
        <w:spacing w:line="360" w:lineRule="auto"/>
        <w:rPr>
          <w:b/>
          <w:bCs/>
          <w:color w:val="auto"/>
          <w:sz w:val="24"/>
          <w:szCs w:val="24"/>
        </w:rPr>
      </w:pPr>
      <w:r>
        <w:rPr>
          <w:b/>
          <w:bCs/>
          <w:color w:val="000000" w:themeColor="text1"/>
          <w:sz w:val="24"/>
          <w14:textFill>
            <w14:solidFill>
              <w14:schemeClr w14:val="tx1"/>
            </w14:solidFill>
          </w14:textFill>
        </w:rPr>
        <w:t>4.1.4</w:t>
      </w:r>
      <w:r>
        <w:rPr>
          <w:color w:val="auto"/>
          <w:sz w:val="24"/>
          <w:szCs w:val="24"/>
        </w:rPr>
        <w:t>严寒地区外门非透光部分传热系数K值不宜大于1.2W/(m</w:t>
      </w:r>
      <w:r>
        <w:rPr>
          <w:color w:val="auto"/>
          <w:sz w:val="24"/>
          <w:szCs w:val="24"/>
          <w:vertAlign w:val="superscript"/>
        </w:rPr>
        <w:t>2</w:t>
      </w:r>
      <w:r>
        <w:rPr>
          <w:color w:val="auto"/>
          <w:sz w:val="24"/>
          <w:szCs w:val="24"/>
        </w:rPr>
        <w:t>•K)，寒冷地区外门非透光部分传热系数K值不宜大于1.5W/(m</w:t>
      </w:r>
      <w:r>
        <w:rPr>
          <w:color w:val="auto"/>
          <w:sz w:val="24"/>
          <w:szCs w:val="24"/>
          <w:vertAlign w:val="superscript"/>
        </w:rPr>
        <w:t>2</w:t>
      </w:r>
      <w:r>
        <w:rPr>
          <w:color w:val="auto"/>
          <w:sz w:val="24"/>
          <w:szCs w:val="24"/>
        </w:rPr>
        <w:t>•K)。</w:t>
      </w:r>
    </w:p>
    <w:p>
      <w:pPr>
        <w:pStyle w:val="3"/>
      </w:pPr>
      <w:bookmarkStart w:id="22" w:name="_Toc159488078"/>
      <w:bookmarkStart w:id="23" w:name="_Toc159488532"/>
      <w:r>
        <w:rPr>
          <w:rFonts w:hint="eastAsia"/>
        </w:rPr>
        <w:t>4.2 透光围护结构</w:t>
      </w:r>
      <w:bookmarkEnd w:id="22"/>
      <w:bookmarkEnd w:id="23"/>
    </w:p>
    <w:p>
      <w:pPr>
        <w:tabs>
          <w:tab w:val="left" w:pos="19"/>
        </w:tabs>
        <w:spacing w:line="360" w:lineRule="auto"/>
        <w:rPr>
          <w:color w:val="auto"/>
          <w:sz w:val="24"/>
          <w:szCs w:val="24"/>
        </w:rPr>
      </w:pPr>
      <w:r>
        <w:rPr>
          <w:b/>
          <w:bCs/>
          <w:color w:val="000000" w:themeColor="text1"/>
          <w:sz w:val="24"/>
          <w14:textFill>
            <w14:solidFill>
              <w14:schemeClr w14:val="tx1"/>
            </w14:solidFill>
          </w14:textFill>
        </w:rPr>
        <w:t>4.2.1</w:t>
      </w:r>
      <w:r>
        <w:rPr>
          <w:color w:val="auto"/>
          <w:sz w:val="24"/>
          <w:szCs w:val="24"/>
        </w:rPr>
        <w:t>外门窗</w:t>
      </w:r>
      <w:r>
        <w:rPr>
          <w:rFonts w:hint="eastAsia"/>
          <w:color w:val="auto"/>
          <w:sz w:val="24"/>
          <w:szCs w:val="24"/>
        </w:rPr>
        <w:t>及透光幕墙</w:t>
      </w:r>
      <w:r>
        <w:rPr>
          <w:color w:val="auto"/>
          <w:sz w:val="24"/>
          <w:szCs w:val="24"/>
        </w:rPr>
        <w:t xml:space="preserve">气密性能应符合下列规定： </w:t>
      </w:r>
    </w:p>
    <w:p>
      <w:pPr>
        <w:tabs>
          <w:tab w:val="left" w:pos="19"/>
        </w:tabs>
        <w:adjustRightInd w:val="0"/>
        <w:spacing w:line="360" w:lineRule="auto"/>
        <w:ind w:firstLine="480" w:firstLineChars="200"/>
        <w:rPr>
          <w:color w:val="auto"/>
          <w:sz w:val="24"/>
          <w:szCs w:val="24"/>
          <w:highlight w:val="none"/>
        </w:rPr>
      </w:pPr>
      <w:r>
        <w:rPr>
          <w:color w:val="auto"/>
          <w:sz w:val="24"/>
          <w:szCs w:val="24"/>
          <w:highlight w:val="none"/>
        </w:rPr>
        <w:t>1 外窗气密性能不宜低于</w:t>
      </w:r>
      <w:r>
        <w:rPr>
          <w:rFonts w:hint="eastAsia"/>
          <w:color w:val="auto"/>
          <w:sz w:val="24"/>
          <w:szCs w:val="24"/>
          <w:highlight w:val="none"/>
          <w:lang w:val="en-US" w:eastAsia="zh-CN"/>
        </w:rPr>
        <w:t>现行国家标准</w:t>
      </w:r>
      <w:r>
        <w:rPr>
          <w:rFonts w:hint="eastAsia"/>
          <w:color w:val="auto"/>
          <w:sz w:val="24"/>
          <w:szCs w:val="24"/>
          <w:highlight w:val="none"/>
        </w:rPr>
        <w:t>《建筑幕墙、门窗通用技术条件》GB/T</w:t>
      </w:r>
      <w:r>
        <w:rPr>
          <w:color w:val="auto"/>
          <w:sz w:val="24"/>
          <w:szCs w:val="24"/>
          <w:highlight w:val="none"/>
        </w:rPr>
        <w:t xml:space="preserve"> </w:t>
      </w:r>
      <w:r>
        <w:rPr>
          <w:rFonts w:hint="eastAsia"/>
          <w:color w:val="auto"/>
          <w:sz w:val="24"/>
          <w:szCs w:val="24"/>
          <w:highlight w:val="none"/>
        </w:rPr>
        <w:t>31433规定的</w:t>
      </w:r>
      <w:r>
        <w:rPr>
          <w:color w:val="auto"/>
          <w:sz w:val="24"/>
          <w:szCs w:val="24"/>
          <w:highlight w:val="none"/>
        </w:rPr>
        <w:t>8级</w:t>
      </w:r>
      <w:r>
        <w:rPr>
          <w:rFonts w:hint="eastAsia"/>
          <w:color w:val="auto"/>
          <w:sz w:val="24"/>
          <w:szCs w:val="24"/>
          <w:highlight w:val="none"/>
        </w:rPr>
        <w:t>，分级指标单位缝长空气渗透量q</w:t>
      </w:r>
      <w:r>
        <w:rPr>
          <w:rFonts w:hint="eastAsia"/>
          <w:color w:val="auto"/>
          <w:sz w:val="24"/>
          <w:szCs w:val="24"/>
          <w:highlight w:val="none"/>
          <w:vertAlign w:val="subscript"/>
        </w:rPr>
        <w:t>1</w:t>
      </w:r>
      <w:r>
        <w:rPr>
          <w:rFonts w:hint="eastAsia"/>
          <w:color w:val="auto"/>
          <w:sz w:val="24"/>
          <w:szCs w:val="24"/>
          <w:highlight w:val="none"/>
        </w:rPr>
        <w:t>应不大于0.5m</w:t>
      </w:r>
      <w:r>
        <w:rPr>
          <w:rFonts w:hint="eastAsia"/>
          <w:color w:val="auto"/>
          <w:sz w:val="24"/>
          <w:szCs w:val="24"/>
          <w:highlight w:val="none"/>
          <w:vertAlign w:val="superscript"/>
        </w:rPr>
        <w:t>3</w:t>
      </w:r>
      <w:r>
        <w:rPr>
          <w:rFonts w:hint="eastAsia"/>
          <w:color w:val="auto"/>
          <w:sz w:val="24"/>
          <w:szCs w:val="24"/>
          <w:highlight w:val="none"/>
        </w:rPr>
        <w:t>/</w:t>
      </w:r>
      <w:r>
        <w:rPr>
          <w:color w:val="auto"/>
          <w:sz w:val="24"/>
          <w:szCs w:val="24"/>
          <w:highlight w:val="none"/>
        </w:rPr>
        <w:t>(m·h)</w:t>
      </w:r>
      <w:r>
        <w:rPr>
          <w:rFonts w:hint="eastAsia"/>
          <w:color w:val="auto"/>
          <w:sz w:val="24"/>
          <w:szCs w:val="24"/>
          <w:highlight w:val="none"/>
        </w:rPr>
        <w:t>或单位面积空气渗透量q</w:t>
      </w:r>
      <w:r>
        <w:rPr>
          <w:rFonts w:hint="eastAsia"/>
          <w:color w:val="auto"/>
          <w:sz w:val="24"/>
          <w:szCs w:val="24"/>
          <w:highlight w:val="none"/>
          <w:vertAlign w:val="subscript"/>
        </w:rPr>
        <w:t>2</w:t>
      </w:r>
      <w:r>
        <w:rPr>
          <w:rFonts w:hint="eastAsia"/>
          <w:color w:val="auto"/>
          <w:sz w:val="24"/>
          <w:szCs w:val="24"/>
          <w:highlight w:val="none"/>
        </w:rPr>
        <w:t>应不大于1</w:t>
      </w:r>
      <w:r>
        <w:rPr>
          <w:color w:val="auto"/>
          <w:sz w:val="24"/>
          <w:szCs w:val="24"/>
          <w:highlight w:val="none"/>
        </w:rPr>
        <w:t>.5</w:t>
      </w:r>
      <w:r>
        <w:rPr>
          <w:rFonts w:hint="eastAsia"/>
          <w:color w:val="auto"/>
          <w:sz w:val="24"/>
          <w:szCs w:val="24"/>
          <w:highlight w:val="none"/>
        </w:rPr>
        <w:t xml:space="preserve"> m</w:t>
      </w:r>
      <w:r>
        <w:rPr>
          <w:rFonts w:hint="eastAsia"/>
          <w:color w:val="auto"/>
          <w:sz w:val="24"/>
          <w:szCs w:val="24"/>
          <w:highlight w:val="none"/>
          <w:vertAlign w:val="superscript"/>
        </w:rPr>
        <w:t>3</w:t>
      </w:r>
      <w:r>
        <w:rPr>
          <w:rFonts w:hint="eastAsia"/>
          <w:color w:val="auto"/>
          <w:sz w:val="24"/>
          <w:szCs w:val="24"/>
          <w:highlight w:val="none"/>
        </w:rPr>
        <w:t>/</w:t>
      </w:r>
      <w:r>
        <w:rPr>
          <w:color w:val="auto"/>
          <w:sz w:val="24"/>
          <w:szCs w:val="24"/>
          <w:highlight w:val="none"/>
        </w:rPr>
        <w:t>(m</w:t>
      </w:r>
      <w:r>
        <w:rPr>
          <w:color w:val="auto"/>
          <w:sz w:val="24"/>
          <w:szCs w:val="24"/>
          <w:highlight w:val="none"/>
          <w:vertAlign w:val="superscript"/>
        </w:rPr>
        <w:t>2</w:t>
      </w:r>
      <w:r>
        <w:rPr>
          <w:color w:val="auto"/>
          <w:sz w:val="24"/>
          <w:szCs w:val="24"/>
          <w:highlight w:val="none"/>
        </w:rPr>
        <w:t>·h)；</w:t>
      </w:r>
    </w:p>
    <w:p>
      <w:pPr>
        <w:tabs>
          <w:tab w:val="left" w:pos="19"/>
        </w:tabs>
        <w:adjustRightInd w:val="0"/>
        <w:spacing w:line="360" w:lineRule="auto"/>
        <w:ind w:firstLine="480" w:firstLineChars="200"/>
        <w:rPr>
          <w:rFonts w:hint="eastAsia"/>
          <w:color w:val="auto"/>
          <w:sz w:val="24"/>
          <w:szCs w:val="24"/>
          <w:highlight w:val="none"/>
        </w:rPr>
      </w:pPr>
      <w:r>
        <w:rPr>
          <w:rFonts w:hint="eastAsia"/>
          <w:color w:val="auto"/>
          <w:sz w:val="24"/>
          <w:szCs w:val="24"/>
          <w:highlight w:val="none"/>
        </w:rPr>
        <w:t>2</w:t>
      </w:r>
      <w:r>
        <w:rPr>
          <w:color w:val="auto"/>
          <w:sz w:val="24"/>
          <w:szCs w:val="24"/>
          <w:highlight w:val="none"/>
        </w:rPr>
        <w:t xml:space="preserve"> 玻璃幕墙气密性能不宜低于</w:t>
      </w:r>
      <w:r>
        <w:rPr>
          <w:rFonts w:hint="eastAsia"/>
          <w:color w:val="auto"/>
          <w:sz w:val="24"/>
          <w:szCs w:val="24"/>
          <w:highlight w:val="none"/>
          <w:lang w:val="en-US" w:eastAsia="zh-CN"/>
        </w:rPr>
        <w:t>现行国家标准</w:t>
      </w:r>
      <w:r>
        <w:rPr>
          <w:rFonts w:hint="eastAsia"/>
          <w:color w:val="auto"/>
          <w:sz w:val="24"/>
          <w:szCs w:val="24"/>
          <w:highlight w:val="none"/>
        </w:rPr>
        <w:t>《建筑幕墙、门窗通用技术条件》GB/T</w:t>
      </w:r>
      <w:r>
        <w:rPr>
          <w:color w:val="auto"/>
          <w:sz w:val="24"/>
          <w:szCs w:val="24"/>
          <w:highlight w:val="none"/>
        </w:rPr>
        <w:t xml:space="preserve"> </w:t>
      </w:r>
      <w:r>
        <w:rPr>
          <w:rFonts w:hint="eastAsia"/>
          <w:color w:val="auto"/>
          <w:sz w:val="24"/>
          <w:szCs w:val="24"/>
          <w:highlight w:val="none"/>
        </w:rPr>
        <w:t>31433规定的4级，分级指标可开启部分单位缝长空气渗透量q</w:t>
      </w:r>
      <w:r>
        <w:rPr>
          <w:rFonts w:hint="eastAsia"/>
          <w:color w:val="auto"/>
          <w:sz w:val="24"/>
          <w:szCs w:val="24"/>
          <w:highlight w:val="none"/>
          <w:vertAlign w:val="subscript"/>
        </w:rPr>
        <w:t>L</w:t>
      </w:r>
      <w:r>
        <w:rPr>
          <w:color w:val="auto"/>
          <w:sz w:val="24"/>
          <w:szCs w:val="24"/>
          <w:highlight w:val="none"/>
        </w:rPr>
        <w:t>不应大于</w:t>
      </w:r>
      <w:r>
        <w:rPr>
          <w:rFonts w:hint="eastAsia"/>
          <w:color w:val="auto"/>
          <w:sz w:val="24"/>
          <w:szCs w:val="24"/>
          <w:highlight w:val="none"/>
        </w:rPr>
        <w:t>0</w:t>
      </w:r>
      <w:r>
        <w:rPr>
          <w:color w:val="auto"/>
          <w:sz w:val="24"/>
          <w:szCs w:val="24"/>
          <w:highlight w:val="none"/>
        </w:rPr>
        <w:t>.5</w:t>
      </w:r>
      <w:r>
        <w:rPr>
          <w:rFonts w:hint="eastAsia"/>
          <w:color w:val="auto"/>
          <w:sz w:val="24"/>
          <w:szCs w:val="24"/>
          <w:highlight w:val="none"/>
        </w:rPr>
        <w:t>m</w:t>
      </w:r>
      <w:r>
        <w:rPr>
          <w:color w:val="auto"/>
          <w:sz w:val="24"/>
          <w:szCs w:val="24"/>
          <w:highlight w:val="none"/>
          <w:vertAlign w:val="superscript"/>
        </w:rPr>
        <w:t>3</w:t>
      </w:r>
      <w:r>
        <w:rPr>
          <w:color w:val="auto"/>
          <w:sz w:val="24"/>
          <w:szCs w:val="24"/>
          <w:highlight w:val="none"/>
        </w:rPr>
        <w:t>/(m·h)</w:t>
      </w:r>
      <w:r>
        <w:rPr>
          <w:rFonts w:hint="eastAsia"/>
          <w:color w:val="auto"/>
          <w:sz w:val="24"/>
          <w:szCs w:val="24"/>
          <w:highlight w:val="none"/>
        </w:rPr>
        <w:t>且</w:t>
      </w:r>
      <w:r>
        <w:rPr>
          <w:color w:val="auto"/>
          <w:sz w:val="24"/>
          <w:szCs w:val="24"/>
          <w:highlight w:val="none"/>
        </w:rPr>
        <w:t>整体单位面积空气渗透量q</w:t>
      </w:r>
      <w:r>
        <w:rPr>
          <w:color w:val="auto"/>
          <w:sz w:val="24"/>
          <w:szCs w:val="24"/>
          <w:highlight w:val="none"/>
          <w:vertAlign w:val="subscript"/>
        </w:rPr>
        <w:t>A</w:t>
      </w:r>
      <w:r>
        <w:rPr>
          <w:color w:val="auto"/>
          <w:sz w:val="24"/>
          <w:szCs w:val="24"/>
          <w:highlight w:val="none"/>
        </w:rPr>
        <w:t>不应大于</w:t>
      </w:r>
      <w:r>
        <w:rPr>
          <w:rFonts w:hint="eastAsia"/>
          <w:color w:val="auto"/>
          <w:sz w:val="24"/>
          <w:szCs w:val="24"/>
          <w:highlight w:val="none"/>
        </w:rPr>
        <w:t>0</w:t>
      </w:r>
      <w:r>
        <w:rPr>
          <w:color w:val="auto"/>
          <w:sz w:val="24"/>
          <w:szCs w:val="24"/>
          <w:highlight w:val="none"/>
        </w:rPr>
        <w:t>.5</w:t>
      </w:r>
      <w:r>
        <w:rPr>
          <w:rFonts w:hint="eastAsia"/>
          <w:color w:val="auto"/>
          <w:sz w:val="24"/>
          <w:szCs w:val="24"/>
          <w:highlight w:val="none"/>
        </w:rPr>
        <w:t>m</w:t>
      </w:r>
      <w:r>
        <w:rPr>
          <w:color w:val="auto"/>
          <w:sz w:val="24"/>
          <w:szCs w:val="24"/>
          <w:highlight w:val="none"/>
          <w:vertAlign w:val="superscript"/>
        </w:rPr>
        <w:t>3</w:t>
      </w:r>
      <w:r>
        <w:rPr>
          <w:color w:val="auto"/>
          <w:sz w:val="24"/>
          <w:szCs w:val="24"/>
          <w:highlight w:val="none"/>
        </w:rPr>
        <w:t>/(m</w:t>
      </w:r>
      <w:r>
        <w:rPr>
          <w:color w:val="auto"/>
          <w:sz w:val="24"/>
          <w:szCs w:val="24"/>
          <w:highlight w:val="none"/>
          <w:vertAlign w:val="superscript"/>
        </w:rPr>
        <w:t>2</w:t>
      </w:r>
      <w:r>
        <w:rPr>
          <w:color w:val="auto"/>
          <w:sz w:val="24"/>
          <w:szCs w:val="24"/>
          <w:highlight w:val="none"/>
        </w:rPr>
        <w:t>·h)</w:t>
      </w:r>
      <w:r>
        <w:rPr>
          <w:rFonts w:hint="eastAsia"/>
          <w:color w:val="auto"/>
          <w:sz w:val="24"/>
          <w:szCs w:val="24"/>
          <w:highlight w:val="none"/>
        </w:rPr>
        <w:t>；</w:t>
      </w:r>
    </w:p>
    <w:p>
      <w:pPr>
        <w:tabs>
          <w:tab w:val="left" w:pos="19"/>
        </w:tabs>
        <w:adjustRightInd w:val="0"/>
        <w:spacing w:line="360" w:lineRule="auto"/>
        <w:ind w:firstLine="480" w:firstLineChars="200"/>
        <w:rPr>
          <w:color w:val="auto"/>
          <w:sz w:val="24"/>
          <w:szCs w:val="24"/>
        </w:rPr>
      </w:pPr>
      <w:r>
        <w:rPr>
          <w:color w:val="auto"/>
          <w:sz w:val="24"/>
          <w:szCs w:val="24"/>
        </w:rPr>
        <w:t>3 外门、分隔供暖空间与非供暖空间的户门气密性能不宜低于</w:t>
      </w:r>
      <w:r>
        <w:rPr>
          <w:rFonts w:hint="eastAsia"/>
          <w:color w:val="auto"/>
          <w:sz w:val="24"/>
          <w:szCs w:val="24"/>
          <w:highlight w:val="none"/>
          <w:lang w:val="en-US" w:eastAsia="zh-CN"/>
        </w:rPr>
        <w:t>现行国家标准《</w:t>
      </w:r>
      <w:r>
        <w:rPr>
          <w:rFonts w:hint="eastAsia"/>
          <w:color w:val="auto"/>
          <w:sz w:val="24"/>
          <w:szCs w:val="24"/>
          <w:highlight w:val="none"/>
        </w:rPr>
        <w:t>建筑幕墙、门窗通用技术条件</w:t>
      </w:r>
      <w:r>
        <w:rPr>
          <w:rFonts w:hint="eastAsia"/>
          <w:color w:val="auto"/>
          <w:sz w:val="24"/>
          <w:szCs w:val="24"/>
          <w:highlight w:val="none"/>
          <w:lang w:val="en-US" w:eastAsia="zh-CN"/>
        </w:rPr>
        <w:t>》</w:t>
      </w:r>
      <w:r>
        <w:rPr>
          <w:rFonts w:hint="eastAsia"/>
          <w:color w:val="auto"/>
          <w:sz w:val="24"/>
          <w:szCs w:val="24"/>
        </w:rPr>
        <w:t>GB/T</w:t>
      </w:r>
      <w:r>
        <w:rPr>
          <w:color w:val="auto"/>
          <w:sz w:val="24"/>
          <w:szCs w:val="24"/>
        </w:rPr>
        <w:t xml:space="preserve"> </w:t>
      </w:r>
      <w:r>
        <w:rPr>
          <w:rFonts w:hint="eastAsia"/>
          <w:color w:val="auto"/>
          <w:sz w:val="24"/>
          <w:szCs w:val="24"/>
        </w:rPr>
        <w:t>31433</w:t>
      </w:r>
      <w:r>
        <w:rPr>
          <w:rFonts w:hint="eastAsia"/>
          <w:color w:val="auto"/>
          <w:sz w:val="24"/>
          <w:szCs w:val="24"/>
          <w:lang w:val="en-US" w:eastAsia="zh-CN"/>
        </w:rPr>
        <w:t>规定</w:t>
      </w:r>
      <w:r>
        <w:rPr>
          <w:rFonts w:hint="eastAsia"/>
          <w:color w:val="auto"/>
          <w:sz w:val="24"/>
          <w:szCs w:val="24"/>
        </w:rPr>
        <w:t>的</w:t>
      </w:r>
      <w:r>
        <w:rPr>
          <w:color w:val="auto"/>
          <w:sz w:val="24"/>
          <w:szCs w:val="24"/>
        </w:rPr>
        <w:t>6级</w:t>
      </w:r>
      <w:r>
        <w:rPr>
          <w:rFonts w:hint="eastAsia"/>
          <w:color w:val="auto"/>
          <w:sz w:val="24"/>
          <w:szCs w:val="24"/>
        </w:rPr>
        <w:t>；</w:t>
      </w:r>
    </w:p>
    <w:p>
      <w:pPr>
        <w:tabs>
          <w:tab w:val="left" w:pos="19"/>
        </w:tabs>
        <w:adjustRightInd w:val="0"/>
        <w:spacing w:line="360" w:lineRule="auto"/>
        <w:ind w:firstLine="480" w:firstLineChars="200"/>
        <w:rPr>
          <w:color w:val="auto"/>
          <w:sz w:val="24"/>
          <w:szCs w:val="24"/>
        </w:rPr>
      </w:pPr>
      <w:r>
        <w:rPr>
          <w:color w:val="auto"/>
          <w:sz w:val="24"/>
          <w:szCs w:val="24"/>
        </w:rPr>
        <w:t xml:space="preserve">4 </w:t>
      </w:r>
      <w:r>
        <w:rPr>
          <w:rFonts w:hint="eastAsia"/>
          <w:color w:val="auto"/>
          <w:sz w:val="24"/>
          <w:szCs w:val="24"/>
        </w:rPr>
        <w:t>气密性测试时宜对外门窗及透光幕墙系统进行整体测试。</w:t>
      </w:r>
    </w:p>
    <w:p>
      <w:pPr>
        <w:tabs>
          <w:tab w:val="left" w:pos="19"/>
        </w:tabs>
        <w:spacing w:line="360" w:lineRule="auto"/>
        <w:rPr>
          <w:color w:val="auto"/>
          <w:sz w:val="24"/>
          <w:szCs w:val="24"/>
        </w:rPr>
      </w:pPr>
      <w:r>
        <w:rPr>
          <w:b/>
          <w:bCs/>
          <w:color w:val="000000" w:themeColor="text1"/>
          <w:sz w:val="24"/>
          <w14:textFill>
            <w14:solidFill>
              <w14:schemeClr w14:val="tx1"/>
            </w14:solidFill>
          </w14:textFill>
        </w:rPr>
        <w:t xml:space="preserve">4.2.2 </w:t>
      </w:r>
      <w:r>
        <w:rPr>
          <w:color w:val="auto"/>
          <w:sz w:val="24"/>
          <w:szCs w:val="24"/>
        </w:rPr>
        <w:t>居住建筑外窗及透光幕墙热工性能参数宜按表4.2.2-1选取；公共建筑外窗及透光幕墙热工性能参数宜按表4.2.2-2选取。</w:t>
      </w:r>
    </w:p>
    <w:p>
      <w:pPr>
        <w:tabs>
          <w:tab w:val="left" w:pos="19"/>
        </w:tabs>
        <w:spacing w:line="360" w:lineRule="auto"/>
        <w:jc w:val="center"/>
        <w:rPr>
          <w:color w:val="auto"/>
          <w:szCs w:val="24"/>
        </w:rPr>
      </w:pPr>
      <w:r>
        <w:rPr>
          <w:color w:val="auto"/>
          <w:szCs w:val="24"/>
        </w:rPr>
        <w:t>表4.2.2-1 居住建筑外窗及透光幕墙传热系数和太阳得热系数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636"/>
        <w:gridCol w:w="1056"/>
        <w:gridCol w:w="1056"/>
        <w:gridCol w:w="1476"/>
        <w:gridCol w:w="147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tabs>
                <w:tab w:val="left" w:pos="19"/>
              </w:tabs>
              <w:spacing w:line="360" w:lineRule="auto"/>
              <w:jc w:val="center"/>
              <w:rPr>
                <w:color w:val="auto"/>
                <w:szCs w:val="24"/>
              </w:rPr>
            </w:pPr>
            <w:r>
              <w:rPr>
                <w:color w:val="auto"/>
                <w:szCs w:val="24"/>
              </w:rPr>
              <w:t>性能参数</w:t>
            </w:r>
          </w:p>
        </w:tc>
        <w:tc>
          <w:tcPr>
            <w:tcW w:w="0" w:type="auto"/>
          </w:tcPr>
          <w:p>
            <w:pPr>
              <w:tabs>
                <w:tab w:val="left" w:pos="19"/>
              </w:tabs>
              <w:spacing w:line="360" w:lineRule="auto"/>
              <w:jc w:val="center"/>
              <w:rPr>
                <w:color w:val="auto"/>
                <w:szCs w:val="24"/>
              </w:rPr>
            </w:pPr>
            <w:r>
              <w:rPr>
                <w:color w:val="auto"/>
                <w:szCs w:val="24"/>
              </w:rPr>
              <w:t>严寒地区</w:t>
            </w:r>
          </w:p>
        </w:tc>
        <w:tc>
          <w:tcPr>
            <w:tcW w:w="0" w:type="auto"/>
          </w:tcPr>
          <w:p>
            <w:pPr>
              <w:tabs>
                <w:tab w:val="left" w:pos="19"/>
              </w:tabs>
              <w:spacing w:line="360" w:lineRule="auto"/>
              <w:jc w:val="center"/>
              <w:rPr>
                <w:color w:val="auto"/>
                <w:szCs w:val="24"/>
              </w:rPr>
            </w:pPr>
            <w:r>
              <w:rPr>
                <w:color w:val="auto"/>
                <w:szCs w:val="24"/>
              </w:rPr>
              <w:t>寒冷地区</w:t>
            </w:r>
          </w:p>
        </w:tc>
        <w:tc>
          <w:tcPr>
            <w:tcW w:w="0" w:type="auto"/>
          </w:tcPr>
          <w:p>
            <w:pPr>
              <w:tabs>
                <w:tab w:val="left" w:pos="19"/>
              </w:tabs>
              <w:spacing w:line="360" w:lineRule="auto"/>
              <w:jc w:val="center"/>
              <w:rPr>
                <w:color w:val="auto"/>
                <w:szCs w:val="24"/>
              </w:rPr>
            </w:pPr>
            <w:r>
              <w:rPr>
                <w:color w:val="auto"/>
                <w:szCs w:val="24"/>
              </w:rPr>
              <w:t>夏热冬冷地区</w:t>
            </w:r>
          </w:p>
        </w:tc>
        <w:tc>
          <w:tcPr>
            <w:tcW w:w="0" w:type="auto"/>
          </w:tcPr>
          <w:p>
            <w:pPr>
              <w:tabs>
                <w:tab w:val="left" w:pos="19"/>
              </w:tabs>
              <w:spacing w:line="360" w:lineRule="auto"/>
              <w:jc w:val="center"/>
              <w:rPr>
                <w:color w:val="auto"/>
                <w:szCs w:val="24"/>
              </w:rPr>
            </w:pPr>
            <w:r>
              <w:rPr>
                <w:color w:val="auto"/>
                <w:szCs w:val="24"/>
              </w:rPr>
              <w:t>夏热冬暖地区</w:t>
            </w:r>
          </w:p>
        </w:tc>
        <w:tc>
          <w:tcPr>
            <w:tcW w:w="0" w:type="auto"/>
          </w:tcPr>
          <w:p>
            <w:pPr>
              <w:tabs>
                <w:tab w:val="left" w:pos="19"/>
              </w:tabs>
              <w:spacing w:line="360" w:lineRule="auto"/>
              <w:jc w:val="center"/>
              <w:rPr>
                <w:color w:val="auto"/>
                <w:szCs w:val="24"/>
              </w:rPr>
            </w:pPr>
            <w:r>
              <w:rPr>
                <w:color w:val="auto"/>
                <w:szCs w:val="24"/>
              </w:rPr>
              <w:t>温和地区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tabs>
                <w:tab w:val="left" w:pos="19"/>
              </w:tabs>
              <w:spacing w:line="360" w:lineRule="auto"/>
              <w:jc w:val="center"/>
              <w:rPr>
                <w:color w:val="auto"/>
                <w:szCs w:val="24"/>
              </w:rPr>
            </w:pPr>
            <w:r>
              <w:rPr>
                <w:color w:val="auto"/>
                <w:szCs w:val="24"/>
              </w:rPr>
              <w:t>传热系数</w:t>
            </w:r>
          </w:p>
        </w:tc>
        <w:tc>
          <w:tcPr>
            <w:tcW w:w="0" w:type="auto"/>
          </w:tcPr>
          <w:p>
            <w:pPr>
              <w:tabs>
                <w:tab w:val="left" w:pos="19"/>
              </w:tabs>
              <w:spacing w:line="360" w:lineRule="auto"/>
              <w:jc w:val="center"/>
              <w:rPr>
                <w:color w:val="auto"/>
                <w:szCs w:val="24"/>
              </w:rPr>
            </w:pPr>
            <w:r>
              <w:rPr>
                <w:color w:val="auto"/>
                <w:szCs w:val="24"/>
              </w:rPr>
              <w:t>≤1.0</w:t>
            </w:r>
          </w:p>
        </w:tc>
        <w:tc>
          <w:tcPr>
            <w:tcW w:w="0" w:type="auto"/>
          </w:tcPr>
          <w:p>
            <w:pPr>
              <w:tabs>
                <w:tab w:val="left" w:pos="19"/>
              </w:tabs>
              <w:spacing w:line="360" w:lineRule="auto"/>
              <w:jc w:val="center"/>
              <w:rPr>
                <w:color w:val="auto"/>
                <w:szCs w:val="24"/>
              </w:rPr>
            </w:pPr>
            <w:r>
              <w:rPr>
                <w:color w:val="auto"/>
                <w:szCs w:val="24"/>
              </w:rPr>
              <w:t>≤1.2</w:t>
            </w:r>
          </w:p>
        </w:tc>
        <w:tc>
          <w:tcPr>
            <w:tcW w:w="0" w:type="auto"/>
          </w:tcPr>
          <w:p>
            <w:pPr>
              <w:tabs>
                <w:tab w:val="left" w:pos="19"/>
              </w:tabs>
              <w:spacing w:line="360" w:lineRule="auto"/>
              <w:jc w:val="center"/>
              <w:rPr>
                <w:color w:val="auto"/>
                <w:szCs w:val="24"/>
              </w:rPr>
            </w:pPr>
            <w:r>
              <w:rPr>
                <w:color w:val="auto"/>
                <w:szCs w:val="24"/>
              </w:rPr>
              <w:t>≤2.0</w:t>
            </w:r>
          </w:p>
        </w:tc>
        <w:tc>
          <w:tcPr>
            <w:tcW w:w="0" w:type="auto"/>
          </w:tcPr>
          <w:p>
            <w:pPr>
              <w:tabs>
                <w:tab w:val="left" w:pos="19"/>
              </w:tabs>
              <w:spacing w:line="360" w:lineRule="auto"/>
              <w:jc w:val="center"/>
              <w:rPr>
                <w:color w:val="auto"/>
                <w:szCs w:val="24"/>
              </w:rPr>
            </w:pPr>
            <w:r>
              <w:rPr>
                <w:color w:val="auto"/>
                <w:szCs w:val="24"/>
              </w:rPr>
              <w:t>≤2.5</w:t>
            </w:r>
          </w:p>
        </w:tc>
        <w:tc>
          <w:tcPr>
            <w:tcW w:w="0" w:type="auto"/>
          </w:tcPr>
          <w:p>
            <w:pPr>
              <w:tabs>
                <w:tab w:val="left" w:pos="19"/>
              </w:tabs>
              <w:spacing w:line="360" w:lineRule="auto"/>
              <w:jc w:val="center"/>
              <w:rPr>
                <w:color w:val="auto"/>
                <w:szCs w:val="24"/>
              </w:rPr>
            </w:pPr>
            <w:r>
              <w:rPr>
                <w:color w:val="auto"/>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pPr>
              <w:tabs>
                <w:tab w:val="left" w:pos="19"/>
              </w:tabs>
              <w:spacing w:line="360" w:lineRule="auto"/>
              <w:jc w:val="center"/>
              <w:rPr>
                <w:color w:val="auto"/>
                <w:szCs w:val="24"/>
              </w:rPr>
            </w:pPr>
            <w:r>
              <w:rPr>
                <w:color w:val="auto"/>
                <w:szCs w:val="24"/>
              </w:rPr>
              <w:t>太阳得热系数</w:t>
            </w:r>
          </w:p>
        </w:tc>
        <w:tc>
          <w:tcPr>
            <w:tcW w:w="0" w:type="auto"/>
          </w:tcPr>
          <w:p>
            <w:pPr>
              <w:tabs>
                <w:tab w:val="left" w:pos="19"/>
              </w:tabs>
              <w:spacing w:line="360" w:lineRule="auto"/>
              <w:jc w:val="center"/>
              <w:rPr>
                <w:color w:val="auto"/>
                <w:szCs w:val="24"/>
              </w:rPr>
            </w:pPr>
            <w:r>
              <w:rPr>
                <w:color w:val="auto"/>
                <w:szCs w:val="24"/>
              </w:rPr>
              <w:t>冬季</w:t>
            </w:r>
          </w:p>
        </w:tc>
        <w:tc>
          <w:tcPr>
            <w:tcW w:w="0" w:type="auto"/>
          </w:tcPr>
          <w:p>
            <w:pPr>
              <w:tabs>
                <w:tab w:val="left" w:pos="19"/>
              </w:tabs>
              <w:spacing w:line="360" w:lineRule="auto"/>
              <w:jc w:val="center"/>
              <w:rPr>
                <w:color w:val="auto"/>
                <w:szCs w:val="24"/>
              </w:rPr>
            </w:pPr>
            <w:r>
              <w:rPr>
                <w:color w:val="auto"/>
                <w:szCs w:val="24"/>
              </w:rPr>
              <w:t>≥0.45</w:t>
            </w:r>
          </w:p>
        </w:tc>
        <w:tc>
          <w:tcPr>
            <w:tcW w:w="0" w:type="auto"/>
          </w:tcPr>
          <w:p>
            <w:pPr>
              <w:tabs>
                <w:tab w:val="left" w:pos="19"/>
              </w:tabs>
              <w:spacing w:line="360" w:lineRule="auto"/>
              <w:jc w:val="center"/>
              <w:rPr>
                <w:color w:val="auto"/>
                <w:szCs w:val="24"/>
              </w:rPr>
            </w:pPr>
            <w:r>
              <w:rPr>
                <w:color w:val="auto"/>
                <w:szCs w:val="24"/>
              </w:rPr>
              <w:t>≥0.45</w:t>
            </w:r>
          </w:p>
        </w:tc>
        <w:tc>
          <w:tcPr>
            <w:tcW w:w="0" w:type="auto"/>
          </w:tcPr>
          <w:p>
            <w:pPr>
              <w:tabs>
                <w:tab w:val="left" w:pos="19"/>
              </w:tabs>
              <w:spacing w:line="360" w:lineRule="auto"/>
              <w:jc w:val="center"/>
              <w:rPr>
                <w:color w:val="auto"/>
                <w:szCs w:val="24"/>
              </w:rPr>
            </w:pPr>
            <w:r>
              <w:rPr>
                <w:color w:val="auto"/>
                <w:szCs w:val="24"/>
              </w:rPr>
              <w:t>≥0.40</w:t>
            </w:r>
          </w:p>
        </w:tc>
        <w:tc>
          <w:tcPr>
            <w:tcW w:w="0" w:type="auto"/>
          </w:tcPr>
          <w:p>
            <w:pPr>
              <w:tabs>
                <w:tab w:val="left" w:pos="19"/>
              </w:tabs>
              <w:spacing w:line="360" w:lineRule="auto"/>
              <w:jc w:val="center"/>
              <w:rPr>
                <w:color w:val="auto"/>
                <w:szCs w:val="24"/>
              </w:rPr>
            </w:pPr>
            <w:r>
              <w:rPr>
                <w:color w:val="auto"/>
                <w:szCs w:val="24"/>
              </w:rPr>
              <w:t>--</w:t>
            </w:r>
          </w:p>
        </w:tc>
        <w:tc>
          <w:tcPr>
            <w:tcW w:w="0" w:type="auto"/>
          </w:tcPr>
          <w:p>
            <w:pPr>
              <w:tabs>
                <w:tab w:val="left" w:pos="19"/>
              </w:tabs>
              <w:spacing w:line="360" w:lineRule="auto"/>
              <w:jc w:val="center"/>
              <w:rPr>
                <w:color w:val="auto"/>
                <w:szCs w:val="24"/>
              </w:rPr>
            </w:pPr>
            <w:r>
              <w:rPr>
                <w:color w:val="auto"/>
                <w:szCs w:val="24"/>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tabs>
                <w:tab w:val="left" w:pos="19"/>
              </w:tabs>
              <w:spacing w:line="360" w:lineRule="auto"/>
              <w:jc w:val="center"/>
              <w:rPr>
                <w:color w:val="auto"/>
                <w:szCs w:val="24"/>
              </w:rPr>
            </w:pPr>
          </w:p>
        </w:tc>
        <w:tc>
          <w:tcPr>
            <w:tcW w:w="0" w:type="auto"/>
          </w:tcPr>
          <w:p>
            <w:pPr>
              <w:tabs>
                <w:tab w:val="left" w:pos="19"/>
              </w:tabs>
              <w:spacing w:line="360" w:lineRule="auto"/>
              <w:jc w:val="center"/>
              <w:rPr>
                <w:color w:val="auto"/>
                <w:szCs w:val="24"/>
              </w:rPr>
            </w:pPr>
            <w:r>
              <w:rPr>
                <w:color w:val="auto"/>
                <w:szCs w:val="24"/>
              </w:rPr>
              <w:t>夏季</w:t>
            </w:r>
          </w:p>
        </w:tc>
        <w:tc>
          <w:tcPr>
            <w:tcW w:w="0" w:type="auto"/>
          </w:tcPr>
          <w:p>
            <w:pPr>
              <w:tabs>
                <w:tab w:val="left" w:pos="19"/>
              </w:tabs>
              <w:spacing w:line="360" w:lineRule="auto"/>
              <w:jc w:val="center"/>
              <w:rPr>
                <w:color w:val="auto"/>
                <w:szCs w:val="24"/>
              </w:rPr>
            </w:pPr>
            <w:r>
              <w:rPr>
                <w:color w:val="auto"/>
                <w:szCs w:val="24"/>
              </w:rPr>
              <w:t>≤0.30</w:t>
            </w:r>
          </w:p>
        </w:tc>
        <w:tc>
          <w:tcPr>
            <w:tcW w:w="0" w:type="auto"/>
          </w:tcPr>
          <w:p>
            <w:pPr>
              <w:tabs>
                <w:tab w:val="left" w:pos="19"/>
              </w:tabs>
              <w:spacing w:line="360" w:lineRule="auto"/>
              <w:jc w:val="center"/>
              <w:rPr>
                <w:color w:val="auto"/>
                <w:szCs w:val="24"/>
              </w:rPr>
            </w:pPr>
            <w:r>
              <w:rPr>
                <w:color w:val="auto"/>
                <w:szCs w:val="24"/>
              </w:rPr>
              <w:t>≤0.30</w:t>
            </w:r>
          </w:p>
        </w:tc>
        <w:tc>
          <w:tcPr>
            <w:tcW w:w="0" w:type="auto"/>
          </w:tcPr>
          <w:p>
            <w:pPr>
              <w:tabs>
                <w:tab w:val="left" w:pos="19"/>
              </w:tabs>
              <w:spacing w:line="360" w:lineRule="auto"/>
              <w:jc w:val="center"/>
              <w:rPr>
                <w:color w:val="auto"/>
                <w:szCs w:val="24"/>
              </w:rPr>
            </w:pPr>
            <w:r>
              <w:rPr>
                <w:color w:val="auto"/>
                <w:szCs w:val="24"/>
              </w:rPr>
              <w:t>≤0.30</w:t>
            </w:r>
          </w:p>
        </w:tc>
        <w:tc>
          <w:tcPr>
            <w:tcW w:w="0" w:type="auto"/>
          </w:tcPr>
          <w:p>
            <w:pPr>
              <w:tabs>
                <w:tab w:val="left" w:pos="19"/>
              </w:tabs>
              <w:spacing w:line="360" w:lineRule="auto"/>
              <w:jc w:val="center"/>
              <w:rPr>
                <w:color w:val="auto"/>
                <w:szCs w:val="24"/>
              </w:rPr>
            </w:pPr>
            <w:r>
              <w:rPr>
                <w:color w:val="auto"/>
                <w:szCs w:val="24"/>
              </w:rPr>
              <w:t>≤0.15</w:t>
            </w:r>
          </w:p>
        </w:tc>
        <w:tc>
          <w:tcPr>
            <w:tcW w:w="0" w:type="auto"/>
          </w:tcPr>
          <w:p>
            <w:pPr>
              <w:tabs>
                <w:tab w:val="left" w:pos="19"/>
              </w:tabs>
              <w:spacing w:line="360" w:lineRule="auto"/>
              <w:jc w:val="center"/>
              <w:rPr>
                <w:color w:val="auto"/>
                <w:szCs w:val="24"/>
              </w:rPr>
            </w:pPr>
            <w:r>
              <w:rPr>
                <w:color w:val="auto"/>
                <w:szCs w:val="24"/>
              </w:rPr>
              <w:t>≤0.30</w:t>
            </w:r>
          </w:p>
        </w:tc>
      </w:tr>
    </w:tbl>
    <w:p>
      <w:pPr>
        <w:tabs>
          <w:tab w:val="left" w:pos="19"/>
        </w:tabs>
        <w:spacing w:line="360" w:lineRule="auto"/>
        <w:rPr>
          <w:color w:val="auto"/>
        </w:rPr>
      </w:pPr>
      <w:r>
        <w:rPr>
          <w:color w:val="auto"/>
        </w:rPr>
        <w:t>注：太阳</w:t>
      </w:r>
      <w:r>
        <w:rPr>
          <w:rFonts w:hint="eastAsia"/>
          <w:color w:val="auto"/>
          <w:lang w:val="en-US" w:eastAsia="zh-CN"/>
        </w:rPr>
        <w:t>得</w:t>
      </w:r>
      <w:r>
        <w:rPr>
          <w:color w:val="auto"/>
        </w:rPr>
        <w:t>热系数为包括遮阳（不含内遮阳）的综合太阳得热系数</w:t>
      </w:r>
    </w:p>
    <w:p>
      <w:pPr>
        <w:tabs>
          <w:tab w:val="left" w:pos="19"/>
        </w:tabs>
        <w:spacing w:line="360" w:lineRule="auto"/>
        <w:jc w:val="center"/>
        <w:rPr>
          <w:color w:val="auto"/>
        </w:rPr>
      </w:pPr>
      <w:r>
        <w:rPr>
          <w:color w:val="auto"/>
        </w:rPr>
        <w:t>表4.2.2-2 公共建筑外窗及透光幕墙传热系数和太阳得热系数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636"/>
        <w:gridCol w:w="1056"/>
        <w:gridCol w:w="1056"/>
        <w:gridCol w:w="1476"/>
        <w:gridCol w:w="147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tabs>
                <w:tab w:val="left" w:pos="19"/>
              </w:tabs>
              <w:spacing w:line="360" w:lineRule="auto"/>
              <w:jc w:val="center"/>
              <w:rPr>
                <w:color w:val="auto"/>
              </w:rPr>
            </w:pPr>
            <w:r>
              <w:rPr>
                <w:color w:val="auto"/>
              </w:rPr>
              <w:t>性能参数</w:t>
            </w:r>
          </w:p>
        </w:tc>
        <w:tc>
          <w:tcPr>
            <w:tcW w:w="0" w:type="auto"/>
          </w:tcPr>
          <w:p>
            <w:pPr>
              <w:tabs>
                <w:tab w:val="left" w:pos="19"/>
              </w:tabs>
              <w:spacing w:line="360" w:lineRule="auto"/>
              <w:jc w:val="center"/>
              <w:rPr>
                <w:color w:val="auto"/>
              </w:rPr>
            </w:pPr>
            <w:r>
              <w:rPr>
                <w:color w:val="auto"/>
              </w:rPr>
              <w:t>严寒地区</w:t>
            </w:r>
          </w:p>
        </w:tc>
        <w:tc>
          <w:tcPr>
            <w:tcW w:w="0" w:type="auto"/>
          </w:tcPr>
          <w:p>
            <w:pPr>
              <w:tabs>
                <w:tab w:val="left" w:pos="19"/>
              </w:tabs>
              <w:spacing w:line="360" w:lineRule="auto"/>
              <w:jc w:val="center"/>
              <w:rPr>
                <w:color w:val="auto"/>
              </w:rPr>
            </w:pPr>
            <w:r>
              <w:rPr>
                <w:color w:val="auto"/>
              </w:rPr>
              <w:t>寒冷地区</w:t>
            </w:r>
          </w:p>
        </w:tc>
        <w:tc>
          <w:tcPr>
            <w:tcW w:w="0" w:type="auto"/>
          </w:tcPr>
          <w:p>
            <w:pPr>
              <w:tabs>
                <w:tab w:val="left" w:pos="19"/>
              </w:tabs>
              <w:spacing w:line="360" w:lineRule="auto"/>
              <w:jc w:val="center"/>
              <w:rPr>
                <w:color w:val="auto"/>
              </w:rPr>
            </w:pPr>
            <w:r>
              <w:rPr>
                <w:color w:val="auto"/>
              </w:rPr>
              <w:t>夏热冬冷地区</w:t>
            </w:r>
          </w:p>
        </w:tc>
        <w:tc>
          <w:tcPr>
            <w:tcW w:w="0" w:type="auto"/>
          </w:tcPr>
          <w:p>
            <w:pPr>
              <w:tabs>
                <w:tab w:val="left" w:pos="19"/>
              </w:tabs>
              <w:spacing w:line="360" w:lineRule="auto"/>
              <w:jc w:val="center"/>
              <w:rPr>
                <w:color w:val="auto"/>
              </w:rPr>
            </w:pPr>
            <w:r>
              <w:rPr>
                <w:color w:val="auto"/>
              </w:rPr>
              <w:t>夏热冬暖地区</w:t>
            </w:r>
          </w:p>
        </w:tc>
        <w:tc>
          <w:tcPr>
            <w:tcW w:w="0" w:type="auto"/>
          </w:tcPr>
          <w:p>
            <w:pPr>
              <w:tabs>
                <w:tab w:val="left" w:pos="19"/>
              </w:tabs>
              <w:spacing w:line="360" w:lineRule="auto"/>
              <w:jc w:val="center"/>
              <w:rPr>
                <w:color w:val="auto"/>
              </w:rPr>
            </w:pPr>
            <w:r>
              <w:rPr>
                <w:color w:val="auto"/>
              </w:rPr>
              <w:t>温和地区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Pr>
          <w:p>
            <w:pPr>
              <w:tabs>
                <w:tab w:val="left" w:pos="19"/>
              </w:tabs>
              <w:spacing w:line="360" w:lineRule="auto"/>
              <w:jc w:val="center"/>
              <w:rPr>
                <w:color w:val="auto"/>
              </w:rPr>
            </w:pPr>
            <w:r>
              <w:rPr>
                <w:color w:val="auto"/>
              </w:rPr>
              <w:t>传热系数</w:t>
            </w:r>
          </w:p>
        </w:tc>
        <w:tc>
          <w:tcPr>
            <w:tcW w:w="0" w:type="auto"/>
          </w:tcPr>
          <w:p>
            <w:pPr>
              <w:tabs>
                <w:tab w:val="left" w:pos="19"/>
              </w:tabs>
              <w:spacing w:line="360" w:lineRule="auto"/>
              <w:jc w:val="center"/>
              <w:rPr>
                <w:color w:val="auto"/>
              </w:rPr>
            </w:pPr>
            <w:r>
              <w:rPr>
                <w:color w:val="auto"/>
              </w:rPr>
              <w:t>≤1.2</w:t>
            </w:r>
          </w:p>
        </w:tc>
        <w:tc>
          <w:tcPr>
            <w:tcW w:w="0" w:type="auto"/>
          </w:tcPr>
          <w:p>
            <w:pPr>
              <w:tabs>
                <w:tab w:val="left" w:pos="19"/>
              </w:tabs>
              <w:spacing w:line="360" w:lineRule="auto"/>
              <w:jc w:val="center"/>
              <w:rPr>
                <w:color w:val="auto"/>
              </w:rPr>
            </w:pPr>
            <w:r>
              <w:rPr>
                <w:color w:val="auto"/>
              </w:rPr>
              <w:t>≤1.5</w:t>
            </w:r>
          </w:p>
        </w:tc>
        <w:tc>
          <w:tcPr>
            <w:tcW w:w="0" w:type="auto"/>
          </w:tcPr>
          <w:p>
            <w:pPr>
              <w:tabs>
                <w:tab w:val="left" w:pos="19"/>
              </w:tabs>
              <w:spacing w:line="360" w:lineRule="auto"/>
              <w:jc w:val="center"/>
              <w:rPr>
                <w:color w:val="auto"/>
              </w:rPr>
            </w:pPr>
            <w:r>
              <w:rPr>
                <w:color w:val="auto"/>
              </w:rPr>
              <w:t>≤2.2</w:t>
            </w:r>
          </w:p>
        </w:tc>
        <w:tc>
          <w:tcPr>
            <w:tcW w:w="0" w:type="auto"/>
          </w:tcPr>
          <w:p>
            <w:pPr>
              <w:tabs>
                <w:tab w:val="left" w:pos="19"/>
              </w:tabs>
              <w:spacing w:line="360" w:lineRule="auto"/>
              <w:jc w:val="center"/>
              <w:rPr>
                <w:color w:val="auto"/>
              </w:rPr>
            </w:pPr>
            <w:r>
              <w:rPr>
                <w:color w:val="auto"/>
              </w:rPr>
              <w:t>≤2.8</w:t>
            </w:r>
          </w:p>
        </w:tc>
        <w:tc>
          <w:tcPr>
            <w:tcW w:w="0" w:type="auto"/>
          </w:tcPr>
          <w:p>
            <w:pPr>
              <w:tabs>
                <w:tab w:val="left" w:pos="19"/>
              </w:tabs>
              <w:spacing w:line="360" w:lineRule="auto"/>
              <w:jc w:val="center"/>
              <w:rPr>
                <w:color w:val="auto"/>
              </w:rPr>
            </w:pPr>
            <w:r>
              <w:rPr>
                <w:color w:val="auto"/>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pPr>
              <w:tabs>
                <w:tab w:val="left" w:pos="19"/>
              </w:tabs>
              <w:spacing w:line="360" w:lineRule="auto"/>
              <w:jc w:val="center"/>
              <w:rPr>
                <w:color w:val="auto"/>
              </w:rPr>
            </w:pPr>
            <w:r>
              <w:rPr>
                <w:color w:val="auto"/>
              </w:rPr>
              <w:t>太阳得热系数</w:t>
            </w:r>
          </w:p>
        </w:tc>
        <w:tc>
          <w:tcPr>
            <w:tcW w:w="0" w:type="auto"/>
          </w:tcPr>
          <w:p>
            <w:pPr>
              <w:tabs>
                <w:tab w:val="left" w:pos="19"/>
              </w:tabs>
              <w:spacing w:line="360" w:lineRule="auto"/>
              <w:jc w:val="center"/>
              <w:rPr>
                <w:color w:val="auto"/>
              </w:rPr>
            </w:pPr>
            <w:r>
              <w:rPr>
                <w:color w:val="auto"/>
              </w:rPr>
              <w:t>冬季</w:t>
            </w:r>
          </w:p>
        </w:tc>
        <w:tc>
          <w:tcPr>
            <w:tcW w:w="0" w:type="auto"/>
          </w:tcPr>
          <w:p>
            <w:pPr>
              <w:tabs>
                <w:tab w:val="left" w:pos="19"/>
              </w:tabs>
              <w:spacing w:line="360" w:lineRule="auto"/>
              <w:jc w:val="center"/>
              <w:rPr>
                <w:color w:val="auto"/>
              </w:rPr>
            </w:pPr>
            <w:r>
              <w:rPr>
                <w:color w:val="auto"/>
              </w:rPr>
              <w:t>≥0.45</w:t>
            </w:r>
          </w:p>
        </w:tc>
        <w:tc>
          <w:tcPr>
            <w:tcW w:w="0" w:type="auto"/>
          </w:tcPr>
          <w:p>
            <w:pPr>
              <w:tabs>
                <w:tab w:val="left" w:pos="19"/>
              </w:tabs>
              <w:spacing w:line="360" w:lineRule="auto"/>
              <w:jc w:val="center"/>
              <w:rPr>
                <w:color w:val="auto"/>
              </w:rPr>
            </w:pPr>
            <w:r>
              <w:rPr>
                <w:color w:val="auto"/>
              </w:rPr>
              <w:t>≥0.45</w:t>
            </w:r>
          </w:p>
        </w:tc>
        <w:tc>
          <w:tcPr>
            <w:tcW w:w="0" w:type="auto"/>
          </w:tcPr>
          <w:p>
            <w:pPr>
              <w:tabs>
                <w:tab w:val="left" w:pos="19"/>
              </w:tabs>
              <w:spacing w:line="360" w:lineRule="auto"/>
              <w:jc w:val="center"/>
              <w:rPr>
                <w:color w:val="auto"/>
              </w:rPr>
            </w:pPr>
            <w:r>
              <w:rPr>
                <w:color w:val="auto"/>
              </w:rPr>
              <w:t>≥0.40</w:t>
            </w:r>
          </w:p>
        </w:tc>
        <w:tc>
          <w:tcPr>
            <w:tcW w:w="0" w:type="auto"/>
          </w:tcPr>
          <w:p>
            <w:pPr>
              <w:tabs>
                <w:tab w:val="left" w:pos="19"/>
              </w:tabs>
              <w:spacing w:line="360" w:lineRule="auto"/>
              <w:jc w:val="center"/>
              <w:rPr>
                <w:color w:val="auto"/>
              </w:rPr>
            </w:pPr>
            <w:r>
              <w:rPr>
                <w:color w:val="auto"/>
              </w:rPr>
              <w:t>--</w:t>
            </w:r>
          </w:p>
        </w:tc>
        <w:tc>
          <w:tcPr>
            <w:tcW w:w="0" w:type="auto"/>
          </w:tcPr>
          <w:p>
            <w:pPr>
              <w:tabs>
                <w:tab w:val="left" w:pos="19"/>
              </w:tabs>
              <w:spacing w:line="360" w:lineRule="auto"/>
              <w:jc w:val="center"/>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tabs>
                <w:tab w:val="left" w:pos="19"/>
              </w:tabs>
              <w:spacing w:line="360" w:lineRule="auto"/>
              <w:jc w:val="center"/>
              <w:rPr>
                <w:color w:val="auto"/>
              </w:rPr>
            </w:pPr>
          </w:p>
        </w:tc>
        <w:tc>
          <w:tcPr>
            <w:tcW w:w="0" w:type="auto"/>
          </w:tcPr>
          <w:p>
            <w:pPr>
              <w:tabs>
                <w:tab w:val="left" w:pos="19"/>
              </w:tabs>
              <w:spacing w:line="360" w:lineRule="auto"/>
              <w:jc w:val="center"/>
              <w:rPr>
                <w:color w:val="auto"/>
              </w:rPr>
            </w:pPr>
            <w:r>
              <w:rPr>
                <w:color w:val="auto"/>
              </w:rPr>
              <w:t>夏季</w:t>
            </w:r>
          </w:p>
        </w:tc>
        <w:tc>
          <w:tcPr>
            <w:tcW w:w="0" w:type="auto"/>
          </w:tcPr>
          <w:p>
            <w:pPr>
              <w:tabs>
                <w:tab w:val="left" w:pos="19"/>
              </w:tabs>
              <w:spacing w:line="360" w:lineRule="auto"/>
              <w:jc w:val="center"/>
              <w:rPr>
                <w:color w:val="auto"/>
              </w:rPr>
            </w:pPr>
            <w:r>
              <w:rPr>
                <w:color w:val="auto"/>
              </w:rPr>
              <w:t>≤0.30</w:t>
            </w:r>
          </w:p>
        </w:tc>
        <w:tc>
          <w:tcPr>
            <w:tcW w:w="0" w:type="auto"/>
          </w:tcPr>
          <w:p>
            <w:pPr>
              <w:tabs>
                <w:tab w:val="left" w:pos="19"/>
              </w:tabs>
              <w:spacing w:line="360" w:lineRule="auto"/>
              <w:jc w:val="center"/>
              <w:rPr>
                <w:color w:val="auto"/>
              </w:rPr>
            </w:pPr>
            <w:r>
              <w:rPr>
                <w:color w:val="auto"/>
              </w:rPr>
              <w:t>≤0.30</w:t>
            </w:r>
          </w:p>
        </w:tc>
        <w:tc>
          <w:tcPr>
            <w:tcW w:w="0" w:type="auto"/>
          </w:tcPr>
          <w:p>
            <w:pPr>
              <w:tabs>
                <w:tab w:val="left" w:pos="19"/>
              </w:tabs>
              <w:spacing w:line="360" w:lineRule="auto"/>
              <w:jc w:val="center"/>
              <w:rPr>
                <w:color w:val="auto"/>
              </w:rPr>
            </w:pPr>
            <w:r>
              <w:rPr>
                <w:color w:val="auto"/>
              </w:rPr>
              <w:t>≤0.15</w:t>
            </w:r>
          </w:p>
        </w:tc>
        <w:tc>
          <w:tcPr>
            <w:tcW w:w="0" w:type="auto"/>
          </w:tcPr>
          <w:p>
            <w:pPr>
              <w:tabs>
                <w:tab w:val="left" w:pos="19"/>
              </w:tabs>
              <w:spacing w:line="360" w:lineRule="auto"/>
              <w:jc w:val="center"/>
              <w:rPr>
                <w:color w:val="auto"/>
              </w:rPr>
            </w:pPr>
            <w:r>
              <w:rPr>
                <w:color w:val="auto"/>
              </w:rPr>
              <w:t>≤0.15</w:t>
            </w:r>
          </w:p>
        </w:tc>
        <w:tc>
          <w:tcPr>
            <w:tcW w:w="0" w:type="auto"/>
          </w:tcPr>
          <w:p>
            <w:pPr>
              <w:tabs>
                <w:tab w:val="left" w:pos="19"/>
              </w:tabs>
              <w:spacing w:line="360" w:lineRule="auto"/>
              <w:jc w:val="center"/>
              <w:rPr>
                <w:color w:val="auto"/>
              </w:rPr>
            </w:pPr>
            <w:r>
              <w:rPr>
                <w:color w:val="auto"/>
              </w:rPr>
              <w:t>≤0.30</w:t>
            </w:r>
          </w:p>
        </w:tc>
      </w:tr>
    </w:tbl>
    <w:p>
      <w:pPr>
        <w:tabs>
          <w:tab w:val="left" w:pos="19"/>
        </w:tabs>
        <w:spacing w:line="360" w:lineRule="auto"/>
        <w:rPr>
          <w:color w:val="auto"/>
        </w:rPr>
      </w:pPr>
      <w:r>
        <w:rPr>
          <w:color w:val="auto"/>
        </w:rPr>
        <w:t>注：太阳将热系数为包括遮阳（不含内遮阳）的综合太阳得热系数。</w:t>
      </w:r>
    </w:p>
    <w:p>
      <w:pPr>
        <w:tabs>
          <w:tab w:val="left" w:pos="19"/>
        </w:tabs>
        <w:spacing w:line="360" w:lineRule="auto"/>
        <w:rPr>
          <w:color w:val="auto"/>
          <w:sz w:val="24"/>
          <w:szCs w:val="24"/>
        </w:rPr>
      </w:pPr>
      <w:r>
        <w:rPr>
          <w:b/>
          <w:bCs/>
          <w:color w:val="000000" w:themeColor="text1"/>
          <w:sz w:val="24"/>
          <w14:textFill>
            <w14:solidFill>
              <w14:schemeClr w14:val="tx1"/>
            </w14:solidFill>
          </w14:textFill>
        </w:rPr>
        <w:t>4.2.3</w:t>
      </w:r>
      <w:r>
        <w:rPr>
          <w:color w:val="auto"/>
          <w:sz w:val="24"/>
          <w:szCs w:val="24"/>
        </w:rPr>
        <w:t>严寒地区和寒冷地区外门透光部分宜符合</w:t>
      </w:r>
      <w:r>
        <w:rPr>
          <w:rFonts w:hint="eastAsia"/>
          <w:color w:val="auto"/>
          <w:sz w:val="24"/>
          <w:szCs w:val="24"/>
          <w:lang w:eastAsia="zh-CN"/>
        </w:rPr>
        <w:t>本规程</w:t>
      </w:r>
      <w:r>
        <w:rPr>
          <w:color w:val="auto"/>
          <w:sz w:val="24"/>
          <w:szCs w:val="24"/>
        </w:rPr>
        <w:t>第4.2.2条的规定。</w:t>
      </w:r>
    </w:p>
    <w:p>
      <w:pPr>
        <w:tabs>
          <w:tab w:val="left" w:pos="19"/>
        </w:tabs>
        <w:spacing w:line="360" w:lineRule="auto"/>
        <w:rPr>
          <w:color w:val="auto"/>
          <w:sz w:val="24"/>
          <w:szCs w:val="24"/>
        </w:rPr>
      </w:pPr>
      <w:r>
        <w:rPr>
          <w:b/>
          <w:bCs/>
          <w:color w:val="000000" w:themeColor="text1"/>
          <w:sz w:val="24"/>
          <w14:textFill>
            <w14:solidFill>
              <w14:schemeClr w14:val="tx1"/>
            </w14:solidFill>
          </w14:textFill>
        </w:rPr>
        <w:t>4.2.4</w:t>
      </w:r>
      <w:r>
        <w:rPr>
          <w:color w:val="auto"/>
          <w:sz w:val="24"/>
          <w:szCs w:val="24"/>
        </w:rPr>
        <w:t>严寒地区分隔供暖与非供暖空间的户门的传热系数K值不宜大于1.3W/(m</w:t>
      </w:r>
      <w:r>
        <w:rPr>
          <w:color w:val="auto"/>
          <w:sz w:val="24"/>
          <w:szCs w:val="24"/>
          <w:vertAlign w:val="superscript"/>
        </w:rPr>
        <w:t>2</w:t>
      </w:r>
      <w:r>
        <w:rPr>
          <w:color w:val="auto"/>
          <w:sz w:val="24"/>
          <w:szCs w:val="24"/>
        </w:rPr>
        <w:t>•K)，寒冷地区分隔供暖与非供暖空间的户门的传热系数 K 值不宜大于1.6W/(m</w:t>
      </w:r>
      <w:r>
        <w:rPr>
          <w:color w:val="auto"/>
          <w:sz w:val="24"/>
          <w:szCs w:val="24"/>
          <w:vertAlign w:val="superscript"/>
        </w:rPr>
        <w:t>2</w:t>
      </w:r>
      <w:r>
        <w:rPr>
          <w:color w:val="auto"/>
          <w:sz w:val="24"/>
          <w:szCs w:val="24"/>
        </w:rPr>
        <w:t>•K)。</w:t>
      </w:r>
    </w:p>
    <w:p>
      <w:pPr>
        <w:tabs>
          <w:tab w:val="left" w:pos="19"/>
        </w:tabs>
        <w:spacing w:line="360" w:lineRule="auto"/>
        <w:rPr>
          <w:color w:val="auto"/>
          <w:sz w:val="24"/>
          <w:szCs w:val="24"/>
        </w:rPr>
      </w:pPr>
      <w:r>
        <w:rPr>
          <w:b/>
          <w:bCs/>
          <w:color w:val="000000" w:themeColor="text1"/>
          <w:sz w:val="24"/>
          <w14:textFill>
            <w14:solidFill>
              <w14:schemeClr w14:val="tx1"/>
            </w14:solidFill>
          </w14:textFill>
        </w:rPr>
        <w:t>4.2.</w:t>
      </w:r>
      <w:r>
        <w:rPr>
          <w:rFonts w:hint="eastAsia"/>
          <w:b/>
          <w:bCs/>
          <w:color w:val="000000" w:themeColor="text1"/>
          <w:sz w:val="24"/>
          <w14:textFill>
            <w14:solidFill>
              <w14:schemeClr w14:val="tx1"/>
            </w14:solidFill>
          </w14:textFill>
        </w:rPr>
        <w:t>5</w:t>
      </w:r>
      <w:r>
        <w:rPr>
          <w:color w:val="auto"/>
          <w:sz w:val="24"/>
          <w:szCs w:val="24"/>
        </w:rPr>
        <w:t>外窗和遮阳装置性能选择时，应综合考虑夏季遮阳、冬季得热以及天然采光的需求。</w:t>
      </w:r>
    </w:p>
    <w:p>
      <w:pPr>
        <w:tabs>
          <w:tab w:val="left" w:pos="19"/>
        </w:tabs>
        <w:spacing w:line="360" w:lineRule="auto"/>
        <w:rPr>
          <w:color w:val="auto"/>
          <w:sz w:val="24"/>
          <w:szCs w:val="24"/>
        </w:rPr>
      </w:pP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6</w:t>
      </w:r>
      <w:r>
        <w:rPr>
          <w:color w:val="auto"/>
          <w:sz w:val="24"/>
          <w:szCs w:val="24"/>
        </w:rPr>
        <w:t xml:space="preserve"> 透光幕墙采用光伏构件时，除应符合</w:t>
      </w:r>
      <w:r>
        <w:rPr>
          <w:rFonts w:hint="eastAsia"/>
          <w:color w:val="auto"/>
          <w:sz w:val="24"/>
          <w:szCs w:val="24"/>
          <w:lang w:eastAsia="zh-CN"/>
        </w:rPr>
        <w:t>本规程</w:t>
      </w:r>
      <w:r>
        <w:rPr>
          <w:color w:val="auto"/>
          <w:sz w:val="24"/>
          <w:szCs w:val="24"/>
        </w:rPr>
        <w:t>对玻璃幕墙的热工、气密性能等的规定外，</w:t>
      </w:r>
      <w:r>
        <w:rPr>
          <w:rFonts w:hint="eastAsia"/>
          <w:color w:val="auto"/>
          <w:sz w:val="24"/>
          <w:szCs w:val="24"/>
        </w:rPr>
        <w:t>还</w:t>
      </w:r>
      <w:r>
        <w:rPr>
          <w:color w:val="auto"/>
          <w:sz w:val="24"/>
          <w:szCs w:val="24"/>
        </w:rPr>
        <w:t>应符合国家现行标准</w:t>
      </w:r>
      <w:r>
        <w:rPr>
          <w:rFonts w:hint="eastAsia"/>
          <w:color w:val="auto"/>
          <w:sz w:val="24"/>
          <w:szCs w:val="24"/>
        </w:rPr>
        <w:t>《建筑光伏系统应用技术标准》 GB/T51368、</w:t>
      </w:r>
      <w:r>
        <w:rPr>
          <w:color w:val="auto"/>
          <w:sz w:val="24"/>
          <w:szCs w:val="24"/>
        </w:rPr>
        <w:t>《</w:t>
      </w:r>
      <w:r>
        <w:rPr>
          <w:rFonts w:hint="eastAsia"/>
          <w:color w:val="auto"/>
          <w:sz w:val="24"/>
          <w:szCs w:val="24"/>
        </w:rPr>
        <w:t>建筑</w:t>
      </w:r>
      <w:r>
        <w:rPr>
          <w:color w:val="auto"/>
          <w:sz w:val="24"/>
          <w:szCs w:val="24"/>
        </w:rPr>
        <w:t>用光伏构件通用技术要求》</w:t>
      </w:r>
      <w:r>
        <w:rPr>
          <w:rFonts w:hint="eastAsia"/>
          <w:color w:val="auto"/>
          <w:sz w:val="24"/>
          <w:szCs w:val="24"/>
        </w:rPr>
        <w:t xml:space="preserve"> </w:t>
      </w:r>
      <w:r>
        <w:rPr>
          <w:color w:val="auto"/>
          <w:sz w:val="24"/>
          <w:szCs w:val="24"/>
        </w:rPr>
        <w:t>JG/T 492等的有关规定。</w:t>
      </w:r>
    </w:p>
    <w:p>
      <w:pPr>
        <w:tabs>
          <w:tab w:val="left" w:pos="19"/>
        </w:tabs>
        <w:spacing w:line="360" w:lineRule="auto"/>
        <w:rPr>
          <w:color w:val="auto"/>
          <w:sz w:val="24"/>
          <w:szCs w:val="24"/>
        </w:rPr>
        <w:sectPr>
          <w:pgSz w:w="11906" w:h="16838"/>
          <w:pgMar w:top="1440" w:right="1800" w:bottom="1440" w:left="1800" w:header="851" w:footer="992" w:gutter="0"/>
          <w:cols w:space="425" w:num="1"/>
          <w:docGrid w:type="lines" w:linePitch="312" w:charSpace="0"/>
        </w:sectPr>
      </w:pPr>
    </w:p>
    <w:p>
      <w:pPr>
        <w:pStyle w:val="2"/>
      </w:pPr>
      <w:bookmarkStart w:id="24" w:name="_Toc159488533"/>
      <w:bookmarkStart w:id="25" w:name="_Toc159488079"/>
      <w:r>
        <w:rPr>
          <w:rFonts w:hint="eastAsia"/>
        </w:rPr>
        <w:t>5</w:t>
      </w:r>
      <w:r>
        <w:t xml:space="preserve"> 设计</w:t>
      </w:r>
      <w:bookmarkEnd w:id="24"/>
      <w:bookmarkEnd w:id="25"/>
    </w:p>
    <w:p>
      <w:pPr>
        <w:pStyle w:val="3"/>
      </w:pPr>
      <w:bookmarkStart w:id="26" w:name="_Toc159488534"/>
      <w:bookmarkStart w:id="27" w:name="_Toc159488080"/>
      <w:r>
        <w:rPr>
          <w:rFonts w:hint="eastAsia"/>
        </w:rPr>
        <w:t>5.</w:t>
      </w:r>
      <w:r>
        <w:t>1 一般规定</w:t>
      </w:r>
      <w:bookmarkEnd w:id="26"/>
      <w:bookmarkEnd w:id="27"/>
    </w:p>
    <w:p>
      <w:pPr>
        <w:snapToGrid w:val="0"/>
        <w:spacing w:line="360" w:lineRule="auto"/>
        <w:rPr>
          <w:sz w:val="24"/>
          <w:szCs w:val="24"/>
        </w:rPr>
      </w:pPr>
      <w:r>
        <w:rPr>
          <w:b/>
          <w:bCs/>
          <w:color w:val="000000" w:themeColor="text1"/>
          <w:sz w:val="24"/>
          <w:szCs w:val="24"/>
          <w14:textFill>
            <w14:solidFill>
              <w14:schemeClr w14:val="tx1"/>
            </w14:solidFill>
          </w14:textFill>
        </w:rPr>
        <w:t>5.1.1</w:t>
      </w:r>
      <w:r>
        <w:rPr>
          <w:color w:val="000000" w:themeColor="text1"/>
          <w:sz w:val="24"/>
          <w:szCs w:val="24"/>
          <w14:textFill>
            <w14:solidFill>
              <w14:schemeClr w14:val="tx1"/>
            </w14:solidFill>
          </w14:textFill>
        </w:rPr>
        <w:t xml:space="preserve"> 围护结构立面设计应满足建筑立面效果并应遵循低碳原则，</w:t>
      </w:r>
      <w:r>
        <w:rPr>
          <w:rFonts w:hint="eastAsia"/>
          <w:color w:val="000000" w:themeColor="text1"/>
          <w:sz w:val="24"/>
          <w:szCs w:val="24"/>
          <w14:textFill>
            <w14:solidFill>
              <w14:schemeClr w14:val="tx1"/>
            </w14:solidFill>
          </w14:textFill>
        </w:rPr>
        <w:t>宜采用简洁的造型，</w:t>
      </w:r>
      <w:r>
        <w:rPr>
          <w:color w:val="000000" w:themeColor="text1"/>
          <w:sz w:val="24"/>
          <w:szCs w:val="24"/>
          <w14:textFill>
            <w14:solidFill>
              <w14:schemeClr w14:val="tx1"/>
            </w14:solidFill>
          </w14:textFill>
        </w:rPr>
        <w:t>减少非功能性装饰部品</w:t>
      </w:r>
      <w:r>
        <w:rPr>
          <w:rFonts w:hint="eastAsia"/>
          <w:color w:val="000000" w:themeColor="text1"/>
          <w:sz w:val="24"/>
          <w:szCs w:val="24"/>
          <w14:textFill>
            <w14:solidFill>
              <w14:schemeClr w14:val="tx1"/>
            </w14:solidFill>
          </w14:textFill>
        </w:rPr>
        <w:t>，适宜的体型系数和窗墙比、较小的屋顶透光面积比例。</w:t>
      </w:r>
    </w:p>
    <w:p>
      <w:pPr>
        <w:snapToGrid w:val="0"/>
        <w:spacing w:line="360" w:lineRule="auto"/>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5.1.</w:t>
      </w:r>
      <w:r>
        <w:rPr>
          <w:rFonts w:hint="eastAsia"/>
          <w:b/>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围护结构应进行消除或削弱热桥的专项设计，并确保热桥内表面温度高于房间空气露点温度。建筑设计施工图中应明确热桥部位的处理措施。</w:t>
      </w:r>
    </w:p>
    <w:p>
      <w:pPr>
        <w:snapToGrid w:val="0"/>
        <w:spacing w:line="360" w:lineRule="auto"/>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5.1.</w:t>
      </w:r>
      <w:r>
        <w:rPr>
          <w:rFonts w:hint="eastAsia"/>
          <w:b/>
          <w:color w:val="000000" w:themeColor="text1"/>
          <w:sz w:val="24"/>
          <w:szCs w:val="24"/>
          <w14:textFill>
            <w14:solidFill>
              <w14:schemeClr w14:val="tx1"/>
            </w14:solidFill>
          </w14:textFill>
        </w:rPr>
        <w:t>3</w:t>
      </w:r>
      <w:r>
        <w:rPr>
          <w:b/>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热桥部位应进行二维或三维稳态传热模拟计算，计算软件的选择、边界条件的设置、计算模型的选取和计算参数的选用应符合现行国家标准《民用建筑热工设计规范》GB 50176的规定。</w:t>
      </w:r>
    </w:p>
    <w:p>
      <w:pPr>
        <w:snapToGrid w:val="0"/>
        <w:spacing w:line="360" w:lineRule="auto"/>
        <w:rPr>
          <w:color w:val="auto"/>
          <w:sz w:val="24"/>
          <w:szCs w:val="24"/>
        </w:rPr>
      </w:pPr>
      <w:r>
        <w:rPr>
          <w:b/>
          <w:color w:val="000000" w:themeColor="text1"/>
          <w:sz w:val="24"/>
          <w:szCs w:val="24"/>
          <w14:textFill>
            <w14:solidFill>
              <w14:schemeClr w14:val="tx1"/>
            </w14:solidFill>
          </w14:textFill>
        </w:rPr>
        <w:t>5.1.</w:t>
      </w:r>
      <w:r>
        <w:rPr>
          <w:rFonts w:hint="eastAsia"/>
          <w:b/>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当设计有气密层时，气密层应连续包围整个围护结构并进行建筑气密性专项设计。气密性措施应根据不同的建筑结构</w:t>
      </w:r>
      <w:r>
        <w:rPr>
          <w:color w:val="auto"/>
          <w:sz w:val="24"/>
          <w:szCs w:val="24"/>
        </w:rPr>
        <w:t>形式进行选择，并应在建筑设计施工图中明确标注气密层的位置和不同部位的气密性处理措施。</w:t>
      </w:r>
    </w:p>
    <w:p>
      <w:pPr>
        <w:snapToGrid w:val="0"/>
        <w:spacing w:line="360" w:lineRule="auto"/>
        <w:rPr>
          <w:color w:val="auto"/>
          <w:sz w:val="24"/>
          <w:szCs w:val="24"/>
        </w:rPr>
      </w:pPr>
      <w:r>
        <w:rPr>
          <w:b/>
          <w:bCs/>
          <w:color w:val="auto"/>
          <w:sz w:val="24"/>
          <w:szCs w:val="24"/>
        </w:rPr>
        <w:t>5.1.</w:t>
      </w:r>
      <w:r>
        <w:rPr>
          <w:rFonts w:hint="eastAsia"/>
          <w:b/>
          <w:bCs/>
          <w:color w:val="auto"/>
          <w:sz w:val="24"/>
          <w:szCs w:val="24"/>
        </w:rPr>
        <w:t>5</w:t>
      </w:r>
      <w:r>
        <w:rPr>
          <w:color w:val="auto"/>
          <w:sz w:val="24"/>
          <w:szCs w:val="24"/>
        </w:rPr>
        <w:t xml:space="preserve"> 建筑围护结构宜提高其柔性调节能力，提升蓄冷、蓄热等蓄能功能。</w:t>
      </w:r>
    </w:p>
    <w:p>
      <w:pPr>
        <w:snapToGrid w:val="0"/>
        <w:spacing w:line="360" w:lineRule="auto"/>
        <w:rPr>
          <w:color w:val="auto"/>
          <w:sz w:val="24"/>
          <w:szCs w:val="24"/>
        </w:rPr>
      </w:pPr>
      <w:r>
        <w:rPr>
          <w:b/>
          <w:color w:val="auto"/>
          <w:sz w:val="24"/>
          <w:szCs w:val="24"/>
        </w:rPr>
        <w:t>5.1.</w:t>
      </w:r>
      <w:r>
        <w:rPr>
          <w:rFonts w:hint="eastAsia"/>
          <w:b/>
          <w:color w:val="auto"/>
          <w:sz w:val="24"/>
          <w:szCs w:val="24"/>
        </w:rPr>
        <w:t>6</w:t>
      </w:r>
      <w:r>
        <w:rPr>
          <w:b/>
          <w:color w:val="auto"/>
          <w:sz w:val="24"/>
          <w:szCs w:val="24"/>
        </w:rPr>
        <w:t xml:space="preserve"> </w:t>
      </w:r>
      <w:r>
        <w:rPr>
          <w:color w:val="auto"/>
          <w:sz w:val="24"/>
          <w:szCs w:val="24"/>
        </w:rPr>
        <w:t>建筑围护结构宜进行光伏发电系统一体化设计。</w:t>
      </w:r>
    </w:p>
    <w:p>
      <w:pPr>
        <w:snapToGrid w:val="0"/>
        <w:spacing w:line="360" w:lineRule="auto"/>
        <w:rPr>
          <w:b/>
          <w:bCs/>
          <w:color w:val="auto"/>
          <w:sz w:val="24"/>
          <w:szCs w:val="24"/>
        </w:rPr>
      </w:pPr>
      <w:r>
        <w:rPr>
          <w:b/>
          <w:bCs/>
          <w:color w:val="auto"/>
          <w:sz w:val="24"/>
          <w:szCs w:val="24"/>
        </w:rPr>
        <w:t>5.1.</w:t>
      </w:r>
      <w:r>
        <w:rPr>
          <w:rFonts w:hint="eastAsia"/>
          <w:b/>
          <w:bCs/>
          <w:color w:val="auto"/>
          <w:sz w:val="24"/>
          <w:szCs w:val="24"/>
        </w:rPr>
        <w:t>7</w:t>
      </w:r>
      <w:r>
        <w:rPr>
          <w:b/>
          <w:bCs/>
          <w:color w:val="auto"/>
          <w:sz w:val="24"/>
          <w:szCs w:val="24"/>
        </w:rPr>
        <w:t xml:space="preserve"> </w:t>
      </w:r>
      <w:r>
        <w:rPr>
          <w:bCs/>
          <w:color w:val="auto"/>
          <w:sz w:val="24"/>
          <w:szCs w:val="24"/>
        </w:rPr>
        <w:t>围护结构的防火性能应符合现行国家标准《建筑防火通用规范》GB 55037和《建筑设计防火规范》GB 50016的有关规定。</w:t>
      </w:r>
    </w:p>
    <w:p>
      <w:pPr>
        <w:snapToGrid w:val="0"/>
        <w:spacing w:line="360" w:lineRule="auto"/>
        <w:rPr>
          <w:bCs/>
          <w:color w:val="auto"/>
          <w:sz w:val="24"/>
          <w:szCs w:val="24"/>
        </w:rPr>
      </w:pPr>
      <w:r>
        <w:rPr>
          <w:b/>
          <w:bCs/>
          <w:color w:val="auto"/>
          <w:sz w:val="24"/>
          <w:szCs w:val="24"/>
        </w:rPr>
        <w:t>5.1.</w:t>
      </w:r>
      <w:r>
        <w:rPr>
          <w:rFonts w:hint="eastAsia"/>
          <w:b/>
          <w:bCs/>
          <w:color w:val="auto"/>
          <w:sz w:val="24"/>
          <w:szCs w:val="24"/>
        </w:rPr>
        <w:t>8</w:t>
      </w:r>
      <w:r>
        <w:rPr>
          <w:b/>
          <w:bCs/>
          <w:color w:val="auto"/>
          <w:sz w:val="24"/>
          <w:szCs w:val="24"/>
        </w:rPr>
        <w:t xml:space="preserve"> </w:t>
      </w:r>
      <w:r>
        <w:rPr>
          <w:bCs/>
          <w:color w:val="auto"/>
          <w:sz w:val="24"/>
          <w:szCs w:val="24"/>
        </w:rPr>
        <w:t>围护结构的隔声设计应符合现行国家标准《建筑环境通用规范》GB 55016、《民用建筑隔声设计规范》GB 50118 的有关规定。</w:t>
      </w:r>
    </w:p>
    <w:p>
      <w:pPr>
        <w:snapToGrid w:val="0"/>
        <w:spacing w:line="360" w:lineRule="auto"/>
        <w:rPr>
          <w:bCs/>
          <w:color w:val="auto"/>
          <w:sz w:val="24"/>
          <w:szCs w:val="24"/>
        </w:rPr>
      </w:pPr>
      <w:r>
        <w:rPr>
          <w:b/>
          <w:bCs/>
          <w:color w:val="auto"/>
          <w:sz w:val="24"/>
          <w:szCs w:val="24"/>
        </w:rPr>
        <w:t>5.1.</w:t>
      </w:r>
      <w:r>
        <w:rPr>
          <w:rFonts w:hint="eastAsia"/>
          <w:b/>
          <w:bCs/>
          <w:color w:val="auto"/>
          <w:sz w:val="24"/>
          <w:szCs w:val="24"/>
        </w:rPr>
        <w:t>9</w:t>
      </w:r>
      <w:r>
        <w:rPr>
          <w:b/>
          <w:bCs/>
          <w:color w:val="auto"/>
          <w:sz w:val="24"/>
          <w:szCs w:val="24"/>
        </w:rPr>
        <w:t xml:space="preserve"> </w:t>
      </w:r>
      <w:r>
        <w:rPr>
          <w:bCs/>
          <w:color w:val="auto"/>
          <w:sz w:val="24"/>
          <w:szCs w:val="24"/>
        </w:rPr>
        <w:t>围护结构的防雷设计应符合现行国家标准《建筑物防雷设计规范》GB 50057 的相关规定。</w:t>
      </w:r>
    </w:p>
    <w:p>
      <w:pPr>
        <w:snapToGrid w:val="0"/>
        <w:spacing w:line="360" w:lineRule="auto"/>
        <w:rPr>
          <w:bCs/>
          <w:color w:val="auto"/>
          <w:sz w:val="24"/>
          <w:szCs w:val="24"/>
        </w:rPr>
      </w:pPr>
      <w:r>
        <w:rPr>
          <w:rFonts w:hint="eastAsia"/>
          <w:b/>
          <w:color w:val="auto"/>
          <w:sz w:val="24"/>
          <w:szCs w:val="24"/>
        </w:rPr>
        <w:t>5.1.10</w:t>
      </w:r>
      <w:r>
        <w:rPr>
          <w:rFonts w:hint="eastAsia"/>
          <w:bCs/>
          <w:color w:val="auto"/>
          <w:sz w:val="24"/>
          <w:szCs w:val="24"/>
        </w:rPr>
        <w:t xml:space="preserve"> 围护结构热桥设计优化时，宜对热桥构造进行隐含碳排放量计算。</w:t>
      </w:r>
    </w:p>
    <w:p>
      <w:pPr>
        <w:snapToGrid w:val="0"/>
        <w:spacing w:line="360" w:lineRule="auto"/>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5.1.1</w:t>
      </w:r>
      <w:r>
        <w:rPr>
          <w:rFonts w:hint="eastAsia"/>
          <w:b/>
          <w:bCs/>
          <w:color w:val="000000" w:themeColor="text1"/>
          <w:sz w:val="24"/>
          <w:szCs w:val="24"/>
          <w14:textFill>
            <w14:solidFill>
              <w14:schemeClr w14:val="tx1"/>
            </w14:solidFill>
          </w14:textFill>
        </w:rPr>
        <w:t>1</w:t>
      </w:r>
      <w:r>
        <w:rPr>
          <w:b/>
          <w:bCs/>
          <w:color w:val="000000" w:themeColor="text1"/>
          <w:sz w:val="24"/>
          <w:szCs w:val="24"/>
          <w14:textFill>
            <w14:solidFill>
              <w14:schemeClr w14:val="tx1"/>
            </w14:solidFill>
          </w14:textFill>
        </w:rPr>
        <w:t xml:space="preserve"> </w:t>
      </w:r>
      <w:r>
        <w:rPr>
          <w:bCs/>
          <w:color w:val="000000" w:themeColor="text1"/>
          <w:sz w:val="24"/>
          <w:szCs w:val="24"/>
          <w14:textFill>
            <w14:solidFill>
              <w14:schemeClr w14:val="tx1"/>
            </w14:solidFill>
          </w14:textFill>
        </w:rPr>
        <w:t>非透光围护结构构造选择时，宜进行围护结构</w:t>
      </w:r>
      <w:r>
        <w:rPr>
          <w:rFonts w:hint="eastAsia"/>
          <w:bCs/>
          <w:color w:val="000000" w:themeColor="text1"/>
          <w:sz w:val="24"/>
          <w:szCs w:val="24"/>
          <w14:textFill>
            <w14:solidFill>
              <w14:schemeClr w14:val="tx1"/>
            </w14:solidFill>
          </w14:textFill>
        </w:rPr>
        <w:t>隐含</w:t>
      </w:r>
      <w:r>
        <w:rPr>
          <w:bCs/>
          <w:color w:val="000000" w:themeColor="text1"/>
          <w:sz w:val="24"/>
          <w:szCs w:val="24"/>
          <w14:textFill>
            <w14:solidFill>
              <w14:schemeClr w14:val="tx1"/>
            </w14:solidFill>
          </w14:textFill>
        </w:rPr>
        <w:t>碳排放计算，碳排放计算应符合现行国家标准《建筑碳排放计算标准》GB/T 51366 的要求。</w:t>
      </w:r>
      <w:r>
        <w:rPr>
          <w:color w:val="auto"/>
          <w:sz w:val="24"/>
          <w:szCs w:val="24"/>
        </w:rPr>
        <w:t>满足同等性能目标时，</w:t>
      </w:r>
      <w:r>
        <w:rPr>
          <w:rFonts w:hint="eastAsia"/>
          <w:color w:val="auto"/>
          <w:sz w:val="24"/>
          <w:szCs w:val="24"/>
        </w:rPr>
        <w:t>宜</w:t>
      </w:r>
      <w:r>
        <w:rPr>
          <w:color w:val="auto"/>
          <w:sz w:val="24"/>
          <w:szCs w:val="24"/>
        </w:rPr>
        <w:t>选择全寿命期碳排放低的保温材料。</w:t>
      </w:r>
    </w:p>
    <w:p>
      <w:pPr>
        <w:snapToGrid w:val="0"/>
        <w:spacing w:line="360" w:lineRule="auto"/>
        <w:rPr>
          <w:color w:val="auto"/>
          <w:sz w:val="24"/>
          <w:szCs w:val="24"/>
        </w:rPr>
      </w:pPr>
      <w:r>
        <w:rPr>
          <w:b/>
          <w:bCs/>
          <w:color w:val="auto"/>
          <w:sz w:val="24"/>
          <w:szCs w:val="24"/>
        </w:rPr>
        <w:t>5.1.1</w:t>
      </w:r>
      <w:r>
        <w:rPr>
          <w:rFonts w:hint="eastAsia"/>
          <w:b/>
          <w:bCs/>
          <w:color w:val="auto"/>
          <w:sz w:val="24"/>
          <w:szCs w:val="24"/>
        </w:rPr>
        <w:t>2</w:t>
      </w:r>
      <w:r>
        <w:rPr>
          <w:color w:val="auto"/>
          <w:sz w:val="24"/>
          <w:szCs w:val="24"/>
        </w:rPr>
        <w:t xml:space="preserve"> 零碳建筑围护结构建材选择宜符合下列规定：</w:t>
      </w:r>
    </w:p>
    <w:p>
      <w:pPr>
        <w:snapToGrid w:val="0"/>
        <w:spacing w:line="360" w:lineRule="auto"/>
        <w:ind w:firstLine="480" w:firstLineChars="200"/>
        <w:rPr>
          <w:color w:val="auto"/>
          <w:sz w:val="24"/>
          <w:szCs w:val="24"/>
        </w:rPr>
      </w:pPr>
      <w:r>
        <w:rPr>
          <w:color w:val="auto"/>
          <w:sz w:val="24"/>
          <w:szCs w:val="24"/>
        </w:rPr>
        <w:t>1 选用耐久性、绿色、低碳建材，宜</w:t>
      </w:r>
      <w:r>
        <w:rPr>
          <w:rFonts w:hint="eastAsia"/>
          <w:color w:val="auto"/>
          <w:sz w:val="24"/>
          <w:szCs w:val="24"/>
        </w:rPr>
        <w:t>优先选用当地</w:t>
      </w:r>
      <w:r>
        <w:rPr>
          <w:color w:val="000000" w:themeColor="text1"/>
          <w:sz w:val="24"/>
          <w:szCs w:val="24"/>
          <w14:textFill>
            <w14:solidFill>
              <w14:schemeClr w14:val="tx1"/>
            </w14:solidFill>
          </w14:textFill>
        </w:rPr>
        <w:t>获得绿色建材标识（或认证）或具有碳足迹标签</w:t>
      </w:r>
      <w:r>
        <w:rPr>
          <w:rFonts w:hint="eastAsia"/>
          <w:color w:val="auto"/>
          <w:sz w:val="24"/>
          <w:szCs w:val="24"/>
        </w:rPr>
        <w:t>的材料或部品；</w:t>
      </w:r>
    </w:p>
    <w:p>
      <w:pPr>
        <w:snapToGrid w:val="0"/>
        <w:spacing w:line="360" w:lineRule="auto"/>
        <w:ind w:firstLine="480" w:firstLineChars="200"/>
        <w:rPr>
          <w:color w:val="auto"/>
          <w:sz w:val="24"/>
          <w:szCs w:val="24"/>
        </w:rPr>
      </w:pPr>
      <w:r>
        <w:rPr>
          <w:color w:val="auto"/>
          <w:sz w:val="24"/>
          <w:szCs w:val="24"/>
        </w:rPr>
        <w:t>2 可再循环材料和可再利用材料用量比例</w:t>
      </w:r>
      <w:r>
        <w:rPr>
          <w:rFonts w:hint="eastAsia"/>
          <w:color w:val="auto"/>
          <w:sz w:val="24"/>
          <w:szCs w:val="24"/>
        </w:rPr>
        <w:t>不小于</w:t>
      </w:r>
      <w:r>
        <w:rPr>
          <w:color w:val="auto"/>
          <w:sz w:val="24"/>
          <w:szCs w:val="24"/>
        </w:rPr>
        <w:t>10%</w:t>
      </w:r>
      <w:r>
        <w:rPr>
          <w:rFonts w:hint="eastAsia"/>
          <w:color w:val="auto"/>
          <w:sz w:val="24"/>
          <w:szCs w:val="24"/>
        </w:rPr>
        <w:t>；</w:t>
      </w:r>
    </w:p>
    <w:p>
      <w:pPr>
        <w:snapToGrid w:val="0"/>
        <w:spacing w:line="360" w:lineRule="auto"/>
        <w:ind w:firstLine="480" w:firstLineChars="200"/>
        <w:rPr>
          <w:color w:val="auto"/>
          <w:sz w:val="24"/>
          <w:szCs w:val="24"/>
        </w:rPr>
      </w:pPr>
      <w:r>
        <w:rPr>
          <w:rFonts w:hint="eastAsia"/>
          <w:color w:val="auto"/>
          <w:sz w:val="24"/>
          <w:szCs w:val="24"/>
        </w:rPr>
        <w:t>3</w:t>
      </w:r>
      <w:r>
        <w:rPr>
          <w:color w:val="auto"/>
          <w:sz w:val="24"/>
          <w:szCs w:val="24"/>
        </w:rPr>
        <w:t xml:space="preserve"> </w:t>
      </w:r>
      <w:r>
        <w:rPr>
          <w:rFonts w:hint="eastAsia"/>
          <w:color w:val="auto"/>
          <w:sz w:val="24"/>
          <w:szCs w:val="24"/>
        </w:rPr>
        <w:t>采用</w:t>
      </w:r>
      <w:r>
        <w:rPr>
          <w:color w:val="000000" w:themeColor="text1"/>
          <w:sz w:val="24"/>
          <w:szCs w:val="24"/>
          <w14:textFill>
            <w14:solidFill>
              <w14:schemeClr w14:val="tx1"/>
            </w14:solidFill>
          </w14:textFill>
        </w:rPr>
        <w:t>获得绿色建材标识（或认证）</w:t>
      </w:r>
      <w:r>
        <w:rPr>
          <w:rFonts w:hint="eastAsia"/>
          <w:color w:val="auto"/>
          <w:sz w:val="24"/>
          <w:szCs w:val="24"/>
        </w:rPr>
        <w:t>的材料或部品的比率大于</w:t>
      </w:r>
      <w:r>
        <w:rPr>
          <w:color w:val="auto"/>
          <w:sz w:val="24"/>
          <w:szCs w:val="24"/>
        </w:rPr>
        <w:t>6</w:t>
      </w:r>
      <w:r>
        <w:rPr>
          <w:rFonts w:hint="eastAsia"/>
          <w:color w:val="auto"/>
          <w:sz w:val="24"/>
          <w:szCs w:val="24"/>
        </w:rPr>
        <w:t>0%，提交采用的绿色建材产品认证标识证书和应用比例计算报告。</w:t>
      </w:r>
    </w:p>
    <w:p>
      <w:pPr>
        <w:snapToGrid w:val="0"/>
        <w:spacing w:line="360" w:lineRule="auto"/>
        <w:rPr>
          <w:color w:val="auto"/>
          <w:sz w:val="24"/>
          <w:szCs w:val="24"/>
        </w:rPr>
      </w:pPr>
      <w:r>
        <w:rPr>
          <w:b/>
          <w:color w:val="auto"/>
          <w:sz w:val="24"/>
          <w:szCs w:val="24"/>
        </w:rPr>
        <w:t>5.1.1</w:t>
      </w:r>
      <w:r>
        <w:rPr>
          <w:rFonts w:hint="eastAsia"/>
          <w:b/>
          <w:color w:val="auto"/>
          <w:sz w:val="24"/>
          <w:szCs w:val="24"/>
        </w:rPr>
        <w:t>3</w:t>
      </w:r>
      <w:r>
        <w:rPr>
          <w:color w:val="auto"/>
          <w:sz w:val="24"/>
          <w:szCs w:val="24"/>
        </w:rPr>
        <w:t xml:space="preserve"> 既有建筑在进行低碳化改造时，应尽量利用既有建筑本身的优势和特点，采用合理的设计实现低碳。</w:t>
      </w:r>
    </w:p>
    <w:p>
      <w:pPr>
        <w:snapToGrid w:val="0"/>
        <w:spacing w:line="360" w:lineRule="auto"/>
        <w:rPr>
          <w:color w:val="auto"/>
          <w:sz w:val="24"/>
          <w:szCs w:val="24"/>
        </w:rPr>
      </w:pPr>
      <w:r>
        <w:rPr>
          <w:b/>
          <w:color w:val="auto"/>
          <w:sz w:val="24"/>
          <w:szCs w:val="24"/>
        </w:rPr>
        <w:t>5.1.1</w:t>
      </w:r>
      <w:r>
        <w:rPr>
          <w:rFonts w:hint="eastAsia"/>
          <w:b/>
          <w:color w:val="auto"/>
          <w:sz w:val="24"/>
          <w:szCs w:val="24"/>
        </w:rPr>
        <w:t>4</w:t>
      </w:r>
      <w:r>
        <w:rPr>
          <w:color w:val="auto"/>
          <w:sz w:val="24"/>
          <w:szCs w:val="24"/>
        </w:rPr>
        <w:t xml:space="preserve"> 进行设计变更时，不应降低围护结构的节能性能。</w:t>
      </w:r>
    </w:p>
    <w:p>
      <w:pPr>
        <w:snapToGrid w:val="0"/>
        <w:spacing w:line="360" w:lineRule="auto"/>
        <w:rPr>
          <w:color w:val="auto"/>
          <w:sz w:val="24"/>
          <w:szCs w:val="24"/>
        </w:rPr>
      </w:pPr>
      <w:r>
        <w:rPr>
          <w:rFonts w:hint="eastAsia"/>
          <w:b/>
          <w:color w:val="auto"/>
          <w:sz w:val="24"/>
          <w:szCs w:val="24"/>
        </w:rPr>
        <w:t>5</w:t>
      </w:r>
      <w:r>
        <w:rPr>
          <w:b/>
          <w:color w:val="auto"/>
          <w:sz w:val="24"/>
          <w:szCs w:val="24"/>
        </w:rPr>
        <w:t>.</w:t>
      </w:r>
      <w:r>
        <w:rPr>
          <w:rFonts w:hint="eastAsia"/>
          <w:b/>
          <w:color w:val="auto"/>
          <w:sz w:val="24"/>
          <w:szCs w:val="24"/>
        </w:rPr>
        <w:t>1</w:t>
      </w:r>
      <w:r>
        <w:rPr>
          <w:b/>
          <w:color w:val="auto"/>
          <w:sz w:val="24"/>
          <w:szCs w:val="24"/>
        </w:rPr>
        <w:t>.</w:t>
      </w:r>
      <w:r>
        <w:rPr>
          <w:rFonts w:hint="eastAsia"/>
          <w:b/>
          <w:color w:val="auto"/>
          <w:sz w:val="24"/>
          <w:szCs w:val="24"/>
        </w:rPr>
        <w:t>15</w:t>
      </w:r>
      <w:r>
        <w:rPr>
          <w:b/>
          <w:color w:val="auto"/>
          <w:sz w:val="24"/>
          <w:szCs w:val="24"/>
        </w:rPr>
        <w:t xml:space="preserve"> </w:t>
      </w:r>
      <w:r>
        <w:rPr>
          <w:rFonts w:hint="eastAsia"/>
          <w:color w:val="auto"/>
          <w:sz w:val="24"/>
          <w:szCs w:val="24"/>
        </w:rPr>
        <w:t>围护结构所用产品的性能参数、热桥系数、围护结构平均传热系数等应与能耗计算书、碳排放计算书中的数据保持一致。严寒和寒冷地区建筑设计应采用高性能的建筑保温隔热系统及门窗系统，并进行削弱热桥和气密性专项设计；夏热冬冷和夏热冬暖地区建筑设计应提升建筑遮阳性能，并根据项目实际情况进行围护结构性能提升设计。</w:t>
      </w:r>
    </w:p>
    <w:p>
      <w:pPr>
        <w:snapToGrid w:val="0"/>
        <w:spacing w:line="360" w:lineRule="auto"/>
        <w:rPr>
          <w:rFonts w:hint="eastAsia"/>
          <w:color w:val="auto"/>
          <w:sz w:val="24"/>
          <w:szCs w:val="24"/>
        </w:rPr>
      </w:pPr>
      <w:r>
        <w:rPr>
          <w:rFonts w:hint="eastAsia"/>
          <w:b/>
          <w:color w:val="auto"/>
          <w:sz w:val="24"/>
          <w:szCs w:val="24"/>
        </w:rPr>
        <w:t xml:space="preserve">5.1.16 </w:t>
      </w:r>
      <w:r>
        <w:rPr>
          <w:rFonts w:hint="eastAsia"/>
          <w:color w:val="auto"/>
          <w:sz w:val="24"/>
          <w:szCs w:val="24"/>
        </w:rPr>
        <w:t>建筑宜充分利用场地空间、建筑屋顶、建筑立面设置绿化用地。设置立体绿化，屋顶绿化面积不宜低于建筑占地面积的 30%；外墙绿化面积不宜小于可绿化墙面的 50%。</w:t>
      </w:r>
    </w:p>
    <w:p>
      <w:pPr>
        <w:pStyle w:val="3"/>
      </w:pPr>
      <w:bookmarkStart w:id="28" w:name="_Toc159488081"/>
      <w:bookmarkStart w:id="29" w:name="_Toc159488535"/>
      <w:r>
        <w:rPr>
          <w:rFonts w:hint="eastAsia"/>
        </w:rPr>
        <w:t>5.</w:t>
      </w:r>
      <w:r>
        <w:t>2 非透光围护结构</w:t>
      </w:r>
      <w:bookmarkEnd w:id="28"/>
      <w:bookmarkEnd w:id="29"/>
    </w:p>
    <w:p>
      <w:pPr>
        <w:snapToGrid w:val="0"/>
        <w:spacing w:line="360" w:lineRule="auto"/>
        <w:rPr>
          <w:color w:val="auto"/>
          <w:sz w:val="24"/>
          <w:szCs w:val="24"/>
        </w:rPr>
      </w:pPr>
      <w:r>
        <w:rPr>
          <w:b/>
          <w:color w:val="auto"/>
          <w:sz w:val="24"/>
          <w:szCs w:val="24"/>
        </w:rPr>
        <w:t xml:space="preserve">5.2.1 </w:t>
      </w:r>
      <w:r>
        <w:rPr>
          <w:rFonts w:hint="eastAsia"/>
          <w:color w:val="auto"/>
          <w:sz w:val="24"/>
          <w:szCs w:val="24"/>
        </w:rPr>
        <w:t>外墙</w:t>
      </w:r>
      <w:r>
        <w:rPr>
          <w:color w:val="auto"/>
          <w:sz w:val="24"/>
          <w:szCs w:val="24"/>
        </w:rPr>
        <w:t>平均传热系数应考虑结构热桥、构造热桥及外墙附着物的影响，计算方法应符合现行国家标准《建筑节能与可再生能源利用通用规范》GB 55015和《民用建筑热工设计规范》GB 50176的相关规定。</w:t>
      </w:r>
    </w:p>
    <w:p>
      <w:pPr>
        <w:snapToGrid w:val="0"/>
        <w:spacing w:line="360" w:lineRule="auto"/>
        <w:rPr>
          <w:color w:val="auto"/>
          <w:sz w:val="24"/>
          <w:szCs w:val="24"/>
        </w:rPr>
      </w:pPr>
      <w:r>
        <w:rPr>
          <w:b/>
          <w:color w:val="auto"/>
          <w:sz w:val="24"/>
          <w:szCs w:val="24"/>
        </w:rPr>
        <w:t>5.2.2</w:t>
      </w:r>
      <w:r>
        <w:rPr>
          <w:color w:val="auto"/>
          <w:sz w:val="24"/>
          <w:szCs w:val="24"/>
        </w:rPr>
        <w:t xml:space="preserve"> 在建筑安全和功能要求满足的前提下，优化非透光围护结构体系，宜优先采用木材、钢材，应尽量减少混凝土等高碳排放因子的建筑材料的用量，合理选择具有固碳作用的混凝土等建筑材料。</w:t>
      </w:r>
    </w:p>
    <w:p>
      <w:pPr>
        <w:snapToGrid w:val="0"/>
        <w:spacing w:line="360" w:lineRule="auto"/>
        <w:rPr>
          <w:color w:val="auto"/>
          <w:sz w:val="24"/>
          <w:szCs w:val="24"/>
        </w:rPr>
      </w:pPr>
      <w:r>
        <w:rPr>
          <w:b/>
          <w:color w:val="auto"/>
          <w:sz w:val="24"/>
          <w:szCs w:val="24"/>
        </w:rPr>
        <w:t>5.2.3</w:t>
      </w:r>
      <w:r>
        <w:rPr>
          <w:rFonts w:hint="eastAsia"/>
          <w:color w:val="auto"/>
          <w:sz w:val="24"/>
          <w:szCs w:val="24"/>
        </w:rPr>
        <w:t xml:space="preserve"> 外墙</w:t>
      </w:r>
      <w:r>
        <w:rPr>
          <w:color w:val="auto"/>
          <w:sz w:val="24"/>
          <w:szCs w:val="24"/>
        </w:rPr>
        <w:t>采用外保温系统</w:t>
      </w:r>
      <w:r>
        <w:rPr>
          <w:rFonts w:hint="eastAsia"/>
          <w:color w:val="auto"/>
          <w:sz w:val="24"/>
          <w:szCs w:val="24"/>
        </w:rPr>
        <w:t>时</w:t>
      </w:r>
      <w:r>
        <w:rPr>
          <w:color w:val="auto"/>
          <w:sz w:val="24"/>
          <w:szCs w:val="24"/>
        </w:rPr>
        <w:t>宜选用重质墙体，应考虑系统的防水性能，并应符合下列规定：</w:t>
      </w:r>
    </w:p>
    <w:p>
      <w:pPr>
        <w:snapToGrid w:val="0"/>
        <w:spacing w:line="360" w:lineRule="auto"/>
        <w:ind w:firstLine="480" w:firstLineChars="200"/>
        <w:rPr>
          <w:color w:val="auto"/>
          <w:sz w:val="24"/>
          <w:szCs w:val="24"/>
        </w:rPr>
      </w:pPr>
      <w:r>
        <w:rPr>
          <w:color w:val="auto"/>
          <w:sz w:val="24"/>
          <w:szCs w:val="24"/>
        </w:rPr>
        <w:t>1 应保证保温层的连续、均匀，宜采用单层保温材料，当保温层厚度有</w:t>
      </w:r>
      <w:r>
        <w:rPr>
          <w:rFonts w:hint="eastAsia"/>
          <w:color w:val="auto"/>
          <w:sz w:val="24"/>
          <w:szCs w:val="24"/>
        </w:rPr>
        <w:t>变化</w:t>
      </w:r>
      <w:r>
        <w:rPr>
          <w:color w:val="auto"/>
          <w:sz w:val="24"/>
          <w:szCs w:val="24"/>
        </w:rPr>
        <w:t>时，应根据《民用建筑热工设计规范》GB 50176的规定进行平均传热系数计算；</w:t>
      </w:r>
    </w:p>
    <w:p>
      <w:pPr>
        <w:snapToGrid w:val="0"/>
        <w:spacing w:line="360" w:lineRule="auto"/>
        <w:ind w:firstLine="480" w:firstLineChars="200"/>
        <w:rPr>
          <w:color w:val="auto"/>
          <w:sz w:val="24"/>
          <w:szCs w:val="24"/>
        </w:rPr>
      </w:pPr>
      <w:r>
        <w:rPr>
          <w:color w:val="auto"/>
          <w:sz w:val="24"/>
          <w:szCs w:val="24"/>
        </w:rPr>
        <w:t>2 门窗洞口位置的保温层应覆盖部分外门窗框，并进行密封和防水构造设计；</w:t>
      </w:r>
    </w:p>
    <w:p>
      <w:pPr>
        <w:snapToGrid w:val="0"/>
        <w:spacing w:line="360" w:lineRule="auto"/>
        <w:ind w:firstLine="480" w:firstLineChars="200"/>
        <w:rPr>
          <w:color w:val="auto"/>
          <w:sz w:val="24"/>
          <w:szCs w:val="24"/>
        </w:rPr>
      </w:pPr>
      <w:r>
        <w:rPr>
          <w:rFonts w:hint="eastAsia"/>
          <w:color w:val="auto"/>
          <w:sz w:val="24"/>
          <w:szCs w:val="24"/>
        </w:rPr>
        <w:t>3</w:t>
      </w:r>
      <w:r>
        <w:rPr>
          <w:color w:val="auto"/>
          <w:sz w:val="24"/>
          <w:szCs w:val="24"/>
        </w:rPr>
        <w:t xml:space="preserve"> 水平或倾斜的出挑部位以及延伸至地面以下的部位应做防水处理；</w:t>
      </w:r>
    </w:p>
    <w:p>
      <w:pPr>
        <w:snapToGrid w:val="0"/>
        <w:spacing w:line="360" w:lineRule="auto"/>
        <w:ind w:firstLine="480" w:firstLineChars="200"/>
        <w:rPr>
          <w:color w:val="auto"/>
          <w:sz w:val="24"/>
          <w:szCs w:val="24"/>
        </w:rPr>
      </w:pPr>
      <w:r>
        <w:rPr>
          <w:rFonts w:hint="eastAsia"/>
          <w:color w:val="auto"/>
          <w:sz w:val="24"/>
          <w:szCs w:val="24"/>
        </w:rPr>
        <w:t>4</w:t>
      </w:r>
      <w:r>
        <w:rPr>
          <w:color w:val="auto"/>
          <w:sz w:val="24"/>
          <w:szCs w:val="24"/>
        </w:rPr>
        <w:t xml:space="preserve"> 勒脚、室外平台外墙底部宜采用吸水率低的保温材料；</w:t>
      </w:r>
    </w:p>
    <w:p>
      <w:pPr>
        <w:snapToGrid w:val="0"/>
        <w:spacing w:line="360" w:lineRule="auto"/>
        <w:ind w:firstLine="480" w:firstLineChars="200"/>
        <w:rPr>
          <w:color w:val="auto"/>
          <w:sz w:val="24"/>
          <w:szCs w:val="24"/>
        </w:rPr>
      </w:pPr>
      <w:r>
        <w:rPr>
          <w:color w:val="auto"/>
          <w:sz w:val="24"/>
          <w:szCs w:val="24"/>
        </w:rPr>
        <w:t>5 女儿墙等位置应进行防水构造设计。</w:t>
      </w:r>
    </w:p>
    <w:p>
      <w:pPr>
        <w:snapToGrid w:val="0"/>
        <w:spacing w:line="360" w:lineRule="auto"/>
        <w:rPr>
          <w:color w:val="auto"/>
          <w:sz w:val="24"/>
          <w:szCs w:val="24"/>
        </w:rPr>
      </w:pPr>
      <w:r>
        <w:rPr>
          <w:b/>
          <w:color w:val="auto"/>
          <w:sz w:val="24"/>
          <w:szCs w:val="24"/>
        </w:rPr>
        <w:t>5.2.4</w:t>
      </w:r>
      <w:r>
        <w:rPr>
          <w:color w:val="auto"/>
          <w:sz w:val="24"/>
          <w:szCs w:val="24"/>
        </w:rPr>
        <w:t xml:space="preserve"> 外墙采用保温结构一体化体系时，宜采用装配式预制构件，与物流、现场施工进行有效协同与联动，其热工和气密性设计应符合下列规定：</w:t>
      </w:r>
    </w:p>
    <w:p>
      <w:pPr>
        <w:snapToGrid w:val="0"/>
        <w:spacing w:line="360" w:lineRule="auto"/>
        <w:ind w:firstLine="480" w:firstLineChars="200"/>
        <w:rPr>
          <w:color w:val="auto"/>
          <w:sz w:val="24"/>
          <w:szCs w:val="24"/>
        </w:rPr>
      </w:pPr>
      <w:r>
        <w:rPr>
          <w:color w:val="auto"/>
          <w:sz w:val="24"/>
          <w:szCs w:val="24"/>
        </w:rPr>
        <w:t>1 应保证保温层的连续性；</w:t>
      </w:r>
    </w:p>
    <w:p>
      <w:pPr>
        <w:snapToGrid w:val="0"/>
        <w:spacing w:line="360" w:lineRule="auto"/>
        <w:ind w:firstLine="480" w:firstLineChars="200"/>
        <w:rPr>
          <w:color w:val="auto"/>
          <w:sz w:val="24"/>
          <w:szCs w:val="24"/>
        </w:rPr>
      </w:pPr>
      <w:r>
        <w:rPr>
          <w:color w:val="auto"/>
          <w:sz w:val="24"/>
          <w:szCs w:val="24"/>
        </w:rPr>
        <w:t>2 当保温层厚度有</w:t>
      </w:r>
      <w:r>
        <w:rPr>
          <w:rFonts w:hint="eastAsia"/>
          <w:color w:val="auto"/>
          <w:sz w:val="24"/>
          <w:szCs w:val="24"/>
        </w:rPr>
        <w:t>变化</w:t>
      </w:r>
      <w:r>
        <w:rPr>
          <w:color w:val="auto"/>
          <w:sz w:val="24"/>
          <w:szCs w:val="24"/>
        </w:rPr>
        <w:t>时，应进行热桥模拟计算并计入平均传热系数；</w:t>
      </w:r>
    </w:p>
    <w:p>
      <w:pPr>
        <w:snapToGrid w:val="0"/>
        <w:spacing w:line="360" w:lineRule="auto"/>
        <w:ind w:firstLine="480" w:firstLineChars="200"/>
        <w:rPr>
          <w:color w:val="auto"/>
          <w:sz w:val="24"/>
          <w:szCs w:val="24"/>
        </w:rPr>
      </w:pPr>
      <w:r>
        <w:rPr>
          <w:color w:val="auto"/>
          <w:sz w:val="24"/>
          <w:szCs w:val="24"/>
        </w:rPr>
        <w:t>3 预制外墙板接缝处以及与主体结构的连接处应设置防止形成热桥的构造措施并增加气密性构造措施</w:t>
      </w:r>
      <w:r>
        <w:rPr>
          <w:rFonts w:hint="eastAsia"/>
          <w:color w:val="auto"/>
          <w:sz w:val="24"/>
          <w:szCs w:val="24"/>
        </w:rPr>
        <w:t>;</w:t>
      </w:r>
    </w:p>
    <w:p>
      <w:pPr>
        <w:snapToGrid w:val="0"/>
        <w:spacing w:line="360" w:lineRule="auto"/>
        <w:ind w:firstLine="480" w:firstLineChars="200"/>
        <w:rPr>
          <w:rFonts w:hint="eastAsia"/>
          <w:color w:val="auto"/>
          <w:sz w:val="24"/>
          <w:szCs w:val="24"/>
          <w:highlight w:val="none"/>
        </w:rPr>
      </w:pPr>
      <w:r>
        <w:rPr>
          <w:color w:val="auto"/>
          <w:sz w:val="24"/>
          <w:szCs w:val="24"/>
          <w:highlight w:val="none"/>
        </w:rPr>
        <w:t xml:space="preserve">4 </w:t>
      </w:r>
      <w:r>
        <w:rPr>
          <w:rFonts w:hint="eastAsia"/>
          <w:color w:val="auto"/>
          <w:sz w:val="24"/>
          <w:szCs w:val="24"/>
          <w:highlight w:val="none"/>
        </w:rPr>
        <w:t>预制外挂墙板的气密性能应按现行国家标准《建筑幕墙气密、水密、抗风压性能检测方法》GB</w:t>
      </w:r>
      <w:r>
        <w:rPr>
          <w:color w:val="auto"/>
          <w:sz w:val="24"/>
          <w:szCs w:val="24"/>
          <w:highlight w:val="none"/>
        </w:rPr>
        <w:t>/T 15227</w:t>
      </w:r>
      <w:r>
        <w:rPr>
          <w:rFonts w:hint="eastAsia"/>
          <w:color w:val="auto"/>
          <w:sz w:val="24"/>
          <w:szCs w:val="24"/>
          <w:highlight w:val="none"/>
        </w:rPr>
        <w:t>的规定进行检测，气密性能不应低于现行国家标准《建筑幕墙》GB</w:t>
      </w:r>
      <w:r>
        <w:rPr>
          <w:color w:val="auto"/>
          <w:sz w:val="24"/>
          <w:szCs w:val="24"/>
          <w:highlight w:val="none"/>
        </w:rPr>
        <w:t>/T 21086</w:t>
      </w:r>
      <w:r>
        <w:rPr>
          <w:rFonts w:hint="eastAsia"/>
          <w:color w:val="auto"/>
          <w:sz w:val="24"/>
          <w:szCs w:val="24"/>
          <w:highlight w:val="none"/>
        </w:rPr>
        <w:t>所规定的4级，分级指标</w:t>
      </w:r>
      <w:r>
        <w:rPr>
          <w:color w:val="auto"/>
          <w:sz w:val="24"/>
          <w:szCs w:val="24"/>
          <w:highlight w:val="none"/>
        </w:rPr>
        <w:t>整体单位面积空气渗透量q</w:t>
      </w:r>
      <w:r>
        <w:rPr>
          <w:color w:val="auto"/>
          <w:sz w:val="24"/>
          <w:szCs w:val="24"/>
          <w:highlight w:val="none"/>
          <w:vertAlign w:val="subscript"/>
        </w:rPr>
        <w:t>A</w:t>
      </w:r>
      <w:r>
        <w:rPr>
          <w:color w:val="auto"/>
          <w:sz w:val="24"/>
          <w:szCs w:val="24"/>
          <w:highlight w:val="none"/>
        </w:rPr>
        <w:t>不应大于</w:t>
      </w:r>
      <w:r>
        <w:rPr>
          <w:rFonts w:hint="eastAsia"/>
          <w:color w:val="auto"/>
          <w:sz w:val="24"/>
          <w:szCs w:val="24"/>
          <w:highlight w:val="none"/>
        </w:rPr>
        <w:t>0</w:t>
      </w:r>
      <w:r>
        <w:rPr>
          <w:color w:val="auto"/>
          <w:sz w:val="24"/>
          <w:szCs w:val="24"/>
          <w:highlight w:val="none"/>
        </w:rPr>
        <w:t>.5</w:t>
      </w:r>
      <w:r>
        <w:rPr>
          <w:rFonts w:hint="eastAsia"/>
          <w:color w:val="auto"/>
          <w:sz w:val="24"/>
          <w:szCs w:val="24"/>
          <w:highlight w:val="none"/>
        </w:rPr>
        <w:t>m</w:t>
      </w:r>
      <w:r>
        <w:rPr>
          <w:color w:val="auto"/>
          <w:sz w:val="24"/>
          <w:szCs w:val="24"/>
          <w:highlight w:val="none"/>
          <w:vertAlign w:val="superscript"/>
        </w:rPr>
        <w:t>3</w:t>
      </w:r>
      <w:r>
        <w:rPr>
          <w:color w:val="auto"/>
          <w:sz w:val="24"/>
          <w:szCs w:val="24"/>
          <w:highlight w:val="none"/>
        </w:rPr>
        <w:t>/(m</w:t>
      </w:r>
      <w:r>
        <w:rPr>
          <w:color w:val="auto"/>
          <w:sz w:val="24"/>
          <w:szCs w:val="24"/>
          <w:highlight w:val="none"/>
          <w:vertAlign w:val="superscript"/>
        </w:rPr>
        <w:t>2</w:t>
      </w:r>
      <w:r>
        <w:rPr>
          <w:color w:val="auto"/>
          <w:sz w:val="24"/>
          <w:szCs w:val="24"/>
          <w:highlight w:val="none"/>
        </w:rPr>
        <w:t>·h)</w:t>
      </w:r>
      <w:r>
        <w:rPr>
          <w:rFonts w:hint="eastAsia"/>
          <w:color w:val="auto"/>
          <w:sz w:val="24"/>
          <w:szCs w:val="24"/>
          <w:highlight w:val="none"/>
        </w:rPr>
        <w:t>。</w:t>
      </w:r>
    </w:p>
    <w:p>
      <w:pPr>
        <w:snapToGrid w:val="0"/>
        <w:spacing w:line="360" w:lineRule="auto"/>
        <w:ind w:firstLine="480" w:firstLineChars="200"/>
        <w:rPr>
          <w:color w:val="auto"/>
          <w:sz w:val="24"/>
          <w:szCs w:val="24"/>
        </w:rPr>
      </w:pPr>
      <w:r>
        <w:rPr>
          <w:color w:val="auto"/>
          <w:sz w:val="24"/>
          <w:szCs w:val="24"/>
        </w:rPr>
        <w:t>5 宜使用FRP或不锈钢拉结系统和连接系统；</w:t>
      </w:r>
    </w:p>
    <w:p>
      <w:pPr>
        <w:snapToGrid w:val="0"/>
        <w:spacing w:line="360" w:lineRule="auto"/>
        <w:ind w:firstLine="480" w:firstLineChars="200"/>
        <w:rPr>
          <w:rFonts w:hint="eastAsia"/>
          <w:color w:val="auto"/>
          <w:sz w:val="24"/>
          <w:szCs w:val="24"/>
        </w:rPr>
      </w:pPr>
      <w:r>
        <w:rPr>
          <w:color w:val="auto"/>
          <w:sz w:val="24"/>
          <w:szCs w:val="24"/>
        </w:rPr>
        <w:t>6 施工产生的对拉螺栓孔洞等缺陷，应采用燃烧性能等级为 A 级保温材料填充，并宜采用无收缩灌浆料封堵，外表面应采取抗裂措施，内表面应做气密性封堵。</w:t>
      </w:r>
    </w:p>
    <w:p>
      <w:pPr>
        <w:snapToGrid w:val="0"/>
        <w:spacing w:line="360" w:lineRule="auto"/>
        <w:rPr>
          <w:color w:val="auto"/>
          <w:sz w:val="24"/>
          <w:szCs w:val="24"/>
        </w:rPr>
      </w:pPr>
      <w:r>
        <w:rPr>
          <w:rFonts w:hint="eastAsia"/>
          <w:b/>
          <w:color w:val="auto"/>
          <w:sz w:val="24"/>
          <w:szCs w:val="24"/>
        </w:rPr>
        <w:t>5</w:t>
      </w:r>
      <w:r>
        <w:rPr>
          <w:b/>
          <w:color w:val="auto"/>
          <w:sz w:val="24"/>
          <w:szCs w:val="24"/>
        </w:rPr>
        <w:t xml:space="preserve">.2.5 </w:t>
      </w:r>
      <w:r>
        <w:rPr>
          <w:color w:val="auto"/>
          <w:sz w:val="24"/>
          <w:szCs w:val="24"/>
        </w:rPr>
        <w:t>外墙采用夹心保温预制外墙板系统时，应符合相关国家现行标准及下列规定：</w:t>
      </w:r>
    </w:p>
    <w:p>
      <w:pPr>
        <w:snapToGrid w:val="0"/>
        <w:spacing w:line="360" w:lineRule="auto"/>
        <w:ind w:firstLine="480" w:firstLineChars="200"/>
        <w:rPr>
          <w:color w:val="auto"/>
          <w:sz w:val="24"/>
          <w:szCs w:val="24"/>
        </w:rPr>
      </w:pPr>
      <w:r>
        <w:rPr>
          <w:rFonts w:hint="eastAsia"/>
          <w:color w:val="auto"/>
          <w:sz w:val="24"/>
          <w:szCs w:val="24"/>
        </w:rPr>
        <w:t>1</w:t>
      </w:r>
      <w:r>
        <w:rPr>
          <w:color w:val="auto"/>
          <w:sz w:val="24"/>
          <w:szCs w:val="24"/>
        </w:rPr>
        <w:t>外门窗框与夹心保温外墙板之间连接处应采取保温和防水构造，防水构造宜采用材料防水和构造防水相结合的方式，外门窗框与夹心保温外墙板之间空隙处应采用发泡聚氨酯等弹性闭孔材料填充饱满后再采用专用密封胶密封</w:t>
      </w:r>
      <w:r>
        <w:rPr>
          <w:rFonts w:hint="eastAsia"/>
          <w:color w:val="auto"/>
          <w:sz w:val="24"/>
          <w:szCs w:val="24"/>
          <w:lang w:val="en-US" w:eastAsia="zh-CN"/>
        </w:rPr>
        <w:t>如</w:t>
      </w:r>
      <w:r>
        <w:rPr>
          <w:color w:val="auto"/>
          <w:sz w:val="24"/>
          <w:szCs w:val="24"/>
        </w:rPr>
        <w:t>图</w:t>
      </w:r>
      <w:r>
        <w:rPr>
          <w:rFonts w:hint="eastAsia"/>
          <w:color w:val="auto"/>
          <w:sz w:val="24"/>
          <w:szCs w:val="24"/>
        </w:rPr>
        <w:t>5</w:t>
      </w:r>
      <w:r>
        <w:rPr>
          <w:color w:val="auto"/>
          <w:sz w:val="24"/>
          <w:szCs w:val="24"/>
        </w:rPr>
        <w:t>.2.5</w:t>
      </w:r>
      <w:r>
        <w:rPr>
          <w:rFonts w:hint="eastAsia"/>
          <w:color w:val="auto"/>
          <w:sz w:val="24"/>
          <w:szCs w:val="24"/>
          <w:lang w:val="en-US" w:eastAsia="zh-CN"/>
        </w:rPr>
        <w:t>所示</w:t>
      </w:r>
      <w:r>
        <w:rPr>
          <w:color w:val="auto"/>
          <w:sz w:val="24"/>
          <w:szCs w:val="24"/>
        </w:rPr>
        <w:t>；</w:t>
      </w:r>
    </w:p>
    <w:p>
      <w:pPr>
        <w:snapToGrid w:val="0"/>
        <w:spacing w:line="360" w:lineRule="auto"/>
        <w:ind w:firstLine="480" w:firstLineChars="200"/>
        <w:rPr>
          <w:color w:val="auto"/>
          <w:sz w:val="24"/>
          <w:szCs w:val="24"/>
        </w:rPr>
      </w:pPr>
      <w:r>
        <w:rPr>
          <w:rFonts w:hint="eastAsia"/>
          <w:color w:val="auto"/>
          <w:sz w:val="24"/>
          <w:szCs w:val="24"/>
        </w:rPr>
        <w:t>2</w:t>
      </w:r>
      <w:r>
        <w:rPr>
          <w:color w:val="auto"/>
          <w:sz w:val="24"/>
          <w:szCs w:val="24"/>
        </w:rPr>
        <w:t>夹心保温外墙板之间以及夹心保温剪力墙板与现浇梁、墙之间的保温层应连续搭接，并应附加燃烧性能等级为 A 级的憎水保温材料，接缝处宜采用材料防水和构造防水相结合的防水构造，其中水平缝应采用外低内高的企口缝，竖直缝宜采用平缝。</w:t>
      </w:r>
    </w:p>
    <w:p>
      <w:pPr>
        <w:snapToGrid w:val="0"/>
        <w:spacing w:line="360" w:lineRule="auto"/>
        <w:jc w:val="center"/>
        <w:rPr>
          <w:kern w:val="2"/>
          <w:sz w:val="24"/>
          <w:szCs w:val="24"/>
        </w:rPr>
      </w:pPr>
      <w:r>
        <w:rPr>
          <w:sz w:val="24"/>
          <w:szCs w:val="24"/>
        </w:rPr>
        <w:drawing>
          <wp:inline distT="0" distB="0" distL="0" distR="0">
            <wp:extent cx="1966595" cy="2030095"/>
            <wp:effectExtent l="0" t="0" r="1460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rcRect l="36926" r="33811" b="25671"/>
                    <a:stretch>
                      <a:fillRect/>
                    </a:stretch>
                  </pic:blipFill>
                  <pic:spPr>
                    <a:xfrm>
                      <a:off x="0" y="0"/>
                      <a:ext cx="1967882" cy="2031707"/>
                    </a:xfrm>
                    <a:prstGeom prst="rect">
                      <a:avLst/>
                    </a:prstGeom>
                    <a:ln>
                      <a:noFill/>
                    </a:ln>
                  </pic:spPr>
                </pic:pic>
              </a:graphicData>
            </a:graphic>
          </wp:inline>
        </w:drawing>
      </w:r>
    </w:p>
    <w:p>
      <w:pPr>
        <w:snapToGrid w:val="0"/>
        <w:spacing w:line="360" w:lineRule="auto"/>
        <w:jc w:val="center"/>
        <w:rPr>
          <w:color w:val="auto"/>
          <w:kern w:val="2"/>
          <w:sz w:val="24"/>
          <w:szCs w:val="24"/>
        </w:rPr>
      </w:pPr>
      <w:r>
        <w:rPr>
          <w:color w:val="auto"/>
          <w:kern w:val="2"/>
          <w:sz w:val="24"/>
          <w:szCs w:val="24"/>
        </w:rPr>
        <w:t>图</w:t>
      </w:r>
      <w:r>
        <w:rPr>
          <w:rFonts w:hint="eastAsia"/>
          <w:color w:val="auto"/>
          <w:kern w:val="2"/>
          <w:sz w:val="24"/>
          <w:szCs w:val="24"/>
        </w:rPr>
        <w:t>5</w:t>
      </w:r>
      <w:r>
        <w:rPr>
          <w:color w:val="auto"/>
          <w:kern w:val="2"/>
          <w:sz w:val="24"/>
          <w:szCs w:val="24"/>
        </w:rPr>
        <w:t>.2.5 夹心保温外墙板系统窗口构造示意图</w:t>
      </w:r>
    </w:p>
    <w:p>
      <w:pPr>
        <w:snapToGrid w:val="0"/>
        <w:spacing w:line="360" w:lineRule="auto"/>
        <w:jc w:val="center"/>
        <w:rPr>
          <w:color w:val="auto"/>
          <w:kern w:val="2"/>
          <w:szCs w:val="24"/>
        </w:rPr>
      </w:pPr>
      <w:r>
        <w:rPr>
          <w:rFonts w:hint="eastAsia"/>
          <w:color w:val="auto"/>
          <w:kern w:val="2"/>
          <w:szCs w:val="24"/>
        </w:rPr>
        <w:t>1</w:t>
      </w:r>
      <w:r>
        <w:rPr>
          <w:color w:val="auto"/>
          <w:kern w:val="2"/>
          <w:szCs w:val="24"/>
        </w:rPr>
        <w:t>-窗；</w:t>
      </w:r>
      <w:r>
        <w:rPr>
          <w:rFonts w:hint="eastAsia"/>
          <w:color w:val="auto"/>
          <w:kern w:val="2"/>
          <w:szCs w:val="24"/>
        </w:rPr>
        <w:t>2</w:t>
      </w:r>
      <w:r>
        <w:rPr>
          <w:color w:val="auto"/>
          <w:kern w:val="2"/>
          <w:szCs w:val="24"/>
        </w:rPr>
        <w:t>-发泡聚氨酯等弹性闭孔保温材料；</w:t>
      </w:r>
      <w:r>
        <w:rPr>
          <w:rFonts w:hint="eastAsia"/>
          <w:color w:val="auto"/>
          <w:kern w:val="2"/>
          <w:szCs w:val="24"/>
        </w:rPr>
        <w:t>3</w:t>
      </w:r>
      <w:r>
        <w:rPr>
          <w:color w:val="auto"/>
          <w:kern w:val="2"/>
          <w:szCs w:val="24"/>
        </w:rPr>
        <w:t>-泡沫棒；</w:t>
      </w:r>
      <w:r>
        <w:rPr>
          <w:rFonts w:hint="eastAsia"/>
          <w:color w:val="auto"/>
          <w:kern w:val="2"/>
          <w:szCs w:val="24"/>
        </w:rPr>
        <w:t>4</w:t>
      </w:r>
      <w:r>
        <w:rPr>
          <w:color w:val="auto"/>
          <w:kern w:val="2"/>
          <w:szCs w:val="24"/>
        </w:rPr>
        <w:t>-专用密封胶；</w:t>
      </w:r>
    </w:p>
    <w:p>
      <w:pPr>
        <w:snapToGrid w:val="0"/>
        <w:spacing w:line="360" w:lineRule="auto"/>
        <w:jc w:val="center"/>
        <w:rPr>
          <w:color w:val="auto"/>
          <w:kern w:val="2"/>
          <w:szCs w:val="24"/>
        </w:rPr>
      </w:pPr>
      <w:r>
        <w:rPr>
          <w:rFonts w:hint="eastAsia"/>
          <w:color w:val="auto"/>
          <w:kern w:val="2"/>
          <w:szCs w:val="24"/>
        </w:rPr>
        <w:t>5</w:t>
      </w:r>
      <w:r>
        <w:rPr>
          <w:color w:val="auto"/>
          <w:kern w:val="2"/>
          <w:szCs w:val="24"/>
        </w:rPr>
        <w:t>-披水板；</w:t>
      </w:r>
      <w:r>
        <w:rPr>
          <w:rFonts w:hint="eastAsia"/>
          <w:color w:val="auto"/>
          <w:kern w:val="2"/>
          <w:szCs w:val="24"/>
        </w:rPr>
        <w:t>6</w:t>
      </w:r>
      <w:r>
        <w:rPr>
          <w:color w:val="auto"/>
          <w:kern w:val="2"/>
          <w:szCs w:val="24"/>
        </w:rPr>
        <w:t>-A级保温材料；</w:t>
      </w:r>
      <w:r>
        <w:rPr>
          <w:rFonts w:hint="eastAsia"/>
          <w:color w:val="auto"/>
          <w:kern w:val="2"/>
          <w:szCs w:val="24"/>
        </w:rPr>
        <w:t>7</w:t>
      </w:r>
      <w:r>
        <w:rPr>
          <w:color w:val="auto"/>
          <w:kern w:val="2"/>
          <w:szCs w:val="24"/>
        </w:rPr>
        <w:t>-节能附框；</w:t>
      </w:r>
      <w:r>
        <w:rPr>
          <w:rFonts w:hint="eastAsia"/>
          <w:color w:val="auto"/>
          <w:kern w:val="2"/>
          <w:szCs w:val="24"/>
        </w:rPr>
        <w:t>8</w:t>
      </w:r>
      <w:r>
        <w:rPr>
          <w:color w:val="auto"/>
          <w:kern w:val="2"/>
          <w:szCs w:val="24"/>
        </w:rPr>
        <w:t>-内叶墙板；</w:t>
      </w:r>
      <w:r>
        <w:rPr>
          <w:rFonts w:hint="eastAsia"/>
          <w:color w:val="auto"/>
          <w:kern w:val="2"/>
          <w:szCs w:val="24"/>
        </w:rPr>
        <w:t>9</w:t>
      </w:r>
      <w:r>
        <w:rPr>
          <w:color w:val="auto"/>
          <w:kern w:val="2"/>
          <w:szCs w:val="24"/>
        </w:rPr>
        <w:t>-保温层；</w:t>
      </w:r>
      <w:r>
        <w:rPr>
          <w:rFonts w:hint="eastAsia"/>
          <w:color w:val="auto"/>
          <w:kern w:val="2"/>
          <w:szCs w:val="24"/>
        </w:rPr>
        <w:t>1</w:t>
      </w:r>
      <w:r>
        <w:rPr>
          <w:color w:val="auto"/>
          <w:kern w:val="2"/>
          <w:szCs w:val="24"/>
        </w:rPr>
        <w:t>0-外叶墙板</w:t>
      </w:r>
    </w:p>
    <w:p>
      <w:pPr>
        <w:snapToGrid w:val="0"/>
        <w:spacing w:line="360" w:lineRule="auto"/>
        <w:jc w:val="center"/>
        <w:rPr>
          <w:sz w:val="24"/>
          <w:szCs w:val="24"/>
        </w:rPr>
      </w:pPr>
    </w:p>
    <w:p>
      <w:pPr>
        <w:snapToGrid w:val="0"/>
        <w:spacing w:line="360" w:lineRule="auto"/>
        <w:rPr>
          <w:color w:val="auto"/>
          <w:sz w:val="24"/>
          <w:szCs w:val="24"/>
        </w:rPr>
      </w:pPr>
      <w:r>
        <w:rPr>
          <w:rFonts w:hint="eastAsia"/>
          <w:b/>
          <w:color w:val="auto"/>
          <w:sz w:val="24"/>
          <w:szCs w:val="24"/>
        </w:rPr>
        <w:t>5.2.</w:t>
      </w:r>
      <w:r>
        <w:rPr>
          <w:b/>
          <w:color w:val="auto"/>
          <w:sz w:val="24"/>
          <w:szCs w:val="24"/>
        </w:rPr>
        <w:t xml:space="preserve">6 </w:t>
      </w:r>
      <w:r>
        <w:rPr>
          <w:color w:val="auto"/>
          <w:sz w:val="24"/>
          <w:szCs w:val="24"/>
        </w:rPr>
        <w:t>外墙采用内置保温现浇混凝土系统时，应符合下列规定：</w:t>
      </w:r>
    </w:p>
    <w:p>
      <w:pPr>
        <w:snapToGrid w:val="0"/>
        <w:spacing w:line="360" w:lineRule="auto"/>
        <w:ind w:firstLine="480" w:firstLineChars="200"/>
        <w:rPr>
          <w:color w:val="auto"/>
          <w:sz w:val="24"/>
          <w:szCs w:val="24"/>
        </w:rPr>
      </w:pPr>
      <w:r>
        <w:rPr>
          <w:rFonts w:hint="eastAsia"/>
          <w:color w:val="auto"/>
          <w:sz w:val="24"/>
          <w:szCs w:val="24"/>
        </w:rPr>
        <w:t>1</w:t>
      </w:r>
      <w:r>
        <w:rPr>
          <w:color w:val="auto"/>
          <w:sz w:val="24"/>
          <w:szCs w:val="24"/>
        </w:rPr>
        <w:t xml:space="preserve"> </w:t>
      </w:r>
      <w:r>
        <w:rPr>
          <w:rFonts w:hint="eastAsia"/>
          <w:color w:val="auto"/>
          <w:sz w:val="24"/>
          <w:szCs w:val="24"/>
        </w:rPr>
        <w:t>保温材料导热系数综合修正系数宜取1.3；</w:t>
      </w:r>
    </w:p>
    <w:p>
      <w:pPr>
        <w:snapToGrid w:val="0"/>
        <w:spacing w:line="360" w:lineRule="auto"/>
        <w:ind w:firstLine="480" w:firstLineChars="200"/>
        <w:rPr>
          <w:rFonts w:hint="eastAsia"/>
          <w:color w:val="auto"/>
          <w:sz w:val="24"/>
          <w:szCs w:val="24"/>
        </w:rPr>
      </w:pPr>
      <w:r>
        <w:rPr>
          <w:rFonts w:hint="eastAsia"/>
          <w:color w:val="auto"/>
          <w:sz w:val="24"/>
          <w:szCs w:val="24"/>
        </w:rPr>
        <w:t>2</w:t>
      </w:r>
      <w:r>
        <w:rPr>
          <w:color w:val="auto"/>
          <w:sz w:val="24"/>
          <w:szCs w:val="24"/>
        </w:rPr>
        <w:t xml:space="preserve"> </w:t>
      </w:r>
      <w:r>
        <w:rPr>
          <w:rFonts w:hint="eastAsia"/>
          <w:color w:val="auto"/>
          <w:sz w:val="24"/>
          <w:szCs w:val="24"/>
        </w:rPr>
        <w:t>保温层顶端宜采用A级保温材料封堵，厚度不宜小于50mm。</w:t>
      </w:r>
    </w:p>
    <w:p>
      <w:pPr>
        <w:snapToGrid w:val="0"/>
        <w:spacing w:line="360" w:lineRule="auto"/>
        <w:rPr>
          <w:color w:val="auto"/>
          <w:sz w:val="24"/>
          <w:szCs w:val="24"/>
        </w:rPr>
      </w:pPr>
      <w:r>
        <w:rPr>
          <w:rFonts w:hint="eastAsia"/>
          <w:b/>
          <w:color w:val="auto"/>
          <w:sz w:val="24"/>
          <w:szCs w:val="24"/>
        </w:rPr>
        <w:t>5.2.</w:t>
      </w:r>
      <w:r>
        <w:rPr>
          <w:b/>
          <w:color w:val="auto"/>
          <w:sz w:val="24"/>
          <w:szCs w:val="24"/>
        </w:rPr>
        <w:t xml:space="preserve">7 </w:t>
      </w:r>
      <w:r>
        <w:rPr>
          <w:color w:val="auto"/>
          <w:sz w:val="24"/>
          <w:szCs w:val="24"/>
        </w:rPr>
        <w:t>外墙采用</w:t>
      </w:r>
      <w:r>
        <w:rPr>
          <w:rFonts w:hint="eastAsia"/>
          <w:color w:val="auto"/>
          <w:sz w:val="24"/>
          <w:szCs w:val="24"/>
        </w:rPr>
        <w:t>免拆</w:t>
      </w:r>
      <w:r>
        <w:rPr>
          <w:color w:val="auto"/>
          <w:sz w:val="24"/>
          <w:szCs w:val="24"/>
        </w:rPr>
        <w:t>保温模板现浇混凝土系统时宜采用连接件构造，应符合相关国家现行标准及下列规定：</w:t>
      </w:r>
    </w:p>
    <w:p>
      <w:pPr>
        <w:snapToGrid w:val="0"/>
        <w:spacing w:line="360" w:lineRule="auto"/>
        <w:ind w:firstLine="480" w:firstLineChars="200"/>
        <w:rPr>
          <w:color w:val="auto"/>
          <w:sz w:val="24"/>
          <w:szCs w:val="24"/>
        </w:rPr>
      </w:pPr>
      <w:r>
        <w:rPr>
          <w:rFonts w:hint="eastAsia"/>
          <w:color w:val="auto"/>
          <w:sz w:val="24"/>
          <w:szCs w:val="24"/>
        </w:rPr>
        <w:t>1</w:t>
      </w:r>
      <w:r>
        <w:rPr>
          <w:color w:val="auto"/>
          <w:sz w:val="24"/>
          <w:szCs w:val="24"/>
        </w:rPr>
        <w:t xml:space="preserve"> 保温模板应厚度均匀、连续；</w:t>
      </w:r>
    </w:p>
    <w:p>
      <w:pPr>
        <w:snapToGrid w:val="0"/>
        <w:spacing w:line="360" w:lineRule="auto"/>
        <w:ind w:firstLine="480" w:firstLineChars="200"/>
        <w:rPr>
          <w:color w:val="auto"/>
          <w:sz w:val="24"/>
          <w:szCs w:val="24"/>
        </w:rPr>
      </w:pPr>
      <w:r>
        <w:rPr>
          <w:rFonts w:hint="eastAsia"/>
          <w:color w:val="auto"/>
          <w:sz w:val="24"/>
          <w:szCs w:val="24"/>
        </w:rPr>
        <w:t>2</w:t>
      </w:r>
      <w:r>
        <w:rPr>
          <w:color w:val="auto"/>
          <w:sz w:val="24"/>
          <w:szCs w:val="24"/>
        </w:rPr>
        <w:t xml:space="preserve"> 门窗框外侧洞口、女儿墙、封闭阳台、阴阳角及悬挑构件应进行断热桥专项设计；</w:t>
      </w:r>
    </w:p>
    <w:p>
      <w:pPr>
        <w:snapToGrid w:val="0"/>
        <w:spacing w:line="360" w:lineRule="auto"/>
        <w:ind w:firstLine="480" w:firstLineChars="200"/>
        <w:rPr>
          <w:color w:val="auto"/>
          <w:sz w:val="24"/>
          <w:szCs w:val="24"/>
        </w:rPr>
      </w:pPr>
      <w:r>
        <w:rPr>
          <w:color w:val="auto"/>
          <w:sz w:val="24"/>
          <w:szCs w:val="24"/>
        </w:rPr>
        <w:t>3 免拆保温模板拼缝、阴阳角、与砌体接缝处等部位应进行抗裂处理。</w:t>
      </w:r>
    </w:p>
    <w:p>
      <w:pPr>
        <w:snapToGrid w:val="0"/>
        <w:spacing w:line="360" w:lineRule="auto"/>
        <w:rPr>
          <w:color w:val="auto"/>
          <w:sz w:val="24"/>
          <w:szCs w:val="24"/>
        </w:rPr>
      </w:pPr>
      <w:r>
        <w:rPr>
          <w:b/>
          <w:color w:val="auto"/>
          <w:sz w:val="24"/>
          <w:szCs w:val="24"/>
        </w:rPr>
        <w:t xml:space="preserve">5.2.8 </w:t>
      </w:r>
      <w:r>
        <w:rPr>
          <w:color w:val="auto"/>
          <w:sz w:val="24"/>
          <w:szCs w:val="24"/>
        </w:rPr>
        <w:t>穿透外墙和保温的管道直径应小于预留孔洞或套管直径，预留洞口直径或套管内径应大于管道外径60mm以上，预留孔洞或套管与管道之间应采用燃烧性能等级为 A 级保温材料填充，并应采用专用密封胶密封。</w:t>
      </w:r>
    </w:p>
    <w:p>
      <w:pPr>
        <w:snapToGrid w:val="0"/>
        <w:spacing w:line="360" w:lineRule="auto"/>
        <w:rPr>
          <w:color w:val="auto"/>
          <w:sz w:val="24"/>
          <w:szCs w:val="24"/>
        </w:rPr>
      </w:pPr>
      <w:r>
        <w:rPr>
          <w:b/>
          <w:color w:val="auto"/>
          <w:sz w:val="24"/>
          <w:szCs w:val="24"/>
        </w:rPr>
        <w:t xml:space="preserve">5.2.9 </w:t>
      </w:r>
      <w:r>
        <w:rPr>
          <w:color w:val="auto"/>
          <w:sz w:val="24"/>
          <w:szCs w:val="24"/>
        </w:rPr>
        <w:t>屋面构造设计宜避免在隔汽层与防水层间进行湿作业，宜采用吸水率低的挤塑板（XPS）、高强度模塑板（EPS）或硬泡聚氨酯（PIR）等保温材料。</w:t>
      </w:r>
    </w:p>
    <w:p>
      <w:pPr>
        <w:snapToGrid w:val="0"/>
        <w:spacing w:line="360" w:lineRule="auto"/>
        <w:rPr>
          <w:color w:val="auto"/>
          <w:sz w:val="24"/>
          <w:szCs w:val="24"/>
        </w:rPr>
      </w:pPr>
      <w:r>
        <w:rPr>
          <w:rFonts w:hint="eastAsia"/>
          <w:b/>
          <w:color w:val="auto"/>
          <w:sz w:val="24"/>
          <w:szCs w:val="24"/>
        </w:rPr>
        <w:t>5</w:t>
      </w:r>
      <w:r>
        <w:rPr>
          <w:b/>
          <w:color w:val="auto"/>
          <w:sz w:val="24"/>
          <w:szCs w:val="24"/>
        </w:rPr>
        <w:t>.2.10</w:t>
      </w:r>
      <w:r>
        <w:rPr>
          <w:color w:val="auto"/>
          <w:sz w:val="24"/>
          <w:szCs w:val="24"/>
        </w:rPr>
        <w:t xml:space="preserve"> 屋面应进行断热桥专项设计并应符合下列规定：</w:t>
      </w:r>
    </w:p>
    <w:p>
      <w:pPr>
        <w:snapToGrid w:val="0"/>
        <w:spacing w:line="360" w:lineRule="auto"/>
        <w:ind w:firstLine="480" w:firstLineChars="200"/>
        <w:rPr>
          <w:color w:val="auto"/>
          <w:sz w:val="24"/>
          <w:szCs w:val="24"/>
        </w:rPr>
      </w:pPr>
      <w:r>
        <w:rPr>
          <w:rFonts w:hint="eastAsia"/>
          <w:color w:val="auto"/>
          <w:sz w:val="24"/>
          <w:szCs w:val="24"/>
        </w:rPr>
        <w:t>1</w:t>
      </w:r>
      <w:r>
        <w:rPr>
          <w:color w:val="auto"/>
          <w:sz w:val="24"/>
          <w:szCs w:val="24"/>
        </w:rPr>
        <w:t xml:space="preserve"> </w:t>
      </w:r>
      <w:r>
        <w:rPr>
          <w:rFonts w:hint="eastAsia"/>
          <w:color w:val="auto"/>
          <w:sz w:val="24"/>
          <w:szCs w:val="24"/>
        </w:rPr>
        <w:t>屋面保温层应与外墙的保温层连续，不应出现结构性热桥；</w:t>
      </w:r>
    </w:p>
    <w:p>
      <w:pPr>
        <w:snapToGrid w:val="0"/>
        <w:spacing w:line="360" w:lineRule="auto"/>
        <w:ind w:firstLine="480" w:firstLineChars="200"/>
        <w:rPr>
          <w:color w:val="auto"/>
          <w:sz w:val="24"/>
          <w:szCs w:val="24"/>
        </w:rPr>
      </w:pPr>
      <w:r>
        <w:rPr>
          <w:color w:val="auto"/>
          <w:sz w:val="24"/>
          <w:szCs w:val="24"/>
        </w:rPr>
        <w:t>2 设备基础、土建风道出风口等突出屋面的结构体，其保温层应与屋面保温层连续，</w:t>
      </w:r>
      <w:r>
        <w:rPr>
          <w:rFonts w:hint="eastAsia"/>
          <w:color w:val="auto"/>
          <w:sz w:val="24"/>
          <w:szCs w:val="24"/>
        </w:rPr>
        <w:t>不应出现结构性热桥；</w:t>
      </w:r>
    </w:p>
    <w:p>
      <w:pPr>
        <w:snapToGrid w:val="0"/>
        <w:spacing w:line="360" w:lineRule="auto"/>
        <w:ind w:firstLine="480" w:firstLineChars="200"/>
        <w:rPr>
          <w:color w:val="auto"/>
          <w:sz w:val="24"/>
          <w:szCs w:val="24"/>
        </w:rPr>
      </w:pPr>
      <w:r>
        <w:rPr>
          <w:color w:val="auto"/>
          <w:sz w:val="24"/>
          <w:szCs w:val="24"/>
        </w:rPr>
        <w:t>3 光伏等设备基础宜设置于屋面保温层以上，</w:t>
      </w:r>
      <w:r>
        <w:rPr>
          <w:rFonts w:hint="eastAsia"/>
          <w:color w:val="auto"/>
          <w:sz w:val="24"/>
          <w:szCs w:val="24"/>
        </w:rPr>
        <w:t>当位于屋面结构层时，应进行断热桥专项设计；</w:t>
      </w:r>
    </w:p>
    <w:p>
      <w:pPr>
        <w:snapToGrid w:val="0"/>
        <w:spacing w:line="360" w:lineRule="auto"/>
        <w:ind w:firstLine="480" w:firstLineChars="200"/>
        <w:rPr>
          <w:color w:val="auto"/>
          <w:sz w:val="24"/>
          <w:szCs w:val="24"/>
        </w:rPr>
      </w:pPr>
      <w:r>
        <w:rPr>
          <w:rFonts w:hint="eastAsia"/>
          <w:color w:val="auto"/>
          <w:sz w:val="24"/>
          <w:szCs w:val="24"/>
        </w:rPr>
        <w:t>4</w:t>
      </w:r>
      <w:r>
        <w:rPr>
          <w:color w:val="auto"/>
          <w:sz w:val="24"/>
          <w:szCs w:val="24"/>
        </w:rPr>
        <w:t xml:space="preserve"> 落水管穿越女儿墙时，预留洞口直径或套管内径应大于管道外径60mm以上，管道与预留孔洞间隙应采用保温材料填充并采用专用密封胶密封。</w:t>
      </w:r>
    </w:p>
    <w:p>
      <w:pPr>
        <w:snapToGrid w:val="0"/>
        <w:spacing w:line="360" w:lineRule="auto"/>
        <w:rPr>
          <w:b/>
          <w:color w:val="auto"/>
          <w:sz w:val="24"/>
          <w:szCs w:val="24"/>
        </w:rPr>
      </w:pPr>
      <w:r>
        <w:rPr>
          <w:b/>
          <w:color w:val="auto"/>
          <w:sz w:val="24"/>
          <w:szCs w:val="24"/>
        </w:rPr>
        <w:t xml:space="preserve">5.2.11 </w:t>
      </w:r>
      <w:r>
        <w:rPr>
          <w:color w:val="auto"/>
          <w:sz w:val="24"/>
          <w:szCs w:val="24"/>
        </w:rPr>
        <w:t>悬挑构件、女儿墙应采取削弱热桥的处理措施，宜采用断热桥承重连接件。当采用断热桥承重连接件时，其承载性能应符合相关国家标准的规定，其连接方式、热工性能应符合设计要求。</w:t>
      </w:r>
    </w:p>
    <w:p>
      <w:pPr>
        <w:snapToGrid w:val="0"/>
        <w:spacing w:line="360" w:lineRule="auto"/>
        <w:rPr>
          <w:color w:val="auto"/>
          <w:sz w:val="24"/>
          <w:szCs w:val="24"/>
        </w:rPr>
      </w:pPr>
      <w:r>
        <w:rPr>
          <w:b/>
          <w:color w:val="auto"/>
          <w:sz w:val="24"/>
          <w:szCs w:val="24"/>
        </w:rPr>
        <w:t xml:space="preserve">5.2.12 </w:t>
      </w:r>
      <w:r>
        <w:rPr>
          <w:color w:val="auto"/>
          <w:sz w:val="24"/>
          <w:szCs w:val="24"/>
        </w:rPr>
        <w:t>地面保温应考虑室内隔墙或基础造成的热桥，应选择体积吸水率低、抗压强度高、尺寸稳定性好的保温材料。</w:t>
      </w:r>
    </w:p>
    <w:p>
      <w:pPr>
        <w:snapToGrid w:val="0"/>
        <w:spacing w:line="360" w:lineRule="auto"/>
        <w:rPr>
          <w:color w:val="auto"/>
          <w:sz w:val="24"/>
          <w:szCs w:val="24"/>
        </w:rPr>
      </w:pPr>
      <w:r>
        <w:rPr>
          <w:b/>
          <w:color w:val="auto"/>
          <w:sz w:val="24"/>
          <w:szCs w:val="24"/>
        </w:rPr>
        <w:t xml:space="preserve">5.2.13 </w:t>
      </w:r>
      <w:r>
        <w:rPr>
          <w:color w:val="auto"/>
          <w:sz w:val="24"/>
          <w:szCs w:val="24"/>
        </w:rPr>
        <w:t>分隔采暖房间与非采暖房间的隔墙、楼板应按现行国家标准《近零能耗建筑技术标准》GB/T 51350的规定进行保温设计。</w:t>
      </w:r>
    </w:p>
    <w:p>
      <w:pPr>
        <w:snapToGrid w:val="0"/>
        <w:spacing w:line="360" w:lineRule="auto"/>
        <w:rPr>
          <w:color w:val="auto"/>
          <w:sz w:val="24"/>
          <w:szCs w:val="24"/>
        </w:rPr>
      </w:pPr>
      <w:r>
        <w:rPr>
          <w:b/>
          <w:color w:val="auto"/>
          <w:sz w:val="24"/>
          <w:szCs w:val="24"/>
        </w:rPr>
        <w:t xml:space="preserve">5.2.14 </w:t>
      </w:r>
      <w:r>
        <w:rPr>
          <w:color w:val="auto"/>
          <w:sz w:val="24"/>
          <w:szCs w:val="24"/>
        </w:rPr>
        <w:t>架空或外挑楼板主断面的传热系数宜与外墙主断面的传热系数相同。</w:t>
      </w:r>
    </w:p>
    <w:p>
      <w:pPr>
        <w:snapToGrid w:val="0"/>
        <w:spacing w:line="360" w:lineRule="auto"/>
        <w:rPr>
          <w:color w:val="auto"/>
          <w:sz w:val="24"/>
          <w:szCs w:val="24"/>
        </w:rPr>
      </w:pPr>
      <w:r>
        <w:rPr>
          <w:b/>
          <w:color w:val="auto"/>
          <w:sz w:val="24"/>
          <w:szCs w:val="24"/>
        </w:rPr>
        <w:t xml:space="preserve">5.2.15 </w:t>
      </w:r>
      <w:r>
        <w:rPr>
          <w:color w:val="auto"/>
          <w:sz w:val="24"/>
          <w:szCs w:val="24"/>
        </w:rPr>
        <w:t>夏热冬冷和夏热冬暖地区的零碳建筑外墙、屋面宜采用浅色饰面、反射隔热涂料或辐射制冷涂料，屋面</w:t>
      </w:r>
      <w:r>
        <w:rPr>
          <w:rFonts w:hint="eastAsia"/>
          <w:color w:val="auto"/>
          <w:sz w:val="24"/>
          <w:szCs w:val="24"/>
        </w:rPr>
        <w:t>还可</w:t>
      </w:r>
      <w:r>
        <w:rPr>
          <w:color w:val="auto"/>
          <w:sz w:val="24"/>
          <w:szCs w:val="24"/>
        </w:rPr>
        <w:t>采用蓄热屋面、通风屋面和种植屋面等隔热措施。</w:t>
      </w:r>
    </w:p>
    <w:p>
      <w:pPr>
        <w:snapToGrid w:val="0"/>
        <w:spacing w:line="360" w:lineRule="auto"/>
        <w:rPr>
          <w:color w:val="auto"/>
          <w:sz w:val="24"/>
          <w:szCs w:val="24"/>
        </w:rPr>
      </w:pPr>
      <w:r>
        <w:rPr>
          <w:b/>
          <w:color w:val="auto"/>
          <w:sz w:val="24"/>
          <w:szCs w:val="24"/>
        </w:rPr>
        <w:t xml:space="preserve">5.2.16 </w:t>
      </w:r>
      <w:r>
        <w:rPr>
          <w:color w:val="auto"/>
          <w:sz w:val="24"/>
          <w:szCs w:val="24"/>
        </w:rPr>
        <w:t>气密性材料的选用应结合当地气候条件和施工现场条件，气密性材料的适用温度、可施工温度、抗紫外线和抗腐蚀等性能指标应满足相关标准要求。</w:t>
      </w:r>
    </w:p>
    <w:p>
      <w:pPr>
        <w:snapToGrid w:val="0"/>
        <w:spacing w:line="360" w:lineRule="auto"/>
        <w:rPr>
          <w:color w:val="auto"/>
          <w:sz w:val="24"/>
          <w:szCs w:val="24"/>
        </w:rPr>
      </w:pPr>
    </w:p>
    <w:p>
      <w:pPr>
        <w:pStyle w:val="3"/>
      </w:pPr>
      <w:bookmarkStart w:id="30" w:name="_Toc159488536"/>
      <w:bookmarkStart w:id="31" w:name="_Toc159488082"/>
      <w:r>
        <w:rPr>
          <w:rFonts w:hint="eastAsia"/>
        </w:rPr>
        <w:t>5.</w:t>
      </w:r>
      <w:r>
        <w:t>3 透光围护结构</w:t>
      </w:r>
      <w:bookmarkEnd w:id="30"/>
      <w:bookmarkEnd w:id="31"/>
    </w:p>
    <w:p>
      <w:pPr>
        <w:snapToGrid w:val="0"/>
        <w:spacing w:line="360" w:lineRule="auto"/>
        <w:rPr>
          <w:b/>
          <w:color w:val="auto"/>
          <w:sz w:val="24"/>
          <w:szCs w:val="24"/>
        </w:rPr>
      </w:pPr>
      <w:r>
        <w:rPr>
          <w:b/>
          <w:color w:val="auto"/>
          <w:sz w:val="24"/>
          <w:szCs w:val="24"/>
        </w:rPr>
        <w:t xml:space="preserve">5.3.1 </w:t>
      </w:r>
      <w:r>
        <w:rPr>
          <w:color w:val="auto"/>
          <w:sz w:val="24"/>
          <w:szCs w:val="24"/>
        </w:rPr>
        <w:t>透光围护结构应采用系统化设计，实现系统传热系数、综合太阳得热系数、可见光透射比及气密性的设计目标。</w:t>
      </w:r>
    </w:p>
    <w:p>
      <w:pPr>
        <w:snapToGrid w:val="0"/>
        <w:spacing w:line="360" w:lineRule="auto"/>
        <w:rPr>
          <w:color w:val="auto"/>
          <w:sz w:val="24"/>
          <w:szCs w:val="24"/>
        </w:rPr>
      </w:pPr>
      <w:r>
        <w:rPr>
          <w:b/>
          <w:color w:val="auto"/>
          <w:sz w:val="24"/>
          <w:szCs w:val="24"/>
        </w:rPr>
        <w:t xml:space="preserve">5.3.2 </w:t>
      </w:r>
      <w:r>
        <w:rPr>
          <w:color w:val="auto"/>
          <w:sz w:val="24"/>
          <w:szCs w:val="24"/>
        </w:rPr>
        <w:t>透光围护结构应进行开启部位专项设计，综合考虑自然通风与消防排烟需求设计。</w:t>
      </w:r>
    </w:p>
    <w:p>
      <w:pPr>
        <w:snapToGrid w:val="0"/>
        <w:spacing w:line="360" w:lineRule="auto"/>
        <w:rPr>
          <w:sz w:val="24"/>
          <w:szCs w:val="24"/>
        </w:rPr>
      </w:pPr>
      <w:r>
        <w:rPr>
          <w:b/>
          <w:color w:val="auto"/>
          <w:sz w:val="24"/>
          <w:szCs w:val="24"/>
        </w:rPr>
        <w:t xml:space="preserve">5.3.3 </w:t>
      </w:r>
      <w:r>
        <w:rPr>
          <w:color w:val="auto"/>
          <w:sz w:val="24"/>
          <w:szCs w:val="24"/>
        </w:rPr>
        <w:t>地下空间宜采取采光天窗、采光侧窗、光导管等采光通风设施。</w:t>
      </w:r>
      <w:r>
        <w:rPr>
          <w:sz w:val="24"/>
          <w:szCs w:val="24"/>
        </w:rPr>
        <w:t xml:space="preserve"> </w:t>
      </w:r>
    </w:p>
    <w:p>
      <w:pPr>
        <w:snapToGrid w:val="0"/>
        <w:spacing w:line="360" w:lineRule="auto"/>
        <w:rPr>
          <w:color w:val="auto"/>
          <w:sz w:val="24"/>
          <w:szCs w:val="24"/>
        </w:rPr>
      </w:pPr>
      <w:r>
        <w:rPr>
          <w:b/>
          <w:color w:val="auto"/>
          <w:sz w:val="24"/>
          <w:szCs w:val="24"/>
        </w:rPr>
        <w:t>5.3.4</w:t>
      </w:r>
      <w:r>
        <w:rPr>
          <w:color w:val="auto"/>
          <w:sz w:val="24"/>
          <w:szCs w:val="24"/>
        </w:rPr>
        <w:t xml:space="preserve"> 满足安全设计要求时，透光围护结构应减少型材在构件中的面积占比。</w:t>
      </w:r>
    </w:p>
    <w:p>
      <w:pPr>
        <w:snapToGrid w:val="0"/>
        <w:spacing w:line="360" w:lineRule="auto"/>
        <w:rPr>
          <w:color w:val="auto"/>
          <w:sz w:val="24"/>
          <w:szCs w:val="24"/>
        </w:rPr>
      </w:pPr>
      <w:r>
        <w:rPr>
          <w:b/>
          <w:color w:val="auto"/>
          <w:sz w:val="24"/>
          <w:szCs w:val="24"/>
        </w:rPr>
        <w:t xml:space="preserve">5.3.5 </w:t>
      </w:r>
      <w:r>
        <w:rPr>
          <w:color w:val="auto"/>
          <w:sz w:val="24"/>
          <w:szCs w:val="24"/>
        </w:rPr>
        <w:t>外窗系统传热系数应包括整窗传热系数和安装热桥系数，整窗的传热系数计算方法应符合国家现行标准《民用建筑热工设计规范》GB 50176</w:t>
      </w:r>
      <w:r>
        <w:rPr>
          <w:rFonts w:hint="eastAsia"/>
          <w:color w:val="auto"/>
          <w:sz w:val="24"/>
          <w:szCs w:val="24"/>
        </w:rPr>
        <w:t>、《建筑门窗玻璃幕墙热工计算规程》JGJ/T 151等的相关</w:t>
      </w:r>
      <w:r>
        <w:rPr>
          <w:color w:val="auto"/>
          <w:sz w:val="24"/>
          <w:szCs w:val="24"/>
        </w:rPr>
        <w:t>规定，安装热桥系数应根据模拟计算结果确定。</w:t>
      </w:r>
    </w:p>
    <w:p>
      <w:pPr>
        <w:snapToGrid w:val="0"/>
        <w:spacing w:line="360" w:lineRule="auto"/>
        <w:rPr>
          <w:color w:val="auto"/>
          <w:sz w:val="24"/>
          <w:szCs w:val="24"/>
        </w:rPr>
      </w:pPr>
      <w:r>
        <w:rPr>
          <w:b/>
          <w:color w:val="auto"/>
          <w:sz w:val="24"/>
          <w:szCs w:val="24"/>
        </w:rPr>
        <w:t xml:space="preserve">5.3.6 </w:t>
      </w:r>
      <w:r>
        <w:rPr>
          <w:color w:val="auto"/>
          <w:sz w:val="24"/>
          <w:szCs w:val="24"/>
        </w:rPr>
        <w:t>外窗</w:t>
      </w:r>
      <w:r>
        <w:rPr>
          <w:rFonts w:hint="eastAsia"/>
          <w:color w:val="auto"/>
          <w:sz w:val="24"/>
          <w:szCs w:val="24"/>
        </w:rPr>
        <w:t>及透光幕墙</w:t>
      </w:r>
      <w:r>
        <w:rPr>
          <w:color w:val="auto"/>
          <w:sz w:val="24"/>
          <w:szCs w:val="24"/>
        </w:rPr>
        <w:t>的综合太阳得热系数（SHGC）值应根据现行国家标准《民用建筑热工设计规范》GB50176的规定进行计算。</w:t>
      </w:r>
    </w:p>
    <w:p>
      <w:pPr>
        <w:snapToGrid w:val="0"/>
        <w:spacing w:line="360" w:lineRule="auto"/>
        <w:rPr>
          <w:color w:val="auto"/>
          <w:sz w:val="24"/>
          <w:szCs w:val="24"/>
        </w:rPr>
      </w:pPr>
      <w:r>
        <w:rPr>
          <w:b/>
          <w:color w:val="auto"/>
          <w:sz w:val="24"/>
          <w:szCs w:val="24"/>
        </w:rPr>
        <w:t xml:space="preserve">5.3.7 </w:t>
      </w:r>
      <w:r>
        <w:rPr>
          <w:color w:val="auto"/>
          <w:sz w:val="24"/>
          <w:szCs w:val="24"/>
        </w:rPr>
        <w:t>透光围护结构</w:t>
      </w:r>
      <w:r>
        <w:rPr>
          <w:rFonts w:hint="eastAsia"/>
          <w:color w:val="auto"/>
          <w:sz w:val="24"/>
          <w:szCs w:val="24"/>
        </w:rPr>
        <w:t>开启扇部分</w:t>
      </w:r>
      <w:r>
        <w:rPr>
          <w:color w:val="auto"/>
          <w:sz w:val="24"/>
          <w:szCs w:val="24"/>
        </w:rPr>
        <w:t>应采用多点锁闭系统。外窗系统气密性能不应低于现行国家标准《建筑幕墙、门窗通用技术条件》GB/T 31433-2015规定的8级，透光幕墙系统气密性不应低于4级，外门及分隔零碳建筑的门的气密性不应低于6级。</w:t>
      </w:r>
    </w:p>
    <w:p>
      <w:pPr>
        <w:snapToGrid w:val="0"/>
        <w:spacing w:line="360" w:lineRule="auto"/>
        <w:rPr>
          <w:color w:val="auto"/>
          <w:sz w:val="24"/>
          <w:szCs w:val="24"/>
        </w:rPr>
      </w:pPr>
      <w:r>
        <w:rPr>
          <w:b/>
          <w:color w:val="auto"/>
          <w:sz w:val="24"/>
          <w:szCs w:val="24"/>
        </w:rPr>
        <w:t xml:space="preserve">5.3.8 </w:t>
      </w:r>
      <w:r>
        <w:rPr>
          <w:color w:val="auto"/>
          <w:sz w:val="24"/>
          <w:szCs w:val="24"/>
        </w:rPr>
        <w:t>外门窗</w:t>
      </w:r>
      <w:r>
        <w:rPr>
          <w:rFonts w:hint="eastAsia"/>
          <w:color w:val="auto"/>
          <w:sz w:val="24"/>
          <w:szCs w:val="24"/>
        </w:rPr>
        <w:t>及透光幕墙</w:t>
      </w:r>
      <w:r>
        <w:rPr>
          <w:color w:val="auto"/>
          <w:sz w:val="24"/>
          <w:szCs w:val="24"/>
        </w:rPr>
        <w:t>安装位置设计应根据热桥及结露分析结果确定，并应满足下列规定：</w:t>
      </w:r>
    </w:p>
    <w:p>
      <w:pPr>
        <w:adjustRightInd w:val="0"/>
        <w:snapToGrid w:val="0"/>
        <w:spacing w:line="360" w:lineRule="auto"/>
        <w:ind w:firstLine="480" w:firstLineChars="200"/>
        <w:rPr>
          <w:color w:val="auto"/>
          <w:sz w:val="24"/>
          <w:szCs w:val="24"/>
        </w:rPr>
      </w:pPr>
      <w:r>
        <w:rPr>
          <w:color w:val="auto"/>
          <w:sz w:val="24"/>
          <w:szCs w:val="24"/>
        </w:rPr>
        <w:t>1 外门窗应位于外墙保温层内或紧贴外墙保温层；</w:t>
      </w:r>
    </w:p>
    <w:p>
      <w:pPr>
        <w:adjustRightInd w:val="0"/>
        <w:snapToGrid w:val="0"/>
        <w:spacing w:line="360" w:lineRule="auto"/>
        <w:ind w:firstLine="480" w:firstLineChars="200"/>
        <w:rPr>
          <w:color w:val="auto"/>
          <w:sz w:val="24"/>
          <w:szCs w:val="24"/>
        </w:rPr>
      </w:pPr>
      <w:r>
        <w:rPr>
          <w:color w:val="auto"/>
          <w:sz w:val="24"/>
          <w:szCs w:val="24"/>
        </w:rPr>
        <w:t>2 当外窗位于结构墙体窗洞口内时，应采用节能型附框，节能附框应满足《建筑门窗附框技术要求》GB/T 39866的规定且应提出导热系数或传热系数要求；</w:t>
      </w:r>
    </w:p>
    <w:p>
      <w:pPr>
        <w:adjustRightInd w:val="0"/>
        <w:snapToGrid w:val="0"/>
        <w:spacing w:line="360" w:lineRule="auto"/>
        <w:ind w:firstLine="480" w:firstLineChars="200"/>
        <w:rPr>
          <w:color w:val="auto"/>
          <w:sz w:val="24"/>
          <w:szCs w:val="24"/>
        </w:rPr>
      </w:pPr>
      <w:r>
        <w:rPr>
          <w:color w:val="auto"/>
          <w:sz w:val="24"/>
          <w:szCs w:val="24"/>
        </w:rPr>
        <w:t>3 外墙保温层应覆盖附框并覆盖部分窗框；</w:t>
      </w:r>
    </w:p>
    <w:p>
      <w:pPr>
        <w:adjustRightInd w:val="0"/>
        <w:snapToGrid w:val="0"/>
        <w:spacing w:line="360" w:lineRule="auto"/>
        <w:ind w:firstLine="480" w:firstLineChars="200"/>
        <w:rPr>
          <w:color w:val="auto"/>
          <w:sz w:val="24"/>
          <w:szCs w:val="24"/>
        </w:rPr>
      </w:pPr>
      <w:r>
        <w:rPr>
          <w:color w:val="auto"/>
          <w:sz w:val="24"/>
          <w:szCs w:val="24"/>
        </w:rPr>
        <w:t>4 窗口外侧下口宜设置金属披水板；</w:t>
      </w:r>
    </w:p>
    <w:p>
      <w:pPr>
        <w:adjustRightInd w:val="0"/>
        <w:snapToGrid w:val="0"/>
        <w:spacing w:line="360" w:lineRule="auto"/>
        <w:ind w:firstLine="480" w:firstLineChars="200"/>
        <w:rPr>
          <w:color w:val="auto"/>
          <w:sz w:val="24"/>
          <w:szCs w:val="24"/>
        </w:rPr>
      </w:pPr>
      <w:r>
        <w:rPr>
          <w:rFonts w:hint="eastAsia"/>
          <w:color w:val="auto"/>
          <w:sz w:val="24"/>
          <w:szCs w:val="24"/>
        </w:rPr>
        <w:t>5</w:t>
      </w:r>
      <w:r>
        <w:rPr>
          <w:color w:val="auto"/>
          <w:sz w:val="24"/>
          <w:szCs w:val="24"/>
        </w:rPr>
        <w:t xml:space="preserve"> 透光幕墙宜采用后锚固做法，连接件与主体结构间应采取断热桥措施。</w:t>
      </w:r>
    </w:p>
    <w:p>
      <w:pPr>
        <w:snapToGrid w:val="0"/>
        <w:spacing w:line="360" w:lineRule="auto"/>
        <w:rPr>
          <w:color w:val="auto"/>
          <w:sz w:val="24"/>
          <w:szCs w:val="24"/>
        </w:rPr>
      </w:pPr>
      <w:r>
        <w:rPr>
          <w:b/>
          <w:color w:val="auto"/>
          <w:sz w:val="24"/>
          <w:szCs w:val="24"/>
        </w:rPr>
        <w:t xml:space="preserve">5.3.9 </w:t>
      </w:r>
      <w:r>
        <w:rPr>
          <w:color w:val="auto"/>
          <w:sz w:val="24"/>
          <w:szCs w:val="24"/>
        </w:rPr>
        <w:t>外门窗</w:t>
      </w:r>
      <w:r>
        <w:rPr>
          <w:rFonts w:hint="eastAsia"/>
          <w:color w:val="auto"/>
          <w:sz w:val="24"/>
          <w:szCs w:val="24"/>
        </w:rPr>
        <w:t>及透光幕墙</w:t>
      </w:r>
      <w:r>
        <w:rPr>
          <w:color w:val="auto"/>
          <w:sz w:val="24"/>
          <w:szCs w:val="24"/>
        </w:rPr>
        <w:t>系统防水隔汽膜和防水透气膜应结合当地气候条件和施工现场条件进行设计，防水隔汽膜、防水透汽膜与窗框或龙骨的有效粘贴宽度不应小于 15mm，与墙体或主体结构的粘贴宽度不应小于 50mm。防水隔汽膜和防水透气膜的性能指标应满足相关标准规定。</w:t>
      </w:r>
    </w:p>
    <w:p>
      <w:pPr>
        <w:snapToGrid w:val="0"/>
        <w:spacing w:line="360" w:lineRule="auto"/>
        <w:rPr>
          <w:color w:val="auto"/>
          <w:sz w:val="24"/>
          <w:szCs w:val="24"/>
        </w:rPr>
      </w:pPr>
      <w:r>
        <w:rPr>
          <w:b/>
          <w:color w:val="auto"/>
          <w:sz w:val="24"/>
          <w:szCs w:val="24"/>
        </w:rPr>
        <w:t xml:space="preserve">5.3.10 </w:t>
      </w:r>
      <w:r>
        <w:rPr>
          <w:color w:val="auto"/>
          <w:sz w:val="24"/>
          <w:szCs w:val="24"/>
        </w:rPr>
        <w:t>透光幕墙与墙体、屋面间的接缝处应采取保温措施，并应采用密封胶等进行密封。建筑伸缩缝、沉降缝、抗震缝处的幕墙保温或密封做法应符合现行行业标准《玻璃幕墙工程技术规范》JGJ 102的规定。</w:t>
      </w:r>
    </w:p>
    <w:p>
      <w:pPr>
        <w:snapToGrid w:val="0"/>
        <w:spacing w:line="360" w:lineRule="auto"/>
        <w:rPr>
          <w:color w:val="auto"/>
          <w:sz w:val="24"/>
          <w:szCs w:val="24"/>
        </w:rPr>
      </w:pPr>
      <w:r>
        <w:rPr>
          <w:b/>
          <w:color w:val="auto"/>
          <w:sz w:val="24"/>
          <w:szCs w:val="24"/>
        </w:rPr>
        <w:t>5.3.11</w:t>
      </w:r>
      <w:r>
        <w:rPr>
          <w:color w:val="auto"/>
          <w:sz w:val="24"/>
          <w:szCs w:val="24"/>
        </w:rPr>
        <w:t xml:space="preserve"> 建筑应结合所在地区环境气候特点、房间使用需求、窗口朝向及建筑安全进行遮阳设计，遮阳设计应满足国家现行标准</w:t>
      </w:r>
      <w:r>
        <w:rPr>
          <w:rFonts w:hint="eastAsia"/>
          <w:color w:val="auto"/>
          <w:sz w:val="24"/>
          <w:szCs w:val="24"/>
        </w:rPr>
        <w:t>的相关规定，并</w:t>
      </w:r>
      <w:r>
        <w:rPr>
          <w:color w:val="auto"/>
          <w:sz w:val="24"/>
          <w:szCs w:val="24"/>
        </w:rPr>
        <w:t xml:space="preserve">宜符合下列规定： </w:t>
      </w:r>
    </w:p>
    <w:p>
      <w:pPr>
        <w:adjustRightInd w:val="0"/>
        <w:snapToGrid w:val="0"/>
        <w:spacing w:line="360" w:lineRule="auto"/>
        <w:ind w:firstLine="480" w:firstLineChars="200"/>
        <w:rPr>
          <w:color w:val="auto"/>
          <w:sz w:val="24"/>
          <w:szCs w:val="24"/>
        </w:rPr>
      </w:pPr>
      <w:r>
        <w:rPr>
          <w:color w:val="auto"/>
          <w:sz w:val="24"/>
          <w:szCs w:val="24"/>
        </w:rPr>
        <w:t>1 宜采用固定、</w:t>
      </w:r>
      <w:r>
        <w:rPr>
          <w:rFonts w:hint="eastAsia"/>
          <w:color w:val="auto"/>
          <w:sz w:val="24"/>
          <w:szCs w:val="24"/>
        </w:rPr>
        <w:t>活动</w:t>
      </w:r>
      <w:r>
        <w:rPr>
          <w:color w:val="auto"/>
          <w:sz w:val="24"/>
          <w:szCs w:val="24"/>
        </w:rPr>
        <w:t>遮阳</w:t>
      </w:r>
      <w:r>
        <w:rPr>
          <w:rFonts w:hint="eastAsia"/>
          <w:color w:val="auto"/>
          <w:sz w:val="24"/>
          <w:szCs w:val="24"/>
        </w:rPr>
        <w:t>装置</w:t>
      </w:r>
      <w:r>
        <w:rPr>
          <w:color w:val="auto"/>
          <w:sz w:val="24"/>
          <w:szCs w:val="24"/>
        </w:rPr>
        <w:t xml:space="preserve">，或采用可调节太阳得热系数（SHGC）的调光玻璃； </w:t>
      </w:r>
    </w:p>
    <w:p>
      <w:pPr>
        <w:adjustRightInd w:val="0"/>
        <w:snapToGrid w:val="0"/>
        <w:spacing w:line="360" w:lineRule="auto"/>
        <w:ind w:firstLine="480" w:firstLineChars="200"/>
        <w:rPr>
          <w:color w:val="auto"/>
          <w:sz w:val="24"/>
          <w:szCs w:val="24"/>
        </w:rPr>
      </w:pPr>
      <w:r>
        <w:rPr>
          <w:color w:val="auto"/>
          <w:sz w:val="24"/>
          <w:szCs w:val="24"/>
        </w:rPr>
        <w:t>2 南向外窗宜采用</w:t>
      </w:r>
      <w:r>
        <w:rPr>
          <w:rFonts w:hint="eastAsia"/>
          <w:color w:val="auto"/>
          <w:sz w:val="24"/>
          <w:szCs w:val="24"/>
        </w:rPr>
        <w:t>活动</w:t>
      </w:r>
      <w:r>
        <w:rPr>
          <w:color w:val="auto"/>
          <w:sz w:val="24"/>
          <w:szCs w:val="24"/>
        </w:rPr>
        <w:t>外遮阳、</w:t>
      </w:r>
      <w:r>
        <w:rPr>
          <w:rFonts w:hint="eastAsia"/>
          <w:color w:val="auto"/>
          <w:sz w:val="24"/>
          <w:szCs w:val="24"/>
        </w:rPr>
        <w:t>活动</w:t>
      </w:r>
      <w:r>
        <w:rPr>
          <w:color w:val="auto"/>
          <w:sz w:val="24"/>
          <w:szCs w:val="24"/>
        </w:rPr>
        <w:t xml:space="preserve">中置遮阳或水平固定外遮阳方式； </w:t>
      </w:r>
    </w:p>
    <w:p>
      <w:pPr>
        <w:adjustRightInd w:val="0"/>
        <w:snapToGrid w:val="0"/>
        <w:spacing w:line="360" w:lineRule="auto"/>
        <w:ind w:firstLine="480" w:firstLineChars="200"/>
        <w:rPr>
          <w:rFonts w:hint="eastAsia"/>
          <w:color w:val="auto"/>
          <w:sz w:val="24"/>
          <w:szCs w:val="24"/>
        </w:rPr>
      </w:pPr>
      <w:r>
        <w:rPr>
          <w:color w:val="auto"/>
          <w:sz w:val="24"/>
          <w:szCs w:val="24"/>
        </w:rPr>
        <w:t>3 东向和西向外窗宜采用</w:t>
      </w:r>
      <w:r>
        <w:rPr>
          <w:rFonts w:hint="eastAsia"/>
          <w:color w:val="auto"/>
          <w:sz w:val="24"/>
          <w:szCs w:val="24"/>
        </w:rPr>
        <w:t>活动</w:t>
      </w:r>
      <w:r>
        <w:rPr>
          <w:color w:val="auto"/>
          <w:sz w:val="24"/>
          <w:szCs w:val="24"/>
        </w:rPr>
        <w:t>外遮阳</w:t>
      </w:r>
      <w:r>
        <w:rPr>
          <w:rFonts w:hint="eastAsia"/>
          <w:color w:val="auto"/>
          <w:sz w:val="24"/>
          <w:szCs w:val="24"/>
        </w:rPr>
        <w:t>装置</w:t>
      </w:r>
      <w:r>
        <w:rPr>
          <w:color w:val="auto"/>
          <w:sz w:val="24"/>
          <w:szCs w:val="24"/>
        </w:rPr>
        <w:t>。</w:t>
      </w:r>
    </w:p>
    <w:p>
      <w:pPr>
        <w:tabs>
          <w:tab w:val="left" w:pos="19"/>
        </w:tabs>
        <w:spacing w:line="360" w:lineRule="auto"/>
        <w:rPr>
          <w:bCs/>
        </w:rPr>
      </w:pPr>
    </w:p>
    <w:p>
      <w:pPr>
        <w:bidi w:val="0"/>
      </w:pPr>
    </w:p>
    <w:p>
      <w:pPr>
        <w:spacing w:line="360" w:lineRule="auto"/>
        <w:outlineLvl w:val="2"/>
        <w:rPr>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after="240"/>
        <w:jc w:val="center"/>
        <w:outlineLvl w:val="0"/>
        <w:rPr>
          <w:rFonts w:eastAsia="黑体"/>
          <w:bCs/>
          <w:color w:val="auto"/>
          <w:sz w:val="36"/>
          <w:szCs w:val="32"/>
        </w:rPr>
      </w:pPr>
      <w:bookmarkStart w:id="32" w:name="_Toc159488537"/>
      <w:bookmarkStart w:id="33" w:name="_Toc159488083"/>
      <w:r>
        <w:rPr>
          <w:rFonts w:hint="eastAsia" w:eastAsia="黑体"/>
          <w:bCs/>
          <w:color w:val="auto"/>
          <w:sz w:val="36"/>
          <w:szCs w:val="32"/>
        </w:rPr>
        <w:t>6</w:t>
      </w:r>
      <w:r>
        <w:rPr>
          <w:rFonts w:eastAsia="黑体"/>
          <w:bCs/>
          <w:color w:val="auto"/>
          <w:sz w:val="36"/>
          <w:szCs w:val="32"/>
        </w:rPr>
        <w:t xml:space="preserve"> 施工</w:t>
      </w:r>
      <w:bookmarkEnd w:id="32"/>
      <w:bookmarkEnd w:id="33"/>
    </w:p>
    <w:p>
      <w:pPr>
        <w:pStyle w:val="3"/>
      </w:pPr>
      <w:bookmarkStart w:id="34" w:name="_Toc159488538"/>
      <w:bookmarkStart w:id="35" w:name="_Toc159488084"/>
      <w:r>
        <w:rPr>
          <w:rFonts w:hint="eastAsia"/>
        </w:rPr>
        <w:t>6</w:t>
      </w:r>
      <w:r>
        <w:t>.1一般规定</w:t>
      </w:r>
      <w:bookmarkEnd w:id="34"/>
      <w:bookmarkEnd w:id="35"/>
    </w:p>
    <w:p>
      <w:pPr>
        <w:snapToGrid w:val="0"/>
        <w:spacing w:line="360" w:lineRule="auto"/>
        <w:rPr>
          <w:color w:val="auto"/>
          <w:sz w:val="24"/>
          <w:szCs w:val="24"/>
        </w:rPr>
      </w:pPr>
      <w:r>
        <w:rPr>
          <w:b/>
          <w:bCs/>
          <w:color w:val="auto"/>
          <w:sz w:val="24"/>
          <w:szCs w:val="24"/>
        </w:rPr>
        <w:t>6.1.1</w:t>
      </w:r>
      <w:r>
        <w:rPr>
          <w:bCs/>
          <w:color w:val="auto"/>
          <w:sz w:val="24"/>
          <w:szCs w:val="24"/>
        </w:rPr>
        <w:t>零碳建筑</w:t>
      </w:r>
      <w:r>
        <w:rPr>
          <w:color w:val="auto"/>
          <w:sz w:val="24"/>
          <w:szCs w:val="24"/>
        </w:rPr>
        <w:t>围护结构工程应按经审查合格的设计文件和经审查批准的施工方案施工，不应擅自改动。</w:t>
      </w:r>
    </w:p>
    <w:p>
      <w:pPr>
        <w:snapToGrid w:val="0"/>
        <w:spacing w:line="360" w:lineRule="auto"/>
        <w:rPr>
          <w:color w:val="auto"/>
          <w:sz w:val="24"/>
          <w:szCs w:val="24"/>
        </w:rPr>
      </w:pPr>
      <w:r>
        <w:rPr>
          <w:b/>
          <w:color w:val="auto"/>
          <w:sz w:val="24"/>
          <w:szCs w:val="24"/>
        </w:rPr>
        <w:t>6.1.2</w:t>
      </w:r>
      <w:r>
        <w:rPr>
          <w:color w:val="auto"/>
          <w:sz w:val="24"/>
          <w:szCs w:val="24"/>
        </w:rPr>
        <w:t xml:space="preserve"> </w:t>
      </w:r>
      <w:r>
        <w:rPr>
          <w:bCs/>
          <w:color w:val="auto"/>
          <w:sz w:val="24"/>
          <w:szCs w:val="24"/>
        </w:rPr>
        <w:t>节能工程专项施工方案应对照设计内容，根据具体工程特点进行制定。</w:t>
      </w:r>
    </w:p>
    <w:p>
      <w:pPr>
        <w:snapToGrid w:val="0"/>
        <w:spacing w:line="360" w:lineRule="auto"/>
        <w:rPr>
          <w:bCs/>
          <w:color w:val="auto"/>
          <w:sz w:val="24"/>
          <w:szCs w:val="24"/>
        </w:rPr>
      </w:pPr>
      <w:r>
        <w:rPr>
          <w:b/>
          <w:bCs/>
          <w:color w:val="auto"/>
          <w:sz w:val="24"/>
          <w:szCs w:val="24"/>
        </w:rPr>
        <w:t xml:space="preserve">6.1.3 </w:t>
      </w:r>
      <w:r>
        <w:rPr>
          <w:bCs/>
          <w:color w:val="auto"/>
          <w:sz w:val="24"/>
          <w:szCs w:val="24"/>
        </w:rPr>
        <w:t>施工前，施工人员应经过书面技术交底和技术培训，应熟悉施工图纸及获批的施工方案，正确理解设计意图，掌握施工质量控制要点。</w:t>
      </w:r>
    </w:p>
    <w:p>
      <w:pPr>
        <w:snapToGrid w:val="0"/>
        <w:spacing w:line="360" w:lineRule="auto"/>
        <w:rPr>
          <w:bCs/>
          <w:color w:val="auto"/>
          <w:sz w:val="24"/>
          <w:szCs w:val="24"/>
        </w:rPr>
      </w:pPr>
      <w:r>
        <w:rPr>
          <w:b/>
          <w:bCs/>
          <w:color w:val="auto"/>
          <w:sz w:val="24"/>
          <w:szCs w:val="24"/>
        </w:rPr>
        <w:t xml:space="preserve">6.1.4 </w:t>
      </w:r>
      <w:r>
        <w:rPr>
          <w:bCs/>
          <w:color w:val="auto"/>
          <w:sz w:val="24"/>
          <w:szCs w:val="24"/>
        </w:rPr>
        <w:t>保温、门窗、气密性工程的各种组成材料应配套供应，并应符合国家现行相关标准的规定。</w:t>
      </w:r>
    </w:p>
    <w:p>
      <w:pPr>
        <w:snapToGrid w:val="0"/>
        <w:spacing w:line="360" w:lineRule="auto"/>
        <w:rPr>
          <w:bCs/>
          <w:color w:val="auto"/>
          <w:sz w:val="24"/>
          <w:szCs w:val="24"/>
        </w:rPr>
      </w:pPr>
      <w:r>
        <w:rPr>
          <w:b/>
          <w:bCs/>
          <w:color w:val="auto"/>
          <w:sz w:val="24"/>
          <w:szCs w:val="24"/>
        </w:rPr>
        <w:t xml:space="preserve">6.1.5 </w:t>
      </w:r>
      <w:r>
        <w:rPr>
          <w:bCs/>
          <w:color w:val="auto"/>
          <w:sz w:val="24"/>
          <w:szCs w:val="24"/>
        </w:rPr>
        <w:t>施工前，对于采用相同构造设计的保温、门窗、气密性工程，应组织在现场采用相同材料和工艺制作样板间或样板件，经有关各方确认后再进行施工。</w:t>
      </w:r>
    </w:p>
    <w:p>
      <w:pPr>
        <w:snapToGrid w:val="0"/>
        <w:spacing w:line="360" w:lineRule="auto"/>
        <w:rPr>
          <w:bCs/>
          <w:color w:val="auto"/>
          <w:sz w:val="24"/>
          <w:szCs w:val="24"/>
        </w:rPr>
      </w:pPr>
      <w:r>
        <w:rPr>
          <w:b/>
          <w:bCs/>
          <w:color w:val="auto"/>
          <w:sz w:val="24"/>
          <w:szCs w:val="24"/>
        </w:rPr>
        <w:t xml:space="preserve">6.1.6 </w:t>
      </w:r>
      <w:r>
        <w:rPr>
          <w:bCs/>
          <w:color w:val="auto"/>
          <w:sz w:val="24"/>
          <w:szCs w:val="24"/>
        </w:rPr>
        <w:t>施工中应采取措施节约材料、能源等，提高效率，减少损耗。</w:t>
      </w:r>
    </w:p>
    <w:p>
      <w:pPr>
        <w:snapToGrid w:val="0"/>
        <w:spacing w:line="360" w:lineRule="auto"/>
        <w:rPr>
          <w:color w:val="auto"/>
          <w:sz w:val="24"/>
        </w:rPr>
      </w:pPr>
      <w:r>
        <w:rPr>
          <w:rFonts w:hint="eastAsia"/>
          <w:b/>
          <w:color w:val="auto"/>
          <w:sz w:val="24"/>
        </w:rPr>
        <w:t>6</w:t>
      </w:r>
      <w:r>
        <w:rPr>
          <w:b/>
          <w:color w:val="auto"/>
          <w:sz w:val="24"/>
        </w:rPr>
        <w:t>.1.7</w:t>
      </w:r>
      <w:r>
        <w:rPr>
          <w:rFonts w:hint="eastAsia"/>
          <w:b/>
          <w:color w:val="auto"/>
          <w:sz w:val="24"/>
        </w:rPr>
        <w:t xml:space="preserve"> </w:t>
      </w:r>
      <w:r>
        <w:rPr>
          <w:color w:val="auto"/>
          <w:sz w:val="24"/>
        </w:rPr>
        <w:t>零碳建筑围护结构施工</w:t>
      </w:r>
      <w:r>
        <w:rPr>
          <w:rFonts w:hint="eastAsia"/>
          <w:color w:val="auto"/>
          <w:sz w:val="24"/>
        </w:rPr>
        <w:t>应进行施工现场场地布置规划，减少场地内运输能耗及碳排放，</w:t>
      </w:r>
      <w:r>
        <w:rPr>
          <w:color w:val="auto"/>
          <w:sz w:val="24"/>
        </w:rPr>
        <w:t>宜结合</w:t>
      </w:r>
      <w:r>
        <w:rPr>
          <w:rFonts w:hint="eastAsia"/>
          <w:color w:val="auto"/>
          <w:sz w:val="24"/>
        </w:rPr>
        <w:t>施工现场内能源供应方案</w:t>
      </w:r>
      <w:r>
        <w:rPr>
          <w:color w:val="auto"/>
          <w:sz w:val="24"/>
        </w:rPr>
        <w:t>采用清洁能源作为施工现场用能</w:t>
      </w:r>
    </w:p>
    <w:p>
      <w:pPr>
        <w:snapToGrid w:val="0"/>
        <w:spacing w:line="360" w:lineRule="auto"/>
        <w:rPr>
          <w:color w:val="auto"/>
          <w:sz w:val="24"/>
        </w:rPr>
      </w:pPr>
      <w:r>
        <w:rPr>
          <w:color w:val="auto"/>
          <w:sz w:val="24"/>
        </w:rPr>
        <w:t>宜进行建造过程碳排放统筹与计量。</w:t>
      </w:r>
    </w:p>
    <w:p>
      <w:pPr>
        <w:snapToGrid w:val="0"/>
        <w:spacing w:line="360" w:lineRule="auto"/>
        <w:rPr>
          <w:color w:val="auto"/>
          <w:sz w:val="24"/>
        </w:rPr>
      </w:pPr>
      <w:r>
        <w:rPr>
          <w:rFonts w:hint="eastAsia"/>
          <w:b/>
          <w:color w:val="auto"/>
          <w:sz w:val="24"/>
        </w:rPr>
        <w:t>6.1.8</w:t>
      </w:r>
      <w:r>
        <w:rPr>
          <w:rFonts w:hint="eastAsia"/>
          <w:color w:val="auto"/>
          <w:sz w:val="24"/>
        </w:rPr>
        <w:t>采用本地建材，施工现场 500km 以内的材料占建筑材料总重量的比例不 宜低于70%。</w:t>
      </w:r>
    </w:p>
    <w:p>
      <w:pPr>
        <w:snapToGrid w:val="0"/>
        <w:spacing w:line="360" w:lineRule="auto"/>
        <w:rPr>
          <w:color w:val="auto"/>
          <w:sz w:val="24"/>
        </w:rPr>
      </w:pPr>
      <w:r>
        <w:rPr>
          <w:rFonts w:hint="eastAsia"/>
          <w:b/>
          <w:color w:val="auto"/>
          <w:sz w:val="24"/>
        </w:rPr>
        <w:t>6</w:t>
      </w:r>
      <w:r>
        <w:rPr>
          <w:b/>
          <w:color w:val="auto"/>
          <w:sz w:val="24"/>
        </w:rPr>
        <w:t>.1.9</w:t>
      </w:r>
      <w:r>
        <w:rPr>
          <w:rFonts w:hint="eastAsia"/>
          <w:color w:val="auto"/>
          <w:sz w:val="24"/>
        </w:rPr>
        <w:t xml:space="preserve"> 施工管理应进行绿色低碳施工策划，采用适宜的降碳技术措施，并</w:t>
      </w:r>
      <w:r>
        <w:rPr>
          <w:rFonts w:hint="eastAsia"/>
          <w:color w:val="auto"/>
          <w:sz w:val="24"/>
          <w:lang w:val="en-US" w:eastAsia="zh-CN"/>
        </w:rPr>
        <w:t>应</w:t>
      </w:r>
      <w:r>
        <w:rPr>
          <w:rFonts w:hint="eastAsia"/>
          <w:color w:val="auto"/>
          <w:sz w:val="24"/>
        </w:rPr>
        <w:t>符合以下规定：</w:t>
      </w:r>
    </w:p>
    <w:p>
      <w:pPr>
        <w:snapToGrid w:val="0"/>
        <w:spacing w:line="360" w:lineRule="auto"/>
        <w:ind w:firstLine="480" w:firstLineChars="200"/>
        <w:rPr>
          <w:color w:val="auto"/>
          <w:sz w:val="24"/>
        </w:rPr>
      </w:pPr>
      <w:r>
        <w:rPr>
          <w:rFonts w:hint="eastAsia"/>
          <w:color w:val="auto"/>
          <w:sz w:val="24"/>
        </w:rPr>
        <w:t>1</w:t>
      </w:r>
      <w:r>
        <w:rPr>
          <w:color w:val="auto"/>
          <w:sz w:val="24"/>
        </w:rPr>
        <w:t xml:space="preserve">. </w:t>
      </w:r>
      <w:r>
        <w:rPr>
          <w:rFonts w:hint="eastAsia"/>
          <w:color w:val="auto"/>
          <w:sz w:val="24"/>
        </w:rPr>
        <w:t>对于新建建筑，应建立能源资源消耗台账，开展用电用油及各类能源消耗计量，计算施工过程碳排放量；对于既有建筑，应补充提交施工能耗与碳排放计算报告。</w:t>
      </w:r>
    </w:p>
    <w:p>
      <w:pPr>
        <w:snapToGrid w:val="0"/>
        <w:spacing w:line="360" w:lineRule="auto"/>
        <w:ind w:firstLine="480" w:firstLineChars="200"/>
        <w:rPr>
          <w:color w:val="auto"/>
          <w:sz w:val="24"/>
        </w:rPr>
      </w:pPr>
      <w:r>
        <w:rPr>
          <w:rFonts w:hint="eastAsia"/>
          <w:color w:val="auto"/>
          <w:sz w:val="24"/>
        </w:rPr>
        <w:t>2</w:t>
      </w:r>
      <w:r>
        <w:rPr>
          <w:color w:val="auto"/>
          <w:sz w:val="24"/>
        </w:rPr>
        <w:t xml:space="preserve">. </w:t>
      </w:r>
      <w:r>
        <w:rPr>
          <w:rFonts w:hint="eastAsia"/>
          <w:color w:val="auto"/>
          <w:sz w:val="24"/>
        </w:rPr>
        <w:t>制定建筑垃圾减量化专项方案。制定建筑垃圾产生量控制目标，应对施工产生的建筑垃圾分类收集及再利用，回收率应达到90%以上，再利用率应达到60%以上。</w:t>
      </w:r>
    </w:p>
    <w:p>
      <w:pPr>
        <w:snapToGrid w:val="0"/>
        <w:spacing w:line="360" w:lineRule="auto"/>
        <w:ind w:firstLine="480" w:firstLineChars="200"/>
        <w:rPr>
          <w:color w:val="auto"/>
          <w:sz w:val="24"/>
        </w:rPr>
      </w:pPr>
      <w:r>
        <w:rPr>
          <w:rFonts w:hint="eastAsia"/>
          <w:color w:val="auto"/>
          <w:sz w:val="24"/>
        </w:rPr>
        <w:t>3</w:t>
      </w:r>
      <w:r>
        <w:rPr>
          <w:color w:val="auto"/>
          <w:sz w:val="24"/>
        </w:rPr>
        <w:t xml:space="preserve">. </w:t>
      </w:r>
      <w:r>
        <w:rPr>
          <w:rFonts w:hint="eastAsia"/>
          <w:color w:val="auto"/>
          <w:sz w:val="24"/>
        </w:rPr>
        <w:t>制定临时设施和周转材料隐含碳排放降碳专项方案；除现场模板外的非实体材料可重复使用率应不低于70%； 模板周转次数应不低于6次，宜使用铝合金模板等新型模架体系。</w:t>
      </w:r>
    </w:p>
    <w:p>
      <w:pPr>
        <w:snapToGrid w:val="0"/>
        <w:spacing w:line="360" w:lineRule="auto"/>
        <w:ind w:firstLine="480" w:firstLineChars="200"/>
        <w:rPr>
          <w:color w:val="auto"/>
          <w:sz w:val="24"/>
        </w:rPr>
      </w:pPr>
      <w:r>
        <w:rPr>
          <w:rFonts w:hint="eastAsia"/>
          <w:color w:val="auto"/>
          <w:sz w:val="24"/>
        </w:rPr>
        <w:t>4</w:t>
      </w:r>
      <w:r>
        <w:rPr>
          <w:color w:val="auto"/>
          <w:sz w:val="24"/>
        </w:rPr>
        <w:t xml:space="preserve">. </w:t>
      </w:r>
      <w:r>
        <w:rPr>
          <w:rFonts w:hint="eastAsia"/>
          <w:color w:val="auto"/>
          <w:sz w:val="24"/>
        </w:rPr>
        <w:t>制定专项拆除施工方案及资源化利用方案。拆除前应对工程所在地建筑预产生垃圾进行识别与分类。</w:t>
      </w:r>
    </w:p>
    <w:p>
      <w:pPr>
        <w:snapToGrid w:val="0"/>
        <w:spacing w:line="360" w:lineRule="auto"/>
        <w:rPr>
          <w:color w:val="auto"/>
          <w:sz w:val="24"/>
        </w:rPr>
      </w:pPr>
      <w:r>
        <w:rPr>
          <w:rFonts w:hint="eastAsia"/>
          <w:b/>
          <w:color w:val="auto"/>
          <w:sz w:val="24"/>
        </w:rPr>
        <w:t>6</w:t>
      </w:r>
      <w:r>
        <w:rPr>
          <w:b/>
          <w:color w:val="auto"/>
          <w:sz w:val="24"/>
        </w:rPr>
        <w:t>.1.10</w:t>
      </w:r>
      <w:r>
        <w:rPr>
          <w:rFonts w:hint="eastAsia"/>
          <w:b/>
          <w:color w:val="auto"/>
          <w:sz w:val="24"/>
        </w:rPr>
        <w:t xml:space="preserve"> </w:t>
      </w:r>
      <w:r>
        <w:rPr>
          <w:rFonts w:hint="eastAsia"/>
          <w:color w:val="auto"/>
          <w:sz w:val="24"/>
        </w:rPr>
        <w:t>施工阶段的碳排放量核算，非用电的重型机械设备宜采用智能化移动设备安装于机械上，自动感应机械启停时间并记录其工时，以此作为碳排放量核算依据。</w:t>
      </w:r>
    </w:p>
    <w:p>
      <w:pPr>
        <w:pStyle w:val="3"/>
      </w:pPr>
      <w:bookmarkStart w:id="36" w:name="_Toc159488085"/>
      <w:bookmarkStart w:id="37" w:name="_Toc159488539"/>
      <w:r>
        <w:rPr>
          <w:rFonts w:hint="eastAsia"/>
        </w:rPr>
        <w:t>6.</w:t>
      </w:r>
      <w:r>
        <w:t>2非透光围护结构</w:t>
      </w:r>
      <w:bookmarkEnd w:id="36"/>
      <w:bookmarkEnd w:id="37"/>
    </w:p>
    <w:p>
      <w:pPr>
        <w:jc w:val="center"/>
        <w:rPr>
          <w:b/>
          <w:color w:val="auto"/>
          <w:sz w:val="24"/>
        </w:rPr>
      </w:pPr>
      <w:r>
        <w:rPr>
          <w:b/>
          <w:color w:val="auto"/>
          <w:sz w:val="24"/>
        </w:rPr>
        <w:t>Ⅰ 外墙</w:t>
      </w:r>
    </w:p>
    <w:p>
      <w:pPr>
        <w:rPr>
          <w:color w:val="auto"/>
        </w:rPr>
      </w:pPr>
    </w:p>
    <w:p>
      <w:pPr>
        <w:snapToGrid w:val="0"/>
        <w:spacing w:line="360" w:lineRule="auto"/>
        <w:rPr>
          <w:color w:val="auto"/>
          <w:sz w:val="24"/>
          <w:szCs w:val="24"/>
        </w:rPr>
      </w:pPr>
      <w:r>
        <w:rPr>
          <w:rFonts w:hint="eastAsia"/>
          <w:b/>
          <w:color w:val="auto"/>
          <w:sz w:val="24"/>
          <w:szCs w:val="24"/>
        </w:rPr>
        <w:t>6.2.</w:t>
      </w:r>
      <w:r>
        <w:rPr>
          <w:b/>
          <w:color w:val="auto"/>
          <w:sz w:val="24"/>
          <w:szCs w:val="24"/>
        </w:rPr>
        <w:t>1</w:t>
      </w:r>
      <w:r>
        <w:rPr>
          <w:rFonts w:hint="eastAsia"/>
          <w:color w:val="auto"/>
          <w:sz w:val="24"/>
          <w:szCs w:val="24"/>
        </w:rPr>
        <w:t xml:space="preserve"> </w:t>
      </w:r>
      <w:bookmarkStart w:id="38" w:name="OLE_LINK1"/>
      <w:bookmarkStart w:id="39" w:name="OLE_LINK2"/>
      <w:r>
        <w:rPr>
          <w:rFonts w:hint="eastAsia"/>
          <w:color w:val="auto"/>
          <w:sz w:val="24"/>
          <w:szCs w:val="24"/>
        </w:rPr>
        <w:t>外墙采用外保温系统时，施工前应具备下列条件：</w:t>
      </w:r>
    </w:p>
    <w:p>
      <w:pPr>
        <w:snapToGrid w:val="0"/>
        <w:spacing w:line="360" w:lineRule="auto"/>
        <w:ind w:firstLine="480" w:firstLineChars="200"/>
        <w:rPr>
          <w:color w:val="auto"/>
          <w:sz w:val="24"/>
          <w:szCs w:val="24"/>
        </w:rPr>
      </w:pPr>
      <w:r>
        <w:rPr>
          <w:rFonts w:hint="eastAsia"/>
          <w:color w:val="auto"/>
          <w:sz w:val="24"/>
          <w:szCs w:val="24"/>
        </w:rPr>
        <w:t>1</w:t>
      </w:r>
      <w:r>
        <w:rPr>
          <w:color w:val="auto"/>
          <w:sz w:val="24"/>
          <w:szCs w:val="24"/>
        </w:rPr>
        <w:t xml:space="preserve"> 基层墙体应已验收合格；</w:t>
      </w:r>
    </w:p>
    <w:p>
      <w:pPr>
        <w:snapToGrid w:val="0"/>
        <w:spacing w:line="360" w:lineRule="auto"/>
        <w:ind w:firstLine="480" w:firstLineChars="200"/>
        <w:rPr>
          <w:color w:val="auto"/>
          <w:sz w:val="24"/>
          <w:szCs w:val="24"/>
        </w:rPr>
      </w:pPr>
      <w:r>
        <w:rPr>
          <w:color w:val="auto"/>
          <w:sz w:val="24"/>
          <w:szCs w:val="24"/>
        </w:rPr>
        <w:t xml:space="preserve">2 </w:t>
      </w:r>
      <w:r>
        <w:rPr>
          <w:rFonts w:hint="eastAsia"/>
          <w:color w:val="auto"/>
          <w:sz w:val="24"/>
          <w:szCs w:val="24"/>
        </w:rPr>
        <w:t>穿透保温层的（设备、管道的）联结件、穿墙管线应已采用断热桥做法安装完毕并验收合格；</w:t>
      </w:r>
    </w:p>
    <w:p>
      <w:pPr>
        <w:snapToGrid w:val="0"/>
        <w:spacing w:line="360" w:lineRule="auto"/>
        <w:ind w:firstLine="480" w:firstLineChars="200"/>
        <w:rPr>
          <w:color w:val="auto"/>
          <w:sz w:val="24"/>
          <w:szCs w:val="24"/>
        </w:rPr>
      </w:pPr>
      <w:r>
        <w:rPr>
          <w:color w:val="auto"/>
          <w:sz w:val="24"/>
          <w:szCs w:val="24"/>
        </w:rPr>
        <w:t xml:space="preserve">3 </w:t>
      </w:r>
      <w:r>
        <w:rPr>
          <w:rFonts w:hint="eastAsia"/>
          <w:color w:val="auto"/>
          <w:sz w:val="24"/>
          <w:szCs w:val="24"/>
        </w:rPr>
        <w:t>外门窗、断热桥承重连接件、普通预埋件和连接件、穿墙管道套管等应已安装完毕并验收合格；</w:t>
      </w:r>
    </w:p>
    <w:p>
      <w:pPr>
        <w:snapToGrid w:val="0"/>
        <w:spacing w:line="360" w:lineRule="auto"/>
        <w:ind w:firstLine="480" w:firstLineChars="200"/>
        <w:rPr>
          <w:color w:val="auto"/>
          <w:sz w:val="24"/>
          <w:szCs w:val="24"/>
        </w:rPr>
      </w:pPr>
      <w:r>
        <w:rPr>
          <w:rFonts w:hint="eastAsia"/>
          <w:color w:val="auto"/>
          <w:sz w:val="24"/>
          <w:szCs w:val="24"/>
        </w:rPr>
        <w:t>4</w:t>
      </w:r>
      <w:r>
        <w:rPr>
          <w:color w:val="auto"/>
          <w:sz w:val="24"/>
          <w:szCs w:val="24"/>
        </w:rPr>
        <w:t xml:space="preserve"> 外门窗、</w:t>
      </w:r>
      <w:r>
        <w:rPr>
          <w:rFonts w:hint="eastAsia"/>
          <w:color w:val="auto"/>
          <w:sz w:val="24"/>
          <w:szCs w:val="24"/>
        </w:rPr>
        <w:t>穿透外墙的管道等部位的气密性措施已施工完成并验收合格。</w:t>
      </w:r>
    </w:p>
    <w:p>
      <w:pPr>
        <w:snapToGrid w:val="0"/>
        <w:spacing w:line="360" w:lineRule="auto"/>
        <w:rPr>
          <w:color w:val="auto"/>
          <w:sz w:val="24"/>
          <w:szCs w:val="24"/>
        </w:rPr>
      </w:pPr>
      <w:r>
        <w:rPr>
          <w:rFonts w:hint="eastAsia"/>
          <w:b/>
          <w:bCs/>
          <w:color w:val="auto"/>
          <w:sz w:val="24"/>
          <w:szCs w:val="24"/>
        </w:rPr>
        <w:t>6.2.2</w:t>
      </w:r>
      <w:r>
        <w:rPr>
          <w:color w:val="auto"/>
          <w:sz w:val="24"/>
          <w:szCs w:val="24"/>
        </w:rPr>
        <w:t xml:space="preserve"> </w:t>
      </w:r>
      <w:r>
        <w:rPr>
          <w:rFonts w:hint="eastAsia"/>
          <w:color w:val="auto"/>
          <w:sz w:val="24"/>
          <w:szCs w:val="24"/>
        </w:rPr>
        <w:t>外墙外保温工程中，</w:t>
      </w:r>
      <w:r>
        <w:rPr>
          <w:color w:val="auto"/>
          <w:sz w:val="24"/>
          <w:szCs w:val="24"/>
        </w:rPr>
        <w:t>托架安装应符合下列规定：</w:t>
      </w:r>
    </w:p>
    <w:p>
      <w:pPr>
        <w:snapToGrid w:val="0"/>
        <w:spacing w:line="360" w:lineRule="auto"/>
        <w:ind w:firstLine="480" w:firstLineChars="200"/>
        <w:rPr>
          <w:color w:val="auto"/>
          <w:sz w:val="24"/>
          <w:szCs w:val="24"/>
        </w:rPr>
      </w:pPr>
      <w:r>
        <w:rPr>
          <w:color w:val="auto"/>
          <w:sz w:val="24"/>
          <w:szCs w:val="24"/>
        </w:rPr>
        <w:t>1 当采用薄抹灰外保温系统或其他保温设计有要求时，可安装起步托架或层间托架</w:t>
      </w:r>
      <w:r>
        <w:rPr>
          <w:rFonts w:hint="eastAsia"/>
          <w:color w:val="auto"/>
          <w:sz w:val="24"/>
          <w:szCs w:val="24"/>
        </w:rPr>
        <w:t>，宜在阳角部位安装托架</w:t>
      </w:r>
      <w:r>
        <w:rPr>
          <w:color w:val="auto"/>
          <w:sz w:val="24"/>
          <w:szCs w:val="24"/>
        </w:rPr>
        <w:t>。</w:t>
      </w:r>
    </w:p>
    <w:p>
      <w:pPr>
        <w:snapToGrid w:val="0"/>
        <w:spacing w:line="360" w:lineRule="auto"/>
        <w:ind w:firstLine="480" w:firstLineChars="200"/>
        <w:rPr>
          <w:color w:val="auto"/>
          <w:sz w:val="24"/>
          <w:szCs w:val="24"/>
        </w:rPr>
      </w:pPr>
      <w:r>
        <w:rPr>
          <w:rFonts w:hint="eastAsia"/>
          <w:color w:val="auto"/>
          <w:sz w:val="24"/>
          <w:szCs w:val="24"/>
        </w:rPr>
        <w:t xml:space="preserve">2 </w:t>
      </w:r>
      <w:r>
        <w:rPr>
          <w:color w:val="auto"/>
          <w:sz w:val="24"/>
          <w:szCs w:val="24"/>
        </w:rPr>
        <w:t>托架挑出基层墙体部分的长度不应大于保温层厚度的 2/3 且不应小于保温层厚度的 1/3；</w:t>
      </w:r>
    </w:p>
    <w:p>
      <w:pPr>
        <w:snapToGrid w:val="0"/>
        <w:spacing w:line="360" w:lineRule="auto"/>
        <w:ind w:firstLine="480" w:firstLineChars="200"/>
        <w:rPr>
          <w:color w:val="auto"/>
          <w:sz w:val="24"/>
          <w:szCs w:val="24"/>
        </w:rPr>
      </w:pPr>
      <w:r>
        <w:rPr>
          <w:rFonts w:hint="eastAsia"/>
          <w:color w:val="auto"/>
          <w:sz w:val="24"/>
          <w:szCs w:val="24"/>
        </w:rPr>
        <w:t>3</w:t>
      </w:r>
      <w:r>
        <w:rPr>
          <w:color w:val="auto"/>
          <w:sz w:val="24"/>
          <w:szCs w:val="24"/>
        </w:rPr>
        <w:t xml:space="preserve"> 托架与基层墙体之间宜设置保温隔热垫块，保温隔热垫块的厚度不应小于 5mm，采用机械连接的方式固定于基层墙体；</w:t>
      </w:r>
    </w:p>
    <w:p>
      <w:pPr>
        <w:snapToGrid w:val="0"/>
        <w:spacing w:line="360" w:lineRule="auto"/>
        <w:rPr>
          <w:color w:val="auto"/>
          <w:sz w:val="24"/>
          <w:szCs w:val="24"/>
        </w:rPr>
      </w:pPr>
      <w:r>
        <w:rPr>
          <w:rFonts w:hint="eastAsia"/>
          <w:b/>
          <w:color w:val="auto"/>
          <w:sz w:val="24"/>
          <w:szCs w:val="24"/>
        </w:rPr>
        <w:t>6.</w:t>
      </w:r>
      <w:r>
        <w:rPr>
          <w:b/>
          <w:color w:val="auto"/>
          <w:sz w:val="24"/>
          <w:szCs w:val="24"/>
        </w:rPr>
        <w:t>2.3</w:t>
      </w:r>
      <w:r>
        <w:rPr>
          <w:color w:val="auto"/>
          <w:sz w:val="24"/>
          <w:szCs w:val="24"/>
        </w:rPr>
        <w:t xml:space="preserve"> 外墙外保温</w:t>
      </w:r>
      <w:r>
        <w:rPr>
          <w:rFonts w:hint="eastAsia"/>
          <w:color w:val="auto"/>
          <w:sz w:val="24"/>
          <w:szCs w:val="24"/>
        </w:rPr>
        <w:t>工程</w:t>
      </w:r>
      <w:r>
        <w:rPr>
          <w:color w:val="auto"/>
          <w:sz w:val="24"/>
          <w:szCs w:val="24"/>
        </w:rPr>
        <w:t>中，粘贴保温板应符合下列规定：</w:t>
      </w:r>
    </w:p>
    <w:p>
      <w:pPr>
        <w:snapToGrid w:val="0"/>
        <w:spacing w:line="360" w:lineRule="auto"/>
        <w:ind w:firstLine="480" w:firstLineChars="200"/>
        <w:rPr>
          <w:color w:val="auto"/>
          <w:sz w:val="24"/>
          <w:szCs w:val="24"/>
        </w:rPr>
      </w:pPr>
      <w:r>
        <w:rPr>
          <w:color w:val="auto"/>
          <w:sz w:val="24"/>
          <w:szCs w:val="24"/>
        </w:rPr>
        <w:t xml:space="preserve">1 </w:t>
      </w:r>
      <w:r>
        <w:rPr>
          <w:rFonts w:hint="eastAsia"/>
          <w:color w:val="auto"/>
          <w:sz w:val="24"/>
          <w:szCs w:val="24"/>
        </w:rPr>
        <w:t>保温板宜按水平顺序进行排板，上下应错缝粘贴，阴阳角处应做错茬处理</w:t>
      </w:r>
      <w:r>
        <w:rPr>
          <w:color w:val="auto"/>
          <w:sz w:val="24"/>
          <w:szCs w:val="24"/>
        </w:rPr>
        <w:t>；</w:t>
      </w:r>
    </w:p>
    <w:p>
      <w:pPr>
        <w:snapToGrid w:val="0"/>
        <w:spacing w:line="360" w:lineRule="auto"/>
        <w:ind w:firstLine="480" w:firstLineChars="200"/>
        <w:rPr>
          <w:color w:val="auto"/>
          <w:sz w:val="24"/>
          <w:szCs w:val="24"/>
        </w:rPr>
      </w:pPr>
      <w:r>
        <w:rPr>
          <w:rFonts w:hint="eastAsia"/>
          <w:color w:val="auto"/>
          <w:sz w:val="24"/>
          <w:szCs w:val="24"/>
        </w:rPr>
        <w:t>2</w:t>
      </w:r>
      <w:r>
        <w:rPr>
          <w:color w:val="auto"/>
          <w:sz w:val="24"/>
          <w:szCs w:val="24"/>
        </w:rPr>
        <w:t xml:space="preserve"> 保温板缝应拼严，缝宽大于</w:t>
      </w:r>
      <w:r>
        <w:rPr>
          <w:rFonts w:hint="eastAsia"/>
          <w:color w:val="auto"/>
          <w:sz w:val="24"/>
          <w:szCs w:val="24"/>
        </w:rPr>
        <w:t>2mm时应采用相应厚度的保温板片或发泡聚氨酯填塞；</w:t>
      </w:r>
    </w:p>
    <w:p>
      <w:pPr>
        <w:snapToGrid w:val="0"/>
        <w:spacing w:line="360" w:lineRule="auto"/>
        <w:ind w:firstLine="480" w:firstLineChars="200"/>
        <w:rPr>
          <w:color w:val="auto"/>
          <w:sz w:val="24"/>
          <w:szCs w:val="24"/>
        </w:rPr>
      </w:pPr>
      <w:r>
        <w:rPr>
          <w:rFonts w:hint="eastAsia"/>
          <w:color w:val="auto"/>
          <w:sz w:val="24"/>
          <w:szCs w:val="24"/>
        </w:rPr>
        <w:t>3</w:t>
      </w:r>
      <w:r>
        <w:rPr>
          <w:color w:val="auto"/>
          <w:sz w:val="24"/>
          <w:szCs w:val="24"/>
        </w:rPr>
        <w:t xml:space="preserve"> 保温板的有效粘接面积率应满足设计要求；</w:t>
      </w:r>
    </w:p>
    <w:p>
      <w:pPr>
        <w:snapToGrid w:val="0"/>
        <w:spacing w:line="360" w:lineRule="auto"/>
        <w:ind w:firstLine="480" w:firstLineChars="200"/>
        <w:rPr>
          <w:color w:val="auto"/>
          <w:sz w:val="24"/>
          <w:szCs w:val="24"/>
        </w:rPr>
      </w:pPr>
      <w:r>
        <w:rPr>
          <w:rFonts w:hint="eastAsia"/>
          <w:color w:val="auto"/>
          <w:sz w:val="24"/>
          <w:szCs w:val="24"/>
        </w:rPr>
        <w:t>4</w:t>
      </w:r>
      <w:r>
        <w:rPr>
          <w:color w:val="auto"/>
          <w:sz w:val="24"/>
          <w:szCs w:val="24"/>
        </w:rPr>
        <w:t xml:space="preserve"> 当设计有两层保温板时，第一层和第二层保温板应进行错缝处理，第二层保温板应采用条粘法进行粘贴，防火隔离带重叠部分的高度不应小于</w:t>
      </w:r>
      <w:r>
        <w:rPr>
          <w:rFonts w:hint="eastAsia"/>
          <w:color w:val="auto"/>
          <w:sz w:val="24"/>
          <w:szCs w:val="24"/>
        </w:rPr>
        <w:t>3</w:t>
      </w:r>
      <w:r>
        <w:rPr>
          <w:color w:val="auto"/>
          <w:sz w:val="24"/>
          <w:szCs w:val="24"/>
        </w:rPr>
        <w:t>00mm。</w:t>
      </w:r>
    </w:p>
    <w:p>
      <w:pPr>
        <w:snapToGrid w:val="0"/>
        <w:spacing w:line="360" w:lineRule="auto"/>
        <w:rPr>
          <w:color w:val="auto"/>
          <w:sz w:val="24"/>
          <w:szCs w:val="24"/>
        </w:rPr>
      </w:pPr>
      <w:r>
        <w:rPr>
          <w:rFonts w:hint="eastAsia"/>
          <w:b/>
          <w:color w:val="auto"/>
          <w:sz w:val="24"/>
          <w:szCs w:val="24"/>
        </w:rPr>
        <w:t>6.</w:t>
      </w:r>
      <w:r>
        <w:rPr>
          <w:b/>
          <w:color w:val="auto"/>
          <w:sz w:val="24"/>
          <w:szCs w:val="24"/>
        </w:rPr>
        <w:t>2.4</w:t>
      </w:r>
      <w:r>
        <w:rPr>
          <w:color w:val="auto"/>
          <w:sz w:val="24"/>
          <w:szCs w:val="24"/>
        </w:rPr>
        <w:t xml:space="preserve"> 外墙外保温工程断热桥锚栓安装应符合下列规定：</w:t>
      </w:r>
    </w:p>
    <w:p>
      <w:pPr>
        <w:snapToGrid w:val="0"/>
        <w:spacing w:line="360" w:lineRule="auto"/>
        <w:ind w:firstLine="480" w:firstLineChars="200"/>
        <w:rPr>
          <w:color w:val="auto"/>
          <w:sz w:val="24"/>
          <w:szCs w:val="24"/>
        </w:rPr>
      </w:pPr>
      <w:r>
        <w:rPr>
          <w:rFonts w:hint="eastAsia"/>
          <w:color w:val="auto"/>
          <w:sz w:val="24"/>
          <w:szCs w:val="24"/>
        </w:rPr>
        <w:t>1</w:t>
      </w:r>
      <w:r>
        <w:rPr>
          <w:color w:val="auto"/>
          <w:sz w:val="24"/>
          <w:szCs w:val="24"/>
        </w:rPr>
        <w:t xml:space="preserve"> 锚栓安装应在保温板粘贴</w:t>
      </w:r>
      <w:r>
        <w:rPr>
          <w:rFonts w:hint="eastAsia"/>
          <w:color w:val="auto"/>
          <w:sz w:val="24"/>
          <w:szCs w:val="24"/>
        </w:rPr>
        <w:t>2</w:t>
      </w:r>
      <w:r>
        <w:rPr>
          <w:color w:val="auto"/>
          <w:sz w:val="24"/>
          <w:szCs w:val="24"/>
        </w:rPr>
        <w:t>4h后进行；</w:t>
      </w:r>
    </w:p>
    <w:p>
      <w:pPr>
        <w:snapToGrid w:val="0"/>
        <w:spacing w:line="360" w:lineRule="auto"/>
        <w:ind w:firstLine="480" w:firstLineChars="200"/>
        <w:rPr>
          <w:color w:val="auto"/>
          <w:sz w:val="24"/>
          <w:szCs w:val="24"/>
        </w:rPr>
      </w:pPr>
      <w:r>
        <w:rPr>
          <w:rFonts w:hint="eastAsia"/>
          <w:color w:val="auto"/>
          <w:sz w:val="24"/>
          <w:szCs w:val="24"/>
        </w:rPr>
        <w:t>2</w:t>
      </w:r>
      <w:r>
        <w:rPr>
          <w:color w:val="auto"/>
          <w:sz w:val="24"/>
          <w:szCs w:val="24"/>
        </w:rPr>
        <w:t xml:space="preserve"> 锚栓的有效锚固深度应满足设计要求，锚栓套管长度应根据锚固深度、胶粘剂及保温板厚度、安装方式等因素进行选择；</w:t>
      </w:r>
    </w:p>
    <w:p>
      <w:pPr>
        <w:snapToGrid w:val="0"/>
        <w:spacing w:line="360" w:lineRule="auto"/>
        <w:ind w:firstLine="480" w:firstLineChars="200"/>
        <w:rPr>
          <w:color w:val="auto"/>
          <w:sz w:val="24"/>
          <w:szCs w:val="24"/>
        </w:rPr>
      </w:pPr>
      <w:r>
        <w:rPr>
          <w:rFonts w:hint="eastAsia"/>
          <w:color w:val="auto"/>
          <w:sz w:val="24"/>
          <w:szCs w:val="24"/>
        </w:rPr>
        <w:t>3</w:t>
      </w:r>
      <w:r>
        <w:rPr>
          <w:color w:val="auto"/>
          <w:sz w:val="24"/>
          <w:szCs w:val="24"/>
        </w:rPr>
        <w:t xml:space="preserve"> 锚栓可采用沉入式安装或非沉入式安装方式，当采用沉入式安装时，应用保温盖片覆盖锚栓压盘并</w:t>
      </w:r>
      <w:r>
        <w:rPr>
          <w:rFonts w:hint="eastAsia"/>
          <w:color w:val="auto"/>
          <w:sz w:val="24"/>
          <w:szCs w:val="24"/>
        </w:rPr>
        <w:t>与</w:t>
      </w:r>
      <w:r>
        <w:rPr>
          <w:color w:val="auto"/>
          <w:sz w:val="24"/>
          <w:szCs w:val="24"/>
        </w:rPr>
        <w:t>保温层齐平，当采用非沉入式安装时，应在套管内填塞保温材料覆盖锚钉；</w:t>
      </w:r>
    </w:p>
    <w:p>
      <w:pPr>
        <w:snapToGrid w:val="0"/>
        <w:spacing w:line="360" w:lineRule="auto"/>
        <w:ind w:firstLine="480" w:firstLineChars="200"/>
        <w:rPr>
          <w:color w:val="auto"/>
          <w:sz w:val="24"/>
          <w:szCs w:val="24"/>
        </w:rPr>
      </w:pPr>
      <w:r>
        <w:rPr>
          <w:rFonts w:hint="eastAsia"/>
          <w:color w:val="auto"/>
          <w:sz w:val="24"/>
          <w:szCs w:val="24"/>
        </w:rPr>
        <w:t>4</w:t>
      </w:r>
      <w:r>
        <w:rPr>
          <w:color w:val="auto"/>
          <w:sz w:val="24"/>
          <w:szCs w:val="24"/>
        </w:rPr>
        <w:t xml:space="preserve"> 阳角位置的锚栓不得虚锚。</w:t>
      </w:r>
    </w:p>
    <w:p>
      <w:pPr>
        <w:snapToGrid w:val="0"/>
        <w:spacing w:line="360" w:lineRule="auto"/>
        <w:rPr>
          <w:color w:val="auto"/>
          <w:sz w:val="24"/>
          <w:szCs w:val="24"/>
        </w:rPr>
      </w:pPr>
      <w:r>
        <w:rPr>
          <w:rFonts w:hint="eastAsia"/>
          <w:b/>
          <w:color w:val="auto"/>
          <w:sz w:val="24"/>
          <w:szCs w:val="24"/>
        </w:rPr>
        <w:t>6.</w:t>
      </w:r>
      <w:r>
        <w:rPr>
          <w:b/>
          <w:color w:val="auto"/>
          <w:sz w:val="24"/>
          <w:szCs w:val="24"/>
        </w:rPr>
        <w:t xml:space="preserve">2.5 </w:t>
      </w:r>
      <w:r>
        <w:rPr>
          <w:color w:val="auto"/>
          <w:sz w:val="24"/>
          <w:szCs w:val="24"/>
        </w:rPr>
        <w:t>外墙外保温</w:t>
      </w:r>
      <w:r>
        <w:rPr>
          <w:rFonts w:hint="eastAsia"/>
          <w:color w:val="auto"/>
          <w:sz w:val="24"/>
          <w:szCs w:val="24"/>
        </w:rPr>
        <w:t>工程中</w:t>
      </w:r>
      <w:r>
        <w:rPr>
          <w:color w:val="auto"/>
          <w:sz w:val="24"/>
          <w:szCs w:val="24"/>
        </w:rPr>
        <w:t>，门窗洞口保温做法应符合下列规定：</w:t>
      </w:r>
    </w:p>
    <w:p>
      <w:pPr>
        <w:snapToGrid w:val="0"/>
        <w:spacing w:line="360" w:lineRule="auto"/>
        <w:ind w:firstLine="480" w:firstLineChars="200"/>
        <w:rPr>
          <w:color w:val="auto"/>
          <w:sz w:val="24"/>
          <w:szCs w:val="24"/>
        </w:rPr>
      </w:pPr>
      <w:r>
        <w:rPr>
          <w:rFonts w:hint="eastAsia"/>
          <w:color w:val="auto"/>
          <w:sz w:val="24"/>
          <w:szCs w:val="24"/>
        </w:rPr>
        <w:t>1</w:t>
      </w:r>
      <w:r>
        <w:rPr>
          <w:color w:val="auto"/>
          <w:sz w:val="24"/>
          <w:szCs w:val="24"/>
        </w:rPr>
        <w:t xml:space="preserve"> 保温板覆盖窗框的宽度应满足设计要求；</w:t>
      </w:r>
    </w:p>
    <w:p>
      <w:pPr>
        <w:snapToGrid w:val="0"/>
        <w:spacing w:line="360" w:lineRule="auto"/>
        <w:ind w:firstLine="480" w:firstLineChars="200"/>
        <w:rPr>
          <w:color w:val="auto"/>
          <w:sz w:val="24"/>
          <w:szCs w:val="24"/>
        </w:rPr>
      </w:pPr>
      <w:r>
        <w:rPr>
          <w:rFonts w:hint="eastAsia"/>
          <w:color w:val="auto"/>
          <w:sz w:val="24"/>
          <w:szCs w:val="24"/>
        </w:rPr>
        <w:t>2</w:t>
      </w:r>
      <w:r>
        <w:rPr>
          <w:color w:val="auto"/>
          <w:sz w:val="24"/>
          <w:szCs w:val="24"/>
        </w:rPr>
        <w:t xml:space="preserve"> 当外窗为外挂式安装时，保温板应预先在外窗连接件位置裁出相应形状后</w:t>
      </w:r>
      <w:r>
        <w:rPr>
          <w:rFonts w:hint="eastAsia"/>
          <w:color w:val="auto"/>
          <w:sz w:val="24"/>
          <w:szCs w:val="24"/>
          <w:lang w:eastAsia="zh-CN"/>
        </w:rPr>
        <w:t>再</w:t>
      </w:r>
      <w:r>
        <w:rPr>
          <w:color w:val="auto"/>
          <w:sz w:val="24"/>
          <w:szCs w:val="24"/>
        </w:rPr>
        <w:t>进行粘贴；</w:t>
      </w:r>
    </w:p>
    <w:p>
      <w:pPr>
        <w:snapToGrid w:val="0"/>
        <w:spacing w:line="360" w:lineRule="auto"/>
        <w:ind w:firstLine="480" w:firstLineChars="200"/>
        <w:rPr>
          <w:color w:val="auto"/>
          <w:sz w:val="24"/>
          <w:szCs w:val="24"/>
        </w:rPr>
      </w:pPr>
      <w:r>
        <w:rPr>
          <w:rFonts w:hint="eastAsia"/>
          <w:color w:val="auto"/>
          <w:sz w:val="24"/>
          <w:szCs w:val="24"/>
        </w:rPr>
        <w:t>3</w:t>
      </w:r>
      <w:r>
        <w:rPr>
          <w:color w:val="auto"/>
          <w:sz w:val="24"/>
          <w:szCs w:val="24"/>
        </w:rPr>
        <w:t xml:space="preserve"> 保温板与窗框交接处的防水处理应满足设计要求，宜采用收边条进行密封，采用密封胶密封时宜先填塞膨胀止水带后</w:t>
      </w:r>
      <w:r>
        <w:rPr>
          <w:rFonts w:hint="eastAsia"/>
          <w:color w:val="auto"/>
          <w:sz w:val="24"/>
          <w:szCs w:val="24"/>
          <w:lang w:eastAsia="zh-CN"/>
        </w:rPr>
        <w:t>再</w:t>
      </w:r>
      <w:r>
        <w:rPr>
          <w:color w:val="auto"/>
          <w:sz w:val="24"/>
          <w:szCs w:val="24"/>
        </w:rPr>
        <w:t>进行密封；</w:t>
      </w:r>
    </w:p>
    <w:p>
      <w:pPr>
        <w:snapToGrid w:val="0"/>
        <w:spacing w:line="360" w:lineRule="auto"/>
        <w:ind w:firstLine="480" w:firstLineChars="200"/>
        <w:rPr>
          <w:color w:val="auto"/>
          <w:sz w:val="24"/>
          <w:szCs w:val="24"/>
        </w:rPr>
      </w:pPr>
      <w:r>
        <w:rPr>
          <w:rFonts w:hint="eastAsia"/>
          <w:color w:val="auto"/>
          <w:sz w:val="24"/>
          <w:szCs w:val="24"/>
        </w:rPr>
        <w:t>4</w:t>
      </w:r>
      <w:r>
        <w:rPr>
          <w:color w:val="auto"/>
          <w:sz w:val="24"/>
          <w:szCs w:val="24"/>
        </w:rPr>
        <w:t xml:space="preserve"> 外保温与披水板两端及底部之间缝隙的防水处理应满足设计要求，宜采用膨胀止水带填塞后进行密封处理。</w:t>
      </w:r>
    </w:p>
    <w:p>
      <w:pPr>
        <w:snapToGrid w:val="0"/>
        <w:spacing w:line="360" w:lineRule="auto"/>
        <w:rPr>
          <w:color w:val="auto"/>
          <w:sz w:val="24"/>
          <w:szCs w:val="24"/>
        </w:rPr>
      </w:pPr>
      <w:r>
        <w:rPr>
          <w:rFonts w:hint="eastAsia"/>
          <w:b/>
          <w:color w:val="auto"/>
          <w:sz w:val="24"/>
          <w:szCs w:val="24"/>
        </w:rPr>
        <w:t>6.</w:t>
      </w:r>
      <w:r>
        <w:rPr>
          <w:b/>
          <w:color w:val="auto"/>
          <w:sz w:val="24"/>
          <w:szCs w:val="24"/>
        </w:rPr>
        <w:t>2.6</w:t>
      </w:r>
      <w:r>
        <w:rPr>
          <w:color w:val="auto"/>
          <w:sz w:val="24"/>
          <w:szCs w:val="24"/>
        </w:rPr>
        <w:t xml:space="preserve"> 外保温施工不应破坏已施工完成的气密性材料和防水材料。</w:t>
      </w:r>
    </w:p>
    <w:p>
      <w:pPr>
        <w:snapToGrid w:val="0"/>
        <w:spacing w:line="360" w:lineRule="auto"/>
        <w:rPr>
          <w:color w:val="auto"/>
          <w:sz w:val="24"/>
          <w:szCs w:val="24"/>
        </w:rPr>
      </w:pPr>
      <w:r>
        <w:rPr>
          <w:rFonts w:hint="eastAsia"/>
          <w:b/>
          <w:color w:val="auto"/>
          <w:sz w:val="24"/>
          <w:szCs w:val="24"/>
        </w:rPr>
        <w:t>6.</w:t>
      </w:r>
      <w:r>
        <w:rPr>
          <w:b/>
          <w:color w:val="auto"/>
          <w:sz w:val="24"/>
          <w:szCs w:val="24"/>
        </w:rPr>
        <w:t>2.</w:t>
      </w:r>
      <w:r>
        <w:rPr>
          <w:rFonts w:hint="eastAsia"/>
          <w:b/>
          <w:color w:val="auto"/>
          <w:sz w:val="24"/>
          <w:szCs w:val="24"/>
        </w:rPr>
        <w:t>7</w:t>
      </w:r>
      <w:r>
        <w:rPr>
          <w:b/>
          <w:color w:val="auto"/>
          <w:sz w:val="24"/>
          <w:szCs w:val="24"/>
        </w:rPr>
        <w:t xml:space="preserve"> </w:t>
      </w:r>
      <w:r>
        <w:rPr>
          <w:color w:val="auto"/>
          <w:sz w:val="24"/>
          <w:szCs w:val="24"/>
        </w:rPr>
        <w:t>外墙采用</w:t>
      </w:r>
      <w:r>
        <w:rPr>
          <w:rFonts w:hint="eastAsia"/>
          <w:color w:val="auto"/>
          <w:sz w:val="24"/>
          <w:szCs w:val="24"/>
        </w:rPr>
        <w:t>装配式预制保温</w:t>
      </w:r>
      <w:r>
        <w:rPr>
          <w:color w:val="auto"/>
          <w:sz w:val="24"/>
          <w:szCs w:val="24"/>
        </w:rPr>
        <w:t>结构一体化</w:t>
      </w:r>
      <w:r>
        <w:rPr>
          <w:rFonts w:hint="eastAsia"/>
          <w:color w:val="auto"/>
          <w:sz w:val="24"/>
          <w:szCs w:val="24"/>
        </w:rPr>
        <w:t>构件时，施工前应具备下列条件：</w:t>
      </w:r>
    </w:p>
    <w:p>
      <w:pPr>
        <w:snapToGrid w:val="0"/>
        <w:spacing w:line="360" w:lineRule="auto"/>
        <w:ind w:firstLine="480" w:firstLineChars="200"/>
        <w:rPr>
          <w:color w:val="auto"/>
          <w:sz w:val="24"/>
          <w:szCs w:val="24"/>
        </w:rPr>
      </w:pPr>
      <w:r>
        <w:rPr>
          <w:rFonts w:hint="eastAsia"/>
          <w:color w:val="auto"/>
          <w:sz w:val="24"/>
          <w:szCs w:val="24"/>
        </w:rPr>
        <w:t>1</w:t>
      </w:r>
      <w:r>
        <w:rPr>
          <w:color w:val="auto"/>
          <w:sz w:val="24"/>
          <w:szCs w:val="24"/>
        </w:rPr>
        <w:t xml:space="preserve"> 已施工完成的结构应已经验收合格；</w:t>
      </w:r>
    </w:p>
    <w:p>
      <w:pPr>
        <w:snapToGrid w:val="0"/>
        <w:spacing w:line="360" w:lineRule="auto"/>
        <w:ind w:firstLine="480" w:firstLineChars="200"/>
        <w:rPr>
          <w:color w:val="auto"/>
          <w:sz w:val="24"/>
          <w:szCs w:val="24"/>
        </w:rPr>
      </w:pPr>
      <w:r>
        <w:rPr>
          <w:rFonts w:hint="eastAsia"/>
          <w:color w:val="auto"/>
          <w:sz w:val="24"/>
          <w:szCs w:val="24"/>
        </w:rPr>
        <w:t>2</w:t>
      </w:r>
      <w:r>
        <w:rPr>
          <w:color w:val="auto"/>
          <w:sz w:val="24"/>
          <w:szCs w:val="24"/>
        </w:rPr>
        <w:t xml:space="preserve"> 安装定位标识应已设置完成并满足设计要求；</w:t>
      </w:r>
    </w:p>
    <w:p>
      <w:pPr>
        <w:snapToGrid w:val="0"/>
        <w:spacing w:line="360" w:lineRule="auto"/>
        <w:ind w:firstLine="480" w:firstLineChars="200"/>
        <w:rPr>
          <w:color w:val="auto"/>
          <w:sz w:val="24"/>
          <w:szCs w:val="24"/>
        </w:rPr>
      </w:pPr>
      <w:r>
        <w:rPr>
          <w:rFonts w:hint="eastAsia"/>
          <w:color w:val="auto"/>
          <w:sz w:val="24"/>
          <w:szCs w:val="24"/>
        </w:rPr>
        <w:t>3</w:t>
      </w:r>
      <w:r>
        <w:rPr>
          <w:color w:val="auto"/>
          <w:sz w:val="24"/>
          <w:szCs w:val="24"/>
        </w:rPr>
        <w:t xml:space="preserve"> 安装部位应已清理干净；</w:t>
      </w:r>
    </w:p>
    <w:p>
      <w:pPr>
        <w:snapToGrid w:val="0"/>
        <w:spacing w:line="360" w:lineRule="auto"/>
        <w:ind w:firstLine="480" w:firstLineChars="200"/>
        <w:rPr>
          <w:color w:val="auto"/>
          <w:sz w:val="24"/>
          <w:szCs w:val="24"/>
        </w:rPr>
      </w:pPr>
      <w:r>
        <w:rPr>
          <w:color w:val="auto"/>
          <w:sz w:val="24"/>
          <w:szCs w:val="24"/>
        </w:rPr>
        <w:t>4 临时支撑设备、设施应已就位；</w:t>
      </w:r>
    </w:p>
    <w:p>
      <w:pPr>
        <w:snapToGrid w:val="0"/>
        <w:spacing w:line="360" w:lineRule="auto"/>
        <w:ind w:firstLine="480" w:firstLineChars="200"/>
        <w:rPr>
          <w:color w:val="auto"/>
          <w:sz w:val="24"/>
          <w:szCs w:val="24"/>
        </w:rPr>
      </w:pPr>
      <w:r>
        <w:rPr>
          <w:rFonts w:hint="eastAsia"/>
          <w:color w:val="auto"/>
          <w:sz w:val="24"/>
          <w:szCs w:val="24"/>
        </w:rPr>
        <w:t>5</w:t>
      </w:r>
      <w:r>
        <w:rPr>
          <w:color w:val="auto"/>
          <w:sz w:val="24"/>
          <w:szCs w:val="24"/>
        </w:rPr>
        <w:t xml:space="preserve"> 吊装设备及吊具应</w:t>
      </w:r>
      <w:r>
        <w:rPr>
          <w:rFonts w:hint="eastAsia"/>
          <w:color w:val="auto"/>
          <w:sz w:val="24"/>
          <w:szCs w:val="24"/>
          <w:lang w:eastAsia="zh-CN"/>
        </w:rPr>
        <w:t>处</w:t>
      </w:r>
      <w:r>
        <w:rPr>
          <w:color w:val="auto"/>
          <w:sz w:val="24"/>
          <w:szCs w:val="24"/>
        </w:rPr>
        <w:t>于安全操作状态，且现场环境、天气、道路状况等满足吊装施工要求</w:t>
      </w:r>
      <w:r>
        <w:rPr>
          <w:rFonts w:hint="eastAsia"/>
          <w:color w:val="auto"/>
          <w:sz w:val="24"/>
          <w:szCs w:val="24"/>
        </w:rPr>
        <w:t>。</w:t>
      </w:r>
    </w:p>
    <w:p>
      <w:pPr>
        <w:snapToGrid w:val="0"/>
        <w:spacing w:line="360" w:lineRule="auto"/>
        <w:rPr>
          <w:color w:val="auto"/>
          <w:sz w:val="24"/>
          <w:szCs w:val="24"/>
        </w:rPr>
      </w:pPr>
      <w:r>
        <w:rPr>
          <w:rFonts w:hint="eastAsia"/>
          <w:b/>
          <w:color w:val="auto"/>
          <w:sz w:val="24"/>
          <w:szCs w:val="24"/>
        </w:rPr>
        <w:t>6.</w:t>
      </w:r>
      <w:r>
        <w:rPr>
          <w:b/>
          <w:color w:val="auto"/>
          <w:sz w:val="24"/>
          <w:szCs w:val="24"/>
        </w:rPr>
        <w:t>2.</w:t>
      </w:r>
      <w:r>
        <w:rPr>
          <w:rFonts w:hint="eastAsia"/>
          <w:b/>
          <w:color w:val="auto"/>
          <w:sz w:val="24"/>
          <w:szCs w:val="24"/>
        </w:rPr>
        <w:t>8</w:t>
      </w:r>
      <w:r>
        <w:rPr>
          <w:color w:val="auto"/>
          <w:sz w:val="24"/>
          <w:szCs w:val="24"/>
        </w:rPr>
        <w:t xml:space="preserve"> 当采用预制保温外墙</w:t>
      </w:r>
      <w:r>
        <w:rPr>
          <w:rFonts w:hint="eastAsia"/>
          <w:color w:val="auto"/>
          <w:sz w:val="24"/>
          <w:szCs w:val="24"/>
        </w:rPr>
        <w:t>板</w:t>
      </w:r>
      <w:r>
        <w:rPr>
          <w:color w:val="auto"/>
          <w:sz w:val="24"/>
          <w:szCs w:val="24"/>
        </w:rPr>
        <w:t>时，应进行首段验收，验收合格后方可进行大批量安装。</w:t>
      </w:r>
    </w:p>
    <w:p>
      <w:pPr>
        <w:snapToGrid w:val="0"/>
        <w:spacing w:line="360" w:lineRule="auto"/>
        <w:rPr>
          <w:color w:val="auto"/>
          <w:sz w:val="24"/>
          <w:szCs w:val="24"/>
        </w:rPr>
      </w:pPr>
      <w:r>
        <w:rPr>
          <w:rFonts w:hint="eastAsia"/>
          <w:b/>
          <w:color w:val="auto"/>
          <w:sz w:val="24"/>
          <w:szCs w:val="24"/>
        </w:rPr>
        <w:t>6.</w:t>
      </w:r>
      <w:r>
        <w:rPr>
          <w:b/>
          <w:color w:val="auto"/>
          <w:sz w:val="24"/>
          <w:szCs w:val="24"/>
        </w:rPr>
        <w:t>2.</w:t>
      </w:r>
      <w:r>
        <w:rPr>
          <w:rFonts w:hint="eastAsia"/>
          <w:b/>
          <w:color w:val="auto"/>
          <w:sz w:val="24"/>
          <w:szCs w:val="24"/>
        </w:rPr>
        <w:t>9</w:t>
      </w:r>
      <w:r>
        <w:rPr>
          <w:color w:val="auto"/>
          <w:sz w:val="24"/>
          <w:szCs w:val="24"/>
        </w:rPr>
        <w:t xml:space="preserve"> 预制保温外墙</w:t>
      </w:r>
      <w:r>
        <w:rPr>
          <w:rFonts w:hint="eastAsia"/>
          <w:color w:val="auto"/>
          <w:sz w:val="24"/>
          <w:szCs w:val="24"/>
        </w:rPr>
        <w:t>板</w:t>
      </w:r>
      <w:r>
        <w:rPr>
          <w:color w:val="auto"/>
          <w:sz w:val="24"/>
          <w:szCs w:val="24"/>
        </w:rPr>
        <w:t>的吊装、校准、调整及临时支撑固定措施应符合相关标准的规定。</w:t>
      </w:r>
    </w:p>
    <w:p>
      <w:pPr>
        <w:snapToGrid w:val="0"/>
        <w:spacing w:line="360" w:lineRule="auto"/>
        <w:rPr>
          <w:color w:val="auto"/>
          <w:sz w:val="24"/>
        </w:rPr>
      </w:pPr>
      <w:r>
        <w:rPr>
          <w:rFonts w:hint="eastAsia"/>
          <w:b/>
          <w:color w:val="auto"/>
          <w:sz w:val="24"/>
        </w:rPr>
        <w:t>6.</w:t>
      </w:r>
      <w:r>
        <w:rPr>
          <w:b/>
          <w:color w:val="auto"/>
          <w:sz w:val="24"/>
        </w:rPr>
        <w:t>2.</w:t>
      </w:r>
      <w:r>
        <w:rPr>
          <w:rFonts w:hint="eastAsia"/>
          <w:b/>
          <w:color w:val="auto"/>
          <w:sz w:val="24"/>
        </w:rPr>
        <w:t>10</w:t>
      </w:r>
      <w:r>
        <w:rPr>
          <w:color w:val="auto"/>
          <w:sz w:val="24"/>
        </w:rPr>
        <w:t xml:space="preserve"> 当采用预制保温外墙板时，</w:t>
      </w:r>
      <w:r>
        <w:rPr>
          <w:rFonts w:hint="eastAsia"/>
          <w:color w:val="auto"/>
          <w:sz w:val="24"/>
        </w:rPr>
        <w:t>安装完成后保温层应整体连续，</w:t>
      </w:r>
      <w:r>
        <w:rPr>
          <w:color w:val="auto"/>
          <w:sz w:val="24"/>
        </w:rPr>
        <w:t>热桥</w:t>
      </w:r>
      <w:r>
        <w:rPr>
          <w:rFonts w:hint="eastAsia"/>
          <w:color w:val="auto"/>
          <w:sz w:val="24"/>
        </w:rPr>
        <w:t>部位</w:t>
      </w:r>
      <w:r>
        <w:rPr>
          <w:color w:val="auto"/>
          <w:sz w:val="24"/>
        </w:rPr>
        <w:t>的施工应满足设计要求并应符合下列规定：</w:t>
      </w:r>
    </w:p>
    <w:p>
      <w:pPr>
        <w:snapToGrid w:val="0"/>
        <w:spacing w:line="360" w:lineRule="auto"/>
        <w:ind w:firstLine="480" w:firstLineChars="200"/>
        <w:rPr>
          <w:color w:val="auto"/>
          <w:sz w:val="24"/>
        </w:rPr>
      </w:pPr>
      <w:r>
        <w:rPr>
          <w:rFonts w:hint="eastAsia"/>
          <w:color w:val="auto"/>
          <w:sz w:val="24"/>
        </w:rPr>
        <w:t>1 保温层接缝部位应采用等厚憎水保温材料填塞封堵；</w:t>
      </w:r>
    </w:p>
    <w:p>
      <w:pPr>
        <w:snapToGrid w:val="0"/>
        <w:spacing w:line="360" w:lineRule="auto"/>
        <w:ind w:firstLine="480" w:firstLineChars="200"/>
        <w:rPr>
          <w:color w:val="auto"/>
          <w:sz w:val="24"/>
        </w:rPr>
      </w:pPr>
      <w:r>
        <w:rPr>
          <w:rFonts w:hint="eastAsia"/>
          <w:color w:val="auto"/>
          <w:sz w:val="24"/>
        </w:rPr>
        <w:t>2</w:t>
      </w:r>
      <w:r>
        <w:rPr>
          <w:color w:val="auto"/>
          <w:sz w:val="24"/>
        </w:rPr>
        <w:t xml:space="preserve"> </w:t>
      </w:r>
      <w:r>
        <w:rPr>
          <w:rFonts w:hint="eastAsia"/>
          <w:color w:val="auto"/>
          <w:sz w:val="24"/>
        </w:rPr>
        <w:t>墙板预留孔洞部位，应采用保温材料填充后再进行灌浆封堵；</w:t>
      </w:r>
    </w:p>
    <w:p>
      <w:pPr>
        <w:snapToGrid w:val="0"/>
        <w:spacing w:line="360" w:lineRule="auto"/>
        <w:ind w:firstLine="480" w:firstLineChars="200"/>
        <w:rPr>
          <w:color w:val="auto"/>
          <w:sz w:val="24"/>
        </w:rPr>
      </w:pPr>
      <w:r>
        <w:rPr>
          <w:rFonts w:hint="eastAsia"/>
          <w:color w:val="auto"/>
          <w:sz w:val="24"/>
        </w:rPr>
        <w:t>3</w:t>
      </w:r>
      <w:r>
        <w:rPr>
          <w:color w:val="auto"/>
          <w:sz w:val="24"/>
        </w:rPr>
        <w:t xml:space="preserve"> </w:t>
      </w:r>
      <w:r>
        <w:rPr>
          <w:rFonts w:hint="eastAsia"/>
          <w:color w:val="auto"/>
          <w:sz w:val="24"/>
        </w:rPr>
        <w:t>当管道穿越墙板时，其洞口应在工厂预留，施工时管道与孔洞间隙应采用保温材料填充密实，并应进行密封和防裂处理。</w:t>
      </w:r>
    </w:p>
    <w:p>
      <w:pPr>
        <w:snapToGrid w:val="0"/>
        <w:spacing w:line="360" w:lineRule="auto"/>
        <w:rPr>
          <w:color w:val="auto"/>
          <w:sz w:val="24"/>
        </w:rPr>
      </w:pPr>
      <w:r>
        <w:rPr>
          <w:rFonts w:hint="eastAsia"/>
          <w:b/>
          <w:color w:val="auto"/>
          <w:sz w:val="24"/>
        </w:rPr>
        <w:t>6</w:t>
      </w:r>
      <w:r>
        <w:rPr>
          <w:b/>
          <w:color w:val="auto"/>
          <w:sz w:val="24"/>
        </w:rPr>
        <w:t xml:space="preserve">.2.11 </w:t>
      </w:r>
      <w:r>
        <w:rPr>
          <w:color w:val="auto"/>
          <w:sz w:val="24"/>
        </w:rPr>
        <w:t>现浇混凝土墙体气密性施工应满足设计要求并符合下列规定：</w:t>
      </w:r>
    </w:p>
    <w:p>
      <w:pPr>
        <w:snapToGrid w:val="0"/>
        <w:spacing w:line="360" w:lineRule="auto"/>
        <w:ind w:firstLine="480" w:firstLineChars="200"/>
        <w:rPr>
          <w:color w:val="auto"/>
          <w:sz w:val="24"/>
        </w:rPr>
      </w:pPr>
      <w:r>
        <w:rPr>
          <w:rFonts w:hint="eastAsia"/>
          <w:color w:val="auto"/>
          <w:sz w:val="24"/>
        </w:rPr>
        <w:t>1</w:t>
      </w:r>
      <w:r>
        <w:rPr>
          <w:color w:val="auto"/>
          <w:sz w:val="24"/>
        </w:rPr>
        <w:t xml:space="preserve"> 模板支护螺栓孔处，宜去除螺栓孔内的塑料管并填充水泥砂浆，水泥砂浆应将螺栓孔密封严实；</w:t>
      </w:r>
    </w:p>
    <w:p>
      <w:pPr>
        <w:snapToGrid w:val="0"/>
        <w:spacing w:line="360" w:lineRule="auto"/>
        <w:ind w:firstLine="480" w:firstLineChars="200"/>
        <w:rPr>
          <w:color w:val="auto"/>
          <w:sz w:val="24"/>
        </w:rPr>
      </w:pPr>
      <w:r>
        <w:rPr>
          <w:rFonts w:hint="eastAsia"/>
          <w:color w:val="auto"/>
          <w:sz w:val="24"/>
        </w:rPr>
        <w:t>2</w:t>
      </w:r>
      <w:r>
        <w:rPr>
          <w:color w:val="auto"/>
          <w:sz w:val="24"/>
        </w:rPr>
        <w:t xml:space="preserve"> 施工过程中的穿墙孔、吊装孔等围护结构孔洞，应根据孔洞大小采取水泥砂浆填充或砌筑后进行水泥砂浆抹灰</w:t>
      </w:r>
      <w:r>
        <w:rPr>
          <w:rFonts w:hint="eastAsia"/>
          <w:color w:val="auto"/>
          <w:sz w:val="24"/>
        </w:rPr>
        <w:t>处理</w:t>
      </w:r>
      <w:r>
        <w:rPr>
          <w:color w:val="auto"/>
          <w:sz w:val="24"/>
        </w:rPr>
        <w:t>，抹灰时应采用玻纤网进行增强处理。</w:t>
      </w:r>
    </w:p>
    <w:p>
      <w:pPr>
        <w:snapToGrid w:val="0"/>
        <w:spacing w:line="360" w:lineRule="auto"/>
        <w:rPr>
          <w:color w:val="auto"/>
          <w:sz w:val="24"/>
        </w:rPr>
      </w:pPr>
      <w:r>
        <w:rPr>
          <w:rFonts w:hint="eastAsia"/>
          <w:b/>
          <w:color w:val="auto"/>
          <w:sz w:val="24"/>
        </w:rPr>
        <w:t>6</w:t>
      </w:r>
      <w:r>
        <w:rPr>
          <w:b/>
          <w:color w:val="auto"/>
          <w:sz w:val="24"/>
        </w:rPr>
        <w:t>.2.12</w:t>
      </w:r>
      <w:r>
        <w:rPr>
          <w:color w:val="auto"/>
          <w:sz w:val="24"/>
        </w:rPr>
        <w:t xml:space="preserve"> 现浇混凝土框架结构采用轻质砌块墙体时，气密性措施施工应符合下列规定：</w:t>
      </w:r>
    </w:p>
    <w:p>
      <w:pPr>
        <w:snapToGrid w:val="0"/>
        <w:spacing w:line="360" w:lineRule="auto"/>
        <w:ind w:firstLine="480" w:firstLineChars="200"/>
        <w:rPr>
          <w:color w:val="auto"/>
          <w:sz w:val="24"/>
        </w:rPr>
      </w:pPr>
      <w:r>
        <w:rPr>
          <w:color w:val="auto"/>
          <w:sz w:val="24"/>
        </w:rPr>
        <w:t>1 填充墙与混凝土梁、柱、剪力墙的交界处宜粘贴防水隔汽膜，防水隔汽膜应与填充墙及现浇混凝土结构的粘贴宽度均应不小于</w:t>
      </w:r>
      <w:r>
        <w:rPr>
          <w:rFonts w:hint="eastAsia"/>
          <w:color w:val="auto"/>
          <w:sz w:val="24"/>
        </w:rPr>
        <w:t>5</w:t>
      </w:r>
      <w:r>
        <w:rPr>
          <w:color w:val="auto"/>
          <w:sz w:val="24"/>
        </w:rPr>
        <w:t>0mm，且应粘贴紧密，不留孔隙</w:t>
      </w:r>
      <w:r>
        <w:rPr>
          <w:rFonts w:hint="eastAsia"/>
          <w:color w:val="auto"/>
          <w:sz w:val="24"/>
        </w:rPr>
        <w:t>；</w:t>
      </w:r>
    </w:p>
    <w:p>
      <w:pPr>
        <w:snapToGrid w:val="0"/>
        <w:spacing w:line="360" w:lineRule="auto"/>
        <w:ind w:firstLine="480" w:firstLineChars="200"/>
        <w:rPr>
          <w:color w:val="auto"/>
          <w:sz w:val="24"/>
        </w:rPr>
      </w:pPr>
      <w:r>
        <w:rPr>
          <w:rFonts w:hint="eastAsia"/>
          <w:color w:val="auto"/>
          <w:sz w:val="24"/>
        </w:rPr>
        <w:t>2</w:t>
      </w:r>
      <w:r>
        <w:rPr>
          <w:color w:val="auto"/>
          <w:sz w:val="24"/>
        </w:rPr>
        <w:t xml:space="preserve"> 防水隔汽膜粘贴完成后，应采用水泥砂浆进行抹灰，抹灰层应覆盖防水隔汽膜和填充墙，抹灰厚度不应小于 15mm，并应采取相应抗裂措施；</w:t>
      </w:r>
    </w:p>
    <w:p>
      <w:pPr>
        <w:snapToGrid w:val="0"/>
        <w:spacing w:line="360" w:lineRule="auto"/>
        <w:ind w:firstLine="480" w:firstLineChars="200"/>
        <w:rPr>
          <w:color w:val="auto"/>
          <w:sz w:val="24"/>
        </w:rPr>
      </w:pPr>
      <w:r>
        <w:rPr>
          <w:rFonts w:hint="eastAsia"/>
          <w:color w:val="auto"/>
          <w:sz w:val="24"/>
        </w:rPr>
        <w:t xml:space="preserve">3 </w:t>
      </w:r>
      <w:r>
        <w:rPr>
          <w:color w:val="auto"/>
          <w:sz w:val="24"/>
        </w:rPr>
        <w:t>未粘贴防水隔汽膜时，抹灰时应采用玻纤网进行交界处增强处理；</w:t>
      </w:r>
    </w:p>
    <w:p>
      <w:pPr>
        <w:snapToGrid w:val="0"/>
        <w:spacing w:line="360" w:lineRule="auto"/>
        <w:ind w:firstLine="480" w:firstLineChars="200"/>
        <w:rPr>
          <w:color w:val="auto"/>
          <w:sz w:val="24"/>
        </w:rPr>
      </w:pPr>
      <w:r>
        <w:rPr>
          <w:rFonts w:hint="eastAsia"/>
          <w:color w:val="auto"/>
          <w:sz w:val="24"/>
        </w:rPr>
        <w:t>4</w:t>
      </w:r>
      <w:r>
        <w:rPr>
          <w:color w:val="auto"/>
          <w:sz w:val="24"/>
        </w:rPr>
        <w:t xml:space="preserve"> 填充墙内需安装电气管线和接线盒时，应在槽内涂抹石膏或水泥砂浆将缝隙密封严密。</w:t>
      </w:r>
    </w:p>
    <w:p>
      <w:pPr>
        <w:snapToGrid w:val="0"/>
        <w:spacing w:line="360" w:lineRule="auto"/>
        <w:rPr>
          <w:color w:val="auto"/>
          <w:sz w:val="24"/>
        </w:rPr>
      </w:pPr>
      <w:r>
        <w:rPr>
          <w:rFonts w:hint="eastAsia"/>
          <w:b/>
          <w:color w:val="auto"/>
          <w:sz w:val="24"/>
        </w:rPr>
        <w:t>6</w:t>
      </w:r>
      <w:r>
        <w:rPr>
          <w:b/>
          <w:color w:val="auto"/>
          <w:sz w:val="24"/>
        </w:rPr>
        <w:t xml:space="preserve">.2.13 </w:t>
      </w:r>
      <w:r>
        <w:rPr>
          <w:color w:val="auto"/>
          <w:sz w:val="24"/>
        </w:rPr>
        <w:t>现浇混凝土框架结构采用</w:t>
      </w:r>
      <w:r>
        <w:rPr>
          <w:rFonts w:hint="eastAsia"/>
          <w:color w:val="auto"/>
          <w:sz w:val="24"/>
        </w:rPr>
        <w:t>蒸压加气混凝土</w:t>
      </w:r>
      <w:r>
        <w:rPr>
          <w:color w:val="auto"/>
          <w:sz w:val="24"/>
        </w:rPr>
        <w:t>条板墙体时，气密性措施施工应符合下列规定：</w:t>
      </w:r>
    </w:p>
    <w:p>
      <w:pPr>
        <w:snapToGrid w:val="0"/>
        <w:spacing w:line="360" w:lineRule="auto"/>
        <w:ind w:firstLine="480" w:firstLineChars="200"/>
        <w:rPr>
          <w:color w:val="auto"/>
          <w:sz w:val="24"/>
        </w:rPr>
      </w:pPr>
      <w:r>
        <w:rPr>
          <w:color w:val="auto"/>
          <w:sz w:val="24"/>
        </w:rPr>
        <w:t xml:space="preserve">1 </w:t>
      </w:r>
      <w:r>
        <w:rPr>
          <w:rFonts w:hint="eastAsia"/>
          <w:color w:val="auto"/>
          <w:sz w:val="24"/>
        </w:rPr>
        <w:t>蒸压加气混凝土</w:t>
      </w:r>
      <w:r>
        <w:rPr>
          <w:color w:val="auto"/>
          <w:sz w:val="24"/>
        </w:rPr>
        <w:t>条板墙体的</w:t>
      </w:r>
      <w:r>
        <w:rPr>
          <w:color w:val="auto"/>
          <w:sz w:val="24"/>
          <w:szCs w:val="24"/>
        </w:rPr>
        <w:t>水平缝和垂直缝均应采用柔性密封</w:t>
      </w:r>
      <w:r>
        <w:rPr>
          <w:rFonts w:hint="eastAsia"/>
          <w:color w:val="auto"/>
          <w:sz w:val="24"/>
          <w:szCs w:val="24"/>
        </w:rPr>
        <w:t>，</w:t>
      </w:r>
      <w:r>
        <w:rPr>
          <w:color w:val="auto"/>
          <w:sz w:val="24"/>
          <w:szCs w:val="24"/>
        </w:rPr>
        <w:t>板缝宽度不应小于10mm，且不应大于20mm，密封胶厚度不宜小于8mm，且不应小于板缝宽度的一半</w:t>
      </w:r>
      <w:r>
        <w:rPr>
          <w:rFonts w:hint="eastAsia"/>
          <w:color w:val="auto"/>
          <w:sz w:val="24"/>
          <w:szCs w:val="24"/>
        </w:rPr>
        <w:t>，</w:t>
      </w:r>
      <w:r>
        <w:rPr>
          <w:color w:val="auto"/>
          <w:sz w:val="24"/>
          <w:szCs w:val="24"/>
        </w:rPr>
        <w:t>密封胶内侧应设置背衬材料且应填充密实；</w:t>
      </w:r>
    </w:p>
    <w:p>
      <w:pPr>
        <w:snapToGrid w:val="0"/>
        <w:spacing w:line="360" w:lineRule="auto"/>
        <w:ind w:firstLine="480" w:firstLineChars="200"/>
        <w:rPr>
          <w:color w:val="auto"/>
          <w:sz w:val="24"/>
        </w:rPr>
      </w:pPr>
      <w:r>
        <w:rPr>
          <w:rFonts w:hint="eastAsia"/>
          <w:color w:val="auto"/>
          <w:sz w:val="24"/>
        </w:rPr>
        <w:t>2</w:t>
      </w:r>
      <w:r>
        <w:rPr>
          <w:color w:val="auto"/>
          <w:sz w:val="24"/>
        </w:rPr>
        <w:t xml:space="preserve"> </w:t>
      </w:r>
      <w:r>
        <w:rPr>
          <w:rFonts w:hint="eastAsia"/>
          <w:color w:val="auto"/>
          <w:sz w:val="24"/>
        </w:rPr>
        <w:t>蒸压加气混凝土</w:t>
      </w:r>
      <w:r>
        <w:rPr>
          <w:color w:val="auto"/>
          <w:sz w:val="24"/>
        </w:rPr>
        <w:t>条板墙体与混凝土梁、柱、剪力墙间</w:t>
      </w:r>
      <w:r>
        <w:rPr>
          <w:color w:val="auto"/>
          <w:sz w:val="24"/>
          <w:szCs w:val="24"/>
        </w:rPr>
        <w:t>宜采用柔性密封，接缝处应</w:t>
      </w:r>
      <w:r>
        <w:rPr>
          <w:color w:val="auto"/>
          <w:sz w:val="24"/>
        </w:rPr>
        <w:t>粘贴防水隔汽膜；</w:t>
      </w:r>
    </w:p>
    <w:p>
      <w:pPr>
        <w:snapToGrid w:val="0"/>
        <w:spacing w:line="360" w:lineRule="auto"/>
        <w:ind w:firstLine="480" w:firstLineChars="200"/>
        <w:rPr>
          <w:color w:val="auto"/>
          <w:sz w:val="24"/>
        </w:rPr>
      </w:pPr>
      <w:r>
        <w:rPr>
          <w:rFonts w:hint="eastAsia"/>
          <w:color w:val="auto"/>
          <w:sz w:val="24"/>
        </w:rPr>
        <w:t>3</w:t>
      </w:r>
      <w:r>
        <w:rPr>
          <w:color w:val="auto"/>
          <w:sz w:val="24"/>
        </w:rPr>
        <w:t xml:space="preserve"> </w:t>
      </w:r>
      <w:r>
        <w:rPr>
          <w:rFonts w:hint="eastAsia"/>
          <w:color w:val="auto"/>
          <w:sz w:val="24"/>
        </w:rPr>
        <w:t>蒸压加气混凝土</w:t>
      </w:r>
      <w:r>
        <w:rPr>
          <w:color w:val="auto"/>
          <w:sz w:val="24"/>
        </w:rPr>
        <w:t>条板墙体与</w:t>
      </w:r>
      <w:r>
        <w:rPr>
          <w:color w:val="auto"/>
          <w:sz w:val="24"/>
          <w:szCs w:val="24"/>
        </w:rPr>
        <w:t>基础、楼板、混凝土导墙的接缝宜采用专用防水砂浆</w:t>
      </w:r>
      <w:r>
        <w:rPr>
          <w:rFonts w:hint="eastAsia"/>
          <w:color w:val="auto"/>
          <w:sz w:val="24"/>
          <w:szCs w:val="24"/>
        </w:rPr>
        <w:t>或</w:t>
      </w:r>
      <w:r>
        <w:rPr>
          <w:color w:val="auto"/>
          <w:sz w:val="24"/>
          <w:szCs w:val="24"/>
        </w:rPr>
        <w:t>弹性密封胶密封并粘贴</w:t>
      </w:r>
      <w:r>
        <w:rPr>
          <w:color w:val="auto"/>
          <w:sz w:val="24"/>
        </w:rPr>
        <w:t>防水隔汽膜；</w:t>
      </w:r>
    </w:p>
    <w:p>
      <w:pPr>
        <w:snapToGrid w:val="0"/>
        <w:spacing w:line="360" w:lineRule="auto"/>
        <w:ind w:firstLine="480" w:firstLineChars="200"/>
        <w:rPr>
          <w:color w:val="auto"/>
          <w:sz w:val="24"/>
        </w:rPr>
      </w:pPr>
      <w:r>
        <w:rPr>
          <w:rFonts w:hint="eastAsia"/>
          <w:color w:val="auto"/>
          <w:sz w:val="24"/>
        </w:rPr>
        <w:t>4</w:t>
      </w:r>
      <w:r>
        <w:rPr>
          <w:color w:val="auto"/>
          <w:sz w:val="24"/>
        </w:rPr>
        <w:t xml:space="preserve"> 粘贴防水隔汽膜前，</w:t>
      </w:r>
      <w:r>
        <w:rPr>
          <w:rFonts w:hint="eastAsia"/>
          <w:color w:val="auto"/>
          <w:sz w:val="24"/>
        </w:rPr>
        <w:t>蒸压加气混凝土</w:t>
      </w:r>
      <w:r>
        <w:rPr>
          <w:color w:val="auto"/>
          <w:sz w:val="24"/>
        </w:rPr>
        <w:t>条板墙体应做界面处理，防水隔汽膜与</w:t>
      </w:r>
      <w:r>
        <w:rPr>
          <w:rFonts w:hint="eastAsia"/>
          <w:color w:val="auto"/>
          <w:sz w:val="24"/>
        </w:rPr>
        <w:t>蒸压加气混凝土</w:t>
      </w:r>
      <w:r>
        <w:rPr>
          <w:color w:val="auto"/>
          <w:sz w:val="24"/>
        </w:rPr>
        <w:t>条板墙体及现浇混凝土结构的粘贴宽度均不应小于</w:t>
      </w:r>
      <w:r>
        <w:rPr>
          <w:rFonts w:hint="eastAsia"/>
          <w:color w:val="auto"/>
          <w:sz w:val="24"/>
        </w:rPr>
        <w:t>5</w:t>
      </w:r>
      <w:r>
        <w:rPr>
          <w:color w:val="auto"/>
          <w:sz w:val="24"/>
        </w:rPr>
        <w:t>0mm，且应粘贴紧密，不留孔隙</w:t>
      </w:r>
      <w:r>
        <w:rPr>
          <w:rFonts w:hint="eastAsia"/>
          <w:color w:val="auto"/>
          <w:sz w:val="24"/>
        </w:rPr>
        <w:t>；</w:t>
      </w:r>
    </w:p>
    <w:p>
      <w:pPr>
        <w:snapToGrid w:val="0"/>
        <w:spacing w:line="360" w:lineRule="auto"/>
        <w:ind w:firstLine="480" w:firstLineChars="200"/>
        <w:rPr>
          <w:color w:val="auto"/>
          <w:sz w:val="24"/>
        </w:rPr>
      </w:pPr>
      <w:r>
        <w:rPr>
          <w:color w:val="auto"/>
          <w:sz w:val="24"/>
        </w:rPr>
        <w:t>5 防水隔汽膜粘贴完成后，应采用水泥砂浆进行抹灰，抹灰层应覆盖防水隔汽膜和填充墙，抹灰厚度不应小于 15mm，并应采取相应抗裂措施；</w:t>
      </w:r>
    </w:p>
    <w:p>
      <w:pPr>
        <w:snapToGrid w:val="0"/>
        <w:spacing w:line="360" w:lineRule="auto"/>
        <w:ind w:firstLine="480" w:firstLineChars="200"/>
        <w:rPr>
          <w:color w:val="auto"/>
          <w:sz w:val="24"/>
        </w:rPr>
      </w:pPr>
      <w:r>
        <w:rPr>
          <w:color w:val="auto"/>
          <w:sz w:val="24"/>
        </w:rPr>
        <w:t xml:space="preserve">6 </w:t>
      </w:r>
      <w:r>
        <w:rPr>
          <w:rFonts w:hint="eastAsia"/>
          <w:color w:val="auto"/>
          <w:sz w:val="24"/>
        </w:rPr>
        <w:t>蒸压加气混凝土</w:t>
      </w:r>
      <w:r>
        <w:rPr>
          <w:color w:val="auto"/>
          <w:sz w:val="24"/>
        </w:rPr>
        <w:t>条板墙体内</w:t>
      </w:r>
      <w:r>
        <w:rPr>
          <w:color w:val="auto"/>
          <w:sz w:val="24"/>
          <w:szCs w:val="24"/>
        </w:rPr>
        <w:t>有配电箱、消火栓箱、线盒等暗装时，应在工厂进行开槽，现场安装时</w:t>
      </w:r>
      <w:r>
        <w:rPr>
          <w:color w:val="auto"/>
          <w:sz w:val="24"/>
        </w:rPr>
        <w:t>应在槽内涂抹石膏或水泥砂浆将缝隙密封严密。</w:t>
      </w:r>
    </w:p>
    <w:p>
      <w:pPr>
        <w:snapToGrid w:val="0"/>
        <w:spacing w:line="360" w:lineRule="auto"/>
        <w:rPr>
          <w:sz w:val="24"/>
          <w:szCs w:val="24"/>
        </w:rPr>
      </w:pPr>
      <w:r>
        <w:rPr>
          <w:rFonts w:hint="eastAsia"/>
          <w:b/>
          <w:color w:val="auto"/>
          <w:sz w:val="24"/>
        </w:rPr>
        <w:t>6.2.14</w:t>
      </w:r>
      <w:r>
        <w:rPr>
          <w:rFonts w:hint="eastAsia"/>
          <w:color w:val="auto"/>
          <w:sz w:val="24"/>
        </w:rPr>
        <w:t>内置保温现浇混凝土复合剪力墙的保温层应连续，在网架板安装完成后，保温板拼缝应严密或采用其他保温材料填充处理。</w:t>
      </w:r>
    </w:p>
    <w:p>
      <w:pPr>
        <w:snapToGrid w:val="0"/>
        <w:spacing w:line="360" w:lineRule="auto"/>
        <w:rPr>
          <w:color w:val="auto"/>
          <w:sz w:val="24"/>
        </w:rPr>
      </w:pPr>
      <w:r>
        <w:rPr>
          <w:rFonts w:hint="eastAsia"/>
          <w:b/>
          <w:color w:val="auto"/>
          <w:sz w:val="24"/>
        </w:rPr>
        <w:t xml:space="preserve">6.2.15 </w:t>
      </w:r>
      <w:r>
        <w:rPr>
          <w:rFonts w:hint="eastAsia"/>
          <w:color w:val="auto"/>
          <w:sz w:val="24"/>
        </w:rPr>
        <w:t>外墙装饰层施工前应对内置保温现浇混凝土复合剪力墙螺栓孔进行封堵；封堵时应先填入与保温层等厚的保温材料，再用干硬性砂浆或细石混凝土将孔洞填实，并应在外表面涂刷防水涂层。</w:t>
      </w:r>
    </w:p>
    <w:p>
      <w:pPr>
        <w:snapToGrid w:val="0"/>
        <w:spacing w:line="360" w:lineRule="auto"/>
        <w:rPr>
          <w:color w:val="auto"/>
          <w:sz w:val="24"/>
        </w:rPr>
      </w:pPr>
      <w:r>
        <w:rPr>
          <w:rFonts w:hint="eastAsia"/>
          <w:b/>
          <w:color w:val="auto"/>
          <w:sz w:val="24"/>
        </w:rPr>
        <w:t>6</w:t>
      </w:r>
      <w:r>
        <w:rPr>
          <w:b/>
          <w:color w:val="auto"/>
          <w:sz w:val="24"/>
        </w:rPr>
        <w:t>.2.1</w:t>
      </w:r>
      <w:r>
        <w:rPr>
          <w:rFonts w:hint="eastAsia"/>
          <w:b/>
          <w:color w:val="auto"/>
          <w:sz w:val="24"/>
        </w:rPr>
        <w:t>6</w:t>
      </w:r>
      <w:r>
        <w:rPr>
          <w:b/>
          <w:color w:val="auto"/>
          <w:sz w:val="24"/>
        </w:rPr>
        <w:t xml:space="preserve"> </w:t>
      </w:r>
      <w:r>
        <w:rPr>
          <w:color w:val="auto"/>
          <w:sz w:val="24"/>
        </w:rPr>
        <w:t>外墙悬挑结构热桥部位</w:t>
      </w:r>
      <w:r>
        <w:rPr>
          <w:rFonts w:hint="eastAsia"/>
          <w:color w:val="auto"/>
          <w:sz w:val="24"/>
        </w:rPr>
        <w:t>采用</w:t>
      </w:r>
      <w:r>
        <w:rPr>
          <w:color w:val="auto"/>
          <w:sz w:val="24"/>
        </w:rPr>
        <w:t>断热桥承重组件时，其承载性能、连接方式和热工性能应符合设计要求，并应按下列规定进行施工：</w:t>
      </w:r>
    </w:p>
    <w:p>
      <w:pPr>
        <w:snapToGrid w:val="0"/>
        <w:spacing w:line="360" w:lineRule="auto"/>
        <w:ind w:firstLine="480" w:firstLineChars="200"/>
        <w:rPr>
          <w:color w:val="auto"/>
          <w:sz w:val="24"/>
        </w:rPr>
      </w:pPr>
      <w:r>
        <w:rPr>
          <w:rFonts w:hint="eastAsia"/>
          <w:color w:val="auto"/>
          <w:sz w:val="24"/>
        </w:rPr>
        <w:t>1按照结构设计图纸设置模板高度、结构钢筋</w:t>
      </w:r>
      <w:r>
        <w:rPr>
          <w:color w:val="auto"/>
          <w:sz w:val="24"/>
        </w:rPr>
        <w:t>；</w:t>
      </w:r>
    </w:p>
    <w:p>
      <w:pPr>
        <w:snapToGrid w:val="0"/>
        <w:spacing w:line="360" w:lineRule="auto"/>
        <w:ind w:firstLine="480" w:firstLineChars="200"/>
        <w:rPr>
          <w:color w:val="auto"/>
          <w:sz w:val="24"/>
        </w:rPr>
      </w:pPr>
      <w:r>
        <w:rPr>
          <w:color w:val="auto"/>
          <w:sz w:val="24"/>
        </w:rPr>
        <w:t>2 将断热桥承重组件放置于设计位置，端部起拱，起拱高度应符合变形设计要求；</w:t>
      </w:r>
    </w:p>
    <w:p>
      <w:pPr>
        <w:snapToGrid w:val="0"/>
        <w:spacing w:line="360" w:lineRule="auto"/>
        <w:ind w:firstLine="480" w:firstLineChars="200"/>
        <w:rPr>
          <w:color w:val="auto"/>
          <w:sz w:val="24"/>
        </w:rPr>
      </w:pPr>
      <w:r>
        <w:rPr>
          <w:rFonts w:hint="eastAsia"/>
          <w:color w:val="auto"/>
          <w:sz w:val="24"/>
        </w:rPr>
        <w:t>3</w:t>
      </w:r>
      <w:r>
        <w:rPr>
          <w:color w:val="auto"/>
          <w:sz w:val="24"/>
        </w:rPr>
        <w:t xml:space="preserve"> </w:t>
      </w:r>
      <w:r>
        <w:rPr>
          <w:rFonts w:hint="eastAsia"/>
          <w:color w:val="auto"/>
          <w:sz w:val="24"/>
        </w:rPr>
        <w:t>锚固钢筋与结构钢筋进行绑扎连接，锚固钢筋规格型号应满足设计要求，与</w:t>
      </w:r>
      <w:r>
        <w:rPr>
          <w:color w:val="auto"/>
          <w:sz w:val="24"/>
        </w:rPr>
        <w:t>断热桥承重组件</w:t>
      </w:r>
      <w:r>
        <w:rPr>
          <w:rFonts w:hint="eastAsia"/>
          <w:color w:val="auto"/>
          <w:sz w:val="24"/>
        </w:rPr>
        <w:t>垂直安装，断热桥承重组件应固定牢固；</w:t>
      </w:r>
    </w:p>
    <w:p>
      <w:pPr>
        <w:snapToGrid w:val="0"/>
        <w:spacing w:line="360" w:lineRule="auto"/>
        <w:ind w:firstLine="480" w:firstLineChars="200"/>
        <w:rPr>
          <w:color w:val="auto"/>
          <w:sz w:val="24"/>
        </w:rPr>
      </w:pPr>
      <w:r>
        <w:rPr>
          <w:rFonts w:hint="eastAsia"/>
          <w:color w:val="auto"/>
          <w:sz w:val="24"/>
        </w:rPr>
        <w:t>4</w:t>
      </w:r>
      <w:r>
        <w:rPr>
          <w:color w:val="auto"/>
          <w:sz w:val="24"/>
        </w:rPr>
        <w:t xml:space="preserve"> </w:t>
      </w:r>
      <w:r>
        <w:rPr>
          <w:rFonts w:hint="eastAsia"/>
          <w:color w:val="auto"/>
          <w:sz w:val="24"/>
        </w:rPr>
        <w:t>浇筑</w:t>
      </w:r>
      <w:r>
        <w:rPr>
          <w:color w:val="auto"/>
          <w:sz w:val="24"/>
        </w:rPr>
        <w:t>断热桥承重组件两侧</w:t>
      </w:r>
      <w:r>
        <w:rPr>
          <w:rFonts w:hint="eastAsia"/>
          <w:color w:val="auto"/>
          <w:sz w:val="24"/>
        </w:rPr>
        <w:t>混凝土并同步振捣。</w:t>
      </w:r>
    </w:p>
    <w:p>
      <w:pPr>
        <w:snapToGrid w:val="0"/>
        <w:spacing w:line="360" w:lineRule="auto"/>
        <w:rPr>
          <w:color w:val="auto"/>
          <w:sz w:val="24"/>
        </w:rPr>
      </w:pPr>
      <w:r>
        <w:rPr>
          <w:b/>
          <w:color w:val="auto"/>
          <w:sz w:val="24"/>
        </w:rPr>
        <w:t>6.2.1</w:t>
      </w:r>
      <w:r>
        <w:rPr>
          <w:rFonts w:hint="eastAsia"/>
          <w:b/>
          <w:color w:val="auto"/>
          <w:sz w:val="24"/>
        </w:rPr>
        <w:t>7</w:t>
      </w:r>
      <w:r>
        <w:rPr>
          <w:b/>
          <w:color w:val="auto"/>
          <w:sz w:val="24"/>
        </w:rPr>
        <w:t xml:space="preserve"> </w:t>
      </w:r>
      <w:r>
        <w:rPr>
          <w:color w:val="auto"/>
          <w:sz w:val="24"/>
        </w:rPr>
        <w:t>穿外墙管道</w:t>
      </w:r>
      <w:r>
        <w:rPr>
          <w:rFonts w:hint="eastAsia"/>
          <w:color w:val="auto"/>
          <w:sz w:val="24"/>
        </w:rPr>
        <w:t>应进行断热桥及气密性处理</w:t>
      </w:r>
      <w:r>
        <w:rPr>
          <w:color w:val="auto"/>
          <w:sz w:val="24"/>
        </w:rPr>
        <w:t>，</w:t>
      </w:r>
      <w:r>
        <w:rPr>
          <w:rFonts w:hint="eastAsia"/>
          <w:color w:val="auto"/>
          <w:sz w:val="24"/>
        </w:rPr>
        <w:t>并</w:t>
      </w:r>
      <w:r>
        <w:rPr>
          <w:color w:val="auto"/>
          <w:sz w:val="24"/>
        </w:rPr>
        <w:t>应按下列操作工艺进行：</w:t>
      </w:r>
    </w:p>
    <w:p>
      <w:pPr>
        <w:snapToGrid w:val="0"/>
        <w:spacing w:line="360" w:lineRule="auto"/>
        <w:ind w:firstLine="480" w:firstLineChars="200"/>
        <w:rPr>
          <w:color w:val="auto"/>
          <w:sz w:val="24"/>
        </w:rPr>
      </w:pPr>
      <w:r>
        <w:rPr>
          <w:rFonts w:hint="eastAsia"/>
          <w:color w:val="auto"/>
          <w:sz w:val="24"/>
        </w:rPr>
        <w:t>1 洞口或套管与管道之间应按设计要求填充保温材料；</w:t>
      </w:r>
    </w:p>
    <w:p>
      <w:pPr>
        <w:snapToGrid w:val="0"/>
        <w:spacing w:line="360" w:lineRule="auto"/>
        <w:ind w:firstLine="480" w:firstLineChars="200"/>
        <w:rPr>
          <w:color w:val="auto"/>
          <w:sz w:val="24"/>
        </w:rPr>
      </w:pPr>
      <w:r>
        <w:rPr>
          <w:rFonts w:hint="eastAsia"/>
          <w:color w:val="auto"/>
          <w:sz w:val="24"/>
        </w:rPr>
        <w:t>2</w:t>
      </w:r>
      <w:r>
        <w:rPr>
          <w:color w:val="auto"/>
          <w:sz w:val="24"/>
        </w:rPr>
        <w:t xml:space="preserve"> </w:t>
      </w:r>
      <w:r>
        <w:rPr>
          <w:rFonts w:hint="eastAsia"/>
          <w:color w:val="auto"/>
          <w:sz w:val="24"/>
        </w:rPr>
        <w:t>防水隔汽膜应覆盖管道四周的保温层，防水隔汽膜与管道和墙体基面的有效粘结长度均不应小于 50mm；</w:t>
      </w:r>
    </w:p>
    <w:p>
      <w:pPr>
        <w:snapToGrid w:val="0"/>
        <w:spacing w:line="360" w:lineRule="auto"/>
        <w:ind w:firstLine="480" w:firstLineChars="200"/>
        <w:rPr>
          <w:color w:val="auto"/>
          <w:sz w:val="24"/>
        </w:rPr>
      </w:pPr>
      <w:r>
        <w:rPr>
          <w:rFonts w:hint="eastAsia"/>
          <w:color w:val="auto"/>
          <w:sz w:val="24"/>
        </w:rPr>
        <w:t>3</w:t>
      </w:r>
      <w:r>
        <w:rPr>
          <w:color w:val="auto"/>
          <w:sz w:val="24"/>
        </w:rPr>
        <w:t xml:space="preserve"> </w:t>
      </w:r>
      <w:r>
        <w:rPr>
          <w:rFonts w:hint="eastAsia"/>
          <w:color w:val="auto"/>
          <w:sz w:val="24"/>
        </w:rPr>
        <w:t>防水隔汽膜有搭接时，搭接宽度不应小于5</w:t>
      </w:r>
      <w:r>
        <w:rPr>
          <w:color w:val="auto"/>
          <w:sz w:val="24"/>
        </w:rPr>
        <w:t>0mm；</w:t>
      </w:r>
    </w:p>
    <w:p>
      <w:pPr>
        <w:snapToGrid w:val="0"/>
        <w:spacing w:line="360" w:lineRule="auto"/>
        <w:ind w:firstLine="480" w:firstLineChars="200"/>
        <w:rPr>
          <w:color w:val="auto"/>
          <w:sz w:val="24"/>
        </w:rPr>
      </w:pPr>
      <w:r>
        <w:rPr>
          <w:rFonts w:hint="eastAsia"/>
          <w:color w:val="auto"/>
          <w:sz w:val="24"/>
        </w:rPr>
        <w:t>4</w:t>
      </w:r>
      <w:r>
        <w:rPr>
          <w:color w:val="auto"/>
          <w:sz w:val="24"/>
        </w:rPr>
        <w:t xml:space="preserve"> </w:t>
      </w:r>
      <w:r>
        <w:rPr>
          <w:rFonts w:hint="eastAsia"/>
          <w:color w:val="auto"/>
          <w:sz w:val="24"/>
        </w:rPr>
        <w:t>防水隔汽膜与墙体和管道的粘贴应平整密实、宽度均匀、不留孔隙。</w:t>
      </w:r>
    </w:p>
    <w:p>
      <w:pPr>
        <w:snapToGrid w:val="0"/>
        <w:spacing w:line="360" w:lineRule="auto"/>
        <w:rPr>
          <w:color w:val="auto"/>
          <w:sz w:val="24"/>
        </w:rPr>
      </w:pPr>
      <w:r>
        <w:rPr>
          <w:rFonts w:hint="eastAsia"/>
          <w:b/>
          <w:bCs/>
          <w:color w:val="auto"/>
          <w:sz w:val="24"/>
        </w:rPr>
        <w:t>6.2.18</w:t>
      </w:r>
      <w:r>
        <w:rPr>
          <w:rFonts w:hint="eastAsia"/>
          <w:color w:val="auto"/>
          <w:sz w:val="24"/>
        </w:rPr>
        <w:t xml:space="preserve"> 施工过程中遗留的孔洞应根据设计要求进行断热桥及气密性处理，并应符合下列规定：</w:t>
      </w:r>
    </w:p>
    <w:p>
      <w:pPr>
        <w:snapToGrid w:val="0"/>
        <w:spacing w:line="360" w:lineRule="auto"/>
        <w:ind w:firstLine="480"/>
        <w:rPr>
          <w:color w:val="auto"/>
          <w:sz w:val="24"/>
        </w:rPr>
      </w:pPr>
      <w:r>
        <w:rPr>
          <w:rFonts w:hint="eastAsia"/>
          <w:color w:val="auto"/>
          <w:sz w:val="24"/>
        </w:rPr>
        <w:t>1 施工时管道与孔洞间隙应采用保温材料填充密实，并进行气密性处理和防裂处理。</w:t>
      </w:r>
    </w:p>
    <w:p>
      <w:pPr>
        <w:snapToGrid w:val="0"/>
        <w:spacing w:line="360" w:lineRule="auto"/>
        <w:ind w:firstLine="480"/>
        <w:rPr>
          <w:color w:val="auto"/>
          <w:sz w:val="24"/>
        </w:rPr>
      </w:pPr>
      <w:r>
        <w:rPr>
          <w:rFonts w:hint="eastAsia"/>
          <w:color w:val="auto"/>
          <w:sz w:val="24"/>
        </w:rPr>
        <w:t xml:space="preserve">2 </w:t>
      </w:r>
      <w:r>
        <w:rPr>
          <w:color w:val="auto"/>
          <w:sz w:val="24"/>
        </w:rPr>
        <w:t>应根据孔洞大小采取水泥砂浆填充或砌筑后进行水泥砂浆抹灰</w:t>
      </w:r>
      <w:r>
        <w:rPr>
          <w:rFonts w:hint="eastAsia"/>
          <w:color w:val="auto"/>
          <w:sz w:val="24"/>
        </w:rPr>
        <w:t>处理</w:t>
      </w:r>
      <w:r>
        <w:rPr>
          <w:color w:val="auto"/>
          <w:sz w:val="24"/>
        </w:rPr>
        <w:t>，抹灰时应采用玻纤网进行增强处理。</w:t>
      </w:r>
    </w:p>
    <w:p>
      <w:pPr>
        <w:snapToGrid w:val="0"/>
        <w:spacing w:line="360" w:lineRule="auto"/>
        <w:jc w:val="center"/>
        <w:rPr>
          <w:b/>
          <w:color w:val="auto"/>
          <w:sz w:val="24"/>
        </w:rPr>
      </w:pPr>
      <w:r>
        <w:rPr>
          <w:b/>
          <w:color w:val="auto"/>
          <w:sz w:val="24"/>
        </w:rPr>
        <w:t>Ⅱ 屋面</w:t>
      </w:r>
    </w:p>
    <w:p>
      <w:pPr>
        <w:snapToGrid w:val="0"/>
        <w:spacing w:line="360" w:lineRule="auto"/>
        <w:rPr>
          <w:color w:val="auto"/>
          <w:sz w:val="24"/>
        </w:rPr>
      </w:pPr>
      <w:r>
        <w:rPr>
          <w:rFonts w:hint="eastAsia"/>
          <w:b/>
          <w:color w:val="auto"/>
          <w:sz w:val="24"/>
        </w:rPr>
        <w:t>6</w:t>
      </w:r>
      <w:r>
        <w:rPr>
          <w:b/>
          <w:color w:val="auto"/>
          <w:sz w:val="24"/>
        </w:rPr>
        <w:t>.2.1</w:t>
      </w:r>
      <w:r>
        <w:rPr>
          <w:rFonts w:hint="eastAsia"/>
          <w:b/>
          <w:color w:val="auto"/>
          <w:sz w:val="24"/>
        </w:rPr>
        <w:t>8</w:t>
      </w:r>
      <w:r>
        <w:rPr>
          <w:b/>
          <w:color w:val="auto"/>
          <w:sz w:val="24"/>
        </w:rPr>
        <w:t xml:space="preserve"> </w:t>
      </w:r>
      <w:r>
        <w:rPr>
          <w:color w:val="auto"/>
          <w:sz w:val="24"/>
        </w:rPr>
        <w:t>屋面防水</w:t>
      </w:r>
      <w:r>
        <w:rPr>
          <w:rFonts w:hint="eastAsia"/>
          <w:color w:val="auto"/>
          <w:sz w:val="24"/>
        </w:rPr>
        <w:t>隔汽层的施工应在找平层完全干燥后进行，材料性能及做法应满足设计和专项施工方案的要求，并应符合现行国家标准《屋面工程技术规范》GB 50345 的规定。</w:t>
      </w:r>
    </w:p>
    <w:p>
      <w:pPr>
        <w:snapToGrid w:val="0"/>
        <w:spacing w:line="360" w:lineRule="auto"/>
        <w:rPr>
          <w:b/>
          <w:color w:val="auto"/>
          <w:sz w:val="24"/>
          <w:szCs w:val="24"/>
        </w:rPr>
      </w:pPr>
      <w:r>
        <w:rPr>
          <w:b/>
          <w:color w:val="auto"/>
          <w:sz w:val="24"/>
          <w:szCs w:val="24"/>
        </w:rPr>
        <w:t>6.2.1</w:t>
      </w:r>
      <w:r>
        <w:rPr>
          <w:rFonts w:hint="eastAsia"/>
          <w:b/>
          <w:color w:val="auto"/>
          <w:sz w:val="24"/>
          <w:szCs w:val="24"/>
        </w:rPr>
        <w:t>9</w:t>
      </w:r>
      <w:r>
        <w:rPr>
          <w:color w:val="auto"/>
          <w:sz w:val="24"/>
          <w:szCs w:val="24"/>
        </w:rPr>
        <w:t xml:space="preserve"> 屋面保温层施工前，防水隔汽层</w:t>
      </w:r>
      <w:r>
        <w:rPr>
          <w:rFonts w:hint="eastAsia"/>
          <w:color w:val="auto"/>
          <w:sz w:val="24"/>
          <w:szCs w:val="24"/>
        </w:rPr>
        <w:t>以及穿过屋面结构层的管道、设备基座、预埋件等的断热桥措施应施工完成并已通过验收，铺设保温层的基层应平整、干燥、干净，</w:t>
      </w:r>
      <w:r>
        <w:rPr>
          <w:color w:val="auto"/>
          <w:sz w:val="24"/>
          <w:szCs w:val="24"/>
        </w:rPr>
        <w:t xml:space="preserve">屋面保温施工不应破坏防水隔汽层。 </w:t>
      </w:r>
      <w:r>
        <w:rPr>
          <w:b/>
          <w:color w:val="auto"/>
          <w:sz w:val="24"/>
          <w:szCs w:val="24"/>
        </w:rPr>
        <w:cr/>
      </w:r>
      <w:r>
        <w:rPr>
          <w:b/>
          <w:color w:val="auto"/>
          <w:sz w:val="24"/>
          <w:szCs w:val="24"/>
        </w:rPr>
        <w:t>6.2.</w:t>
      </w:r>
      <w:r>
        <w:rPr>
          <w:rFonts w:hint="eastAsia"/>
          <w:b/>
          <w:color w:val="auto"/>
          <w:sz w:val="24"/>
          <w:szCs w:val="24"/>
        </w:rPr>
        <w:t>20</w:t>
      </w:r>
      <w:r>
        <w:rPr>
          <w:b/>
          <w:color w:val="auto"/>
          <w:sz w:val="24"/>
          <w:szCs w:val="24"/>
        </w:rPr>
        <w:t xml:space="preserve"> </w:t>
      </w:r>
      <w:r>
        <w:rPr>
          <w:color w:val="auto"/>
          <w:sz w:val="24"/>
          <w:szCs w:val="24"/>
        </w:rPr>
        <w:t>屋面保温层采用保温板粘贴做法时，应按下列操作工艺进行：</w:t>
      </w:r>
    </w:p>
    <w:p>
      <w:pPr>
        <w:snapToGrid w:val="0"/>
        <w:spacing w:line="360" w:lineRule="auto"/>
        <w:ind w:firstLine="480" w:firstLineChars="200"/>
        <w:rPr>
          <w:color w:val="auto"/>
          <w:sz w:val="24"/>
        </w:rPr>
      </w:pPr>
      <w:r>
        <w:rPr>
          <w:rFonts w:hint="eastAsia"/>
          <w:color w:val="auto"/>
          <w:sz w:val="24"/>
        </w:rPr>
        <w:t>1</w:t>
      </w:r>
      <w:r>
        <w:rPr>
          <w:color w:val="auto"/>
          <w:sz w:val="24"/>
        </w:rPr>
        <w:t xml:space="preserve"> </w:t>
      </w:r>
      <w:r>
        <w:rPr>
          <w:rFonts w:hint="eastAsia"/>
          <w:color w:val="auto"/>
          <w:sz w:val="24"/>
        </w:rPr>
        <w:t>用保温板胶粘剂将保温板粘贴在防水隔汽层上，天沟、檐沟、边角处保温板应采用满粘法；</w:t>
      </w:r>
    </w:p>
    <w:p>
      <w:pPr>
        <w:snapToGrid w:val="0"/>
        <w:spacing w:line="360" w:lineRule="auto"/>
        <w:ind w:firstLine="480" w:firstLineChars="200"/>
        <w:rPr>
          <w:color w:val="auto"/>
          <w:sz w:val="24"/>
        </w:rPr>
      </w:pPr>
      <w:r>
        <w:rPr>
          <w:color w:val="auto"/>
          <w:sz w:val="24"/>
        </w:rPr>
        <w:t xml:space="preserve">2 </w:t>
      </w:r>
      <w:r>
        <w:rPr>
          <w:rFonts w:hint="eastAsia"/>
          <w:color w:val="auto"/>
          <w:sz w:val="24"/>
        </w:rPr>
        <w:t>保温板应错缝粘贴，分层铺设时，上下层接缝应相互错开；</w:t>
      </w:r>
    </w:p>
    <w:p>
      <w:pPr>
        <w:snapToGrid w:val="0"/>
        <w:spacing w:line="360" w:lineRule="auto"/>
        <w:ind w:firstLine="480" w:firstLineChars="200"/>
        <w:rPr>
          <w:color w:val="auto"/>
          <w:sz w:val="24"/>
        </w:rPr>
      </w:pPr>
      <w:r>
        <w:rPr>
          <w:rFonts w:hint="eastAsia"/>
          <w:color w:val="auto"/>
          <w:sz w:val="24"/>
        </w:rPr>
        <w:t>3</w:t>
      </w:r>
      <w:r>
        <w:rPr>
          <w:color w:val="auto"/>
          <w:sz w:val="24"/>
        </w:rPr>
        <w:t xml:space="preserve"> </w:t>
      </w:r>
      <w:r>
        <w:rPr>
          <w:rFonts w:hint="eastAsia"/>
          <w:color w:val="auto"/>
          <w:sz w:val="24"/>
        </w:rPr>
        <w:t>保温板拼缝应拼严，缝宽大于 2mm 时应用相应厚度的保温板片或发泡聚氨酯填塞。局部不规则处保温板可现场裁切，切口应与板面垂直。</w:t>
      </w:r>
    </w:p>
    <w:p>
      <w:pPr>
        <w:snapToGrid w:val="0"/>
        <w:spacing w:line="360" w:lineRule="auto"/>
        <w:rPr>
          <w:color w:val="auto"/>
          <w:sz w:val="24"/>
        </w:rPr>
      </w:pPr>
      <w:r>
        <w:rPr>
          <w:b/>
          <w:color w:val="auto"/>
          <w:sz w:val="24"/>
        </w:rPr>
        <w:t>6.2.</w:t>
      </w:r>
      <w:r>
        <w:rPr>
          <w:rFonts w:hint="eastAsia"/>
          <w:b/>
          <w:color w:val="auto"/>
          <w:sz w:val="24"/>
        </w:rPr>
        <w:t>21</w:t>
      </w:r>
      <w:r>
        <w:rPr>
          <w:b/>
          <w:color w:val="auto"/>
          <w:sz w:val="24"/>
        </w:rPr>
        <w:t xml:space="preserve"> </w:t>
      </w:r>
      <w:r>
        <w:rPr>
          <w:color w:val="auto"/>
          <w:sz w:val="24"/>
        </w:rPr>
        <w:t>屋面防水层做法应满足设计要求</w:t>
      </w:r>
      <w:r>
        <w:rPr>
          <w:rFonts w:hint="eastAsia"/>
          <w:color w:val="auto"/>
          <w:sz w:val="24"/>
        </w:rPr>
        <w:t>并应符合现行国家标准《屋面工程技术规范》GB50345 的规定。当防水层采用热粘法或热熔法施工时，施工前应对保温层采取保护措施</w:t>
      </w:r>
      <w:r>
        <w:rPr>
          <w:color w:val="auto"/>
          <w:sz w:val="24"/>
        </w:rPr>
        <w:t>，</w:t>
      </w:r>
      <w:r>
        <w:rPr>
          <w:rFonts w:hint="eastAsia"/>
          <w:color w:val="auto"/>
          <w:sz w:val="24"/>
        </w:rPr>
        <w:t>保护层材料及做法应满足设计要求，并应符合现行国家标准</w:t>
      </w:r>
    </w:p>
    <w:p>
      <w:pPr>
        <w:snapToGrid w:val="0"/>
        <w:spacing w:line="360" w:lineRule="auto"/>
        <w:rPr>
          <w:color w:val="auto"/>
          <w:sz w:val="24"/>
        </w:rPr>
      </w:pPr>
      <w:r>
        <w:rPr>
          <w:rFonts w:hint="eastAsia"/>
          <w:color w:val="auto"/>
          <w:sz w:val="24"/>
        </w:rPr>
        <w:t>《屋面工程技术规范》GB50345 的规定。</w:t>
      </w:r>
    </w:p>
    <w:p>
      <w:pPr>
        <w:snapToGrid w:val="0"/>
        <w:spacing w:line="360" w:lineRule="auto"/>
        <w:rPr>
          <w:color w:val="auto"/>
          <w:sz w:val="24"/>
        </w:rPr>
      </w:pPr>
      <w:r>
        <w:rPr>
          <w:b/>
          <w:color w:val="auto"/>
          <w:sz w:val="24"/>
        </w:rPr>
        <w:t>6.2.</w:t>
      </w:r>
      <w:r>
        <w:rPr>
          <w:rFonts w:hint="eastAsia"/>
          <w:b/>
          <w:color w:val="auto"/>
          <w:sz w:val="24"/>
        </w:rPr>
        <w:t>22</w:t>
      </w:r>
      <w:r>
        <w:rPr>
          <w:color w:val="auto"/>
          <w:sz w:val="24"/>
        </w:rPr>
        <w:t xml:space="preserve"> 出屋面管道保温、断热桥及气密性做法应满足设计要求并按下列操作工艺进行：</w:t>
      </w:r>
    </w:p>
    <w:p>
      <w:pPr>
        <w:snapToGrid w:val="0"/>
        <w:spacing w:line="360" w:lineRule="auto"/>
        <w:ind w:firstLine="480" w:firstLineChars="200"/>
        <w:rPr>
          <w:color w:val="auto"/>
          <w:sz w:val="24"/>
        </w:rPr>
      </w:pPr>
      <w:r>
        <w:rPr>
          <w:color w:val="auto"/>
          <w:sz w:val="24"/>
        </w:rPr>
        <w:t xml:space="preserve">1 </w:t>
      </w:r>
      <w:r>
        <w:rPr>
          <w:rFonts w:hint="eastAsia"/>
          <w:color w:val="auto"/>
          <w:sz w:val="24"/>
        </w:rPr>
        <w:t>管道与孔洞间隙应采用保温材料填充密实；</w:t>
      </w:r>
    </w:p>
    <w:p>
      <w:pPr>
        <w:snapToGrid w:val="0"/>
        <w:spacing w:line="360" w:lineRule="auto"/>
        <w:ind w:firstLine="480" w:firstLineChars="200"/>
        <w:rPr>
          <w:color w:val="auto"/>
          <w:sz w:val="24"/>
        </w:rPr>
      </w:pPr>
      <w:r>
        <w:rPr>
          <w:rFonts w:hint="eastAsia"/>
          <w:color w:val="auto"/>
          <w:sz w:val="24"/>
        </w:rPr>
        <w:t>2</w:t>
      </w:r>
      <w:r>
        <w:rPr>
          <w:color w:val="auto"/>
          <w:sz w:val="24"/>
        </w:rPr>
        <w:t xml:space="preserve"> 出屋面管道断热桥措施施工完成且通过验收后，进行防水隔汽层和室内侧防水隔汽膜施工，防水隔汽层应按</w:t>
      </w:r>
      <w:r>
        <w:rPr>
          <w:rFonts w:hint="eastAsia"/>
          <w:color w:val="auto"/>
          <w:sz w:val="24"/>
          <w:lang w:eastAsia="zh-CN"/>
        </w:rPr>
        <w:t>本规程</w:t>
      </w:r>
      <w:r>
        <w:rPr>
          <w:rFonts w:hint="eastAsia"/>
          <w:color w:val="auto"/>
          <w:sz w:val="24"/>
        </w:rPr>
        <w:t>6</w:t>
      </w:r>
      <w:r>
        <w:rPr>
          <w:color w:val="auto"/>
          <w:sz w:val="24"/>
        </w:rPr>
        <w:t>.1.15的规定进行施工，防水隔汽膜应按</w:t>
      </w:r>
      <w:r>
        <w:rPr>
          <w:rFonts w:hint="eastAsia"/>
          <w:color w:val="auto"/>
          <w:sz w:val="24"/>
          <w:lang w:eastAsia="zh-CN"/>
        </w:rPr>
        <w:t>本规程</w:t>
      </w:r>
      <w:r>
        <w:rPr>
          <w:rFonts w:hint="eastAsia"/>
          <w:color w:val="auto"/>
          <w:sz w:val="24"/>
        </w:rPr>
        <w:t>6</w:t>
      </w:r>
      <w:r>
        <w:rPr>
          <w:color w:val="auto"/>
          <w:sz w:val="24"/>
        </w:rPr>
        <w:t>.1.14的规定进行施工；</w:t>
      </w:r>
    </w:p>
    <w:p>
      <w:pPr>
        <w:snapToGrid w:val="0"/>
        <w:spacing w:line="360" w:lineRule="auto"/>
        <w:ind w:firstLine="480" w:firstLineChars="200"/>
        <w:rPr>
          <w:color w:val="auto"/>
          <w:sz w:val="24"/>
        </w:rPr>
      </w:pPr>
      <w:r>
        <w:rPr>
          <w:color w:val="auto"/>
          <w:sz w:val="24"/>
        </w:rPr>
        <w:t>3 防水隔汽层施工完成并通过验收后，进行管道保温施工并安装套管，保温</w:t>
      </w:r>
      <w:r>
        <w:rPr>
          <w:rFonts w:hint="eastAsia"/>
          <w:color w:val="auto"/>
          <w:sz w:val="24"/>
        </w:rPr>
        <w:t>层</w:t>
      </w:r>
      <w:r>
        <w:rPr>
          <w:color w:val="auto"/>
          <w:sz w:val="24"/>
        </w:rPr>
        <w:t>应紧贴管道，填充密实。</w:t>
      </w:r>
    </w:p>
    <w:p>
      <w:pPr>
        <w:snapToGrid w:val="0"/>
        <w:spacing w:line="360" w:lineRule="auto"/>
        <w:rPr>
          <w:color w:val="auto"/>
          <w:sz w:val="24"/>
        </w:rPr>
      </w:pPr>
      <w:r>
        <w:rPr>
          <w:b/>
          <w:color w:val="auto"/>
          <w:sz w:val="24"/>
        </w:rPr>
        <w:t>6.2.2</w:t>
      </w:r>
      <w:r>
        <w:rPr>
          <w:rFonts w:hint="eastAsia"/>
          <w:b/>
          <w:color w:val="auto"/>
          <w:sz w:val="24"/>
        </w:rPr>
        <w:t>3</w:t>
      </w:r>
      <w:r>
        <w:rPr>
          <w:b/>
          <w:color w:val="auto"/>
          <w:sz w:val="24"/>
        </w:rPr>
        <w:t xml:space="preserve"> </w:t>
      </w:r>
      <w:r>
        <w:rPr>
          <w:color w:val="auto"/>
          <w:sz w:val="24"/>
        </w:rPr>
        <w:t>当屋面女儿墙等部位采用断热桥承重连接件时，其承载性能</w:t>
      </w:r>
      <w:r>
        <w:rPr>
          <w:rFonts w:hint="eastAsia"/>
          <w:color w:val="auto"/>
          <w:sz w:val="24"/>
        </w:rPr>
        <w:t>、</w:t>
      </w:r>
      <w:r>
        <w:rPr>
          <w:color w:val="auto"/>
          <w:sz w:val="24"/>
        </w:rPr>
        <w:t>连接方式及热工性能应符合设计要求，并按</w:t>
      </w:r>
      <w:r>
        <w:rPr>
          <w:rFonts w:hint="eastAsia"/>
          <w:color w:val="auto"/>
          <w:sz w:val="24"/>
          <w:lang w:eastAsia="zh-CN"/>
        </w:rPr>
        <w:t>本规程</w:t>
      </w:r>
      <w:r>
        <w:rPr>
          <w:rFonts w:hint="eastAsia"/>
          <w:color w:val="auto"/>
          <w:sz w:val="24"/>
        </w:rPr>
        <w:t>6</w:t>
      </w:r>
      <w:r>
        <w:rPr>
          <w:color w:val="auto"/>
          <w:sz w:val="24"/>
        </w:rPr>
        <w:t>.2.10</w:t>
      </w:r>
      <w:r>
        <w:rPr>
          <w:rFonts w:hint="eastAsia"/>
          <w:color w:val="auto"/>
          <w:sz w:val="24"/>
        </w:rPr>
        <w:t>的</w:t>
      </w:r>
      <w:r>
        <w:rPr>
          <w:color w:val="auto"/>
          <w:sz w:val="24"/>
        </w:rPr>
        <w:t>规定进行施工。</w:t>
      </w:r>
    </w:p>
    <w:p>
      <w:pPr>
        <w:snapToGrid w:val="0"/>
        <w:spacing w:line="360" w:lineRule="auto"/>
        <w:rPr>
          <w:color w:val="auto"/>
          <w:sz w:val="24"/>
        </w:rPr>
      </w:pPr>
      <w:r>
        <w:rPr>
          <w:b/>
          <w:color w:val="auto"/>
          <w:sz w:val="24"/>
        </w:rPr>
        <w:t>6.2.2</w:t>
      </w:r>
      <w:r>
        <w:rPr>
          <w:rFonts w:hint="eastAsia"/>
          <w:b/>
          <w:color w:val="auto"/>
          <w:sz w:val="24"/>
        </w:rPr>
        <w:t>4</w:t>
      </w:r>
      <w:r>
        <w:rPr>
          <w:color w:val="auto"/>
          <w:sz w:val="24"/>
        </w:rPr>
        <w:t xml:space="preserve"> 女儿墙保温及压顶板安装应按下列操作工艺进行：</w:t>
      </w:r>
    </w:p>
    <w:p>
      <w:pPr>
        <w:snapToGrid w:val="0"/>
        <w:spacing w:line="360" w:lineRule="auto"/>
        <w:ind w:firstLine="480" w:firstLineChars="200"/>
        <w:rPr>
          <w:color w:val="auto"/>
          <w:sz w:val="24"/>
        </w:rPr>
      </w:pPr>
      <w:r>
        <w:rPr>
          <w:color w:val="auto"/>
          <w:sz w:val="24"/>
        </w:rPr>
        <w:t>1 当屋面底层有隔气措施或防水时，应在粘贴保温板前完成并验收合格；</w:t>
      </w:r>
    </w:p>
    <w:p>
      <w:pPr>
        <w:snapToGrid w:val="0"/>
        <w:spacing w:line="360" w:lineRule="auto"/>
        <w:ind w:firstLine="480" w:firstLineChars="200"/>
        <w:rPr>
          <w:color w:val="auto"/>
          <w:sz w:val="24"/>
        </w:rPr>
      </w:pPr>
      <w:r>
        <w:rPr>
          <w:color w:val="auto"/>
          <w:sz w:val="24"/>
        </w:rPr>
        <w:t>2 女儿墙部位保温应按设计要求进行处理，屋面保温和外墙保温应保证连续性；</w:t>
      </w:r>
    </w:p>
    <w:p>
      <w:pPr>
        <w:snapToGrid w:val="0"/>
        <w:spacing w:line="360" w:lineRule="auto"/>
        <w:ind w:firstLine="480" w:firstLineChars="200"/>
        <w:rPr>
          <w:color w:val="auto"/>
          <w:sz w:val="24"/>
        </w:rPr>
      </w:pPr>
      <w:r>
        <w:rPr>
          <w:color w:val="auto"/>
          <w:sz w:val="24"/>
        </w:rPr>
        <w:t>3 压顶板与女儿墙应联结牢固，并应采取断热桥措施；</w:t>
      </w:r>
    </w:p>
    <w:p>
      <w:pPr>
        <w:snapToGrid w:val="0"/>
        <w:spacing w:line="360" w:lineRule="auto"/>
        <w:ind w:firstLine="480" w:firstLineChars="200"/>
        <w:rPr>
          <w:rFonts w:hint="eastAsia"/>
          <w:color w:val="auto"/>
          <w:sz w:val="24"/>
        </w:rPr>
      </w:pPr>
      <w:r>
        <w:rPr>
          <w:color w:val="auto"/>
          <w:sz w:val="24"/>
        </w:rPr>
        <w:t>4 屋面防水层宜延伸至女儿墙顶部。</w:t>
      </w:r>
    </w:p>
    <w:p>
      <w:pPr>
        <w:snapToGrid w:val="0"/>
        <w:spacing w:line="360" w:lineRule="auto"/>
        <w:jc w:val="center"/>
        <w:rPr>
          <w:b/>
          <w:color w:val="auto"/>
          <w:sz w:val="24"/>
        </w:rPr>
      </w:pPr>
    </w:p>
    <w:p>
      <w:pPr>
        <w:snapToGrid w:val="0"/>
        <w:spacing w:line="360" w:lineRule="auto"/>
        <w:jc w:val="center"/>
        <w:rPr>
          <w:b/>
          <w:color w:val="auto"/>
          <w:sz w:val="24"/>
        </w:rPr>
      </w:pPr>
      <w:r>
        <w:rPr>
          <w:b/>
          <w:color w:val="auto"/>
          <w:sz w:val="24"/>
        </w:rPr>
        <w:t>Ⅲ地面及其他</w:t>
      </w:r>
    </w:p>
    <w:p>
      <w:pPr>
        <w:snapToGrid w:val="0"/>
        <w:spacing w:line="360" w:lineRule="auto"/>
        <w:rPr>
          <w:color w:val="auto"/>
          <w:sz w:val="24"/>
          <w:szCs w:val="24"/>
        </w:rPr>
      </w:pPr>
      <w:r>
        <w:rPr>
          <w:rFonts w:hint="eastAsia"/>
          <w:b/>
          <w:color w:val="auto"/>
          <w:sz w:val="24"/>
          <w:szCs w:val="24"/>
        </w:rPr>
        <w:t>6</w:t>
      </w:r>
      <w:r>
        <w:rPr>
          <w:b/>
          <w:color w:val="auto"/>
          <w:sz w:val="24"/>
          <w:szCs w:val="24"/>
        </w:rPr>
        <w:t>.2.2</w:t>
      </w:r>
      <w:r>
        <w:rPr>
          <w:rFonts w:hint="eastAsia"/>
          <w:b/>
          <w:color w:val="auto"/>
          <w:sz w:val="24"/>
          <w:szCs w:val="24"/>
        </w:rPr>
        <w:t>5</w:t>
      </w:r>
      <w:r>
        <w:rPr>
          <w:b/>
          <w:color w:val="auto"/>
          <w:sz w:val="24"/>
          <w:szCs w:val="24"/>
        </w:rPr>
        <w:t xml:space="preserve"> </w:t>
      </w:r>
      <w:r>
        <w:rPr>
          <w:color w:val="auto"/>
          <w:sz w:val="24"/>
          <w:szCs w:val="24"/>
        </w:rPr>
        <w:t>当地下室外墙外侧设计有保温层时，保温施工应在地下室外墙防水验收合格后、土方回填前进行，并应按下列操作工艺进行：</w:t>
      </w:r>
    </w:p>
    <w:p>
      <w:pPr>
        <w:snapToGrid w:val="0"/>
        <w:spacing w:line="360" w:lineRule="auto"/>
        <w:ind w:firstLine="480" w:firstLineChars="200"/>
        <w:rPr>
          <w:color w:val="auto"/>
          <w:sz w:val="24"/>
          <w:szCs w:val="24"/>
        </w:rPr>
      </w:pPr>
      <w:r>
        <w:rPr>
          <w:rFonts w:hint="eastAsia"/>
          <w:color w:val="auto"/>
          <w:sz w:val="24"/>
          <w:szCs w:val="24"/>
        </w:rPr>
        <w:t>1</w:t>
      </w:r>
      <w:r>
        <w:rPr>
          <w:color w:val="auto"/>
          <w:sz w:val="24"/>
          <w:szCs w:val="24"/>
        </w:rPr>
        <w:t xml:space="preserve"> 保温板与基层墙体间</w:t>
      </w:r>
      <w:r>
        <w:rPr>
          <w:rFonts w:hint="eastAsia"/>
          <w:color w:val="auto"/>
          <w:sz w:val="24"/>
          <w:szCs w:val="24"/>
        </w:rPr>
        <w:t>应采用条粘法粘贴。</w:t>
      </w:r>
    </w:p>
    <w:p>
      <w:pPr>
        <w:snapToGrid w:val="0"/>
        <w:spacing w:line="360" w:lineRule="auto"/>
        <w:ind w:firstLine="480" w:firstLineChars="200"/>
        <w:rPr>
          <w:color w:val="auto"/>
          <w:sz w:val="24"/>
          <w:szCs w:val="24"/>
        </w:rPr>
      </w:pPr>
      <w:r>
        <w:rPr>
          <w:color w:val="auto"/>
          <w:sz w:val="24"/>
          <w:szCs w:val="24"/>
        </w:rPr>
        <w:t xml:space="preserve">2 </w:t>
      </w:r>
      <w:r>
        <w:rPr>
          <w:rFonts w:hint="eastAsia"/>
          <w:color w:val="auto"/>
          <w:sz w:val="24"/>
          <w:szCs w:val="24"/>
        </w:rPr>
        <w:t>当保温板分层粘贴时，上下接缝应错开，两层保温板之间应采用条粘法粘贴；</w:t>
      </w:r>
    </w:p>
    <w:p>
      <w:pPr>
        <w:snapToGrid w:val="0"/>
        <w:spacing w:line="360" w:lineRule="auto"/>
        <w:ind w:firstLine="480" w:firstLineChars="200"/>
        <w:rPr>
          <w:color w:val="auto"/>
          <w:sz w:val="24"/>
          <w:szCs w:val="24"/>
        </w:rPr>
      </w:pPr>
      <w:r>
        <w:rPr>
          <w:color w:val="auto"/>
          <w:sz w:val="24"/>
          <w:szCs w:val="24"/>
        </w:rPr>
        <w:t xml:space="preserve">3 </w:t>
      </w:r>
      <w:r>
        <w:rPr>
          <w:rFonts w:hint="eastAsia"/>
          <w:color w:val="auto"/>
          <w:sz w:val="24"/>
          <w:szCs w:val="24"/>
        </w:rPr>
        <w:t>局部不规则处保温板可现场裁切，切口应与板面垂直。</w:t>
      </w:r>
    </w:p>
    <w:p>
      <w:pPr>
        <w:snapToGrid w:val="0"/>
        <w:spacing w:line="360" w:lineRule="auto"/>
        <w:rPr>
          <w:color w:val="auto"/>
          <w:sz w:val="24"/>
          <w:szCs w:val="24"/>
        </w:rPr>
      </w:pPr>
      <w:r>
        <w:rPr>
          <w:b/>
          <w:color w:val="auto"/>
          <w:sz w:val="24"/>
          <w:szCs w:val="24"/>
        </w:rPr>
        <w:t>6.2.2</w:t>
      </w:r>
      <w:r>
        <w:rPr>
          <w:rFonts w:hint="eastAsia"/>
          <w:b/>
          <w:color w:val="auto"/>
          <w:sz w:val="24"/>
          <w:szCs w:val="24"/>
        </w:rPr>
        <w:t>6</w:t>
      </w:r>
      <w:r>
        <w:rPr>
          <w:color w:val="auto"/>
          <w:sz w:val="24"/>
          <w:szCs w:val="24"/>
        </w:rPr>
        <w:t xml:space="preserve"> 当地下室顶板设计有</w:t>
      </w:r>
      <w:r>
        <w:rPr>
          <w:rFonts w:hint="eastAsia"/>
          <w:color w:val="auto"/>
          <w:sz w:val="24"/>
          <w:szCs w:val="24"/>
        </w:rPr>
        <w:t>岩棉条或岩棉板</w:t>
      </w:r>
      <w:r>
        <w:rPr>
          <w:color w:val="auto"/>
          <w:sz w:val="24"/>
          <w:szCs w:val="24"/>
        </w:rPr>
        <w:t>保温层时，保温施工应在</w:t>
      </w:r>
      <w:r>
        <w:rPr>
          <w:rFonts w:hint="eastAsia"/>
          <w:color w:val="auto"/>
          <w:sz w:val="24"/>
          <w:szCs w:val="24"/>
        </w:rPr>
        <w:t>主体结构验收合格，水、电、暖通专业的管线、支吊架等的断热桥和气密性措施施工完成且验收合格后进行，</w:t>
      </w:r>
      <w:r>
        <w:rPr>
          <w:color w:val="auto"/>
          <w:sz w:val="24"/>
          <w:szCs w:val="24"/>
        </w:rPr>
        <w:t>并应按下列操作工艺进行：</w:t>
      </w:r>
    </w:p>
    <w:p>
      <w:pPr>
        <w:snapToGrid w:val="0"/>
        <w:spacing w:line="360" w:lineRule="auto"/>
        <w:ind w:firstLine="480" w:firstLineChars="200"/>
        <w:rPr>
          <w:color w:val="auto"/>
          <w:sz w:val="24"/>
          <w:szCs w:val="24"/>
        </w:rPr>
      </w:pPr>
      <w:r>
        <w:rPr>
          <w:rFonts w:hint="eastAsia"/>
          <w:color w:val="auto"/>
          <w:sz w:val="24"/>
          <w:szCs w:val="24"/>
        </w:rPr>
        <w:t>1</w:t>
      </w:r>
      <w:r>
        <w:rPr>
          <w:color w:val="auto"/>
          <w:sz w:val="24"/>
          <w:szCs w:val="24"/>
        </w:rPr>
        <w:t xml:space="preserve"> </w:t>
      </w:r>
      <w:r>
        <w:rPr>
          <w:rFonts w:hint="eastAsia"/>
          <w:color w:val="auto"/>
          <w:sz w:val="24"/>
          <w:szCs w:val="24"/>
        </w:rPr>
        <w:t>岩棉条或岩棉板粘贴前应在粘结面上涂刷界面剂；</w:t>
      </w:r>
    </w:p>
    <w:p>
      <w:pPr>
        <w:snapToGrid w:val="0"/>
        <w:spacing w:line="360" w:lineRule="auto"/>
        <w:ind w:firstLine="480" w:firstLineChars="200"/>
        <w:rPr>
          <w:color w:val="auto"/>
          <w:sz w:val="24"/>
          <w:szCs w:val="24"/>
        </w:rPr>
      </w:pPr>
      <w:r>
        <w:rPr>
          <w:color w:val="auto"/>
          <w:sz w:val="24"/>
          <w:szCs w:val="24"/>
        </w:rPr>
        <w:t xml:space="preserve">2 </w:t>
      </w:r>
      <w:r>
        <w:rPr>
          <w:rFonts w:hint="eastAsia"/>
          <w:color w:val="auto"/>
          <w:sz w:val="24"/>
          <w:szCs w:val="24"/>
        </w:rPr>
        <w:t>岩棉条或岩棉板</w:t>
      </w:r>
      <w:r>
        <w:rPr>
          <w:color w:val="auto"/>
          <w:sz w:val="24"/>
          <w:szCs w:val="24"/>
        </w:rPr>
        <w:t>应错缝粘贴，</w:t>
      </w:r>
      <w:r>
        <w:rPr>
          <w:rFonts w:hint="eastAsia"/>
          <w:color w:val="auto"/>
          <w:sz w:val="24"/>
          <w:szCs w:val="24"/>
        </w:rPr>
        <w:t>错开尺寸不宜小于 200mm；</w:t>
      </w:r>
    </w:p>
    <w:p>
      <w:pPr>
        <w:snapToGrid w:val="0"/>
        <w:spacing w:line="360" w:lineRule="auto"/>
        <w:ind w:firstLine="480" w:firstLineChars="200"/>
        <w:rPr>
          <w:color w:val="auto"/>
          <w:sz w:val="24"/>
          <w:szCs w:val="24"/>
        </w:rPr>
      </w:pPr>
      <w:r>
        <w:rPr>
          <w:color w:val="auto"/>
          <w:sz w:val="24"/>
          <w:szCs w:val="24"/>
        </w:rPr>
        <w:t>3</w:t>
      </w:r>
      <w:r>
        <w:rPr>
          <w:rFonts w:hint="eastAsia"/>
          <w:color w:val="auto"/>
          <w:sz w:val="24"/>
          <w:szCs w:val="24"/>
        </w:rPr>
        <w:t xml:space="preserve"> 宜采用满粘法粘结，粘贴面积率不小于70%；</w:t>
      </w:r>
    </w:p>
    <w:p>
      <w:pPr>
        <w:snapToGrid w:val="0"/>
        <w:spacing w:line="360" w:lineRule="auto"/>
        <w:ind w:firstLine="480" w:firstLineChars="200"/>
        <w:rPr>
          <w:color w:val="auto"/>
          <w:sz w:val="24"/>
          <w:szCs w:val="24"/>
        </w:rPr>
      </w:pPr>
      <w:r>
        <w:rPr>
          <w:color w:val="auto"/>
          <w:sz w:val="24"/>
          <w:szCs w:val="24"/>
        </w:rPr>
        <w:t>4 粘贴后应</w:t>
      </w:r>
      <w:r>
        <w:rPr>
          <w:rFonts w:hint="eastAsia"/>
          <w:color w:val="auto"/>
          <w:sz w:val="24"/>
          <w:szCs w:val="24"/>
        </w:rPr>
        <w:t>立即安装锚栓，每块岩棉条上的锚栓数量不应小于 2 个，岩棉板上锚栓数量不应小于4个/</w:t>
      </w:r>
      <w:r>
        <w:rPr>
          <w:color w:val="auto"/>
          <w:sz w:val="24"/>
          <w:szCs w:val="24"/>
        </w:rPr>
        <w:t>m</w:t>
      </w:r>
      <w:r>
        <w:rPr>
          <w:color w:val="auto"/>
          <w:sz w:val="24"/>
          <w:szCs w:val="24"/>
          <w:vertAlign w:val="superscript"/>
        </w:rPr>
        <w:t>2</w:t>
      </w:r>
      <w:r>
        <w:rPr>
          <w:color w:val="auto"/>
          <w:sz w:val="24"/>
          <w:szCs w:val="24"/>
        </w:rPr>
        <w:t>。</w:t>
      </w:r>
    </w:p>
    <w:p>
      <w:pPr>
        <w:snapToGrid w:val="0"/>
        <w:spacing w:line="360" w:lineRule="auto"/>
        <w:rPr>
          <w:color w:val="auto"/>
          <w:sz w:val="24"/>
          <w:szCs w:val="24"/>
        </w:rPr>
      </w:pPr>
      <w:r>
        <w:rPr>
          <w:b/>
          <w:color w:val="auto"/>
          <w:sz w:val="24"/>
          <w:szCs w:val="24"/>
        </w:rPr>
        <w:t>6.2.2</w:t>
      </w:r>
      <w:r>
        <w:rPr>
          <w:rFonts w:hint="eastAsia"/>
          <w:b/>
          <w:color w:val="auto"/>
          <w:sz w:val="24"/>
          <w:szCs w:val="24"/>
        </w:rPr>
        <w:t>7</w:t>
      </w:r>
      <w:r>
        <w:rPr>
          <w:rFonts w:hint="eastAsia"/>
          <w:color w:val="auto"/>
          <w:sz w:val="24"/>
          <w:szCs w:val="24"/>
        </w:rPr>
        <w:t xml:space="preserve"> 当地下室隔墙等部位设计有下翻保温层时，宜在保温层底部起始位置安装起步托架，再进行保温板粘贴、抹面砂浆和玻纤网施工。保温板粘贴可采用条粘法或点框法。</w:t>
      </w:r>
    </w:p>
    <w:p>
      <w:pPr>
        <w:snapToGrid w:val="0"/>
        <w:spacing w:line="360" w:lineRule="auto"/>
        <w:rPr>
          <w:color w:val="auto"/>
          <w:sz w:val="24"/>
          <w:szCs w:val="24"/>
        </w:rPr>
      </w:pPr>
      <w:r>
        <w:rPr>
          <w:rFonts w:hint="eastAsia"/>
          <w:b/>
          <w:color w:val="auto"/>
          <w:sz w:val="24"/>
          <w:szCs w:val="24"/>
        </w:rPr>
        <w:t>6</w:t>
      </w:r>
      <w:r>
        <w:rPr>
          <w:b/>
          <w:color w:val="auto"/>
          <w:sz w:val="24"/>
          <w:szCs w:val="24"/>
        </w:rPr>
        <w:t>.2.2</w:t>
      </w:r>
      <w:r>
        <w:rPr>
          <w:rFonts w:hint="eastAsia"/>
          <w:b/>
          <w:color w:val="auto"/>
          <w:sz w:val="24"/>
          <w:szCs w:val="24"/>
        </w:rPr>
        <w:t>8</w:t>
      </w:r>
      <w:r>
        <w:rPr>
          <w:b/>
          <w:color w:val="auto"/>
          <w:sz w:val="24"/>
          <w:szCs w:val="24"/>
        </w:rPr>
        <w:t xml:space="preserve"> </w:t>
      </w:r>
      <w:r>
        <w:rPr>
          <w:rFonts w:hint="eastAsia"/>
          <w:color w:val="auto"/>
          <w:sz w:val="24"/>
          <w:szCs w:val="24"/>
        </w:rPr>
        <w:t>当地下室隔墙、电梯基坑隔墙、分隔供暖与非供暖空间的隔墙、分户墙等部位设计有保温层时，保温板粘贴可采用条粘法或点框法，保温砂浆应分层施工，每层厚度不宜超过 20mm。</w:t>
      </w:r>
    </w:p>
    <w:p>
      <w:pPr>
        <w:snapToGrid w:val="0"/>
        <w:spacing w:line="360" w:lineRule="auto"/>
        <w:rPr>
          <w:b/>
          <w:color w:val="auto"/>
          <w:sz w:val="24"/>
        </w:rPr>
      </w:pPr>
      <w:r>
        <w:rPr>
          <w:b/>
          <w:color w:val="auto"/>
          <w:sz w:val="24"/>
          <w:szCs w:val="24"/>
        </w:rPr>
        <w:t>6.2.2</w:t>
      </w:r>
      <w:r>
        <w:rPr>
          <w:rFonts w:hint="eastAsia"/>
          <w:b/>
          <w:color w:val="auto"/>
          <w:sz w:val="24"/>
          <w:szCs w:val="24"/>
        </w:rPr>
        <w:t>9</w:t>
      </w:r>
      <w:r>
        <w:rPr>
          <w:color w:val="auto"/>
          <w:sz w:val="24"/>
          <w:szCs w:val="24"/>
        </w:rPr>
        <w:t xml:space="preserve"> </w:t>
      </w:r>
      <w:r>
        <w:rPr>
          <w:rFonts w:hint="eastAsia"/>
          <w:color w:val="auto"/>
          <w:sz w:val="24"/>
          <w:szCs w:val="24"/>
        </w:rPr>
        <w:t>穿透地下室顶板管道部位的气密性处理应符合</w:t>
      </w:r>
      <w:r>
        <w:rPr>
          <w:rFonts w:hint="eastAsia"/>
          <w:color w:val="auto"/>
          <w:sz w:val="24"/>
          <w:szCs w:val="24"/>
          <w:lang w:eastAsia="zh-CN"/>
        </w:rPr>
        <w:t>本规程</w:t>
      </w:r>
      <w:r>
        <w:rPr>
          <w:rFonts w:hint="eastAsia"/>
          <w:color w:val="auto"/>
          <w:sz w:val="24"/>
          <w:szCs w:val="24"/>
        </w:rPr>
        <w:t>6</w:t>
      </w:r>
      <w:r>
        <w:rPr>
          <w:color w:val="auto"/>
          <w:sz w:val="24"/>
          <w:szCs w:val="24"/>
        </w:rPr>
        <w:t>.2.19的规定。</w:t>
      </w:r>
      <w:bookmarkEnd w:id="38"/>
      <w:bookmarkEnd w:id="39"/>
    </w:p>
    <w:p>
      <w:pPr>
        <w:pStyle w:val="3"/>
      </w:pPr>
      <w:bookmarkStart w:id="40" w:name="_Toc159488086"/>
      <w:bookmarkStart w:id="41" w:name="_Toc159488540"/>
      <w:r>
        <w:t>6.3 透光围护结构</w:t>
      </w:r>
      <w:bookmarkEnd w:id="40"/>
      <w:bookmarkEnd w:id="41"/>
    </w:p>
    <w:p>
      <w:pPr>
        <w:snapToGrid w:val="0"/>
        <w:spacing w:line="360" w:lineRule="auto"/>
        <w:rPr>
          <w:color w:val="auto"/>
          <w:sz w:val="24"/>
          <w:szCs w:val="24"/>
        </w:rPr>
      </w:pPr>
      <w:r>
        <w:rPr>
          <w:b/>
          <w:color w:val="auto"/>
          <w:sz w:val="24"/>
          <w:szCs w:val="24"/>
        </w:rPr>
        <w:t>6.3.1</w:t>
      </w:r>
      <w:r>
        <w:rPr>
          <w:rFonts w:hint="eastAsia"/>
          <w:color w:val="auto"/>
          <w:sz w:val="24"/>
          <w:szCs w:val="24"/>
        </w:rPr>
        <w:t xml:space="preserve"> 外门窗现场安装前结构工程、装配式预制外墙板进场或安装应已验收合格，门窗洞口尺寸应符合设计要求，洞口允许偏差应符合表</w:t>
      </w:r>
      <w:r>
        <w:rPr>
          <w:color w:val="auto"/>
          <w:sz w:val="24"/>
          <w:szCs w:val="24"/>
        </w:rPr>
        <w:t>6.3</w:t>
      </w:r>
      <w:r>
        <w:rPr>
          <w:rFonts w:hint="eastAsia"/>
          <w:color w:val="auto"/>
          <w:sz w:val="24"/>
          <w:szCs w:val="24"/>
        </w:rPr>
        <w:t>.1的规定。</w:t>
      </w:r>
    </w:p>
    <w:p>
      <w:pPr>
        <w:snapToGrid w:val="0"/>
        <w:spacing w:line="360" w:lineRule="auto"/>
        <w:jc w:val="center"/>
        <w:rPr>
          <w:b/>
          <w:color w:val="auto"/>
          <w:sz w:val="24"/>
          <w:szCs w:val="24"/>
        </w:rPr>
      </w:pPr>
      <w:r>
        <w:rPr>
          <w:rFonts w:hint="eastAsia"/>
          <w:b/>
          <w:color w:val="auto"/>
          <w:sz w:val="24"/>
          <w:szCs w:val="24"/>
        </w:rPr>
        <w:t>表</w:t>
      </w:r>
      <w:r>
        <w:rPr>
          <w:b/>
          <w:color w:val="auto"/>
          <w:sz w:val="24"/>
          <w:szCs w:val="24"/>
        </w:rPr>
        <w:t>6.3</w:t>
      </w:r>
      <w:r>
        <w:rPr>
          <w:rFonts w:hint="eastAsia"/>
          <w:b/>
          <w:color w:val="auto"/>
          <w:sz w:val="24"/>
          <w:szCs w:val="24"/>
        </w:rPr>
        <w:t>.1 建筑门窗洞口尺寸允许偏差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0" w:type="dxa"/>
            <w:gridSpan w:val="2"/>
            <w:vAlign w:val="center"/>
          </w:tcPr>
          <w:p>
            <w:pPr>
              <w:snapToGrid w:val="0"/>
              <w:jc w:val="center"/>
              <w:rPr>
                <w:color w:val="auto"/>
                <w:sz w:val="24"/>
                <w:szCs w:val="24"/>
              </w:rPr>
            </w:pPr>
            <w:r>
              <w:rPr>
                <w:rFonts w:hint="eastAsia"/>
                <w:color w:val="auto"/>
                <w:sz w:val="24"/>
                <w:szCs w:val="24"/>
              </w:rPr>
              <w:t>项目</w:t>
            </w:r>
          </w:p>
        </w:tc>
        <w:tc>
          <w:tcPr>
            <w:tcW w:w="2766" w:type="dxa"/>
            <w:vAlign w:val="center"/>
          </w:tcPr>
          <w:p>
            <w:pPr>
              <w:snapToGrid w:val="0"/>
              <w:jc w:val="center"/>
              <w:rPr>
                <w:color w:val="auto"/>
                <w:sz w:val="24"/>
                <w:szCs w:val="24"/>
              </w:rPr>
            </w:pPr>
            <w:r>
              <w:rPr>
                <w:rFonts w:hint="eastAsia"/>
                <w:color w:val="auto"/>
                <w:sz w:val="24"/>
                <w:szCs w:val="24"/>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0" w:type="dxa"/>
            <w:gridSpan w:val="2"/>
            <w:vAlign w:val="center"/>
          </w:tcPr>
          <w:p>
            <w:pPr>
              <w:snapToGrid w:val="0"/>
              <w:rPr>
                <w:color w:val="auto"/>
                <w:sz w:val="24"/>
                <w:szCs w:val="24"/>
              </w:rPr>
            </w:pPr>
            <w:r>
              <w:rPr>
                <w:rFonts w:hint="eastAsia"/>
                <w:color w:val="auto"/>
                <w:sz w:val="24"/>
                <w:szCs w:val="24"/>
              </w:rPr>
              <w:t>洞口宽度、高度尺寸</w:t>
            </w:r>
          </w:p>
        </w:tc>
        <w:tc>
          <w:tcPr>
            <w:tcW w:w="2766" w:type="dxa"/>
            <w:vAlign w:val="center"/>
          </w:tcPr>
          <w:p>
            <w:pPr>
              <w:snapToGrid w:val="0"/>
              <w:jc w:val="center"/>
              <w:rPr>
                <w:color w:val="auto"/>
                <w:sz w:val="24"/>
                <w:szCs w:val="24"/>
              </w:rPr>
            </w:pPr>
            <w:r>
              <w:rPr>
                <w:rFonts w:hint="eastAsia"/>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0" w:type="dxa"/>
            <w:gridSpan w:val="2"/>
            <w:vAlign w:val="center"/>
          </w:tcPr>
          <w:p>
            <w:pPr>
              <w:snapToGrid w:val="0"/>
              <w:rPr>
                <w:color w:val="auto"/>
                <w:sz w:val="24"/>
                <w:szCs w:val="24"/>
              </w:rPr>
            </w:pPr>
            <w:r>
              <w:rPr>
                <w:rFonts w:hint="eastAsia"/>
                <w:color w:val="auto"/>
                <w:sz w:val="24"/>
                <w:szCs w:val="24"/>
              </w:rPr>
              <w:t>洞口对角线尺寸</w:t>
            </w:r>
          </w:p>
        </w:tc>
        <w:tc>
          <w:tcPr>
            <w:tcW w:w="2766" w:type="dxa"/>
            <w:vAlign w:val="center"/>
          </w:tcPr>
          <w:p>
            <w:pPr>
              <w:snapToGrid w:val="0"/>
              <w:jc w:val="center"/>
              <w:rPr>
                <w:color w:val="auto"/>
                <w:sz w:val="24"/>
                <w:szCs w:val="24"/>
              </w:rPr>
            </w:pPr>
            <w:r>
              <w:rPr>
                <w:rFonts w:hint="eastAsia"/>
                <w:color w:val="auto"/>
                <w:sz w:val="24"/>
                <w:szCs w:val="24"/>
              </w:rPr>
              <w:t>≤1</w:t>
            </w:r>
            <w:r>
              <w:rPr>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0" w:type="dxa"/>
            <w:gridSpan w:val="2"/>
            <w:vAlign w:val="center"/>
          </w:tcPr>
          <w:p>
            <w:pPr>
              <w:snapToGrid w:val="0"/>
              <w:rPr>
                <w:color w:val="auto"/>
                <w:sz w:val="24"/>
                <w:szCs w:val="24"/>
              </w:rPr>
            </w:pPr>
            <w:r>
              <w:rPr>
                <w:rFonts w:hint="eastAsia"/>
                <w:color w:val="auto"/>
                <w:sz w:val="24"/>
                <w:szCs w:val="24"/>
              </w:rPr>
              <w:t>洞口的平面位置、标高尺寸</w:t>
            </w:r>
          </w:p>
        </w:tc>
        <w:tc>
          <w:tcPr>
            <w:tcW w:w="2766" w:type="dxa"/>
            <w:vAlign w:val="center"/>
          </w:tcPr>
          <w:p>
            <w:pPr>
              <w:snapToGrid w:val="0"/>
              <w:jc w:val="center"/>
              <w:rPr>
                <w:color w:val="auto"/>
                <w:sz w:val="24"/>
                <w:szCs w:val="24"/>
              </w:rPr>
            </w:pPr>
            <w:r>
              <w:rPr>
                <w:rFonts w:hint="eastAsia"/>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restart"/>
            <w:vAlign w:val="center"/>
          </w:tcPr>
          <w:p>
            <w:pPr>
              <w:snapToGrid w:val="0"/>
              <w:rPr>
                <w:color w:val="auto"/>
                <w:sz w:val="24"/>
                <w:szCs w:val="24"/>
              </w:rPr>
            </w:pPr>
            <w:r>
              <w:rPr>
                <w:rFonts w:hint="eastAsia"/>
                <w:color w:val="auto"/>
                <w:sz w:val="24"/>
                <w:szCs w:val="24"/>
              </w:rPr>
              <w:t>洞口表面平整度、垂直度</w:t>
            </w:r>
          </w:p>
        </w:tc>
        <w:tc>
          <w:tcPr>
            <w:tcW w:w="2765" w:type="dxa"/>
            <w:vAlign w:val="center"/>
          </w:tcPr>
          <w:p>
            <w:pPr>
              <w:snapToGrid w:val="0"/>
              <w:rPr>
                <w:color w:val="auto"/>
                <w:sz w:val="24"/>
                <w:szCs w:val="24"/>
              </w:rPr>
            </w:pPr>
            <w:r>
              <w:rPr>
                <w:rFonts w:hint="eastAsia"/>
                <w:color w:val="auto"/>
                <w:sz w:val="24"/>
                <w:szCs w:val="24"/>
              </w:rPr>
              <w:t>混凝土工程</w:t>
            </w:r>
          </w:p>
        </w:tc>
        <w:tc>
          <w:tcPr>
            <w:tcW w:w="2766" w:type="dxa"/>
            <w:vAlign w:val="center"/>
          </w:tcPr>
          <w:p>
            <w:pPr>
              <w:snapToGrid w:val="0"/>
              <w:jc w:val="center"/>
              <w:rPr>
                <w:color w:val="auto"/>
                <w:sz w:val="24"/>
                <w:szCs w:val="24"/>
              </w:rPr>
            </w:pPr>
            <w:r>
              <w:rPr>
                <w:rFonts w:hint="eastAsia"/>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continue"/>
            <w:vAlign w:val="center"/>
          </w:tcPr>
          <w:p>
            <w:pPr>
              <w:snapToGrid w:val="0"/>
              <w:rPr>
                <w:color w:val="auto"/>
                <w:sz w:val="24"/>
                <w:szCs w:val="24"/>
              </w:rPr>
            </w:pPr>
          </w:p>
        </w:tc>
        <w:tc>
          <w:tcPr>
            <w:tcW w:w="2765" w:type="dxa"/>
            <w:vAlign w:val="center"/>
          </w:tcPr>
          <w:p>
            <w:pPr>
              <w:snapToGrid w:val="0"/>
              <w:rPr>
                <w:color w:val="auto"/>
                <w:sz w:val="24"/>
                <w:szCs w:val="24"/>
              </w:rPr>
            </w:pPr>
            <w:r>
              <w:rPr>
                <w:rFonts w:hint="eastAsia"/>
                <w:color w:val="auto"/>
                <w:sz w:val="24"/>
                <w:szCs w:val="24"/>
              </w:rPr>
              <w:t>砌体工程</w:t>
            </w:r>
          </w:p>
        </w:tc>
        <w:tc>
          <w:tcPr>
            <w:tcW w:w="2766" w:type="dxa"/>
            <w:vAlign w:val="center"/>
          </w:tcPr>
          <w:p>
            <w:pPr>
              <w:snapToGrid w:val="0"/>
              <w:jc w:val="center"/>
              <w:rPr>
                <w:color w:val="auto"/>
                <w:sz w:val="24"/>
                <w:szCs w:val="24"/>
              </w:rPr>
            </w:pPr>
            <w:r>
              <w:rPr>
                <w:rFonts w:hint="eastAsia"/>
                <w:color w:val="auto"/>
                <w:sz w:val="24"/>
                <w:szCs w:val="24"/>
              </w:rPr>
              <w:t>≤5</w:t>
            </w:r>
          </w:p>
        </w:tc>
      </w:tr>
    </w:tbl>
    <w:p>
      <w:pPr>
        <w:snapToGrid w:val="0"/>
        <w:spacing w:line="360" w:lineRule="auto"/>
        <w:rPr>
          <w:color w:val="auto"/>
          <w:sz w:val="24"/>
          <w:szCs w:val="24"/>
        </w:rPr>
      </w:pPr>
    </w:p>
    <w:p>
      <w:pPr>
        <w:snapToGrid w:val="0"/>
        <w:spacing w:line="360" w:lineRule="auto"/>
        <w:rPr>
          <w:color w:val="auto"/>
          <w:sz w:val="24"/>
          <w:szCs w:val="24"/>
        </w:rPr>
      </w:pPr>
      <w:r>
        <w:rPr>
          <w:rFonts w:hint="eastAsia"/>
          <w:b/>
          <w:color w:val="auto"/>
          <w:sz w:val="24"/>
          <w:szCs w:val="24"/>
        </w:rPr>
        <w:t>6</w:t>
      </w:r>
      <w:r>
        <w:rPr>
          <w:b/>
          <w:color w:val="auto"/>
          <w:sz w:val="24"/>
          <w:szCs w:val="24"/>
        </w:rPr>
        <w:t>.3.2</w:t>
      </w:r>
      <w:r>
        <w:rPr>
          <w:color w:val="auto"/>
          <w:sz w:val="24"/>
          <w:szCs w:val="24"/>
        </w:rPr>
        <w:t xml:space="preserve"> </w:t>
      </w:r>
      <w:r>
        <w:rPr>
          <w:rFonts w:hint="eastAsia"/>
          <w:color w:val="auto"/>
          <w:sz w:val="24"/>
          <w:szCs w:val="24"/>
        </w:rPr>
        <w:t>安装门窗时应根据实测门窗洞口的偏差值，确定门窗安装的平面位置及高度。门窗安装中心线和高度控制线宜在洞口上标示。</w:t>
      </w:r>
      <w:r>
        <w:rPr>
          <w:color w:val="auto"/>
          <w:sz w:val="24"/>
          <w:szCs w:val="24"/>
        </w:rPr>
        <w:cr/>
      </w:r>
      <w:r>
        <w:rPr>
          <w:rFonts w:hint="eastAsia"/>
          <w:b/>
          <w:color w:val="auto"/>
          <w:sz w:val="24"/>
          <w:szCs w:val="24"/>
        </w:rPr>
        <w:t>6</w:t>
      </w:r>
      <w:r>
        <w:rPr>
          <w:b/>
          <w:color w:val="auto"/>
          <w:sz w:val="24"/>
          <w:szCs w:val="24"/>
        </w:rPr>
        <w:t xml:space="preserve">.3.3 </w:t>
      </w:r>
      <w:r>
        <w:rPr>
          <w:rFonts w:hint="eastAsia"/>
          <w:color w:val="auto"/>
          <w:sz w:val="24"/>
          <w:szCs w:val="24"/>
        </w:rPr>
        <w:t>外门窗采用外挂式安装时，其安装、调整和固定应按下列操作工艺进行：</w:t>
      </w:r>
    </w:p>
    <w:p>
      <w:pPr>
        <w:snapToGrid w:val="0"/>
        <w:spacing w:line="360" w:lineRule="auto"/>
        <w:ind w:firstLine="480" w:firstLineChars="200"/>
        <w:rPr>
          <w:color w:val="auto"/>
          <w:sz w:val="24"/>
          <w:szCs w:val="24"/>
        </w:rPr>
      </w:pPr>
      <w:r>
        <w:rPr>
          <w:rFonts w:hint="eastAsia"/>
          <w:color w:val="auto"/>
          <w:sz w:val="24"/>
          <w:szCs w:val="24"/>
        </w:rPr>
        <w:t>1 确定联结件的安装位置并固定于门窗框侧面，联结件数量、位置及间距应满足设计要求，且每侧联结件不应少于 2 个，相邻联结件距离不应大于 500mm，角部联结件与角部的距离不应大于 150mm；</w:t>
      </w:r>
    </w:p>
    <w:p>
      <w:pPr>
        <w:snapToGrid w:val="0"/>
        <w:spacing w:line="360" w:lineRule="auto"/>
        <w:ind w:firstLine="480" w:firstLineChars="200"/>
        <w:rPr>
          <w:color w:val="auto"/>
          <w:sz w:val="24"/>
          <w:szCs w:val="24"/>
        </w:rPr>
      </w:pPr>
      <w:r>
        <w:rPr>
          <w:color w:val="auto"/>
          <w:sz w:val="24"/>
          <w:szCs w:val="24"/>
        </w:rPr>
        <w:t>2</w:t>
      </w:r>
      <w:r>
        <w:rPr>
          <w:rFonts w:hint="eastAsia"/>
          <w:color w:val="auto"/>
          <w:sz w:val="24"/>
          <w:szCs w:val="24"/>
        </w:rPr>
        <w:t xml:space="preserve"> 在窗洞口底部安装临时支撑件，将外门窗放于临时支撑件上调整垂直和水平度；</w:t>
      </w:r>
    </w:p>
    <w:p>
      <w:pPr>
        <w:snapToGrid w:val="0"/>
        <w:spacing w:line="360" w:lineRule="auto"/>
        <w:ind w:firstLine="480" w:firstLineChars="200"/>
        <w:rPr>
          <w:color w:val="auto"/>
          <w:sz w:val="24"/>
          <w:szCs w:val="24"/>
        </w:rPr>
      </w:pPr>
      <w:r>
        <w:rPr>
          <w:color w:val="auto"/>
          <w:sz w:val="24"/>
          <w:szCs w:val="24"/>
        </w:rPr>
        <w:t>3</w:t>
      </w:r>
      <w:r>
        <w:rPr>
          <w:rFonts w:hint="eastAsia"/>
          <w:color w:val="auto"/>
          <w:sz w:val="24"/>
          <w:szCs w:val="24"/>
        </w:rPr>
        <w:t xml:space="preserve"> 将联结件固定于基层墙体上，联结件与基层墙体之间应设置保温隔热垫块，保温隔热垫块厚度不应小于 5mm；</w:t>
      </w:r>
    </w:p>
    <w:p>
      <w:pPr>
        <w:snapToGrid w:val="0"/>
        <w:spacing w:line="360" w:lineRule="auto"/>
        <w:ind w:firstLine="480" w:firstLineChars="200"/>
        <w:rPr>
          <w:color w:val="auto"/>
          <w:sz w:val="24"/>
          <w:szCs w:val="24"/>
        </w:rPr>
      </w:pPr>
      <w:r>
        <w:rPr>
          <w:rFonts w:hint="eastAsia"/>
          <w:color w:val="auto"/>
          <w:sz w:val="24"/>
          <w:szCs w:val="24"/>
        </w:rPr>
        <w:t>4</w:t>
      </w:r>
      <w:r>
        <w:rPr>
          <w:color w:val="auto"/>
          <w:sz w:val="24"/>
          <w:szCs w:val="24"/>
        </w:rPr>
        <w:t xml:space="preserve"> </w:t>
      </w:r>
      <w:r>
        <w:rPr>
          <w:rFonts w:hint="eastAsia"/>
          <w:color w:val="auto"/>
          <w:sz w:val="24"/>
          <w:szCs w:val="24"/>
        </w:rPr>
        <w:t>联结件在基层墙体内应固定牢固，联结件的固定点应位于实体墙上，距离洞口侧边边缘不应小于 40mm，固定用螺栓在基层墙体内的有效固定深度不应小于 50mm。</w:t>
      </w:r>
    </w:p>
    <w:p>
      <w:pPr>
        <w:snapToGrid w:val="0"/>
        <w:spacing w:line="360" w:lineRule="auto"/>
        <w:rPr>
          <w:color w:val="auto"/>
          <w:sz w:val="24"/>
          <w:szCs w:val="24"/>
        </w:rPr>
      </w:pPr>
      <w:r>
        <w:rPr>
          <w:b/>
          <w:color w:val="auto"/>
          <w:sz w:val="24"/>
          <w:szCs w:val="24"/>
        </w:rPr>
        <w:t>6.3.4</w:t>
      </w:r>
      <w:r>
        <w:rPr>
          <w:rFonts w:hint="eastAsia"/>
          <w:color w:val="auto"/>
          <w:sz w:val="24"/>
          <w:szCs w:val="24"/>
        </w:rPr>
        <w:t xml:space="preserve"> 外门窗采用洞内安装方式时，其安装、调整和固定应符合相关标准的规定，当采用节能附框时，应按下列操作工艺进行：</w:t>
      </w:r>
    </w:p>
    <w:p>
      <w:pPr>
        <w:snapToGrid w:val="0"/>
        <w:spacing w:line="360" w:lineRule="auto"/>
        <w:ind w:firstLine="480" w:firstLineChars="200"/>
        <w:rPr>
          <w:color w:val="auto"/>
          <w:sz w:val="24"/>
          <w:szCs w:val="24"/>
        </w:rPr>
      </w:pPr>
      <w:r>
        <w:rPr>
          <w:rFonts w:hint="eastAsia"/>
          <w:color w:val="auto"/>
          <w:sz w:val="24"/>
          <w:szCs w:val="24"/>
        </w:rPr>
        <w:t>1 将节能附框安装于洞口内，节能附框安装宜采用粘锚结合方式，锚固件位置和数量应进行安全核算；</w:t>
      </w:r>
    </w:p>
    <w:p>
      <w:pPr>
        <w:snapToGrid w:val="0"/>
        <w:spacing w:line="360" w:lineRule="auto"/>
        <w:ind w:firstLine="480" w:firstLineChars="200"/>
        <w:rPr>
          <w:color w:val="auto"/>
          <w:sz w:val="24"/>
          <w:szCs w:val="24"/>
        </w:rPr>
      </w:pPr>
      <w:r>
        <w:rPr>
          <w:rFonts w:hint="eastAsia"/>
          <w:color w:val="auto"/>
          <w:sz w:val="24"/>
          <w:szCs w:val="24"/>
        </w:rPr>
        <w:t>2 窗框安装于节能附框内，与节能附框连接牢固。</w:t>
      </w:r>
    </w:p>
    <w:p>
      <w:pPr>
        <w:snapToGrid w:val="0"/>
        <w:spacing w:line="360" w:lineRule="auto"/>
        <w:rPr>
          <w:color w:val="auto"/>
          <w:sz w:val="24"/>
          <w:szCs w:val="24"/>
        </w:rPr>
      </w:pPr>
      <w:r>
        <w:rPr>
          <w:rFonts w:hint="eastAsia"/>
          <w:b/>
          <w:color w:val="auto"/>
          <w:sz w:val="24"/>
          <w:szCs w:val="24"/>
        </w:rPr>
        <w:t>6</w:t>
      </w:r>
      <w:r>
        <w:rPr>
          <w:b/>
          <w:color w:val="auto"/>
          <w:sz w:val="24"/>
          <w:szCs w:val="24"/>
        </w:rPr>
        <w:t xml:space="preserve">.3.5 </w:t>
      </w:r>
      <w:r>
        <w:rPr>
          <w:color w:val="auto"/>
          <w:sz w:val="24"/>
          <w:szCs w:val="24"/>
        </w:rPr>
        <w:t>外门窗</w:t>
      </w:r>
      <w:r>
        <w:rPr>
          <w:rFonts w:hint="eastAsia"/>
          <w:color w:val="auto"/>
          <w:sz w:val="24"/>
          <w:szCs w:val="24"/>
        </w:rPr>
        <w:t>防水隔汽膜</w:t>
      </w:r>
      <w:r>
        <w:rPr>
          <w:color w:val="auto"/>
          <w:sz w:val="24"/>
          <w:szCs w:val="24"/>
        </w:rPr>
        <w:t>施工应满足设计要求，并应符合下列规定：</w:t>
      </w:r>
    </w:p>
    <w:p>
      <w:pPr>
        <w:snapToGrid w:val="0"/>
        <w:spacing w:line="360" w:lineRule="auto"/>
        <w:ind w:firstLine="480" w:firstLineChars="200"/>
        <w:rPr>
          <w:color w:val="auto"/>
          <w:sz w:val="24"/>
          <w:szCs w:val="24"/>
        </w:rPr>
      </w:pPr>
      <w:r>
        <w:rPr>
          <w:rFonts w:hint="eastAsia"/>
          <w:color w:val="auto"/>
          <w:sz w:val="24"/>
          <w:szCs w:val="24"/>
        </w:rPr>
        <w:t>1</w:t>
      </w:r>
      <w:r>
        <w:rPr>
          <w:color w:val="auto"/>
          <w:sz w:val="24"/>
          <w:szCs w:val="24"/>
        </w:rPr>
        <w:t xml:space="preserve"> 当</w:t>
      </w:r>
      <w:r>
        <w:rPr>
          <w:rFonts w:hint="eastAsia"/>
          <w:color w:val="auto"/>
          <w:sz w:val="24"/>
          <w:szCs w:val="24"/>
        </w:rPr>
        <w:t>防水隔汽膜设计为“一”形或“U”形时，应在外窗安装前沿外门窗框内侧边缘一周粘贴防水隔汽膜，外门窗安装完后将防水隔汽膜粘贴于窗洞口内</w:t>
      </w:r>
      <w:r>
        <w:rPr>
          <w:color w:val="auto"/>
          <w:sz w:val="24"/>
          <w:szCs w:val="24"/>
        </w:rPr>
        <w:t>；</w:t>
      </w:r>
    </w:p>
    <w:p>
      <w:pPr>
        <w:snapToGrid w:val="0"/>
        <w:spacing w:line="360" w:lineRule="auto"/>
        <w:ind w:firstLine="480" w:firstLineChars="200"/>
        <w:rPr>
          <w:color w:val="auto"/>
          <w:sz w:val="24"/>
          <w:szCs w:val="24"/>
        </w:rPr>
      </w:pPr>
      <w:r>
        <w:rPr>
          <w:rFonts w:hint="eastAsia"/>
          <w:color w:val="auto"/>
          <w:sz w:val="24"/>
          <w:szCs w:val="24"/>
        </w:rPr>
        <w:t>2</w:t>
      </w:r>
      <w:r>
        <w:rPr>
          <w:color w:val="auto"/>
          <w:sz w:val="24"/>
          <w:szCs w:val="24"/>
        </w:rPr>
        <w:t xml:space="preserve"> </w:t>
      </w:r>
      <w:r>
        <w:rPr>
          <w:rFonts w:hint="eastAsia"/>
          <w:color w:val="auto"/>
          <w:sz w:val="24"/>
          <w:szCs w:val="24"/>
        </w:rPr>
        <w:t>外门窗框粘贴防水隔汽膜设计为“L”形时，应在外窗安装完成后再将防水隔汽膜粘贴于外门窗框与门窗洞口内；</w:t>
      </w:r>
    </w:p>
    <w:p>
      <w:pPr>
        <w:snapToGrid w:val="0"/>
        <w:spacing w:line="360" w:lineRule="auto"/>
        <w:ind w:firstLine="480" w:firstLineChars="200"/>
        <w:rPr>
          <w:color w:val="auto"/>
          <w:sz w:val="24"/>
          <w:szCs w:val="24"/>
        </w:rPr>
      </w:pPr>
      <w:r>
        <w:rPr>
          <w:color w:val="auto"/>
          <w:sz w:val="24"/>
          <w:szCs w:val="24"/>
        </w:rPr>
        <w:t xml:space="preserve">3 </w:t>
      </w:r>
      <w:r>
        <w:rPr>
          <w:rFonts w:hint="eastAsia"/>
          <w:color w:val="auto"/>
          <w:sz w:val="24"/>
          <w:szCs w:val="24"/>
        </w:rPr>
        <w:t>防水隔汽膜与窗框的有效粘结宽度不应小于 15mm，与门窗洞口的有效粘结宽度不应小于 50mm，有搭接时搭接长度不应小于 50mm；</w:t>
      </w:r>
    </w:p>
    <w:p>
      <w:pPr>
        <w:snapToGrid w:val="0"/>
        <w:spacing w:line="360" w:lineRule="auto"/>
        <w:ind w:firstLine="480" w:firstLineChars="200"/>
        <w:rPr>
          <w:color w:val="auto"/>
          <w:sz w:val="24"/>
          <w:szCs w:val="24"/>
        </w:rPr>
      </w:pPr>
      <w:r>
        <w:rPr>
          <w:rFonts w:hint="eastAsia"/>
          <w:color w:val="auto"/>
          <w:sz w:val="24"/>
          <w:szCs w:val="24"/>
        </w:rPr>
        <w:t>4</w:t>
      </w:r>
      <w:r>
        <w:rPr>
          <w:color w:val="auto"/>
          <w:sz w:val="24"/>
          <w:szCs w:val="24"/>
        </w:rPr>
        <w:t xml:space="preserve"> 防水隔汽膜</w:t>
      </w:r>
      <w:r>
        <w:rPr>
          <w:rFonts w:hint="eastAsia"/>
          <w:color w:val="auto"/>
          <w:sz w:val="24"/>
          <w:szCs w:val="24"/>
        </w:rPr>
        <w:t>粘贴位置应清洁干净并保持干燥，</w:t>
      </w:r>
      <w:r>
        <w:rPr>
          <w:color w:val="auto"/>
          <w:sz w:val="24"/>
          <w:szCs w:val="24"/>
        </w:rPr>
        <w:t>防水隔汽膜与窗框及门窗洞口的粘贴应平整、牢固、宽度均匀，</w:t>
      </w:r>
      <w:r>
        <w:rPr>
          <w:rFonts w:hint="eastAsia"/>
          <w:color w:val="auto"/>
          <w:sz w:val="24"/>
          <w:szCs w:val="24"/>
        </w:rPr>
        <w:t>外门窗四角部位不应有内外贯通的缝隙。</w:t>
      </w:r>
    </w:p>
    <w:p>
      <w:pPr>
        <w:snapToGrid w:val="0"/>
        <w:spacing w:line="360" w:lineRule="auto"/>
        <w:rPr>
          <w:color w:val="auto"/>
          <w:sz w:val="24"/>
          <w:szCs w:val="24"/>
        </w:rPr>
      </w:pPr>
      <w:r>
        <w:rPr>
          <w:rFonts w:hint="eastAsia"/>
          <w:b/>
          <w:color w:val="auto"/>
          <w:sz w:val="24"/>
          <w:szCs w:val="24"/>
        </w:rPr>
        <w:t>6</w:t>
      </w:r>
      <w:r>
        <w:rPr>
          <w:b/>
          <w:color w:val="auto"/>
          <w:sz w:val="24"/>
          <w:szCs w:val="24"/>
        </w:rPr>
        <w:t xml:space="preserve">.3.6 </w:t>
      </w:r>
      <w:r>
        <w:rPr>
          <w:color w:val="auto"/>
          <w:sz w:val="24"/>
          <w:szCs w:val="24"/>
        </w:rPr>
        <w:t>外门窗</w:t>
      </w:r>
      <w:r>
        <w:rPr>
          <w:rFonts w:hint="eastAsia"/>
          <w:color w:val="auto"/>
          <w:sz w:val="24"/>
          <w:szCs w:val="24"/>
        </w:rPr>
        <w:t>防水透气膜</w:t>
      </w:r>
      <w:r>
        <w:rPr>
          <w:color w:val="auto"/>
          <w:sz w:val="24"/>
          <w:szCs w:val="24"/>
        </w:rPr>
        <w:t>施工应满足设计要求，并应符合下列规定：</w:t>
      </w:r>
    </w:p>
    <w:p>
      <w:pPr>
        <w:snapToGrid w:val="0"/>
        <w:spacing w:line="360" w:lineRule="auto"/>
        <w:ind w:firstLine="480" w:firstLineChars="200"/>
        <w:rPr>
          <w:color w:val="auto"/>
          <w:sz w:val="24"/>
          <w:szCs w:val="24"/>
        </w:rPr>
      </w:pPr>
      <w:r>
        <w:rPr>
          <w:rFonts w:hint="eastAsia"/>
          <w:color w:val="auto"/>
          <w:sz w:val="24"/>
          <w:szCs w:val="24"/>
        </w:rPr>
        <w:t>1</w:t>
      </w:r>
      <w:r>
        <w:rPr>
          <w:color w:val="auto"/>
          <w:sz w:val="24"/>
          <w:szCs w:val="24"/>
        </w:rPr>
        <w:t xml:space="preserve"> </w:t>
      </w:r>
      <w:r>
        <w:rPr>
          <w:rFonts w:hint="eastAsia"/>
          <w:color w:val="auto"/>
          <w:sz w:val="24"/>
          <w:szCs w:val="24"/>
        </w:rPr>
        <w:t>防水透气膜应在外窗安装完成后粘贴于外门窗框和门窗洞口基层墙面上；</w:t>
      </w:r>
    </w:p>
    <w:p>
      <w:pPr>
        <w:snapToGrid w:val="0"/>
        <w:spacing w:line="360" w:lineRule="auto"/>
        <w:ind w:firstLine="480" w:firstLineChars="200"/>
        <w:rPr>
          <w:color w:val="auto"/>
          <w:sz w:val="24"/>
          <w:szCs w:val="24"/>
        </w:rPr>
      </w:pPr>
      <w:r>
        <w:rPr>
          <w:rFonts w:hint="eastAsia"/>
          <w:color w:val="auto"/>
          <w:sz w:val="24"/>
          <w:szCs w:val="24"/>
        </w:rPr>
        <w:t>2</w:t>
      </w:r>
      <w:r>
        <w:rPr>
          <w:color w:val="auto"/>
          <w:sz w:val="24"/>
          <w:szCs w:val="24"/>
        </w:rPr>
        <w:t xml:space="preserve"> </w:t>
      </w:r>
      <w:r>
        <w:rPr>
          <w:rFonts w:hint="eastAsia"/>
          <w:color w:val="auto"/>
          <w:sz w:val="24"/>
          <w:szCs w:val="24"/>
        </w:rPr>
        <w:t>防水透汽膜应覆盖外门窗联结件，与窗框的有效粘结宽度不应小于 15mm，与门窗洞口基层墙面的有效粘结宽度不应小于 50mm，有搭接时搭接长度不应小于 50mm。</w:t>
      </w:r>
    </w:p>
    <w:p>
      <w:pPr>
        <w:snapToGrid w:val="0"/>
        <w:spacing w:line="360" w:lineRule="auto"/>
        <w:rPr>
          <w:color w:val="auto"/>
          <w:sz w:val="24"/>
          <w:szCs w:val="24"/>
        </w:rPr>
      </w:pPr>
      <w:r>
        <w:rPr>
          <w:rFonts w:hint="eastAsia"/>
          <w:b/>
          <w:color w:val="auto"/>
          <w:sz w:val="24"/>
          <w:szCs w:val="24"/>
        </w:rPr>
        <w:t>6</w:t>
      </w:r>
      <w:r>
        <w:rPr>
          <w:b/>
          <w:color w:val="auto"/>
          <w:sz w:val="24"/>
          <w:szCs w:val="24"/>
        </w:rPr>
        <w:t>.3.7</w:t>
      </w:r>
      <w:r>
        <w:rPr>
          <w:color w:val="auto"/>
          <w:sz w:val="24"/>
          <w:szCs w:val="24"/>
        </w:rPr>
        <w:t xml:space="preserve"> </w:t>
      </w:r>
      <w:r>
        <w:rPr>
          <w:rFonts w:hint="eastAsia"/>
          <w:color w:val="auto"/>
          <w:sz w:val="24"/>
          <w:szCs w:val="24"/>
        </w:rPr>
        <w:t>当外窗设计有披水板时，应将披水板固定于窗框外侧，安装时不应破坏防水透汽膜，披水板向外坡度应满足设计要求且不小于10%，披水板两端及与窗框之间应按设计要求进行防水密封处理，宜粘贴预压膨胀密封带。</w:t>
      </w:r>
    </w:p>
    <w:p>
      <w:pPr>
        <w:snapToGrid w:val="0"/>
        <w:spacing w:line="360" w:lineRule="auto"/>
        <w:rPr>
          <w:color w:val="auto"/>
          <w:sz w:val="24"/>
          <w:szCs w:val="24"/>
        </w:rPr>
      </w:pPr>
      <w:r>
        <w:rPr>
          <w:rFonts w:hint="eastAsia"/>
          <w:b/>
          <w:color w:val="auto"/>
          <w:sz w:val="24"/>
          <w:szCs w:val="24"/>
        </w:rPr>
        <w:t>6</w:t>
      </w:r>
      <w:r>
        <w:rPr>
          <w:b/>
          <w:color w:val="auto"/>
          <w:sz w:val="24"/>
          <w:szCs w:val="24"/>
        </w:rPr>
        <w:t>.3.8</w:t>
      </w:r>
      <w:r>
        <w:rPr>
          <w:color w:val="auto"/>
          <w:sz w:val="24"/>
          <w:szCs w:val="24"/>
        </w:rPr>
        <w:t xml:space="preserve"> </w:t>
      </w:r>
      <w:r>
        <w:rPr>
          <w:rFonts w:hint="eastAsia"/>
          <w:color w:val="auto"/>
          <w:sz w:val="24"/>
          <w:szCs w:val="24"/>
        </w:rPr>
        <w:t>当设计有活动外遮阳时，应按下列规定进行施工：</w:t>
      </w:r>
    </w:p>
    <w:p>
      <w:pPr>
        <w:snapToGrid w:val="0"/>
        <w:spacing w:line="360" w:lineRule="auto"/>
        <w:ind w:firstLine="480" w:firstLineChars="200"/>
        <w:rPr>
          <w:color w:val="auto"/>
          <w:sz w:val="24"/>
          <w:szCs w:val="24"/>
        </w:rPr>
      </w:pPr>
      <w:r>
        <w:rPr>
          <w:rFonts w:hint="eastAsia"/>
          <w:color w:val="auto"/>
          <w:sz w:val="24"/>
          <w:szCs w:val="24"/>
        </w:rPr>
        <w:t>1 应在外窗安装已完成、外保温尚未施工时确定外遮阳的固定位置，并安装连接件，连接件安装不应破坏防水透气膜；</w:t>
      </w:r>
    </w:p>
    <w:p>
      <w:pPr>
        <w:snapToGrid w:val="0"/>
        <w:spacing w:line="360" w:lineRule="auto"/>
        <w:ind w:firstLine="480" w:firstLineChars="200"/>
        <w:rPr>
          <w:color w:val="auto"/>
          <w:sz w:val="24"/>
          <w:szCs w:val="24"/>
        </w:rPr>
      </w:pPr>
      <w:r>
        <w:rPr>
          <w:rFonts w:hint="eastAsia"/>
          <w:color w:val="auto"/>
          <w:sz w:val="24"/>
          <w:szCs w:val="24"/>
        </w:rPr>
        <w:t>2 外遮阳应与主体建筑结构可靠连接，连接件与基层墙体之间应设置保温隔热垫块；</w:t>
      </w:r>
    </w:p>
    <w:p>
      <w:pPr>
        <w:snapToGrid w:val="0"/>
        <w:spacing w:line="360" w:lineRule="auto"/>
        <w:ind w:firstLine="480" w:firstLineChars="200"/>
        <w:rPr>
          <w:color w:val="auto"/>
          <w:sz w:val="24"/>
          <w:szCs w:val="24"/>
        </w:rPr>
      </w:pPr>
      <w:r>
        <w:rPr>
          <w:rFonts w:hint="eastAsia"/>
          <w:color w:val="auto"/>
          <w:sz w:val="24"/>
          <w:szCs w:val="24"/>
        </w:rPr>
        <w:t>3 待保温施工完成后再安装外遮阳盒和导轨等部件。</w:t>
      </w:r>
    </w:p>
    <w:p>
      <w:pPr>
        <w:bidi w:val="0"/>
      </w:pPr>
    </w:p>
    <w:p>
      <w:pPr>
        <w:spacing w:line="360" w:lineRule="auto"/>
        <w:outlineLvl w:val="2"/>
        <w:rPr>
          <w:color w:val="auto"/>
          <w:sz w:val="24"/>
        </w:rPr>
        <w:sectPr>
          <w:footerReference r:id="rId5" w:type="default"/>
          <w:pgSz w:w="11906" w:h="16838"/>
          <w:pgMar w:top="1440" w:right="1800" w:bottom="1440" w:left="1800" w:header="851" w:footer="992" w:gutter="0"/>
          <w:cols w:space="425" w:num="1"/>
          <w:docGrid w:type="lines" w:linePitch="312" w:charSpace="0"/>
        </w:sectPr>
      </w:pPr>
    </w:p>
    <w:p>
      <w:pPr>
        <w:spacing w:after="240"/>
        <w:jc w:val="center"/>
        <w:outlineLvl w:val="0"/>
        <w:rPr>
          <w:rFonts w:eastAsia="黑体"/>
          <w:bCs/>
          <w:color w:val="auto"/>
          <w:sz w:val="36"/>
          <w:szCs w:val="32"/>
        </w:rPr>
      </w:pPr>
      <w:bookmarkStart w:id="42" w:name="_Toc159488087"/>
      <w:bookmarkStart w:id="43" w:name="_Toc159488541"/>
      <w:r>
        <w:rPr>
          <w:rFonts w:eastAsia="黑体"/>
          <w:bCs/>
          <w:color w:val="auto"/>
          <w:sz w:val="36"/>
          <w:szCs w:val="32"/>
        </w:rPr>
        <w:t>7 验收</w:t>
      </w:r>
      <w:bookmarkEnd w:id="42"/>
      <w:bookmarkEnd w:id="43"/>
    </w:p>
    <w:p>
      <w:pPr>
        <w:pStyle w:val="3"/>
      </w:pPr>
      <w:bookmarkStart w:id="44" w:name="_Toc159488542"/>
      <w:bookmarkStart w:id="45" w:name="_Toc159488088"/>
      <w:r>
        <w:t>7.1 一般规定</w:t>
      </w:r>
      <w:bookmarkEnd w:id="44"/>
      <w:bookmarkEnd w:id="45"/>
    </w:p>
    <w:p>
      <w:pPr>
        <w:snapToGrid w:val="0"/>
        <w:spacing w:line="360" w:lineRule="auto"/>
        <w:rPr>
          <w:color w:val="auto"/>
          <w:sz w:val="24"/>
          <w:szCs w:val="24"/>
        </w:rPr>
      </w:pPr>
      <w:r>
        <w:rPr>
          <w:b/>
          <w:color w:val="auto"/>
          <w:sz w:val="24"/>
          <w:szCs w:val="24"/>
        </w:rPr>
        <w:t>7.1.1</w:t>
      </w:r>
      <w:r>
        <w:rPr>
          <w:color w:val="auto"/>
          <w:sz w:val="24"/>
          <w:szCs w:val="24"/>
        </w:rPr>
        <w:t xml:space="preserve"> 零碳建筑围护结构节能工程应按现行国家标准《建筑节能工程施工质量验收标准》 GB 50411 的规定及建筑特点进行验收。</w:t>
      </w:r>
    </w:p>
    <w:p>
      <w:pPr>
        <w:snapToGrid w:val="0"/>
        <w:spacing w:line="360" w:lineRule="auto"/>
        <w:rPr>
          <w:color w:val="auto"/>
          <w:sz w:val="24"/>
          <w:szCs w:val="24"/>
        </w:rPr>
      </w:pPr>
      <w:r>
        <w:rPr>
          <w:b/>
          <w:color w:val="auto"/>
          <w:sz w:val="24"/>
          <w:szCs w:val="24"/>
        </w:rPr>
        <w:t>7.1.2</w:t>
      </w:r>
      <w:r>
        <w:rPr>
          <w:color w:val="auto"/>
          <w:sz w:val="24"/>
          <w:szCs w:val="24"/>
        </w:rPr>
        <w:t xml:space="preserve"> </w:t>
      </w:r>
      <w:r>
        <w:rPr>
          <w:rFonts w:hint="eastAsia"/>
          <w:color w:val="auto"/>
          <w:sz w:val="24"/>
          <w:szCs w:val="24"/>
        </w:rPr>
        <w:t>建筑围护结构节能工程施工完成后，应对围护结构的外墙节能构造、外窗气密性和水密性能进行现场实体检验，其检测方法、检测数量、不合格处理应符合现行国家标准《建筑节能工程施工质量验收标准》GB 50411 的规定。</w:t>
      </w:r>
    </w:p>
    <w:p>
      <w:pPr>
        <w:snapToGrid w:val="0"/>
        <w:spacing w:line="360" w:lineRule="auto"/>
        <w:rPr>
          <w:color w:val="auto"/>
          <w:sz w:val="24"/>
          <w:szCs w:val="24"/>
        </w:rPr>
      </w:pPr>
      <w:r>
        <w:rPr>
          <w:b/>
          <w:color w:val="auto"/>
          <w:sz w:val="24"/>
          <w:szCs w:val="24"/>
        </w:rPr>
        <w:t>7.1.3</w:t>
      </w:r>
      <w:r>
        <w:rPr>
          <w:rFonts w:hint="eastAsia"/>
          <w:b/>
          <w:color w:val="auto"/>
          <w:sz w:val="24"/>
          <w:szCs w:val="24"/>
        </w:rPr>
        <w:t xml:space="preserve"> </w:t>
      </w:r>
      <w:r>
        <w:rPr>
          <w:rFonts w:hint="eastAsia"/>
          <w:color w:val="auto"/>
          <w:sz w:val="24"/>
          <w:szCs w:val="24"/>
        </w:rPr>
        <w:t>气密性措施施工完成后，应进行建筑整体气密性现场检测，检测方法可按现行国家标准《近零能耗建筑技术标准》GB/T 51350中附录 E 的规定，检测结果应符合设计和相关标准的要求。</w:t>
      </w:r>
    </w:p>
    <w:p>
      <w:pPr>
        <w:snapToGrid w:val="0"/>
        <w:spacing w:line="360" w:lineRule="auto"/>
        <w:rPr>
          <w:color w:val="auto"/>
          <w:sz w:val="24"/>
          <w:szCs w:val="24"/>
        </w:rPr>
      </w:pPr>
      <w:r>
        <w:rPr>
          <w:b/>
          <w:color w:val="auto"/>
          <w:sz w:val="24"/>
          <w:szCs w:val="24"/>
        </w:rPr>
        <w:t>7.1.4</w:t>
      </w:r>
      <w:r>
        <w:rPr>
          <w:rFonts w:hint="eastAsia"/>
          <w:color w:val="auto"/>
          <w:sz w:val="24"/>
          <w:szCs w:val="24"/>
        </w:rPr>
        <w:t xml:space="preserve"> 建筑整体气密性测试应符合下列规定：</w:t>
      </w:r>
    </w:p>
    <w:p>
      <w:pPr>
        <w:snapToGrid w:val="0"/>
        <w:spacing w:line="360" w:lineRule="auto"/>
        <w:ind w:firstLine="480" w:firstLineChars="200"/>
        <w:rPr>
          <w:color w:val="auto"/>
          <w:sz w:val="24"/>
          <w:szCs w:val="24"/>
        </w:rPr>
      </w:pPr>
      <w:r>
        <w:rPr>
          <w:rFonts w:hint="eastAsia"/>
          <w:color w:val="auto"/>
          <w:sz w:val="24"/>
          <w:szCs w:val="24"/>
        </w:rPr>
        <w:t>1 对于不分单元的建筑，应进行整体测试；</w:t>
      </w:r>
    </w:p>
    <w:p>
      <w:pPr>
        <w:snapToGrid w:val="0"/>
        <w:spacing w:line="360" w:lineRule="auto"/>
        <w:ind w:firstLine="480" w:firstLineChars="200"/>
        <w:rPr>
          <w:color w:val="auto"/>
          <w:sz w:val="24"/>
          <w:szCs w:val="24"/>
        </w:rPr>
      </w:pPr>
      <w:r>
        <w:rPr>
          <w:rFonts w:hint="eastAsia"/>
          <w:color w:val="auto"/>
          <w:sz w:val="24"/>
          <w:szCs w:val="24"/>
        </w:rPr>
        <w:t>2 对于有多个单元的建筑，气密性检测至少应在每栋建筑的底层、中间层、顶层各典型户型选择1个，也可对建筑单元进行气密性检验，至少应在每栋建筑的中间单元、两侧单元各选择1个。</w:t>
      </w:r>
    </w:p>
    <w:p>
      <w:pPr>
        <w:snapToGrid w:val="0"/>
        <w:spacing w:line="360" w:lineRule="auto"/>
        <w:rPr>
          <w:color w:val="auto"/>
        </w:rPr>
      </w:pPr>
      <w:r>
        <w:rPr>
          <w:rFonts w:hint="eastAsia"/>
          <w:b/>
          <w:color w:val="auto"/>
          <w:sz w:val="24"/>
          <w:szCs w:val="24"/>
        </w:rPr>
        <w:t>7</w:t>
      </w:r>
      <w:r>
        <w:rPr>
          <w:b/>
          <w:color w:val="auto"/>
          <w:sz w:val="24"/>
          <w:szCs w:val="24"/>
        </w:rPr>
        <w:t>.1.5</w:t>
      </w:r>
      <w:r>
        <w:rPr>
          <w:color w:val="auto"/>
          <w:sz w:val="24"/>
          <w:szCs w:val="24"/>
        </w:rPr>
        <w:t xml:space="preserve"> </w:t>
      </w:r>
      <w:r>
        <w:rPr>
          <w:rFonts w:hint="eastAsia"/>
          <w:color w:val="auto"/>
          <w:sz w:val="24"/>
          <w:szCs w:val="24"/>
        </w:rPr>
        <w:t>工程所用防水隔汽膜和防水透气膜进场时，应进行施工现场见证取样复验，同一生产厂家、同一类型的产品，每5000m为一批，不足5000m时，应按1个检验批计，复验项目应包括180°剥离强度（与混凝土基材的原强）、拉伸力、撕裂强度、不透水性和透气率，结果应符合设计要求。</w:t>
      </w:r>
    </w:p>
    <w:p>
      <w:pPr>
        <w:pStyle w:val="3"/>
      </w:pPr>
      <w:bookmarkStart w:id="46" w:name="_Toc159488089"/>
      <w:bookmarkStart w:id="47" w:name="_Toc159488543"/>
      <w:r>
        <w:t>7.2 非透明围护结构主控项目</w:t>
      </w:r>
      <w:bookmarkEnd w:id="46"/>
      <w:bookmarkEnd w:id="47"/>
    </w:p>
    <w:p>
      <w:pPr>
        <w:snapToGrid w:val="0"/>
        <w:spacing w:line="360" w:lineRule="auto"/>
        <w:jc w:val="center"/>
        <w:rPr>
          <w:b/>
          <w:color w:val="auto"/>
          <w:sz w:val="24"/>
        </w:rPr>
      </w:pPr>
      <w:r>
        <w:rPr>
          <w:b/>
          <w:color w:val="auto"/>
          <w:sz w:val="24"/>
        </w:rPr>
        <w:t>I墙体</w:t>
      </w:r>
    </w:p>
    <w:p>
      <w:pPr>
        <w:snapToGrid w:val="0"/>
        <w:spacing w:line="360" w:lineRule="auto"/>
        <w:rPr>
          <w:color w:val="auto"/>
          <w:sz w:val="24"/>
          <w:szCs w:val="24"/>
        </w:rPr>
      </w:pPr>
      <w:r>
        <w:rPr>
          <w:rFonts w:hint="eastAsia"/>
          <w:b/>
          <w:color w:val="auto"/>
          <w:sz w:val="24"/>
          <w:szCs w:val="24"/>
        </w:rPr>
        <w:t>7</w:t>
      </w:r>
      <w:r>
        <w:rPr>
          <w:b/>
          <w:color w:val="auto"/>
          <w:sz w:val="24"/>
          <w:szCs w:val="24"/>
        </w:rPr>
        <w:t>.2.1</w:t>
      </w:r>
      <w:r>
        <w:rPr>
          <w:color w:val="auto"/>
          <w:sz w:val="24"/>
          <w:szCs w:val="24"/>
        </w:rPr>
        <w:t xml:space="preserve"> 墙体节能工程施工时，应对下列部位或内容进行隐蔽工程验收，并应有详细文字记录和必要的图像资料：</w:t>
      </w:r>
    </w:p>
    <w:p>
      <w:pPr>
        <w:snapToGrid w:val="0"/>
        <w:spacing w:line="360" w:lineRule="auto"/>
        <w:ind w:firstLine="480" w:firstLineChars="200"/>
        <w:rPr>
          <w:color w:val="auto"/>
          <w:sz w:val="24"/>
          <w:szCs w:val="24"/>
        </w:rPr>
      </w:pPr>
      <w:r>
        <w:rPr>
          <w:rFonts w:hint="eastAsia"/>
          <w:color w:val="auto"/>
          <w:sz w:val="24"/>
          <w:szCs w:val="24"/>
        </w:rPr>
        <w:t>1</w:t>
      </w:r>
      <w:r>
        <w:rPr>
          <w:color w:val="auto"/>
          <w:sz w:val="24"/>
          <w:szCs w:val="24"/>
        </w:rPr>
        <w:t xml:space="preserve"> </w:t>
      </w:r>
      <w:r>
        <w:rPr>
          <w:rFonts w:hint="eastAsia"/>
          <w:color w:val="auto"/>
          <w:sz w:val="24"/>
          <w:szCs w:val="24"/>
        </w:rPr>
        <w:t>保温层附着的基层及其表面处理；</w:t>
      </w:r>
    </w:p>
    <w:p>
      <w:pPr>
        <w:snapToGrid w:val="0"/>
        <w:spacing w:line="360" w:lineRule="auto"/>
        <w:ind w:firstLine="480" w:firstLineChars="200"/>
        <w:rPr>
          <w:color w:val="auto"/>
          <w:sz w:val="24"/>
          <w:szCs w:val="24"/>
        </w:rPr>
      </w:pPr>
      <w:r>
        <w:rPr>
          <w:rFonts w:hint="eastAsia"/>
          <w:color w:val="auto"/>
          <w:sz w:val="24"/>
          <w:szCs w:val="24"/>
        </w:rPr>
        <w:t>2 保温板的粘结；</w:t>
      </w:r>
    </w:p>
    <w:p>
      <w:pPr>
        <w:snapToGrid w:val="0"/>
        <w:spacing w:line="360" w:lineRule="auto"/>
        <w:ind w:firstLine="480" w:firstLineChars="200"/>
        <w:rPr>
          <w:color w:val="auto"/>
          <w:sz w:val="24"/>
          <w:szCs w:val="24"/>
        </w:rPr>
      </w:pPr>
      <w:r>
        <w:rPr>
          <w:rFonts w:hint="eastAsia"/>
          <w:color w:val="auto"/>
          <w:sz w:val="24"/>
          <w:szCs w:val="24"/>
        </w:rPr>
        <w:t>3 被封闭的保温材料厚度；</w:t>
      </w:r>
    </w:p>
    <w:p>
      <w:pPr>
        <w:snapToGrid w:val="0"/>
        <w:spacing w:line="360" w:lineRule="auto"/>
        <w:ind w:firstLine="480" w:firstLineChars="200"/>
        <w:rPr>
          <w:color w:val="auto"/>
          <w:sz w:val="24"/>
          <w:szCs w:val="24"/>
        </w:rPr>
      </w:pPr>
      <w:r>
        <w:rPr>
          <w:rFonts w:hint="eastAsia"/>
          <w:color w:val="auto"/>
          <w:sz w:val="24"/>
          <w:szCs w:val="24"/>
        </w:rPr>
        <w:t>4 防火隔离带的设置（设计有要求时）；</w:t>
      </w:r>
    </w:p>
    <w:p>
      <w:pPr>
        <w:snapToGrid w:val="0"/>
        <w:spacing w:line="360" w:lineRule="auto"/>
        <w:ind w:firstLine="480" w:firstLineChars="200"/>
        <w:rPr>
          <w:color w:val="auto"/>
          <w:sz w:val="24"/>
          <w:szCs w:val="24"/>
        </w:rPr>
      </w:pPr>
      <w:r>
        <w:rPr>
          <w:color w:val="auto"/>
          <w:sz w:val="24"/>
          <w:szCs w:val="24"/>
        </w:rPr>
        <w:t>5</w:t>
      </w:r>
      <w:r>
        <w:rPr>
          <w:rFonts w:hint="eastAsia"/>
          <w:color w:val="auto"/>
          <w:sz w:val="24"/>
          <w:szCs w:val="24"/>
        </w:rPr>
        <w:t xml:space="preserve"> 锚固件安装；</w:t>
      </w:r>
    </w:p>
    <w:p>
      <w:pPr>
        <w:snapToGrid w:val="0"/>
        <w:spacing w:line="360" w:lineRule="auto"/>
        <w:ind w:firstLine="480" w:firstLineChars="200"/>
        <w:rPr>
          <w:color w:val="auto"/>
          <w:sz w:val="24"/>
          <w:szCs w:val="24"/>
        </w:rPr>
      </w:pPr>
      <w:r>
        <w:rPr>
          <w:color w:val="auto"/>
          <w:sz w:val="24"/>
          <w:szCs w:val="24"/>
        </w:rPr>
        <w:t>6</w:t>
      </w:r>
      <w:r>
        <w:rPr>
          <w:rFonts w:hint="eastAsia"/>
          <w:color w:val="auto"/>
          <w:sz w:val="24"/>
          <w:szCs w:val="24"/>
        </w:rPr>
        <w:t xml:space="preserve"> 玻纤网铺设；</w:t>
      </w:r>
    </w:p>
    <w:p>
      <w:pPr>
        <w:snapToGrid w:val="0"/>
        <w:spacing w:line="360" w:lineRule="auto"/>
        <w:ind w:firstLine="480" w:firstLineChars="200"/>
        <w:rPr>
          <w:color w:val="auto"/>
          <w:sz w:val="24"/>
          <w:szCs w:val="24"/>
        </w:rPr>
      </w:pPr>
      <w:r>
        <w:rPr>
          <w:color w:val="auto"/>
          <w:sz w:val="24"/>
          <w:szCs w:val="24"/>
        </w:rPr>
        <w:t>7</w:t>
      </w:r>
      <w:r>
        <w:rPr>
          <w:rFonts w:hint="eastAsia"/>
          <w:color w:val="auto"/>
          <w:sz w:val="24"/>
          <w:szCs w:val="24"/>
        </w:rPr>
        <w:t xml:space="preserve"> 抹面层厚度；</w:t>
      </w:r>
    </w:p>
    <w:p>
      <w:pPr>
        <w:snapToGrid w:val="0"/>
        <w:spacing w:line="360" w:lineRule="auto"/>
        <w:ind w:firstLine="480" w:firstLineChars="200"/>
        <w:rPr>
          <w:color w:val="auto"/>
          <w:sz w:val="24"/>
          <w:szCs w:val="24"/>
        </w:rPr>
      </w:pPr>
      <w:r>
        <w:rPr>
          <w:color w:val="auto"/>
          <w:sz w:val="24"/>
          <w:szCs w:val="24"/>
        </w:rPr>
        <w:t>8</w:t>
      </w:r>
      <w:r>
        <w:rPr>
          <w:rFonts w:hint="eastAsia"/>
          <w:color w:val="auto"/>
          <w:sz w:val="24"/>
          <w:szCs w:val="24"/>
        </w:rPr>
        <w:t xml:space="preserve"> 墙体热桥部位及气密性处理；</w:t>
      </w:r>
    </w:p>
    <w:p>
      <w:pPr>
        <w:snapToGrid w:val="0"/>
        <w:spacing w:line="360" w:lineRule="auto"/>
        <w:ind w:firstLine="480" w:firstLineChars="200"/>
        <w:rPr>
          <w:color w:val="auto"/>
          <w:sz w:val="24"/>
          <w:szCs w:val="24"/>
        </w:rPr>
      </w:pPr>
      <w:r>
        <w:rPr>
          <w:color w:val="auto"/>
          <w:sz w:val="24"/>
          <w:szCs w:val="24"/>
        </w:rPr>
        <w:t>9 预制保温墙板缝隙的断热桥、防水、气密性处理；</w:t>
      </w:r>
    </w:p>
    <w:p>
      <w:pPr>
        <w:snapToGrid w:val="0"/>
        <w:spacing w:line="360" w:lineRule="auto"/>
        <w:ind w:firstLine="480" w:firstLineChars="200"/>
        <w:rPr>
          <w:color w:val="auto"/>
          <w:sz w:val="24"/>
          <w:szCs w:val="24"/>
        </w:rPr>
      </w:pPr>
      <w:r>
        <w:rPr>
          <w:rFonts w:hint="eastAsia"/>
          <w:color w:val="auto"/>
          <w:sz w:val="24"/>
          <w:szCs w:val="24"/>
        </w:rPr>
        <w:t>10 穿墙管线等部位的断热桥、防水、气密性处理。</w:t>
      </w:r>
    </w:p>
    <w:p>
      <w:pPr>
        <w:snapToGrid w:val="0"/>
        <w:spacing w:line="360" w:lineRule="auto"/>
        <w:rPr>
          <w:color w:val="auto"/>
          <w:sz w:val="24"/>
          <w:szCs w:val="24"/>
        </w:rPr>
      </w:pPr>
      <w:r>
        <w:rPr>
          <w:b/>
          <w:color w:val="auto"/>
          <w:sz w:val="24"/>
          <w:szCs w:val="24"/>
        </w:rPr>
        <w:t>7.2.2</w:t>
      </w:r>
      <w:r>
        <w:rPr>
          <w:color w:val="auto"/>
          <w:sz w:val="24"/>
          <w:szCs w:val="24"/>
        </w:rPr>
        <w:t xml:space="preserve"> </w:t>
      </w:r>
      <w:r>
        <w:rPr>
          <w:rFonts w:hint="eastAsia"/>
          <w:color w:val="auto"/>
          <w:sz w:val="24"/>
          <w:szCs w:val="24"/>
        </w:rPr>
        <w:t>被封闭保温材料的厚度应符合设计要求。</w:t>
      </w:r>
    </w:p>
    <w:p>
      <w:pPr>
        <w:snapToGrid w:val="0"/>
        <w:spacing w:line="360" w:lineRule="auto"/>
        <w:ind w:firstLine="480" w:firstLineChars="200"/>
        <w:rPr>
          <w:color w:val="auto"/>
          <w:sz w:val="24"/>
          <w:szCs w:val="24"/>
        </w:rPr>
      </w:pPr>
      <w:r>
        <w:rPr>
          <w:rFonts w:hint="eastAsia"/>
          <w:color w:val="auto"/>
          <w:sz w:val="24"/>
          <w:szCs w:val="24"/>
        </w:rPr>
        <w:t>检验方法：现场尺量、钢针插入。</w:t>
      </w:r>
    </w:p>
    <w:p>
      <w:pPr>
        <w:snapToGrid w:val="0"/>
        <w:spacing w:line="360" w:lineRule="auto"/>
        <w:ind w:firstLine="480" w:firstLineChars="200"/>
        <w:rPr>
          <w:color w:val="auto"/>
          <w:sz w:val="24"/>
          <w:szCs w:val="24"/>
        </w:rPr>
      </w:pPr>
      <w:r>
        <w:rPr>
          <w:rFonts w:hint="eastAsia"/>
          <w:color w:val="auto"/>
          <w:sz w:val="24"/>
          <w:szCs w:val="24"/>
        </w:rPr>
        <w:t>检查数量：每个检验批应抽查 3 处。</w:t>
      </w:r>
    </w:p>
    <w:p>
      <w:pPr>
        <w:snapToGrid w:val="0"/>
        <w:spacing w:line="360" w:lineRule="auto"/>
        <w:rPr>
          <w:color w:val="auto"/>
          <w:sz w:val="24"/>
          <w:szCs w:val="24"/>
        </w:rPr>
      </w:pPr>
      <w:r>
        <w:rPr>
          <w:b/>
          <w:color w:val="auto"/>
          <w:sz w:val="24"/>
          <w:szCs w:val="24"/>
        </w:rPr>
        <w:t xml:space="preserve">7.2.3 </w:t>
      </w:r>
      <w:r>
        <w:rPr>
          <w:rFonts w:hint="eastAsia"/>
          <w:color w:val="auto"/>
          <w:sz w:val="24"/>
          <w:szCs w:val="24"/>
        </w:rPr>
        <w:t>预制混凝土保温墙板系统的结构性能、热工性能及与主体结构的连接方法应符合设计要求，与主体结构连接应牢固。</w:t>
      </w:r>
    </w:p>
    <w:p>
      <w:pPr>
        <w:snapToGrid w:val="0"/>
        <w:spacing w:line="360" w:lineRule="auto"/>
        <w:ind w:firstLine="480" w:firstLineChars="200"/>
        <w:rPr>
          <w:color w:val="auto"/>
          <w:sz w:val="24"/>
          <w:szCs w:val="24"/>
        </w:rPr>
      </w:pPr>
      <w:r>
        <w:rPr>
          <w:rFonts w:hint="eastAsia"/>
          <w:color w:val="auto"/>
          <w:sz w:val="24"/>
          <w:szCs w:val="24"/>
        </w:rPr>
        <w:t>检验方法：核查型式检验报告、出厂检验报告和隐蔽工程验收记录。</w:t>
      </w:r>
    </w:p>
    <w:p>
      <w:pPr>
        <w:snapToGrid w:val="0"/>
        <w:spacing w:line="360" w:lineRule="auto"/>
        <w:ind w:firstLine="480" w:firstLineChars="200"/>
        <w:rPr>
          <w:color w:val="auto"/>
          <w:sz w:val="24"/>
          <w:szCs w:val="24"/>
        </w:rPr>
      </w:pPr>
      <w:r>
        <w:rPr>
          <w:rFonts w:hint="eastAsia"/>
          <w:color w:val="auto"/>
          <w:sz w:val="24"/>
          <w:szCs w:val="24"/>
        </w:rPr>
        <w:t>检查数量：全数检查。</w:t>
      </w:r>
      <w:r>
        <w:rPr>
          <w:color w:val="auto"/>
          <w:sz w:val="24"/>
          <w:szCs w:val="24"/>
        </w:rPr>
        <w:cr/>
      </w:r>
      <w:r>
        <w:rPr>
          <w:b/>
          <w:color w:val="auto"/>
          <w:sz w:val="24"/>
          <w:szCs w:val="24"/>
        </w:rPr>
        <w:t>7.2.4</w:t>
      </w:r>
      <w:r>
        <w:rPr>
          <w:rFonts w:hint="eastAsia"/>
          <w:color w:val="auto"/>
          <w:sz w:val="24"/>
          <w:szCs w:val="24"/>
        </w:rPr>
        <w:t xml:space="preserve"> 门窗洞口四周保温节点处理应符合设计要求。</w:t>
      </w:r>
    </w:p>
    <w:p>
      <w:pPr>
        <w:snapToGrid w:val="0"/>
        <w:spacing w:line="360" w:lineRule="auto"/>
        <w:ind w:firstLine="480" w:firstLineChars="200"/>
        <w:rPr>
          <w:color w:val="auto"/>
          <w:sz w:val="24"/>
          <w:szCs w:val="24"/>
        </w:rPr>
      </w:pPr>
      <w:r>
        <w:rPr>
          <w:rFonts w:hint="eastAsia"/>
          <w:color w:val="auto"/>
          <w:sz w:val="24"/>
          <w:szCs w:val="24"/>
        </w:rPr>
        <w:t>检验方法：观察检查。</w:t>
      </w:r>
    </w:p>
    <w:p>
      <w:pPr>
        <w:snapToGrid w:val="0"/>
        <w:spacing w:line="360" w:lineRule="auto"/>
        <w:ind w:firstLine="480" w:firstLineChars="200"/>
        <w:rPr>
          <w:color w:val="auto"/>
          <w:sz w:val="24"/>
          <w:szCs w:val="24"/>
        </w:rPr>
      </w:pPr>
      <w:r>
        <w:rPr>
          <w:rFonts w:hint="eastAsia"/>
          <w:color w:val="auto"/>
          <w:sz w:val="24"/>
          <w:szCs w:val="24"/>
        </w:rPr>
        <w:t>检查数量：每个检验批应抽查 3 处。</w:t>
      </w:r>
    </w:p>
    <w:p>
      <w:pPr>
        <w:snapToGrid w:val="0"/>
        <w:spacing w:line="360" w:lineRule="auto"/>
        <w:rPr>
          <w:color w:val="auto"/>
          <w:sz w:val="24"/>
          <w:szCs w:val="24"/>
        </w:rPr>
      </w:pPr>
      <w:r>
        <w:rPr>
          <w:b/>
          <w:color w:val="auto"/>
          <w:sz w:val="24"/>
          <w:szCs w:val="24"/>
        </w:rPr>
        <w:t>7.2.5</w:t>
      </w:r>
      <w:r>
        <w:rPr>
          <w:rFonts w:hint="eastAsia"/>
          <w:b/>
          <w:color w:val="auto"/>
          <w:sz w:val="24"/>
          <w:szCs w:val="24"/>
        </w:rPr>
        <w:t xml:space="preserve"> </w:t>
      </w:r>
      <w:r>
        <w:rPr>
          <w:rFonts w:hint="eastAsia"/>
          <w:color w:val="auto"/>
          <w:sz w:val="24"/>
          <w:szCs w:val="24"/>
        </w:rPr>
        <w:t>穿墙管道处断热桥、气密性、防水措施应符合设计和本规程的要求。</w:t>
      </w:r>
    </w:p>
    <w:p>
      <w:pPr>
        <w:snapToGrid w:val="0"/>
        <w:spacing w:line="360" w:lineRule="auto"/>
        <w:ind w:firstLine="480" w:firstLineChars="200"/>
        <w:rPr>
          <w:color w:val="auto"/>
          <w:sz w:val="24"/>
          <w:szCs w:val="24"/>
        </w:rPr>
      </w:pPr>
      <w:r>
        <w:rPr>
          <w:rFonts w:hint="eastAsia"/>
          <w:color w:val="auto"/>
          <w:sz w:val="24"/>
          <w:szCs w:val="24"/>
        </w:rPr>
        <w:t>检验方法：观察检查。</w:t>
      </w:r>
    </w:p>
    <w:p>
      <w:pPr>
        <w:snapToGrid w:val="0"/>
        <w:spacing w:line="360" w:lineRule="auto"/>
        <w:ind w:firstLine="480" w:firstLineChars="200"/>
        <w:rPr>
          <w:color w:val="auto"/>
          <w:sz w:val="24"/>
          <w:szCs w:val="24"/>
        </w:rPr>
      </w:pPr>
      <w:r>
        <w:rPr>
          <w:rFonts w:hint="eastAsia"/>
          <w:color w:val="auto"/>
          <w:sz w:val="24"/>
          <w:szCs w:val="24"/>
        </w:rPr>
        <w:t>检查数量：每个检验批应抽查 3 处。</w:t>
      </w:r>
    </w:p>
    <w:p>
      <w:pPr>
        <w:snapToGrid w:val="0"/>
        <w:spacing w:line="360" w:lineRule="auto"/>
        <w:rPr>
          <w:color w:val="auto"/>
          <w:sz w:val="24"/>
          <w:szCs w:val="24"/>
        </w:rPr>
      </w:pPr>
      <w:r>
        <w:rPr>
          <w:rFonts w:hint="eastAsia"/>
          <w:b/>
          <w:color w:val="auto"/>
          <w:sz w:val="24"/>
          <w:szCs w:val="24"/>
        </w:rPr>
        <w:t>7</w:t>
      </w:r>
      <w:r>
        <w:rPr>
          <w:b/>
          <w:color w:val="auto"/>
          <w:sz w:val="24"/>
          <w:szCs w:val="24"/>
        </w:rPr>
        <w:t xml:space="preserve">.2.6 </w:t>
      </w:r>
      <w:r>
        <w:rPr>
          <w:rFonts w:hint="eastAsia"/>
          <w:color w:val="auto"/>
          <w:sz w:val="24"/>
          <w:szCs w:val="24"/>
        </w:rPr>
        <w:t>防水隔汽膜、防水透汽膜的粘贴方法、粘贴宽度、搭接宽度应符合设计和本规程的要求。</w:t>
      </w:r>
    </w:p>
    <w:p>
      <w:pPr>
        <w:snapToGrid w:val="0"/>
        <w:spacing w:line="360" w:lineRule="auto"/>
        <w:ind w:firstLine="480" w:firstLineChars="200"/>
        <w:rPr>
          <w:color w:val="auto"/>
          <w:sz w:val="24"/>
          <w:szCs w:val="24"/>
        </w:rPr>
      </w:pPr>
      <w:r>
        <w:rPr>
          <w:rFonts w:hint="eastAsia"/>
          <w:color w:val="auto"/>
          <w:sz w:val="24"/>
          <w:szCs w:val="24"/>
        </w:rPr>
        <w:t>检验方法：对照设计和施工方案观察检查。</w:t>
      </w:r>
    </w:p>
    <w:p>
      <w:pPr>
        <w:snapToGrid w:val="0"/>
        <w:spacing w:line="360" w:lineRule="auto"/>
        <w:ind w:firstLine="480" w:firstLineChars="200"/>
        <w:rPr>
          <w:color w:val="auto"/>
          <w:sz w:val="24"/>
          <w:szCs w:val="24"/>
        </w:rPr>
      </w:pPr>
      <w:r>
        <w:rPr>
          <w:rFonts w:hint="eastAsia"/>
          <w:color w:val="auto"/>
          <w:sz w:val="24"/>
          <w:szCs w:val="24"/>
        </w:rPr>
        <w:t>检查数量：全数检查。</w:t>
      </w:r>
      <w:r>
        <w:rPr>
          <w:color w:val="auto"/>
          <w:sz w:val="24"/>
          <w:szCs w:val="24"/>
        </w:rPr>
        <w:cr/>
      </w:r>
      <w:r>
        <w:rPr>
          <w:b/>
          <w:color w:val="auto"/>
          <w:sz w:val="24"/>
          <w:szCs w:val="24"/>
        </w:rPr>
        <w:t xml:space="preserve">7.2.7 </w:t>
      </w:r>
      <w:r>
        <w:rPr>
          <w:rFonts w:hint="eastAsia"/>
          <w:color w:val="auto"/>
          <w:sz w:val="24"/>
          <w:szCs w:val="24"/>
        </w:rPr>
        <w:t>防水隔汽膜、防水透汽膜粘贴时应铺压严实，不得虚粘。</w:t>
      </w:r>
    </w:p>
    <w:p>
      <w:pPr>
        <w:snapToGrid w:val="0"/>
        <w:spacing w:line="360" w:lineRule="auto"/>
        <w:ind w:firstLine="480" w:firstLineChars="200"/>
        <w:rPr>
          <w:color w:val="auto"/>
          <w:sz w:val="24"/>
          <w:szCs w:val="24"/>
        </w:rPr>
      </w:pPr>
      <w:r>
        <w:rPr>
          <w:rFonts w:hint="eastAsia"/>
          <w:color w:val="auto"/>
          <w:sz w:val="24"/>
          <w:szCs w:val="24"/>
        </w:rPr>
        <w:t>检验方法：观察检查。</w:t>
      </w:r>
    </w:p>
    <w:p>
      <w:pPr>
        <w:snapToGrid w:val="0"/>
        <w:spacing w:line="360" w:lineRule="auto"/>
        <w:ind w:firstLine="480" w:firstLineChars="200"/>
        <w:rPr>
          <w:color w:val="auto"/>
          <w:sz w:val="24"/>
          <w:szCs w:val="24"/>
        </w:rPr>
      </w:pPr>
      <w:r>
        <w:rPr>
          <w:rFonts w:hint="eastAsia"/>
          <w:color w:val="auto"/>
          <w:sz w:val="24"/>
          <w:szCs w:val="24"/>
        </w:rPr>
        <w:t>检查数量：每个检验批应抽查 5 处。</w:t>
      </w:r>
    </w:p>
    <w:p>
      <w:pPr>
        <w:snapToGrid w:val="0"/>
        <w:spacing w:line="360" w:lineRule="auto"/>
        <w:rPr>
          <w:color w:val="auto"/>
          <w:sz w:val="24"/>
          <w:szCs w:val="24"/>
        </w:rPr>
      </w:pPr>
      <w:r>
        <w:rPr>
          <w:b/>
          <w:color w:val="auto"/>
          <w:sz w:val="24"/>
          <w:szCs w:val="24"/>
        </w:rPr>
        <w:t xml:space="preserve">7.2.8 </w:t>
      </w:r>
      <w:r>
        <w:rPr>
          <w:rFonts w:hint="eastAsia"/>
          <w:color w:val="auto"/>
          <w:sz w:val="24"/>
          <w:szCs w:val="24"/>
        </w:rPr>
        <w:t>外墙内侧气密性抹灰厚度必须符合设计和本规程的要求。</w:t>
      </w:r>
    </w:p>
    <w:p>
      <w:pPr>
        <w:snapToGrid w:val="0"/>
        <w:spacing w:line="360" w:lineRule="auto"/>
        <w:ind w:firstLine="480" w:firstLineChars="200"/>
        <w:rPr>
          <w:color w:val="auto"/>
          <w:sz w:val="24"/>
          <w:szCs w:val="24"/>
        </w:rPr>
      </w:pPr>
      <w:r>
        <w:rPr>
          <w:rFonts w:hint="eastAsia"/>
          <w:color w:val="auto"/>
          <w:sz w:val="24"/>
          <w:szCs w:val="24"/>
        </w:rPr>
        <w:t>检验方法：现场尺量、钢针插入检查</w:t>
      </w:r>
    </w:p>
    <w:p>
      <w:pPr>
        <w:snapToGrid w:val="0"/>
        <w:spacing w:line="360" w:lineRule="auto"/>
        <w:ind w:firstLine="480" w:firstLineChars="200"/>
        <w:rPr>
          <w:color w:val="auto"/>
          <w:sz w:val="24"/>
          <w:szCs w:val="24"/>
        </w:rPr>
      </w:pPr>
      <w:r>
        <w:rPr>
          <w:rFonts w:hint="eastAsia"/>
          <w:color w:val="auto"/>
          <w:sz w:val="24"/>
          <w:szCs w:val="24"/>
        </w:rPr>
        <w:t>检查数量：每个检验批应抽查 5 处。</w:t>
      </w:r>
    </w:p>
    <w:p>
      <w:pPr>
        <w:snapToGrid w:val="0"/>
        <w:spacing w:line="360" w:lineRule="auto"/>
        <w:rPr>
          <w:color w:val="auto"/>
          <w:sz w:val="24"/>
          <w:szCs w:val="24"/>
        </w:rPr>
      </w:pPr>
      <w:r>
        <w:rPr>
          <w:rFonts w:hint="eastAsia"/>
          <w:b/>
          <w:color w:val="auto"/>
          <w:sz w:val="24"/>
          <w:szCs w:val="24"/>
        </w:rPr>
        <w:t>7</w:t>
      </w:r>
      <w:r>
        <w:rPr>
          <w:b/>
          <w:color w:val="auto"/>
          <w:sz w:val="24"/>
          <w:szCs w:val="24"/>
        </w:rPr>
        <w:t xml:space="preserve">.2.9 </w:t>
      </w:r>
      <w:r>
        <w:rPr>
          <w:rFonts w:hint="eastAsia"/>
          <w:color w:val="auto"/>
          <w:sz w:val="24"/>
          <w:szCs w:val="24"/>
        </w:rPr>
        <w:t>气密性抹灰应密实，无空鼓，面层无裂缝。</w:t>
      </w:r>
    </w:p>
    <w:p>
      <w:pPr>
        <w:snapToGrid w:val="0"/>
        <w:spacing w:line="360" w:lineRule="auto"/>
        <w:ind w:firstLine="480" w:firstLineChars="200"/>
        <w:rPr>
          <w:color w:val="auto"/>
          <w:sz w:val="24"/>
          <w:szCs w:val="24"/>
        </w:rPr>
      </w:pPr>
      <w:r>
        <w:rPr>
          <w:rFonts w:hint="eastAsia"/>
          <w:color w:val="auto"/>
          <w:sz w:val="24"/>
          <w:szCs w:val="24"/>
        </w:rPr>
        <w:t>检验方法：观察检查。</w:t>
      </w:r>
    </w:p>
    <w:p>
      <w:pPr>
        <w:snapToGrid w:val="0"/>
        <w:spacing w:line="360" w:lineRule="auto"/>
        <w:ind w:firstLine="480" w:firstLineChars="200"/>
        <w:rPr>
          <w:color w:val="auto"/>
          <w:sz w:val="24"/>
          <w:szCs w:val="24"/>
        </w:rPr>
      </w:pPr>
      <w:r>
        <w:rPr>
          <w:rFonts w:hint="eastAsia"/>
          <w:color w:val="auto"/>
          <w:sz w:val="24"/>
          <w:szCs w:val="24"/>
        </w:rPr>
        <w:t>检查数量：每个检验批应抽查 5 处。</w:t>
      </w:r>
    </w:p>
    <w:p>
      <w:pPr>
        <w:snapToGrid w:val="0"/>
        <w:spacing w:line="360" w:lineRule="auto"/>
        <w:rPr>
          <w:color w:val="auto"/>
          <w:sz w:val="24"/>
          <w:szCs w:val="24"/>
        </w:rPr>
      </w:pPr>
      <w:r>
        <w:rPr>
          <w:b/>
          <w:color w:val="auto"/>
          <w:sz w:val="24"/>
          <w:szCs w:val="24"/>
        </w:rPr>
        <w:t>7.2.10</w:t>
      </w:r>
      <w:r>
        <w:rPr>
          <w:rFonts w:hint="eastAsia"/>
          <w:b/>
          <w:color w:val="auto"/>
          <w:sz w:val="24"/>
          <w:szCs w:val="24"/>
        </w:rPr>
        <w:t xml:space="preserve"> </w:t>
      </w:r>
      <w:r>
        <w:rPr>
          <w:rFonts w:hint="eastAsia"/>
          <w:color w:val="auto"/>
          <w:sz w:val="24"/>
          <w:szCs w:val="24"/>
        </w:rPr>
        <w:t>悬挑结构断热桥承重连接件的规格、位置、承载性能、热工性能应符合设计要求。</w:t>
      </w:r>
    </w:p>
    <w:p>
      <w:pPr>
        <w:snapToGrid w:val="0"/>
        <w:spacing w:line="360" w:lineRule="auto"/>
        <w:ind w:firstLine="480" w:firstLineChars="200"/>
        <w:rPr>
          <w:color w:val="auto"/>
          <w:sz w:val="24"/>
          <w:szCs w:val="24"/>
        </w:rPr>
      </w:pPr>
      <w:r>
        <w:rPr>
          <w:rFonts w:hint="eastAsia"/>
          <w:color w:val="auto"/>
          <w:sz w:val="24"/>
          <w:szCs w:val="24"/>
        </w:rPr>
        <w:t>检验方法：观察检查，核查型式检验报告。</w:t>
      </w:r>
    </w:p>
    <w:p>
      <w:pPr>
        <w:snapToGrid w:val="0"/>
        <w:spacing w:line="360" w:lineRule="auto"/>
        <w:ind w:firstLine="480" w:firstLineChars="200"/>
        <w:rPr>
          <w:color w:val="auto"/>
          <w:sz w:val="24"/>
          <w:szCs w:val="24"/>
        </w:rPr>
      </w:pPr>
      <w:r>
        <w:rPr>
          <w:rFonts w:hint="eastAsia"/>
          <w:color w:val="auto"/>
          <w:sz w:val="24"/>
          <w:szCs w:val="24"/>
        </w:rPr>
        <w:t>检查数量：全数检查。</w:t>
      </w:r>
    </w:p>
    <w:p>
      <w:pPr>
        <w:snapToGrid w:val="0"/>
        <w:spacing w:line="360" w:lineRule="auto"/>
        <w:jc w:val="center"/>
        <w:rPr>
          <w:b/>
          <w:color w:val="auto"/>
          <w:sz w:val="24"/>
          <w:szCs w:val="24"/>
        </w:rPr>
      </w:pPr>
      <w:r>
        <w:rPr>
          <w:rFonts w:hint="eastAsia"/>
          <w:b/>
          <w:color w:val="auto"/>
          <w:sz w:val="24"/>
          <w:szCs w:val="24"/>
        </w:rPr>
        <w:t xml:space="preserve">Ⅱ </w:t>
      </w:r>
      <w:r>
        <w:rPr>
          <w:b/>
          <w:color w:val="auto"/>
          <w:sz w:val="24"/>
          <w:szCs w:val="24"/>
        </w:rPr>
        <w:t>屋面</w:t>
      </w:r>
    </w:p>
    <w:p>
      <w:pPr>
        <w:snapToGrid w:val="0"/>
        <w:spacing w:line="360" w:lineRule="auto"/>
        <w:rPr>
          <w:color w:val="auto"/>
          <w:sz w:val="24"/>
          <w:szCs w:val="24"/>
        </w:rPr>
      </w:pPr>
      <w:r>
        <w:rPr>
          <w:b/>
          <w:color w:val="auto"/>
          <w:sz w:val="24"/>
          <w:szCs w:val="24"/>
        </w:rPr>
        <w:t>7.2.11</w:t>
      </w:r>
      <w:r>
        <w:rPr>
          <w:color w:val="auto"/>
          <w:sz w:val="24"/>
          <w:szCs w:val="24"/>
        </w:rPr>
        <w:t xml:space="preserve"> 屋面</w:t>
      </w:r>
      <w:r>
        <w:rPr>
          <w:rFonts w:hint="eastAsia"/>
          <w:color w:val="auto"/>
          <w:sz w:val="24"/>
          <w:szCs w:val="24"/>
        </w:rPr>
        <w:t>节能工程施工时，应对下列部位或内容进行隐蔽工程验收，并应有详细文字记录和必要的图像资料：</w:t>
      </w:r>
    </w:p>
    <w:p>
      <w:pPr>
        <w:snapToGrid w:val="0"/>
        <w:spacing w:line="360" w:lineRule="auto"/>
        <w:ind w:firstLine="480" w:firstLineChars="200"/>
        <w:rPr>
          <w:color w:val="auto"/>
          <w:sz w:val="24"/>
          <w:szCs w:val="24"/>
        </w:rPr>
      </w:pPr>
      <w:r>
        <w:rPr>
          <w:rFonts w:hint="eastAsia"/>
          <w:color w:val="auto"/>
          <w:sz w:val="24"/>
          <w:szCs w:val="24"/>
        </w:rPr>
        <w:t>1 基层及其表面处理；</w:t>
      </w:r>
    </w:p>
    <w:p>
      <w:pPr>
        <w:snapToGrid w:val="0"/>
        <w:spacing w:line="360" w:lineRule="auto"/>
        <w:ind w:firstLine="480" w:firstLineChars="200"/>
        <w:rPr>
          <w:color w:val="auto"/>
          <w:sz w:val="24"/>
          <w:szCs w:val="24"/>
        </w:rPr>
      </w:pPr>
      <w:r>
        <w:rPr>
          <w:rFonts w:hint="eastAsia"/>
          <w:color w:val="auto"/>
          <w:sz w:val="24"/>
          <w:szCs w:val="24"/>
        </w:rPr>
        <w:t>2 保温层的敷设方式、厚度；板材缝隙填充质量；</w:t>
      </w:r>
    </w:p>
    <w:p>
      <w:pPr>
        <w:snapToGrid w:val="0"/>
        <w:spacing w:line="360" w:lineRule="auto"/>
        <w:ind w:firstLine="480" w:firstLineChars="200"/>
        <w:rPr>
          <w:color w:val="auto"/>
          <w:sz w:val="24"/>
          <w:szCs w:val="24"/>
        </w:rPr>
      </w:pPr>
      <w:r>
        <w:rPr>
          <w:rFonts w:hint="eastAsia"/>
          <w:color w:val="auto"/>
          <w:sz w:val="24"/>
          <w:szCs w:val="24"/>
        </w:rPr>
        <w:t>3 防火隔离带的设置（设计要求时）；</w:t>
      </w:r>
    </w:p>
    <w:p>
      <w:pPr>
        <w:snapToGrid w:val="0"/>
        <w:spacing w:line="360" w:lineRule="auto"/>
        <w:ind w:firstLine="480" w:firstLineChars="200"/>
        <w:rPr>
          <w:color w:val="auto"/>
          <w:sz w:val="24"/>
          <w:szCs w:val="24"/>
        </w:rPr>
      </w:pPr>
      <w:r>
        <w:rPr>
          <w:rFonts w:hint="eastAsia"/>
          <w:color w:val="auto"/>
          <w:sz w:val="24"/>
          <w:szCs w:val="24"/>
        </w:rPr>
        <w:t>4 屋面热桥部位处理；</w:t>
      </w:r>
    </w:p>
    <w:p>
      <w:pPr>
        <w:snapToGrid w:val="0"/>
        <w:spacing w:line="360" w:lineRule="auto"/>
        <w:ind w:firstLine="480" w:firstLineChars="200"/>
        <w:rPr>
          <w:color w:val="auto"/>
          <w:sz w:val="24"/>
          <w:szCs w:val="24"/>
        </w:rPr>
      </w:pPr>
      <w:r>
        <w:rPr>
          <w:color w:val="auto"/>
          <w:sz w:val="24"/>
          <w:szCs w:val="24"/>
        </w:rPr>
        <w:t>5</w:t>
      </w:r>
      <w:r>
        <w:rPr>
          <w:rFonts w:hint="eastAsia"/>
          <w:color w:val="auto"/>
          <w:sz w:val="24"/>
          <w:szCs w:val="24"/>
        </w:rPr>
        <w:t xml:space="preserve"> 穿屋面管线等部位的断热桥、防水、气密性处理。</w:t>
      </w:r>
    </w:p>
    <w:p>
      <w:pPr>
        <w:snapToGrid w:val="0"/>
        <w:spacing w:line="360" w:lineRule="auto"/>
        <w:rPr>
          <w:color w:val="auto"/>
          <w:sz w:val="24"/>
          <w:szCs w:val="24"/>
        </w:rPr>
      </w:pPr>
      <w:r>
        <w:rPr>
          <w:rFonts w:hint="eastAsia"/>
          <w:b/>
          <w:color w:val="auto"/>
          <w:sz w:val="24"/>
          <w:szCs w:val="24"/>
        </w:rPr>
        <w:t>7</w:t>
      </w:r>
      <w:r>
        <w:rPr>
          <w:b/>
          <w:color w:val="auto"/>
          <w:sz w:val="24"/>
          <w:szCs w:val="24"/>
        </w:rPr>
        <w:t xml:space="preserve">.2.12 </w:t>
      </w:r>
      <w:r>
        <w:rPr>
          <w:rFonts w:hint="eastAsia"/>
          <w:color w:val="auto"/>
          <w:sz w:val="24"/>
          <w:szCs w:val="24"/>
        </w:rPr>
        <w:t>保温层的敷设方式、厚度、缝隙填充质量及屋面热桥部位的保温做法应符合设计和本规程的要求。</w:t>
      </w:r>
    </w:p>
    <w:p>
      <w:pPr>
        <w:snapToGrid w:val="0"/>
        <w:spacing w:line="360" w:lineRule="auto"/>
        <w:ind w:firstLine="480" w:firstLineChars="200"/>
        <w:rPr>
          <w:color w:val="auto"/>
          <w:sz w:val="24"/>
          <w:szCs w:val="24"/>
        </w:rPr>
      </w:pPr>
      <w:r>
        <w:rPr>
          <w:rFonts w:hint="eastAsia"/>
          <w:color w:val="auto"/>
          <w:sz w:val="24"/>
          <w:szCs w:val="24"/>
        </w:rPr>
        <w:t>检验方法：用钢针插入和尺量检查。</w:t>
      </w:r>
    </w:p>
    <w:p>
      <w:pPr>
        <w:snapToGrid w:val="0"/>
        <w:spacing w:line="360" w:lineRule="auto"/>
        <w:ind w:firstLine="480" w:firstLineChars="200"/>
        <w:rPr>
          <w:color w:val="auto"/>
          <w:sz w:val="24"/>
          <w:szCs w:val="24"/>
        </w:rPr>
      </w:pPr>
      <w:r>
        <w:rPr>
          <w:rFonts w:hint="eastAsia"/>
          <w:color w:val="auto"/>
          <w:sz w:val="24"/>
          <w:szCs w:val="24"/>
        </w:rPr>
        <w:t>检查数量：每个检验批抽查 3 处，每处不得少于 10m</w:t>
      </w:r>
      <w:r>
        <w:rPr>
          <w:rFonts w:hint="eastAsia"/>
          <w:color w:val="auto"/>
          <w:sz w:val="24"/>
          <w:szCs w:val="24"/>
          <w:vertAlign w:val="superscript"/>
        </w:rPr>
        <w:t>2</w:t>
      </w:r>
      <w:r>
        <w:rPr>
          <w:rFonts w:hint="eastAsia"/>
          <w:color w:val="auto"/>
          <w:sz w:val="24"/>
          <w:szCs w:val="24"/>
        </w:rPr>
        <w:t>。</w:t>
      </w:r>
      <w:r>
        <w:rPr>
          <w:color w:val="auto"/>
          <w:sz w:val="24"/>
          <w:szCs w:val="24"/>
        </w:rPr>
        <w:cr/>
      </w:r>
      <w:r>
        <w:rPr>
          <w:b/>
          <w:color w:val="auto"/>
          <w:sz w:val="24"/>
          <w:szCs w:val="24"/>
        </w:rPr>
        <w:t>7.2</w:t>
      </w:r>
      <w:r>
        <w:rPr>
          <w:rFonts w:hint="eastAsia"/>
          <w:b/>
          <w:color w:val="auto"/>
          <w:sz w:val="24"/>
          <w:szCs w:val="24"/>
        </w:rPr>
        <w:t>.</w:t>
      </w:r>
      <w:r>
        <w:rPr>
          <w:b/>
          <w:color w:val="auto"/>
          <w:sz w:val="24"/>
          <w:szCs w:val="24"/>
        </w:rPr>
        <w:t>13</w:t>
      </w:r>
      <w:r>
        <w:rPr>
          <w:rFonts w:hint="eastAsia"/>
          <w:color w:val="auto"/>
          <w:sz w:val="24"/>
          <w:szCs w:val="24"/>
        </w:rPr>
        <w:t xml:space="preserve"> 出屋面管道等部位断热桥、气密性、防水措施应符合设计和本规程的要求。</w:t>
      </w:r>
    </w:p>
    <w:p>
      <w:pPr>
        <w:snapToGrid w:val="0"/>
        <w:spacing w:line="360" w:lineRule="auto"/>
        <w:ind w:firstLine="480" w:firstLineChars="200"/>
        <w:rPr>
          <w:color w:val="auto"/>
          <w:sz w:val="24"/>
          <w:szCs w:val="24"/>
        </w:rPr>
      </w:pPr>
      <w:r>
        <w:rPr>
          <w:rFonts w:hint="eastAsia"/>
          <w:color w:val="auto"/>
          <w:sz w:val="24"/>
          <w:szCs w:val="24"/>
        </w:rPr>
        <w:t>检验方法：观察检查。</w:t>
      </w:r>
    </w:p>
    <w:p>
      <w:pPr>
        <w:snapToGrid w:val="0"/>
        <w:spacing w:line="360" w:lineRule="auto"/>
        <w:ind w:firstLine="480" w:firstLineChars="200"/>
        <w:rPr>
          <w:color w:val="auto"/>
          <w:sz w:val="24"/>
          <w:szCs w:val="24"/>
        </w:rPr>
      </w:pPr>
      <w:r>
        <w:rPr>
          <w:rFonts w:hint="eastAsia"/>
          <w:color w:val="auto"/>
          <w:sz w:val="24"/>
          <w:szCs w:val="24"/>
        </w:rPr>
        <w:t>检查数量：全数检查。</w:t>
      </w:r>
    </w:p>
    <w:p>
      <w:pPr>
        <w:snapToGrid w:val="0"/>
        <w:spacing w:line="360" w:lineRule="auto"/>
        <w:rPr>
          <w:color w:val="auto"/>
          <w:sz w:val="24"/>
          <w:szCs w:val="24"/>
        </w:rPr>
      </w:pPr>
      <w:r>
        <w:rPr>
          <w:rFonts w:hint="eastAsia"/>
          <w:b/>
          <w:color w:val="auto"/>
          <w:sz w:val="24"/>
          <w:szCs w:val="24"/>
        </w:rPr>
        <w:t>7</w:t>
      </w:r>
      <w:r>
        <w:rPr>
          <w:b/>
          <w:color w:val="auto"/>
          <w:sz w:val="24"/>
          <w:szCs w:val="24"/>
        </w:rPr>
        <w:t xml:space="preserve">.2.14 </w:t>
      </w:r>
      <w:r>
        <w:rPr>
          <w:rFonts w:hint="eastAsia"/>
          <w:color w:val="auto"/>
          <w:sz w:val="24"/>
          <w:szCs w:val="24"/>
        </w:rPr>
        <w:t>防水隔汽膜的粘贴方法、粘贴宽度、搭接宽度应符合设计和本规程的要求。</w:t>
      </w:r>
    </w:p>
    <w:p>
      <w:pPr>
        <w:snapToGrid w:val="0"/>
        <w:spacing w:line="360" w:lineRule="auto"/>
        <w:ind w:firstLine="480" w:firstLineChars="200"/>
        <w:rPr>
          <w:color w:val="auto"/>
          <w:sz w:val="24"/>
          <w:szCs w:val="24"/>
        </w:rPr>
      </w:pPr>
      <w:r>
        <w:rPr>
          <w:rFonts w:hint="eastAsia"/>
          <w:color w:val="auto"/>
          <w:sz w:val="24"/>
          <w:szCs w:val="24"/>
        </w:rPr>
        <w:t>检验方法：对照设计和施工方案观察检查。</w:t>
      </w:r>
    </w:p>
    <w:p>
      <w:pPr>
        <w:snapToGrid w:val="0"/>
        <w:spacing w:line="360" w:lineRule="auto"/>
        <w:ind w:firstLine="480" w:firstLineChars="200"/>
        <w:rPr>
          <w:color w:val="auto"/>
          <w:sz w:val="24"/>
          <w:szCs w:val="24"/>
        </w:rPr>
      </w:pPr>
      <w:r>
        <w:rPr>
          <w:rFonts w:hint="eastAsia"/>
          <w:color w:val="auto"/>
          <w:sz w:val="24"/>
          <w:szCs w:val="24"/>
        </w:rPr>
        <w:t>检查数量：全数检查。</w:t>
      </w:r>
      <w:r>
        <w:rPr>
          <w:color w:val="auto"/>
          <w:sz w:val="24"/>
          <w:szCs w:val="24"/>
        </w:rPr>
        <w:cr/>
      </w:r>
      <w:r>
        <w:rPr>
          <w:b/>
          <w:color w:val="auto"/>
          <w:sz w:val="24"/>
          <w:szCs w:val="24"/>
        </w:rPr>
        <w:t xml:space="preserve">7.2.15 </w:t>
      </w:r>
      <w:r>
        <w:rPr>
          <w:rFonts w:hint="eastAsia"/>
          <w:color w:val="auto"/>
          <w:sz w:val="24"/>
          <w:szCs w:val="24"/>
        </w:rPr>
        <w:t>防水隔汽膜粘贴时应铺压严实，不得虚粘。</w:t>
      </w:r>
    </w:p>
    <w:p>
      <w:pPr>
        <w:snapToGrid w:val="0"/>
        <w:spacing w:line="360" w:lineRule="auto"/>
        <w:ind w:firstLine="480" w:firstLineChars="200"/>
        <w:rPr>
          <w:color w:val="auto"/>
          <w:sz w:val="24"/>
          <w:szCs w:val="24"/>
        </w:rPr>
      </w:pPr>
      <w:r>
        <w:rPr>
          <w:rFonts w:hint="eastAsia"/>
          <w:color w:val="auto"/>
          <w:sz w:val="24"/>
          <w:szCs w:val="24"/>
        </w:rPr>
        <w:t>检验方法：观察检查。</w:t>
      </w:r>
    </w:p>
    <w:p>
      <w:pPr>
        <w:snapToGrid w:val="0"/>
        <w:spacing w:line="360" w:lineRule="auto"/>
        <w:ind w:firstLine="480" w:firstLineChars="200"/>
        <w:rPr>
          <w:color w:val="auto"/>
          <w:sz w:val="24"/>
          <w:szCs w:val="24"/>
        </w:rPr>
      </w:pPr>
      <w:r>
        <w:rPr>
          <w:rFonts w:hint="eastAsia"/>
          <w:color w:val="auto"/>
          <w:sz w:val="24"/>
          <w:szCs w:val="24"/>
        </w:rPr>
        <w:t>检查数量：每个检验批应抽查 5 处。</w:t>
      </w:r>
    </w:p>
    <w:p>
      <w:pPr>
        <w:snapToGrid w:val="0"/>
        <w:spacing w:line="360" w:lineRule="auto"/>
        <w:rPr>
          <w:color w:val="auto"/>
          <w:sz w:val="24"/>
          <w:szCs w:val="24"/>
        </w:rPr>
      </w:pPr>
      <w:r>
        <w:rPr>
          <w:b/>
          <w:color w:val="auto"/>
          <w:sz w:val="24"/>
          <w:szCs w:val="24"/>
        </w:rPr>
        <w:t>7.2</w:t>
      </w:r>
      <w:r>
        <w:rPr>
          <w:rFonts w:hint="eastAsia"/>
          <w:b/>
          <w:color w:val="auto"/>
          <w:sz w:val="24"/>
          <w:szCs w:val="24"/>
        </w:rPr>
        <w:t>.</w:t>
      </w:r>
      <w:r>
        <w:rPr>
          <w:b/>
          <w:color w:val="auto"/>
          <w:sz w:val="24"/>
          <w:szCs w:val="24"/>
        </w:rPr>
        <w:t>16</w:t>
      </w:r>
      <w:r>
        <w:rPr>
          <w:rFonts w:hint="eastAsia"/>
          <w:color w:val="auto"/>
          <w:sz w:val="24"/>
          <w:szCs w:val="24"/>
        </w:rPr>
        <w:t xml:space="preserve"> 女儿墙断热桥承重连接件的规格、位置、承载性能、热工性能应符合设计要求。</w:t>
      </w:r>
    </w:p>
    <w:p>
      <w:pPr>
        <w:snapToGrid w:val="0"/>
        <w:spacing w:line="360" w:lineRule="auto"/>
        <w:ind w:firstLine="480" w:firstLineChars="200"/>
        <w:rPr>
          <w:color w:val="auto"/>
          <w:sz w:val="24"/>
          <w:szCs w:val="24"/>
        </w:rPr>
      </w:pPr>
      <w:r>
        <w:rPr>
          <w:rFonts w:hint="eastAsia"/>
          <w:color w:val="auto"/>
          <w:sz w:val="24"/>
          <w:szCs w:val="24"/>
        </w:rPr>
        <w:t>检验方法：观察检查，核查型式检验报告。</w:t>
      </w:r>
    </w:p>
    <w:p>
      <w:pPr>
        <w:snapToGrid w:val="0"/>
        <w:spacing w:line="360" w:lineRule="auto"/>
        <w:ind w:firstLine="480" w:firstLineChars="200"/>
        <w:rPr>
          <w:color w:val="auto"/>
          <w:sz w:val="24"/>
          <w:szCs w:val="24"/>
        </w:rPr>
      </w:pPr>
      <w:r>
        <w:rPr>
          <w:rFonts w:hint="eastAsia"/>
          <w:color w:val="auto"/>
          <w:sz w:val="24"/>
          <w:szCs w:val="24"/>
        </w:rPr>
        <w:t>检查数量：全数检查。</w:t>
      </w:r>
    </w:p>
    <w:p>
      <w:pPr>
        <w:snapToGrid w:val="0"/>
        <w:spacing w:line="360" w:lineRule="auto"/>
        <w:jc w:val="center"/>
        <w:rPr>
          <w:b/>
          <w:color w:val="auto"/>
          <w:sz w:val="24"/>
          <w:szCs w:val="24"/>
        </w:rPr>
      </w:pPr>
      <w:r>
        <w:rPr>
          <w:rFonts w:hint="eastAsia"/>
          <w:b/>
          <w:color w:val="auto"/>
          <w:sz w:val="24"/>
          <w:szCs w:val="24"/>
        </w:rPr>
        <w:t>Ⅲ</w:t>
      </w:r>
      <w:r>
        <w:rPr>
          <w:b/>
          <w:color w:val="auto"/>
          <w:sz w:val="24"/>
          <w:szCs w:val="24"/>
        </w:rPr>
        <w:t xml:space="preserve"> 地面及其他</w:t>
      </w:r>
    </w:p>
    <w:p>
      <w:pPr>
        <w:snapToGrid w:val="0"/>
        <w:spacing w:line="360" w:lineRule="auto"/>
        <w:rPr>
          <w:color w:val="auto"/>
          <w:sz w:val="24"/>
          <w:szCs w:val="24"/>
        </w:rPr>
      </w:pPr>
      <w:r>
        <w:rPr>
          <w:rFonts w:hint="eastAsia"/>
          <w:b/>
          <w:color w:val="auto"/>
          <w:sz w:val="24"/>
          <w:szCs w:val="24"/>
        </w:rPr>
        <w:t>7</w:t>
      </w:r>
      <w:r>
        <w:rPr>
          <w:b/>
          <w:color w:val="auto"/>
          <w:sz w:val="24"/>
          <w:szCs w:val="24"/>
        </w:rPr>
        <w:t>.2.17</w:t>
      </w:r>
      <w:r>
        <w:rPr>
          <w:color w:val="auto"/>
          <w:sz w:val="24"/>
          <w:szCs w:val="24"/>
        </w:rPr>
        <w:t xml:space="preserve"> 地面及其他部位</w:t>
      </w:r>
      <w:r>
        <w:rPr>
          <w:rFonts w:hint="eastAsia"/>
          <w:color w:val="auto"/>
          <w:sz w:val="24"/>
          <w:szCs w:val="24"/>
        </w:rPr>
        <w:t>节能工程施工时，应对下列部位或内容进行隐蔽工程验收，并应有详细文字记录和必要的图像资料：</w:t>
      </w:r>
    </w:p>
    <w:p>
      <w:pPr>
        <w:snapToGrid w:val="0"/>
        <w:spacing w:line="360" w:lineRule="auto"/>
        <w:ind w:firstLine="480" w:firstLineChars="200"/>
        <w:rPr>
          <w:color w:val="auto"/>
          <w:sz w:val="24"/>
          <w:szCs w:val="24"/>
        </w:rPr>
      </w:pPr>
      <w:r>
        <w:rPr>
          <w:rFonts w:hint="eastAsia"/>
          <w:color w:val="auto"/>
          <w:sz w:val="24"/>
          <w:szCs w:val="24"/>
        </w:rPr>
        <w:t>1 基层及其表面处理；</w:t>
      </w:r>
    </w:p>
    <w:p>
      <w:pPr>
        <w:snapToGrid w:val="0"/>
        <w:spacing w:line="360" w:lineRule="auto"/>
        <w:ind w:firstLine="480" w:firstLineChars="200"/>
        <w:rPr>
          <w:color w:val="auto"/>
          <w:sz w:val="24"/>
          <w:szCs w:val="24"/>
        </w:rPr>
      </w:pPr>
      <w:r>
        <w:rPr>
          <w:rFonts w:hint="eastAsia"/>
          <w:color w:val="auto"/>
          <w:sz w:val="24"/>
          <w:szCs w:val="24"/>
        </w:rPr>
        <w:t>2 保温材料种类和厚度；</w:t>
      </w:r>
    </w:p>
    <w:p>
      <w:pPr>
        <w:snapToGrid w:val="0"/>
        <w:spacing w:line="360" w:lineRule="auto"/>
        <w:ind w:firstLine="480" w:firstLineChars="200"/>
        <w:rPr>
          <w:color w:val="auto"/>
          <w:sz w:val="24"/>
          <w:szCs w:val="24"/>
        </w:rPr>
      </w:pPr>
      <w:r>
        <w:rPr>
          <w:rFonts w:hint="eastAsia"/>
          <w:color w:val="auto"/>
          <w:sz w:val="24"/>
          <w:szCs w:val="24"/>
        </w:rPr>
        <w:t>3 保温材料固定或铺设；</w:t>
      </w:r>
    </w:p>
    <w:p>
      <w:pPr>
        <w:snapToGrid w:val="0"/>
        <w:spacing w:line="360" w:lineRule="auto"/>
        <w:ind w:firstLine="480" w:firstLineChars="200"/>
        <w:rPr>
          <w:color w:val="auto"/>
          <w:sz w:val="24"/>
          <w:szCs w:val="24"/>
        </w:rPr>
      </w:pPr>
      <w:r>
        <w:rPr>
          <w:rFonts w:hint="eastAsia"/>
          <w:color w:val="auto"/>
          <w:sz w:val="24"/>
          <w:szCs w:val="24"/>
        </w:rPr>
        <w:t>4 热桥部位处理；</w:t>
      </w:r>
    </w:p>
    <w:p>
      <w:pPr>
        <w:snapToGrid w:val="0"/>
        <w:spacing w:line="360" w:lineRule="auto"/>
        <w:ind w:firstLine="480" w:firstLineChars="200"/>
        <w:rPr>
          <w:color w:val="auto"/>
          <w:sz w:val="24"/>
          <w:szCs w:val="24"/>
        </w:rPr>
      </w:pPr>
      <w:r>
        <w:rPr>
          <w:color w:val="auto"/>
          <w:sz w:val="24"/>
          <w:szCs w:val="24"/>
        </w:rPr>
        <w:t>5 穿地面或其他零碳建筑边界的管线的</w:t>
      </w:r>
      <w:r>
        <w:rPr>
          <w:rFonts w:hint="eastAsia"/>
          <w:color w:val="auto"/>
          <w:sz w:val="24"/>
          <w:szCs w:val="24"/>
        </w:rPr>
        <w:t>断热桥、防水、气密性处理。</w:t>
      </w:r>
    </w:p>
    <w:p>
      <w:pPr>
        <w:snapToGrid w:val="0"/>
        <w:spacing w:line="360" w:lineRule="auto"/>
        <w:rPr>
          <w:color w:val="auto"/>
          <w:sz w:val="24"/>
          <w:szCs w:val="24"/>
        </w:rPr>
      </w:pPr>
      <w:r>
        <w:rPr>
          <w:b/>
          <w:color w:val="auto"/>
          <w:sz w:val="24"/>
          <w:szCs w:val="24"/>
        </w:rPr>
        <w:t>7.2.18</w:t>
      </w:r>
      <w:r>
        <w:rPr>
          <w:rFonts w:hint="eastAsia"/>
          <w:color w:val="auto"/>
          <w:sz w:val="24"/>
          <w:szCs w:val="24"/>
        </w:rPr>
        <w:t xml:space="preserve"> 地下室顶板设计有保温时，保温材料应固定牢靠，拉伸粘结强度应符合设计要求，锚栓数量、锚栓抗拉承载力应符合设计要求。</w:t>
      </w:r>
    </w:p>
    <w:p>
      <w:pPr>
        <w:snapToGrid w:val="0"/>
        <w:spacing w:line="360" w:lineRule="auto"/>
        <w:ind w:firstLine="480" w:firstLineChars="200"/>
        <w:rPr>
          <w:color w:val="auto"/>
          <w:sz w:val="24"/>
          <w:szCs w:val="24"/>
        </w:rPr>
      </w:pPr>
      <w:r>
        <w:rPr>
          <w:rFonts w:hint="eastAsia"/>
          <w:color w:val="auto"/>
          <w:sz w:val="24"/>
          <w:szCs w:val="24"/>
        </w:rPr>
        <w:t>检验方法：施工前进行样板件现场拉伸粘结强度检验和锚栓抗拉承载力检验，施工过程中检查保温材料粘结面积率或连接情况。</w:t>
      </w:r>
    </w:p>
    <w:p>
      <w:pPr>
        <w:snapToGrid w:val="0"/>
        <w:spacing w:line="360" w:lineRule="auto"/>
        <w:ind w:firstLine="480" w:firstLineChars="200"/>
        <w:rPr>
          <w:color w:val="auto"/>
          <w:sz w:val="24"/>
          <w:szCs w:val="24"/>
        </w:rPr>
      </w:pPr>
      <w:r>
        <w:rPr>
          <w:rFonts w:hint="eastAsia"/>
          <w:color w:val="auto"/>
          <w:sz w:val="24"/>
          <w:szCs w:val="24"/>
        </w:rPr>
        <w:t>检查数量：每个检验批应抽查 3 处。</w:t>
      </w:r>
    </w:p>
    <w:p>
      <w:pPr>
        <w:snapToGrid w:val="0"/>
        <w:spacing w:line="360" w:lineRule="auto"/>
        <w:rPr>
          <w:color w:val="auto"/>
          <w:sz w:val="24"/>
          <w:szCs w:val="24"/>
        </w:rPr>
      </w:pPr>
      <w:r>
        <w:rPr>
          <w:b/>
          <w:color w:val="auto"/>
          <w:sz w:val="24"/>
          <w:szCs w:val="24"/>
        </w:rPr>
        <w:t>7.2.19</w:t>
      </w:r>
      <w:r>
        <w:rPr>
          <w:rFonts w:hint="eastAsia"/>
          <w:color w:val="auto"/>
          <w:sz w:val="24"/>
          <w:szCs w:val="24"/>
        </w:rPr>
        <w:t xml:space="preserve"> 地面保温工程所用保温材料的厚度应符合设计要求。</w:t>
      </w:r>
    </w:p>
    <w:p>
      <w:pPr>
        <w:snapToGrid w:val="0"/>
        <w:spacing w:line="360" w:lineRule="auto"/>
        <w:ind w:firstLine="480" w:firstLineChars="200"/>
        <w:rPr>
          <w:color w:val="auto"/>
          <w:sz w:val="24"/>
          <w:szCs w:val="24"/>
        </w:rPr>
      </w:pPr>
      <w:r>
        <w:rPr>
          <w:rFonts w:hint="eastAsia"/>
          <w:color w:val="auto"/>
          <w:sz w:val="24"/>
          <w:szCs w:val="24"/>
        </w:rPr>
        <w:t>检验方法：用钢针插入和尺量检查。</w:t>
      </w:r>
    </w:p>
    <w:p>
      <w:pPr>
        <w:snapToGrid w:val="0"/>
        <w:spacing w:line="360" w:lineRule="auto"/>
        <w:ind w:firstLine="480" w:firstLineChars="200"/>
        <w:rPr>
          <w:color w:val="auto"/>
          <w:sz w:val="24"/>
          <w:szCs w:val="24"/>
        </w:rPr>
      </w:pPr>
      <w:r>
        <w:rPr>
          <w:rFonts w:hint="eastAsia"/>
          <w:color w:val="auto"/>
          <w:sz w:val="24"/>
          <w:szCs w:val="24"/>
        </w:rPr>
        <w:t>检查数量：每个检验批应抽查 3 处。</w:t>
      </w:r>
    </w:p>
    <w:p>
      <w:pPr>
        <w:snapToGrid w:val="0"/>
        <w:spacing w:line="360" w:lineRule="auto"/>
        <w:rPr>
          <w:color w:val="auto"/>
          <w:sz w:val="24"/>
          <w:szCs w:val="24"/>
        </w:rPr>
      </w:pPr>
      <w:r>
        <w:rPr>
          <w:b/>
          <w:color w:val="auto"/>
          <w:sz w:val="24"/>
          <w:szCs w:val="24"/>
        </w:rPr>
        <w:t>7.2.20</w:t>
      </w:r>
      <w:r>
        <w:rPr>
          <w:rFonts w:hint="eastAsia"/>
          <w:color w:val="auto"/>
          <w:sz w:val="24"/>
          <w:szCs w:val="24"/>
        </w:rPr>
        <w:t xml:space="preserve"> 地面保温的构造做法应符合设计要求，并按专项施工方案施工。</w:t>
      </w:r>
    </w:p>
    <w:p>
      <w:pPr>
        <w:snapToGrid w:val="0"/>
        <w:spacing w:line="360" w:lineRule="auto"/>
        <w:ind w:firstLine="480" w:firstLineChars="200"/>
        <w:rPr>
          <w:color w:val="auto"/>
          <w:sz w:val="24"/>
          <w:szCs w:val="24"/>
        </w:rPr>
      </w:pPr>
      <w:r>
        <w:rPr>
          <w:rFonts w:hint="eastAsia"/>
          <w:color w:val="auto"/>
          <w:sz w:val="24"/>
          <w:szCs w:val="24"/>
        </w:rPr>
        <w:t>检验方法：对照设计和专项施工方案观察检查、尺量检查。</w:t>
      </w:r>
    </w:p>
    <w:p>
      <w:pPr>
        <w:snapToGrid w:val="0"/>
        <w:spacing w:line="360" w:lineRule="auto"/>
        <w:ind w:firstLine="480" w:firstLineChars="200"/>
        <w:rPr>
          <w:color w:val="auto"/>
          <w:sz w:val="24"/>
          <w:szCs w:val="24"/>
        </w:rPr>
      </w:pPr>
      <w:r>
        <w:rPr>
          <w:rFonts w:hint="eastAsia"/>
          <w:color w:val="auto"/>
          <w:sz w:val="24"/>
          <w:szCs w:val="24"/>
        </w:rPr>
        <w:t>检查数量：每个检验批应抽查 3 处，每处 10m</w:t>
      </w:r>
      <w:r>
        <w:rPr>
          <w:rFonts w:hint="eastAsia"/>
          <w:color w:val="auto"/>
          <w:sz w:val="24"/>
          <w:szCs w:val="24"/>
          <w:vertAlign w:val="superscript"/>
        </w:rPr>
        <w:t>2</w:t>
      </w:r>
      <w:r>
        <w:rPr>
          <w:rFonts w:hint="eastAsia"/>
          <w:color w:val="auto"/>
          <w:sz w:val="24"/>
          <w:szCs w:val="24"/>
        </w:rPr>
        <w:t>。</w:t>
      </w:r>
      <w:r>
        <w:rPr>
          <w:color w:val="auto"/>
          <w:sz w:val="24"/>
          <w:szCs w:val="24"/>
        </w:rPr>
        <w:cr/>
      </w:r>
      <w:r>
        <w:rPr>
          <w:rFonts w:hint="eastAsia"/>
          <w:b/>
          <w:color w:val="auto"/>
          <w:sz w:val="24"/>
          <w:szCs w:val="24"/>
        </w:rPr>
        <w:t>7</w:t>
      </w:r>
      <w:r>
        <w:rPr>
          <w:b/>
          <w:color w:val="auto"/>
          <w:sz w:val="24"/>
          <w:szCs w:val="24"/>
        </w:rPr>
        <w:t>.2.21</w:t>
      </w:r>
      <w:r>
        <w:rPr>
          <w:color w:val="auto"/>
          <w:sz w:val="24"/>
          <w:szCs w:val="24"/>
        </w:rPr>
        <w:t xml:space="preserve"> 地下室外墙、隔墙、梁、柱设计有保温时，</w:t>
      </w:r>
      <w:r>
        <w:rPr>
          <w:rFonts w:hint="eastAsia"/>
          <w:color w:val="auto"/>
          <w:sz w:val="24"/>
          <w:szCs w:val="24"/>
        </w:rPr>
        <w:t>所用保温材料的厚度应符合设计要求。</w:t>
      </w:r>
    </w:p>
    <w:p>
      <w:pPr>
        <w:snapToGrid w:val="0"/>
        <w:spacing w:line="360" w:lineRule="auto"/>
        <w:ind w:firstLine="480" w:firstLineChars="200"/>
        <w:rPr>
          <w:color w:val="auto"/>
          <w:sz w:val="24"/>
          <w:szCs w:val="24"/>
        </w:rPr>
      </w:pPr>
      <w:r>
        <w:rPr>
          <w:rFonts w:hint="eastAsia"/>
          <w:color w:val="auto"/>
          <w:sz w:val="24"/>
          <w:szCs w:val="24"/>
        </w:rPr>
        <w:t>检验方法：用钢针插入和尺量检查。</w:t>
      </w:r>
    </w:p>
    <w:p>
      <w:pPr>
        <w:snapToGrid w:val="0"/>
        <w:spacing w:line="360" w:lineRule="auto"/>
        <w:ind w:firstLine="480" w:firstLineChars="200"/>
        <w:rPr>
          <w:color w:val="auto"/>
          <w:sz w:val="24"/>
          <w:szCs w:val="24"/>
        </w:rPr>
      </w:pPr>
      <w:r>
        <w:rPr>
          <w:rFonts w:hint="eastAsia"/>
          <w:color w:val="auto"/>
          <w:sz w:val="24"/>
          <w:szCs w:val="24"/>
        </w:rPr>
        <w:t>检查数量：每个检验批应抽查 3 处。</w:t>
      </w:r>
    </w:p>
    <w:p>
      <w:pPr>
        <w:snapToGrid w:val="0"/>
        <w:spacing w:line="360" w:lineRule="auto"/>
        <w:rPr>
          <w:color w:val="auto"/>
          <w:sz w:val="24"/>
          <w:szCs w:val="24"/>
        </w:rPr>
      </w:pPr>
      <w:r>
        <w:rPr>
          <w:b/>
          <w:color w:val="auto"/>
          <w:sz w:val="24"/>
          <w:szCs w:val="24"/>
        </w:rPr>
        <w:t>7.2</w:t>
      </w:r>
      <w:r>
        <w:rPr>
          <w:rFonts w:hint="eastAsia"/>
          <w:b/>
          <w:color w:val="auto"/>
          <w:sz w:val="24"/>
          <w:szCs w:val="24"/>
        </w:rPr>
        <w:t>.</w:t>
      </w:r>
      <w:r>
        <w:rPr>
          <w:b/>
          <w:color w:val="auto"/>
          <w:sz w:val="24"/>
          <w:szCs w:val="24"/>
        </w:rPr>
        <w:t>22</w:t>
      </w:r>
      <w:r>
        <w:rPr>
          <w:rFonts w:hint="eastAsia"/>
          <w:color w:val="auto"/>
          <w:sz w:val="24"/>
          <w:szCs w:val="24"/>
        </w:rPr>
        <w:t xml:space="preserve"> 穿地下室顶板及其他零碳建筑边界的管线的断热桥、气密性应符合设计和本规程的要求。</w:t>
      </w:r>
    </w:p>
    <w:p>
      <w:pPr>
        <w:snapToGrid w:val="0"/>
        <w:spacing w:line="360" w:lineRule="auto"/>
        <w:ind w:firstLine="480" w:firstLineChars="200"/>
        <w:rPr>
          <w:color w:val="auto"/>
          <w:sz w:val="24"/>
          <w:szCs w:val="24"/>
        </w:rPr>
      </w:pPr>
      <w:r>
        <w:rPr>
          <w:rFonts w:hint="eastAsia"/>
          <w:color w:val="auto"/>
          <w:sz w:val="24"/>
          <w:szCs w:val="24"/>
        </w:rPr>
        <w:t>检验方法：观察检查。</w:t>
      </w:r>
    </w:p>
    <w:p>
      <w:pPr>
        <w:snapToGrid w:val="0"/>
        <w:spacing w:line="360" w:lineRule="auto"/>
        <w:ind w:firstLine="480" w:firstLineChars="200"/>
        <w:rPr>
          <w:color w:val="auto"/>
          <w:sz w:val="24"/>
          <w:szCs w:val="24"/>
        </w:rPr>
      </w:pPr>
      <w:r>
        <w:rPr>
          <w:rFonts w:hint="eastAsia"/>
          <w:color w:val="auto"/>
          <w:sz w:val="24"/>
          <w:szCs w:val="24"/>
        </w:rPr>
        <w:t>检查数量：全数检查。</w:t>
      </w:r>
    </w:p>
    <w:p>
      <w:pPr>
        <w:snapToGrid w:val="0"/>
        <w:spacing w:line="360" w:lineRule="auto"/>
        <w:rPr>
          <w:color w:val="auto"/>
          <w:sz w:val="24"/>
          <w:szCs w:val="24"/>
        </w:rPr>
      </w:pPr>
      <w:r>
        <w:rPr>
          <w:rFonts w:hint="eastAsia"/>
          <w:b/>
          <w:color w:val="auto"/>
          <w:sz w:val="24"/>
          <w:szCs w:val="24"/>
        </w:rPr>
        <w:t>7</w:t>
      </w:r>
      <w:r>
        <w:rPr>
          <w:b/>
          <w:color w:val="auto"/>
          <w:sz w:val="24"/>
          <w:szCs w:val="24"/>
        </w:rPr>
        <w:t xml:space="preserve">.2.23 </w:t>
      </w:r>
      <w:r>
        <w:rPr>
          <w:rFonts w:hint="eastAsia"/>
          <w:color w:val="auto"/>
          <w:sz w:val="24"/>
          <w:szCs w:val="24"/>
        </w:rPr>
        <w:t>防水隔汽膜的粘贴方法、粘贴宽度、搭接宽度应符合设计和本规程的要求。</w:t>
      </w:r>
    </w:p>
    <w:p>
      <w:pPr>
        <w:snapToGrid w:val="0"/>
        <w:spacing w:line="360" w:lineRule="auto"/>
        <w:ind w:firstLine="480" w:firstLineChars="200"/>
        <w:rPr>
          <w:color w:val="auto"/>
          <w:sz w:val="24"/>
          <w:szCs w:val="24"/>
        </w:rPr>
      </w:pPr>
      <w:r>
        <w:rPr>
          <w:rFonts w:hint="eastAsia"/>
          <w:color w:val="auto"/>
          <w:sz w:val="24"/>
          <w:szCs w:val="24"/>
        </w:rPr>
        <w:t>检验方法：对照设计和施工方案观察检查。</w:t>
      </w:r>
    </w:p>
    <w:p>
      <w:pPr>
        <w:snapToGrid w:val="0"/>
        <w:spacing w:line="360" w:lineRule="auto"/>
        <w:ind w:firstLine="480" w:firstLineChars="200"/>
        <w:rPr>
          <w:color w:val="auto"/>
          <w:sz w:val="24"/>
          <w:szCs w:val="24"/>
        </w:rPr>
      </w:pPr>
      <w:r>
        <w:rPr>
          <w:rFonts w:hint="eastAsia"/>
          <w:color w:val="auto"/>
          <w:sz w:val="24"/>
          <w:szCs w:val="24"/>
        </w:rPr>
        <w:t>检查数量：全数检查。</w:t>
      </w:r>
      <w:r>
        <w:rPr>
          <w:color w:val="auto"/>
          <w:sz w:val="24"/>
          <w:szCs w:val="24"/>
        </w:rPr>
        <w:cr/>
      </w:r>
      <w:r>
        <w:rPr>
          <w:b/>
          <w:color w:val="auto"/>
          <w:sz w:val="24"/>
          <w:szCs w:val="24"/>
        </w:rPr>
        <w:t xml:space="preserve">7.2.24 </w:t>
      </w:r>
      <w:r>
        <w:rPr>
          <w:rFonts w:hint="eastAsia"/>
          <w:color w:val="auto"/>
          <w:sz w:val="24"/>
          <w:szCs w:val="24"/>
        </w:rPr>
        <w:t>防水隔汽膜粘贴时应铺压严实，不得虚粘。</w:t>
      </w:r>
    </w:p>
    <w:p>
      <w:pPr>
        <w:snapToGrid w:val="0"/>
        <w:spacing w:line="360" w:lineRule="auto"/>
        <w:ind w:firstLine="480" w:firstLineChars="200"/>
        <w:rPr>
          <w:color w:val="auto"/>
          <w:sz w:val="24"/>
          <w:szCs w:val="24"/>
        </w:rPr>
      </w:pPr>
      <w:r>
        <w:rPr>
          <w:rFonts w:hint="eastAsia"/>
          <w:color w:val="auto"/>
          <w:sz w:val="24"/>
          <w:szCs w:val="24"/>
        </w:rPr>
        <w:t>检验方法：观察检查。</w:t>
      </w:r>
    </w:p>
    <w:p>
      <w:pPr>
        <w:snapToGrid w:val="0"/>
        <w:spacing w:line="360" w:lineRule="auto"/>
        <w:ind w:firstLine="480" w:firstLineChars="200"/>
        <w:rPr>
          <w:color w:val="auto"/>
          <w:sz w:val="24"/>
          <w:szCs w:val="24"/>
        </w:rPr>
      </w:pPr>
      <w:r>
        <w:rPr>
          <w:rFonts w:hint="eastAsia"/>
          <w:color w:val="auto"/>
          <w:sz w:val="24"/>
          <w:szCs w:val="24"/>
        </w:rPr>
        <w:t>检查数量：每个检验批应抽查 5 处。</w:t>
      </w:r>
    </w:p>
    <w:p>
      <w:pPr>
        <w:snapToGrid w:val="0"/>
        <w:spacing w:line="360" w:lineRule="auto"/>
        <w:rPr>
          <w:color w:val="auto"/>
          <w:sz w:val="24"/>
          <w:szCs w:val="24"/>
        </w:rPr>
      </w:pPr>
      <w:r>
        <w:rPr>
          <w:b/>
          <w:color w:val="auto"/>
          <w:sz w:val="24"/>
          <w:szCs w:val="24"/>
        </w:rPr>
        <w:t xml:space="preserve">7.2.25 </w:t>
      </w:r>
      <w:r>
        <w:rPr>
          <w:rFonts w:hint="eastAsia"/>
          <w:color w:val="auto"/>
          <w:sz w:val="24"/>
          <w:szCs w:val="24"/>
        </w:rPr>
        <w:t>气密性抹灰厚度必须符合设计和本规程的要求。</w:t>
      </w:r>
    </w:p>
    <w:p>
      <w:pPr>
        <w:snapToGrid w:val="0"/>
        <w:spacing w:line="360" w:lineRule="auto"/>
        <w:ind w:firstLine="480" w:firstLineChars="200"/>
        <w:rPr>
          <w:color w:val="auto"/>
          <w:sz w:val="24"/>
          <w:szCs w:val="24"/>
        </w:rPr>
      </w:pPr>
      <w:r>
        <w:rPr>
          <w:rFonts w:hint="eastAsia"/>
          <w:color w:val="auto"/>
          <w:sz w:val="24"/>
          <w:szCs w:val="24"/>
        </w:rPr>
        <w:t>检验方法：现场尺量、钢针插入检查</w:t>
      </w:r>
    </w:p>
    <w:p>
      <w:pPr>
        <w:snapToGrid w:val="0"/>
        <w:spacing w:line="360" w:lineRule="auto"/>
        <w:ind w:firstLine="480" w:firstLineChars="200"/>
        <w:rPr>
          <w:color w:val="auto"/>
          <w:sz w:val="24"/>
          <w:szCs w:val="24"/>
        </w:rPr>
      </w:pPr>
      <w:r>
        <w:rPr>
          <w:rFonts w:hint="eastAsia"/>
          <w:color w:val="auto"/>
          <w:sz w:val="24"/>
          <w:szCs w:val="24"/>
        </w:rPr>
        <w:t>检查数量：每个检验批应抽查 5 处。</w:t>
      </w:r>
    </w:p>
    <w:p>
      <w:pPr>
        <w:snapToGrid w:val="0"/>
        <w:spacing w:line="360" w:lineRule="auto"/>
        <w:rPr>
          <w:color w:val="auto"/>
          <w:sz w:val="24"/>
          <w:szCs w:val="24"/>
        </w:rPr>
      </w:pPr>
      <w:r>
        <w:rPr>
          <w:rFonts w:hint="eastAsia"/>
          <w:b/>
          <w:color w:val="auto"/>
          <w:sz w:val="24"/>
          <w:szCs w:val="24"/>
        </w:rPr>
        <w:t>7</w:t>
      </w:r>
      <w:r>
        <w:rPr>
          <w:b/>
          <w:color w:val="auto"/>
          <w:sz w:val="24"/>
          <w:szCs w:val="24"/>
        </w:rPr>
        <w:t xml:space="preserve">.2.26 </w:t>
      </w:r>
      <w:r>
        <w:rPr>
          <w:rFonts w:hint="eastAsia"/>
          <w:color w:val="auto"/>
          <w:sz w:val="24"/>
          <w:szCs w:val="24"/>
        </w:rPr>
        <w:t>气密性抹灰应密实，无空鼓，面层无裂缝。</w:t>
      </w:r>
    </w:p>
    <w:p>
      <w:pPr>
        <w:snapToGrid w:val="0"/>
        <w:spacing w:line="360" w:lineRule="auto"/>
        <w:ind w:firstLine="480" w:firstLineChars="200"/>
        <w:rPr>
          <w:color w:val="auto"/>
          <w:sz w:val="24"/>
          <w:szCs w:val="24"/>
        </w:rPr>
      </w:pPr>
      <w:r>
        <w:rPr>
          <w:rFonts w:hint="eastAsia"/>
          <w:color w:val="auto"/>
          <w:sz w:val="24"/>
          <w:szCs w:val="24"/>
        </w:rPr>
        <w:t>检验方法：观察检查。</w:t>
      </w:r>
    </w:p>
    <w:p>
      <w:pPr>
        <w:snapToGrid w:val="0"/>
        <w:spacing w:line="360" w:lineRule="auto"/>
        <w:ind w:firstLine="480" w:firstLineChars="200"/>
        <w:rPr>
          <w:color w:val="auto"/>
          <w:sz w:val="24"/>
          <w:szCs w:val="24"/>
        </w:rPr>
      </w:pPr>
      <w:r>
        <w:rPr>
          <w:rFonts w:hint="eastAsia"/>
          <w:color w:val="auto"/>
          <w:sz w:val="24"/>
          <w:szCs w:val="24"/>
        </w:rPr>
        <w:t>检查数量：每个检验批应抽查 5 处。</w:t>
      </w:r>
    </w:p>
    <w:p>
      <w:pPr>
        <w:pStyle w:val="3"/>
      </w:pPr>
      <w:bookmarkStart w:id="48" w:name="_Toc159488090"/>
      <w:bookmarkStart w:id="49" w:name="_Toc159488544"/>
      <w:r>
        <w:t>7.3 透明围护结构主控项目</w:t>
      </w:r>
      <w:bookmarkEnd w:id="48"/>
      <w:bookmarkEnd w:id="49"/>
    </w:p>
    <w:p>
      <w:pPr>
        <w:snapToGrid w:val="0"/>
        <w:spacing w:line="360" w:lineRule="auto"/>
        <w:rPr>
          <w:color w:val="auto"/>
          <w:sz w:val="24"/>
          <w:szCs w:val="24"/>
        </w:rPr>
      </w:pPr>
      <w:r>
        <w:rPr>
          <w:b/>
          <w:color w:val="auto"/>
          <w:sz w:val="24"/>
          <w:szCs w:val="24"/>
        </w:rPr>
        <w:t>7.3.1</w:t>
      </w:r>
      <w:r>
        <w:rPr>
          <w:color w:val="auto"/>
          <w:sz w:val="24"/>
          <w:szCs w:val="24"/>
        </w:rPr>
        <w:t xml:space="preserve"> 外门窗、遮阳工程施工时，应对下列部位或内容进行隐蔽工程验收，并应有详细文字记录和必要的图像资料：</w:t>
      </w:r>
    </w:p>
    <w:p>
      <w:pPr>
        <w:snapToGrid w:val="0"/>
        <w:spacing w:line="360" w:lineRule="auto"/>
        <w:ind w:firstLine="480" w:firstLineChars="200"/>
        <w:rPr>
          <w:color w:val="auto"/>
          <w:sz w:val="24"/>
          <w:szCs w:val="24"/>
        </w:rPr>
      </w:pPr>
      <w:r>
        <w:rPr>
          <w:rFonts w:hint="eastAsia"/>
          <w:color w:val="auto"/>
          <w:sz w:val="24"/>
          <w:szCs w:val="24"/>
        </w:rPr>
        <w:t>1 外门窗安装方式；</w:t>
      </w:r>
    </w:p>
    <w:p>
      <w:pPr>
        <w:snapToGrid w:val="0"/>
        <w:spacing w:line="360" w:lineRule="auto"/>
        <w:ind w:firstLine="480" w:firstLineChars="200"/>
        <w:rPr>
          <w:color w:val="auto"/>
          <w:sz w:val="24"/>
          <w:szCs w:val="24"/>
        </w:rPr>
      </w:pPr>
      <w:r>
        <w:rPr>
          <w:rFonts w:hint="eastAsia"/>
          <w:color w:val="auto"/>
          <w:sz w:val="24"/>
          <w:szCs w:val="24"/>
        </w:rPr>
        <w:t>2</w:t>
      </w:r>
      <w:r>
        <w:rPr>
          <w:color w:val="auto"/>
          <w:sz w:val="24"/>
          <w:szCs w:val="24"/>
        </w:rPr>
        <w:t xml:space="preserve"> 外门窗与墙体的</w:t>
      </w:r>
      <w:r>
        <w:rPr>
          <w:rFonts w:hint="eastAsia"/>
          <w:color w:val="auto"/>
          <w:sz w:val="24"/>
          <w:szCs w:val="24"/>
        </w:rPr>
        <w:t>连接件；</w:t>
      </w:r>
    </w:p>
    <w:p>
      <w:pPr>
        <w:snapToGrid w:val="0"/>
        <w:spacing w:line="360" w:lineRule="auto"/>
        <w:ind w:firstLine="480" w:firstLineChars="200"/>
        <w:rPr>
          <w:color w:val="auto"/>
          <w:sz w:val="24"/>
          <w:szCs w:val="24"/>
        </w:rPr>
      </w:pPr>
      <w:r>
        <w:rPr>
          <w:rFonts w:hint="eastAsia"/>
          <w:color w:val="auto"/>
          <w:sz w:val="24"/>
          <w:szCs w:val="24"/>
        </w:rPr>
        <w:t>2 外遮阳设施连接件；</w:t>
      </w:r>
    </w:p>
    <w:p>
      <w:pPr>
        <w:snapToGrid w:val="0"/>
        <w:spacing w:line="360" w:lineRule="auto"/>
        <w:ind w:firstLine="480" w:firstLineChars="200"/>
        <w:rPr>
          <w:color w:val="auto"/>
          <w:sz w:val="24"/>
          <w:szCs w:val="24"/>
        </w:rPr>
      </w:pPr>
      <w:r>
        <w:rPr>
          <w:rFonts w:hint="eastAsia"/>
          <w:color w:val="auto"/>
          <w:sz w:val="24"/>
          <w:szCs w:val="24"/>
        </w:rPr>
        <w:t>3 节能附框；</w:t>
      </w:r>
    </w:p>
    <w:p>
      <w:pPr>
        <w:snapToGrid w:val="0"/>
        <w:spacing w:line="360" w:lineRule="auto"/>
        <w:ind w:firstLine="480" w:firstLineChars="200"/>
        <w:rPr>
          <w:color w:val="auto"/>
          <w:sz w:val="24"/>
          <w:szCs w:val="24"/>
        </w:rPr>
      </w:pPr>
      <w:r>
        <w:rPr>
          <w:rFonts w:hint="eastAsia"/>
          <w:color w:val="auto"/>
          <w:sz w:val="24"/>
          <w:szCs w:val="24"/>
        </w:rPr>
        <w:t>4 隔热垫块；</w:t>
      </w:r>
    </w:p>
    <w:p>
      <w:pPr>
        <w:snapToGrid w:val="0"/>
        <w:spacing w:line="360" w:lineRule="auto"/>
        <w:ind w:firstLine="480" w:firstLineChars="200"/>
        <w:rPr>
          <w:color w:val="auto"/>
          <w:sz w:val="24"/>
          <w:szCs w:val="24"/>
        </w:rPr>
      </w:pPr>
      <w:r>
        <w:rPr>
          <w:rFonts w:hint="eastAsia"/>
          <w:color w:val="auto"/>
          <w:sz w:val="24"/>
          <w:szCs w:val="24"/>
        </w:rPr>
        <w:t>5</w:t>
      </w:r>
      <w:r>
        <w:rPr>
          <w:color w:val="auto"/>
          <w:sz w:val="24"/>
          <w:szCs w:val="24"/>
        </w:rPr>
        <w:t xml:space="preserve"> 防水隔汽膜、防水透气膜粘贴。</w:t>
      </w:r>
    </w:p>
    <w:p>
      <w:pPr>
        <w:snapToGrid w:val="0"/>
        <w:spacing w:line="360" w:lineRule="auto"/>
        <w:rPr>
          <w:color w:val="auto"/>
          <w:sz w:val="24"/>
          <w:szCs w:val="24"/>
        </w:rPr>
      </w:pPr>
      <w:r>
        <w:rPr>
          <w:b/>
          <w:color w:val="auto"/>
          <w:sz w:val="24"/>
          <w:szCs w:val="24"/>
        </w:rPr>
        <w:t>7.3.2</w:t>
      </w:r>
      <w:r>
        <w:rPr>
          <w:color w:val="auto"/>
          <w:sz w:val="24"/>
          <w:szCs w:val="24"/>
        </w:rPr>
        <w:t xml:space="preserve"> </w:t>
      </w:r>
      <w:r>
        <w:rPr>
          <w:rFonts w:hint="eastAsia"/>
          <w:color w:val="auto"/>
          <w:sz w:val="24"/>
          <w:szCs w:val="24"/>
        </w:rPr>
        <w:t>外门窗节能工程使用的材料、构件进场时，应核查其规格、质量证明文件、门窗热工性能计算书、抗风压性能计算书等，且应形成相应的验收记录。</w:t>
      </w:r>
    </w:p>
    <w:p>
      <w:pPr>
        <w:snapToGrid w:val="0"/>
        <w:spacing w:line="360" w:lineRule="auto"/>
        <w:ind w:firstLine="480" w:firstLineChars="200"/>
        <w:rPr>
          <w:color w:val="auto"/>
          <w:sz w:val="24"/>
          <w:szCs w:val="24"/>
        </w:rPr>
      </w:pPr>
      <w:r>
        <w:rPr>
          <w:rFonts w:hint="eastAsia"/>
          <w:color w:val="auto"/>
          <w:sz w:val="24"/>
          <w:szCs w:val="24"/>
        </w:rPr>
        <w:t>检验方法：观察、尺量检查；核查质量证明文件。</w:t>
      </w:r>
    </w:p>
    <w:p>
      <w:pPr>
        <w:snapToGrid w:val="0"/>
        <w:spacing w:line="360" w:lineRule="auto"/>
        <w:ind w:firstLine="480" w:firstLineChars="200"/>
        <w:rPr>
          <w:color w:val="auto"/>
          <w:sz w:val="24"/>
          <w:szCs w:val="24"/>
        </w:rPr>
      </w:pPr>
      <w:r>
        <w:rPr>
          <w:rFonts w:hint="eastAsia"/>
          <w:color w:val="auto"/>
          <w:sz w:val="24"/>
          <w:szCs w:val="24"/>
        </w:rPr>
        <w:t>检查数量：按进场批次，每批随机抽取 3 个试样进行检查；质量证明文件、计算报告书等全数检查。</w:t>
      </w:r>
    </w:p>
    <w:p>
      <w:pPr>
        <w:snapToGrid w:val="0"/>
        <w:spacing w:line="360" w:lineRule="auto"/>
        <w:rPr>
          <w:color w:val="auto"/>
          <w:sz w:val="24"/>
          <w:szCs w:val="24"/>
        </w:rPr>
      </w:pPr>
      <w:r>
        <w:rPr>
          <w:b/>
          <w:color w:val="auto"/>
          <w:sz w:val="24"/>
          <w:szCs w:val="24"/>
        </w:rPr>
        <w:t xml:space="preserve">7.3.3 </w:t>
      </w:r>
      <w:r>
        <w:rPr>
          <w:rFonts w:hint="eastAsia"/>
          <w:color w:val="auto"/>
          <w:sz w:val="24"/>
          <w:szCs w:val="24"/>
        </w:rPr>
        <w:t>外门窗（含天窗）进场时，应对门窗气密性能、传热系数、太阳得热系数进行见证取样复验，结果应符合设计要求。</w:t>
      </w:r>
    </w:p>
    <w:p>
      <w:pPr>
        <w:snapToGrid w:val="0"/>
        <w:spacing w:line="360" w:lineRule="auto"/>
        <w:ind w:firstLine="480" w:firstLineChars="200"/>
        <w:rPr>
          <w:color w:val="auto"/>
          <w:sz w:val="24"/>
          <w:szCs w:val="24"/>
        </w:rPr>
      </w:pPr>
      <w:r>
        <w:rPr>
          <w:rFonts w:hint="eastAsia"/>
          <w:color w:val="auto"/>
          <w:sz w:val="24"/>
          <w:szCs w:val="24"/>
        </w:rPr>
        <w:t>检验方法：现场随机见证取样送检，核查复验报告；</w:t>
      </w:r>
    </w:p>
    <w:p>
      <w:pPr>
        <w:snapToGrid w:val="0"/>
        <w:spacing w:line="360" w:lineRule="auto"/>
        <w:ind w:firstLine="480" w:firstLineChars="200"/>
        <w:rPr>
          <w:color w:val="auto"/>
          <w:sz w:val="24"/>
          <w:szCs w:val="24"/>
        </w:rPr>
      </w:pPr>
      <w:r>
        <w:rPr>
          <w:rFonts w:hint="eastAsia"/>
          <w:color w:val="auto"/>
          <w:sz w:val="24"/>
          <w:szCs w:val="24"/>
        </w:rPr>
        <w:t>检查数量：按同厂家、同材质、同开启方式、同型材系列的产品各抽查一次；同工程项目、同施工单位且同期施工的多个单位工程，可合并计算抽检数量。</w:t>
      </w:r>
    </w:p>
    <w:p>
      <w:pPr>
        <w:snapToGrid w:val="0"/>
        <w:spacing w:line="360" w:lineRule="auto"/>
        <w:rPr>
          <w:color w:val="auto"/>
          <w:sz w:val="24"/>
          <w:szCs w:val="24"/>
        </w:rPr>
      </w:pPr>
      <w:r>
        <w:rPr>
          <w:rFonts w:hint="eastAsia"/>
          <w:b/>
          <w:color w:val="auto"/>
          <w:sz w:val="24"/>
          <w:szCs w:val="24"/>
        </w:rPr>
        <w:t>7</w:t>
      </w:r>
      <w:r>
        <w:rPr>
          <w:b/>
          <w:color w:val="auto"/>
          <w:sz w:val="24"/>
          <w:szCs w:val="24"/>
        </w:rPr>
        <w:t xml:space="preserve">.3.4 </w:t>
      </w:r>
      <w:r>
        <w:rPr>
          <w:color w:val="auto"/>
          <w:sz w:val="24"/>
          <w:szCs w:val="24"/>
        </w:rPr>
        <w:t>透光幕墙（含采光顶）节能工程使用的材料、构件进场时，应对幕墙玻璃的传热系数、太阳得热系数、透光及半透光遮阳材料的太阳光透射比和太阳光反射比进行见证取样复验，</w:t>
      </w:r>
      <w:r>
        <w:rPr>
          <w:rFonts w:hint="eastAsia"/>
          <w:color w:val="auto"/>
          <w:sz w:val="24"/>
          <w:szCs w:val="24"/>
        </w:rPr>
        <w:t>结果应符合设计要求。</w:t>
      </w:r>
    </w:p>
    <w:p>
      <w:pPr>
        <w:snapToGrid w:val="0"/>
        <w:spacing w:line="360" w:lineRule="auto"/>
        <w:ind w:firstLine="480" w:firstLineChars="200"/>
        <w:rPr>
          <w:color w:val="auto"/>
          <w:sz w:val="24"/>
          <w:szCs w:val="24"/>
        </w:rPr>
      </w:pPr>
      <w:r>
        <w:rPr>
          <w:rFonts w:hint="eastAsia"/>
          <w:color w:val="auto"/>
          <w:sz w:val="24"/>
          <w:szCs w:val="24"/>
        </w:rPr>
        <w:t>检验方法：现场随机见证取样送检，核查复验报告；</w:t>
      </w:r>
    </w:p>
    <w:p>
      <w:pPr>
        <w:snapToGrid w:val="0"/>
        <w:spacing w:line="360" w:lineRule="auto"/>
        <w:ind w:firstLine="480" w:firstLineChars="200"/>
        <w:rPr>
          <w:color w:val="auto"/>
          <w:sz w:val="24"/>
          <w:szCs w:val="24"/>
        </w:rPr>
      </w:pPr>
      <w:r>
        <w:rPr>
          <w:rFonts w:hint="eastAsia"/>
          <w:color w:val="auto"/>
          <w:sz w:val="24"/>
          <w:szCs w:val="24"/>
        </w:rPr>
        <w:t>检查数量：按同厂家、同品种产品，幕墙面积在3</w:t>
      </w:r>
      <w:r>
        <w:rPr>
          <w:color w:val="auto"/>
          <w:sz w:val="24"/>
          <w:szCs w:val="24"/>
        </w:rPr>
        <w:t>000m</w:t>
      </w:r>
      <w:r>
        <w:rPr>
          <w:color w:val="auto"/>
          <w:sz w:val="24"/>
          <w:szCs w:val="24"/>
          <w:vertAlign w:val="superscript"/>
        </w:rPr>
        <w:t>2</w:t>
      </w:r>
      <w:r>
        <w:rPr>
          <w:color w:val="auto"/>
          <w:sz w:val="24"/>
          <w:szCs w:val="24"/>
        </w:rPr>
        <w:t>以内时应复验一次；面积每增加</w:t>
      </w:r>
      <w:r>
        <w:rPr>
          <w:rFonts w:hint="eastAsia"/>
          <w:color w:val="auto"/>
          <w:sz w:val="24"/>
          <w:szCs w:val="24"/>
        </w:rPr>
        <w:t>3</w:t>
      </w:r>
      <w:r>
        <w:rPr>
          <w:color w:val="auto"/>
          <w:sz w:val="24"/>
          <w:szCs w:val="24"/>
        </w:rPr>
        <w:t>000m</w:t>
      </w:r>
      <w:r>
        <w:rPr>
          <w:color w:val="auto"/>
          <w:sz w:val="24"/>
          <w:szCs w:val="24"/>
          <w:vertAlign w:val="superscript"/>
        </w:rPr>
        <w:t>2</w:t>
      </w:r>
      <w:r>
        <w:rPr>
          <w:color w:val="auto"/>
          <w:sz w:val="24"/>
          <w:szCs w:val="24"/>
        </w:rPr>
        <w:t>应</w:t>
      </w:r>
      <w:r>
        <w:rPr>
          <w:rFonts w:hint="eastAsia"/>
          <w:color w:val="auto"/>
          <w:sz w:val="24"/>
          <w:szCs w:val="24"/>
        </w:rPr>
        <w:t>增加一次。同工程项目、同施工单位且同期施工的多个单位工程，可合并计算抽检面积。</w:t>
      </w:r>
    </w:p>
    <w:p>
      <w:pPr>
        <w:snapToGrid w:val="0"/>
        <w:spacing w:line="360" w:lineRule="auto"/>
        <w:rPr>
          <w:color w:val="auto"/>
          <w:sz w:val="24"/>
          <w:szCs w:val="24"/>
        </w:rPr>
      </w:pPr>
      <w:r>
        <w:rPr>
          <w:b/>
          <w:color w:val="auto"/>
          <w:sz w:val="24"/>
          <w:szCs w:val="24"/>
        </w:rPr>
        <w:t>7.3.4</w:t>
      </w:r>
      <w:r>
        <w:rPr>
          <w:rFonts w:hint="eastAsia"/>
          <w:color w:val="auto"/>
          <w:sz w:val="24"/>
          <w:szCs w:val="24"/>
        </w:rPr>
        <w:t xml:space="preserve"> 外门窗安装的位置应符合设计和本规程的要求。</w:t>
      </w:r>
    </w:p>
    <w:p>
      <w:pPr>
        <w:snapToGrid w:val="0"/>
        <w:spacing w:line="360" w:lineRule="auto"/>
        <w:ind w:firstLine="480" w:firstLineChars="200"/>
        <w:rPr>
          <w:color w:val="auto"/>
          <w:sz w:val="24"/>
          <w:szCs w:val="24"/>
        </w:rPr>
      </w:pPr>
      <w:r>
        <w:rPr>
          <w:rFonts w:hint="eastAsia"/>
          <w:color w:val="auto"/>
          <w:sz w:val="24"/>
          <w:szCs w:val="24"/>
        </w:rPr>
        <w:t>检验方法：观察检查。</w:t>
      </w:r>
    </w:p>
    <w:p>
      <w:pPr>
        <w:snapToGrid w:val="0"/>
        <w:spacing w:line="360" w:lineRule="auto"/>
        <w:ind w:firstLine="480" w:firstLineChars="200"/>
        <w:rPr>
          <w:color w:val="auto"/>
          <w:sz w:val="24"/>
          <w:szCs w:val="24"/>
        </w:rPr>
      </w:pPr>
      <w:r>
        <w:rPr>
          <w:rFonts w:hint="eastAsia"/>
          <w:color w:val="auto"/>
          <w:sz w:val="24"/>
          <w:szCs w:val="24"/>
        </w:rPr>
        <w:t>检查数量：全数检查。</w:t>
      </w:r>
    </w:p>
    <w:p>
      <w:pPr>
        <w:snapToGrid w:val="0"/>
        <w:spacing w:line="360" w:lineRule="auto"/>
        <w:rPr>
          <w:color w:val="auto"/>
          <w:sz w:val="24"/>
          <w:szCs w:val="24"/>
        </w:rPr>
      </w:pPr>
      <w:r>
        <w:rPr>
          <w:b/>
          <w:color w:val="auto"/>
          <w:sz w:val="24"/>
          <w:szCs w:val="24"/>
        </w:rPr>
        <w:t>7.3.5</w:t>
      </w:r>
      <w:r>
        <w:rPr>
          <w:rFonts w:hint="eastAsia"/>
          <w:b/>
          <w:color w:val="auto"/>
          <w:sz w:val="24"/>
          <w:szCs w:val="24"/>
        </w:rPr>
        <w:t xml:space="preserve"> </w:t>
      </w:r>
      <w:r>
        <w:rPr>
          <w:rFonts w:hint="eastAsia"/>
          <w:color w:val="auto"/>
          <w:sz w:val="24"/>
          <w:szCs w:val="24"/>
        </w:rPr>
        <w:t>外门窗及透光幕墙安装连接件的位置、数量、断热桥措施、气密性措施应符合设计和本规程的要求。</w:t>
      </w:r>
    </w:p>
    <w:p>
      <w:pPr>
        <w:snapToGrid w:val="0"/>
        <w:spacing w:line="360" w:lineRule="auto"/>
        <w:ind w:firstLine="480" w:firstLineChars="200"/>
        <w:rPr>
          <w:color w:val="auto"/>
          <w:sz w:val="24"/>
          <w:szCs w:val="24"/>
        </w:rPr>
      </w:pPr>
      <w:r>
        <w:rPr>
          <w:rFonts w:hint="eastAsia"/>
          <w:color w:val="auto"/>
          <w:sz w:val="24"/>
          <w:szCs w:val="24"/>
        </w:rPr>
        <w:t>检验方法：观察检查。</w:t>
      </w:r>
    </w:p>
    <w:p>
      <w:pPr>
        <w:snapToGrid w:val="0"/>
        <w:spacing w:line="360" w:lineRule="auto"/>
        <w:ind w:firstLine="480" w:firstLineChars="200"/>
        <w:rPr>
          <w:color w:val="auto"/>
          <w:sz w:val="24"/>
          <w:szCs w:val="24"/>
        </w:rPr>
      </w:pPr>
      <w:r>
        <w:rPr>
          <w:rFonts w:hint="eastAsia"/>
          <w:color w:val="auto"/>
          <w:sz w:val="24"/>
          <w:szCs w:val="24"/>
        </w:rPr>
        <w:t>检查数量：全数检查。</w:t>
      </w:r>
      <w:r>
        <w:rPr>
          <w:color w:val="auto"/>
          <w:sz w:val="24"/>
          <w:szCs w:val="24"/>
        </w:rPr>
        <w:cr/>
      </w:r>
      <w:r>
        <w:rPr>
          <w:b/>
          <w:color w:val="auto"/>
          <w:sz w:val="24"/>
          <w:szCs w:val="24"/>
        </w:rPr>
        <w:t>7.3.6</w:t>
      </w:r>
      <w:r>
        <w:rPr>
          <w:color w:val="auto"/>
          <w:sz w:val="24"/>
          <w:szCs w:val="24"/>
        </w:rPr>
        <w:t xml:space="preserve"> </w:t>
      </w:r>
      <w:r>
        <w:rPr>
          <w:rFonts w:hint="eastAsia"/>
          <w:color w:val="auto"/>
          <w:sz w:val="24"/>
          <w:szCs w:val="24"/>
        </w:rPr>
        <w:t>防水隔汽膜、防水透汽膜粘贴方法、粘贴宽度、搭接宽度应符合设计和本规程的要求。</w:t>
      </w:r>
    </w:p>
    <w:p>
      <w:pPr>
        <w:snapToGrid w:val="0"/>
        <w:spacing w:line="360" w:lineRule="auto"/>
        <w:ind w:firstLine="480" w:firstLineChars="200"/>
        <w:rPr>
          <w:color w:val="auto"/>
          <w:sz w:val="24"/>
          <w:szCs w:val="24"/>
        </w:rPr>
      </w:pPr>
      <w:r>
        <w:rPr>
          <w:rFonts w:hint="eastAsia"/>
          <w:color w:val="auto"/>
          <w:sz w:val="24"/>
          <w:szCs w:val="24"/>
        </w:rPr>
        <w:t>检验方法：对照设计和施工方案观察检查。</w:t>
      </w:r>
    </w:p>
    <w:p>
      <w:pPr>
        <w:snapToGrid w:val="0"/>
        <w:spacing w:line="360" w:lineRule="auto"/>
        <w:ind w:firstLine="480" w:firstLineChars="200"/>
        <w:rPr>
          <w:color w:val="auto"/>
          <w:sz w:val="24"/>
          <w:szCs w:val="24"/>
        </w:rPr>
      </w:pPr>
      <w:r>
        <w:rPr>
          <w:rFonts w:hint="eastAsia"/>
          <w:color w:val="auto"/>
          <w:sz w:val="24"/>
          <w:szCs w:val="24"/>
        </w:rPr>
        <w:t>检查数量：全数检查。</w:t>
      </w:r>
      <w:r>
        <w:rPr>
          <w:color w:val="auto"/>
          <w:sz w:val="24"/>
          <w:szCs w:val="24"/>
        </w:rPr>
        <w:cr/>
      </w:r>
      <w:r>
        <w:rPr>
          <w:b/>
          <w:color w:val="auto"/>
          <w:sz w:val="24"/>
          <w:szCs w:val="24"/>
        </w:rPr>
        <w:t xml:space="preserve">7.3.7 </w:t>
      </w:r>
      <w:r>
        <w:rPr>
          <w:rFonts w:hint="eastAsia"/>
          <w:color w:val="auto"/>
          <w:sz w:val="24"/>
          <w:szCs w:val="24"/>
        </w:rPr>
        <w:t>防水隔汽膜、防水透汽膜与门窗框、透光幕墙龙骨粘贴时应铺压严实，不得虚粘。</w:t>
      </w:r>
    </w:p>
    <w:p>
      <w:pPr>
        <w:snapToGrid w:val="0"/>
        <w:spacing w:line="360" w:lineRule="auto"/>
        <w:ind w:firstLine="480" w:firstLineChars="200"/>
        <w:rPr>
          <w:color w:val="auto"/>
          <w:sz w:val="24"/>
          <w:szCs w:val="24"/>
        </w:rPr>
      </w:pPr>
      <w:r>
        <w:rPr>
          <w:rFonts w:hint="eastAsia"/>
          <w:color w:val="auto"/>
          <w:sz w:val="24"/>
          <w:szCs w:val="24"/>
        </w:rPr>
        <w:t>检验方法：观察检查。</w:t>
      </w:r>
    </w:p>
    <w:p>
      <w:pPr>
        <w:snapToGrid w:val="0"/>
        <w:spacing w:line="360" w:lineRule="auto"/>
        <w:ind w:firstLine="480" w:firstLineChars="200"/>
        <w:rPr>
          <w:color w:val="auto"/>
          <w:sz w:val="24"/>
          <w:szCs w:val="24"/>
        </w:rPr>
      </w:pPr>
      <w:r>
        <w:rPr>
          <w:rFonts w:hint="eastAsia"/>
          <w:color w:val="auto"/>
          <w:sz w:val="24"/>
          <w:szCs w:val="24"/>
        </w:rPr>
        <w:t>检查数量：每个检验批应抽查 5 处。</w:t>
      </w:r>
    </w:p>
    <w:p>
      <w:pPr>
        <w:snapToGrid w:val="0"/>
        <w:spacing w:line="360" w:lineRule="auto"/>
        <w:rPr>
          <w:color w:val="auto"/>
          <w:sz w:val="24"/>
          <w:szCs w:val="24"/>
        </w:rPr>
      </w:pPr>
      <w:r>
        <w:rPr>
          <w:rFonts w:hint="eastAsia"/>
          <w:b/>
          <w:color w:val="auto"/>
          <w:sz w:val="24"/>
          <w:szCs w:val="24"/>
        </w:rPr>
        <w:t>7</w:t>
      </w:r>
      <w:r>
        <w:rPr>
          <w:b/>
          <w:color w:val="auto"/>
          <w:sz w:val="24"/>
          <w:szCs w:val="24"/>
        </w:rPr>
        <w:t>.3.8</w:t>
      </w:r>
      <w:r>
        <w:rPr>
          <w:color w:val="auto"/>
          <w:sz w:val="24"/>
          <w:szCs w:val="24"/>
        </w:rPr>
        <w:t xml:space="preserve"> </w:t>
      </w:r>
      <w:r>
        <w:rPr>
          <w:rFonts w:hint="eastAsia"/>
          <w:color w:val="auto"/>
          <w:sz w:val="24"/>
          <w:szCs w:val="24"/>
        </w:rPr>
        <w:t>防水隔汽膜、防水透汽膜与门窗洞口墙体或主体结构基层粘贴时应铺压严实，不得虚粘。</w:t>
      </w:r>
    </w:p>
    <w:p>
      <w:pPr>
        <w:snapToGrid w:val="0"/>
        <w:spacing w:line="360" w:lineRule="auto"/>
        <w:ind w:firstLine="480" w:firstLineChars="200"/>
        <w:rPr>
          <w:color w:val="auto"/>
          <w:sz w:val="24"/>
          <w:szCs w:val="24"/>
        </w:rPr>
      </w:pPr>
      <w:r>
        <w:rPr>
          <w:rFonts w:hint="eastAsia"/>
          <w:color w:val="auto"/>
          <w:sz w:val="24"/>
          <w:szCs w:val="24"/>
        </w:rPr>
        <w:t>检验方法：观察检查。</w:t>
      </w:r>
    </w:p>
    <w:p>
      <w:pPr>
        <w:snapToGrid w:val="0"/>
        <w:spacing w:line="360" w:lineRule="auto"/>
        <w:ind w:firstLine="480" w:firstLineChars="200"/>
        <w:rPr>
          <w:color w:val="auto"/>
          <w:sz w:val="24"/>
          <w:szCs w:val="24"/>
        </w:rPr>
      </w:pPr>
      <w:r>
        <w:rPr>
          <w:rFonts w:hint="eastAsia"/>
          <w:color w:val="auto"/>
          <w:sz w:val="24"/>
          <w:szCs w:val="24"/>
        </w:rPr>
        <w:t>检查数量：全数检查。</w:t>
      </w:r>
    </w:p>
    <w:p>
      <w:pPr>
        <w:snapToGrid w:val="0"/>
        <w:spacing w:line="360" w:lineRule="auto"/>
        <w:rPr>
          <w:color w:val="auto"/>
          <w:sz w:val="24"/>
          <w:szCs w:val="24"/>
        </w:rPr>
      </w:pPr>
      <w:r>
        <w:rPr>
          <w:b/>
          <w:color w:val="auto"/>
          <w:sz w:val="24"/>
          <w:szCs w:val="24"/>
        </w:rPr>
        <w:t>7.3.9</w:t>
      </w:r>
      <w:r>
        <w:rPr>
          <w:color w:val="auto"/>
          <w:sz w:val="24"/>
          <w:szCs w:val="24"/>
        </w:rPr>
        <w:t xml:space="preserve"> 门窗四角防水隔汽膜</w:t>
      </w:r>
      <w:r>
        <w:rPr>
          <w:rFonts w:hint="eastAsia"/>
          <w:color w:val="auto"/>
          <w:sz w:val="24"/>
          <w:szCs w:val="24"/>
        </w:rPr>
        <w:t>应无内外贯通的缝隙。</w:t>
      </w:r>
    </w:p>
    <w:p>
      <w:pPr>
        <w:snapToGrid w:val="0"/>
        <w:spacing w:line="360" w:lineRule="auto"/>
        <w:ind w:firstLine="480" w:firstLineChars="200"/>
        <w:rPr>
          <w:color w:val="auto"/>
          <w:sz w:val="24"/>
          <w:szCs w:val="24"/>
        </w:rPr>
      </w:pPr>
      <w:r>
        <w:rPr>
          <w:rFonts w:hint="eastAsia"/>
          <w:color w:val="auto"/>
          <w:sz w:val="24"/>
          <w:szCs w:val="24"/>
        </w:rPr>
        <w:t>检验方法：观察检查。</w:t>
      </w:r>
    </w:p>
    <w:p>
      <w:pPr>
        <w:snapToGrid w:val="0"/>
        <w:spacing w:line="360" w:lineRule="auto"/>
        <w:ind w:firstLine="480" w:firstLineChars="200"/>
        <w:rPr>
          <w:color w:val="auto"/>
          <w:sz w:val="24"/>
          <w:szCs w:val="24"/>
        </w:rPr>
      </w:pPr>
      <w:r>
        <w:rPr>
          <w:rFonts w:hint="eastAsia"/>
          <w:color w:val="auto"/>
          <w:sz w:val="24"/>
          <w:szCs w:val="24"/>
        </w:rPr>
        <w:t>检查数量：全数检查。</w:t>
      </w:r>
    </w:p>
    <w:p>
      <w:pPr>
        <w:snapToGrid w:val="0"/>
        <w:spacing w:line="360" w:lineRule="auto"/>
        <w:rPr>
          <w:color w:val="auto"/>
          <w:sz w:val="24"/>
          <w:szCs w:val="24"/>
        </w:rPr>
      </w:pPr>
      <w:r>
        <w:rPr>
          <w:b/>
          <w:color w:val="auto"/>
          <w:sz w:val="24"/>
          <w:szCs w:val="24"/>
        </w:rPr>
        <w:t>7.3.10</w:t>
      </w:r>
      <w:r>
        <w:rPr>
          <w:rFonts w:hint="eastAsia"/>
          <w:b/>
          <w:color w:val="auto"/>
          <w:sz w:val="24"/>
          <w:szCs w:val="24"/>
        </w:rPr>
        <w:t xml:space="preserve"> </w:t>
      </w:r>
      <w:r>
        <w:rPr>
          <w:rFonts w:hint="eastAsia"/>
          <w:color w:val="auto"/>
          <w:sz w:val="24"/>
          <w:szCs w:val="24"/>
        </w:rPr>
        <w:t>外遮阳设施的性能、位置应符合设计和产品标准要求；外遮阳设施应安装牢固、位置正确，联结件与基层墙体间的断热桥措施应符合设计和本规程的要求。</w:t>
      </w:r>
    </w:p>
    <w:p>
      <w:pPr>
        <w:snapToGrid w:val="0"/>
        <w:spacing w:line="360" w:lineRule="auto"/>
        <w:ind w:firstLine="480" w:firstLineChars="200"/>
        <w:rPr>
          <w:color w:val="auto"/>
          <w:sz w:val="24"/>
          <w:szCs w:val="24"/>
        </w:rPr>
      </w:pPr>
      <w:r>
        <w:rPr>
          <w:rFonts w:hint="eastAsia"/>
          <w:color w:val="auto"/>
          <w:sz w:val="24"/>
          <w:szCs w:val="24"/>
        </w:rPr>
        <w:t>检验方法：核查质量证明文件；观察、手扳检查；核查遮阳设施的抗风计算报告或性能检测报告。</w:t>
      </w:r>
    </w:p>
    <w:p>
      <w:pPr>
        <w:snapToGrid w:val="0"/>
        <w:spacing w:line="360" w:lineRule="auto"/>
        <w:ind w:firstLine="480" w:firstLineChars="200"/>
        <w:rPr>
          <w:color w:val="auto"/>
          <w:sz w:val="24"/>
          <w:szCs w:val="24"/>
        </w:rPr>
        <w:sectPr>
          <w:pgSz w:w="11906" w:h="16838"/>
          <w:pgMar w:top="1440" w:right="1800" w:bottom="1440" w:left="1800" w:header="851" w:footer="992" w:gutter="0"/>
          <w:cols w:space="425" w:num="1"/>
          <w:docGrid w:type="lines" w:linePitch="312" w:charSpace="0"/>
        </w:sectPr>
      </w:pPr>
      <w:r>
        <w:rPr>
          <w:rFonts w:hint="eastAsia"/>
          <w:color w:val="auto"/>
          <w:sz w:val="24"/>
          <w:szCs w:val="24"/>
        </w:rPr>
        <w:t>检查数量：全数检查。</w:t>
      </w:r>
      <w:r>
        <w:rPr>
          <w:color w:val="auto"/>
          <w:sz w:val="24"/>
          <w:szCs w:val="24"/>
        </w:rPr>
        <w:cr/>
      </w:r>
    </w:p>
    <w:p>
      <w:pPr>
        <w:pStyle w:val="2"/>
      </w:pPr>
      <w:bookmarkStart w:id="50" w:name="_Toc159488545"/>
      <w:bookmarkStart w:id="51" w:name="_Toc32010"/>
      <w:bookmarkStart w:id="52" w:name="_Toc12336"/>
      <w:bookmarkStart w:id="53" w:name="_Toc1937"/>
      <w:bookmarkStart w:id="54" w:name="_Toc4019"/>
      <w:bookmarkStart w:id="55" w:name="_Toc2769"/>
      <w:bookmarkStart w:id="56" w:name="_Toc159488091"/>
      <w:bookmarkStart w:id="57" w:name="_Toc12981"/>
      <w:bookmarkStart w:id="58" w:name="_Toc14865"/>
      <w:r>
        <w:rPr>
          <w:rFonts w:hint="eastAsia"/>
        </w:rPr>
        <w:t>用词说明</w:t>
      </w:r>
      <w:bookmarkEnd w:id="50"/>
      <w:bookmarkEnd w:id="51"/>
      <w:bookmarkEnd w:id="52"/>
      <w:bookmarkEnd w:id="53"/>
      <w:bookmarkEnd w:id="54"/>
      <w:bookmarkEnd w:id="55"/>
      <w:bookmarkEnd w:id="56"/>
      <w:bookmarkEnd w:id="57"/>
      <w:bookmarkEnd w:id="58"/>
    </w:p>
    <w:p>
      <w:pPr>
        <w:widowControl/>
        <w:adjustRightInd w:val="0"/>
        <w:snapToGrid w:val="0"/>
        <w:spacing w:line="360" w:lineRule="auto"/>
        <w:ind w:firstLine="480" w:firstLineChars="200"/>
        <w:jc w:val="left"/>
        <w:rPr>
          <w:bCs/>
          <w:color w:val="auto"/>
          <w:sz w:val="24"/>
          <w:szCs w:val="24"/>
        </w:rPr>
      </w:pPr>
      <w:r>
        <w:rPr>
          <w:bCs/>
          <w:color w:val="auto"/>
          <w:sz w:val="24"/>
          <w:szCs w:val="24"/>
        </w:rPr>
        <w:t>为便于在执行本规程条款时区别对待，对要求严格程度不同的用词说明如下：</w:t>
      </w:r>
    </w:p>
    <w:p>
      <w:pPr>
        <w:widowControl/>
        <w:adjustRightInd w:val="0"/>
        <w:snapToGrid w:val="0"/>
        <w:spacing w:line="360" w:lineRule="auto"/>
        <w:ind w:firstLine="480" w:firstLineChars="200"/>
        <w:jc w:val="left"/>
        <w:rPr>
          <w:bCs/>
          <w:color w:val="auto"/>
          <w:sz w:val="24"/>
          <w:szCs w:val="24"/>
        </w:rPr>
      </w:pPr>
      <w:r>
        <w:rPr>
          <w:bCs/>
          <w:color w:val="auto"/>
          <w:sz w:val="24"/>
          <w:szCs w:val="24"/>
        </w:rPr>
        <w:t>1 表示很严格，非这样做不可的：</w:t>
      </w:r>
    </w:p>
    <w:p>
      <w:pPr>
        <w:widowControl/>
        <w:adjustRightInd w:val="0"/>
        <w:snapToGrid w:val="0"/>
        <w:spacing w:line="360" w:lineRule="auto"/>
        <w:ind w:firstLine="960" w:firstLineChars="400"/>
        <w:jc w:val="left"/>
        <w:rPr>
          <w:bCs/>
          <w:color w:val="auto"/>
          <w:sz w:val="24"/>
          <w:szCs w:val="24"/>
        </w:rPr>
      </w:pPr>
      <w:r>
        <w:rPr>
          <w:bCs/>
          <w:color w:val="auto"/>
          <w:sz w:val="24"/>
          <w:szCs w:val="24"/>
        </w:rPr>
        <w:t>正面词采用“必须”，反面词采用“严禁”；</w:t>
      </w:r>
    </w:p>
    <w:p>
      <w:pPr>
        <w:widowControl/>
        <w:adjustRightInd w:val="0"/>
        <w:snapToGrid w:val="0"/>
        <w:spacing w:line="360" w:lineRule="auto"/>
        <w:ind w:firstLine="480" w:firstLineChars="200"/>
        <w:jc w:val="left"/>
        <w:rPr>
          <w:bCs/>
          <w:color w:val="auto"/>
          <w:sz w:val="24"/>
          <w:szCs w:val="24"/>
        </w:rPr>
      </w:pPr>
      <w:r>
        <w:rPr>
          <w:bCs/>
          <w:color w:val="auto"/>
          <w:sz w:val="24"/>
          <w:szCs w:val="24"/>
        </w:rPr>
        <w:t>2 表示严格，在正常情况下均应这样做的：</w:t>
      </w:r>
    </w:p>
    <w:p>
      <w:pPr>
        <w:widowControl/>
        <w:adjustRightInd w:val="0"/>
        <w:snapToGrid w:val="0"/>
        <w:spacing w:line="360" w:lineRule="auto"/>
        <w:ind w:firstLine="960" w:firstLineChars="400"/>
        <w:jc w:val="left"/>
        <w:rPr>
          <w:bCs/>
          <w:color w:val="auto"/>
          <w:sz w:val="24"/>
          <w:szCs w:val="24"/>
        </w:rPr>
      </w:pPr>
      <w:r>
        <w:rPr>
          <w:bCs/>
          <w:color w:val="auto"/>
          <w:sz w:val="24"/>
          <w:szCs w:val="24"/>
        </w:rPr>
        <w:t>正面词采用“应”，反面词采用“不应”或“不得”；</w:t>
      </w:r>
    </w:p>
    <w:p>
      <w:pPr>
        <w:widowControl/>
        <w:adjustRightInd w:val="0"/>
        <w:snapToGrid w:val="0"/>
        <w:spacing w:line="360" w:lineRule="auto"/>
        <w:ind w:firstLine="480" w:firstLineChars="200"/>
        <w:jc w:val="left"/>
        <w:rPr>
          <w:bCs/>
          <w:color w:val="auto"/>
          <w:sz w:val="24"/>
          <w:szCs w:val="24"/>
        </w:rPr>
      </w:pPr>
      <w:r>
        <w:rPr>
          <w:bCs/>
          <w:color w:val="auto"/>
          <w:sz w:val="24"/>
          <w:szCs w:val="24"/>
        </w:rPr>
        <w:t>3 表示允许稍有选择，在条件许可时首先应这样做的：</w:t>
      </w:r>
    </w:p>
    <w:p>
      <w:pPr>
        <w:widowControl/>
        <w:adjustRightInd w:val="0"/>
        <w:snapToGrid w:val="0"/>
        <w:spacing w:line="360" w:lineRule="auto"/>
        <w:ind w:firstLine="960" w:firstLineChars="400"/>
        <w:jc w:val="left"/>
        <w:rPr>
          <w:bCs/>
          <w:color w:val="auto"/>
          <w:sz w:val="24"/>
          <w:szCs w:val="24"/>
        </w:rPr>
      </w:pPr>
      <w:r>
        <w:rPr>
          <w:bCs/>
          <w:color w:val="auto"/>
          <w:sz w:val="24"/>
          <w:szCs w:val="24"/>
        </w:rPr>
        <w:t>正面词采用“宜”，反面词采用“不宜”；</w:t>
      </w:r>
    </w:p>
    <w:p>
      <w:pPr>
        <w:widowControl/>
        <w:adjustRightInd w:val="0"/>
        <w:snapToGrid w:val="0"/>
        <w:spacing w:line="360" w:lineRule="auto"/>
        <w:ind w:firstLine="480" w:firstLineChars="200"/>
        <w:jc w:val="left"/>
        <w:rPr>
          <w:bCs/>
          <w:color w:val="auto"/>
          <w:sz w:val="24"/>
          <w:szCs w:val="24"/>
        </w:rPr>
      </w:pPr>
      <w:r>
        <w:rPr>
          <w:bCs/>
          <w:color w:val="auto"/>
          <w:sz w:val="24"/>
          <w:szCs w:val="24"/>
        </w:rPr>
        <w:t>4 表示有选择，在一定条件下可以这样做的，采用“可”。</w:t>
      </w:r>
    </w:p>
    <w:p>
      <w:pPr>
        <w:snapToGrid w:val="0"/>
        <w:spacing w:line="360" w:lineRule="auto"/>
        <w:rPr>
          <w:rFonts w:hint="eastAsia"/>
          <w:color w:val="auto"/>
          <w:sz w:val="24"/>
        </w:rPr>
      </w:pPr>
    </w:p>
    <w:p>
      <w:pPr>
        <w:bidi w:val="0"/>
      </w:pPr>
    </w:p>
    <w:p>
      <w:pPr>
        <w:bidi w:val="0"/>
      </w:pPr>
    </w:p>
    <w:p>
      <w:pPr>
        <w:spacing w:line="360" w:lineRule="auto"/>
        <w:outlineLvl w:val="2"/>
        <w:rPr>
          <w:color w:val="auto"/>
          <w:sz w:val="24"/>
        </w:rPr>
        <w:sectPr>
          <w:pgSz w:w="11906" w:h="16838"/>
          <w:pgMar w:top="1440" w:right="1800" w:bottom="1440" w:left="1800" w:header="851" w:footer="992" w:gutter="0"/>
          <w:cols w:space="425" w:num="1"/>
          <w:docGrid w:type="lines" w:linePitch="312" w:charSpace="0"/>
        </w:sectPr>
      </w:pPr>
    </w:p>
    <w:p>
      <w:pPr>
        <w:pStyle w:val="2"/>
      </w:pPr>
      <w:bookmarkStart w:id="59" w:name="_Toc6815068"/>
      <w:bookmarkStart w:id="60" w:name="_Toc485043058"/>
      <w:bookmarkStart w:id="61" w:name="_Toc485647659"/>
      <w:bookmarkStart w:id="62" w:name="_Toc159488546"/>
      <w:bookmarkStart w:id="63" w:name="_Toc86055362"/>
      <w:bookmarkStart w:id="64" w:name="_Toc159488092"/>
      <w:bookmarkStart w:id="65" w:name="_Toc74137315"/>
      <w:bookmarkStart w:id="66" w:name="_Toc502325497"/>
      <w:r>
        <w:rPr>
          <w:rFonts w:hint="eastAsia"/>
        </w:rPr>
        <w:t>引用标准名录</w:t>
      </w:r>
      <w:bookmarkEnd w:id="59"/>
      <w:bookmarkEnd w:id="60"/>
      <w:bookmarkEnd w:id="61"/>
      <w:bookmarkEnd w:id="62"/>
      <w:bookmarkEnd w:id="63"/>
      <w:bookmarkEnd w:id="64"/>
      <w:bookmarkEnd w:id="65"/>
      <w:bookmarkEnd w:id="66"/>
    </w:p>
    <w:p>
      <w:pPr>
        <w:widowControl/>
        <w:tabs>
          <w:tab w:val="left" w:pos="312"/>
        </w:tabs>
        <w:adjustRightInd w:val="0"/>
        <w:snapToGrid w:val="0"/>
        <w:spacing w:line="360" w:lineRule="auto"/>
        <w:ind w:firstLine="720" w:firstLineChars="300"/>
        <w:jc w:val="left"/>
        <w:rPr>
          <w:b/>
          <w:color w:val="auto"/>
          <w:sz w:val="30"/>
        </w:rPr>
      </w:pPr>
      <w:r>
        <w:rPr>
          <w:rFonts w:hint="eastAsia" w:ascii="宋体" w:hAnsi="宋体" w:cs="微软雅黑"/>
          <w:bCs/>
          <w:color w:val="auto"/>
          <w:sz w:val="24"/>
          <w:szCs w:val="24"/>
        </w:rPr>
        <w:t>本规程引用下列标准。其中，注日期的，仅对该日期对应的版本适用本规程；不注日期的，其最新版适用于本规程。</w:t>
      </w:r>
    </w:p>
    <w:p>
      <w:pPr>
        <w:widowControl/>
        <w:tabs>
          <w:tab w:val="left" w:pos="312"/>
        </w:tabs>
        <w:adjustRightInd w:val="0"/>
        <w:snapToGrid w:val="0"/>
        <w:spacing w:line="360" w:lineRule="auto"/>
        <w:jc w:val="left"/>
        <w:rPr>
          <w:bCs/>
          <w:color w:val="auto"/>
          <w:sz w:val="24"/>
          <w:szCs w:val="24"/>
        </w:rPr>
      </w:pPr>
      <w:r>
        <w:rPr>
          <w:bCs/>
          <w:color w:val="auto"/>
          <w:sz w:val="24"/>
          <w:szCs w:val="24"/>
        </w:rPr>
        <w:t>《建筑设计防火规范》GB 50016</w:t>
      </w:r>
    </w:p>
    <w:p>
      <w:pPr>
        <w:widowControl/>
        <w:tabs>
          <w:tab w:val="left" w:pos="312"/>
        </w:tabs>
        <w:adjustRightInd w:val="0"/>
        <w:snapToGrid w:val="0"/>
        <w:spacing w:line="360" w:lineRule="auto"/>
        <w:jc w:val="left"/>
        <w:rPr>
          <w:bCs/>
          <w:color w:val="auto"/>
          <w:sz w:val="24"/>
          <w:szCs w:val="24"/>
        </w:rPr>
      </w:pPr>
      <w:r>
        <w:rPr>
          <w:bCs/>
          <w:color w:val="auto"/>
          <w:sz w:val="24"/>
          <w:szCs w:val="24"/>
        </w:rPr>
        <w:t>《建筑物防雷设计规范》GB 50057</w:t>
      </w:r>
    </w:p>
    <w:p>
      <w:pPr>
        <w:widowControl/>
        <w:tabs>
          <w:tab w:val="left" w:pos="312"/>
        </w:tabs>
        <w:adjustRightInd w:val="0"/>
        <w:snapToGrid w:val="0"/>
        <w:spacing w:line="360" w:lineRule="auto"/>
        <w:jc w:val="left"/>
        <w:rPr>
          <w:rFonts w:hint="eastAsia"/>
          <w:bCs/>
          <w:color w:val="auto"/>
          <w:sz w:val="24"/>
          <w:szCs w:val="24"/>
        </w:rPr>
      </w:pPr>
      <w:r>
        <w:rPr>
          <w:bCs/>
          <w:color w:val="auto"/>
          <w:sz w:val="24"/>
          <w:szCs w:val="24"/>
        </w:rPr>
        <w:t>《民用建筑隔声设计规范》GB 50118</w:t>
      </w:r>
    </w:p>
    <w:p>
      <w:pPr>
        <w:widowControl/>
        <w:tabs>
          <w:tab w:val="left" w:pos="312"/>
        </w:tabs>
        <w:adjustRightInd w:val="0"/>
        <w:snapToGrid w:val="0"/>
        <w:spacing w:line="360" w:lineRule="auto"/>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《民用建筑热工设计规范》GB 50176</w:t>
      </w:r>
    </w:p>
    <w:p>
      <w:pPr>
        <w:widowControl/>
        <w:tabs>
          <w:tab w:val="left" w:pos="312"/>
        </w:tabs>
        <w:adjustRightInd w:val="0"/>
        <w:snapToGrid w:val="0"/>
        <w:spacing w:line="360" w:lineRule="auto"/>
        <w:jc w:val="left"/>
        <w:rPr>
          <w:color w:val="auto"/>
          <w:sz w:val="24"/>
        </w:rPr>
      </w:pPr>
      <w:r>
        <w:rPr>
          <w:rFonts w:hint="eastAsia"/>
          <w:color w:val="auto"/>
          <w:sz w:val="24"/>
        </w:rPr>
        <w:t>《屋面工程技术规范》GB 50345</w:t>
      </w:r>
    </w:p>
    <w:p>
      <w:pPr>
        <w:widowControl/>
        <w:tabs>
          <w:tab w:val="left" w:pos="312"/>
        </w:tabs>
        <w:adjustRightInd w:val="0"/>
        <w:snapToGrid w:val="0"/>
        <w:spacing w:line="360" w:lineRule="auto"/>
        <w:jc w:val="left"/>
        <w:rPr>
          <w:color w:val="auto"/>
          <w:sz w:val="24"/>
          <w:szCs w:val="24"/>
        </w:rPr>
      </w:pPr>
      <w:r>
        <w:rPr>
          <w:color w:val="auto"/>
          <w:sz w:val="24"/>
          <w:szCs w:val="24"/>
        </w:rPr>
        <w:t>《建筑节能工程施工质量验收标准》 GB 50411</w:t>
      </w:r>
    </w:p>
    <w:p>
      <w:pPr>
        <w:widowControl/>
        <w:tabs>
          <w:tab w:val="left" w:pos="312"/>
        </w:tabs>
        <w:adjustRightInd w:val="0"/>
        <w:snapToGrid w:val="0"/>
        <w:spacing w:line="360" w:lineRule="auto"/>
        <w:jc w:val="left"/>
        <w:rPr>
          <w:color w:val="auto"/>
          <w:sz w:val="24"/>
          <w:szCs w:val="24"/>
        </w:rPr>
      </w:pPr>
      <w:r>
        <w:rPr>
          <w:color w:val="auto"/>
          <w:sz w:val="24"/>
          <w:szCs w:val="24"/>
        </w:rPr>
        <w:t>《近零能耗建筑技术标准》GB/T 51350</w:t>
      </w:r>
    </w:p>
    <w:p>
      <w:pPr>
        <w:widowControl/>
        <w:tabs>
          <w:tab w:val="left" w:pos="312"/>
        </w:tabs>
        <w:adjustRightInd w:val="0"/>
        <w:snapToGrid w:val="0"/>
        <w:spacing w:line="360" w:lineRule="auto"/>
        <w:jc w:val="left"/>
        <w:rPr>
          <w:rFonts w:ascii="宋体" w:hAnsi="宋体"/>
          <w:color w:val="auto"/>
          <w:kern w:val="2"/>
          <w:sz w:val="24"/>
          <w:szCs w:val="24"/>
        </w:rPr>
      </w:pPr>
      <w:r>
        <w:rPr>
          <w:rFonts w:hint="eastAsia"/>
          <w:color w:val="auto"/>
          <w:sz w:val="24"/>
        </w:rPr>
        <w:t>《建筑碳排放计算标准》GB/T 51366</w:t>
      </w:r>
    </w:p>
    <w:p>
      <w:pPr>
        <w:widowControl/>
        <w:tabs>
          <w:tab w:val="left" w:pos="312"/>
        </w:tabs>
        <w:adjustRightInd w:val="0"/>
        <w:snapToGrid w:val="0"/>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《建筑光伏系统应用技术标准》GB/T</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51368</w:t>
      </w:r>
    </w:p>
    <w:p>
      <w:pPr>
        <w:widowControl/>
        <w:tabs>
          <w:tab w:val="left" w:pos="312"/>
        </w:tabs>
        <w:adjustRightInd w:val="0"/>
        <w:snapToGrid w:val="0"/>
        <w:spacing w:line="360" w:lineRule="auto"/>
        <w:jc w:val="left"/>
        <w:rPr>
          <w:color w:val="auto"/>
          <w:sz w:val="24"/>
          <w:szCs w:val="24"/>
        </w:rPr>
      </w:pPr>
      <w:r>
        <w:rPr>
          <w:color w:val="auto"/>
          <w:sz w:val="24"/>
          <w:szCs w:val="24"/>
        </w:rPr>
        <w:t>《建筑节能与可再生能源利用通用规范》GB 55015</w:t>
      </w:r>
    </w:p>
    <w:p>
      <w:pPr>
        <w:widowControl/>
        <w:tabs>
          <w:tab w:val="left" w:pos="312"/>
        </w:tabs>
        <w:adjustRightInd w:val="0"/>
        <w:snapToGrid w:val="0"/>
        <w:spacing w:line="360" w:lineRule="auto"/>
        <w:jc w:val="left"/>
        <w:rPr>
          <w:bCs/>
          <w:color w:val="auto"/>
          <w:sz w:val="24"/>
          <w:szCs w:val="24"/>
        </w:rPr>
      </w:pPr>
      <w:r>
        <w:rPr>
          <w:bCs/>
          <w:color w:val="auto"/>
          <w:sz w:val="24"/>
          <w:szCs w:val="24"/>
        </w:rPr>
        <w:t>《建筑环境通用规范》GB 55016</w:t>
      </w:r>
    </w:p>
    <w:p>
      <w:pPr>
        <w:widowControl/>
        <w:tabs>
          <w:tab w:val="left" w:pos="312"/>
        </w:tabs>
        <w:adjustRightInd w:val="0"/>
        <w:snapToGrid w:val="0"/>
        <w:spacing w:line="360" w:lineRule="auto"/>
        <w:jc w:val="left"/>
        <w:rPr>
          <w:bCs/>
          <w:color w:val="auto"/>
          <w:sz w:val="24"/>
          <w:szCs w:val="24"/>
        </w:rPr>
      </w:pPr>
      <w:r>
        <w:rPr>
          <w:bCs/>
          <w:color w:val="auto"/>
          <w:sz w:val="24"/>
          <w:szCs w:val="24"/>
        </w:rPr>
        <w:t>《建筑防火通用规范》GB 55037</w:t>
      </w:r>
    </w:p>
    <w:p>
      <w:pPr>
        <w:widowControl/>
        <w:tabs>
          <w:tab w:val="left" w:pos="312"/>
        </w:tabs>
        <w:adjustRightInd w:val="0"/>
        <w:snapToGrid w:val="0"/>
        <w:spacing w:line="360" w:lineRule="auto"/>
        <w:jc w:val="left"/>
        <w:rPr>
          <w:color w:val="auto"/>
          <w:sz w:val="24"/>
          <w:szCs w:val="24"/>
        </w:rPr>
      </w:pPr>
      <w:r>
        <w:rPr>
          <w:rFonts w:hint="eastAsia"/>
          <w:color w:val="auto"/>
          <w:sz w:val="24"/>
          <w:szCs w:val="24"/>
        </w:rPr>
        <w:t>《建筑幕墙气密、水密、抗风压性能检测方法》GB</w:t>
      </w:r>
      <w:r>
        <w:rPr>
          <w:color w:val="auto"/>
          <w:sz w:val="24"/>
          <w:szCs w:val="24"/>
        </w:rPr>
        <w:t>/T 15227</w:t>
      </w:r>
    </w:p>
    <w:p>
      <w:pPr>
        <w:widowControl/>
        <w:tabs>
          <w:tab w:val="left" w:pos="312"/>
        </w:tabs>
        <w:adjustRightInd w:val="0"/>
        <w:snapToGrid w:val="0"/>
        <w:spacing w:line="360" w:lineRule="auto"/>
        <w:jc w:val="left"/>
        <w:rPr>
          <w:color w:val="auto"/>
          <w:sz w:val="24"/>
          <w:szCs w:val="24"/>
        </w:rPr>
      </w:pPr>
      <w:r>
        <w:rPr>
          <w:rFonts w:hint="eastAsia"/>
          <w:color w:val="auto"/>
          <w:sz w:val="24"/>
          <w:szCs w:val="24"/>
        </w:rPr>
        <w:t>《建筑幕墙》GB</w:t>
      </w:r>
      <w:r>
        <w:rPr>
          <w:color w:val="auto"/>
          <w:sz w:val="24"/>
          <w:szCs w:val="24"/>
        </w:rPr>
        <w:t>/T 21086</w:t>
      </w:r>
    </w:p>
    <w:p>
      <w:pPr>
        <w:widowControl/>
        <w:tabs>
          <w:tab w:val="left" w:pos="312"/>
        </w:tabs>
        <w:adjustRightInd w:val="0"/>
        <w:snapToGrid w:val="0"/>
        <w:spacing w:line="360" w:lineRule="auto"/>
        <w:jc w:val="left"/>
        <w:rPr>
          <w:color w:val="auto"/>
          <w:sz w:val="24"/>
          <w:szCs w:val="24"/>
        </w:rPr>
      </w:pPr>
      <w:r>
        <w:rPr>
          <w:rFonts w:hint="eastAsia" w:ascii="宋体" w:hAnsi="宋体" w:cs="宋体"/>
          <w:bCs/>
          <w:color w:val="auto"/>
          <w:sz w:val="24"/>
          <w:szCs w:val="28"/>
        </w:rPr>
        <w:t>《建筑幕墙、门窗通用技术条件》</w:t>
      </w:r>
      <w:r>
        <w:rPr>
          <w:rFonts w:hint="eastAsia"/>
          <w:color w:val="auto"/>
          <w:sz w:val="24"/>
          <w:szCs w:val="24"/>
        </w:rPr>
        <w:t>GB/T</w:t>
      </w:r>
      <w:r>
        <w:rPr>
          <w:color w:val="auto"/>
          <w:sz w:val="24"/>
          <w:szCs w:val="24"/>
        </w:rPr>
        <w:t xml:space="preserve"> </w:t>
      </w:r>
      <w:r>
        <w:rPr>
          <w:rFonts w:hint="eastAsia"/>
          <w:color w:val="auto"/>
          <w:sz w:val="24"/>
          <w:szCs w:val="24"/>
        </w:rPr>
        <w:t>31433-</w:t>
      </w:r>
      <w:r>
        <w:rPr>
          <w:color w:val="auto"/>
          <w:sz w:val="24"/>
          <w:szCs w:val="24"/>
        </w:rPr>
        <w:t>2015</w:t>
      </w:r>
    </w:p>
    <w:p>
      <w:pPr>
        <w:widowControl/>
        <w:tabs>
          <w:tab w:val="left" w:pos="312"/>
        </w:tabs>
        <w:adjustRightInd w:val="0"/>
        <w:snapToGrid w:val="0"/>
        <w:spacing w:line="360" w:lineRule="auto"/>
        <w:jc w:val="left"/>
        <w:rPr>
          <w:color w:val="auto"/>
          <w:sz w:val="24"/>
          <w:szCs w:val="24"/>
        </w:rPr>
      </w:pPr>
      <w:r>
        <w:rPr>
          <w:color w:val="auto"/>
          <w:sz w:val="24"/>
          <w:szCs w:val="24"/>
        </w:rPr>
        <w:t>《建筑门窗附框技术要求》GB/T 39866</w:t>
      </w:r>
    </w:p>
    <w:p>
      <w:pPr>
        <w:widowControl/>
        <w:tabs>
          <w:tab w:val="left" w:pos="312"/>
        </w:tabs>
        <w:adjustRightInd w:val="0"/>
        <w:snapToGrid w:val="0"/>
        <w:spacing w:line="360" w:lineRule="auto"/>
        <w:jc w:val="left"/>
        <w:rPr>
          <w:rFonts w:ascii="宋体" w:hAnsi="宋体" w:cs="宋体"/>
          <w:bCs/>
          <w:color w:val="auto"/>
          <w:sz w:val="24"/>
          <w:szCs w:val="28"/>
        </w:rPr>
      </w:pPr>
      <w:r>
        <w:rPr>
          <w:color w:val="auto"/>
          <w:sz w:val="24"/>
          <w:szCs w:val="24"/>
        </w:rPr>
        <w:t>《玻璃幕墙工程技术规范》JGJ 102</w:t>
      </w:r>
    </w:p>
    <w:p>
      <w:pPr>
        <w:widowControl/>
        <w:tabs>
          <w:tab w:val="left" w:pos="312"/>
        </w:tabs>
        <w:adjustRightInd w:val="0"/>
        <w:snapToGrid w:val="0"/>
        <w:spacing w:line="360" w:lineRule="auto"/>
        <w:jc w:val="left"/>
        <w:rPr>
          <w:color w:val="auto"/>
          <w:sz w:val="24"/>
          <w:szCs w:val="24"/>
        </w:rPr>
      </w:pPr>
      <w:r>
        <w:rPr>
          <w:rFonts w:hint="eastAsia"/>
          <w:color w:val="auto"/>
          <w:sz w:val="24"/>
          <w:szCs w:val="24"/>
        </w:rPr>
        <w:t>《建筑门窗玻璃幕墙热工计算规程》JGJ/T 151</w:t>
      </w:r>
    </w:p>
    <w:p>
      <w:pPr>
        <w:widowControl/>
        <w:tabs>
          <w:tab w:val="left" w:pos="312"/>
        </w:tabs>
        <w:adjustRightInd w:val="0"/>
        <w:snapToGrid w:val="0"/>
        <w:spacing w:line="360" w:lineRule="auto"/>
        <w:jc w:val="left"/>
        <w:rPr>
          <w:color w:val="auto"/>
          <w:sz w:val="24"/>
          <w:szCs w:val="24"/>
        </w:rPr>
      </w:pPr>
      <w:r>
        <w:rPr>
          <w:color w:val="auto"/>
          <w:sz w:val="24"/>
          <w:szCs w:val="24"/>
        </w:rPr>
        <w:t>《</w:t>
      </w:r>
      <w:r>
        <w:rPr>
          <w:rFonts w:hint="eastAsia"/>
          <w:color w:val="auto"/>
          <w:sz w:val="24"/>
          <w:szCs w:val="24"/>
        </w:rPr>
        <w:t>建筑</w:t>
      </w:r>
      <w:r>
        <w:rPr>
          <w:color w:val="auto"/>
          <w:sz w:val="24"/>
          <w:szCs w:val="24"/>
        </w:rPr>
        <w:t>用光伏构件通用技术要求》</w:t>
      </w:r>
      <w:r>
        <w:rPr>
          <w:rFonts w:hint="eastAsia"/>
          <w:color w:val="auto"/>
          <w:sz w:val="24"/>
          <w:szCs w:val="24"/>
        </w:rPr>
        <w:t xml:space="preserve"> </w:t>
      </w:r>
      <w:r>
        <w:rPr>
          <w:color w:val="auto"/>
          <w:sz w:val="24"/>
          <w:szCs w:val="24"/>
        </w:rPr>
        <w:t>JG/T 492</w:t>
      </w:r>
    </w:p>
    <w:p>
      <w:pPr>
        <w:bidi w:val="0"/>
      </w:pPr>
    </w:p>
    <w:p>
      <w:pPr>
        <w:bidi w:val="0"/>
      </w:pPr>
    </w:p>
    <w:p>
      <w:pPr>
        <w:bidi w:val="0"/>
      </w:pPr>
    </w:p>
    <w:p>
      <w:pPr>
        <w:rPr>
          <w:color w:val="auto"/>
        </w:rPr>
      </w:pPr>
    </w:p>
    <w:p>
      <w:pPr>
        <w:rPr>
          <w:color w:val="auto"/>
        </w:rPr>
        <w:sectPr>
          <w:pgSz w:w="11906" w:h="16838"/>
          <w:pgMar w:top="1440" w:right="1800" w:bottom="1440" w:left="1800" w:header="851" w:footer="992" w:gutter="0"/>
          <w:cols w:space="425" w:num="1"/>
          <w:docGrid w:type="lines" w:linePitch="312" w:charSpace="0"/>
        </w:sectPr>
      </w:pPr>
    </w:p>
    <w:p>
      <w:pPr>
        <w:spacing w:line="360" w:lineRule="auto"/>
        <w:rPr>
          <w:b/>
          <w:sz w:val="28"/>
          <w:szCs w:val="28"/>
        </w:rPr>
      </w:pPr>
    </w:p>
    <w:p>
      <w:pPr>
        <w:spacing w:line="360" w:lineRule="auto"/>
        <w:rPr>
          <w:b/>
          <w:sz w:val="28"/>
          <w:szCs w:val="28"/>
        </w:rPr>
      </w:pPr>
    </w:p>
    <w:p>
      <w:pPr>
        <w:spacing w:line="360" w:lineRule="auto"/>
        <w:jc w:val="center"/>
        <w:rPr>
          <w:b/>
          <w:bCs/>
          <w:color w:val="auto"/>
          <w:sz w:val="36"/>
          <w:szCs w:val="36"/>
        </w:rPr>
      </w:pPr>
      <w:r>
        <w:rPr>
          <w:color w:val="auto"/>
          <w:sz w:val="36"/>
          <w:szCs w:val="36"/>
        </w:rPr>
        <w:t>中国工程建设标准化协会标准</w:t>
      </w:r>
    </w:p>
    <w:p>
      <w:pPr>
        <w:jc w:val="center"/>
        <w:rPr>
          <w:rFonts w:ascii="黑体" w:eastAsia="黑体"/>
          <w:b/>
          <w:color w:val="auto"/>
          <w:sz w:val="32"/>
          <w:szCs w:val="32"/>
        </w:rPr>
      </w:pPr>
    </w:p>
    <w:p>
      <w:pPr>
        <w:spacing w:line="360" w:lineRule="auto"/>
        <w:jc w:val="center"/>
        <w:rPr>
          <w:b/>
          <w:color w:val="auto"/>
          <w:sz w:val="28"/>
          <w:szCs w:val="28"/>
        </w:rPr>
      </w:pPr>
    </w:p>
    <w:p>
      <w:pPr>
        <w:spacing w:line="360" w:lineRule="auto"/>
        <w:jc w:val="center"/>
        <w:rPr>
          <w:b/>
          <w:color w:val="auto"/>
          <w:sz w:val="28"/>
          <w:szCs w:val="28"/>
        </w:rPr>
      </w:pPr>
    </w:p>
    <w:p>
      <w:pPr>
        <w:pStyle w:val="33"/>
        <w:ind w:left="0" w:leftChars="0"/>
      </w:pPr>
      <w:r>
        <w:t>零碳建筑围护结构节能技术规程</w:t>
      </w:r>
    </w:p>
    <w:p>
      <w:pPr>
        <w:spacing w:line="360" w:lineRule="auto"/>
        <w:jc w:val="center"/>
        <w:rPr>
          <w:b/>
          <w:color w:val="auto"/>
          <w:sz w:val="32"/>
          <w:szCs w:val="32"/>
        </w:rPr>
      </w:pPr>
      <w:r>
        <w:rPr>
          <w:b/>
          <w:color w:val="auto"/>
          <w:sz w:val="32"/>
          <w:szCs w:val="32"/>
        </w:rPr>
        <w:t>T/CECS *** -20XX</w:t>
      </w: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bookmarkStart w:id="67" w:name="_Toc490230521"/>
      <w:bookmarkStart w:id="68" w:name="_Toc487617105"/>
      <w:bookmarkStart w:id="69" w:name="_Toc489623311"/>
      <w:r>
        <w:rPr>
          <w:rFonts w:hint="eastAsia"/>
          <w:b/>
          <w:color w:val="auto"/>
          <w:sz w:val="44"/>
          <w:szCs w:val="44"/>
        </w:rPr>
        <w:t>条文说明</w:t>
      </w:r>
      <w:bookmarkEnd w:id="67"/>
      <w:bookmarkEnd w:id="68"/>
      <w:bookmarkEnd w:id="69"/>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sectPr>
          <w:footerReference r:id="rId6" w:type="default"/>
          <w:pgSz w:w="11906" w:h="16838"/>
          <w:pgMar w:top="1440" w:right="1800" w:bottom="1440" w:left="1800" w:header="851" w:footer="992" w:gutter="0"/>
          <w:cols w:space="425" w:num="1"/>
          <w:titlePg/>
          <w:docGrid w:type="lines" w:linePitch="312" w:charSpace="0"/>
        </w:sectPr>
      </w:pPr>
    </w:p>
    <w:p>
      <w:pPr>
        <w:widowControl/>
        <w:jc w:val="center"/>
        <w:rPr>
          <w:b/>
          <w:color w:val="auto"/>
          <w:sz w:val="32"/>
          <w:szCs w:val="32"/>
        </w:rPr>
      </w:pPr>
      <w:r>
        <w:rPr>
          <w:rFonts w:hint="eastAsia"/>
          <w:b/>
          <w:color w:val="auto"/>
          <w:sz w:val="32"/>
          <w:szCs w:val="32"/>
        </w:rPr>
        <w:t>制 定 说 明</w:t>
      </w:r>
    </w:p>
    <w:p>
      <w:pPr>
        <w:widowControl/>
        <w:spacing w:line="360" w:lineRule="auto"/>
        <w:ind w:firstLine="480" w:firstLineChars="200"/>
        <w:jc w:val="both"/>
        <w:rPr>
          <w:rFonts w:hint="eastAsia"/>
          <w:color w:val="auto"/>
          <w:sz w:val="24"/>
          <w:szCs w:val="24"/>
        </w:rPr>
      </w:pPr>
      <w:r>
        <w:rPr>
          <w:rFonts w:hint="eastAsia"/>
          <w:color w:val="auto"/>
          <w:sz w:val="24"/>
          <w:szCs w:val="24"/>
        </w:rPr>
        <w:t>本规程制定过程中，编制组</w:t>
      </w:r>
      <w:r>
        <w:rPr>
          <w:rFonts w:hint="eastAsia"/>
          <w:color w:val="auto"/>
          <w:sz w:val="24"/>
          <w:szCs w:val="24"/>
          <w:lang w:val="en-US" w:eastAsia="zh-CN"/>
        </w:rPr>
        <w:t>针对目前已有的超低能耗、近零能耗、零能耗建筑等低碳、零碳类建筑工程项目的围护结构现状开展</w:t>
      </w:r>
      <w:r>
        <w:rPr>
          <w:rFonts w:hint="eastAsia"/>
          <w:color w:val="auto"/>
          <w:sz w:val="24"/>
          <w:szCs w:val="24"/>
        </w:rPr>
        <w:t>调查研究，认真总结了</w:t>
      </w:r>
      <w:r>
        <w:rPr>
          <w:rFonts w:hint="eastAsia"/>
          <w:color w:val="auto"/>
          <w:sz w:val="24"/>
          <w:szCs w:val="24"/>
          <w:lang w:val="en-US" w:eastAsia="zh-CN"/>
        </w:rPr>
        <w:t>零碳类建筑工程围护结构节能技术方面</w:t>
      </w:r>
      <w:r>
        <w:rPr>
          <w:rFonts w:hint="eastAsia"/>
          <w:color w:val="auto"/>
          <w:sz w:val="24"/>
          <w:szCs w:val="24"/>
        </w:rPr>
        <w:t>的实践经验，同时参考了国外先进技术法规、技术标准，通过对</w:t>
      </w:r>
      <w:r>
        <w:rPr>
          <w:rFonts w:hint="eastAsia"/>
          <w:color w:val="auto"/>
          <w:sz w:val="24"/>
          <w:szCs w:val="24"/>
          <w:lang w:val="en-US" w:eastAsia="zh-CN"/>
        </w:rPr>
        <w:t>零碳建筑围护结构节能相关设计、施工及验收要点进行试验、模拟</w:t>
      </w:r>
      <w:r>
        <w:rPr>
          <w:rFonts w:hint="eastAsia"/>
          <w:color w:val="auto"/>
          <w:sz w:val="24"/>
          <w:szCs w:val="24"/>
        </w:rPr>
        <w:t>研究，取得了阶段性成果。</w:t>
      </w:r>
    </w:p>
    <w:p>
      <w:pPr>
        <w:widowControl/>
        <w:spacing w:line="360" w:lineRule="auto"/>
        <w:ind w:firstLine="480" w:firstLineChars="200"/>
        <w:jc w:val="both"/>
        <w:rPr>
          <w:rFonts w:hint="eastAsia" w:ascii="仿宋_GB2312" w:eastAsia="仿宋_GB2312"/>
          <w:sz w:val="28"/>
          <w:lang w:val="en-US" w:eastAsia="zh-CN"/>
        </w:rPr>
      </w:pPr>
      <w:r>
        <w:rPr>
          <w:rFonts w:hint="eastAsia"/>
          <w:color w:val="auto"/>
          <w:sz w:val="24"/>
          <w:szCs w:val="24"/>
          <w:lang w:val="en-US" w:eastAsia="zh-CN"/>
        </w:rPr>
        <w:t>本规程编制原则为：（1）科学合理、具有可操作性；（2）实事求是，规程使用人应严格遵守规程有关规定；（3）保证施工效率的同时又能保证质量等。关于围护结构构造选择及围护结构热桥设计优化时，提出宜对围护结构及热桥构造进行隐含碳排放量计算的要求，旨在引导</w:t>
      </w:r>
      <w:r>
        <w:rPr>
          <w:rFonts w:hint="eastAsia"/>
          <w:color w:val="auto"/>
          <w:sz w:val="24"/>
          <w:szCs w:val="24"/>
        </w:rPr>
        <w:t>提升建筑</w:t>
      </w:r>
      <w:r>
        <w:rPr>
          <w:rFonts w:hint="eastAsia"/>
          <w:color w:val="auto"/>
          <w:sz w:val="24"/>
          <w:szCs w:val="24"/>
          <w:lang w:val="en-US" w:eastAsia="zh-CN"/>
        </w:rPr>
        <w:t>低</w:t>
      </w:r>
      <w:r>
        <w:rPr>
          <w:rFonts w:hint="eastAsia"/>
          <w:color w:val="auto"/>
          <w:sz w:val="24"/>
          <w:szCs w:val="24"/>
        </w:rPr>
        <w:t>碳属性</w:t>
      </w:r>
      <w:r>
        <w:rPr>
          <w:rFonts w:hint="eastAsia"/>
          <w:color w:val="auto"/>
          <w:sz w:val="24"/>
          <w:szCs w:val="24"/>
          <w:lang w:val="en-US" w:eastAsia="zh-CN"/>
        </w:rPr>
        <w:t>。</w:t>
      </w:r>
      <w:r>
        <w:rPr>
          <w:rFonts w:hint="eastAsia"/>
          <w:color w:val="auto"/>
          <w:sz w:val="24"/>
          <w:szCs w:val="24"/>
        </w:rPr>
        <w:t>编制组将对其他尚需深入研究的有关问题多方取证、试验探究和工程应用后对规程进行更新补充。</w:t>
      </w:r>
    </w:p>
    <w:p>
      <w:pPr>
        <w:widowControl/>
        <w:spacing w:line="360" w:lineRule="auto"/>
        <w:ind w:firstLine="480" w:firstLineChars="200"/>
        <w:jc w:val="both"/>
        <w:rPr>
          <w:color w:val="auto"/>
          <w:sz w:val="24"/>
          <w:szCs w:val="24"/>
        </w:rPr>
      </w:pPr>
      <w:r>
        <w:rPr>
          <w:rFonts w:hint="eastAsia"/>
          <w:color w:val="auto"/>
          <w:sz w:val="24"/>
          <w:szCs w:val="24"/>
        </w:rPr>
        <w:t>为便于广大技术和管理人员在使用本规程时能正确理解和执行条款规定，《零碳建筑围护结构节能技术规程》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p>
      <w:pPr>
        <w:widowControl/>
        <w:spacing w:line="360" w:lineRule="auto"/>
        <w:ind w:firstLine="562" w:firstLineChars="200"/>
        <w:jc w:val="left"/>
        <w:rPr>
          <w:b/>
          <w:sz w:val="28"/>
          <w:szCs w:val="28"/>
        </w:rPr>
      </w:pPr>
      <w:r>
        <w:rPr>
          <w:b/>
          <w:sz w:val="28"/>
          <w:szCs w:val="28"/>
        </w:rPr>
        <w:br w:type="page"/>
      </w:r>
    </w:p>
    <w:sdt>
      <w:sdtPr>
        <w:rPr>
          <w:lang w:val="zh-CN"/>
        </w:rPr>
        <w:id w:val="1929226015"/>
        <w:docPartObj>
          <w:docPartGallery w:val="Table of Contents"/>
          <w:docPartUnique/>
        </w:docPartObj>
      </w:sdtPr>
      <w:sdtEndPr>
        <w:rPr>
          <w:rFonts w:ascii="Times New Roman" w:hAnsi="Times New Roman" w:eastAsia="宋体" w:cs="Times New Roman"/>
          <w:color w:val="0000FF"/>
          <w:kern w:val="44"/>
          <w:sz w:val="44"/>
          <w:szCs w:val="44"/>
          <w:lang w:val="zh-CN"/>
        </w:rPr>
      </w:sdtEndPr>
      <w:sdtContent>
        <w:sdt>
          <w:sdtPr>
            <w:rPr>
              <w:rFonts w:ascii="Times New Roman" w:hAnsi="Times New Roman" w:eastAsia="宋体" w:cs="Times New Roman"/>
              <w:color w:val="auto"/>
              <w:sz w:val="21"/>
              <w:szCs w:val="21"/>
              <w:lang w:val="zh-CN"/>
            </w:rPr>
            <w:id w:val="-1768304508"/>
            <w:docPartObj>
              <w:docPartGallery w:val="Table of Contents"/>
              <w:docPartUnique/>
            </w:docPartObj>
          </w:sdtPr>
          <w:sdtEndPr>
            <w:rPr>
              <w:rFonts w:ascii="Times New Roman" w:hAnsi="Times New Roman" w:eastAsia="宋体" w:cs="Times New Roman"/>
              <w:b/>
              <w:bCs/>
              <w:color w:val="0070C0"/>
              <w:sz w:val="21"/>
              <w:szCs w:val="21"/>
              <w:lang w:val="zh-CN"/>
            </w:rPr>
          </w:sdtEndPr>
          <w:sdtContent>
            <w:p>
              <w:pPr>
                <w:pStyle w:val="39"/>
                <w:jc w:val="center"/>
                <w:rPr>
                  <w:rFonts w:ascii="黑体" w:hAnsi="黑体" w:eastAsia="黑体" w:cs="Times New Roman"/>
                  <w:color w:val="auto"/>
                  <w:sz w:val="36"/>
                  <w:szCs w:val="36"/>
                </w:rPr>
              </w:pPr>
              <w:r>
                <w:rPr>
                  <w:rFonts w:ascii="黑体" w:hAnsi="黑体" w:eastAsia="黑体" w:cs="Times New Roman"/>
                  <w:color w:val="auto"/>
                  <w:sz w:val="36"/>
                  <w:szCs w:val="36"/>
                  <w:lang w:val="zh-CN"/>
                </w:rPr>
                <w:t>目</w:t>
              </w:r>
              <w:r>
                <w:rPr>
                  <w:rFonts w:ascii="黑体" w:hAnsi="黑体" w:eastAsia="黑体" w:cs="Times New Roman"/>
                  <w:color w:val="auto"/>
                  <w:sz w:val="36"/>
                  <w:szCs w:val="36"/>
                </w:rPr>
                <w:t xml:space="preserve"> </w:t>
              </w:r>
              <w:r>
                <w:rPr>
                  <w:rFonts w:ascii="黑体" w:hAnsi="黑体" w:eastAsia="黑体" w:cs="Times New Roman"/>
                  <w:color w:val="auto"/>
                  <w:sz w:val="36"/>
                  <w:szCs w:val="36"/>
                  <w:lang w:val="zh-CN"/>
                </w:rPr>
                <w:t>次</w:t>
              </w:r>
            </w:p>
            <w:p>
              <w:pPr>
                <w:pStyle w:val="13"/>
                <w:tabs>
                  <w:tab w:val="right" w:leader="dot" w:pos="8296"/>
                </w:tabs>
                <w:spacing w:line="360" w:lineRule="auto"/>
                <w:rPr>
                  <w:color w:val="auto"/>
                  <w:kern w:val="2"/>
                  <w:szCs w:val="22"/>
                </w:rPr>
              </w:pPr>
              <w:r>
                <w:rPr>
                  <w:color w:val="auto"/>
                </w:rPr>
                <w:fldChar w:fldCharType="begin"/>
              </w:r>
              <w:r>
                <w:rPr>
                  <w:color w:val="auto"/>
                </w:rPr>
                <w:instrText xml:space="preserve"> TOC \o "1-3" \h \z \u </w:instrText>
              </w:r>
              <w:r>
                <w:rPr>
                  <w:color w:val="auto"/>
                </w:rPr>
                <w:fldChar w:fldCharType="separate"/>
              </w:r>
              <w:r>
                <w:fldChar w:fldCharType="begin"/>
              </w:r>
              <w:r>
                <w:instrText xml:space="preserve"> HYPERLINK \l "_Toc159488074" </w:instrText>
              </w:r>
              <w:r>
                <w:fldChar w:fldCharType="separate"/>
              </w:r>
              <w:r>
                <w:rPr>
                  <w:rStyle w:val="19"/>
                  <w:color w:val="auto"/>
                </w:rPr>
                <w:t>2 术语</w:t>
              </w:r>
              <w:r>
                <w:rPr>
                  <w:color w:val="auto"/>
                </w:rPr>
                <w:tab/>
              </w:r>
              <w:r>
                <w:rPr>
                  <w:color w:val="auto"/>
                </w:rPr>
                <w:t>35</w:t>
              </w:r>
              <w:r>
                <w:rPr>
                  <w:color w:val="auto"/>
                </w:rPr>
                <w:fldChar w:fldCharType="end"/>
              </w:r>
            </w:p>
            <w:p>
              <w:pPr>
                <w:pStyle w:val="13"/>
                <w:tabs>
                  <w:tab w:val="right" w:leader="dot" w:pos="8296"/>
                </w:tabs>
                <w:spacing w:line="360" w:lineRule="auto"/>
                <w:rPr>
                  <w:color w:val="auto"/>
                  <w:kern w:val="2"/>
                  <w:szCs w:val="22"/>
                </w:rPr>
              </w:pPr>
              <w:r>
                <w:fldChar w:fldCharType="begin"/>
              </w:r>
              <w:r>
                <w:instrText xml:space="preserve"> HYPERLINK \l "_Toc159488075" </w:instrText>
              </w:r>
              <w:r>
                <w:fldChar w:fldCharType="separate"/>
              </w:r>
              <w:r>
                <w:rPr>
                  <w:rStyle w:val="19"/>
                  <w:color w:val="auto"/>
                </w:rPr>
                <w:t>3 基本规定</w:t>
              </w:r>
              <w:r>
                <w:rPr>
                  <w:color w:val="auto"/>
                </w:rPr>
                <w:tab/>
              </w:r>
              <w:r>
                <w:rPr>
                  <w:color w:val="auto"/>
                </w:rPr>
                <w:t>36</w:t>
              </w:r>
              <w:r>
                <w:rPr>
                  <w:color w:val="auto"/>
                </w:rPr>
                <w:fldChar w:fldCharType="end"/>
              </w:r>
            </w:p>
            <w:p>
              <w:pPr>
                <w:pStyle w:val="13"/>
                <w:tabs>
                  <w:tab w:val="right" w:leader="dot" w:pos="8296"/>
                </w:tabs>
                <w:spacing w:line="360" w:lineRule="auto"/>
                <w:rPr>
                  <w:color w:val="auto"/>
                  <w:kern w:val="2"/>
                  <w:szCs w:val="22"/>
                </w:rPr>
              </w:pPr>
              <w:r>
                <w:fldChar w:fldCharType="begin"/>
              </w:r>
              <w:r>
                <w:instrText xml:space="preserve"> HYPERLINK \l "_Toc159488076" </w:instrText>
              </w:r>
              <w:r>
                <w:fldChar w:fldCharType="separate"/>
              </w:r>
              <w:r>
                <w:rPr>
                  <w:rStyle w:val="19"/>
                  <w:color w:val="auto"/>
                </w:rPr>
                <w:t>4 性能要求</w:t>
              </w:r>
              <w:r>
                <w:rPr>
                  <w:color w:val="auto"/>
                </w:rPr>
                <w:tab/>
              </w:r>
              <w:r>
                <w:rPr>
                  <w:color w:val="auto"/>
                </w:rPr>
                <w:t>37</w:t>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"_Toc159488078" </w:instrText>
              </w:r>
              <w:r>
                <w:fldChar w:fldCharType="separate"/>
              </w:r>
              <w:r>
                <w:rPr>
                  <w:rStyle w:val="19"/>
                  <w:color w:val="auto"/>
                </w:rPr>
                <w:t>4.2 透光围护结构</w:t>
              </w:r>
              <w:r>
                <w:rPr>
                  <w:color w:val="auto"/>
                </w:rPr>
                <w:tab/>
              </w:r>
              <w:r>
                <w:rPr>
                  <w:color w:val="auto"/>
                </w:rPr>
                <w:t>37</w:t>
              </w:r>
              <w:r>
                <w:rPr>
                  <w:color w:val="auto"/>
                </w:rPr>
                <w:fldChar w:fldCharType="end"/>
              </w:r>
            </w:p>
            <w:p>
              <w:pPr>
                <w:pStyle w:val="13"/>
                <w:tabs>
                  <w:tab w:val="right" w:leader="dot" w:pos="8296"/>
                </w:tabs>
                <w:spacing w:line="360" w:lineRule="auto"/>
                <w:rPr>
                  <w:color w:val="auto"/>
                  <w:kern w:val="2"/>
                  <w:szCs w:val="22"/>
                </w:rPr>
              </w:pPr>
              <w:r>
                <w:fldChar w:fldCharType="begin"/>
              </w:r>
              <w:r>
                <w:instrText xml:space="preserve"> HYPERLINK \l "_Toc159488079" </w:instrText>
              </w:r>
              <w:r>
                <w:fldChar w:fldCharType="separate"/>
              </w:r>
              <w:r>
                <w:rPr>
                  <w:rStyle w:val="19"/>
                  <w:color w:val="auto"/>
                </w:rPr>
                <w:t>5 设计</w:t>
              </w:r>
              <w:r>
                <w:rPr>
                  <w:color w:val="auto"/>
                </w:rPr>
                <w:tab/>
              </w:r>
              <w:r>
                <w:rPr>
                  <w:color w:val="auto"/>
                </w:rPr>
                <w:t>3</w:t>
              </w:r>
              <w:r>
                <w:rPr>
                  <w:color w:val="auto"/>
                </w:rPr>
                <w:fldChar w:fldCharType="begin"/>
              </w:r>
              <w:r>
                <w:rPr>
                  <w:color w:val="auto"/>
                </w:rPr>
                <w:instrText xml:space="preserve"> PAGEREF _Toc159488079 \h </w:instrText>
              </w:r>
              <w:r>
                <w:rPr>
                  <w:color w:val="auto"/>
                </w:rPr>
                <w:fldChar w:fldCharType="separate"/>
              </w:r>
              <w:r>
                <w:rPr>
                  <w:color w:val="auto"/>
                </w:rPr>
                <w:t>8</w:t>
              </w:r>
              <w:r>
                <w:rPr>
                  <w:color w:val="auto"/>
                </w:rPr>
                <w:fldChar w:fldCharType="end"/>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"_Toc159488080" </w:instrText>
              </w:r>
              <w:r>
                <w:fldChar w:fldCharType="separate"/>
              </w:r>
              <w:r>
                <w:rPr>
                  <w:rStyle w:val="19"/>
                  <w:color w:val="auto"/>
                </w:rPr>
                <w:t>5.1 一般规定</w:t>
              </w:r>
              <w:r>
                <w:rPr>
                  <w:color w:val="auto"/>
                </w:rPr>
                <w:tab/>
              </w:r>
              <w:r>
                <w:rPr>
                  <w:color w:val="auto"/>
                </w:rPr>
                <w:t>3</w:t>
              </w:r>
              <w:r>
                <w:rPr>
                  <w:color w:val="auto"/>
                </w:rPr>
                <w:fldChar w:fldCharType="begin"/>
              </w:r>
              <w:r>
                <w:rPr>
                  <w:color w:val="auto"/>
                </w:rPr>
                <w:instrText xml:space="preserve"> PAGEREF _Toc159488080 \h </w:instrText>
              </w:r>
              <w:r>
                <w:rPr>
                  <w:color w:val="auto"/>
                </w:rPr>
                <w:fldChar w:fldCharType="separate"/>
              </w:r>
              <w:r>
                <w:rPr>
                  <w:color w:val="auto"/>
                </w:rPr>
                <w:t>8</w:t>
              </w:r>
              <w:r>
                <w:rPr>
                  <w:color w:val="auto"/>
                </w:rPr>
                <w:fldChar w:fldCharType="end"/>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"_Toc159488081" </w:instrText>
              </w:r>
              <w:r>
                <w:fldChar w:fldCharType="separate"/>
              </w:r>
              <w:r>
                <w:rPr>
                  <w:rStyle w:val="19"/>
                  <w:color w:val="auto"/>
                </w:rPr>
                <w:t>5.2 非透光围护结构</w:t>
              </w:r>
              <w:r>
                <w:rPr>
                  <w:color w:val="auto"/>
                </w:rPr>
                <w:tab/>
              </w:r>
              <w:r>
                <w:rPr>
                  <w:color w:val="auto"/>
                </w:rPr>
                <w:t>3</w:t>
              </w:r>
              <w:r>
                <w:rPr>
                  <w:color w:val="auto"/>
                </w:rPr>
                <w:fldChar w:fldCharType="begin"/>
              </w:r>
              <w:r>
                <w:rPr>
                  <w:color w:val="auto"/>
                </w:rPr>
                <w:instrText xml:space="preserve"> PAGEREF _Toc159488081 \h </w:instrText>
              </w:r>
              <w:r>
                <w:rPr>
                  <w:color w:val="auto"/>
                </w:rPr>
                <w:fldChar w:fldCharType="separate"/>
              </w:r>
              <w:r>
                <w:rPr>
                  <w:color w:val="auto"/>
                </w:rPr>
                <w:t>9</w:t>
              </w:r>
              <w:r>
                <w:rPr>
                  <w:color w:val="auto"/>
                </w:rPr>
                <w:fldChar w:fldCharType="end"/>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"_Toc159488082" </w:instrText>
              </w:r>
              <w:r>
                <w:fldChar w:fldCharType="separate"/>
              </w:r>
              <w:r>
                <w:rPr>
                  <w:rStyle w:val="19"/>
                  <w:color w:val="auto"/>
                </w:rPr>
                <w:t>5.3 透光围护结构</w:t>
              </w:r>
              <w:r>
                <w:rPr>
                  <w:color w:val="auto"/>
                </w:rPr>
                <w:tab/>
              </w:r>
              <w:r>
                <w:rPr>
                  <w:color w:val="auto"/>
                </w:rPr>
                <w:t>39</w:t>
              </w:r>
              <w:r>
                <w:rPr>
                  <w:color w:val="auto"/>
                </w:rPr>
                <w:fldChar w:fldCharType="end"/>
              </w:r>
            </w:p>
            <w:p>
              <w:pPr>
                <w:pStyle w:val="13"/>
                <w:tabs>
                  <w:tab w:val="right" w:leader="dot" w:pos="8296"/>
                </w:tabs>
                <w:spacing w:line="360" w:lineRule="auto"/>
                <w:rPr>
                  <w:color w:val="auto"/>
                  <w:kern w:val="2"/>
                  <w:szCs w:val="22"/>
                </w:rPr>
              </w:pPr>
              <w:r>
                <w:fldChar w:fldCharType="begin"/>
              </w:r>
              <w:r>
                <w:instrText xml:space="preserve"> HYPERLINK \l "_Toc159488083" </w:instrText>
              </w:r>
              <w:r>
                <w:fldChar w:fldCharType="separate"/>
              </w:r>
              <w:r>
                <w:rPr>
                  <w:rStyle w:val="19"/>
                  <w:bCs/>
                  <w:color w:val="auto"/>
                </w:rPr>
                <w:t>6 施工</w:t>
              </w:r>
              <w:r>
                <w:rPr>
                  <w:color w:val="auto"/>
                </w:rPr>
                <w:tab/>
              </w:r>
              <w:r>
                <w:rPr>
                  <w:color w:val="auto"/>
                </w:rPr>
                <w:t>41</w:t>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"_Toc159488084" </w:instrText>
              </w:r>
              <w:r>
                <w:fldChar w:fldCharType="separate"/>
              </w:r>
              <w:r>
                <w:rPr>
                  <w:rStyle w:val="19"/>
                  <w:color w:val="auto"/>
                </w:rPr>
                <w:t>6.1一般规定</w:t>
              </w:r>
              <w:r>
                <w:rPr>
                  <w:color w:val="auto"/>
                </w:rPr>
                <w:tab/>
              </w:r>
              <w:r>
                <w:rPr>
                  <w:color w:val="auto"/>
                </w:rPr>
                <w:t>41</w:t>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"_Toc159488085" </w:instrText>
              </w:r>
              <w:r>
                <w:fldChar w:fldCharType="separate"/>
              </w:r>
              <w:r>
                <w:rPr>
                  <w:rStyle w:val="19"/>
                  <w:color w:val="auto"/>
                </w:rPr>
                <w:t>6.2非透光围护结构</w:t>
              </w:r>
              <w:r>
                <w:rPr>
                  <w:color w:val="auto"/>
                </w:rPr>
                <w:tab/>
              </w:r>
              <w:r>
                <w:rPr>
                  <w:color w:val="auto"/>
                </w:rPr>
                <w:t>41</w:t>
              </w:r>
              <w:r>
                <w:rPr>
                  <w:color w:val="auto"/>
                </w:rPr>
                <w:fldChar w:fldCharType="end"/>
              </w:r>
            </w:p>
            <w:p>
              <w:pPr>
                <w:pStyle w:val="13"/>
                <w:tabs>
                  <w:tab w:val="right" w:leader="dot" w:pos="8296"/>
                </w:tabs>
                <w:spacing w:line="360" w:lineRule="auto"/>
                <w:rPr>
                  <w:color w:val="auto"/>
                  <w:kern w:val="2"/>
                  <w:szCs w:val="22"/>
                </w:rPr>
              </w:pPr>
              <w:r>
                <w:fldChar w:fldCharType="begin"/>
              </w:r>
              <w:r>
                <w:instrText xml:space="preserve"> HYPERLINK \l "_Toc159488087" </w:instrText>
              </w:r>
              <w:r>
                <w:fldChar w:fldCharType="separate"/>
              </w:r>
              <w:r>
                <w:rPr>
                  <w:rStyle w:val="19"/>
                  <w:bCs/>
                  <w:color w:val="auto"/>
                </w:rPr>
                <w:t>7 验收</w:t>
              </w:r>
              <w:r>
                <w:rPr>
                  <w:color w:val="auto"/>
                </w:rPr>
                <w:tab/>
              </w:r>
              <w:r>
                <w:rPr>
                  <w:color w:val="auto"/>
                </w:rPr>
                <w:fldChar w:fldCharType="begin"/>
              </w:r>
              <w:r>
                <w:rPr>
                  <w:color w:val="auto"/>
                </w:rPr>
                <w:instrText xml:space="preserve"> PAGEREF _Toc159488087 \h </w:instrText>
              </w:r>
              <w:r>
                <w:rPr>
                  <w:color w:val="auto"/>
                </w:rPr>
                <w:fldChar w:fldCharType="separate"/>
              </w:r>
              <w:r>
                <w:rPr>
                  <w:color w:val="auto"/>
                </w:rPr>
                <w:t>43</w:t>
              </w:r>
              <w:r>
                <w:rPr>
                  <w:color w:val="auto"/>
                </w:rPr>
                <w:fldChar w:fldCharType="end"/>
              </w:r>
              <w:r>
                <w:rPr>
                  <w:color w:val="auto"/>
                </w:rPr>
                <w:fldChar w:fldCharType="end"/>
              </w:r>
            </w:p>
            <w:p>
              <w:pPr>
                <w:pStyle w:val="15"/>
                <w:tabs>
                  <w:tab w:val="right" w:leader="dot" w:pos="8296"/>
                </w:tabs>
                <w:spacing w:line="360" w:lineRule="auto"/>
                <w:rPr>
                  <w:color w:val="auto"/>
                  <w:kern w:val="2"/>
                  <w:szCs w:val="22"/>
                </w:rPr>
              </w:pPr>
              <w:r>
                <w:fldChar w:fldCharType="begin"/>
              </w:r>
              <w:r>
                <w:instrText xml:space="preserve"> HYPERLINK \l "_Toc159488090" </w:instrText>
              </w:r>
              <w:r>
                <w:fldChar w:fldCharType="separate"/>
              </w:r>
              <w:r>
                <w:rPr>
                  <w:rStyle w:val="19"/>
                  <w:color w:val="auto"/>
                </w:rPr>
                <w:t>7.3 透明围护结构主控项目</w:t>
              </w:r>
              <w:r>
                <w:rPr>
                  <w:color w:val="auto"/>
                </w:rPr>
                <w:tab/>
              </w:r>
              <w:r>
                <w:rPr>
                  <w:color w:val="auto"/>
                </w:rPr>
                <w:t>43</w:t>
              </w:r>
              <w:r>
                <w:rPr>
                  <w:color w:val="auto"/>
                </w:rPr>
                <w:fldChar w:fldCharType="end"/>
              </w:r>
            </w:p>
            <w:p>
              <w:pPr>
                <w:spacing w:line="360" w:lineRule="auto"/>
                <w:rPr>
                  <w:b/>
                  <w:bCs/>
                  <w:color w:val="0070C0"/>
                  <w:lang w:val="zh-CN"/>
                </w:rPr>
              </w:pPr>
              <w:r>
                <w:rPr>
                  <w:b/>
                  <w:bCs/>
                  <w:color w:val="auto"/>
                  <w:lang w:val="zh-CN"/>
                </w:rPr>
                <w:fldChar w:fldCharType="end"/>
              </w:r>
            </w:p>
          </w:sdtContent>
        </w:sdt>
        <w:p>
          <w:pPr>
            <w:pStyle w:val="40"/>
            <w:jc w:val="center"/>
          </w:pPr>
        </w:p>
      </w:sdtContent>
    </w:sdt>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rPr>
          <w:b/>
          <w:sz w:val="28"/>
          <w:szCs w:val="28"/>
        </w:rPr>
        <w:sectPr>
          <w:pgSz w:w="11906" w:h="16838"/>
          <w:pgMar w:top="1440" w:right="1800" w:bottom="1440" w:left="1800" w:header="851" w:footer="992" w:gutter="0"/>
          <w:cols w:space="425" w:num="1"/>
          <w:docGrid w:type="lines" w:linePitch="312" w:charSpace="0"/>
        </w:sectPr>
      </w:pPr>
    </w:p>
    <w:p>
      <w:pPr>
        <w:pStyle w:val="2"/>
      </w:pPr>
      <w:bookmarkStart w:id="70" w:name="_Toc159487398"/>
      <w:bookmarkStart w:id="71" w:name="_Toc159488547"/>
      <w:bookmarkStart w:id="72" w:name="_Toc159488093"/>
      <w:r>
        <w:t>2 术语</w:t>
      </w:r>
      <w:bookmarkEnd w:id="70"/>
      <w:bookmarkEnd w:id="71"/>
      <w:bookmarkEnd w:id="72"/>
    </w:p>
    <w:p>
      <w:pPr>
        <w:spacing w:line="360" w:lineRule="auto"/>
        <w:rPr>
          <w:color w:val="auto"/>
          <w:sz w:val="24"/>
          <w:szCs w:val="24"/>
        </w:rPr>
      </w:pPr>
      <w:r>
        <w:rPr>
          <w:rFonts w:hint="eastAsia"/>
          <w:b/>
          <w:color w:val="auto"/>
          <w:sz w:val="24"/>
          <w:szCs w:val="24"/>
        </w:rPr>
        <w:t>2</w:t>
      </w:r>
      <w:r>
        <w:rPr>
          <w:b/>
          <w:color w:val="auto"/>
          <w:sz w:val="24"/>
          <w:szCs w:val="24"/>
        </w:rPr>
        <w:t>.0.11</w:t>
      </w:r>
      <w:r>
        <w:rPr>
          <w:color w:val="auto"/>
          <w:sz w:val="24"/>
          <w:szCs w:val="24"/>
        </w:rPr>
        <w:t xml:space="preserve"> </w:t>
      </w:r>
      <w:r>
        <w:rPr>
          <w:rFonts w:hint="eastAsia"/>
          <w:color w:val="auto"/>
          <w:sz w:val="24"/>
          <w:szCs w:val="24"/>
        </w:rPr>
        <w:t>“十二五”期间，我国部分省市开始引导保温结构一体化的发展和推广，2022年03月，住房和城乡建设部印发《“十四五”建筑节能与绿色建筑发展规划》，提出研究、推广结构保温一体化墙板技术及产品。目前，结构保温一体化墙板技术及产品主要可以分为现场浇筑混凝土施工和预制两种。</w:t>
      </w:r>
    </w:p>
    <w:p>
      <w:pPr>
        <w:spacing w:line="360" w:lineRule="auto"/>
        <w:ind w:firstLine="480" w:firstLineChars="200"/>
        <w:rPr>
          <w:color w:val="auto"/>
          <w:sz w:val="24"/>
          <w:szCs w:val="24"/>
        </w:rPr>
      </w:pPr>
      <w:r>
        <w:rPr>
          <w:rFonts w:hint="eastAsia"/>
          <w:color w:val="auto"/>
          <w:sz w:val="24"/>
          <w:szCs w:val="24"/>
        </w:rPr>
        <w:t>现浇混凝土保温结构一体化外墙系统按照保温层的位置主要分为免拆保温模板和内置保温两种，现行国家或行业标准主要有《内置保温现浇混凝土复合剪力墙技术标准》JGJ/T 451-2018、《建筑用免拆复合保温模板应用技术规程》JC/T</w:t>
      </w:r>
      <w:r>
        <w:rPr>
          <w:color w:val="auto"/>
          <w:sz w:val="24"/>
          <w:szCs w:val="24"/>
        </w:rPr>
        <w:t xml:space="preserve"> </w:t>
      </w:r>
      <w:r>
        <w:rPr>
          <w:rFonts w:hint="eastAsia"/>
          <w:color w:val="auto"/>
          <w:sz w:val="24"/>
          <w:szCs w:val="24"/>
        </w:rPr>
        <w:t>60016-2022等，预制保温结构一体化外墙系统按照保温层的位置主要分为预制反打和夹心保温两种，现行国家或行业标准主要有《预制混凝土外挂墙板应用技术标准》JGJ/T 458-2018。</w:t>
      </w:r>
    </w:p>
    <w:p>
      <w:pPr>
        <w:spacing w:line="360" w:lineRule="auto"/>
        <w:ind w:firstLine="480" w:firstLineChars="200"/>
        <w:rPr>
          <w:color w:val="auto"/>
          <w:sz w:val="24"/>
          <w:szCs w:val="24"/>
        </w:rPr>
        <w:sectPr>
          <w:pgSz w:w="11906" w:h="16838"/>
          <w:pgMar w:top="1440" w:right="1800" w:bottom="1440" w:left="1800" w:header="851" w:footer="992" w:gutter="0"/>
          <w:cols w:space="425" w:num="1"/>
          <w:docGrid w:type="lines" w:linePitch="312" w:charSpace="0"/>
        </w:sectPr>
      </w:pPr>
    </w:p>
    <w:p>
      <w:pPr>
        <w:pStyle w:val="2"/>
      </w:pPr>
      <w:bookmarkStart w:id="73" w:name="_Toc159488094"/>
      <w:bookmarkStart w:id="74" w:name="_Toc159487399"/>
      <w:bookmarkStart w:id="75" w:name="_Toc159488548"/>
      <w:r>
        <w:t>3 基本规定</w:t>
      </w:r>
      <w:bookmarkEnd w:id="73"/>
      <w:bookmarkEnd w:id="74"/>
      <w:bookmarkEnd w:id="75"/>
    </w:p>
    <w:p>
      <w:pPr>
        <w:spacing w:line="360" w:lineRule="auto"/>
        <w:rPr>
          <w:color w:val="auto"/>
          <w:sz w:val="24"/>
          <w:szCs w:val="24"/>
        </w:rPr>
      </w:pPr>
      <w:r>
        <w:rPr>
          <w:b/>
          <w:bCs/>
          <w:color w:val="auto"/>
          <w:sz w:val="24"/>
        </w:rPr>
        <w:t xml:space="preserve">3.0.1 </w:t>
      </w:r>
      <w:r>
        <w:rPr>
          <w:color w:val="auto"/>
          <w:sz w:val="24"/>
          <w:szCs w:val="24"/>
        </w:rPr>
        <w:t>热工、隔声、防水、防火、气密等建筑使用功能要求。</w:t>
      </w:r>
    </w:p>
    <w:p>
      <w:pPr>
        <w:spacing w:line="360" w:lineRule="auto"/>
        <w:rPr>
          <w:rFonts w:ascii="华文楷体" w:hAnsi="华文楷体"/>
          <w:color w:val="auto"/>
          <w:sz w:val="24"/>
          <w:szCs w:val="24"/>
        </w:rPr>
      </w:pPr>
      <w:r>
        <w:rPr>
          <w:rFonts w:hint="eastAsia"/>
          <w:b/>
          <w:bCs/>
          <w:color w:val="auto"/>
          <w:sz w:val="24"/>
        </w:rPr>
        <w:t>3</w:t>
      </w:r>
      <w:r>
        <w:rPr>
          <w:b/>
          <w:bCs/>
          <w:color w:val="auto"/>
          <w:sz w:val="24"/>
        </w:rPr>
        <w:t xml:space="preserve">.0.2 </w:t>
      </w:r>
      <w:r>
        <w:rPr>
          <w:rFonts w:hint="eastAsia"/>
          <w:color w:val="auto"/>
          <w:sz w:val="24"/>
          <w:szCs w:val="24"/>
        </w:rPr>
        <w:t>应根据建筑功能和环境资源条件，强化气候环境适应性，</w:t>
      </w:r>
      <w:r>
        <w:rPr>
          <w:color w:val="auto"/>
          <w:sz w:val="24"/>
          <w:szCs w:val="24"/>
        </w:rPr>
        <w:t>综合考虑室内采光通风、供冷供暖负荷以及照明能耗之间的关系</w:t>
      </w:r>
      <w:r>
        <w:rPr>
          <w:rFonts w:hint="eastAsia"/>
          <w:color w:val="auto"/>
          <w:sz w:val="24"/>
          <w:szCs w:val="24"/>
        </w:rPr>
        <w:t>。</w:t>
      </w:r>
    </w:p>
    <w:p>
      <w:pPr>
        <w:spacing w:line="360" w:lineRule="auto"/>
        <w:rPr>
          <w:color w:val="auto"/>
          <w:sz w:val="24"/>
          <w:szCs w:val="24"/>
        </w:rPr>
        <w:sectPr>
          <w:pgSz w:w="11906" w:h="16838"/>
          <w:pgMar w:top="1440" w:right="1800" w:bottom="1440" w:left="1800" w:header="851" w:footer="992" w:gutter="0"/>
          <w:cols w:space="425" w:num="1"/>
          <w:docGrid w:type="lines" w:linePitch="312" w:charSpace="0"/>
        </w:sectPr>
      </w:pPr>
    </w:p>
    <w:p>
      <w:pPr>
        <w:pStyle w:val="2"/>
      </w:pPr>
      <w:bookmarkStart w:id="76" w:name="_Toc159488095"/>
      <w:bookmarkStart w:id="77" w:name="_Toc159487400"/>
      <w:bookmarkStart w:id="78" w:name="_Toc159488549"/>
      <w:r>
        <w:rPr>
          <w:rFonts w:hint="eastAsia"/>
        </w:rPr>
        <w:t>4 性能要求</w:t>
      </w:r>
      <w:bookmarkEnd w:id="76"/>
      <w:bookmarkEnd w:id="77"/>
      <w:bookmarkEnd w:id="78"/>
    </w:p>
    <w:p>
      <w:pPr>
        <w:pStyle w:val="3"/>
        <w:rPr>
          <w:rFonts w:hint="eastAsia"/>
        </w:rPr>
      </w:pPr>
      <w:bookmarkStart w:id="79" w:name="_Toc159487401"/>
      <w:bookmarkStart w:id="80" w:name="_Toc159488096"/>
      <w:bookmarkStart w:id="81" w:name="_Toc159488550"/>
      <w:r>
        <w:rPr>
          <w:rFonts w:hint="eastAsia"/>
        </w:rPr>
        <w:t>4</w:t>
      </w:r>
      <w:r>
        <w:t>.2 透光围护结构</w:t>
      </w:r>
      <w:bookmarkEnd w:id="79"/>
      <w:bookmarkEnd w:id="80"/>
      <w:bookmarkEnd w:id="81"/>
    </w:p>
    <w:p>
      <w:pPr>
        <w:tabs>
          <w:tab w:val="left" w:pos="19"/>
        </w:tabs>
        <w:spacing w:line="360" w:lineRule="auto"/>
        <w:rPr>
          <w:color w:val="auto"/>
          <w:sz w:val="24"/>
          <w:szCs w:val="24"/>
        </w:rPr>
      </w:pPr>
      <w:r>
        <w:rPr>
          <w:b/>
          <w:bCs/>
          <w:color w:val="auto"/>
          <w:sz w:val="24"/>
        </w:rPr>
        <w:t xml:space="preserve">4.2.1 </w:t>
      </w:r>
      <w:r>
        <w:rPr>
          <w:rFonts w:hint="eastAsia"/>
          <w:color w:val="auto"/>
          <w:sz w:val="24"/>
          <w:szCs w:val="24"/>
        </w:rPr>
        <w:t>外门窗及透光幕墙系统除外门窗或幕墙本身以外，还包括相关配套材料如保温附框、防水隔气膜、防水透气膜等，因此，外门窗及透光幕墙系统气密性测试时包含门窗及幕墙以及保温附框、防水隔气膜、防水透气膜等等能够更好的体现系统整体气密性。</w:t>
      </w:r>
    </w:p>
    <w:p>
      <w:pPr>
        <w:spacing w:line="360" w:lineRule="auto"/>
        <w:rPr>
          <w:color w:val="auto"/>
          <w:sz w:val="24"/>
          <w:szCs w:val="24"/>
        </w:rPr>
        <w:sectPr>
          <w:pgSz w:w="11906" w:h="16838"/>
          <w:pgMar w:top="1440" w:right="1800" w:bottom="1440" w:left="1800" w:header="851" w:footer="992" w:gutter="0"/>
          <w:cols w:space="425" w:num="1"/>
          <w:docGrid w:type="lines" w:linePitch="312" w:charSpace="0"/>
        </w:sectPr>
      </w:pPr>
    </w:p>
    <w:p>
      <w:pPr>
        <w:pStyle w:val="2"/>
      </w:pPr>
      <w:bookmarkStart w:id="82" w:name="_Toc159488551"/>
      <w:bookmarkStart w:id="83" w:name="_Toc159488097"/>
      <w:bookmarkStart w:id="84" w:name="_Toc159487402"/>
      <w:r>
        <w:rPr>
          <w:rFonts w:hint="eastAsia"/>
        </w:rPr>
        <w:t>5</w:t>
      </w:r>
      <w:r>
        <w:t xml:space="preserve"> 设计</w:t>
      </w:r>
      <w:bookmarkEnd w:id="82"/>
      <w:bookmarkEnd w:id="83"/>
      <w:bookmarkEnd w:id="84"/>
    </w:p>
    <w:p>
      <w:pPr>
        <w:pStyle w:val="3"/>
      </w:pPr>
      <w:bookmarkStart w:id="85" w:name="_Toc159488552"/>
      <w:bookmarkStart w:id="86" w:name="_Toc159488098"/>
      <w:bookmarkStart w:id="87" w:name="_Toc159487403"/>
      <w:r>
        <w:rPr>
          <w:rFonts w:hint="eastAsia"/>
        </w:rPr>
        <w:t>5.</w:t>
      </w:r>
      <w:r>
        <w:t>1 一般规定</w:t>
      </w:r>
      <w:bookmarkEnd w:id="85"/>
      <w:bookmarkEnd w:id="86"/>
      <w:bookmarkEnd w:id="87"/>
    </w:p>
    <w:p>
      <w:pPr>
        <w:snapToGrid w:val="0"/>
        <w:spacing w:line="360" w:lineRule="auto"/>
        <w:rPr>
          <w:color w:val="auto"/>
          <w:sz w:val="24"/>
          <w:szCs w:val="24"/>
        </w:rPr>
      </w:pPr>
      <w:r>
        <w:rPr>
          <w:b/>
          <w:bCs/>
          <w:color w:val="auto"/>
          <w:sz w:val="24"/>
          <w:szCs w:val="24"/>
        </w:rPr>
        <w:t>5.1.1</w:t>
      </w:r>
      <w:r>
        <w:rPr>
          <w:color w:val="auto"/>
          <w:sz w:val="24"/>
          <w:szCs w:val="24"/>
        </w:rPr>
        <w:t xml:space="preserve"> </w:t>
      </w:r>
      <w:r>
        <w:rPr>
          <w:rFonts w:hint="eastAsia"/>
          <w:color w:val="auto"/>
          <w:sz w:val="24"/>
          <w:szCs w:val="24"/>
        </w:rPr>
        <w:t>建筑体形系数是指建筑的外表面积和外表面积所包围的体积之比。 体形系数越小，单位建筑面积对应的外表面积越小，外围护结构的传热损失越少，从降低能耗角度出发，应该根据建筑特点将体形系数控制在合适的水平上。</w:t>
      </w:r>
    </w:p>
    <w:p>
      <w:pPr>
        <w:snapToGrid w:val="0"/>
        <w:spacing w:line="360" w:lineRule="auto"/>
        <w:ind w:firstLine="480" w:firstLineChars="200"/>
        <w:rPr>
          <w:color w:val="auto"/>
          <w:sz w:val="24"/>
          <w:szCs w:val="24"/>
        </w:rPr>
      </w:pPr>
      <w:r>
        <w:rPr>
          <w:rFonts w:hint="eastAsia"/>
          <w:color w:val="auto"/>
          <w:sz w:val="24"/>
          <w:szCs w:val="24"/>
        </w:rPr>
        <w:t>窗墙面积比既是影响建筑能耗的重要因素，也受到建筑日照、采光、自然通风等满足室内环境要求的制约。外窗和屋顶透光部分的传热系数远大于外墙，窗墙面积比越大，外窗在外墙面上的面积比例越高，越不利于建筑节能。不同朝向的开窗面积，对于不同因素的影响不同，因此在零碳建筑设计时，应考虑外窗朝向的不同对窗墙比的要求。</w:t>
      </w:r>
    </w:p>
    <w:p>
      <w:pPr>
        <w:snapToGrid w:val="0"/>
        <w:spacing w:line="360" w:lineRule="auto"/>
        <w:rPr>
          <w:color w:val="auto"/>
          <w:sz w:val="24"/>
          <w:szCs w:val="24"/>
        </w:rPr>
      </w:pPr>
      <w:r>
        <w:rPr>
          <w:b/>
          <w:color w:val="auto"/>
          <w:sz w:val="24"/>
          <w:szCs w:val="24"/>
        </w:rPr>
        <w:t>5.1.</w:t>
      </w:r>
      <w:r>
        <w:rPr>
          <w:rFonts w:hint="eastAsia"/>
          <w:b/>
          <w:color w:val="auto"/>
          <w:sz w:val="24"/>
          <w:szCs w:val="24"/>
        </w:rPr>
        <w:t>6</w:t>
      </w:r>
      <w:r>
        <w:rPr>
          <w:b/>
          <w:color w:val="auto"/>
          <w:sz w:val="24"/>
          <w:szCs w:val="24"/>
        </w:rPr>
        <w:t xml:space="preserve"> </w:t>
      </w:r>
      <w:r>
        <w:rPr>
          <w:color w:val="auto"/>
          <w:sz w:val="24"/>
          <w:szCs w:val="24"/>
        </w:rPr>
        <w:t>零碳建筑设计时，宜结合建筑立面及屋顶造型效果，设置单晶硅、多晶硅、薄膜等多种 光伏组件，充分利用太阳能资源。</w:t>
      </w:r>
    </w:p>
    <w:p>
      <w:pPr>
        <w:snapToGrid w:val="0"/>
        <w:spacing w:line="360" w:lineRule="auto"/>
        <w:rPr>
          <w:color w:val="auto"/>
          <w:sz w:val="24"/>
          <w:szCs w:val="24"/>
        </w:rPr>
      </w:pPr>
      <w:r>
        <w:rPr>
          <w:b/>
          <w:color w:val="auto"/>
          <w:sz w:val="24"/>
          <w:szCs w:val="24"/>
        </w:rPr>
        <w:t>5.1.11</w:t>
      </w:r>
      <w:r>
        <w:rPr>
          <w:rFonts w:hint="eastAsia"/>
          <w:b/>
          <w:color w:val="auto"/>
          <w:sz w:val="24"/>
          <w:szCs w:val="24"/>
        </w:rPr>
        <w:t>、</w:t>
      </w:r>
      <w:r>
        <w:rPr>
          <w:b/>
          <w:color w:val="auto"/>
          <w:sz w:val="24"/>
          <w:szCs w:val="24"/>
        </w:rPr>
        <w:t>5.1.12</w:t>
      </w:r>
      <w:r>
        <w:rPr>
          <w:color w:val="auto"/>
          <w:sz w:val="24"/>
          <w:szCs w:val="24"/>
        </w:rPr>
        <w:t xml:space="preserve"> 在建筑的全生命周期内，除运行阶段外，碳排放指标</w:t>
      </w:r>
      <w:r>
        <w:rPr>
          <w:rFonts w:hint="eastAsia"/>
          <w:color w:val="auto"/>
          <w:sz w:val="24"/>
          <w:szCs w:val="24"/>
        </w:rPr>
        <w:t>计算范围还应涵盖建筑的隐含碳排放，即建材生产及运输、建筑建造及拆除等环节产生的碳排放。从建筑全过程碳排放考量，现阶段建筑运行碳排放占比约为78%~80%，建筑所使用的建材生产、运输及拆除的碳排放约为20%，但随着建筑节能标准提升，运行阶段碳排放将逐步降低至60%~70%，建材相关碳排放将增加至30%~40%。</w:t>
      </w:r>
    </w:p>
    <w:p>
      <w:pPr>
        <w:snapToGrid w:val="0"/>
        <w:spacing w:line="360" w:lineRule="auto"/>
        <w:ind w:firstLine="480" w:firstLineChars="200"/>
        <w:rPr>
          <w:color w:val="auto"/>
          <w:sz w:val="24"/>
          <w:szCs w:val="24"/>
        </w:rPr>
      </w:pPr>
      <w:r>
        <w:rPr>
          <w:rFonts w:hint="eastAsia"/>
          <w:color w:val="auto"/>
          <w:sz w:val="24"/>
          <w:szCs w:val="24"/>
        </w:rPr>
        <w:t>为引导除运行阶段以外的环节降低碳排放，</w:t>
      </w:r>
      <w:r>
        <w:rPr>
          <w:color w:val="auto"/>
          <w:sz w:val="24"/>
          <w:szCs w:val="24"/>
        </w:rPr>
        <w:t>以降低隐含碳排放为目标，</w:t>
      </w:r>
      <w:r>
        <w:rPr>
          <w:rFonts w:hint="eastAsia"/>
          <w:color w:val="auto"/>
          <w:sz w:val="24"/>
          <w:szCs w:val="24"/>
        </w:rPr>
        <w:t>建议围护结构热桥设计优化时进行隐含碳排放量计算，采用低碳建材、低碳结构形式和材料减量化设计。</w:t>
      </w:r>
    </w:p>
    <w:p>
      <w:pPr>
        <w:snapToGrid w:val="0"/>
        <w:spacing w:line="360" w:lineRule="auto"/>
        <w:rPr>
          <w:color w:val="auto"/>
          <w:sz w:val="24"/>
          <w:szCs w:val="24"/>
        </w:rPr>
      </w:pPr>
      <w:r>
        <w:rPr>
          <w:color w:val="auto"/>
          <w:sz w:val="24"/>
          <w:szCs w:val="24"/>
        </w:rPr>
        <w:t>低碳建筑材料的选择应以绿色、耐久、可核查和本地化</w:t>
      </w:r>
      <w:r>
        <w:rPr>
          <w:rFonts w:hint="eastAsia"/>
          <w:color w:val="auto"/>
          <w:sz w:val="24"/>
          <w:szCs w:val="24"/>
        </w:rPr>
        <w:t>为</w:t>
      </w:r>
      <w:r>
        <w:rPr>
          <w:color w:val="auto"/>
          <w:sz w:val="24"/>
          <w:szCs w:val="24"/>
        </w:rPr>
        <w:t>原则，注意建筑材料的可追溯性，优先选用具有绿色建材标识（或认证）或具有明确碳足迹标签的材料和部品，以支撑建筑全过程的定量碳核查。绿色建材是指在建筑全过程内可减少对资源的消耗、减轻对生态环境的影响，具有节能、减 排、安全、健康、便利和可循环特征的建材产品。</w:t>
      </w:r>
    </w:p>
    <w:p>
      <w:pPr>
        <w:snapToGrid w:val="0"/>
        <w:spacing w:line="360" w:lineRule="auto"/>
        <w:rPr>
          <w:color w:val="auto"/>
          <w:sz w:val="24"/>
          <w:szCs w:val="24"/>
        </w:rPr>
      </w:pPr>
      <w:r>
        <w:rPr>
          <w:b/>
          <w:color w:val="auto"/>
          <w:sz w:val="24"/>
          <w:szCs w:val="24"/>
        </w:rPr>
        <w:t>5.1.1</w:t>
      </w:r>
      <w:r>
        <w:rPr>
          <w:rFonts w:hint="eastAsia"/>
          <w:b/>
          <w:color w:val="auto"/>
          <w:sz w:val="24"/>
          <w:szCs w:val="24"/>
        </w:rPr>
        <w:t>3</w:t>
      </w:r>
      <w:r>
        <w:rPr>
          <w:color w:val="auto"/>
          <w:sz w:val="24"/>
          <w:szCs w:val="24"/>
        </w:rPr>
        <w:t xml:space="preserve"> 延长建筑寿命，避免大拆大建是降低建筑碳排放的重要前提条件，在进行既有改造项目规划设计时，应优先考虑利用既有建筑，延长建筑使用寿命，充分利用既有建筑的剩余价值。</w:t>
      </w:r>
    </w:p>
    <w:p>
      <w:pPr>
        <w:snapToGrid w:val="0"/>
        <w:spacing w:line="360" w:lineRule="auto"/>
        <w:rPr>
          <w:color w:val="auto"/>
          <w:sz w:val="24"/>
          <w:szCs w:val="24"/>
        </w:rPr>
      </w:pPr>
      <w:r>
        <w:rPr>
          <w:rFonts w:hint="eastAsia"/>
          <w:b/>
          <w:color w:val="auto"/>
          <w:sz w:val="24"/>
          <w:szCs w:val="24"/>
        </w:rPr>
        <w:t>5.1.16</w:t>
      </w:r>
      <w:r>
        <w:rPr>
          <w:b/>
          <w:color w:val="auto"/>
          <w:sz w:val="24"/>
          <w:szCs w:val="24"/>
        </w:rPr>
        <w:t xml:space="preserve"> </w:t>
      </w:r>
      <w:r>
        <w:rPr>
          <w:rFonts w:hint="eastAsia"/>
          <w:color w:val="auto"/>
          <w:sz w:val="24"/>
          <w:szCs w:val="24"/>
        </w:rPr>
        <w:t>建筑领域低碳发展离不开碳汇的贡献，同时绿色空间是提高城市公共空间品质的保障，本条鼓励建筑项目优化建筑布局，提供更多的绿化用地。</w:t>
      </w:r>
    </w:p>
    <w:p>
      <w:pPr>
        <w:pStyle w:val="3"/>
      </w:pPr>
      <w:bookmarkStart w:id="88" w:name="_Toc159488553"/>
      <w:bookmarkStart w:id="89" w:name="_Toc159487404"/>
      <w:bookmarkStart w:id="90" w:name="_Toc159488099"/>
      <w:r>
        <w:rPr>
          <w:rFonts w:hint="eastAsia"/>
        </w:rPr>
        <w:t>5.</w:t>
      </w:r>
      <w:r>
        <w:t>2 非透光围护结构</w:t>
      </w:r>
      <w:bookmarkEnd w:id="88"/>
      <w:bookmarkEnd w:id="89"/>
      <w:bookmarkEnd w:id="90"/>
    </w:p>
    <w:p>
      <w:pPr>
        <w:snapToGrid w:val="0"/>
        <w:spacing w:line="360" w:lineRule="auto"/>
        <w:rPr>
          <w:rFonts w:hint="eastAsia"/>
          <w:color w:val="auto"/>
          <w:sz w:val="24"/>
          <w:szCs w:val="24"/>
        </w:rPr>
      </w:pPr>
      <w:r>
        <w:rPr>
          <w:b/>
          <w:color w:val="auto"/>
          <w:sz w:val="24"/>
          <w:szCs w:val="24"/>
        </w:rPr>
        <w:t xml:space="preserve">5.2.2 </w:t>
      </w:r>
      <w:r>
        <w:rPr>
          <w:color w:val="auto"/>
          <w:sz w:val="24"/>
          <w:szCs w:val="24"/>
        </w:rPr>
        <w:t>木结构和钢结构体系相对于传统建筑结构体系，显著降低了建筑隐含碳排放水平。研究 显示，我国木结构建筑可减少建材生产阶段碳排放 64.5%。在进行建筑结构形式选择时，应 根据项目性质、功能要求、资源条件、技术约束和成本约束，因地制宜优先选择低碳建筑结 构体系。在建筑隐含碳的影响因素中，钢材（钢筋、结构钢等）和混凝土的隐含碳排放占比较大， 在进行建筑设计时，应进行相关的计算和优化，在确保建筑安全功能要求得到满足的前提下， 适当预留裕量，合理确定钢材、混凝土等建筑材料用量，避免资源浪费，降低建筑隐含碳排放，推广安全使用技术成熟的具有固碳作用的新型混凝土。</w:t>
      </w:r>
    </w:p>
    <w:p>
      <w:pPr>
        <w:snapToGrid w:val="0"/>
        <w:spacing w:line="360" w:lineRule="auto"/>
        <w:rPr>
          <w:color w:val="auto"/>
          <w:sz w:val="24"/>
          <w:szCs w:val="24"/>
        </w:rPr>
      </w:pPr>
      <w:r>
        <w:rPr>
          <w:b/>
          <w:color w:val="auto"/>
          <w:sz w:val="24"/>
          <w:szCs w:val="24"/>
        </w:rPr>
        <w:t>5.2.3</w:t>
      </w:r>
      <w:r>
        <w:rPr>
          <w:color w:val="auto"/>
          <w:sz w:val="24"/>
          <w:szCs w:val="24"/>
        </w:rPr>
        <w:t xml:space="preserve"> 根据目前的研究，采用钢结构、钢筋混凝土类重质墙体时，每年单位建筑面积的碳排放量要高于木结构、轻钢结构类轻质墙体，不过从运行阶段来看，采用轻质墙体的碳排放要远高于采用重质墙体的碳排放。同时有研究表明，采用外保温系统要比采用夹心保温的碳排放量低 30%。</w:t>
      </w:r>
    </w:p>
    <w:p>
      <w:pPr>
        <w:snapToGrid w:val="0"/>
        <w:spacing w:line="360" w:lineRule="auto"/>
        <w:rPr>
          <w:color w:val="auto"/>
          <w:sz w:val="24"/>
          <w:szCs w:val="24"/>
        </w:rPr>
      </w:pPr>
      <w:r>
        <w:rPr>
          <w:color w:val="auto"/>
          <w:sz w:val="24"/>
          <w:szCs w:val="24"/>
        </w:rPr>
        <w:t>采用单层保温材料，有利于保证系统连接安全性，相对于双层或多层保温材料，还可以减少层间胶粘剂和锚栓的使用，降低隐性碳排放。</w:t>
      </w:r>
    </w:p>
    <w:p>
      <w:pPr>
        <w:snapToGrid w:val="0"/>
        <w:spacing w:line="360" w:lineRule="auto"/>
        <w:rPr>
          <w:color w:val="auto"/>
          <w:sz w:val="24"/>
          <w:szCs w:val="24"/>
        </w:rPr>
      </w:pPr>
      <w:r>
        <w:rPr>
          <w:rFonts w:hint="eastAsia"/>
          <w:b/>
          <w:color w:val="auto"/>
          <w:sz w:val="24"/>
          <w:szCs w:val="24"/>
        </w:rPr>
        <w:t>5.2.</w:t>
      </w:r>
      <w:r>
        <w:rPr>
          <w:b/>
          <w:color w:val="auto"/>
          <w:sz w:val="24"/>
          <w:szCs w:val="24"/>
        </w:rPr>
        <w:t xml:space="preserve">6 </w:t>
      </w:r>
      <w:r>
        <w:rPr>
          <w:rFonts w:hint="eastAsia"/>
          <w:color w:val="auto"/>
          <w:sz w:val="24"/>
          <w:szCs w:val="24"/>
        </w:rPr>
        <w:t>保温材料导热系数综合修正系数除考虑了GB</w:t>
      </w:r>
      <w:r>
        <w:rPr>
          <w:color w:val="auto"/>
          <w:sz w:val="24"/>
          <w:szCs w:val="24"/>
        </w:rPr>
        <w:t>50176规定的相关影响因素外，还考虑了系统中拉结件的影响。</w:t>
      </w:r>
    </w:p>
    <w:p>
      <w:pPr>
        <w:snapToGrid w:val="0"/>
        <w:spacing w:line="360" w:lineRule="auto"/>
        <w:ind w:firstLine="480" w:firstLineChars="200"/>
        <w:rPr>
          <w:color w:val="auto"/>
          <w:sz w:val="24"/>
          <w:szCs w:val="24"/>
        </w:rPr>
      </w:pPr>
      <w:r>
        <w:rPr>
          <w:color w:val="auto"/>
          <w:sz w:val="24"/>
          <w:szCs w:val="24"/>
        </w:rPr>
        <w:t>内置保温现浇混凝土系统通常采用有机保温材料，为保证系统防火安全性，</w:t>
      </w:r>
      <w:r>
        <w:rPr>
          <w:rFonts w:hint="eastAsia"/>
          <w:color w:val="auto"/>
          <w:sz w:val="24"/>
          <w:szCs w:val="24"/>
        </w:rPr>
        <w:t>门窗洞口等位置的保温层顶端宜采用厚度不小于5</w:t>
      </w:r>
      <w:r>
        <w:rPr>
          <w:color w:val="auto"/>
          <w:sz w:val="24"/>
          <w:szCs w:val="24"/>
        </w:rPr>
        <w:t>0mm 的</w:t>
      </w:r>
      <w:r>
        <w:rPr>
          <w:rFonts w:hint="eastAsia"/>
          <w:color w:val="auto"/>
          <w:sz w:val="24"/>
          <w:szCs w:val="24"/>
        </w:rPr>
        <w:t>A级保温材料封堵。</w:t>
      </w:r>
    </w:p>
    <w:p>
      <w:pPr>
        <w:snapToGrid w:val="0"/>
        <w:spacing w:line="360" w:lineRule="auto"/>
        <w:rPr>
          <w:color w:val="auto"/>
          <w:sz w:val="24"/>
          <w:szCs w:val="24"/>
        </w:rPr>
      </w:pPr>
      <w:r>
        <w:rPr>
          <w:rFonts w:hint="eastAsia"/>
          <w:b/>
          <w:color w:val="auto"/>
          <w:sz w:val="24"/>
          <w:szCs w:val="24"/>
        </w:rPr>
        <w:t>5.2.</w:t>
      </w:r>
      <w:r>
        <w:rPr>
          <w:b/>
          <w:color w:val="auto"/>
          <w:sz w:val="24"/>
          <w:szCs w:val="24"/>
        </w:rPr>
        <w:t xml:space="preserve">7 </w:t>
      </w:r>
      <w:r>
        <w:rPr>
          <w:rFonts w:hint="eastAsia"/>
          <w:color w:val="auto"/>
          <w:sz w:val="24"/>
          <w:szCs w:val="24"/>
        </w:rPr>
        <w:t>免拆</w:t>
      </w:r>
      <w:r>
        <w:rPr>
          <w:color w:val="auto"/>
          <w:sz w:val="24"/>
          <w:szCs w:val="24"/>
        </w:rPr>
        <w:t>保温模板现浇混凝土系统通常有连接件构造和钢丝网架构造两种，钢丝网架对系统传热系数影响较大，会在一定程度上增加保温材料的用量，</w:t>
      </w:r>
      <w:r>
        <w:rPr>
          <w:rFonts w:hint="eastAsia"/>
          <w:color w:val="auto"/>
          <w:sz w:val="24"/>
          <w:szCs w:val="24"/>
        </w:rPr>
        <w:t>因此建议采用连接件构造</w:t>
      </w:r>
      <w:r>
        <w:rPr>
          <w:color w:val="auto"/>
          <w:sz w:val="24"/>
          <w:szCs w:val="24"/>
        </w:rPr>
        <w:t>。</w:t>
      </w:r>
    </w:p>
    <w:p>
      <w:pPr>
        <w:pStyle w:val="3"/>
      </w:pPr>
      <w:bookmarkStart w:id="91" w:name="_Toc159488100"/>
      <w:bookmarkStart w:id="92" w:name="_Toc159488554"/>
      <w:bookmarkStart w:id="93" w:name="_Toc159487405"/>
      <w:r>
        <w:rPr>
          <w:rFonts w:hint="eastAsia"/>
        </w:rPr>
        <w:t>5.</w:t>
      </w:r>
      <w:r>
        <w:t>3 透光围护结构</w:t>
      </w:r>
      <w:bookmarkEnd w:id="91"/>
      <w:bookmarkEnd w:id="92"/>
      <w:bookmarkEnd w:id="93"/>
    </w:p>
    <w:p>
      <w:pPr>
        <w:snapToGrid w:val="0"/>
        <w:spacing w:line="360" w:lineRule="auto"/>
        <w:rPr>
          <w:color w:val="auto"/>
          <w:sz w:val="24"/>
          <w:szCs w:val="24"/>
        </w:rPr>
      </w:pPr>
      <w:r>
        <w:rPr>
          <w:b/>
          <w:color w:val="auto"/>
          <w:sz w:val="24"/>
          <w:szCs w:val="24"/>
        </w:rPr>
        <w:t xml:space="preserve">5.3.3 </w:t>
      </w:r>
      <w:r>
        <w:rPr>
          <w:color w:val="auto"/>
          <w:sz w:val="24"/>
          <w:szCs w:val="24"/>
        </w:rPr>
        <w:t>采用下沉式广场（庭院）、天窗、光导管系统等，可改善地下车库等地下空间的采光， 减少照明光源的使用，降低照明能耗。</w:t>
      </w:r>
    </w:p>
    <w:p>
      <w:pPr>
        <w:snapToGrid w:val="0"/>
        <w:spacing w:line="360" w:lineRule="auto"/>
        <w:rPr>
          <w:color w:val="auto"/>
          <w:sz w:val="24"/>
          <w:szCs w:val="24"/>
        </w:rPr>
      </w:pPr>
      <w:r>
        <w:rPr>
          <w:b/>
          <w:color w:val="auto"/>
          <w:sz w:val="24"/>
          <w:szCs w:val="24"/>
        </w:rPr>
        <w:t xml:space="preserve">5.3.11 </w:t>
      </w:r>
      <w:r>
        <w:rPr>
          <w:rFonts w:hint="eastAsia"/>
          <w:color w:val="auto"/>
          <w:sz w:val="24"/>
          <w:szCs w:val="24"/>
        </w:rPr>
        <w:t>遮阳的设计、施工及验收可以参考现行行业标准《遮阳工程技术规范》JGJ</w:t>
      </w:r>
      <w:r>
        <w:rPr>
          <w:color w:val="auto"/>
          <w:sz w:val="24"/>
          <w:szCs w:val="24"/>
        </w:rPr>
        <w:t xml:space="preserve"> </w:t>
      </w:r>
      <w:r>
        <w:rPr>
          <w:rFonts w:hint="eastAsia"/>
          <w:color w:val="auto"/>
          <w:sz w:val="24"/>
          <w:szCs w:val="24"/>
        </w:rPr>
        <w:t>237的相关规定。</w:t>
      </w:r>
    </w:p>
    <w:p>
      <w:pPr>
        <w:spacing w:line="360" w:lineRule="auto"/>
        <w:ind w:firstLine="480" w:firstLineChars="200"/>
        <w:rPr>
          <w:color w:val="auto"/>
          <w:sz w:val="24"/>
          <w:szCs w:val="24"/>
        </w:rPr>
        <w:sectPr>
          <w:pgSz w:w="11906" w:h="16838"/>
          <w:pgMar w:top="1440" w:right="1800" w:bottom="1440" w:left="1800" w:header="851" w:footer="992" w:gutter="0"/>
          <w:cols w:space="425" w:num="1"/>
          <w:docGrid w:type="lines" w:linePitch="312" w:charSpace="0"/>
        </w:sectPr>
      </w:pPr>
    </w:p>
    <w:p>
      <w:pPr>
        <w:spacing w:after="240"/>
        <w:jc w:val="center"/>
        <w:outlineLvl w:val="0"/>
        <w:rPr>
          <w:rFonts w:eastAsia="黑体"/>
          <w:bCs/>
          <w:color w:val="auto"/>
          <w:sz w:val="36"/>
          <w:szCs w:val="32"/>
        </w:rPr>
      </w:pPr>
      <w:bookmarkStart w:id="94" w:name="_Toc159488555"/>
      <w:bookmarkStart w:id="95" w:name="_Toc159487406"/>
      <w:bookmarkStart w:id="96" w:name="_Toc159488101"/>
      <w:r>
        <w:rPr>
          <w:rFonts w:hint="eastAsia" w:eastAsia="黑体"/>
          <w:bCs/>
          <w:color w:val="auto"/>
          <w:sz w:val="36"/>
          <w:szCs w:val="32"/>
        </w:rPr>
        <w:t>6</w:t>
      </w:r>
      <w:r>
        <w:rPr>
          <w:rFonts w:eastAsia="黑体"/>
          <w:bCs/>
          <w:color w:val="auto"/>
          <w:sz w:val="36"/>
          <w:szCs w:val="32"/>
        </w:rPr>
        <w:t xml:space="preserve"> 施工</w:t>
      </w:r>
      <w:bookmarkEnd w:id="94"/>
      <w:bookmarkEnd w:id="95"/>
      <w:bookmarkEnd w:id="96"/>
    </w:p>
    <w:p>
      <w:pPr>
        <w:pStyle w:val="3"/>
      </w:pPr>
      <w:bookmarkStart w:id="97" w:name="_Toc159488102"/>
      <w:bookmarkStart w:id="98" w:name="_Toc159488556"/>
      <w:bookmarkStart w:id="99" w:name="_Toc159487407"/>
      <w:r>
        <w:rPr>
          <w:rFonts w:hint="eastAsia"/>
        </w:rPr>
        <w:t>6</w:t>
      </w:r>
      <w:r>
        <w:t>.1 一般规定</w:t>
      </w:r>
      <w:bookmarkEnd w:id="97"/>
      <w:bookmarkEnd w:id="98"/>
      <w:bookmarkEnd w:id="99"/>
    </w:p>
    <w:p>
      <w:pPr>
        <w:snapToGrid w:val="0"/>
        <w:spacing w:line="360" w:lineRule="auto"/>
        <w:rPr>
          <w:color w:val="auto"/>
          <w:sz w:val="24"/>
          <w:szCs w:val="24"/>
        </w:rPr>
      </w:pPr>
      <w:r>
        <w:rPr>
          <w:rFonts w:hint="eastAsia"/>
          <w:b/>
          <w:color w:val="auto"/>
          <w:sz w:val="24"/>
        </w:rPr>
        <w:t>6</w:t>
      </w:r>
      <w:r>
        <w:rPr>
          <w:b/>
          <w:color w:val="auto"/>
          <w:sz w:val="24"/>
        </w:rPr>
        <w:t>.1.9</w:t>
      </w:r>
      <w:r>
        <w:rPr>
          <w:rFonts w:hint="eastAsia"/>
          <w:color w:val="auto"/>
          <w:sz w:val="24"/>
        </w:rPr>
        <w:t xml:space="preserve"> </w:t>
      </w:r>
      <w:r>
        <w:rPr>
          <w:rFonts w:hint="eastAsia"/>
          <w:color w:val="auto"/>
          <w:sz w:val="24"/>
          <w:szCs w:val="24"/>
        </w:rPr>
        <w:t>零碳建筑的设计和施工标准高于普通建筑，每个细部节点需要针对性的精细化设计与更专业化的施工操作，相对于传统施工方式，施工工艺更加复杂，对施工程序和质量的要求也更加严格，需要选择施工经验丰富、技术能力强的专业队伍承担。应建立低碳建造管理体系和管理制度，实施碳减排目标管理，实施前应制定专项低碳建造方案。</w:t>
      </w:r>
    </w:p>
    <w:p>
      <w:pPr>
        <w:snapToGrid w:val="0"/>
        <w:spacing w:line="360" w:lineRule="auto"/>
        <w:ind w:firstLine="480" w:firstLineChars="200"/>
        <w:rPr>
          <w:color w:val="auto"/>
          <w:sz w:val="24"/>
          <w:szCs w:val="24"/>
        </w:rPr>
      </w:pPr>
      <w:r>
        <w:rPr>
          <w:color w:val="auto"/>
          <w:sz w:val="24"/>
          <w:szCs w:val="24"/>
        </w:rPr>
        <w:t xml:space="preserve">1. </w:t>
      </w:r>
      <w:r>
        <w:rPr>
          <w:rFonts w:hint="eastAsia"/>
          <w:color w:val="auto"/>
          <w:sz w:val="24"/>
          <w:szCs w:val="24"/>
        </w:rPr>
        <w:t>明确建造过程降碳内容和方法，实现建造全过程碳排放的统筹管理，减少全过程的资源消耗。</w:t>
      </w:r>
    </w:p>
    <w:p>
      <w:pPr>
        <w:snapToGrid w:val="0"/>
        <w:spacing w:line="360" w:lineRule="auto"/>
        <w:ind w:firstLine="480" w:firstLineChars="200"/>
        <w:rPr>
          <w:color w:val="auto"/>
          <w:sz w:val="24"/>
          <w:szCs w:val="24"/>
        </w:rPr>
      </w:pPr>
      <w:r>
        <w:rPr>
          <w:rFonts w:hint="eastAsia"/>
          <w:color w:val="auto"/>
          <w:sz w:val="24"/>
          <w:szCs w:val="24"/>
        </w:rPr>
        <w:t>2</w:t>
      </w:r>
      <w:r>
        <w:rPr>
          <w:color w:val="auto"/>
          <w:sz w:val="24"/>
          <w:szCs w:val="24"/>
        </w:rPr>
        <w:t>.</w:t>
      </w:r>
      <w:r>
        <w:rPr>
          <w:rFonts w:hint="eastAsia"/>
          <w:color w:val="auto"/>
          <w:sz w:val="24"/>
          <w:szCs w:val="24"/>
        </w:rPr>
        <w:t xml:space="preserve">提高建筑垃圾综合利用率。 </w:t>
      </w:r>
      <w:r>
        <w:rPr>
          <w:rFonts w:hint="eastAsia"/>
          <w:color w:val="auto"/>
          <w:sz w:val="24"/>
          <w:szCs w:val="24"/>
          <w:lang w:eastAsia="zh-CN"/>
        </w:rPr>
        <w:t>“</w:t>
      </w:r>
      <w:r>
        <w:rPr>
          <w:rFonts w:hint="eastAsia"/>
          <w:color w:val="auto"/>
          <w:sz w:val="24"/>
          <w:szCs w:val="24"/>
        </w:rPr>
        <w:t>十三五”以来，我国循环经济发展取得积极成效，2020年建筑垃圾综合利用率达50%，但远低于欧盟（90％）、日本（97％）和韩国（97％）等发达国家和地区，国家发改委《“十四五”循环经济发展规划》中提出：到2025年，资源利用效率大幅提高，再生资源对原生资源的替代比例进一步提高，建筑垃圾综合利用率达到60%。</w:t>
      </w:r>
    </w:p>
    <w:p>
      <w:pPr>
        <w:snapToGrid w:val="0"/>
        <w:spacing w:line="360" w:lineRule="auto"/>
        <w:ind w:firstLine="480" w:firstLineChars="200"/>
        <w:rPr>
          <w:color w:val="auto"/>
          <w:sz w:val="24"/>
          <w:szCs w:val="24"/>
        </w:rPr>
      </w:pPr>
      <w:r>
        <w:rPr>
          <w:rFonts w:hint="eastAsia"/>
          <w:color w:val="auto"/>
          <w:sz w:val="24"/>
          <w:szCs w:val="24"/>
        </w:rPr>
        <w:t>3</w:t>
      </w:r>
      <w:r>
        <w:rPr>
          <w:color w:val="auto"/>
          <w:sz w:val="24"/>
          <w:szCs w:val="24"/>
        </w:rPr>
        <w:t xml:space="preserve">. </w:t>
      </w:r>
      <w:r>
        <w:rPr>
          <w:rFonts w:hint="eastAsia"/>
          <w:color w:val="auto"/>
          <w:sz w:val="24"/>
          <w:szCs w:val="24"/>
        </w:rPr>
        <w:t>提高周转材料的重复利用率，可减少施工阶段由于建材带来的隐含碳排放。提高模板周转率，可减少模板的累计使用量。尤其铝模具有重量轻、强度高、承载能力强、回收率高等优点，此外还可以通过计算机辅助设计，将建筑工程所需的所有模板做成标准化、模数化、系统化的式样，进一步降低模板的使用量。</w:t>
      </w:r>
    </w:p>
    <w:p>
      <w:pPr>
        <w:snapToGrid w:val="0"/>
        <w:spacing w:line="360" w:lineRule="auto"/>
        <w:ind w:firstLine="480" w:firstLineChars="200"/>
        <w:rPr>
          <w:color w:val="auto"/>
          <w:sz w:val="24"/>
          <w:szCs w:val="24"/>
        </w:rPr>
      </w:pPr>
      <w:r>
        <w:rPr>
          <w:rFonts w:hint="eastAsia"/>
          <w:color w:val="auto"/>
          <w:sz w:val="24"/>
          <w:szCs w:val="24"/>
        </w:rPr>
        <w:t>4</w:t>
      </w:r>
      <w:r>
        <w:rPr>
          <w:color w:val="auto"/>
          <w:sz w:val="24"/>
          <w:szCs w:val="24"/>
        </w:rPr>
        <w:t xml:space="preserve">. </w:t>
      </w:r>
      <w:r>
        <w:rPr>
          <w:rFonts w:hint="eastAsia"/>
          <w:color w:val="auto"/>
          <w:sz w:val="24"/>
          <w:szCs w:val="24"/>
        </w:rPr>
        <w:t>拆除工程应制定拆除施工专项方案。拆除方案应明确拆除的对象及其结构特点、拆除方法、安全措施、拆除物的回收利用方法等。尤其对将要产生的建筑垃圾进行预判，按照符合充分利用、就近消纳的原则，制定建筑垃圾无害化、资源化处置计划，建立建筑垃圾回收、运输、分解、资源化、回用产业链，将建筑垃圾重新作为原材料或消费品投放其他施工生产或消费领域。</w:t>
      </w:r>
    </w:p>
    <w:p>
      <w:pPr>
        <w:snapToGrid w:val="0"/>
        <w:spacing w:line="360" w:lineRule="auto"/>
        <w:rPr>
          <w:color w:val="auto"/>
          <w:sz w:val="24"/>
        </w:rPr>
      </w:pPr>
      <w:r>
        <w:rPr>
          <w:rFonts w:hint="eastAsia"/>
          <w:b/>
          <w:color w:val="auto"/>
          <w:sz w:val="24"/>
        </w:rPr>
        <w:t>6</w:t>
      </w:r>
      <w:r>
        <w:rPr>
          <w:b/>
          <w:color w:val="auto"/>
          <w:sz w:val="24"/>
        </w:rPr>
        <w:t>.1.10</w:t>
      </w:r>
      <w:r>
        <w:rPr>
          <w:rFonts w:hint="eastAsia"/>
          <w:b/>
          <w:color w:val="auto"/>
          <w:sz w:val="24"/>
        </w:rPr>
        <w:t xml:space="preserve"> </w:t>
      </w:r>
      <w:r>
        <w:rPr>
          <w:rFonts w:hint="eastAsia"/>
          <w:color w:val="auto"/>
          <w:sz w:val="24"/>
          <w:szCs w:val="24"/>
        </w:rPr>
        <w:t>鼓励推行智能化碳排放量采集设备，使碳排放量核算统计更为科学便捷。</w:t>
      </w:r>
    </w:p>
    <w:p>
      <w:pPr>
        <w:pStyle w:val="3"/>
      </w:pPr>
      <w:bookmarkStart w:id="100" w:name="_Toc159488557"/>
      <w:bookmarkStart w:id="101" w:name="_Toc159487408"/>
      <w:bookmarkStart w:id="102" w:name="_Toc159488103"/>
      <w:r>
        <w:rPr>
          <w:rFonts w:hint="eastAsia"/>
        </w:rPr>
        <w:t>6.</w:t>
      </w:r>
      <w:r>
        <w:t>2 非透光围护结构</w:t>
      </w:r>
      <w:bookmarkEnd w:id="100"/>
      <w:bookmarkEnd w:id="101"/>
      <w:bookmarkEnd w:id="102"/>
    </w:p>
    <w:p>
      <w:pPr>
        <w:jc w:val="center"/>
        <w:rPr>
          <w:b/>
          <w:color w:val="auto"/>
          <w:sz w:val="24"/>
        </w:rPr>
      </w:pPr>
      <w:r>
        <w:rPr>
          <w:b/>
          <w:color w:val="auto"/>
          <w:sz w:val="24"/>
        </w:rPr>
        <w:t>Ⅰ 外墙</w:t>
      </w:r>
    </w:p>
    <w:p>
      <w:pPr>
        <w:snapToGrid w:val="0"/>
        <w:spacing w:line="360" w:lineRule="auto"/>
        <w:rPr>
          <w:color w:val="auto"/>
          <w:sz w:val="24"/>
          <w:szCs w:val="24"/>
        </w:rPr>
      </w:pPr>
      <w:r>
        <w:rPr>
          <w:rFonts w:hint="eastAsia"/>
          <w:b/>
          <w:color w:val="auto"/>
          <w:sz w:val="24"/>
        </w:rPr>
        <w:t>6.</w:t>
      </w:r>
      <w:r>
        <w:rPr>
          <w:b/>
          <w:color w:val="auto"/>
          <w:sz w:val="24"/>
        </w:rPr>
        <w:t>2.</w:t>
      </w:r>
      <w:r>
        <w:rPr>
          <w:rFonts w:hint="eastAsia"/>
          <w:b/>
          <w:color w:val="auto"/>
          <w:sz w:val="24"/>
        </w:rPr>
        <w:t>10</w:t>
      </w:r>
      <w:r>
        <w:rPr>
          <w:b/>
          <w:color w:val="auto"/>
          <w:sz w:val="24"/>
        </w:rPr>
        <w:t xml:space="preserve"> </w:t>
      </w:r>
      <w:r>
        <w:rPr>
          <w:rFonts w:hint="eastAsia"/>
          <w:color w:val="auto"/>
          <w:sz w:val="24"/>
          <w:szCs w:val="24"/>
        </w:rPr>
        <w:t>施工前，要对穿透保温层的（设备、管道的）联结件、穿墙管线等部位，根据施工图及施工方案进行核对和检查，确定已经完成后在进行保温施工，当核查有遗漏时，应该及时上报。</w:t>
      </w:r>
    </w:p>
    <w:p>
      <w:pPr>
        <w:snapToGrid w:val="0"/>
        <w:spacing w:line="360" w:lineRule="auto"/>
        <w:rPr>
          <w:color w:val="auto"/>
          <w:sz w:val="24"/>
          <w:szCs w:val="24"/>
        </w:rPr>
      </w:pPr>
      <w:r>
        <w:rPr>
          <w:rFonts w:hint="eastAsia"/>
          <w:b/>
          <w:color w:val="auto"/>
          <w:sz w:val="24"/>
        </w:rPr>
        <w:t>6</w:t>
      </w:r>
      <w:r>
        <w:rPr>
          <w:b/>
          <w:color w:val="auto"/>
          <w:sz w:val="24"/>
        </w:rPr>
        <w:t>.2.1</w:t>
      </w:r>
      <w:r>
        <w:rPr>
          <w:rFonts w:hint="eastAsia"/>
          <w:b/>
          <w:color w:val="auto"/>
          <w:sz w:val="24"/>
        </w:rPr>
        <w:t>6</w:t>
      </w:r>
      <w:r>
        <w:rPr>
          <w:b/>
          <w:color w:val="auto"/>
          <w:sz w:val="24"/>
        </w:rPr>
        <w:t xml:space="preserve"> </w:t>
      </w:r>
      <w:r>
        <w:rPr>
          <w:rFonts w:hint="eastAsia"/>
          <w:color w:val="auto"/>
          <w:sz w:val="24"/>
          <w:szCs w:val="24"/>
        </w:rPr>
        <w:t>安装断热桥承重组件前应根据组件布置图核对产品型号、尺寸等；断热桥承重组件固定牢固、两侧同步浇筑和振捣混凝土可以防止断热桥承重组件位置发生偏移。</w:t>
      </w:r>
    </w:p>
    <w:p>
      <w:pPr>
        <w:spacing w:line="360" w:lineRule="auto"/>
        <w:rPr>
          <w:color w:val="auto"/>
          <w:sz w:val="24"/>
          <w:szCs w:val="24"/>
        </w:rPr>
        <w:sectPr>
          <w:pgSz w:w="11906" w:h="16838"/>
          <w:pgMar w:top="1440" w:right="1800" w:bottom="1440" w:left="1800" w:header="851" w:footer="992" w:gutter="0"/>
          <w:cols w:space="425" w:num="1"/>
          <w:docGrid w:type="lines" w:linePitch="312" w:charSpace="0"/>
        </w:sectPr>
      </w:pPr>
    </w:p>
    <w:p>
      <w:pPr>
        <w:spacing w:after="240"/>
        <w:jc w:val="center"/>
        <w:outlineLvl w:val="0"/>
        <w:rPr>
          <w:rFonts w:eastAsia="黑体"/>
          <w:bCs/>
          <w:color w:val="auto"/>
          <w:sz w:val="36"/>
          <w:szCs w:val="32"/>
        </w:rPr>
      </w:pPr>
      <w:bookmarkStart w:id="103" w:name="_Toc159487409"/>
      <w:bookmarkStart w:id="104" w:name="_Toc159488104"/>
      <w:bookmarkStart w:id="105" w:name="_Toc159488558"/>
      <w:r>
        <w:rPr>
          <w:rFonts w:eastAsia="黑体"/>
          <w:bCs/>
          <w:color w:val="auto"/>
          <w:sz w:val="36"/>
          <w:szCs w:val="32"/>
        </w:rPr>
        <w:t>7 验收</w:t>
      </w:r>
      <w:bookmarkEnd w:id="103"/>
      <w:bookmarkEnd w:id="104"/>
      <w:bookmarkEnd w:id="105"/>
    </w:p>
    <w:p>
      <w:pPr>
        <w:pStyle w:val="3"/>
        <w:rPr>
          <w:rFonts w:hint="eastAsia"/>
        </w:rPr>
      </w:pPr>
      <w:bookmarkStart w:id="106" w:name="_Toc159488559"/>
      <w:bookmarkStart w:id="107" w:name="_Toc159488105"/>
      <w:bookmarkStart w:id="108" w:name="_Toc159487410"/>
      <w:r>
        <w:rPr>
          <w:rFonts w:hint="eastAsia"/>
        </w:rPr>
        <w:t>7.3 透明围护结构主控项目</w:t>
      </w:r>
      <w:bookmarkEnd w:id="106"/>
      <w:bookmarkEnd w:id="107"/>
      <w:bookmarkEnd w:id="108"/>
    </w:p>
    <w:p>
      <w:pPr>
        <w:tabs>
          <w:tab w:val="left" w:pos="19"/>
        </w:tabs>
        <w:spacing w:line="360" w:lineRule="auto"/>
        <w:rPr>
          <w:color w:val="auto"/>
          <w:sz w:val="24"/>
          <w:szCs w:val="24"/>
        </w:rPr>
      </w:pPr>
      <w:r>
        <w:rPr>
          <w:b/>
          <w:color w:val="auto"/>
          <w:sz w:val="24"/>
          <w:szCs w:val="24"/>
        </w:rPr>
        <w:t xml:space="preserve">7.3.3 </w:t>
      </w:r>
      <w:r>
        <w:rPr>
          <w:rFonts w:hint="eastAsia"/>
          <w:color w:val="auto"/>
          <w:sz w:val="24"/>
          <w:szCs w:val="24"/>
        </w:rPr>
        <w:t>见证取样送检外门窗气密性时，外门窗安装方式宜与工程现场一致，以便更好的体现外门窗系统整体的气密性。</w:t>
      </w:r>
    </w:p>
    <w:p>
      <w:pPr>
        <w:snapToGrid w:val="0"/>
        <w:spacing w:line="360" w:lineRule="auto"/>
        <w:rPr>
          <w:color w:val="auto"/>
          <w:sz w:val="24"/>
          <w:szCs w:val="24"/>
        </w:rPr>
      </w:pPr>
    </w:p>
    <w:p>
      <w:pPr>
        <w:spacing w:line="360" w:lineRule="auto"/>
        <w:rPr>
          <w:rFonts w:hint="eastAsia"/>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rFonts w:hint="eastAsia"/>
          <w:color w:val="auto"/>
          <w:sz w:val="24"/>
          <w:szCs w:val="24"/>
        </w:rPr>
      </w:pPr>
    </w:p>
    <w:p>
      <w:pPr>
        <w:rPr>
          <w:color w:val="auto"/>
        </w:rPr>
      </w:pPr>
    </w:p>
    <w:p>
      <w:pPr>
        <w:rPr>
          <w:color w:val="auto"/>
        </w:rPr>
      </w:pPr>
      <w:bookmarkStart w:id="109" w:name="_GoBack"/>
      <w:bookmarkEnd w:id="10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2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099492"/>
    </w:sdtPr>
    <w:sdtContent>
      <w:p>
        <w:pPr>
          <w:pStyle w:val="11"/>
          <w:jc w:val="center"/>
        </w:pPr>
        <w:r>
          <w:fldChar w:fldCharType="begin"/>
        </w:r>
        <w:r>
          <w:instrText xml:space="preserve">PAGE   \* MERGEFORMAT</w:instrText>
        </w:r>
        <w:r>
          <w:fldChar w:fldCharType="separate"/>
        </w:r>
        <w:r>
          <w:rPr>
            <w:lang w:val="zh-CN"/>
          </w:rPr>
          <w:t>13</w:t>
        </w:r>
        <w:r>
          <w:fldChar w:fldCharType="end"/>
        </w:r>
      </w:p>
    </w:sdtContent>
  </w:sdt>
  <w:p>
    <w:pPr>
      <w:pStyle w:val="11"/>
      <w:ind w:left="52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813002"/>
      <w:docPartObj>
        <w:docPartGallery w:val="autotext"/>
      </w:docPartObj>
    </w:sdtPr>
    <w:sdtContent>
      <w:p>
        <w:pPr>
          <w:pStyle w:val="11"/>
          <w:jc w:val="center"/>
        </w:pPr>
        <w:r>
          <w:fldChar w:fldCharType="begin"/>
        </w:r>
        <w:r>
          <w:instrText xml:space="preserve">PAGE   \* MERGEFORMAT</w:instrText>
        </w:r>
        <w:r>
          <w:fldChar w:fldCharType="separate"/>
        </w:r>
        <w:r>
          <w:rPr>
            <w:lang w:val="zh-CN"/>
          </w:rPr>
          <w:t>31</w:t>
        </w:r>
        <w:r>
          <w:fldChar w:fldCharType="end"/>
        </w:r>
      </w:p>
    </w:sdtContent>
  </w:sdt>
  <w:p>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374971"/>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43</w:t>
        </w:r>
        <w:r>
          <w:rPr>
            <w:rFonts w:ascii="Times New Roman" w:hAnsi="Times New Roman" w:cs="Times New Roma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12116"/>
    <w:multiLevelType w:val="multilevel"/>
    <w:tmpl w:val="23012116"/>
    <w:lvl w:ilvl="0" w:tentative="0">
      <w:start w:val="1"/>
      <w:numFmt w:val="decimal"/>
      <w:pStyle w:val="37"/>
      <w:lvlText w:val="%1 "/>
      <w:lvlJc w:val="left"/>
      <w:pPr>
        <w:ind w:left="420" w:hanging="420"/>
      </w:pPr>
      <w:rPr>
        <w:rFonts w:hint="eastAsia" w:ascii="黑体" w:hAnsi="黑体" w:eastAsia="黑体"/>
        <w:b w:val="0"/>
        <w:i w:val="0"/>
        <w:sz w:val="24"/>
      </w:rPr>
    </w:lvl>
    <w:lvl w:ilvl="1" w:tentative="0">
      <w:start w:val="1"/>
      <w:numFmt w:val="decimal"/>
      <w:lvlText w:val="（%2）"/>
      <w:lvlJc w:val="left"/>
      <w:pPr>
        <w:ind w:left="856" w:hanging="720"/>
      </w:pPr>
      <w:rPr>
        <w:rFonts w:hint="default"/>
      </w:r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lYWRiZTcyNzc4YWJiZTVlZmQwMzI4NzAxZjBjODIifQ=="/>
    <w:docVar w:name="KSO_WPS_MARK_KEY" w:val="f1d50c25-a667-48b7-bbb9-632e5eee1951"/>
  </w:docVars>
  <w:rsids>
    <w:rsidRoot w:val="009230B4"/>
    <w:rsid w:val="00014731"/>
    <w:rsid w:val="00017E8B"/>
    <w:rsid w:val="00020527"/>
    <w:rsid w:val="0002076E"/>
    <w:rsid w:val="00027C05"/>
    <w:rsid w:val="0003686D"/>
    <w:rsid w:val="000437E9"/>
    <w:rsid w:val="00044491"/>
    <w:rsid w:val="00051EFE"/>
    <w:rsid w:val="00054893"/>
    <w:rsid w:val="0006369D"/>
    <w:rsid w:val="00073437"/>
    <w:rsid w:val="00083358"/>
    <w:rsid w:val="000901F0"/>
    <w:rsid w:val="00094688"/>
    <w:rsid w:val="00095514"/>
    <w:rsid w:val="000E0E3F"/>
    <w:rsid w:val="000F319C"/>
    <w:rsid w:val="00102A11"/>
    <w:rsid w:val="00102C67"/>
    <w:rsid w:val="001104C2"/>
    <w:rsid w:val="00114941"/>
    <w:rsid w:val="001803D7"/>
    <w:rsid w:val="00190B71"/>
    <w:rsid w:val="00190D1A"/>
    <w:rsid w:val="00194B6D"/>
    <w:rsid w:val="001A1D8C"/>
    <w:rsid w:val="001A21AC"/>
    <w:rsid w:val="001A552F"/>
    <w:rsid w:val="001A6C25"/>
    <w:rsid w:val="001B37B9"/>
    <w:rsid w:val="001B386A"/>
    <w:rsid w:val="001C000F"/>
    <w:rsid w:val="001C059E"/>
    <w:rsid w:val="001C1358"/>
    <w:rsid w:val="001C3298"/>
    <w:rsid w:val="001D50A7"/>
    <w:rsid w:val="001E03BF"/>
    <w:rsid w:val="001E579F"/>
    <w:rsid w:val="002073DC"/>
    <w:rsid w:val="00213538"/>
    <w:rsid w:val="00216F8E"/>
    <w:rsid w:val="00217E2E"/>
    <w:rsid w:val="00227D20"/>
    <w:rsid w:val="00233D80"/>
    <w:rsid w:val="0023618A"/>
    <w:rsid w:val="002437B4"/>
    <w:rsid w:val="00260209"/>
    <w:rsid w:val="00267A31"/>
    <w:rsid w:val="00281627"/>
    <w:rsid w:val="00281E8A"/>
    <w:rsid w:val="00293088"/>
    <w:rsid w:val="00294581"/>
    <w:rsid w:val="002C1031"/>
    <w:rsid w:val="002C5094"/>
    <w:rsid w:val="002D3BA8"/>
    <w:rsid w:val="002D422E"/>
    <w:rsid w:val="002D5A86"/>
    <w:rsid w:val="002D662F"/>
    <w:rsid w:val="002F4B0B"/>
    <w:rsid w:val="0030126B"/>
    <w:rsid w:val="00302811"/>
    <w:rsid w:val="003214B1"/>
    <w:rsid w:val="00323061"/>
    <w:rsid w:val="0032772D"/>
    <w:rsid w:val="00335270"/>
    <w:rsid w:val="0034353F"/>
    <w:rsid w:val="003444DF"/>
    <w:rsid w:val="003458E9"/>
    <w:rsid w:val="0035324F"/>
    <w:rsid w:val="0036701F"/>
    <w:rsid w:val="00372C96"/>
    <w:rsid w:val="00372D31"/>
    <w:rsid w:val="00393F74"/>
    <w:rsid w:val="00395DC6"/>
    <w:rsid w:val="00396130"/>
    <w:rsid w:val="003A2CF0"/>
    <w:rsid w:val="003B6A56"/>
    <w:rsid w:val="003D2C1A"/>
    <w:rsid w:val="003D76AF"/>
    <w:rsid w:val="003D7D7E"/>
    <w:rsid w:val="0042425B"/>
    <w:rsid w:val="00435C51"/>
    <w:rsid w:val="004426E8"/>
    <w:rsid w:val="0045211E"/>
    <w:rsid w:val="00453D1C"/>
    <w:rsid w:val="004576A7"/>
    <w:rsid w:val="0046742B"/>
    <w:rsid w:val="0049379C"/>
    <w:rsid w:val="004A7FCA"/>
    <w:rsid w:val="004B0478"/>
    <w:rsid w:val="004C1D4B"/>
    <w:rsid w:val="004D0B66"/>
    <w:rsid w:val="004F3F2E"/>
    <w:rsid w:val="00505771"/>
    <w:rsid w:val="00513681"/>
    <w:rsid w:val="00514F08"/>
    <w:rsid w:val="00536C04"/>
    <w:rsid w:val="005371F5"/>
    <w:rsid w:val="005477F7"/>
    <w:rsid w:val="00551E4C"/>
    <w:rsid w:val="0055407E"/>
    <w:rsid w:val="00590C1A"/>
    <w:rsid w:val="00596626"/>
    <w:rsid w:val="005A2465"/>
    <w:rsid w:val="005A34D8"/>
    <w:rsid w:val="005B4B7A"/>
    <w:rsid w:val="005C1A1D"/>
    <w:rsid w:val="005C26E1"/>
    <w:rsid w:val="005C4AF3"/>
    <w:rsid w:val="005D6559"/>
    <w:rsid w:val="005F55D9"/>
    <w:rsid w:val="005F782E"/>
    <w:rsid w:val="0060421D"/>
    <w:rsid w:val="00615238"/>
    <w:rsid w:val="006154B0"/>
    <w:rsid w:val="00616D61"/>
    <w:rsid w:val="0062506E"/>
    <w:rsid w:val="006379C8"/>
    <w:rsid w:val="0064416C"/>
    <w:rsid w:val="00664419"/>
    <w:rsid w:val="00672F4A"/>
    <w:rsid w:val="006A61B5"/>
    <w:rsid w:val="006B458F"/>
    <w:rsid w:val="006C0C85"/>
    <w:rsid w:val="006C5939"/>
    <w:rsid w:val="006E4529"/>
    <w:rsid w:val="00701B0E"/>
    <w:rsid w:val="00712EB7"/>
    <w:rsid w:val="00726630"/>
    <w:rsid w:val="0074051B"/>
    <w:rsid w:val="00740A42"/>
    <w:rsid w:val="00745E7C"/>
    <w:rsid w:val="00751258"/>
    <w:rsid w:val="00751D00"/>
    <w:rsid w:val="00751F1A"/>
    <w:rsid w:val="0077216B"/>
    <w:rsid w:val="0078508D"/>
    <w:rsid w:val="007B3005"/>
    <w:rsid w:val="007B3B35"/>
    <w:rsid w:val="007C222B"/>
    <w:rsid w:val="007D2BEA"/>
    <w:rsid w:val="007E486B"/>
    <w:rsid w:val="007F56AB"/>
    <w:rsid w:val="00804985"/>
    <w:rsid w:val="00810F53"/>
    <w:rsid w:val="0083259E"/>
    <w:rsid w:val="008328B6"/>
    <w:rsid w:val="008330AD"/>
    <w:rsid w:val="008476F8"/>
    <w:rsid w:val="008524C0"/>
    <w:rsid w:val="00852BAE"/>
    <w:rsid w:val="00875557"/>
    <w:rsid w:val="00884EB6"/>
    <w:rsid w:val="0088524A"/>
    <w:rsid w:val="008873BA"/>
    <w:rsid w:val="00890533"/>
    <w:rsid w:val="0089525C"/>
    <w:rsid w:val="008A0D61"/>
    <w:rsid w:val="008A5942"/>
    <w:rsid w:val="008B5FCE"/>
    <w:rsid w:val="008C6DDF"/>
    <w:rsid w:val="008D7F37"/>
    <w:rsid w:val="008E0B68"/>
    <w:rsid w:val="008F13C9"/>
    <w:rsid w:val="0090360C"/>
    <w:rsid w:val="00913C36"/>
    <w:rsid w:val="00916122"/>
    <w:rsid w:val="009218C8"/>
    <w:rsid w:val="009230B4"/>
    <w:rsid w:val="009257D5"/>
    <w:rsid w:val="00935490"/>
    <w:rsid w:val="00937C3D"/>
    <w:rsid w:val="00943749"/>
    <w:rsid w:val="00945CE8"/>
    <w:rsid w:val="00945ED8"/>
    <w:rsid w:val="00947CE5"/>
    <w:rsid w:val="009559AD"/>
    <w:rsid w:val="009614C3"/>
    <w:rsid w:val="009974BC"/>
    <w:rsid w:val="009A2EA9"/>
    <w:rsid w:val="009C0729"/>
    <w:rsid w:val="009C31C8"/>
    <w:rsid w:val="009E481D"/>
    <w:rsid w:val="009E59E9"/>
    <w:rsid w:val="00A0681C"/>
    <w:rsid w:val="00A07298"/>
    <w:rsid w:val="00A1180B"/>
    <w:rsid w:val="00A32E99"/>
    <w:rsid w:val="00A330C3"/>
    <w:rsid w:val="00A368CE"/>
    <w:rsid w:val="00A47BF4"/>
    <w:rsid w:val="00A67649"/>
    <w:rsid w:val="00A71A10"/>
    <w:rsid w:val="00A74528"/>
    <w:rsid w:val="00A95583"/>
    <w:rsid w:val="00AA0CDE"/>
    <w:rsid w:val="00AA34AD"/>
    <w:rsid w:val="00AA589F"/>
    <w:rsid w:val="00AA5ADE"/>
    <w:rsid w:val="00AA60F4"/>
    <w:rsid w:val="00AA7E71"/>
    <w:rsid w:val="00AC3EF6"/>
    <w:rsid w:val="00AE48D2"/>
    <w:rsid w:val="00B0024F"/>
    <w:rsid w:val="00B05C8B"/>
    <w:rsid w:val="00B063A3"/>
    <w:rsid w:val="00B16BB3"/>
    <w:rsid w:val="00B21226"/>
    <w:rsid w:val="00B873FB"/>
    <w:rsid w:val="00B91F4C"/>
    <w:rsid w:val="00B92B3F"/>
    <w:rsid w:val="00B94EDA"/>
    <w:rsid w:val="00BA3714"/>
    <w:rsid w:val="00BA59D1"/>
    <w:rsid w:val="00BB2121"/>
    <w:rsid w:val="00BB44A1"/>
    <w:rsid w:val="00BB7B0A"/>
    <w:rsid w:val="00C202E1"/>
    <w:rsid w:val="00C23FBB"/>
    <w:rsid w:val="00C258E0"/>
    <w:rsid w:val="00C3369E"/>
    <w:rsid w:val="00C36715"/>
    <w:rsid w:val="00C372DD"/>
    <w:rsid w:val="00C458B2"/>
    <w:rsid w:val="00C47A14"/>
    <w:rsid w:val="00C51BED"/>
    <w:rsid w:val="00C55D62"/>
    <w:rsid w:val="00C620BA"/>
    <w:rsid w:val="00C63219"/>
    <w:rsid w:val="00C65CAE"/>
    <w:rsid w:val="00C82BBE"/>
    <w:rsid w:val="00C83E40"/>
    <w:rsid w:val="00C8530F"/>
    <w:rsid w:val="00C9053B"/>
    <w:rsid w:val="00C963D1"/>
    <w:rsid w:val="00CA392E"/>
    <w:rsid w:val="00CC1A8C"/>
    <w:rsid w:val="00CC40DA"/>
    <w:rsid w:val="00CE2181"/>
    <w:rsid w:val="00CE2FD7"/>
    <w:rsid w:val="00CE3AF1"/>
    <w:rsid w:val="00CF3675"/>
    <w:rsid w:val="00CF7221"/>
    <w:rsid w:val="00D07005"/>
    <w:rsid w:val="00D301D6"/>
    <w:rsid w:val="00D35962"/>
    <w:rsid w:val="00D779BA"/>
    <w:rsid w:val="00D9335E"/>
    <w:rsid w:val="00D9500E"/>
    <w:rsid w:val="00DA241A"/>
    <w:rsid w:val="00DB45E0"/>
    <w:rsid w:val="00DE3FFD"/>
    <w:rsid w:val="00DE6C2F"/>
    <w:rsid w:val="00DF25FE"/>
    <w:rsid w:val="00DF62D4"/>
    <w:rsid w:val="00E56268"/>
    <w:rsid w:val="00E63ECF"/>
    <w:rsid w:val="00E7025E"/>
    <w:rsid w:val="00E81E27"/>
    <w:rsid w:val="00EA0B84"/>
    <w:rsid w:val="00EB77A0"/>
    <w:rsid w:val="00EC2FB3"/>
    <w:rsid w:val="00ED4C96"/>
    <w:rsid w:val="00ED4DE7"/>
    <w:rsid w:val="00EF2FC3"/>
    <w:rsid w:val="00EF48CF"/>
    <w:rsid w:val="00EF5280"/>
    <w:rsid w:val="00F25D85"/>
    <w:rsid w:val="00F2776D"/>
    <w:rsid w:val="00F34920"/>
    <w:rsid w:val="00F36AF5"/>
    <w:rsid w:val="00F41761"/>
    <w:rsid w:val="00F63769"/>
    <w:rsid w:val="00F6592C"/>
    <w:rsid w:val="00F70014"/>
    <w:rsid w:val="00F71A4D"/>
    <w:rsid w:val="00FA53AA"/>
    <w:rsid w:val="00FB372E"/>
    <w:rsid w:val="00FC3B36"/>
    <w:rsid w:val="00FC6EFF"/>
    <w:rsid w:val="00FC7B60"/>
    <w:rsid w:val="00FD5DF3"/>
    <w:rsid w:val="00FE0BE1"/>
    <w:rsid w:val="00FE76C5"/>
    <w:rsid w:val="00FE7EDD"/>
    <w:rsid w:val="00FF549B"/>
    <w:rsid w:val="00FF5E97"/>
    <w:rsid w:val="0A364DF1"/>
    <w:rsid w:val="19D56BB3"/>
    <w:rsid w:val="1A362AA5"/>
    <w:rsid w:val="1EBF2C10"/>
    <w:rsid w:val="22277108"/>
    <w:rsid w:val="23380BD4"/>
    <w:rsid w:val="2D451764"/>
    <w:rsid w:val="31AD71FC"/>
    <w:rsid w:val="3C63146B"/>
    <w:rsid w:val="3CC93A09"/>
    <w:rsid w:val="45613DBD"/>
    <w:rsid w:val="4C8543E0"/>
    <w:rsid w:val="4FA210B8"/>
    <w:rsid w:val="53F71B3A"/>
    <w:rsid w:val="5A79123C"/>
    <w:rsid w:val="5BB17FD5"/>
    <w:rsid w:val="622761BB"/>
    <w:rsid w:val="6861178A"/>
    <w:rsid w:val="6B3019A0"/>
    <w:rsid w:val="6B39757A"/>
    <w:rsid w:val="71325D1B"/>
    <w:rsid w:val="72C5365C"/>
    <w:rsid w:val="73396842"/>
    <w:rsid w:val="74703F5D"/>
    <w:rsid w:val="757D7024"/>
    <w:rsid w:val="777667E6"/>
    <w:rsid w:val="7E853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21"/>
    <w:qFormat/>
    <w:uiPriority w:val="9"/>
    <w:pPr>
      <w:keepNext/>
      <w:keepLines/>
      <w:spacing w:before="340" w:after="330" w:line="578" w:lineRule="auto"/>
      <w:jc w:val="center"/>
      <w:outlineLvl w:val="0"/>
    </w:pPr>
    <w:rPr>
      <w:rFonts w:eastAsia="黑体"/>
      <w:b/>
      <w:bCs/>
      <w:color w:val="auto"/>
      <w:kern w:val="44"/>
      <w:sz w:val="36"/>
      <w:szCs w:val="44"/>
    </w:rPr>
  </w:style>
  <w:style w:type="paragraph" w:styleId="3">
    <w:name w:val="heading 2"/>
    <w:basedOn w:val="1"/>
    <w:next w:val="1"/>
    <w:link w:val="22"/>
    <w:unhideWhenUsed/>
    <w:qFormat/>
    <w:uiPriority w:val="9"/>
    <w:pPr>
      <w:keepNext/>
      <w:keepLines/>
      <w:spacing w:before="260" w:after="260"/>
      <w:jc w:val="center"/>
      <w:outlineLvl w:val="1"/>
    </w:pPr>
    <w:rPr>
      <w:rFonts w:eastAsia="黑体" w:asciiTheme="majorHAnsi" w:hAnsiTheme="majorHAnsi" w:cstheme="majorBidi"/>
      <w:b/>
      <w:bCs/>
      <w:color w:val="auto"/>
      <w:sz w:val="24"/>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semiHidden/>
    <w:unhideWhenUsed/>
    <w:qFormat/>
    <w:uiPriority w:val="99"/>
    <w:pPr>
      <w:jc w:val="left"/>
    </w:pPr>
  </w:style>
  <w:style w:type="paragraph" w:styleId="6">
    <w:name w:val="Body Text"/>
    <w:basedOn w:val="1"/>
    <w:qFormat/>
    <w:uiPriority w:val="1"/>
    <w:pPr>
      <w:ind w:left="120"/>
    </w:pPr>
    <w:rPr>
      <w:rFonts w:ascii="宋体" w:hAnsi="宋体"/>
    </w:rPr>
  </w:style>
  <w:style w:type="paragraph" w:styleId="7">
    <w:name w:val="toc 3"/>
    <w:basedOn w:val="1"/>
    <w:next w:val="1"/>
    <w:unhideWhenUsed/>
    <w:qFormat/>
    <w:uiPriority w:val="39"/>
    <w:pPr>
      <w:ind w:left="840" w:leftChars="400"/>
    </w:pPr>
  </w:style>
  <w:style w:type="paragraph" w:styleId="8">
    <w:name w:val="Plain Text"/>
    <w:basedOn w:val="1"/>
    <w:link w:val="25"/>
    <w:semiHidden/>
    <w:unhideWhenUsed/>
    <w:qFormat/>
    <w:uiPriority w:val="99"/>
    <w:rPr>
      <w:rFonts w:ascii="宋体" w:hAnsi="Courier New" w:cs="Courier New"/>
    </w:rPr>
  </w:style>
  <w:style w:type="paragraph" w:styleId="9">
    <w:name w:val="Date"/>
    <w:basedOn w:val="1"/>
    <w:next w:val="1"/>
    <w:link w:val="26"/>
    <w:semiHidden/>
    <w:unhideWhenUsed/>
    <w:qFormat/>
    <w:uiPriority w:val="99"/>
    <w:pPr>
      <w:ind w:left="100" w:leftChars="2500"/>
    </w:pPr>
  </w:style>
  <w:style w:type="paragraph" w:styleId="10">
    <w:name w:val="Balloon Text"/>
    <w:basedOn w:val="1"/>
    <w:link w:val="27"/>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Subtitle"/>
    <w:basedOn w:val="1"/>
    <w:next w:val="1"/>
    <w:link w:val="30"/>
    <w:qFormat/>
    <w:uiPriority w:val="11"/>
    <w:pPr>
      <w:adjustRightInd w:val="0"/>
      <w:snapToGrid w:val="0"/>
      <w:spacing w:before="240" w:after="60" w:line="312" w:lineRule="auto"/>
      <w:jc w:val="center"/>
      <w:outlineLvl w:val="1"/>
    </w:pPr>
    <w:rPr>
      <w:rFonts w:asciiTheme="majorHAnsi" w:hAnsiTheme="majorHAnsi" w:cstheme="majorBidi"/>
      <w:b/>
      <w:bCs/>
      <w:color w:val="auto"/>
      <w:kern w:val="28"/>
      <w:sz w:val="32"/>
      <w:szCs w:val="32"/>
    </w:rPr>
  </w:style>
  <w:style w:type="paragraph" w:styleId="15">
    <w:name w:val="toc 2"/>
    <w:basedOn w:val="1"/>
    <w:next w:val="1"/>
    <w:unhideWhenUsed/>
    <w:qFormat/>
    <w:uiPriority w:val="39"/>
    <w:pPr>
      <w:ind w:left="420" w:leftChars="200"/>
    </w:pPr>
  </w:style>
  <w:style w:type="table" w:styleId="17">
    <w:name w:val="Table Grid"/>
    <w:basedOn w:val="1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标题 1 字符"/>
    <w:basedOn w:val="18"/>
    <w:link w:val="2"/>
    <w:qFormat/>
    <w:uiPriority w:val="9"/>
    <w:rPr>
      <w:rFonts w:eastAsia="黑体"/>
      <w:b/>
      <w:bCs/>
      <w:kern w:val="44"/>
      <w:sz w:val="36"/>
      <w:szCs w:val="44"/>
    </w:rPr>
  </w:style>
  <w:style w:type="character" w:customStyle="1" w:styleId="22">
    <w:name w:val="标题 2 字符"/>
    <w:basedOn w:val="18"/>
    <w:link w:val="3"/>
    <w:qFormat/>
    <w:uiPriority w:val="9"/>
    <w:rPr>
      <w:rFonts w:eastAsia="黑体" w:asciiTheme="majorHAnsi" w:hAnsiTheme="majorHAnsi" w:cstheme="majorBidi"/>
      <w:b/>
      <w:bCs/>
      <w:sz w:val="24"/>
      <w:szCs w:val="32"/>
    </w:rPr>
  </w:style>
  <w:style w:type="character" w:customStyle="1" w:styleId="23">
    <w:name w:val="标题 3 字符"/>
    <w:basedOn w:val="18"/>
    <w:link w:val="4"/>
    <w:qFormat/>
    <w:uiPriority w:val="9"/>
    <w:rPr>
      <w:rFonts w:ascii="Times New Roman" w:hAnsi="Times New Roman" w:eastAsia="宋体" w:cs="Times New Roman"/>
      <w:b/>
      <w:bCs/>
      <w:color w:val="0000FF"/>
      <w:kern w:val="0"/>
      <w:sz w:val="32"/>
      <w:szCs w:val="32"/>
    </w:rPr>
  </w:style>
  <w:style w:type="character" w:customStyle="1" w:styleId="24">
    <w:name w:val="批注文字 字符"/>
    <w:basedOn w:val="18"/>
    <w:link w:val="5"/>
    <w:semiHidden/>
    <w:qFormat/>
    <w:uiPriority w:val="99"/>
    <w:rPr>
      <w:rFonts w:ascii="Times New Roman" w:hAnsi="Times New Roman" w:eastAsia="宋体" w:cs="Times New Roman"/>
      <w:color w:val="0000FF"/>
      <w:kern w:val="0"/>
      <w:szCs w:val="21"/>
    </w:rPr>
  </w:style>
  <w:style w:type="character" w:customStyle="1" w:styleId="25">
    <w:name w:val="纯文本 字符"/>
    <w:basedOn w:val="18"/>
    <w:link w:val="8"/>
    <w:semiHidden/>
    <w:qFormat/>
    <w:uiPriority w:val="99"/>
    <w:rPr>
      <w:rFonts w:ascii="宋体" w:hAnsi="Courier New" w:eastAsia="宋体" w:cs="Courier New"/>
      <w:color w:val="0000FF"/>
      <w:kern w:val="0"/>
      <w:szCs w:val="21"/>
    </w:rPr>
  </w:style>
  <w:style w:type="character" w:customStyle="1" w:styleId="26">
    <w:name w:val="日期 字符"/>
    <w:basedOn w:val="18"/>
    <w:link w:val="9"/>
    <w:semiHidden/>
    <w:qFormat/>
    <w:uiPriority w:val="99"/>
    <w:rPr>
      <w:rFonts w:ascii="Times New Roman" w:hAnsi="Times New Roman" w:eastAsia="宋体" w:cs="Times New Roman"/>
      <w:color w:val="0000FF"/>
      <w:kern w:val="0"/>
      <w:szCs w:val="21"/>
    </w:rPr>
  </w:style>
  <w:style w:type="character" w:customStyle="1" w:styleId="27">
    <w:name w:val="批注框文本 字符"/>
    <w:basedOn w:val="18"/>
    <w:link w:val="10"/>
    <w:semiHidden/>
    <w:qFormat/>
    <w:uiPriority w:val="99"/>
    <w:rPr>
      <w:rFonts w:ascii="Times New Roman" w:hAnsi="Times New Roman" w:eastAsia="宋体" w:cs="Times New Roman"/>
      <w:color w:val="0000FF"/>
      <w:kern w:val="0"/>
      <w:sz w:val="18"/>
      <w:szCs w:val="18"/>
    </w:rPr>
  </w:style>
  <w:style w:type="character" w:customStyle="1" w:styleId="28">
    <w:name w:val="页脚 字符"/>
    <w:basedOn w:val="18"/>
    <w:link w:val="11"/>
    <w:qFormat/>
    <w:uiPriority w:val="99"/>
    <w:rPr>
      <w:sz w:val="18"/>
      <w:szCs w:val="18"/>
    </w:rPr>
  </w:style>
  <w:style w:type="character" w:customStyle="1" w:styleId="29">
    <w:name w:val="页眉 字符"/>
    <w:basedOn w:val="18"/>
    <w:link w:val="12"/>
    <w:qFormat/>
    <w:uiPriority w:val="99"/>
    <w:rPr>
      <w:rFonts w:ascii="Times New Roman" w:hAnsi="Times New Roman" w:eastAsia="宋体" w:cs="Times New Roman"/>
      <w:color w:val="0000FF"/>
      <w:kern w:val="0"/>
      <w:sz w:val="18"/>
      <w:szCs w:val="18"/>
    </w:rPr>
  </w:style>
  <w:style w:type="character" w:customStyle="1" w:styleId="30">
    <w:name w:val="副标题 字符"/>
    <w:basedOn w:val="18"/>
    <w:link w:val="14"/>
    <w:qFormat/>
    <w:uiPriority w:val="11"/>
    <w:rPr>
      <w:rFonts w:eastAsia="宋体" w:asciiTheme="majorHAnsi" w:hAnsiTheme="majorHAnsi" w:cstheme="majorBidi"/>
      <w:b/>
      <w:bCs/>
      <w:kern w:val="28"/>
      <w:sz w:val="32"/>
      <w:szCs w:val="32"/>
    </w:rPr>
  </w:style>
  <w:style w:type="paragraph" w:customStyle="1" w:styleId="31">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32">
    <w:name w:val="扉页（出版时间地点）"/>
    <w:basedOn w:val="1"/>
    <w:qFormat/>
    <w:uiPriority w:val="0"/>
    <w:pPr>
      <w:jc w:val="center"/>
    </w:pPr>
    <w:rPr>
      <w:rFonts w:eastAsia="黑体" w:cs="宋体"/>
      <w:color w:val="auto"/>
      <w:kern w:val="2"/>
      <w:szCs w:val="20"/>
    </w:rPr>
  </w:style>
  <w:style w:type="paragraph" w:customStyle="1" w:styleId="33">
    <w:name w:val="规程英文名称（封面）"/>
    <w:basedOn w:val="8"/>
    <w:qFormat/>
    <w:uiPriority w:val="0"/>
    <w:pPr>
      <w:widowControl/>
      <w:snapToGrid w:val="0"/>
      <w:spacing w:line="360" w:lineRule="auto"/>
      <w:ind w:left="178" w:leftChars="85"/>
      <w:jc w:val="center"/>
    </w:pPr>
    <w:rPr>
      <w:rFonts w:ascii="Times New Roman" w:hAnsi="Times New Roman" w:eastAsia="黑体" w:cs="Times New Roman"/>
      <w:color w:val="auto"/>
      <w:sz w:val="44"/>
      <w:szCs w:val="44"/>
    </w:rPr>
  </w:style>
  <w:style w:type="paragraph" w:customStyle="1" w:styleId="34">
    <w:name w:val="标准扉页（标准名称）"/>
    <w:basedOn w:val="1"/>
    <w:qFormat/>
    <w:uiPriority w:val="0"/>
    <w:pPr>
      <w:jc w:val="center"/>
    </w:pPr>
    <w:rPr>
      <w:rFonts w:eastAsia="黑体"/>
      <w:color w:val="auto"/>
      <w:kern w:val="2"/>
      <w:sz w:val="30"/>
      <w:szCs w:val="20"/>
    </w:rPr>
  </w:style>
  <w:style w:type="paragraph" w:customStyle="1" w:styleId="35">
    <w:name w:val="标准扉页（福建省工程建设地方标准）"/>
    <w:basedOn w:val="1"/>
    <w:qFormat/>
    <w:uiPriority w:val="0"/>
    <w:pPr>
      <w:jc w:val="center"/>
    </w:pPr>
    <w:rPr>
      <w:rFonts w:eastAsia="黑体"/>
      <w:color w:val="auto"/>
      <w:kern w:val="2"/>
      <w:sz w:val="28"/>
      <w:szCs w:val="20"/>
    </w:rPr>
  </w:style>
  <w:style w:type="paragraph" w:customStyle="1" w:styleId="36">
    <w:name w:val="02条文"/>
    <w:basedOn w:val="1"/>
    <w:next w:val="1"/>
    <w:qFormat/>
    <w:uiPriority w:val="0"/>
    <w:pPr>
      <w:tabs>
        <w:tab w:val="left" w:pos="5220"/>
      </w:tabs>
      <w:spacing w:line="312" w:lineRule="auto"/>
    </w:pPr>
    <w:rPr>
      <w:color w:val="auto"/>
      <w:kern w:val="2"/>
      <w:sz w:val="24"/>
      <w:szCs w:val="24"/>
    </w:rPr>
  </w:style>
  <w:style w:type="paragraph" w:customStyle="1" w:styleId="37">
    <w:name w:val="条"/>
    <w:basedOn w:val="1"/>
    <w:next w:val="1"/>
    <w:link w:val="38"/>
    <w:qFormat/>
    <w:uiPriority w:val="0"/>
    <w:pPr>
      <w:numPr>
        <w:ilvl w:val="0"/>
        <w:numId w:val="1"/>
      </w:numPr>
      <w:adjustRightInd w:val="0"/>
      <w:snapToGrid w:val="0"/>
      <w:spacing w:line="360" w:lineRule="auto"/>
    </w:pPr>
    <w:rPr>
      <w:color w:val="auto"/>
      <w:kern w:val="2"/>
      <w:sz w:val="24"/>
      <w:szCs w:val="32"/>
    </w:rPr>
  </w:style>
  <w:style w:type="character" w:customStyle="1" w:styleId="38">
    <w:name w:val="条 Char"/>
    <w:link w:val="37"/>
    <w:qFormat/>
    <w:uiPriority w:val="0"/>
    <w:rPr>
      <w:rFonts w:ascii="Times New Roman" w:hAnsi="Times New Roman" w:eastAsia="宋体" w:cs="Times New Roman"/>
      <w:sz w:val="24"/>
      <w:szCs w:val="32"/>
    </w:rPr>
  </w:style>
  <w:style w:type="paragraph" w:customStyle="1" w:styleId="3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0">
    <w:name w:val="TOC Heading"/>
    <w:basedOn w:val="2"/>
    <w:next w:val="1"/>
    <w:unhideWhenUsed/>
    <w:qFormat/>
    <w:uiPriority w:val="39"/>
    <w:pPr>
      <w:jc w:val="both"/>
      <w:outlineLvl w:val="9"/>
    </w:pPr>
    <w:rPr>
      <w:rFonts w:eastAsia="宋体"/>
      <w:color w:val="0000FF"/>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08012-0BE2-4120-918D-047E35C29117}">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20965</Words>
  <Characters>23805</Characters>
  <Lines>202</Lines>
  <Paragraphs>57</Paragraphs>
  <TotalTime>12</TotalTime>
  <ScaleCrop>false</ScaleCrop>
  <LinksUpToDate>false</LinksUpToDate>
  <CharactersWithSpaces>24637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2024-02-22T03:11:00Z</dcterms:created>
  <dc:creator>Administrator</dc:creator>
  <cp:lastModifiedBy>蔡倩</cp:lastModifiedBy>
  <dcterms:modified xsi:type="dcterms:W3CDTF">2024-03-22T01:49:28Z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521548BEA3FE4E86AC0E21EE1A09B21D</vt:lpwstr>
  </property>
</Properties>
</file>