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3B3" w:rsidRDefault="00BC263F">
      <w:pPr>
        <w:suppressAutoHyphens w:val="0"/>
        <w:autoSpaceDN/>
        <w:spacing w:line="240" w:lineRule="auto"/>
        <w:ind w:firstLineChars="0" w:firstLine="0"/>
        <w:textAlignment w:val="auto"/>
        <w:rPr>
          <w:rFonts w:cs="Times New Roman"/>
          <w:b/>
          <w:bCs/>
          <w:color w:val="0000FF"/>
          <w:kern w:val="0"/>
          <w:sz w:val="52"/>
          <w:szCs w:val="84"/>
        </w:rPr>
      </w:pPr>
      <w:bookmarkStart w:id="0" w:name="_Hlk93777583"/>
      <w:bookmarkStart w:id="1" w:name="_GoBack"/>
      <w:bookmarkEnd w:id="1"/>
      <w:r>
        <w:rPr>
          <w:rFonts w:cs="Times New Roman"/>
          <w:noProof/>
          <w:color w:val="0000FF"/>
          <w:kern w:val="0"/>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D223B3" w:rsidRDefault="00D223B3">
      <w:pPr>
        <w:suppressAutoHyphens w:val="0"/>
        <w:autoSpaceDN/>
        <w:spacing w:line="240" w:lineRule="auto"/>
        <w:ind w:firstLineChars="0" w:firstLine="0"/>
        <w:textAlignment w:val="auto"/>
        <w:rPr>
          <w:rFonts w:cs="Times New Roman"/>
          <w:b/>
          <w:bCs/>
          <w:color w:val="0000FF"/>
          <w:kern w:val="0"/>
          <w:sz w:val="52"/>
          <w:szCs w:val="84"/>
        </w:rPr>
      </w:pPr>
    </w:p>
    <w:p w:rsidR="00D223B3" w:rsidRDefault="00BC263F">
      <w:pPr>
        <w:suppressAutoHyphens w:val="0"/>
        <w:autoSpaceDN/>
        <w:spacing w:line="240" w:lineRule="auto"/>
        <w:ind w:firstLineChars="0" w:firstLine="0"/>
        <w:jc w:val="right"/>
        <w:textAlignment w:val="auto"/>
        <w:rPr>
          <w:rFonts w:cs="Times New Roman"/>
          <w:kern w:val="0"/>
          <w:sz w:val="32"/>
          <w:szCs w:val="32"/>
        </w:rPr>
      </w:pPr>
      <w:r>
        <w:rPr>
          <w:rFonts w:cs="Times New Roman"/>
          <w:b/>
          <w:bCs/>
          <w:kern w:val="0"/>
          <w:sz w:val="36"/>
          <w:szCs w:val="36"/>
        </w:rPr>
        <w:t xml:space="preserve">T/CECS </w:t>
      </w:r>
      <w:r>
        <w:rPr>
          <w:rFonts w:cs="Times New Roman"/>
          <w:kern w:val="0"/>
          <w:sz w:val="36"/>
          <w:szCs w:val="36"/>
        </w:rPr>
        <w:t>XXX- 202</w:t>
      </w:r>
      <w:r>
        <w:rPr>
          <w:rFonts w:cs="Times New Roman" w:hint="eastAsia"/>
          <w:kern w:val="0"/>
          <w:sz w:val="36"/>
          <w:szCs w:val="36"/>
        </w:rPr>
        <w:t>4</w:t>
      </w:r>
    </w:p>
    <w:p w:rsidR="00D223B3" w:rsidRDefault="00BC263F">
      <w:pPr>
        <w:suppressAutoHyphens w:val="0"/>
        <w:autoSpaceDN/>
        <w:spacing w:line="240" w:lineRule="auto"/>
        <w:ind w:firstLineChars="0" w:firstLine="0"/>
        <w:jc w:val="center"/>
        <w:textAlignment w:val="auto"/>
        <w:rPr>
          <w:rFonts w:cs="Times New Roman"/>
          <w:color w:val="0000FF"/>
          <w:kern w:val="0"/>
          <w:sz w:val="21"/>
          <w:szCs w:val="32"/>
        </w:rPr>
      </w:pPr>
      <w:r>
        <w:rPr>
          <w:rFonts w:cs="Times New Roman"/>
          <w:noProof/>
          <w:color w:val="0000FF"/>
          <w:kern w:val="0"/>
          <w:sz w:val="21"/>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w7tUAAAAGAQAADwAAAAAAAAABACAAAAAiAAAAZHJzL2Rvd25yZXYueG1sUEsBAhQA&#10;FAAAAAgAh07iQBTaAfX1AQAA1AMAAA4AAAAAAAAAAQAgAAAAJAEAAGRycy9lMm9Eb2MueG1sUEsF&#10;BgAAAAAGAAYAWQEAAIsFAAAAAA==&#10;">
                <v:fill on="f" focussize="0,0"/>
                <v:stroke weight="1.5pt" color="#000000" miterlimit="8" joinstyle="miter"/>
                <v:imagedata o:title=""/>
                <o:lock v:ext="edit" aspectratio="f"/>
              </v:line>
            </w:pict>
          </mc:Fallback>
        </mc:AlternateContent>
      </w:r>
    </w:p>
    <w:p w:rsidR="00D223B3" w:rsidRDefault="00D223B3">
      <w:pPr>
        <w:widowControl/>
        <w:tabs>
          <w:tab w:val="left" w:pos="3510"/>
        </w:tabs>
        <w:suppressAutoHyphens w:val="0"/>
        <w:autoSpaceDN/>
        <w:spacing w:line="240" w:lineRule="auto"/>
        <w:ind w:firstLineChars="0" w:firstLine="0"/>
        <w:jc w:val="left"/>
        <w:textAlignment w:val="auto"/>
        <w:rPr>
          <w:rFonts w:ascii="宋体" w:hAnsi="宋体" w:cs="Times New Roman"/>
          <w:color w:val="000000" w:themeColor="text1"/>
          <w:kern w:val="0"/>
          <w:sz w:val="21"/>
          <w:szCs w:val="21"/>
        </w:rPr>
      </w:pPr>
    </w:p>
    <w:p w:rsidR="00D223B3" w:rsidRDefault="00D223B3">
      <w:pPr>
        <w:suppressAutoHyphens w:val="0"/>
        <w:autoSpaceDN/>
        <w:spacing w:line="240" w:lineRule="auto"/>
        <w:ind w:firstLineChars="0" w:firstLine="0"/>
        <w:textAlignment w:val="auto"/>
        <w:rPr>
          <w:rFonts w:cs="Times New Roman"/>
          <w:color w:val="0000FF"/>
          <w:kern w:val="0"/>
          <w:sz w:val="21"/>
          <w:szCs w:val="21"/>
        </w:rPr>
      </w:pPr>
    </w:p>
    <w:p w:rsidR="00D223B3" w:rsidRDefault="00BC263F">
      <w:pPr>
        <w:suppressAutoHyphens w:val="0"/>
        <w:autoSpaceDN/>
        <w:ind w:firstLine="560"/>
        <w:jc w:val="center"/>
        <w:textAlignment w:val="auto"/>
        <w:rPr>
          <w:rFonts w:cs="Times New Roman"/>
          <w:b/>
          <w:bCs/>
          <w:kern w:val="0"/>
          <w:sz w:val="44"/>
          <w:szCs w:val="23"/>
        </w:rPr>
      </w:pPr>
      <w:r>
        <w:rPr>
          <w:rFonts w:cs="Times New Roman"/>
          <w:kern w:val="0"/>
          <w:sz w:val="28"/>
          <w:szCs w:val="21"/>
        </w:rPr>
        <w:t>中国工程建设标准化协会标准</w:t>
      </w:r>
    </w:p>
    <w:p w:rsidR="00D223B3" w:rsidRDefault="00D223B3">
      <w:pPr>
        <w:suppressAutoHyphens w:val="0"/>
        <w:autoSpaceDN/>
        <w:ind w:firstLineChars="0" w:firstLine="0"/>
        <w:jc w:val="center"/>
        <w:textAlignment w:val="auto"/>
        <w:rPr>
          <w:rFonts w:cs="Times New Roman"/>
          <w:kern w:val="2"/>
          <w:sz w:val="28"/>
          <w:szCs w:val="20"/>
        </w:rPr>
      </w:pPr>
    </w:p>
    <w:p w:rsidR="00D223B3" w:rsidRDefault="00D223B3">
      <w:pPr>
        <w:suppressAutoHyphens w:val="0"/>
        <w:autoSpaceDN/>
        <w:ind w:firstLineChars="0" w:firstLine="0"/>
        <w:jc w:val="center"/>
        <w:textAlignment w:val="auto"/>
        <w:rPr>
          <w:rFonts w:cs="Times New Roman"/>
          <w:kern w:val="2"/>
          <w:sz w:val="30"/>
          <w:szCs w:val="20"/>
        </w:rPr>
      </w:pPr>
    </w:p>
    <w:p w:rsidR="00D223B3" w:rsidRDefault="00BC263F">
      <w:pPr>
        <w:widowControl/>
        <w:suppressAutoHyphens w:val="0"/>
        <w:autoSpaceDN/>
        <w:snapToGrid w:val="0"/>
        <w:ind w:leftChars="85" w:left="204" w:firstLineChars="0" w:firstLine="0"/>
        <w:jc w:val="center"/>
        <w:textAlignment w:val="auto"/>
        <w:rPr>
          <w:rFonts w:eastAsia="黑体" w:cs="Times New Roman"/>
          <w:kern w:val="0"/>
          <w:sz w:val="44"/>
          <w:szCs w:val="44"/>
        </w:rPr>
      </w:pPr>
      <w:bookmarkStart w:id="2" w:name="_Hlk163401870"/>
      <w:r>
        <w:rPr>
          <w:rFonts w:eastAsia="黑体" w:cs="Times New Roman" w:hint="eastAsia"/>
          <w:kern w:val="0"/>
          <w:sz w:val="44"/>
          <w:szCs w:val="44"/>
        </w:rPr>
        <w:t>村镇建筑分时分区供暖系统设计标准</w:t>
      </w:r>
      <w:bookmarkEnd w:id="2"/>
    </w:p>
    <w:p w:rsidR="00D223B3" w:rsidRDefault="00BC263F">
      <w:pPr>
        <w:widowControl/>
        <w:suppressAutoHyphens w:val="0"/>
        <w:autoSpaceDN/>
        <w:snapToGrid w:val="0"/>
        <w:ind w:leftChars="85" w:left="204" w:firstLineChars="0" w:firstLine="0"/>
        <w:jc w:val="center"/>
        <w:textAlignment w:val="auto"/>
        <w:rPr>
          <w:rFonts w:cs="Times New Roman"/>
          <w:kern w:val="0"/>
          <w:sz w:val="32"/>
          <w:szCs w:val="32"/>
        </w:rPr>
      </w:pPr>
      <w:bookmarkStart w:id="3" w:name="_Hlk163401897"/>
      <w:r>
        <w:rPr>
          <w:rFonts w:cs="Times New Roman"/>
          <w:kern w:val="0"/>
          <w:sz w:val="32"/>
          <w:szCs w:val="32"/>
        </w:rPr>
        <w:t xml:space="preserve">Design standard for temporal-spatial partitioned heating </w:t>
      </w:r>
    </w:p>
    <w:p w:rsidR="00D223B3" w:rsidRDefault="00BC263F">
      <w:pPr>
        <w:widowControl/>
        <w:suppressAutoHyphens w:val="0"/>
        <w:autoSpaceDN/>
        <w:snapToGrid w:val="0"/>
        <w:ind w:leftChars="85" w:left="204" w:firstLineChars="0" w:firstLine="0"/>
        <w:jc w:val="center"/>
        <w:textAlignment w:val="auto"/>
        <w:rPr>
          <w:rFonts w:cs="Times New Roman"/>
          <w:kern w:val="0"/>
          <w:sz w:val="32"/>
          <w:szCs w:val="32"/>
        </w:rPr>
      </w:pPr>
      <w:r>
        <w:rPr>
          <w:rFonts w:cs="Times New Roman"/>
          <w:kern w:val="0"/>
          <w:sz w:val="32"/>
          <w:szCs w:val="32"/>
        </w:rPr>
        <w:t>system in rural building</w:t>
      </w:r>
      <w:bookmarkEnd w:id="3"/>
      <w:r>
        <w:rPr>
          <w:rFonts w:cs="Times New Roman" w:hint="eastAsia"/>
          <w:kern w:val="0"/>
          <w:sz w:val="32"/>
          <w:szCs w:val="32"/>
        </w:rPr>
        <w:t>s</w:t>
      </w:r>
    </w:p>
    <w:p w:rsidR="00D223B3" w:rsidRDefault="00BC263F">
      <w:pPr>
        <w:widowControl/>
        <w:suppressAutoHyphens w:val="0"/>
        <w:autoSpaceDN/>
        <w:snapToGrid w:val="0"/>
        <w:ind w:leftChars="85" w:left="204" w:firstLineChars="0" w:firstLine="0"/>
        <w:jc w:val="center"/>
        <w:textAlignment w:val="auto"/>
        <w:rPr>
          <w:rFonts w:cs="Times New Roman"/>
          <w:kern w:val="0"/>
          <w:sz w:val="32"/>
          <w:szCs w:val="32"/>
        </w:rPr>
      </w:pPr>
      <w:r>
        <w:rPr>
          <w:rFonts w:cs="Times New Roman"/>
          <w:kern w:val="0"/>
          <w:sz w:val="32"/>
          <w:szCs w:val="32"/>
        </w:rPr>
        <w:t>（</w:t>
      </w:r>
      <w:r>
        <w:rPr>
          <w:rFonts w:cs="Times New Roman" w:hint="eastAsia"/>
          <w:kern w:val="0"/>
          <w:sz w:val="32"/>
          <w:szCs w:val="32"/>
        </w:rPr>
        <w:t>征求意见稿</w:t>
      </w:r>
      <w:r>
        <w:rPr>
          <w:rFonts w:cs="Times New Roman"/>
          <w:kern w:val="0"/>
          <w:sz w:val="32"/>
          <w:szCs w:val="32"/>
        </w:rPr>
        <w:t>）</w:t>
      </w:r>
    </w:p>
    <w:p w:rsidR="00D223B3" w:rsidRDefault="00D223B3">
      <w:pPr>
        <w:widowControl/>
        <w:suppressAutoHyphens w:val="0"/>
        <w:autoSpaceDN/>
        <w:snapToGrid w:val="0"/>
        <w:ind w:leftChars="85" w:left="204" w:firstLineChars="0" w:firstLine="0"/>
        <w:jc w:val="center"/>
        <w:textAlignment w:val="auto"/>
        <w:rPr>
          <w:rFonts w:cs="Times New Roman"/>
          <w:kern w:val="0"/>
          <w:sz w:val="44"/>
          <w:szCs w:val="44"/>
        </w:rPr>
      </w:pPr>
    </w:p>
    <w:p w:rsidR="00D223B3" w:rsidRDefault="00D223B3">
      <w:pPr>
        <w:widowControl/>
        <w:suppressAutoHyphens w:val="0"/>
        <w:autoSpaceDN/>
        <w:snapToGrid w:val="0"/>
        <w:ind w:leftChars="85" w:left="204" w:firstLineChars="0" w:firstLine="0"/>
        <w:jc w:val="center"/>
        <w:textAlignment w:val="auto"/>
        <w:rPr>
          <w:rFonts w:cs="Times New Roman"/>
          <w:kern w:val="0"/>
          <w:sz w:val="44"/>
          <w:szCs w:val="44"/>
        </w:rPr>
      </w:pPr>
    </w:p>
    <w:p w:rsidR="00D223B3" w:rsidRDefault="00D223B3">
      <w:pPr>
        <w:suppressAutoHyphens w:val="0"/>
        <w:autoSpaceDN/>
        <w:ind w:firstLineChars="0" w:firstLine="0"/>
        <w:jc w:val="center"/>
        <w:textAlignment w:val="auto"/>
        <w:rPr>
          <w:rFonts w:cs="Times New Roman"/>
          <w:kern w:val="2"/>
          <w:sz w:val="21"/>
          <w:szCs w:val="20"/>
        </w:rPr>
      </w:pPr>
    </w:p>
    <w:p w:rsidR="00D223B3" w:rsidRDefault="00D223B3">
      <w:pPr>
        <w:suppressAutoHyphens w:val="0"/>
        <w:autoSpaceDN/>
        <w:ind w:firstLineChars="0" w:firstLine="0"/>
        <w:jc w:val="center"/>
        <w:textAlignment w:val="auto"/>
        <w:rPr>
          <w:rFonts w:cs="Times New Roman"/>
          <w:kern w:val="2"/>
          <w:sz w:val="21"/>
          <w:szCs w:val="20"/>
        </w:rPr>
      </w:pPr>
    </w:p>
    <w:p w:rsidR="00D223B3" w:rsidRDefault="00D223B3">
      <w:pPr>
        <w:suppressAutoHyphens w:val="0"/>
        <w:autoSpaceDN/>
        <w:ind w:firstLineChars="0" w:firstLine="0"/>
        <w:textAlignment w:val="auto"/>
        <w:rPr>
          <w:rFonts w:cs="Times New Roman"/>
          <w:kern w:val="2"/>
          <w:sz w:val="21"/>
          <w:szCs w:val="20"/>
        </w:rPr>
      </w:pPr>
    </w:p>
    <w:p w:rsidR="00D223B3" w:rsidRDefault="00D223B3">
      <w:pPr>
        <w:suppressAutoHyphens w:val="0"/>
        <w:autoSpaceDN/>
        <w:ind w:firstLineChars="0" w:firstLine="0"/>
        <w:jc w:val="center"/>
        <w:textAlignment w:val="auto"/>
        <w:rPr>
          <w:rFonts w:cs="Times New Roman"/>
          <w:kern w:val="2"/>
          <w:sz w:val="21"/>
          <w:szCs w:val="20"/>
        </w:rPr>
      </w:pPr>
    </w:p>
    <w:p w:rsidR="00D223B3" w:rsidRDefault="00D223B3">
      <w:pPr>
        <w:suppressAutoHyphens w:val="0"/>
        <w:autoSpaceDN/>
        <w:ind w:firstLineChars="0" w:firstLine="0"/>
        <w:jc w:val="center"/>
        <w:textAlignment w:val="auto"/>
        <w:rPr>
          <w:rFonts w:cs="Times New Roman"/>
          <w:kern w:val="2"/>
          <w:sz w:val="21"/>
          <w:szCs w:val="20"/>
        </w:rPr>
      </w:pPr>
    </w:p>
    <w:p w:rsidR="00D223B3" w:rsidRDefault="00D223B3">
      <w:pPr>
        <w:suppressAutoHyphens w:val="0"/>
        <w:autoSpaceDN/>
        <w:spacing w:line="240" w:lineRule="auto"/>
        <w:ind w:firstLineChars="0" w:firstLine="0"/>
        <w:textAlignment w:val="auto"/>
        <w:rPr>
          <w:rFonts w:cs="Times New Roman"/>
          <w:b/>
          <w:bCs/>
          <w:color w:val="0000FF"/>
          <w:kern w:val="0"/>
          <w:sz w:val="52"/>
          <w:szCs w:val="84"/>
        </w:rPr>
      </w:pPr>
    </w:p>
    <w:p w:rsidR="00D223B3" w:rsidRDefault="00D223B3">
      <w:pPr>
        <w:suppressAutoHyphens w:val="0"/>
        <w:autoSpaceDN/>
        <w:spacing w:line="240" w:lineRule="auto"/>
        <w:ind w:firstLineChars="0" w:firstLine="0"/>
        <w:textAlignment w:val="auto"/>
        <w:rPr>
          <w:rFonts w:cs="Times New Roman"/>
          <w:b/>
          <w:bCs/>
          <w:color w:val="0000FF"/>
          <w:kern w:val="0"/>
          <w:sz w:val="52"/>
          <w:szCs w:val="84"/>
        </w:rPr>
      </w:pPr>
    </w:p>
    <w:p w:rsidR="00D223B3" w:rsidRDefault="00BC263F">
      <w:pPr>
        <w:suppressAutoHyphens w:val="0"/>
        <w:autoSpaceDN/>
        <w:spacing w:line="240" w:lineRule="auto"/>
        <w:ind w:firstLineChars="0" w:firstLine="0"/>
        <w:jc w:val="center"/>
        <w:textAlignment w:val="auto"/>
        <w:rPr>
          <w:rFonts w:ascii="微软雅黑" w:eastAsia="微软雅黑" w:hAnsi="微软雅黑" w:cs="宋体"/>
          <w:bCs/>
          <w:kern w:val="44"/>
          <w:szCs w:val="20"/>
        </w:rPr>
        <w:sectPr w:rsidR="00D223B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pPr>
      <w:r>
        <w:rPr>
          <w:rFonts w:cs="Times New Roman"/>
          <w:kern w:val="2"/>
          <w:szCs w:val="24"/>
        </w:rPr>
        <w:t>****</w:t>
      </w:r>
      <w:r>
        <w:rPr>
          <w:rFonts w:cs="Times New Roman" w:hint="eastAsia"/>
          <w:kern w:val="2"/>
          <w:szCs w:val="24"/>
        </w:rPr>
        <w:t>出版社</w:t>
      </w:r>
    </w:p>
    <w:p w:rsidR="00D223B3" w:rsidRDefault="00D223B3">
      <w:pPr>
        <w:suppressAutoHyphens w:val="0"/>
        <w:autoSpaceDN/>
        <w:ind w:firstLineChars="0" w:firstLine="0"/>
        <w:textAlignment w:val="auto"/>
        <w:rPr>
          <w:rFonts w:cs="Times New Roman"/>
          <w:color w:val="0000FF"/>
          <w:kern w:val="0"/>
          <w:sz w:val="28"/>
        </w:rPr>
      </w:pPr>
    </w:p>
    <w:p w:rsidR="00D223B3" w:rsidRDefault="00D223B3">
      <w:pPr>
        <w:suppressAutoHyphens w:val="0"/>
        <w:autoSpaceDN/>
        <w:ind w:firstLineChars="0" w:firstLine="0"/>
        <w:jc w:val="center"/>
        <w:textAlignment w:val="auto"/>
        <w:rPr>
          <w:rFonts w:cs="Times New Roman"/>
          <w:color w:val="0000FF"/>
          <w:kern w:val="0"/>
          <w:sz w:val="28"/>
        </w:rPr>
      </w:pPr>
    </w:p>
    <w:p w:rsidR="00D223B3" w:rsidRDefault="00BC263F">
      <w:pPr>
        <w:suppressAutoHyphens w:val="0"/>
        <w:autoSpaceDN/>
        <w:ind w:firstLineChars="0" w:firstLine="0"/>
        <w:jc w:val="center"/>
        <w:textAlignment w:val="auto"/>
        <w:rPr>
          <w:rFonts w:cs="Times New Roman"/>
          <w:kern w:val="0"/>
          <w:sz w:val="28"/>
        </w:rPr>
      </w:pPr>
      <w:r>
        <w:rPr>
          <w:rFonts w:cs="Times New Roman"/>
          <w:kern w:val="0"/>
          <w:sz w:val="28"/>
        </w:rPr>
        <w:t>中国工程建设标准化协会标准</w:t>
      </w:r>
    </w:p>
    <w:p w:rsidR="00D223B3" w:rsidRDefault="00D223B3">
      <w:pPr>
        <w:suppressAutoHyphens w:val="0"/>
        <w:autoSpaceDN/>
        <w:ind w:firstLineChars="0" w:firstLine="0"/>
        <w:jc w:val="center"/>
        <w:textAlignment w:val="auto"/>
        <w:rPr>
          <w:rFonts w:cs="Times New Roman"/>
          <w:color w:val="0000FF"/>
          <w:kern w:val="0"/>
          <w:sz w:val="28"/>
          <w:szCs w:val="28"/>
        </w:rPr>
      </w:pPr>
    </w:p>
    <w:p w:rsidR="00D223B3" w:rsidRDefault="00BC263F">
      <w:pPr>
        <w:widowControl/>
        <w:suppressAutoHyphens w:val="0"/>
        <w:autoSpaceDN/>
        <w:snapToGrid w:val="0"/>
        <w:ind w:leftChars="85" w:left="204" w:firstLineChars="0" w:firstLine="0"/>
        <w:jc w:val="center"/>
        <w:textAlignment w:val="auto"/>
        <w:rPr>
          <w:rFonts w:eastAsia="黑体" w:cs="Times New Roman"/>
          <w:kern w:val="0"/>
          <w:sz w:val="44"/>
          <w:szCs w:val="44"/>
        </w:rPr>
      </w:pPr>
      <w:r>
        <w:rPr>
          <w:rFonts w:eastAsia="黑体" w:cs="Times New Roman" w:hint="eastAsia"/>
          <w:kern w:val="0"/>
          <w:sz w:val="44"/>
          <w:szCs w:val="44"/>
        </w:rPr>
        <w:t>村镇建筑分时分区供暖系统设计标准</w:t>
      </w:r>
    </w:p>
    <w:p w:rsidR="00D223B3" w:rsidRDefault="00BC263F">
      <w:pPr>
        <w:widowControl/>
        <w:suppressAutoHyphens w:val="0"/>
        <w:autoSpaceDN/>
        <w:snapToGrid w:val="0"/>
        <w:ind w:leftChars="85" w:left="204" w:firstLineChars="0" w:firstLine="0"/>
        <w:jc w:val="center"/>
        <w:textAlignment w:val="auto"/>
        <w:rPr>
          <w:rFonts w:cs="Times New Roman"/>
          <w:kern w:val="0"/>
          <w:sz w:val="32"/>
          <w:szCs w:val="32"/>
        </w:rPr>
      </w:pPr>
      <w:r>
        <w:rPr>
          <w:rFonts w:cs="Times New Roman"/>
          <w:kern w:val="0"/>
          <w:sz w:val="32"/>
          <w:szCs w:val="32"/>
        </w:rPr>
        <w:t xml:space="preserve">Design standard for </w:t>
      </w:r>
      <w:bookmarkStart w:id="4" w:name="_Hlk163402998"/>
      <w:r>
        <w:rPr>
          <w:rFonts w:cs="Times New Roman"/>
          <w:kern w:val="0"/>
          <w:sz w:val="32"/>
          <w:szCs w:val="32"/>
        </w:rPr>
        <w:t xml:space="preserve">temporal-spatial </w:t>
      </w:r>
      <w:r>
        <w:rPr>
          <w:rFonts w:cs="Times New Roman"/>
          <w:kern w:val="0"/>
          <w:sz w:val="32"/>
          <w:szCs w:val="32"/>
        </w:rPr>
        <w:t>partitioned heating</w:t>
      </w:r>
      <w:bookmarkEnd w:id="4"/>
      <w:r>
        <w:rPr>
          <w:rFonts w:cs="Times New Roman"/>
          <w:kern w:val="0"/>
          <w:sz w:val="32"/>
          <w:szCs w:val="32"/>
        </w:rPr>
        <w:t xml:space="preserve"> </w:t>
      </w:r>
    </w:p>
    <w:p w:rsidR="00D223B3" w:rsidRDefault="00BC263F">
      <w:pPr>
        <w:widowControl/>
        <w:suppressAutoHyphens w:val="0"/>
        <w:autoSpaceDN/>
        <w:snapToGrid w:val="0"/>
        <w:ind w:leftChars="85" w:left="204" w:firstLineChars="0" w:firstLine="0"/>
        <w:jc w:val="center"/>
        <w:textAlignment w:val="auto"/>
        <w:rPr>
          <w:rFonts w:cs="Times New Roman"/>
          <w:kern w:val="0"/>
          <w:sz w:val="32"/>
          <w:szCs w:val="32"/>
        </w:rPr>
      </w:pPr>
      <w:r>
        <w:rPr>
          <w:rFonts w:cs="Times New Roman"/>
          <w:kern w:val="0"/>
          <w:sz w:val="32"/>
          <w:szCs w:val="32"/>
        </w:rPr>
        <w:t>system in rural building</w:t>
      </w:r>
      <w:r>
        <w:rPr>
          <w:rFonts w:cs="Times New Roman" w:hint="eastAsia"/>
          <w:kern w:val="0"/>
          <w:sz w:val="32"/>
          <w:szCs w:val="32"/>
        </w:rPr>
        <w:t>s</w:t>
      </w:r>
    </w:p>
    <w:p w:rsidR="00D223B3" w:rsidRDefault="00D223B3">
      <w:pPr>
        <w:suppressAutoHyphens w:val="0"/>
        <w:autoSpaceDN/>
        <w:ind w:firstLineChars="0" w:firstLine="0"/>
        <w:jc w:val="center"/>
        <w:textAlignment w:val="auto"/>
        <w:rPr>
          <w:rFonts w:cs="Times New Roman"/>
          <w:color w:val="0000FF"/>
          <w:kern w:val="0"/>
        </w:rPr>
      </w:pPr>
    </w:p>
    <w:p w:rsidR="00D223B3" w:rsidRDefault="00BC263F">
      <w:pPr>
        <w:suppressAutoHyphens w:val="0"/>
        <w:autoSpaceDN/>
        <w:ind w:firstLineChars="0" w:firstLine="0"/>
        <w:jc w:val="center"/>
        <w:textAlignment w:val="auto"/>
        <w:rPr>
          <w:rFonts w:cs="Times New Roman"/>
          <w:b/>
          <w:kern w:val="0"/>
          <w:szCs w:val="21"/>
        </w:rPr>
      </w:pPr>
      <w:r>
        <w:rPr>
          <w:rFonts w:cs="Times New Roman"/>
          <w:b/>
          <w:kern w:val="0"/>
          <w:szCs w:val="21"/>
        </w:rPr>
        <w:t>T/CECS *** -202</w:t>
      </w:r>
      <w:r>
        <w:rPr>
          <w:rFonts w:cs="Times New Roman" w:hint="eastAsia"/>
          <w:b/>
          <w:kern w:val="0"/>
          <w:szCs w:val="21"/>
        </w:rPr>
        <w:t>4</w:t>
      </w:r>
    </w:p>
    <w:p w:rsidR="00D223B3" w:rsidRDefault="00D223B3">
      <w:pPr>
        <w:suppressAutoHyphens w:val="0"/>
        <w:autoSpaceDN/>
        <w:ind w:firstLineChars="0" w:firstLine="0"/>
        <w:jc w:val="center"/>
        <w:textAlignment w:val="auto"/>
        <w:rPr>
          <w:rFonts w:cs="Times New Roman"/>
          <w:b/>
          <w:color w:val="0000FF"/>
          <w:kern w:val="0"/>
        </w:rPr>
      </w:pPr>
    </w:p>
    <w:p w:rsidR="00D223B3" w:rsidRDefault="00D223B3">
      <w:pPr>
        <w:suppressAutoHyphens w:val="0"/>
        <w:autoSpaceDN/>
        <w:ind w:firstLineChars="1200" w:firstLine="2880"/>
        <w:textAlignment w:val="auto"/>
        <w:rPr>
          <w:rFonts w:cs="Times New Roman"/>
          <w:color w:val="0000FF"/>
          <w:kern w:val="0"/>
        </w:rPr>
      </w:pPr>
    </w:p>
    <w:p w:rsidR="00D223B3" w:rsidRDefault="00D223B3">
      <w:pPr>
        <w:suppressAutoHyphens w:val="0"/>
        <w:autoSpaceDN/>
        <w:ind w:firstLineChars="1200" w:firstLine="2880"/>
        <w:textAlignment w:val="auto"/>
        <w:rPr>
          <w:rFonts w:cs="Times New Roman"/>
          <w:color w:val="0000FF"/>
          <w:kern w:val="0"/>
        </w:rPr>
      </w:pPr>
    </w:p>
    <w:p w:rsidR="00D223B3" w:rsidRDefault="00D223B3">
      <w:pPr>
        <w:suppressAutoHyphens w:val="0"/>
        <w:autoSpaceDN/>
        <w:ind w:firstLineChars="1200" w:firstLine="2880"/>
        <w:textAlignment w:val="auto"/>
        <w:rPr>
          <w:rFonts w:cs="Times New Roman"/>
          <w:color w:val="0000FF"/>
          <w:kern w:val="0"/>
        </w:rPr>
      </w:pPr>
    </w:p>
    <w:p w:rsidR="00D223B3" w:rsidRDefault="00D223B3">
      <w:pPr>
        <w:suppressAutoHyphens w:val="0"/>
        <w:autoSpaceDN/>
        <w:ind w:firstLineChars="1200" w:firstLine="2880"/>
        <w:textAlignment w:val="auto"/>
        <w:rPr>
          <w:rFonts w:cs="Times New Roman"/>
          <w:color w:val="0000FF"/>
          <w:kern w:val="0"/>
        </w:rPr>
      </w:pPr>
    </w:p>
    <w:p w:rsidR="00D223B3" w:rsidRDefault="00BC263F">
      <w:pPr>
        <w:suppressAutoHyphens w:val="0"/>
        <w:autoSpaceDN/>
        <w:ind w:firstLineChars="1200" w:firstLine="2880"/>
        <w:textAlignment w:val="auto"/>
        <w:rPr>
          <w:rFonts w:ascii="宋体" w:hAnsi="宋体" w:cs="Times New Roman"/>
          <w:kern w:val="0"/>
          <w:szCs w:val="21"/>
        </w:rPr>
      </w:pPr>
      <w:r>
        <w:rPr>
          <w:rFonts w:ascii="宋体" w:hAnsi="宋体" w:cs="Times New Roman"/>
          <w:kern w:val="0"/>
          <w:szCs w:val="21"/>
        </w:rPr>
        <w:t>主编单位：</w:t>
      </w:r>
      <w:r>
        <w:rPr>
          <w:rFonts w:ascii="宋体" w:hAnsi="宋体" w:cs="Times New Roman" w:hint="eastAsia"/>
          <w:kern w:val="0"/>
          <w:szCs w:val="21"/>
        </w:rPr>
        <w:t>西安建筑科技大学</w:t>
      </w:r>
    </w:p>
    <w:p w:rsidR="00D223B3" w:rsidRDefault="00BC263F">
      <w:pPr>
        <w:suppressAutoHyphens w:val="0"/>
        <w:autoSpaceDN/>
        <w:ind w:firstLineChars="1200" w:firstLine="2880"/>
        <w:textAlignment w:val="auto"/>
        <w:rPr>
          <w:rFonts w:ascii="宋体" w:hAnsi="宋体" w:cs="Times New Roman"/>
          <w:kern w:val="0"/>
          <w:szCs w:val="21"/>
        </w:rPr>
      </w:pPr>
      <w:r>
        <w:rPr>
          <w:rFonts w:ascii="宋体" w:hAnsi="宋体" w:cs="Times New Roman"/>
          <w:kern w:val="0"/>
          <w:szCs w:val="21"/>
        </w:rPr>
        <w:t>批准单位：中国工程建设标准化协会</w:t>
      </w:r>
    </w:p>
    <w:p w:rsidR="00D223B3" w:rsidRDefault="00BC263F">
      <w:pPr>
        <w:suppressAutoHyphens w:val="0"/>
        <w:autoSpaceDN/>
        <w:ind w:firstLineChars="1200" w:firstLine="2880"/>
        <w:textAlignment w:val="auto"/>
        <w:rPr>
          <w:rFonts w:ascii="宋体" w:hAnsi="宋体" w:cs="Times New Roman"/>
          <w:kern w:val="0"/>
          <w:szCs w:val="21"/>
        </w:rPr>
      </w:pPr>
      <w:r>
        <w:rPr>
          <w:rFonts w:ascii="宋体" w:hAnsi="宋体" w:cs="Times New Roman"/>
          <w:kern w:val="0"/>
          <w:szCs w:val="21"/>
        </w:rPr>
        <w:t>施行日期：</w:t>
      </w:r>
      <w:r>
        <w:rPr>
          <w:rFonts w:ascii="宋体" w:hAnsi="宋体" w:cs="Times New Roman"/>
          <w:kern w:val="0"/>
          <w:szCs w:val="21"/>
        </w:rPr>
        <w:t>202</w:t>
      </w:r>
      <w:r>
        <w:rPr>
          <w:rFonts w:ascii="宋体" w:hAnsi="宋体" w:cs="Times New Roman" w:hint="eastAsia"/>
          <w:kern w:val="0"/>
          <w:szCs w:val="21"/>
        </w:rPr>
        <w:t>4</w:t>
      </w:r>
      <w:r>
        <w:rPr>
          <w:rFonts w:ascii="宋体" w:hAnsi="宋体" w:cs="Times New Roman"/>
          <w:kern w:val="0"/>
          <w:szCs w:val="21"/>
        </w:rPr>
        <w:t>年</w:t>
      </w:r>
      <w:r>
        <w:rPr>
          <w:rFonts w:ascii="宋体" w:hAnsi="宋体" w:cs="Times New Roman"/>
          <w:kern w:val="0"/>
          <w:szCs w:val="21"/>
        </w:rPr>
        <w:t>××</w:t>
      </w:r>
      <w:r>
        <w:rPr>
          <w:rFonts w:ascii="宋体" w:hAnsi="宋体" w:cs="Times New Roman"/>
          <w:kern w:val="0"/>
          <w:szCs w:val="21"/>
        </w:rPr>
        <w:t>月</w:t>
      </w:r>
      <w:r>
        <w:rPr>
          <w:rFonts w:ascii="宋体" w:hAnsi="宋体" w:cs="Times New Roman"/>
          <w:kern w:val="0"/>
          <w:szCs w:val="21"/>
        </w:rPr>
        <w:t>××</w:t>
      </w:r>
      <w:r>
        <w:rPr>
          <w:rFonts w:ascii="宋体" w:hAnsi="宋体" w:cs="Times New Roman"/>
          <w:kern w:val="0"/>
          <w:szCs w:val="21"/>
        </w:rPr>
        <w:t>日</w:t>
      </w:r>
    </w:p>
    <w:p w:rsidR="00D223B3" w:rsidRDefault="00D223B3">
      <w:pPr>
        <w:suppressAutoHyphens w:val="0"/>
        <w:autoSpaceDN/>
        <w:ind w:firstLineChars="0" w:firstLine="0"/>
        <w:jc w:val="center"/>
        <w:textAlignment w:val="auto"/>
        <w:rPr>
          <w:rFonts w:cs="Times New Roman"/>
          <w:kern w:val="0"/>
        </w:rPr>
      </w:pPr>
    </w:p>
    <w:p w:rsidR="00D223B3" w:rsidRDefault="00D223B3">
      <w:pPr>
        <w:suppressAutoHyphens w:val="0"/>
        <w:autoSpaceDN/>
        <w:ind w:firstLineChars="0" w:firstLine="0"/>
        <w:jc w:val="center"/>
        <w:textAlignment w:val="auto"/>
        <w:rPr>
          <w:rFonts w:cs="Times New Roman"/>
          <w:kern w:val="0"/>
        </w:rPr>
      </w:pPr>
    </w:p>
    <w:p w:rsidR="00D223B3" w:rsidRDefault="00D223B3">
      <w:pPr>
        <w:suppressAutoHyphens w:val="0"/>
        <w:autoSpaceDN/>
        <w:ind w:firstLineChars="0" w:firstLine="0"/>
        <w:jc w:val="center"/>
        <w:textAlignment w:val="auto"/>
        <w:rPr>
          <w:rFonts w:cs="Times New Roman"/>
          <w:kern w:val="0"/>
        </w:rPr>
      </w:pPr>
    </w:p>
    <w:p w:rsidR="00D223B3" w:rsidRDefault="00D223B3">
      <w:pPr>
        <w:suppressAutoHyphens w:val="0"/>
        <w:autoSpaceDN/>
        <w:ind w:firstLineChars="0" w:firstLine="0"/>
        <w:jc w:val="center"/>
        <w:textAlignment w:val="auto"/>
        <w:rPr>
          <w:rFonts w:cs="Times New Roman"/>
          <w:kern w:val="0"/>
        </w:rPr>
      </w:pPr>
    </w:p>
    <w:p w:rsidR="00D223B3" w:rsidRDefault="00D223B3">
      <w:pPr>
        <w:suppressAutoHyphens w:val="0"/>
        <w:autoSpaceDN/>
        <w:ind w:firstLineChars="0" w:firstLine="0"/>
        <w:jc w:val="center"/>
        <w:textAlignment w:val="auto"/>
        <w:rPr>
          <w:rFonts w:cs="Times New Roman"/>
          <w:kern w:val="0"/>
        </w:rPr>
      </w:pPr>
    </w:p>
    <w:p w:rsidR="00D223B3" w:rsidRDefault="00BC263F">
      <w:pPr>
        <w:suppressAutoHyphens w:val="0"/>
        <w:autoSpaceDN/>
        <w:ind w:firstLineChars="0" w:firstLine="0"/>
        <w:jc w:val="center"/>
        <w:textAlignment w:val="auto"/>
        <w:rPr>
          <w:rFonts w:cs="Times New Roman"/>
          <w:kern w:val="0"/>
          <w:sz w:val="21"/>
          <w:szCs w:val="21"/>
        </w:rPr>
      </w:pPr>
      <w:r>
        <w:rPr>
          <w:rFonts w:cs="Times New Roman" w:hint="eastAsia"/>
          <w:kern w:val="0"/>
          <w:sz w:val="21"/>
          <w:szCs w:val="21"/>
        </w:rPr>
        <w:t>XXXX</w:t>
      </w:r>
      <w:r>
        <w:rPr>
          <w:rFonts w:cs="Times New Roman" w:hint="eastAsia"/>
          <w:kern w:val="0"/>
          <w:sz w:val="21"/>
          <w:szCs w:val="21"/>
        </w:rPr>
        <w:t>出版社</w:t>
      </w:r>
    </w:p>
    <w:p w:rsidR="00D223B3" w:rsidRDefault="00BC263F">
      <w:pPr>
        <w:widowControl/>
        <w:suppressAutoHyphens w:val="0"/>
        <w:autoSpaceDN/>
        <w:adjustRightInd w:val="0"/>
        <w:snapToGrid w:val="0"/>
        <w:ind w:firstLineChars="0" w:firstLine="0"/>
        <w:jc w:val="center"/>
        <w:textAlignment w:val="auto"/>
        <w:rPr>
          <w:rFonts w:ascii="宋体" w:hAnsi="宋体" w:cs="宋体"/>
          <w:b/>
          <w:kern w:val="44"/>
          <w:sz w:val="28"/>
          <w:szCs w:val="21"/>
        </w:rPr>
      </w:pPr>
      <w:r>
        <w:rPr>
          <w:rFonts w:cs="Times New Roman" w:hint="eastAsia"/>
          <w:kern w:val="0"/>
        </w:rPr>
        <w:t>2</w:t>
      </w:r>
      <w:r>
        <w:rPr>
          <w:rFonts w:cs="Times New Roman"/>
          <w:kern w:val="0"/>
        </w:rPr>
        <w:t>02</w:t>
      </w:r>
      <w:r>
        <w:rPr>
          <w:rFonts w:cs="Times New Roman" w:hint="eastAsia"/>
          <w:kern w:val="0"/>
        </w:rPr>
        <w:t>4</w:t>
      </w:r>
      <w:r>
        <w:rPr>
          <w:rFonts w:cs="Times New Roman"/>
          <w:kern w:val="0"/>
        </w:rPr>
        <w:t xml:space="preserve"> </w:t>
      </w:r>
      <w:r>
        <w:rPr>
          <w:rFonts w:cs="Times New Roman" w:hint="eastAsia"/>
          <w:kern w:val="0"/>
        </w:rPr>
        <w:t>北京</w:t>
      </w:r>
    </w:p>
    <w:p w:rsidR="00D223B3" w:rsidRDefault="00BC263F">
      <w:pPr>
        <w:widowControl/>
        <w:suppressAutoHyphens w:val="0"/>
        <w:autoSpaceDN/>
        <w:spacing w:line="240" w:lineRule="auto"/>
        <w:ind w:firstLineChars="0" w:firstLine="0"/>
        <w:jc w:val="left"/>
        <w:textAlignment w:val="auto"/>
        <w:rPr>
          <w:rFonts w:ascii="宋体" w:hAnsi="宋体" w:cs="宋体"/>
          <w:b/>
          <w:color w:val="0000FF"/>
          <w:kern w:val="44"/>
          <w:sz w:val="28"/>
          <w:szCs w:val="21"/>
        </w:rPr>
      </w:pPr>
      <w:r>
        <w:rPr>
          <w:rFonts w:ascii="宋体" w:hAnsi="宋体" w:cs="宋体"/>
          <w:b/>
          <w:color w:val="0000FF"/>
          <w:kern w:val="44"/>
          <w:sz w:val="28"/>
          <w:szCs w:val="21"/>
        </w:rPr>
        <w:br w:type="page"/>
      </w:r>
    </w:p>
    <w:bookmarkEnd w:id="0"/>
    <w:p w:rsidR="00D223B3" w:rsidRDefault="00BC263F">
      <w:pPr>
        <w:widowControl/>
        <w:adjustRightInd w:val="0"/>
        <w:snapToGrid w:val="0"/>
        <w:ind w:firstLineChars="0" w:firstLine="0"/>
        <w:jc w:val="center"/>
        <w:rPr>
          <w:rFonts w:ascii="宋体" w:hAnsi="宋体" w:cs="宋体"/>
          <w:b/>
          <w:kern w:val="2"/>
          <w:szCs w:val="24"/>
        </w:rPr>
      </w:pPr>
      <w:r>
        <w:rPr>
          <w:rFonts w:ascii="宋体" w:hAnsi="宋体" w:cs="宋体" w:hint="eastAsia"/>
          <w:b/>
          <w:kern w:val="44"/>
          <w:sz w:val="28"/>
          <w:szCs w:val="24"/>
        </w:rPr>
        <w:lastRenderedPageBreak/>
        <w:t>前</w:t>
      </w:r>
      <w:r>
        <w:rPr>
          <w:rFonts w:ascii="宋体" w:hAnsi="宋体" w:cs="宋体" w:hint="eastAsia"/>
          <w:b/>
          <w:kern w:val="44"/>
          <w:sz w:val="28"/>
          <w:szCs w:val="24"/>
        </w:rPr>
        <w:t xml:space="preserve">  </w:t>
      </w:r>
      <w:r>
        <w:rPr>
          <w:rFonts w:ascii="宋体" w:hAnsi="宋体" w:cs="宋体" w:hint="eastAsia"/>
          <w:b/>
          <w:kern w:val="44"/>
          <w:sz w:val="28"/>
          <w:szCs w:val="24"/>
        </w:rPr>
        <w:t>言</w:t>
      </w:r>
    </w:p>
    <w:p w:rsidR="00D223B3" w:rsidRDefault="00BC263F">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w:t>
      </w:r>
      <w:r>
        <w:rPr>
          <w:rFonts w:ascii="Times New Roman" w:hAnsi="Times New Roman" w:cs="Times New Roman" w:hint="eastAsia"/>
          <w:color w:val="auto"/>
        </w:rPr>
        <w:t>22</w:t>
      </w:r>
      <w:r>
        <w:rPr>
          <w:rFonts w:ascii="Times New Roman" w:hAnsi="Times New Roman" w:cs="Times New Roman"/>
          <w:color w:val="auto"/>
        </w:rPr>
        <w:t>年第</w:t>
      </w:r>
      <w:r>
        <w:rPr>
          <w:rFonts w:ascii="Times New Roman" w:hAnsi="Times New Roman" w:cs="Times New Roman" w:hint="eastAsia"/>
          <w:color w:val="auto"/>
        </w:rPr>
        <w:t>一</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w:t>
      </w:r>
      <w:r>
        <w:rPr>
          <w:rFonts w:ascii="Times New Roman" w:hAnsi="Times New Roman" w:cs="Times New Roman" w:hint="eastAsia"/>
          <w:color w:val="auto"/>
        </w:rPr>
        <w:t>22</w:t>
      </w:r>
      <w:r>
        <w:rPr>
          <w:rFonts w:ascii="Times New Roman" w:hAnsi="Times New Roman" w:cs="Times New Roman"/>
          <w:color w:val="auto"/>
        </w:rPr>
        <w:t>]</w:t>
      </w:r>
      <w:r>
        <w:rPr>
          <w:rFonts w:ascii="Times New Roman" w:hAnsi="Times New Roman" w:cs="Times New Roman" w:hint="eastAsia"/>
          <w:color w:val="auto"/>
        </w:rPr>
        <w:t>13</w:t>
      </w:r>
      <w:r>
        <w:rPr>
          <w:rFonts w:ascii="Times New Roman" w:hAnsi="Times New Roman" w:cs="Times New Roman"/>
          <w:color w:val="auto"/>
        </w:rPr>
        <w:t>号）的要求，</w:t>
      </w:r>
      <w:bookmarkStart w:id="5" w:name="_Hlk128493681"/>
      <w:r>
        <w:rPr>
          <w:rFonts w:ascii="Times New Roman" w:hAnsi="Times New Roman" w:cs="Times New Roman"/>
          <w:color w:val="auto"/>
        </w:rPr>
        <w:t>编制组经</w:t>
      </w:r>
      <w:r>
        <w:rPr>
          <w:rFonts w:ascii="宋体" w:hAnsi="宋体" w:hint="eastAsia"/>
        </w:rPr>
        <w:t>深入</w:t>
      </w:r>
      <w:r>
        <w:rPr>
          <w:rFonts w:ascii="Times New Roman" w:hAnsi="Times New Roman" w:cs="Times New Roman"/>
          <w:color w:val="auto"/>
        </w:rPr>
        <w:t>调</w:t>
      </w:r>
      <w:r>
        <w:rPr>
          <w:rFonts w:ascii="Times New Roman" w:hAnsi="Times New Roman" w:cs="Times New Roman" w:hint="eastAsia"/>
          <w:color w:val="auto"/>
        </w:rPr>
        <w:t>查</w:t>
      </w:r>
      <w:r>
        <w:rPr>
          <w:rFonts w:ascii="Times New Roman" w:hAnsi="Times New Roman" w:cs="Times New Roman"/>
          <w:color w:val="auto"/>
        </w:rPr>
        <w:t>研</w:t>
      </w:r>
      <w:r>
        <w:rPr>
          <w:rFonts w:ascii="Times New Roman" w:hAnsi="Times New Roman" w:cs="Times New Roman" w:hint="eastAsia"/>
          <w:color w:val="auto"/>
        </w:rPr>
        <w:t>究</w:t>
      </w:r>
      <w:r>
        <w:rPr>
          <w:rFonts w:ascii="Times New Roman" w:hAnsi="Times New Roman" w:cs="Times New Roman"/>
          <w:color w:val="auto"/>
        </w:rPr>
        <w:t>，认真总结</w:t>
      </w:r>
      <w:r>
        <w:rPr>
          <w:rFonts w:ascii="Times New Roman" w:hAnsi="Times New Roman" w:cs="Times New Roman" w:hint="eastAsia"/>
          <w:color w:val="auto"/>
        </w:rPr>
        <w:t>实践</w:t>
      </w:r>
      <w:r>
        <w:rPr>
          <w:rFonts w:ascii="Times New Roman" w:hAnsi="Times New Roman" w:cs="Times New Roman"/>
          <w:color w:val="auto"/>
        </w:rPr>
        <w:t>经验，</w:t>
      </w:r>
      <w:r>
        <w:rPr>
          <w:rFonts w:ascii="宋体" w:hAnsi="宋体" w:hint="eastAsia"/>
        </w:rPr>
        <w:t>参考国内外先进标准，</w:t>
      </w:r>
      <w:r>
        <w:rPr>
          <w:rFonts w:ascii="Times New Roman" w:hAnsi="Times New Roman" w:cs="Times New Roman"/>
          <w:color w:val="auto"/>
        </w:rPr>
        <w:t>并在广泛征求意见的基础上，</w:t>
      </w:r>
      <w:r>
        <w:rPr>
          <w:rFonts w:ascii="Times New Roman" w:hAnsi="Times New Roman" w:cs="Times New Roman" w:hint="eastAsia"/>
          <w:color w:val="auto"/>
        </w:rPr>
        <w:t>制定</w:t>
      </w:r>
      <w:r>
        <w:rPr>
          <w:rFonts w:ascii="Times New Roman" w:hAnsi="Times New Roman" w:cs="Times New Roman"/>
          <w:color w:val="auto"/>
        </w:rPr>
        <w:t>本标准</w:t>
      </w:r>
      <w:bookmarkEnd w:id="5"/>
      <w:r>
        <w:rPr>
          <w:rFonts w:ascii="Times New Roman" w:hAnsi="Times New Roman" w:cs="Times New Roman"/>
          <w:color w:val="auto"/>
        </w:rPr>
        <w:t>。</w:t>
      </w:r>
    </w:p>
    <w:p w:rsidR="00D223B3" w:rsidRDefault="00BC263F">
      <w:pPr>
        <w:ind w:firstLine="480"/>
        <w:rPr>
          <w:szCs w:val="24"/>
        </w:rPr>
      </w:pPr>
      <w:r>
        <w:rPr>
          <w:szCs w:val="24"/>
        </w:rPr>
        <w:t>本标准共分</w:t>
      </w:r>
      <w:r>
        <w:rPr>
          <w:rFonts w:hint="eastAsia"/>
          <w:szCs w:val="24"/>
        </w:rPr>
        <w:t>10</w:t>
      </w:r>
      <w:r>
        <w:rPr>
          <w:szCs w:val="24"/>
        </w:rPr>
        <w:t>章和</w:t>
      </w:r>
      <w:r>
        <w:rPr>
          <w:rFonts w:hint="eastAsia"/>
          <w:szCs w:val="24"/>
        </w:rPr>
        <w:t>2</w:t>
      </w:r>
      <w:r>
        <w:rPr>
          <w:rFonts w:hint="eastAsia"/>
          <w:szCs w:val="24"/>
        </w:rPr>
        <w:t>个附录，</w:t>
      </w:r>
      <w:r>
        <w:rPr>
          <w:szCs w:val="24"/>
        </w:rPr>
        <w:t>主要内容</w:t>
      </w:r>
      <w:r>
        <w:rPr>
          <w:rFonts w:hint="eastAsia"/>
          <w:szCs w:val="24"/>
        </w:rPr>
        <w:t>包括</w:t>
      </w:r>
      <w:r>
        <w:rPr>
          <w:szCs w:val="24"/>
        </w:rPr>
        <w:t>：</w:t>
      </w:r>
      <w:r>
        <w:rPr>
          <w:rFonts w:hint="eastAsia"/>
          <w:szCs w:val="24"/>
        </w:rPr>
        <w:t>1.</w:t>
      </w:r>
      <w:r>
        <w:rPr>
          <w:rFonts w:hint="eastAsia"/>
          <w:szCs w:val="24"/>
        </w:rPr>
        <w:t>总则；</w:t>
      </w:r>
      <w:r>
        <w:rPr>
          <w:rFonts w:hint="eastAsia"/>
          <w:szCs w:val="24"/>
        </w:rPr>
        <w:t>2.</w:t>
      </w:r>
      <w:r>
        <w:rPr>
          <w:rFonts w:hint="eastAsia"/>
          <w:szCs w:val="24"/>
        </w:rPr>
        <w:t>术语；</w:t>
      </w:r>
      <w:r>
        <w:rPr>
          <w:rFonts w:hint="eastAsia"/>
          <w:szCs w:val="24"/>
        </w:rPr>
        <w:t>3.</w:t>
      </w:r>
      <w:r>
        <w:rPr>
          <w:rFonts w:hint="eastAsia"/>
          <w:szCs w:val="24"/>
        </w:rPr>
        <w:t>基本规定；</w:t>
      </w:r>
      <w:r>
        <w:rPr>
          <w:rFonts w:hint="eastAsia"/>
          <w:szCs w:val="24"/>
        </w:rPr>
        <w:t>4.</w:t>
      </w:r>
      <w:r>
        <w:rPr>
          <w:rFonts w:hint="eastAsia"/>
          <w:szCs w:val="24"/>
        </w:rPr>
        <w:t>分时分区供暖室内外设计参数；</w:t>
      </w:r>
      <w:r>
        <w:rPr>
          <w:rFonts w:hint="eastAsia"/>
          <w:szCs w:val="24"/>
        </w:rPr>
        <w:t>5.</w:t>
      </w:r>
      <w:r>
        <w:rPr>
          <w:rFonts w:hint="eastAsia"/>
          <w:szCs w:val="24"/>
        </w:rPr>
        <w:t>建筑空间与围护结构；</w:t>
      </w:r>
      <w:r>
        <w:rPr>
          <w:rFonts w:hint="eastAsia"/>
          <w:szCs w:val="24"/>
        </w:rPr>
        <w:t>6.</w:t>
      </w:r>
      <w:r>
        <w:rPr>
          <w:rFonts w:hint="eastAsia"/>
          <w:szCs w:val="24"/>
        </w:rPr>
        <w:t>供暖热负荷；</w:t>
      </w:r>
      <w:r>
        <w:rPr>
          <w:rFonts w:hint="eastAsia"/>
          <w:szCs w:val="24"/>
        </w:rPr>
        <w:t>7.</w:t>
      </w:r>
      <w:r>
        <w:rPr>
          <w:rFonts w:hint="eastAsia"/>
          <w:szCs w:val="24"/>
        </w:rPr>
        <w:t>供暖热源；</w:t>
      </w:r>
      <w:r>
        <w:rPr>
          <w:rFonts w:hint="eastAsia"/>
          <w:szCs w:val="24"/>
        </w:rPr>
        <w:t>8.</w:t>
      </w:r>
      <w:r>
        <w:rPr>
          <w:rFonts w:hint="eastAsia"/>
          <w:szCs w:val="24"/>
        </w:rPr>
        <w:t>供暖末端设备；</w:t>
      </w:r>
      <w:r>
        <w:rPr>
          <w:rFonts w:hint="eastAsia"/>
          <w:szCs w:val="24"/>
        </w:rPr>
        <w:t>9.</w:t>
      </w:r>
      <w:r>
        <w:rPr>
          <w:rFonts w:hint="eastAsia"/>
          <w:szCs w:val="24"/>
        </w:rPr>
        <w:t>输配系统；</w:t>
      </w:r>
      <w:r>
        <w:rPr>
          <w:rFonts w:hint="eastAsia"/>
          <w:szCs w:val="24"/>
        </w:rPr>
        <w:t>10.</w:t>
      </w:r>
      <w:r>
        <w:rPr>
          <w:rFonts w:hint="eastAsia"/>
          <w:szCs w:val="24"/>
        </w:rPr>
        <w:t>系统监控与信息管理等。</w:t>
      </w:r>
    </w:p>
    <w:p w:rsidR="00D223B3" w:rsidRDefault="00BC263F">
      <w:pPr>
        <w:ind w:firstLine="480"/>
        <w:rPr>
          <w:szCs w:val="24"/>
        </w:rPr>
      </w:pPr>
      <w:r>
        <w:rPr>
          <w:rFonts w:hint="eastAsia"/>
          <w:szCs w:val="24"/>
        </w:rPr>
        <w:t>本标准的某些内容可能直接或间接涉及专利，本标准的发布机构不承担识别这些专利的责任。</w:t>
      </w:r>
    </w:p>
    <w:p w:rsidR="00D223B3" w:rsidRDefault="00BC263F">
      <w:pPr>
        <w:ind w:firstLine="480"/>
        <w:rPr>
          <w:rFonts w:ascii="Calibri" w:hAnsi="Calibri" w:cs="Calibri"/>
          <w:szCs w:val="24"/>
        </w:rPr>
      </w:pPr>
      <w:r>
        <w:rPr>
          <w:rFonts w:hint="eastAsia"/>
          <w:szCs w:val="24"/>
        </w:rPr>
        <w:t>本标准由中国工程建设标准化协会</w:t>
      </w:r>
      <w:r>
        <w:rPr>
          <w:rFonts w:ascii="宋体" w:hAnsiTheme="minorHAnsi" w:cs="宋体" w:hint="eastAsia"/>
        </w:rPr>
        <w:t>建筑环境与节能专业委员会</w:t>
      </w:r>
      <w:r>
        <w:rPr>
          <w:rFonts w:hint="eastAsia"/>
          <w:szCs w:val="24"/>
        </w:rPr>
        <w:t>归口管理，</w:t>
      </w:r>
      <w:r>
        <w:rPr>
          <w:szCs w:val="24"/>
        </w:rPr>
        <w:t>由</w:t>
      </w:r>
      <w:r>
        <w:rPr>
          <w:rFonts w:hint="eastAsia"/>
          <w:szCs w:val="24"/>
        </w:rPr>
        <w:t>西安建筑科技大学</w:t>
      </w:r>
      <w:r>
        <w:rPr>
          <w:szCs w:val="24"/>
        </w:rPr>
        <w:t>负责具体技术内容的解释。</w:t>
      </w:r>
      <w:bookmarkStart w:id="6" w:name="_Hlk128493734"/>
      <w:r>
        <w:rPr>
          <w:szCs w:val="24"/>
        </w:rPr>
        <w:t>执行过程中</w:t>
      </w:r>
      <w:r>
        <w:rPr>
          <w:rFonts w:hint="eastAsia"/>
          <w:szCs w:val="24"/>
        </w:rPr>
        <w:t>，</w:t>
      </w:r>
      <w:r>
        <w:rPr>
          <w:szCs w:val="24"/>
        </w:rPr>
        <w:t>如有意见或建议，请</w:t>
      </w:r>
      <w:r>
        <w:rPr>
          <w:rFonts w:hint="eastAsia"/>
          <w:szCs w:val="24"/>
        </w:rPr>
        <w:t>反馈给</w:t>
      </w:r>
      <w:bookmarkEnd w:id="6"/>
      <w:r>
        <w:rPr>
          <w:rFonts w:hint="eastAsia"/>
          <w:szCs w:val="24"/>
        </w:rPr>
        <w:t>西安建筑科技大学</w:t>
      </w:r>
      <w:r>
        <w:rPr>
          <w:szCs w:val="24"/>
        </w:rPr>
        <w:t>（地址：</w:t>
      </w:r>
      <w:r>
        <w:rPr>
          <w:rFonts w:hint="eastAsia"/>
          <w:szCs w:val="24"/>
        </w:rPr>
        <w:t>西安市碑林区雁塔路中段</w:t>
      </w:r>
      <w:r>
        <w:rPr>
          <w:rFonts w:hint="eastAsia"/>
          <w:szCs w:val="24"/>
        </w:rPr>
        <w:t>13</w:t>
      </w:r>
      <w:r>
        <w:rPr>
          <w:rFonts w:hint="eastAsia"/>
          <w:szCs w:val="24"/>
        </w:rPr>
        <w:t>号</w:t>
      </w:r>
      <w:r>
        <w:rPr>
          <w:szCs w:val="24"/>
        </w:rPr>
        <w:t>，邮政编码：</w:t>
      </w:r>
      <w:r>
        <w:rPr>
          <w:rFonts w:hint="eastAsia"/>
          <w:szCs w:val="24"/>
        </w:rPr>
        <w:t>710055</w:t>
      </w:r>
      <w:r>
        <w:rPr>
          <w:szCs w:val="24"/>
        </w:rPr>
        <w:t>）</w:t>
      </w:r>
      <w:r>
        <w:rPr>
          <w:rFonts w:ascii="Calibri" w:hAnsi="Calibri" w:cs="Calibri" w:hint="eastAsia"/>
          <w:szCs w:val="24"/>
        </w:rPr>
        <w:t>。</w:t>
      </w:r>
    </w:p>
    <w:p w:rsidR="00D223B3" w:rsidRDefault="00BC263F">
      <w:pPr>
        <w:ind w:firstLine="480"/>
        <w:rPr>
          <w:szCs w:val="24"/>
        </w:rPr>
      </w:pPr>
      <w:r>
        <w:rPr>
          <w:rFonts w:hint="eastAsia"/>
          <w:szCs w:val="24"/>
        </w:rPr>
        <w:t>主编单位：西安建筑科技大学</w:t>
      </w:r>
    </w:p>
    <w:p w:rsidR="00D223B3" w:rsidRDefault="00BC263F">
      <w:pPr>
        <w:ind w:firstLineChars="183" w:firstLine="439"/>
        <w:rPr>
          <w:szCs w:val="24"/>
        </w:rPr>
      </w:pPr>
      <w:r>
        <w:rPr>
          <w:rFonts w:hint="eastAsia"/>
          <w:szCs w:val="24"/>
        </w:rPr>
        <w:t>参编单位：建科</w:t>
      </w:r>
      <w:proofErr w:type="gramStart"/>
      <w:r>
        <w:rPr>
          <w:rFonts w:hint="eastAsia"/>
          <w:szCs w:val="24"/>
        </w:rPr>
        <w:t>环能科技</w:t>
      </w:r>
      <w:proofErr w:type="gramEnd"/>
      <w:r>
        <w:rPr>
          <w:rFonts w:hint="eastAsia"/>
          <w:szCs w:val="24"/>
        </w:rPr>
        <w:t>有限公司</w:t>
      </w:r>
    </w:p>
    <w:p w:rsidR="00D223B3" w:rsidRDefault="00BC263F">
      <w:pPr>
        <w:ind w:firstLineChars="700" w:firstLine="1680"/>
        <w:rPr>
          <w:szCs w:val="24"/>
        </w:rPr>
      </w:pPr>
      <w:r>
        <w:rPr>
          <w:rFonts w:hint="eastAsia"/>
          <w:szCs w:val="24"/>
        </w:rPr>
        <w:t>清华大学</w:t>
      </w:r>
    </w:p>
    <w:p w:rsidR="00D223B3" w:rsidRDefault="00BC263F">
      <w:pPr>
        <w:ind w:firstLineChars="700" w:firstLine="1680"/>
        <w:rPr>
          <w:szCs w:val="24"/>
        </w:rPr>
      </w:pPr>
      <w:r>
        <w:rPr>
          <w:rFonts w:hint="eastAsia"/>
          <w:szCs w:val="24"/>
        </w:rPr>
        <w:t>大连理工大学</w:t>
      </w:r>
    </w:p>
    <w:p w:rsidR="00D223B3" w:rsidRDefault="00BC263F">
      <w:pPr>
        <w:ind w:firstLineChars="700" w:firstLine="1680"/>
        <w:rPr>
          <w:szCs w:val="24"/>
        </w:rPr>
      </w:pPr>
      <w:r>
        <w:rPr>
          <w:rFonts w:hint="eastAsia"/>
          <w:szCs w:val="24"/>
        </w:rPr>
        <w:t>西南交通大学</w:t>
      </w:r>
    </w:p>
    <w:p w:rsidR="00D223B3" w:rsidRDefault="00BC263F">
      <w:pPr>
        <w:ind w:firstLineChars="700" w:firstLine="1680"/>
        <w:rPr>
          <w:szCs w:val="24"/>
        </w:rPr>
      </w:pPr>
      <w:r>
        <w:rPr>
          <w:rFonts w:hint="eastAsia"/>
          <w:szCs w:val="24"/>
        </w:rPr>
        <w:t>哈尔滨工业大学</w:t>
      </w:r>
    </w:p>
    <w:p w:rsidR="00D223B3" w:rsidRDefault="00BC263F">
      <w:pPr>
        <w:ind w:firstLineChars="700" w:firstLine="1680"/>
        <w:rPr>
          <w:szCs w:val="24"/>
        </w:rPr>
      </w:pPr>
      <w:r>
        <w:rPr>
          <w:rFonts w:hint="eastAsia"/>
          <w:szCs w:val="24"/>
        </w:rPr>
        <w:t>天津大学</w:t>
      </w:r>
    </w:p>
    <w:p w:rsidR="00D223B3" w:rsidRDefault="00BC263F">
      <w:pPr>
        <w:ind w:firstLineChars="700" w:firstLine="1680"/>
        <w:rPr>
          <w:szCs w:val="24"/>
        </w:rPr>
      </w:pPr>
      <w:r>
        <w:rPr>
          <w:rFonts w:hint="eastAsia"/>
          <w:szCs w:val="24"/>
        </w:rPr>
        <w:t>中国建筑西北设计研究院有限公司</w:t>
      </w:r>
    </w:p>
    <w:p w:rsidR="00D223B3" w:rsidRDefault="00BC263F">
      <w:pPr>
        <w:ind w:firstLineChars="700" w:firstLine="1680"/>
        <w:rPr>
          <w:szCs w:val="24"/>
        </w:rPr>
      </w:pPr>
      <w:r>
        <w:rPr>
          <w:rFonts w:hint="eastAsia"/>
          <w:szCs w:val="24"/>
        </w:rPr>
        <w:t>浙江力聚热能装备股份有限公司</w:t>
      </w:r>
    </w:p>
    <w:p w:rsidR="00D223B3" w:rsidRDefault="00BC263F">
      <w:pPr>
        <w:ind w:firstLineChars="700" w:firstLine="1680"/>
        <w:rPr>
          <w:szCs w:val="24"/>
        </w:rPr>
      </w:pPr>
      <w:r>
        <w:rPr>
          <w:rFonts w:hint="eastAsia"/>
          <w:szCs w:val="24"/>
        </w:rPr>
        <w:t>阿里斯顿热能产品（中国）有限公司</w:t>
      </w:r>
    </w:p>
    <w:p w:rsidR="00D223B3" w:rsidRDefault="00BC263F">
      <w:pPr>
        <w:ind w:firstLineChars="700" w:firstLine="1680"/>
        <w:rPr>
          <w:szCs w:val="24"/>
        </w:rPr>
      </w:pPr>
      <w:r>
        <w:rPr>
          <w:rFonts w:hint="eastAsia"/>
          <w:szCs w:val="24"/>
        </w:rPr>
        <w:t>四联智能技术股份有限公司</w:t>
      </w:r>
    </w:p>
    <w:p w:rsidR="00D223B3" w:rsidRDefault="00BC263F">
      <w:pPr>
        <w:ind w:firstLineChars="700" w:firstLine="1680"/>
        <w:rPr>
          <w:szCs w:val="24"/>
        </w:rPr>
      </w:pPr>
      <w:r>
        <w:rPr>
          <w:rFonts w:hint="eastAsia"/>
          <w:szCs w:val="24"/>
        </w:rPr>
        <w:t>中国市政工程西北设计研究院有限公司</w:t>
      </w:r>
    </w:p>
    <w:p w:rsidR="00D223B3" w:rsidRDefault="00BC263F">
      <w:pPr>
        <w:ind w:firstLineChars="700" w:firstLine="1680"/>
        <w:rPr>
          <w:szCs w:val="24"/>
        </w:rPr>
      </w:pPr>
      <w:r>
        <w:rPr>
          <w:rFonts w:hint="eastAsia"/>
          <w:szCs w:val="24"/>
        </w:rPr>
        <w:t>中国建筑科学研究院天津分院</w:t>
      </w:r>
    </w:p>
    <w:p w:rsidR="00D223B3" w:rsidRDefault="00BC263F">
      <w:pPr>
        <w:ind w:firstLineChars="700" w:firstLine="1680"/>
        <w:rPr>
          <w:szCs w:val="24"/>
        </w:rPr>
      </w:pPr>
      <w:r>
        <w:rPr>
          <w:rFonts w:hint="eastAsia"/>
          <w:szCs w:val="24"/>
        </w:rPr>
        <w:t>陕西省建筑科学研究院有限公司</w:t>
      </w:r>
    </w:p>
    <w:p w:rsidR="00D223B3" w:rsidRDefault="00BC263F">
      <w:pPr>
        <w:ind w:firstLineChars="700" w:firstLine="1680"/>
        <w:rPr>
          <w:szCs w:val="24"/>
        </w:rPr>
      </w:pPr>
      <w:r>
        <w:rPr>
          <w:rFonts w:hint="eastAsia"/>
          <w:szCs w:val="24"/>
        </w:rPr>
        <w:t>中国建筑西南设计研究院有限公司</w:t>
      </w:r>
    </w:p>
    <w:p w:rsidR="00D223B3" w:rsidRDefault="00BC263F">
      <w:pPr>
        <w:ind w:firstLineChars="700" w:firstLine="1680"/>
        <w:rPr>
          <w:szCs w:val="24"/>
        </w:rPr>
      </w:pPr>
      <w:r>
        <w:rPr>
          <w:rFonts w:hint="eastAsia"/>
          <w:szCs w:val="24"/>
        </w:rPr>
        <w:lastRenderedPageBreak/>
        <w:t>西安建筑科技大学设计研究总院有限公司</w:t>
      </w:r>
    </w:p>
    <w:p w:rsidR="00D223B3" w:rsidRDefault="00BC263F">
      <w:pPr>
        <w:ind w:firstLineChars="700" w:firstLine="1680"/>
        <w:rPr>
          <w:szCs w:val="24"/>
        </w:rPr>
      </w:pPr>
      <w:r>
        <w:rPr>
          <w:rFonts w:hint="eastAsia"/>
          <w:szCs w:val="24"/>
        </w:rPr>
        <w:t>宝鸡市智泽绿源热力有限责任公司</w:t>
      </w:r>
    </w:p>
    <w:p w:rsidR="00D223B3" w:rsidRDefault="00BC263F">
      <w:pPr>
        <w:ind w:firstLineChars="700" w:firstLine="1680"/>
        <w:rPr>
          <w:szCs w:val="24"/>
        </w:rPr>
      </w:pPr>
      <w:r>
        <w:rPr>
          <w:rFonts w:hint="eastAsia"/>
          <w:szCs w:val="24"/>
        </w:rPr>
        <w:t>四川大学</w:t>
      </w:r>
    </w:p>
    <w:p w:rsidR="00D223B3" w:rsidRDefault="00BC263F">
      <w:pPr>
        <w:ind w:firstLineChars="700" w:firstLine="1680"/>
        <w:rPr>
          <w:szCs w:val="24"/>
        </w:rPr>
      </w:pPr>
      <w:r>
        <w:rPr>
          <w:rFonts w:hint="eastAsia"/>
          <w:szCs w:val="24"/>
        </w:rPr>
        <w:t>天津城建大学</w:t>
      </w:r>
    </w:p>
    <w:p w:rsidR="00D223B3" w:rsidRDefault="00BC263F">
      <w:pPr>
        <w:ind w:firstLineChars="700" w:firstLine="1680"/>
        <w:rPr>
          <w:szCs w:val="24"/>
        </w:rPr>
      </w:pPr>
      <w:r>
        <w:rPr>
          <w:rFonts w:hint="eastAsia"/>
          <w:szCs w:val="24"/>
        </w:rPr>
        <w:t>中原工学院</w:t>
      </w:r>
    </w:p>
    <w:p w:rsidR="00D223B3" w:rsidRDefault="00BC263F">
      <w:pPr>
        <w:ind w:firstLineChars="700" w:firstLine="1680"/>
        <w:rPr>
          <w:szCs w:val="24"/>
        </w:rPr>
      </w:pPr>
      <w:r>
        <w:rPr>
          <w:rFonts w:hint="eastAsia"/>
          <w:szCs w:val="24"/>
        </w:rPr>
        <w:t>西安工程大学</w:t>
      </w:r>
    </w:p>
    <w:p w:rsidR="00D223B3" w:rsidRDefault="00BC263F">
      <w:pPr>
        <w:ind w:firstLine="480"/>
        <w:rPr>
          <w:szCs w:val="24"/>
        </w:rPr>
      </w:pPr>
      <w:r>
        <w:rPr>
          <w:rFonts w:hint="eastAsia"/>
          <w:szCs w:val="24"/>
        </w:rPr>
        <w:t>主要起草人：王登甲</w:t>
      </w:r>
      <w:r>
        <w:rPr>
          <w:szCs w:val="24"/>
        </w:rPr>
        <w:t xml:space="preserve">  </w:t>
      </w:r>
      <w:r>
        <w:rPr>
          <w:rFonts w:hint="eastAsia"/>
          <w:szCs w:val="24"/>
        </w:rPr>
        <w:t>刘艳峰</w:t>
      </w:r>
      <w:r>
        <w:rPr>
          <w:rFonts w:hint="eastAsia"/>
          <w:szCs w:val="24"/>
        </w:rPr>
        <w:t xml:space="preserve"> </w:t>
      </w:r>
      <w:r>
        <w:rPr>
          <w:szCs w:val="24"/>
        </w:rPr>
        <w:t xml:space="preserve"> </w:t>
      </w:r>
      <w:proofErr w:type="gramStart"/>
      <w:r>
        <w:rPr>
          <w:rFonts w:hint="eastAsia"/>
          <w:szCs w:val="24"/>
        </w:rPr>
        <w:t>李博佳</w:t>
      </w:r>
      <w:proofErr w:type="gramEnd"/>
      <w:r>
        <w:rPr>
          <w:szCs w:val="24"/>
        </w:rPr>
        <w:t xml:space="preserve">  </w:t>
      </w:r>
      <w:r>
        <w:rPr>
          <w:rFonts w:hint="eastAsia"/>
          <w:szCs w:val="24"/>
        </w:rPr>
        <w:t>杨旭东</w:t>
      </w:r>
      <w:r>
        <w:rPr>
          <w:szCs w:val="24"/>
        </w:rPr>
        <w:t xml:space="preserve">  </w:t>
      </w:r>
      <w:r>
        <w:rPr>
          <w:rFonts w:hint="eastAsia"/>
          <w:szCs w:val="24"/>
        </w:rPr>
        <w:t>端木琳</w:t>
      </w:r>
      <w:r>
        <w:rPr>
          <w:rFonts w:hint="eastAsia"/>
          <w:szCs w:val="24"/>
        </w:rPr>
        <w:t xml:space="preserve">  </w:t>
      </w:r>
    </w:p>
    <w:p w:rsidR="00D223B3" w:rsidRDefault="00BC263F">
      <w:pPr>
        <w:ind w:firstLineChars="800" w:firstLine="1920"/>
        <w:rPr>
          <w:szCs w:val="24"/>
        </w:rPr>
      </w:pPr>
      <w:r>
        <w:rPr>
          <w:rFonts w:hint="eastAsia"/>
          <w:szCs w:val="24"/>
        </w:rPr>
        <w:t>袁艳平</w:t>
      </w:r>
      <w:r>
        <w:rPr>
          <w:rFonts w:hint="eastAsia"/>
          <w:szCs w:val="24"/>
        </w:rPr>
        <w:t xml:space="preserve"> </w:t>
      </w:r>
      <w:r>
        <w:rPr>
          <w:szCs w:val="24"/>
        </w:rPr>
        <w:t xml:space="preserve"> </w:t>
      </w:r>
      <w:r>
        <w:rPr>
          <w:rFonts w:hint="eastAsia"/>
          <w:spacing w:val="120"/>
          <w:kern w:val="0"/>
          <w:szCs w:val="24"/>
          <w:fitText w:val="720" w:id="1181956925"/>
        </w:rPr>
        <w:t>宋</w:t>
      </w:r>
      <w:r>
        <w:rPr>
          <w:rFonts w:hint="eastAsia"/>
          <w:kern w:val="0"/>
          <w:szCs w:val="24"/>
          <w:fitText w:val="720" w:id="1181956925"/>
        </w:rPr>
        <w:t>聪</w:t>
      </w:r>
      <w:r>
        <w:rPr>
          <w:rFonts w:hint="eastAsia"/>
          <w:szCs w:val="24"/>
        </w:rPr>
        <w:t xml:space="preserve"> </w:t>
      </w:r>
      <w:r>
        <w:rPr>
          <w:szCs w:val="24"/>
        </w:rPr>
        <w:t xml:space="preserve"> </w:t>
      </w:r>
      <w:r>
        <w:rPr>
          <w:rFonts w:hint="eastAsia"/>
          <w:szCs w:val="24"/>
        </w:rPr>
        <w:t>王</w:t>
      </w:r>
      <w:proofErr w:type="gramStart"/>
      <w:r>
        <w:rPr>
          <w:rFonts w:hint="eastAsia"/>
          <w:szCs w:val="24"/>
        </w:rPr>
        <w:t>莹莹</w:t>
      </w:r>
      <w:proofErr w:type="gramEnd"/>
      <w:r>
        <w:rPr>
          <w:rFonts w:hint="eastAsia"/>
          <w:szCs w:val="24"/>
        </w:rPr>
        <w:t xml:space="preserve">  </w:t>
      </w:r>
      <w:proofErr w:type="gramStart"/>
      <w:r>
        <w:rPr>
          <w:rFonts w:hint="eastAsia"/>
          <w:spacing w:val="120"/>
          <w:kern w:val="0"/>
          <w:szCs w:val="24"/>
          <w:fitText w:val="720" w:id="568006624"/>
        </w:rPr>
        <w:t>赵</w:t>
      </w:r>
      <w:proofErr w:type="gramEnd"/>
      <w:r>
        <w:rPr>
          <w:rFonts w:hint="eastAsia"/>
          <w:kern w:val="0"/>
          <w:szCs w:val="24"/>
          <w:fitText w:val="720" w:id="568006624"/>
        </w:rPr>
        <w:t>民</w:t>
      </w:r>
      <w:r>
        <w:rPr>
          <w:szCs w:val="24"/>
        </w:rPr>
        <w:t xml:space="preserve">  </w:t>
      </w:r>
      <w:r>
        <w:rPr>
          <w:rFonts w:hint="eastAsia"/>
          <w:spacing w:val="120"/>
          <w:kern w:val="0"/>
          <w:szCs w:val="24"/>
          <w:fitText w:val="720" w:id="908083924"/>
        </w:rPr>
        <w:t>倪</w:t>
      </w:r>
      <w:r>
        <w:rPr>
          <w:rFonts w:hint="eastAsia"/>
          <w:kern w:val="0"/>
          <w:szCs w:val="24"/>
          <w:fitText w:val="720" w:id="908083924"/>
        </w:rPr>
        <w:t>龙</w:t>
      </w:r>
    </w:p>
    <w:p w:rsidR="00D223B3" w:rsidRDefault="00BC263F">
      <w:pPr>
        <w:ind w:firstLineChars="800" w:firstLine="1920"/>
        <w:rPr>
          <w:szCs w:val="24"/>
        </w:rPr>
      </w:pPr>
      <w:r>
        <w:rPr>
          <w:rFonts w:hint="eastAsia"/>
          <w:szCs w:val="24"/>
        </w:rPr>
        <w:t>聂亚洲</w:t>
      </w:r>
      <w:r>
        <w:rPr>
          <w:rFonts w:hint="eastAsia"/>
          <w:szCs w:val="24"/>
        </w:rPr>
        <w:t xml:space="preserve"> </w:t>
      </w:r>
      <w:r>
        <w:rPr>
          <w:szCs w:val="24"/>
        </w:rPr>
        <w:t xml:space="preserve"> </w:t>
      </w:r>
      <w:proofErr w:type="gramStart"/>
      <w:r>
        <w:rPr>
          <w:rFonts w:hint="eastAsia"/>
          <w:szCs w:val="24"/>
        </w:rPr>
        <w:t>郑万冬</w:t>
      </w:r>
      <w:proofErr w:type="gramEnd"/>
      <w:r>
        <w:rPr>
          <w:rFonts w:hint="eastAsia"/>
          <w:szCs w:val="24"/>
        </w:rPr>
        <w:t xml:space="preserve">  </w:t>
      </w:r>
      <w:proofErr w:type="gramStart"/>
      <w:r>
        <w:rPr>
          <w:rFonts w:hint="eastAsia"/>
          <w:szCs w:val="24"/>
        </w:rPr>
        <w:t>于军</w:t>
      </w:r>
      <w:proofErr w:type="gramEnd"/>
      <w:r>
        <w:rPr>
          <w:rFonts w:hint="eastAsia"/>
          <w:szCs w:val="24"/>
        </w:rPr>
        <w:t>琪</w:t>
      </w:r>
      <w:r>
        <w:rPr>
          <w:rFonts w:hint="eastAsia"/>
          <w:szCs w:val="24"/>
        </w:rPr>
        <w:t xml:space="preserve">  </w:t>
      </w:r>
      <w:r>
        <w:rPr>
          <w:rFonts w:hint="eastAsia"/>
          <w:szCs w:val="24"/>
        </w:rPr>
        <w:t>高庆龙</w:t>
      </w:r>
      <w:r>
        <w:rPr>
          <w:rFonts w:hint="eastAsia"/>
          <w:szCs w:val="24"/>
        </w:rPr>
        <w:t xml:space="preserve">  </w:t>
      </w:r>
      <w:r>
        <w:rPr>
          <w:rFonts w:hint="eastAsia"/>
          <w:szCs w:val="24"/>
        </w:rPr>
        <w:t>刘楠楠</w:t>
      </w:r>
    </w:p>
    <w:p w:rsidR="00D223B3" w:rsidRDefault="00BC263F">
      <w:pPr>
        <w:ind w:firstLineChars="800" w:firstLine="1920"/>
        <w:rPr>
          <w:kern w:val="0"/>
          <w:szCs w:val="24"/>
        </w:rPr>
      </w:pPr>
      <w:r>
        <w:rPr>
          <w:rFonts w:hint="eastAsia"/>
          <w:szCs w:val="24"/>
        </w:rPr>
        <w:t>张二峰</w:t>
      </w:r>
      <w:r>
        <w:rPr>
          <w:rFonts w:hint="eastAsia"/>
          <w:szCs w:val="24"/>
        </w:rPr>
        <w:t xml:space="preserve"> </w:t>
      </w:r>
      <w:r>
        <w:rPr>
          <w:szCs w:val="24"/>
        </w:rPr>
        <w:t xml:space="preserve"> </w:t>
      </w:r>
      <w:r>
        <w:rPr>
          <w:rFonts w:hint="eastAsia"/>
          <w:spacing w:val="120"/>
          <w:kern w:val="0"/>
          <w:szCs w:val="24"/>
          <w:fitText w:val="720" w:id="2108907715"/>
        </w:rPr>
        <w:t>张</w:t>
      </w:r>
      <w:r>
        <w:rPr>
          <w:rFonts w:hint="eastAsia"/>
          <w:kern w:val="0"/>
          <w:szCs w:val="24"/>
          <w:fitText w:val="720" w:id="2108907715"/>
        </w:rPr>
        <w:t>琪</w:t>
      </w:r>
      <w:r>
        <w:rPr>
          <w:rFonts w:hint="eastAsia"/>
          <w:szCs w:val="24"/>
        </w:rPr>
        <w:t xml:space="preserve"> </w:t>
      </w:r>
      <w:r>
        <w:rPr>
          <w:szCs w:val="24"/>
        </w:rPr>
        <w:t xml:space="preserve"> </w:t>
      </w:r>
      <w:r>
        <w:rPr>
          <w:rFonts w:hint="eastAsia"/>
          <w:spacing w:val="120"/>
          <w:kern w:val="0"/>
          <w:szCs w:val="24"/>
          <w:fitText w:val="720" w:id="377819401"/>
        </w:rPr>
        <w:t>张</w:t>
      </w:r>
      <w:r>
        <w:rPr>
          <w:rFonts w:hint="eastAsia"/>
          <w:kern w:val="0"/>
          <w:szCs w:val="24"/>
          <w:fitText w:val="720" w:id="377819401"/>
        </w:rPr>
        <w:t>军</w:t>
      </w:r>
      <w:r>
        <w:rPr>
          <w:rFonts w:hint="eastAsia"/>
          <w:szCs w:val="24"/>
        </w:rPr>
        <w:t xml:space="preserve"> </w:t>
      </w:r>
      <w:r>
        <w:rPr>
          <w:szCs w:val="24"/>
        </w:rPr>
        <w:t xml:space="preserve"> </w:t>
      </w:r>
      <w:r>
        <w:rPr>
          <w:rFonts w:hint="eastAsia"/>
          <w:szCs w:val="24"/>
        </w:rPr>
        <w:t>吴春玲</w:t>
      </w:r>
      <w:r>
        <w:rPr>
          <w:rFonts w:hint="eastAsia"/>
          <w:szCs w:val="24"/>
        </w:rPr>
        <w:t xml:space="preserve">  </w:t>
      </w:r>
      <w:r>
        <w:rPr>
          <w:rFonts w:hint="eastAsia"/>
          <w:spacing w:val="120"/>
          <w:kern w:val="0"/>
          <w:szCs w:val="24"/>
          <w:fitText w:val="720" w:id="2117012941"/>
        </w:rPr>
        <w:t>张</w:t>
      </w:r>
      <w:r>
        <w:rPr>
          <w:rFonts w:hint="eastAsia"/>
          <w:kern w:val="0"/>
          <w:szCs w:val="24"/>
          <w:fitText w:val="720" w:id="2117012941"/>
        </w:rPr>
        <w:t>华</w:t>
      </w:r>
    </w:p>
    <w:p w:rsidR="00D223B3" w:rsidRDefault="00BC263F">
      <w:pPr>
        <w:ind w:firstLineChars="800" w:firstLine="1920"/>
        <w:rPr>
          <w:kern w:val="0"/>
          <w:szCs w:val="24"/>
        </w:rPr>
      </w:pPr>
      <w:proofErr w:type="gramStart"/>
      <w:r>
        <w:rPr>
          <w:rFonts w:hint="eastAsia"/>
          <w:kern w:val="0"/>
          <w:szCs w:val="24"/>
        </w:rPr>
        <w:t>黄沛增</w:t>
      </w:r>
      <w:proofErr w:type="gramEnd"/>
      <w:r>
        <w:rPr>
          <w:rFonts w:hint="eastAsia"/>
          <w:kern w:val="0"/>
          <w:szCs w:val="24"/>
        </w:rPr>
        <w:t xml:space="preserve">  </w:t>
      </w:r>
      <w:r>
        <w:rPr>
          <w:rFonts w:hint="eastAsia"/>
          <w:kern w:val="0"/>
          <w:szCs w:val="24"/>
        </w:rPr>
        <w:t>杨</w:t>
      </w:r>
      <w:proofErr w:type="gramStart"/>
      <w:r>
        <w:rPr>
          <w:rFonts w:hint="eastAsia"/>
          <w:kern w:val="0"/>
          <w:szCs w:val="24"/>
        </w:rPr>
        <w:t>宏朝</w:t>
      </w:r>
      <w:r>
        <w:rPr>
          <w:rFonts w:hint="eastAsia"/>
          <w:kern w:val="0"/>
          <w:szCs w:val="24"/>
        </w:rPr>
        <w:t xml:space="preserve">  </w:t>
      </w:r>
      <w:r>
        <w:rPr>
          <w:rFonts w:hint="eastAsia"/>
          <w:kern w:val="0"/>
          <w:szCs w:val="24"/>
        </w:rPr>
        <w:t>司</w:t>
      </w:r>
      <w:proofErr w:type="gramEnd"/>
      <w:r>
        <w:rPr>
          <w:rFonts w:hint="eastAsia"/>
          <w:kern w:val="0"/>
          <w:szCs w:val="24"/>
        </w:rPr>
        <w:t>鹏飞</w:t>
      </w:r>
      <w:r>
        <w:rPr>
          <w:rFonts w:hint="eastAsia"/>
          <w:kern w:val="0"/>
          <w:szCs w:val="24"/>
        </w:rPr>
        <w:t xml:space="preserve">  </w:t>
      </w:r>
      <w:r>
        <w:rPr>
          <w:rFonts w:hint="eastAsia"/>
          <w:spacing w:val="120"/>
          <w:kern w:val="0"/>
          <w:szCs w:val="24"/>
          <w:fitText w:val="720" w:id="811803146"/>
        </w:rPr>
        <w:t>王</w:t>
      </w:r>
      <w:r>
        <w:rPr>
          <w:rFonts w:hint="eastAsia"/>
          <w:kern w:val="0"/>
          <w:szCs w:val="24"/>
          <w:fitText w:val="720" w:id="811803146"/>
        </w:rPr>
        <w:t>岩</w:t>
      </w:r>
      <w:r>
        <w:rPr>
          <w:rFonts w:hint="eastAsia"/>
          <w:kern w:val="0"/>
          <w:szCs w:val="24"/>
        </w:rPr>
        <w:t xml:space="preserve">  </w:t>
      </w:r>
      <w:r>
        <w:rPr>
          <w:rFonts w:hint="eastAsia"/>
          <w:kern w:val="0"/>
          <w:szCs w:val="24"/>
        </w:rPr>
        <w:t>王宗山</w:t>
      </w:r>
    </w:p>
    <w:p w:rsidR="00D223B3" w:rsidRDefault="00BC263F">
      <w:pPr>
        <w:ind w:firstLineChars="800" w:firstLine="1920"/>
        <w:rPr>
          <w:kern w:val="0"/>
          <w:szCs w:val="24"/>
        </w:rPr>
      </w:pPr>
      <w:r>
        <w:rPr>
          <w:rFonts w:hint="eastAsia"/>
          <w:kern w:val="0"/>
          <w:szCs w:val="24"/>
        </w:rPr>
        <w:t>汪海涛</w:t>
      </w:r>
      <w:r>
        <w:rPr>
          <w:rFonts w:hint="eastAsia"/>
          <w:kern w:val="0"/>
          <w:szCs w:val="24"/>
        </w:rPr>
        <w:t xml:space="preserve">  </w:t>
      </w:r>
      <w:r>
        <w:rPr>
          <w:rFonts w:hint="eastAsia"/>
          <w:kern w:val="0"/>
          <w:szCs w:val="24"/>
        </w:rPr>
        <w:t>王国栋</w:t>
      </w:r>
      <w:r>
        <w:rPr>
          <w:rFonts w:hint="eastAsia"/>
          <w:kern w:val="0"/>
          <w:szCs w:val="24"/>
        </w:rPr>
        <w:t xml:space="preserve">  </w:t>
      </w:r>
      <w:r>
        <w:rPr>
          <w:rFonts w:hint="eastAsia"/>
          <w:spacing w:val="120"/>
          <w:kern w:val="0"/>
          <w:szCs w:val="24"/>
          <w:fitText w:val="720" w:id="1103514822"/>
        </w:rPr>
        <w:t>王</w:t>
      </w:r>
      <w:r>
        <w:rPr>
          <w:rFonts w:hint="eastAsia"/>
          <w:kern w:val="0"/>
          <w:szCs w:val="24"/>
          <w:fitText w:val="720" w:id="1103514822"/>
        </w:rPr>
        <w:t>乐</w:t>
      </w:r>
      <w:r>
        <w:rPr>
          <w:rFonts w:hint="eastAsia"/>
          <w:kern w:val="0"/>
          <w:szCs w:val="24"/>
        </w:rPr>
        <w:t xml:space="preserve">  </w:t>
      </w:r>
      <w:r>
        <w:rPr>
          <w:rFonts w:hint="eastAsia"/>
          <w:kern w:val="0"/>
          <w:szCs w:val="24"/>
        </w:rPr>
        <w:t>石利军</w:t>
      </w:r>
      <w:r>
        <w:rPr>
          <w:rFonts w:hint="eastAsia"/>
          <w:kern w:val="0"/>
          <w:szCs w:val="24"/>
        </w:rPr>
        <w:t xml:space="preserve">  </w:t>
      </w:r>
      <w:r>
        <w:rPr>
          <w:rFonts w:hint="eastAsia"/>
          <w:kern w:val="0"/>
          <w:szCs w:val="24"/>
        </w:rPr>
        <w:t>张肖明</w:t>
      </w:r>
    </w:p>
    <w:p w:rsidR="00D223B3" w:rsidRDefault="00BC263F">
      <w:pPr>
        <w:ind w:firstLineChars="800" w:firstLine="1920"/>
        <w:rPr>
          <w:kern w:val="0"/>
          <w:szCs w:val="24"/>
        </w:rPr>
      </w:pPr>
      <w:r>
        <w:rPr>
          <w:rFonts w:hint="eastAsia"/>
          <w:kern w:val="0"/>
          <w:szCs w:val="24"/>
        </w:rPr>
        <w:t>袁鹏丽</w:t>
      </w:r>
      <w:r>
        <w:rPr>
          <w:rFonts w:hint="eastAsia"/>
          <w:kern w:val="0"/>
          <w:szCs w:val="24"/>
        </w:rPr>
        <w:t xml:space="preserve">  </w:t>
      </w:r>
      <w:r>
        <w:rPr>
          <w:rFonts w:hint="eastAsia"/>
          <w:kern w:val="0"/>
          <w:szCs w:val="24"/>
        </w:rPr>
        <w:t>王丽娟</w:t>
      </w:r>
      <w:r>
        <w:rPr>
          <w:rFonts w:hint="eastAsia"/>
          <w:kern w:val="0"/>
          <w:szCs w:val="24"/>
        </w:rPr>
        <w:t xml:space="preserve">  </w:t>
      </w:r>
      <w:r>
        <w:rPr>
          <w:rFonts w:hint="eastAsia"/>
          <w:kern w:val="0"/>
          <w:szCs w:val="24"/>
        </w:rPr>
        <w:t>何文芳</w:t>
      </w:r>
      <w:r>
        <w:rPr>
          <w:rFonts w:hint="eastAsia"/>
          <w:kern w:val="0"/>
          <w:szCs w:val="24"/>
        </w:rPr>
        <w:t xml:space="preserve">  </w:t>
      </w:r>
      <w:r>
        <w:rPr>
          <w:rFonts w:hint="eastAsia"/>
          <w:kern w:val="0"/>
          <w:szCs w:val="24"/>
        </w:rPr>
        <w:t>曹晓玲</w:t>
      </w:r>
      <w:r>
        <w:rPr>
          <w:rFonts w:hint="eastAsia"/>
          <w:kern w:val="0"/>
          <w:szCs w:val="24"/>
        </w:rPr>
        <w:t xml:space="preserve">  </w:t>
      </w:r>
      <w:r>
        <w:rPr>
          <w:rFonts w:hint="eastAsia"/>
          <w:kern w:val="0"/>
          <w:szCs w:val="24"/>
        </w:rPr>
        <w:t>康维斌</w:t>
      </w:r>
    </w:p>
    <w:p w:rsidR="00D223B3" w:rsidRDefault="00BC263F">
      <w:pPr>
        <w:ind w:firstLineChars="800" w:firstLine="1920"/>
        <w:rPr>
          <w:kern w:val="0"/>
          <w:szCs w:val="24"/>
        </w:rPr>
      </w:pPr>
      <w:r>
        <w:rPr>
          <w:rFonts w:hint="eastAsia"/>
          <w:kern w:val="0"/>
          <w:szCs w:val="24"/>
        </w:rPr>
        <w:t>陈耀文</w:t>
      </w:r>
      <w:r>
        <w:rPr>
          <w:rFonts w:hint="eastAsia"/>
          <w:kern w:val="0"/>
          <w:szCs w:val="24"/>
        </w:rPr>
        <w:t xml:space="preserve">  </w:t>
      </w:r>
      <w:r>
        <w:rPr>
          <w:rFonts w:hint="eastAsia"/>
          <w:spacing w:val="120"/>
          <w:kern w:val="0"/>
          <w:szCs w:val="24"/>
          <w:fitText w:val="720" w:id="261958295"/>
        </w:rPr>
        <w:t>周</w:t>
      </w:r>
      <w:r>
        <w:rPr>
          <w:rFonts w:hint="eastAsia"/>
          <w:kern w:val="0"/>
          <w:szCs w:val="24"/>
          <w:fitText w:val="720" w:id="261958295"/>
        </w:rPr>
        <w:t>勇</w:t>
      </w:r>
    </w:p>
    <w:p w:rsidR="00D223B3" w:rsidRDefault="00D223B3">
      <w:pPr>
        <w:ind w:firstLineChars="800" w:firstLine="1920"/>
        <w:rPr>
          <w:kern w:val="0"/>
          <w:szCs w:val="24"/>
        </w:rPr>
      </w:pPr>
    </w:p>
    <w:p w:rsidR="00D223B3" w:rsidRDefault="00BC263F">
      <w:pPr>
        <w:ind w:firstLine="480"/>
        <w:sectPr w:rsidR="00D223B3">
          <w:footerReference w:type="default" r:id="rId16"/>
          <w:pgSz w:w="11906" w:h="16838"/>
          <w:pgMar w:top="1440" w:right="1800" w:bottom="1440" w:left="1800" w:header="851" w:footer="992" w:gutter="0"/>
          <w:pgNumType w:fmt="upperRoman" w:start="1"/>
          <w:cols w:space="720"/>
          <w:docGrid w:type="lines" w:linePitch="312"/>
        </w:sectPr>
      </w:pPr>
      <w:r>
        <w:rPr>
          <w:rFonts w:hint="eastAsia"/>
          <w:szCs w:val="24"/>
        </w:rPr>
        <w:t>主要审查人：</w:t>
      </w:r>
    </w:p>
    <w:p w:rsidR="00D223B3" w:rsidRDefault="00BC263F">
      <w:pPr>
        <w:pStyle w:val="TOC11"/>
      </w:pPr>
      <w:bookmarkStart w:id="7" w:name="_Hlk163402565"/>
      <w:r>
        <w:lastRenderedPageBreak/>
        <w:t>目</w:t>
      </w:r>
      <w:r>
        <w:t xml:space="preserve"> </w:t>
      </w:r>
      <w:r>
        <w:rPr>
          <w:rFonts w:hint="eastAsia"/>
        </w:rPr>
        <w:t>次</w:t>
      </w:r>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56467968" w:history="1">
        <w:r>
          <w:rPr>
            <w:rStyle w:val="af5"/>
            <w:rFonts w:ascii="宋体" w:eastAsia="宋体" w:hAnsi="宋体"/>
            <w:sz w:val="21"/>
            <w:szCs w:val="21"/>
          </w:rPr>
          <w:t>1</w:t>
        </w:r>
        <w:r>
          <w:rPr>
            <w:rFonts w:ascii="宋体" w:eastAsia="宋体" w:hAnsi="宋体"/>
            <w:kern w:val="2"/>
            <w:sz w:val="21"/>
            <w:szCs w:val="21"/>
            <w14:ligatures w14:val="standardContextual"/>
          </w:rPr>
          <w:tab/>
        </w:r>
        <w:r>
          <w:rPr>
            <w:rStyle w:val="af5"/>
            <w:rFonts w:ascii="宋体" w:eastAsia="宋体" w:hAnsi="宋体"/>
            <w:sz w:val="21"/>
            <w:szCs w:val="21"/>
          </w:rPr>
          <w:t>总则</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_Toc156467968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1</w:t>
        </w:r>
        <w:r>
          <w:rPr>
            <w:rFonts w:ascii="宋体" w:eastAsia="宋体" w:hAnsi="宋体"/>
            <w:sz w:val="21"/>
            <w:szCs w:val="21"/>
          </w:rPr>
          <w:fldChar w:fldCharType="end"/>
        </w:r>
      </w:hyperlink>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hyperlink w:anchor="_Toc156467973" w:history="1">
        <w:r>
          <w:rPr>
            <w:rStyle w:val="af5"/>
            <w:rFonts w:ascii="宋体" w:eastAsia="宋体" w:hAnsi="宋体"/>
            <w:sz w:val="21"/>
            <w:szCs w:val="21"/>
          </w:rPr>
          <w:t>2</w:t>
        </w:r>
        <w:r>
          <w:rPr>
            <w:rFonts w:ascii="宋体" w:eastAsia="宋体" w:hAnsi="宋体"/>
            <w:kern w:val="2"/>
            <w:sz w:val="21"/>
            <w:szCs w:val="21"/>
            <w14:ligatures w14:val="standardContextual"/>
          </w:rPr>
          <w:tab/>
        </w:r>
        <w:r>
          <w:rPr>
            <w:rStyle w:val="af5"/>
            <w:rFonts w:ascii="宋体" w:eastAsia="宋体" w:hAnsi="宋体"/>
            <w:sz w:val="21"/>
            <w:szCs w:val="21"/>
          </w:rPr>
          <w:t>术语</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w:instrText>
        </w:r>
        <w:r>
          <w:rPr>
            <w:rFonts w:ascii="宋体" w:eastAsia="宋体" w:hAnsi="宋体"/>
            <w:sz w:val="21"/>
            <w:szCs w:val="21"/>
          </w:rPr>
          <w:instrText xml:space="preserve">GEREF _Toc156467973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2</w:t>
        </w:r>
        <w:r>
          <w:rPr>
            <w:rFonts w:ascii="宋体" w:eastAsia="宋体" w:hAnsi="宋体"/>
            <w:sz w:val="21"/>
            <w:szCs w:val="21"/>
          </w:rPr>
          <w:fldChar w:fldCharType="end"/>
        </w:r>
      </w:hyperlink>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hyperlink w:anchor="_Toc156467974" w:history="1">
        <w:r>
          <w:rPr>
            <w:rStyle w:val="af5"/>
            <w:rFonts w:ascii="宋体" w:eastAsia="宋体" w:hAnsi="宋体"/>
            <w:sz w:val="21"/>
            <w:szCs w:val="21"/>
          </w:rPr>
          <w:t>3</w:t>
        </w:r>
        <w:r>
          <w:rPr>
            <w:rFonts w:ascii="宋体" w:eastAsia="宋体" w:hAnsi="宋体"/>
            <w:kern w:val="2"/>
            <w:sz w:val="21"/>
            <w:szCs w:val="21"/>
            <w14:ligatures w14:val="standardContextual"/>
          </w:rPr>
          <w:tab/>
        </w:r>
        <w:r>
          <w:rPr>
            <w:rStyle w:val="af5"/>
            <w:rFonts w:ascii="宋体" w:eastAsia="宋体" w:hAnsi="宋体"/>
            <w:sz w:val="21"/>
            <w:szCs w:val="21"/>
          </w:rPr>
          <w:t>基本规定</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_Toc156467974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w:t>
        </w:r>
        <w:r>
          <w:rPr>
            <w:rFonts w:ascii="宋体" w:eastAsia="宋体" w:hAnsi="宋体"/>
            <w:sz w:val="21"/>
            <w:szCs w:val="21"/>
          </w:rPr>
          <w:fldChar w:fldCharType="end"/>
        </w:r>
      </w:hyperlink>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hyperlink w:anchor="_Toc156467982" w:history="1">
        <w:r>
          <w:rPr>
            <w:rStyle w:val="af5"/>
            <w:rFonts w:ascii="宋体" w:eastAsia="宋体" w:hAnsi="宋体"/>
            <w:sz w:val="21"/>
            <w:szCs w:val="21"/>
          </w:rPr>
          <w:t>4</w:t>
        </w:r>
        <w:r>
          <w:rPr>
            <w:rFonts w:ascii="宋体" w:eastAsia="宋体" w:hAnsi="宋体"/>
            <w:kern w:val="2"/>
            <w:sz w:val="21"/>
            <w:szCs w:val="21"/>
            <w14:ligatures w14:val="standardContextual"/>
          </w:rPr>
          <w:tab/>
        </w:r>
        <w:r>
          <w:rPr>
            <w:rStyle w:val="af5"/>
            <w:rFonts w:ascii="宋体" w:eastAsia="宋体" w:hAnsi="宋体"/>
            <w:sz w:val="21"/>
            <w:szCs w:val="21"/>
          </w:rPr>
          <w:t>分时分区供暖室内外设计参数</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_Toc156467982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rsidR="00D223B3" w:rsidRDefault="00BC263F">
      <w:pPr>
        <w:pStyle w:val="TOC2"/>
        <w:tabs>
          <w:tab w:val="left" w:pos="608"/>
          <w:tab w:val="right" w:leader="dot" w:pos="8296"/>
        </w:tabs>
        <w:spacing w:line="276" w:lineRule="auto"/>
        <w:ind w:left="221"/>
        <w:rPr>
          <w:rFonts w:ascii="宋体" w:eastAsia="宋体" w:hAnsi="宋体"/>
          <w:kern w:val="2"/>
          <w:sz w:val="21"/>
          <w:szCs w:val="21"/>
          <w14:ligatures w14:val="standardContextual"/>
        </w:rPr>
      </w:pPr>
      <w:hyperlink w:anchor="_Toc156467983" w:history="1">
        <w:r>
          <w:rPr>
            <w:rStyle w:val="af5"/>
            <w:rFonts w:ascii="宋体" w:eastAsia="宋体" w:hAnsi="宋体"/>
            <w:sz w:val="21"/>
            <w:szCs w:val="21"/>
          </w:rPr>
          <w:t>4.1</w:t>
        </w:r>
        <w:r>
          <w:rPr>
            <w:rFonts w:ascii="宋体" w:eastAsia="宋体" w:hAnsi="宋体"/>
            <w:kern w:val="2"/>
            <w:sz w:val="21"/>
            <w:szCs w:val="21"/>
            <w14:ligatures w14:val="standardContextual"/>
          </w:rPr>
          <w:tab/>
        </w:r>
        <w:r>
          <w:rPr>
            <w:rStyle w:val="af5"/>
            <w:rFonts w:ascii="宋体" w:eastAsia="宋体" w:hAnsi="宋体"/>
            <w:sz w:val="21"/>
            <w:szCs w:val="21"/>
          </w:rPr>
          <w:t>一般规定</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_Toc156467983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ind w:left="221"/>
        <w:rPr>
          <w:rFonts w:ascii="宋体" w:eastAsia="宋体" w:hAnsi="宋体"/>
          <w:kern w:val="2"/>
          <w:sz w:val="21"/>
          <w:szCs w:val="21"/>
          <w14:ligatures w14:val="standardContextual"/>
        </w:rPr>
      </w:pPr>
      <w:hyperlink w:anchor="_Toc156467986" w:history="1">
        <w:r>
          <w:rPr>
            <w:rStyle w:val="af5"/>
            <w:rFonts w:ascii="宋体" w:eastAsia="宋体" w:hAnsi="宋体"/>
            <w:sz w:val="21"/>
            <w:szCs w:val="21"/>
          </w:rPr>
          <w:t>4.2</w:t>
        </w:r>
        <w:r>
          <w:rPr>
            <w:rFonts w:ascii="宋体" w:eastAsia="宋体" w:hAnsi="宋体"/>
            <w:kern w:val="2"/>
            <w:sz w:val="21"/>
            <w:szCs w:val="21"/>
            <w14:ligatures w14:val="standardContextual"/>
          </w:rPr>
          <w:tab/>
        </w:r>
        <w:r>
          <w:rPr>
            <w:rStyle w:val="af5"/>
            <w:rFonts w:ascii="宋体" w:eastAsia="宋体" w:hAnsi="宋体"/>
            <w:sz w:val="21"/>
            <w:szCs w:val="21"/>
          </w:rPr>
          <w:t>室内热环境设计参数</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_Toc156467986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ind w:left="221"/>
        <w:rPr>
          <w:rFonts w:ascii="宋体" w:eastAsia="宋体" w:hAnsi="宋体"/>
          <w:kern w:val="2"/>
          <w:sz w:val="21"/>
          <w:szCs w:val="21"/>
          <w14:ligatures w14:val="standardContextual"/>
        </w:rPr>
      </w:pPr>
      <w:hyperlink w:anchor="_Toc156467990" w:history="1">
        <w:r>
          <w:rPr>
            <w:rStyle w:val="af5"/>
            <w:rFonts w:ascii="宋体" w:eastAsia="宋体" w:hAnsi="宋体"/>
            <w:sz w:val="21"/>
            <w:szCs w:val="21"/>
          </w:rPr>
          <w:t>4.3</w:t>
        </w:r>
        <w:r>
          <w:rPr>
            <w:rFonts w:ascii="宋体" w:eastAsia="宋体" w:hAnsi="宋体"/>
            <w:kern w:val="2"/>
            <w:sz w:val="21"/>
            <w:szCs w:val="21"/>
            <w14:ligatures w14:val="standardContextual"/>
          </w:rPr>
          <w:tab/>
        </w:r>
        <w:r>
          <w:rPr>
            <w:rStyle w:val="af5"/>
            <w:rFonts w:ascii="宋体" w:eastAsia="宋体" w:hAnsi="宋体"/>
            <w:sz w:val="21"/>
            <w:szCs w:val="21"/>
          </w:rPr>
          <w:t>供暖室外计算参数</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_Toc156467990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6</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hyperlink w:anchor="_Toc156467994" w:history="1">
        <w:r>
          <w:rPr>
            <w:rStyle w:val="af5"/>
            <w:rFonts w:ascii="宋体" w:eastAsia="宋体" w:hAnsi="宋体"/>
            <w:sz w:val="21"/>
            <w:szCs w:val="21"/>
          </w:rPr>
          <w:t>5</w:t>
        </w:r>
        <w:r>
          <w:rPr>
            <w:rFonts w:ascii="宋体" w:eastAsia="宋体" w:hAnsi="宋体"/>
            <w:kern w:val="2"/>
            <w:sz w:val="21"/>
            <w:szCs w:val="21"/>
            <w14:ligatures w14:val="standardContextual"/>
          </w:rPr>
          <w:tab/>
        </w:r>
        <w:r>
          <w:rPr>
            <w:rStyle w:val="af5"/>
            <w:rFonts w:ascii="宋体" w:eastAsia="宋体" w:hAnsi="宋体"/>
            <w:sz w:val="21"/>
            <w:szCs w:val="21"/>
          </w:rPr>
          <w:t>建筑空间与围护结构</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_Toc156467994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8</w:t>
        </w:r>
        <w:r>
          <w:rPr>
            <w:rFonts w:ascii="宋体" w:eastAsia="宋体" w:hAnsi="宋体"/>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7995" w:history="1">
        <w:r>
          <w:rPr>
            <w:rStyle w:val="af5"/>
            <w:rFonts w:ascii="宋体" w:eastAsia="宋体" w:hAnsi="宋体"/>
            <w:sz w:val="21"/>
            <w:szCs w:val="21"/>
          </w:rPr>
          <w:t>5.1</w:t>
        </w:r>
        <w:r>
          <w:rPr>
            <w:rFonts w:ascii="宋体" w:eastAsia="宋体" w:hAnsi="宋体"/>
            <w:kern w:val="2"/>
            <w:sz w:val="21"/>
            <w:szCs w:val="21"/>
            <w14:ligatures w14:val="standardContextual"/>
          </w:rPr>
          <w:tab/>
        </w:r>
        <w:r>
          <w:rPr>
            <w:rStyle w:val="af5"/>
            <w:rFonts w:ascii="宋体" w:eastAsia="宋体" w:hAnsi="宋体"/>
            <w:sz w:val="21"/>
            <w:szCs w:val="21"/>
          </w:rPr>
          <w:t>一般规定</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_Toc156467995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7996" w:history="1">
        <w:r>
          <w:rPr>
            <w:rStyle w:val="af5"/>
            <w:rFonts w:ascii="宋体" w:eastAsia="宋体" w:hAnsi="宋体"/>
            <w:sz w:val="21"/>
            <w:szCs w:val="21"/>
          </w:rPr>
          <w:t>5.2</w:t>
        </w:r>
        <w:r>
          <w:rPr>
            <w:rFonts w:ascii="宋体" w:eastAsia="宋体" w:hAnsi="宋体"/>
            <w:kern w:val="2"/>
            <w:sz w:val="21"/>
            <w:szCs w:val="21"/>
            <w14:ligatures w14:val="standardContextual"/>
          </w:rPr>
          <w:tab/>
        </w:r>
        <w:r>
          <w:rPr>
            <w:rStyle w:val="af5"/>
            <w:rFonts w:ascii="宋体" w:eastAsia="宋体" w:hAnsi="宋体"/>
            <w:sz w:val="21"/>
            <w:szCs w:val="21"/>
          </w:rPr>
          <w:t>建筑空间布局</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_Toc156467996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9</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07" w:history="1">
        <w:r>
          <w:rPr>
            <w:rStyle w:val="af5"/>
            <w:rFonts w:ascii="宋体" w:eastAsia="宋体" w:hAnsi="宋体"/>
            <w:sz w:val="21"/>
            <w:szCs w:val="21"/>
          </w:rPr>
          <w:t>5.3</w:t>
        </w:r>
        <w:r>
          <w:rPr>
            <w:rFonts w:ascii="宋体" w:eastAsia="宋体" w:hAnsi="宋体"/>
            <w:kern w:val="2"/>
            <w:sz w:val="21"/>
            <w:szCs w:val="21"/>
            <w14:ligatures w14:val="standardContextual"/>
          </w:rPr>
          <w:tab/>
        </w:r>
        <w:r>
          <w:rPr>
            <w:rStyle w:val="af5"/>
            <w:rFonts w:ascii="宋体" w:eastAsia="宋体" w:hAnsi="宋体"/>
            <w:sz w:val="21"/>
            <w:szCs w:val="21"/>
          </w:rPr>
          <w:t>围护结构热工设计</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_Toc156468007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11</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16" w:history="1">
        <w:r>
          <w:rPr>
            <w:rStyle w:val="af5"/>
            <w:rFonts w:ascii="宋体" w:eastAsia="宋体" w:hAnsi="宋体"/>
            <w:sz w:val="21"/>
            <w:szCs w:val="21"/>
          </w:rPr>
          <w:t>5.4</w:t>
        </w:r>
        <w:r>
          <w:rPr>
            <w:rFonts w:ascii="宋体" w:eastAsia="宋体" w:hAnsi="宋体"/>
            <w:kern w:val="2"/>
            <w:sz w:val="21"/>
            <w:szCs w:val="21"/>
            <w14:ligatures w14:val="standardContextual"/>
          </w:rPr>
          <w:tab/>
        </w:r>
        <w:r>
          <w:rPr>
            <w:rStyle w:val="af5"/>
            <w:rFonts w:ascii="宋体" w:eastAsia="宋体" w:hAnsi="宋体"/>
            <w:sz w:val="21"/>
            <w:szCs w:val="21"/>
          </w:rPr>
          <w:t>被动式太阳能利用技术</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w:instrText>
        </w:r>
        <w:r>
          <w:rPr>
            <w:rFonts w:ascii="Times New Roman" w:eastAsia="宋体" w:hAnsi="Times New Roman"/>
            <w:sz w:val="21"/>
            <w:szCs w:val="21"/>
          </w:rPr>
          <w:instrText xml:space="preserve">PAGEREF _Toc156468016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14</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hyperlink w:anchor="_Toc156468027" w:history="1">
        <w:r>
          <w:rPr>
            <w:rStyle w:val="af5"/>
            <w:rFonts w:ascii="宋体" w:eastAsia="宋体" w:hAnsi="宋体"/>
            <w:sz w:val="21"/>
            <w:szCs w:val="21"/>
          </w:rPr>
          <w:t>6</w:t>
        </w:r>
        <w:r>
          <w:rPr>
            <w:rFonts w:ascii="宋体" w:eastAsia="宋体" w:hAnsi="宋体"/>
            <w:kern w:val="2"/>
            <w:sz w:val="21"/>
            <w:szCs w:val="21"/>
            <w14:ligatures w14:val="standardContextual"/>
          </w:rPr>
          <w:tab/>
        </w:r>
        <w:r>
          <w:rPr>
            <w:rStyle w:val="af5"/>
            <w:rFonts w:ascii="宋体" w:eastAsia="宋体" w:hAnsi="宋体"/>
            <w:sz w:val="21"/>
            <w:szCs w:val="21"/>
          </w:rPr>
          <w:t>供暖热负荷</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_Toc156468027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17</w:t>
        </w:r>
        <w:r>
          <w:rPr>
            <w:rFonts w:ascii="宋体" w:eastAsia="宋体" w:hAnsi="宋体"/>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28" w:history="1">
        <w:r>
          <w:rPr>
            <w:rStyle w:val="af5"/>
            <w:rFonts w:ascii="宋体" w:eastAsia="宋体" w:hAnsi="宋体"/>
            <w:sz w:val="21"/>
            <w:szCs w:val="21"/>
          </w:rPr>
          <w:t>6.1</w:t>
        </w:r>
        <w:r>
          <w:rPr>
            <w:rFonts w:ascii="宋体" w:eastAsia="宋体" w:hAnsi="宋体"/>
            <w:kern w:val="2"/>
            <w:sz w:val="21"/>
            <w:szCs w:val="21"/>
            <w14:ligatures w14:val="standardContextual"/>
          </w:rPr>
          <w:tab/>
        </w:r>
        <w:r>
          <w:rPr>
            <w:rStyle w:val="af5"/>
            <w:rFonts w:ascii="宋体" w:eastAsia="宋体" w:hAnsi="宋体"/>
            <w:sz w:val="21"/>
            <w:szCs w:val="21"/>
          </w:rPr>
          <w:t>一般规定</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_Toc156468028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17</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31" w:history="1">
        <w:r>
          <w:rPr>
            <w:rStyle w:val="af5"/>
            <w:rFonts w:ascii="宋体" w:eastAsia="宋体" w:hAnsi="宋体"/>
            <w:sz w:val="21"/>
            <w:szCs w:val="21"/>
          </w:rPr>
          <w:t>6.2</w:t>
        </w:r>
        <w:r>
          <w:rPr>
            <w:rFonts w:ascii="宋体" w:eastAsia="宋体" w:hAnsi="宋体"/>
            <w:kern w:val="2"/>
            <w:sz w:val="21"/>
            <w:szCs w:val="21"/>
            <w14:ligatures w14:val="standardContextual"/>
          </w:rPr>
          <w:tab/>
        </w:r>
        <w:r>
          <w:rPr>
            <w:rStyle w:val="af5"/>
            <w:rFonts w:ascii="宋体" w:eastAsia="宋体" w:hAnsi="宋体"/>
            <w:sz w:val="21"/>
            <w:szCs w:val="21"/>
          </w:rPr>
          <w:t>热负荷类型及影响因素</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_Toc156468031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17</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36" w:history="1">
        <w:r>
          <w:rPr>
            <w:rStyle w:val="af5"/>
            <w:rFonts w:ascii="宋体" w:eastAsia="宋体" w:hAnsi="宋体"/>
            <w:sz w:val="21"/>
            <w:szCs w:val="21"/>
          </w:rPr>
          <w:t>6.3</w:t>
        </w:r>
        <w:r>
          <w:rPr>
            <w:rFonts w:ascii="宋体" w:eastAsia="宋体" w:hAnsi="宋体"/>
            <w:kern w:val="2"/>
            <w:sz w:val="21"/>
            <w:szCs w:val="21"/>
            <w14:ligatures w14:val="standardContextual"/>
          </w:rPr>
          <w:tab/>
        </w:r>
        <w:r>
          <w:rPr>
            <w:rStyle w:val="af5"/>
            <w:rFonts w:ascii="宋体" w:eastAsia="宋体" w:hAnsi="宋体"/>
            <w:sz w:val="21"/>
            <w:szCs w:val="21"/>
          </w:rPr>
          <w:t>热负荷修正计算方法</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_Toc156468036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41" w:history="1">
        <w:r>
          <w:rPr>
            <w:rStyle w:val="af5"/>
            <w:rFonts w:ascii="宋体" w:eastAsia="宋体" w:hAnsi="宋体"/>
            <w:sz w:val="21"/>
            <w:szCs w:val="21"/>
          </w:rPr>
          <w:t>6.4</w:t>
        </w:r>
        <w:r>
          <w:rPr>
            <w:rFonts w:ascii="宋体" w:eastAsia="宋体" w:hAnsi="宋体"/>
            <w:kern w:val="2"/>
            <w:sz w:val="21"/>
            <w:szCs w:val="21"/>
            <w14:ligatures w14:val="standardContextual"/>
          </w:rPr>
          <w:tab/>
        </w:r>
        <w:r>
          <w:rPr>
            <w:rFonts w:ascii="宋体" w:eastAsia="宋体" w:hAnsi="宋体"/>
            <w:kern w:val="2"/>
            <w:sz w:val="21"/>
            <w:szCs w:val="21"/>
            <w14:ligatures w14:val="standardContextual"/>
          </w:rPr>
          <w:t>分时分区供暖建筑耗热量</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_Toc156468041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22</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hyperlink w:anchor="_Toc156468043" w:history="1">
        <w:r>
          <w:rPr>
            <w:rStyle w:val="af5"/>
            <w:rFonts w:ascii="宋体" w:eastAsia="宋体" w:hAnsi="宋体"/>
            <w:sz w:val="21"/>
            <w:szCs w:val="21"/>
          </w:rPr>
          <w:t>7</w:t>
        </w:r>
        <w:r>
          <w:rPr>
            <w:rFonts w:ascii="宋体" w:eastAsia="宋体" w:hAnsi="宋体"/>
            <w:kern w:val="2"/>
            <w:sz w:val="21"/>
            <w:szCs w:val="21"/>
            <w14:ligatures w14:val="standardContextual"/>
          </w:rPr>
          <w:tab/>
        </w:r>
        <w:r>
          <w:rPr>
            <w:rStyle w:val="af5"/>
            <w:rFonts w:ascii="宋体" w:eastAsia="宋体" w:hAnsi="宋体"/>
            <w:sz w:val="21"/>
            <w:szCs w:val="21"/>
          </w:rPr>
          <w:t>供暖热源</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_Toc156468043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23</w:t>
        </w:r>
        <w:r>
          <w:rPr>
            <w:rFonts w:ascii="宋体" w:eastAsia="宋体" w:hAnsi="宋体"/>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44" w:history="1">
        <w:r>
          <w:rPr>
            <w:rStyle w:val="af5"/>
            <w:rFonts w:ascii="宋体" w:eastAsia="宋体" w:hAnsi="宋体"/>
            <w:sz w:val="21"/>
            <w:szCs w:val="21"/>
          </w:rPr>
          <w:t>7.1</w:t>
        </w:r>
        <w:r>
          <w:rPr>
            <w:rFonts w:ascii="宋体" w:eastAsia="宋体" w:hAnsi="宋体"/>
            <w:kern w:val="2"/>
            <w:sz w:val="21"/>
            <w:szCs w:val="21"/>
            <w14:ligatures w14:val="standardContextual"/>
          </w:rPr>
          <w:tab/>
        </w:r>
        <w:r>
          <w:rPr>
            <w:rStyle w:val="af5"/>
            <w:rFonts w:ascii="宋体" w:eastAsia="宋体" w:hAnsi="宋体"/>
            <w:sz w:val="21"/>
            <w:szCs w:val="21"/>
          </w:rPr>
          <w:t>一般规定</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w:instrText>
        </w:r>
        <w:r>
          <w:rPr>
            <w:rFonts w:ascii="Times New Roman" w:eastAsia="宋体" w:hAnsi="Times New Roman"/>
            <w:sz w:val="21"/>
            <w:szCs w:val="21"/>
          </w:rPr>
          <w:instrText xml:space="preserve">156468044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23</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47" w:history="1">
        <w:r>
          <w:rPr>
            <w:rStyle w:val="af5"/>
            <w:rFonts w:ascii="宋体" w:eastAsia="宋体" w:hAnsi="宋体"/>
            <w:sz w:val="21"/>
            <w:szCs w:val="21"/>
          </w:rPr>
          <w:t>7.2</w:t>
        </w:r>
        <w:r>
          <w:rPr>
            <w:rFonts w:ascii="宋体" w:eastAsia="宋体" w:hAnsi="宋体"/>
            <w:kern w:val="2"/>
            <w:sz w:val="21"/>
            <w:szCs w:val="21"/>
            <w14:ligatures w14:val="standardContextual"/>
          </w:rPr>
          <w:tab/>
        </w:r>
        <w:r>
          <w:rPr>
            <w:rStyle w:val="af5"/>
            <w:rFonts w:ascii="宋体" w:eastAsia="宋体" w:hAnsi="宋体"/>
            <w:sz w:val="21"/>
            <w:szCs w:val="21"/>
          </w:rPr>
          <w:t>热源基本要求</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_Toc156468047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23</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54" w:history="1">
        <w:r>
          <w:rPr>
            <w:rStyle w:val="af5"/>
            <w:rFonts w:ascii="宋体" w:eastAsia="宋体" w:hAnsi="宋体"/>
            <w:sz w:val="21"/>
            <w:szCs w:val="21"/>
          </w:rPr>
          <w:t>7.3</w:t>
        </w:r>
        <w:r>
          <w:rPr>
            <w:rFonts w:ascii="宋体" w:eastAsia="宋体" w:hAnsi="宋体"/>
            <w:kern w:val="2"/>
            <w:sz w:val="21"/>
            <w:szCs w:val="21"/>
            <w14:ligatures w14:val="standardContextual"/>
          </w:rPr>
          <w:tab/>
        </w:r>
        <w:r>
          <w:rPr>
            <w:rStyle w:val="af5"/>
            <w:rFonts w:ascii="宋体" w:eastAsia="宋体" w:hAnsi="宋体"/>
            <w:sz w:val="21"/>
            <w:szCs w:val="21"/>
          </w:rPr>
          <w:t>热源选用原则</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_Toc156468054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24</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60" w:history="1">
        <w:r>
          <w:rPr>
            <w:rStyle w:val="af5"/>
            <w:rFonts w:ascii="宋体" w:eastAsia="宋体" w:hAnsi="宋体"/>
            <w:sz w:val="21"/>
            <w:szCs w:val="21"/>
          </w:rPr>
          <w:t>7.4</w:t>
        </w:r>
        <w:r>
          <w:rPr>
            <w:rFonts w:ascii="宋体" w:eastAsia="宋体" w:hAnsi="宋体"/>
            <w:kern w:val="2"/>
            <w:sz w:val="21"/>
            <w:szCs w:val="21"/>
            <w14:ligatures w14:val="standardContextual"/>
          </w:rPr>
          <w:tab/>
        </w:r>
        <w:r>
          <w:rPr>
            <w:rStyle w:val="af5"/>
            <w:rFonts w:ascii="宋体" w:eastAsia="宋体" w:hAnsi="宋体"/>
            <w:sz w:val="21"/>
            <w:szCs w:val="21"/>
          </w:rPr>
          <w:t>热源设计</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_Toc156468060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25</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67" w:history="1">
        <w:r>
          <w:rPr>
            <w:rStyle w:val="af5"/>
            <w:rFonts w:ascii="宋体" w:eastAsia="宋体" w:hAnsi="宋体"/>
            <w:sz w:val="21"/>
            <w:szCs w:val="21"/>
          </w:rPr>
          <w:t>7.5</w:t>
        </w:r>
        <w:r>
          <w:rPr>
            <w:rFonts w:ascii="宋体" w:eastAsia="宋体" w:hAnsi="宋体"/>
            <w:kern w:val="2"/>
            <w:sz w:val="21"/>
            <w:szCs w:val="21"/>
            <w14:ligatures w14:val="standardContextual"/>
          </w:rPr>
          <w:tab/>
        </w:r>
        <w:r>
          <w:rPr>
            <w:rStyle w:val="af5"/>
            <w:rFonts w:ascii="宋体" w:eastAsia="宋体" w:hAnsi="宋体"/>
            <w:sz w:val="21"/>
            <w:szCs w:val="21"/>
          </w:rPr>
          <w:t>蓄热系统设计</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_Toc156468067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27</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72" w:history="1">
        <w:r>
          <w:rPr>
            <w:rStyle w:val="af5"/>
            <w:rFonts w:ascii="宋体" w:eastAsia="宋体" w:hAnsi="宋体"/>
            <w:sz w:val="21"/>
            <w:szCs w:val="21"/>
          </w:rPr>
          <w:t>7.6</w:t>
        </w:r>
        <w:r>
          <w:rPr>
            <w:rFonts w:ascii="宋体" w:eastAsia="宋体" w:hAnsi="宋体"/>
            <w:kern w:val="2"/>
            <w:sz w:val="21"/>
            <w:szCs w:val="21"/>
            <w14:ligatures w14:val="standardContextual"/>
          </w:rPr>
          <w:tab/>
        </w:r>
        <w:r>
          <w:rPr>
            <w:rStyle w:val="af5"/>
            <w:rFonts w:ascii="宋体" w:eastAsia="宋体" w:hAnsi="宋体"/>
            <w:sz w:val="21"/>
            <w:szCs w:val="21"/>
          </w:rPr>
          <w:t>热源系统控制要求</w:t>
        </w:r>
        <w:r>
          <w:rPr>
            <w:rFonts w:ascii="宋体" w:eastAsia="宋体" w:hAnsi="宋体"/>
            <w:sz w:val="21"/>
            <w:szCs w:val="21"/>
          </w:rPr>
          <w:tab/>
        </w:r>
        <w:r>
          <w:rPr>
            <w:rFonts w:ascii="Times New Roman" w:eastAsia="宋体" w:hAnsi="Times New Roman"/>
            <w:sz w:val="21"/>
            <w:szCs w:val="21"/>
          </w:rPr>
          <w:t>2</w:t>
        </w:r>
      </w:hyperlink>
      <w:r>
        <w:rPr>
          <w:rFonts w:ascii="Times New Roman" w:eastAsia="宋体" w:hAnsi="Times New Roman"/>
          <w:sz w:val="21"/>
          <w:szCs w:val="21"/>
        </w:rPr>
        <w:t>9</w:t>
      </w:r>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hyperlink w:anchor="_Toc156468080" w:history="1">
        <w:r>
          <w:rPr>
            <w:rStyle w:val="af5"/>
            <w:rFonts w:ascii="宋体" w:eastAsia="宋体" w:hAnsi="宋体"/>
            <w:sz w:val="21"/>
            <w:szCs w:val="21"/>
          </w:rPr>
          <w:t>8</w:t>
        </w:r>
        <w:r>
          <w:rPr>
            <w:rFonts w:ascii="宋体" w:eastAsia="宋体" w:hAnsi="宋体"/>
            <w:kern w:val="2"/>
            <w:sz w:val="21"/>
            <w:szCs w:val="21"/>
            <w14:ligatures w14:val="standardContextual"/>
          </w:rPr>
          <w:tab/>
        </w:r>
        <w:r>
          <w:rPr>
            <w:rStyle w:val="af5"/>
            <w:rFonts w:ascii="宋体" w:eastAsia="宋体" w:hAnsi="宋体"/>
            <w:sz w:val="21"/>
            <w:szCs w:val="21"/>
          </w:rPr>
          <w:t>供暖末端设备</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_Toc156468080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30</w:t>
        </w:r>
        <w:r>
          <w:rPr>
            <w:rFonts w:ascii="宋体" w:eastAsia="宋体" w:hAnsi="宋体"/>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81" w:history="1">
        <w:r>
          <w:rPr>
            <w:rStyle w:val="af5"/>
            <w:rFonts w:ascii="宋体" w:eastAsia="宋体" w:hAnsi="宋体"/>
            <w:sz w:val="21"/>
            <w:szCs w:val="21"/>
          </w:rPr>
          <w:t>8.1</w:t>
        </w:r>
        <w:r>
          <w:rPr>
            <w:rFonts w:ascii="宋体" w:eastAsia="宋体" w:hAnsi="宋体"/>
            <w:kern w:val="2"/>
            <w:sz w:val="21"/>
            <w:szCs w:val="21"/>
            <w14:ligatures w14:val="standardContextual"/>
          </w:rPr>
          <w:tab/>
        </w:r>
        <w:r>
          <w:rPr>
            <w:rStyle w:val="af5"/>
            <w:rFonts w:ascii="宋体" w:eastAsia="宋体" w:hAnsi="宋体"/>
            <w:sz w:val="21"/>
            <w:szCs w:val="21"/>
          </w:rPr>
          <w:t>一般规定</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_Toc156468081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30</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86" w:history="1">
        <w:r>
          <w:rPr>
            <w:rStyle w:val="af5"/>
            <w:rFonts w:ascii="宋体" w:eastAsia="宋体" w:hAnsi="宋体"/>
            <w:sz w:val="21"/>
            <w:szCs w:val="21"/>
          </w:rPr>
          <w:t>8.2</w:t>
        </w:r>
        <w:r>
          <w:rPr>
            <w:rFonts w:ascii="宋体" w:eastAsia="宋体" w:hAnsi="宋体"/>
            <w:kern w:val="2"/>
            <w:sz w:val="21"/>
            <w:szCs w:val="21"/>
            <w14:ligatures w14:val="standardContextual"/>
          </w:rPr>
          <w:tab/>
        </w:r>
        <w:r>
          <w:rPr>
            <w:rStyle w:val="af5"/>
            <w:rFonts w:ascii="宋体" w:eastAsia="宋体" w:hAnsi="宋体"/>
            <w:sz w:val="21"/>
            <w:szCs w:val="21"/>
          </w:rPr>
          <w:t>供暖末端设计要点</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w:instrText>
        </w:r>
        <w:r>
          <w:rPr>
            <w:rFonts w:ascii="Times New Roman" w:eastAsia="宋体" w:hAnsi="Times New Roman"/>
            <w:sz w:val="21"/>
            <w:szCs w:val="21"/>
          </w:rPr>
          <w:instrText xml:space="preserve">F _Toc156468086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31</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93" w:history="1">
        <w:r>
          <w:rPr>
            <w:rStyle w:val="af5"/>
            <w:rFonts w:ascii="宋体" w:eastAsia="宋体" w:hAnsi="宋体"/>
            <w:sz w:val="21"/>
            <w:szCs w:val="21"/>
          </w:rPr>
          <w:t>8.3</w:t>
        </w:r>
        <w:r>
          <w:rPr>
            <w:rFonts w:ascii="宋体" w:eastAsia="宋体" w:hAnsi="宋体"/>
            <w:kern w:val="2"/>
            <w:sz w:val="21"/>
            <w:szCs w:val="21"/>
            <w14:ligatures w14:val="standardContextual"/>
          </w:rPr>
          <w:tab/>
        </w:r>
        <w:r>
          <w:rPr>
            <w:rStyle w:val="af5"/>
            <w:rFonts w:ascii="宋体" w:eastAsia="宋体" w:hAnsi="宋体"/>
            <w:sz w:val="21"/>
            <w:szCs w:val="21"/>
          </w:rPr>
          <w:t>供暖末端选用原则</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_Toc156468093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35</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098" w:history="1">
        <w:r>
          <w:rPr>
            <w:rStyle w:val="af5"/>
            <w:rFonts w:ascii="宋体" w:eastAsia="宋体" w:hAnsi="宋体"/>
            <w:sz w:val="21"/>
            <w:szCs w:val="21"/>
          </w:rPr>
          <w:t>8.4</w:t>
        </w:r>
        <w:r>
          <w:rPr>
            <w:rFonts w:ascii="宋体" w:eastAsia="宋体" w:hAnsi="宋体"/>
            <w:kern w:val="2"/>
            <w:sz w:val="21"/>
            <w:szCs w:val="21"/>
            <w14:ligatures w14:val="standardContextual"/>
          </w:rPr>
          <w:tab/>
        </w:r>
        <w:r>
          <w:rPr>
            <w:rStyle w:val="af5"/>
            <w:rFonts w:ascii="宋体" w:eastAsia="宋体" w:hAnsi="宋体"/>
            <w:sz w:val="21"/>
            <w:szCs w:val="21"/>
          </w:rPr>
          <w:t>供暖末端运行控制要求</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_Toc156468098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36</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宋体" w:eastAsia="宋体" w:hAnsi="宋体"/>
          <w:kern w:val="2"/>
          <w:sz w:val="21"/>
          <w:szCs w:val="21"/>
          <w14:ligatures w14:val="standardContextual"/>
        </w:rPr>
      </w:pPr>
      <w:hyperlink w:anchor="_Toc156468101" w:history="1">
        <w:r>
          <w:rPr>
            <w:rStyle w:val="af5"/>
            <w:rFonts w:ascii="宋体" w:eastAsia="宋体" w:hAnsi="宋体"/>
            <w:sz w:val="21"/>
            <w:szCs w:val="21"/>
          </w:rPr>
          <w:t>9</w:t>
        </w:r>
        <w:r>
          <w:rPr>
            <w:rFonts w:ascii="宋体" w:eastAsia="宋体" w:hAnsi="宋体"/>
            <w:kern w:val="2"/>
            <w:sz w:val="21"/>
            <w:szCs w:val="21"/>
            <w14:ligatures w14:val="standardContextual"/>
          </w:rPr>
          <w:tab/>
        </w:r>
        <w:r>
          <w:rPr>
            <w:rStyle w:val="af5"/>
            <w:rFonts w:ascii="宋体" w:eastAsia="宋体" w:hAnsi="宋体"/>
            <w:sz w:val="21"/>
            <w:szCs w:val="21"/>
          </w:rPr>
          <w:t>输配系统</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_Toc156468101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38</w:t>
        </w:r>
        <w:r>
          <w:rPr>
            <w:rFonts w:ascii="宋体" w:eastAsia="宋体" w:hAnsi="宋体"/>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102" w:history="1">
        <w:r>
          <w:rPr>
            <w:rStyle w:val="af5"/>
            <w:rFonts w:ascii="宋体" w:eastAsia="宋体" w:hAnsi="宋体"/>
            <w:sz w:val="21"/>
            <w:szCs w:val="21"/>
          </w:rPr>
          <w:t>9.1</w:t>
        </w:r>
        <w:r>
          <w:rPr>
            <w:rFonts w:ascii="宋体" w:eastAsia="宋体" w:hAnsi="宋体"/>
            <w:kern w:val="2"/>
            <w:sz w:val="21"/>
            <w:szCs w:val="21"/>
            <w14:ligatures w14:val="standardContextual"/>
          </w:rPr>
          <w:tab/>
        </w:r>
        <w:r>
          <w:rPr>
            <w:rStyle w:val="af5"/>
            <w:rFonts w:ascii="宋体" w:eastAsia="宋体" w:hAnsi="宋体"/>
            <w:sz w:val="21"/>
            <w:szCs w:val="21"/>
          </w:rPr>
          <w:t>一般规定</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_Toc156468102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108" w:history="1">
        <w:r>
          <w:rPr>
            <w:rStyle w:val="af5"/>
            <w:rFonts w:ascii="宋体" w:eastAsia="宋体" w:hAnsi="宋体"/>
            <w:sz w:val="21"/>
            <w:szCs w:val="21"/>
          </w:rPr>
          <w:t>9.2</w:t>
        </w:r>
        <w:r>
          <w:rPr>
            <w:rFonts w:ascii="宋体" w:eastAsia="宋体" w:hAnsi="宋体"/>
            <w:kern w:val="2"/>
            <w:sz w:val="21"/>
            <w:szCs w:val="21"/>
            <w14:ligatures w14:val="standardContextual"/>
          </w:rPr>
          <w:tab/>
        </w:r>
        <w:r>
          <w:rPr>
            <w:rStyle w:val="af5"/>
            <w:rFonts w:ascii="宋体" w:eastAsia="宋体" w:hAnsi="宋体"/>
            <w:sz w:val="21"/>
            <w:szCs w:val="21"/>
          </w:rPr>
          <w:t>输配系统要求</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_Toc156468108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114" w:history="1">
        <w:r>
          <w:rPr>
            <w:rStyle w:val="af5"/>
            <w:rFonts w:ascii="宋体" w:eastAsia="宋体" w:hAnsi="宋体"/>
            <w:sz w:val="21"/>
            <w:szCs w:val="21"/>
          </w:rPr>
          <w:t>9.3</w:t>
        </w:r>
        <w:r>
          <w:rPr>
            <w:rFonts w:ascii="宋体" w:eastAsia="宋体" w:hAnsi="宋体"/>
            <w:kern w:val="2"/>
            <w:sz w:val="21"/>
            <w:szCs w:val="21"/>
            <w14:ligatures w14:val="standardContextual"/>
          </w:rPr>
          <w:tab/>
        </w:r>
        <w:r>
          <w:rPr>
            <w:rStyle w:val="af5"/>
            <w:rFonts w:ascii="宋体" w:eastAsia="宋体" w:hAnsi="宋体"/>
            <w:sz w:val="21"/>
            <w:szCs w:val="21"/>
          </w:rPr>
          <w:t>选用原则</w:t>
        </w:r>
        <w:r>
          <w:rPr>
            <w:rFonts w:ascii="宋体" w:eastAsia="宋体" w:hAnsi="宋体"/>
            <w:sz w:val="21"/>
            <w:szCs w:val="21"/>
          </w:rPr>
          <w:tab/>
        </w:r>
        <w:r>
          <w:rPr>
            <w:rFonts w:ascii="Times New Roman" w:eastAsia="宋体" w:hAnsi="Times New Roman"/>
            <w:sz w:val="21"/>
            <w:szCs w:val="21"/>
          </w:rPr>
          <w:t>3</w:t>
        </w:r>
      </w:hyperlink>
      <w:r>
        <w:rPr>
          <w:rFonts w:ascii="Times New Roman" w:eastAsia="宋体" w:hAnsi="Times New Roman"/>
          <w:sz w:val="21"/>
          <w:szCs w:val="21"/>
        </w:rPr>
        <w:t>9</w:t>
      </w:r>
    </w:p>
    <w:p w:rsidR="00D223B3" w:rsidRDefault="00BC263F">
      <w:pPr>
        <w:pStyle w:val="TOC2"/>
        <w:tabs>
          <w:tab w:val="left" w:pos="608"/>
          <w:tab w:val="right" w:leader="dot" w:pos="8296"/>
        </w:tabs>
        <w:spacing w:line="276" w:lineRule="auto"/>
        <w:rPr>
          <w:rFonts w:ascii="宋体" w:eastAsia="宋体" w:hAnsi="宋体"/>
          <w:kern w:val="2"/>
          <w:sz w:val="21"/>
          <w:szCs w:val="21"/>
          <w14:ligatures w14:val="standardContextual"/>
        </w:rPr>
      </w:pPr>
      <w:hyperlink w:anchor="_Toc156468117" w:history="1">
        <w:r>
          <w:rPr>
            <w:rStyle w:val="af5"/>
            <w:rFonts w:ascii="宋体" w:eastAsia="宋体" w:hAnsi="宋体"/>
            <w:sz w:val="21"/>
            <w:szCs w:val="21"/>
          </w:rPr>
          <w:t>9.4</w:t>
        </w:r>
        <w:r>
          <w:rPr>
            <w:rFonts w:ascii="宋体" w:eastAsia="宋体" w:hAnsi="宋体"/>
            <w:kern w:val="2"/>
            <w:sz w:val="21"/>
            <w:szCs w:val="21"/>
            <w14:ligatures w14:val="standardContextual"/>
          </w:rPr>
          <w:tab/>
        </w:r>
        <w:r>
          <w:rPr>
            <w:rStyle w:val="af5"/>
            <w:rFonts w:ascii="宋体" w:eastAsia="宋体" w:hAnsi="宋体"/>
            <w:sz w:val="21"/>
            <w:szCs w:val="21"/>
          </w:rPr>
          <w:t>输配系统设计</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_Toc156468117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40</w:t>
        </w:r>
        <w:r>
          <w:rPr>
            <w:rFonts w:ascii="Times New Roman" w:eastAsia="宋体" w:hAnsi="Times New Roman"/>
            <w:sz w:val="21"/>
            <w:szCs w:val="21"/>
          </w:rPr>
          <w:fldChar w:fldCharType="end"/>
        </w:r>
      </w:hyperlink>
    </w:p>
    <w:p w:rsidR="00D223B3" w:rsidRDefault="00BC263F">
      <w:pPr>
        <w:pStyle w:val="TOC1"/>
        <w:tabs>
          <w:tab w:val="left" w:pos="392"/>
          <w:tab w:val="right" w:leader="dot" w:pos="8296"/>
        </w:tabs>
        <w:spacing w:line="276" w:lineRule="auto"/>
        <w:rPr>
          <w:rFonts w:ascii="宋体" w:eastAsia="宋体" w:hAnsi="宋体"/>
          <w:kern w:val="2"/>
          <w:sz w:val="21"/>
          <w:szCs w:val="21"/>
          <w14:ligatures w14:val="standardContextual"/>
        </w:rPr>
      </w:pPr>
      <w:hyperlink w:anchor="_Toc156468124" w:history="1">
        <w:r>
          <w:rPr>
            <w:rStyle w:val="af5"/>
            <w:rFonts w:ascii="宋体" w:eastAsia="宋体" w:hAnsi="宋体"/>
            <w:sz w:val="21"/>
            <w:szCs w:val="21"/>
          </w:rPr>
          <w:t>10</w:t>
        </w:r>
        <w:r>
          <w:rPr>
            <w:rFonts w:ascii="宋体" w:eastAsia="宋体" w:hAnsi="宋体"/>
            <w:kern w:val="2"/>
            <w:sz w:val="21"/>
            <w:szCs w:val="21"/>
            <w14:ligatures w14:val="standardContextual"/>
          </w:rPr>
          <w:tab/>
        </w:r>
        <w:r>
          <w:rPr>
            <w:rStyle w:val="af5"/>
            <w:rFonts w:ascii="宋体" w:eastAsia="宋体" w:hAnsi="宋体"/>
            <w:sz w:val="21"/>
            <w:szCs w:val="21"/>
          </w:rPr>
          <w:t>系统监控与信息管理</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_Toc156468124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42</w:t>
        </w:r>
        <w:r>
          <w:rPr>
            <w:rFonts w:ascii="宋体" w:eastAsia="宋体" w:hAnsi="宋体"/>
            <w:sz w:val="21"/>
            <w:szCs w:val="21"/>
          </w:rPr>
          <w:fldChar w:fldCharType="end"/>
        </w:r>
      </w:hyperlink>
    </w:p>
    <w:p w:rsidR="00D223B3" w:rsidRDefault="00BC263F">
      <w:pPr>
        <w:pStyle w:val="TOC2"/>
        <w:tabs>
          <w:tab w:val="left" w:pos="824"/>
          <w:tab w:val="right" w:leader="dot" w:pos="8296"/>
        </w:tabs>
        <w:spacing w:line="276" w:lineRule="auto"/>
        <w:rPr>
          <w:rFonts w:ascii="宋体" w:eastAsia="宋体" w:hAnsi="宋体"/>
          <w:kern w:val="2"/>
          <w:sz w:val="21"/>
          <w:szCs w:val="21"/>
          <w14:ligatures w14:val="standardContextual"/>
        </w:rPr>
      </w:pPr>
      <w:hyperlink w:anchor="_Toc156468125" w:history="1">
        <w:r>
          <w:rPr>
            <w:rStyle w:val="af5"/>
            <w:rFonts w:ascii="宋体" w:eastAsia="宋体" w:hAnsi="宋体"/>
            <w:sz w:val="21"/>
            <w:szCs w:val="21"/>
          </w:rPr>
          <w:t>10.1</w:t>
        </w:r>
        <w:r>
          <w:rPr>
            <w:rFonts w:ascii="宋体" w:eastAsia="宋体" w:hAnsi="宋体"/>
            <w:kern w:val="2"/>
            <w:sz w:val="21"/>
            <w:szCs w:val="21"/>
            <w14:ligatures w14:val="standardContextual"/>
          </w:rPr>
          <w:tab/>
        </w:r>
        <w:r>
          <w:rPr>
            <w:rStyle w:val="af5"/>
            <w:rFonts w:ascii="宋体" w:eastAsia="宋体" w:hAnsi="宋体"/>
            <w:sz w:val="21"/>
            <w:szCs w:val="21"/>
          </w:rPr>
          <w:t>一般规定</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_Toc156468125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42</w:t>
        </w:r>
        <w:r>
          <w:rPr>
            <w:rFonts w:ascii="Times New Roman" w:eastAsia="宋体" w:hAnsi="Times New Roman"/>
            <w:sz w:val="21"/>
            <w:szCs w:val="21"/>
          </w:rPr>
          <w:fldChar w:fldCharType="end"/>
        </w:r>
      </w:hyperlink>
    </w:p>
    <w:p w:rsidR="00D223B3" w:rsidRDefault="00BC263F">
      <w:pPr>
        <w:pStyle w:val="TOC2"/>
        <w:tabs>
          <w:tab w:val="left" w:pos="824"/>
          <w:tab w:val="right" w:leader="dot" w:pos="8296"/>
        </w:tabs>
        <w:spacing w:line="276" w:lineRule="auto"/>
        <w:rPr>
          <w:rFonts w:ascii="宋体" w:eastAsia="宋体" w:hAnsi="宋体"/>
          <w:kern w:val="2"/>
          <w:sz w:val="21"/>
          <w:szCs w:val="21"/>
          <w14:ligatures w14:val="standardContextual"/>
        </w:rPr>
      </w:pPr>
      <w:hyperlink w:anchor="_Toc156468135" w:history="1">
        <w:r>
          <w:rPr>
            <w:rStyle w:val="af5"/>
            <w:rFonts w:ascii="宋体" w:eastAsia="宋体" w:hAnsi="宋体"/>
            <w:sz w:val="21"/>
            <w:szCs w:val="21"/>
          </w:rPr>
          <w:t>10.2</w:t>
        </w:r>
        <w:r>
          <w:rPr>
            <w:rFonts w:ascii="宋体" w:eastAsia="宋体" w:hAnsi="宋体"/>
            <w:kern w:val="2"/>
            <w:sz w:val="21"/>
            <w:szCs w:val="21"/>
            <w14:ligatures w14:val="standardContextual"/>
          </w:rPr>
          <w:tab/>
        </w:r>
        <w:r>
          <w:rPr>
            <w:rStyle w:val="af5"/>
            <w:rFonts w:ascii="宋体" w:eastAsia="宋体" w:hAnsi="宋体"/>
            <w:sz w:val="21"/>
            <w:szCs w:val="21"/>
          </w:rPr>
          <w:t>系统监测</w:t>
        </w:r>
        <w:r>
          <w:rPr>
            <w:rFonts w:ascii="宋体" w:eastAsia="宋体" w:hAnsi="宋体"/>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_Toc156468135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43</w:t>
        </w:r>
        <w:r>
          <w:rPr>
            <w:rFonts w:ascii="Times New Roman" w:eastAsia="宋体" w:hAnsi="Times New Roman"/>
            <w:sz w:val="21"/>
            <w:szCs w:val="21"/>
          </w:rPr>
          <w:fldChar w:fldCharType="end"/>
        </w:r>
      </w:hyperlink>
    </w:p>
    <w:p w:rsidR="00D223B3" w:rsidRDefault="00BC263F">
      <w:pPr>
        <w:pStyle w:val="TOC2"/>
        <w:tabs>
          <w:tab w:val="left" w:pos="824"/>
          <w:tab w:val="right" w:leader="dot" w:pos="8296"/>
        </w:tabs>
        <w:spacing w:line="276" w:lineRule="auto"/>
        <w:rPr>
          <w:rFonts w:ascii="宋体" w:eastAsia="宋体" w:hAnsi="宋体"/>
          <w:kern w:val="2"/>
          <w:sz w:val="21"/>
          <w:szCs w:val="21"/>
          <w14:ligatures w14:val="standardContextual"/>
        </w:rPr>
      </w:pPr>
      <w:hyperlink w:anchor="_Toc156468157" w:history="1">
        <w:r>
          <w:rPr>
            <w:rStyle w:val="af5"/>
            <w:rFonts w:ascii="宋体" w:eastAsia="宋体" w:hAnsi="宋体"/>
            <w:sz w:val="21"/>
            <w:szCs w:val="21"/>
          </w:rPr>
          <w:t>10.3</w:t>
        </w:r>
        <w:r>
          <w:rPr>
            <w:rFonts w:ascii="宋体" w:eastAsia="宋体" w:hAnsi="宋体"/>
            <w:kern w:val="2"/>
            <w:sz w:val="21"/>
            <w:szCs w:val="21"/>
            <w14:ligatures w14:val="standardContextual"/>
          </w:rPr>
          <w:tab/>
        </w:r>
        <w:r>
          <w:rPr>
            <w:rStyle w:val="af5"/>
            <w:rFonts w:ascii="宋体" w:eastAsia="宋体" w:hAnsi="宋体"/>
            <w:sz w:val="21"/>
            <w:szCs w:val="21"/>
          </w:rPr>
          <w:t>系统调控</w:t>
        </w:r>
        <w:r>
          <w:rPr>
            <w:rFonts w:ascii="宋体" w:eastAsia="宋体" w:hAnsi="宋体"/>
            <w:sz w:val="21"/>
            <w:szCs w:val="21"/>
          </w:rPr>
          <w:tab/>
        </w:r>
        <w:r>
          <w:rPr>
            <w:rFonts w:ascii="Times New Roman" w:eastAsia="宋体" w:hAnsi="Times New Roman"/>
            <w:sz w:val="21"/>
            <w:szCs w:val="21"/>
          </w:rPr>
          <w:t>4</w:t>
        </w:r>
      </w:hyperlink>
      <w:r>
        <w:rPr>
          <w:rFonts w:ascii="Times New Roman" w:eastAsia="宋体" w:hAnsi="Times New Roman"/>
          <w:sz w:val="21"/>
          <w:szCs w:val="21"/>
        </w:rPr>
        <w:t>5</w:t>
      </w:r>
    </w:p>
    <w:p w:rsidR="00D223B3" w:rsidRDefault="00BC263F">
      <w:pPr>
        <w:pStyle w:val="TOC2"/>
        <w:tabs>
          <w:tab w:val="left" w:pos="824"/>
          <w:tab w:val="right" w:leader="dot" w:pos="8296"/>
        </w:tabs>
        <w:spacing w:line="276" w:lineRule="auto"/>
        <w:rPr>
          <w:rFonts w:ascii="宋体" w:eastAsia="宋体" w:hAnsi="宋体"/>
          <w:kern w:val="2"/>
          <w:sz w:val="21"/>
          <w:szCs w:val="21"/>
          <w14:ligatures w14:val="standardContextual"/>
        </w:rPr>
      </w:pPr>
      <w:hyperlink w:anchor="_Toc156468168" w:history="1">
        <w:r>
          <w:rPr>
            <w:rStyle w:val="af5"/>
            <w:rFonts w:ascii="宋体" w:eastAsia="宋体" w:hAnsi="宋体"/>
            <w:sz w:val="21"/>
            <w:szCs w:val="21"/>
          </w:rPr>
          <w:t>10.4</w:t>
        </w:r>
        <w:r>
          <w:rPr>
            <w:rFonts w:ascii="宋体" w:eastAsia="宋体" w:hAnsi="宋体"/>
            <w:kern w:val="2"/>
            <w:sz w:val="21"/>
            <w:szCs w:val="21"/>
            <w14:ligatures w14:val="standardContextual"/>
          </w:rPr>
          <w:tab/>
        </w:r>
        <w:r>
          <w:rPr>
            <w:rStyle w:val="af5"/>
            <w:rFonts w:ascii="宋体" w:eastAsia="宋体" w:hAnsi="宋体"/>
            <w:sz w:val="21"/>
            <w:szCs w:val="21"/>
          </w:rPr>
          <w:t>系统信息管理</w:t>
        </w:r>
        <w:r>
          <w:rPr>
            <w:rFonts w:ascii="宋体" w:eastAsia="宋体" w:hAnsi="宋体"/>
            <w:sz w:val="21"/>
            <w:szCs w:val="21"/>
          </w:rPr>
          <w:tab/>
        </w:r>
        <w:r>
          <w:rPr>
            <w:rFonts w:ascii="Times New Roman" w:eastAsia="宋体" w:hAnsi="Times New Roman"/>
            <w:sz w:val="21"/>
            <w:szCs w:val="21"/>
          </w:rPr>
          <w:t>4</w:t>
        </w:r>
      </w:hyperlink>
      <w:r>
        <w:rPr>
          <w:rFonts w:ascii="Times New Roman" w:eastAsia="宋体" w:hAnsi="Times New Roman"/>
          <w:sz w:val="21"/>
          <w:szCs w:val="21"/>
        </w:rPr>
        <w:t>7</w:t>
      </w:r>
    </w:p>
    <w:p w:rsidR="00D223B3" w:rsidRDefault="00BC263F">
      <w:pPr>
        <w:pStyle w:val="TOC1"/>
        <w:tabs>
          <w:tab w:val="right" w:leader="dot" w:pos="8296"/>
        </w:tabs>
        <w:spacing w:line="276" w:lineRule="auto"/>
        <w:rPr>
          <w:rFonts w:ascii="宋体" w:eastAsia="宋体" w:hAnsi="宋体"/>
          <w:kern w:val="2"/>
          <w:sz w:val="21"/>
          <w:szCs w:val="21"/>
          <w14:ligatures w14:val="standardContextual"/>
        </w:rPr>
      </w:pPr>
      <w:hyperlink w:anchor="_Toc156468174" w:history="1">
        <w:r>
          <w:rPr>
            <w:rStyle w:val="af5"/>
            <w:rFonts w:ascii="宋体" w:eastAsia="宋体" w:hAnsi="宋体"/>
            <w:sz w:val="21"/>
            <w:szCs w:val="21"/>
          </w:rPr>
          <w:t>附录</w:t>
        </w:r>
        <w:r>
          <w:rPr>
            <w:rStyle w:val="af5"/>
            <w:rFonts w:ascii="宋体" w:eastAsia="宋体" w:hAnsi="宋体"/>
            <w:sz w:val="21"/>
            <w:szCs w:val="21"/>
          </w:rPr>
          <w:t xml:space="preserve">A </w:t>
        </w:r>
        <w:r>
          <w:rPr>
            <w:rStyle w:val="af5"/>
            <w:rFonts w:ascii="宋体" w:eastAsia="宋体" w:hAnsi="宋体"/>
            <w:sz w:val="21"/>
            <w:szCs w:val="21"/>
          </w:rPr>
          <w:t>典型城市教学建筑供暖室外计算温度</w:t>
        </w:r>
        <w:r>
          <w:rPr>
            <w:rFonts w:ascii="宋体" w:eastAsia="宋体" w:hAnsi="宋体"/>
            <w:sz w:val="21"/>
            <w:szCs w:val="21"/>
          </w:rPr>
          <w:tab/>
          <w:t>48</w:t>
        </w:r>
      </w:hyperlink>
    </w:p>
    <w:p w:rsidR="00D223B3" w:rsidRDefault="00BC263F">
      <w:pPr>
        <w:pStyle w:val="TOC1"/>
        <w:tabs>
          <w:tab w:val="right" w:leader="dot" w:pos="8296"/>
        </w:tabs>
        <w:spacing w:line="276" w:lineRule="auto"/>
        <w:rPr>
          <w:rFonts w:ascii="宋体" w:eastAsia="宋体" w:hAnsi="宋体"/>
          <w:kern w:val="2"/>
          <w:sz w:val="21"/>
          <w:szCs w:val="21"/>
          <w14:ligatures w14:val="standardContextual"/>
        </w:rPr>
      </w:pPr>
      <w:hyperlink w:anchor="_Toc156468175" w:history="1">
        <w:r>
          <w:rPr>
            <w:rStyle w:val="af5"/>
            <w:rFonts w:ascii="宋体" w:eastAsia="宋体" w:hAnsi="宋体"/>
            <w:sz w:val="21"/>
            <w:szCs w:val="21"/>
          </w:rPr>
          <w:t>附录</w:t>
        </w:r>
        <w:r>
          <w:rPr>
            <w:rStyle w:val="af5"/>
            <w:rFonts w:ascii="宋体" w:eastAsia="宋体" w:hAnsi="宋体"/>
            <w:sz w:val="21"/>
            <w:szCs w:val="21"/>
          </w:rPr>
          <w:t xml:space="preserve">B </w:t>
        </w:r>
        <w:r>
          <w:rPr>
            <w:rStyle w:val="af5"/>
            <w:rFonts w:ascii="宋体" w:eastAsia="宋体" w:hAnsi="宋体"/>
            <w:sz w:val="21"/>
            <w:szCs w:val="21"/>
          </w:rPr>
          <w:t>建筑围护结构热工优化计算方法</w:t>
        </w:r>
        <w:r>
          <w:rPr>
            <w:rFonts w:ascii="宋体" w:eastAsia="宋体" w:hAnsi="宋体"/>
            <w:sz w:val="21"/>
            <w:szCs w:val="21"/>
          </w:rPr>
          <w:tab/>
          <w:t>49</w:t>
        </w:r>
      </w:hyperlink>
    </w:p>
    <w:p w:rsidR="00D223B3" w:rsidRDefault="00BC263F">
      <w:pPr>
        <w:pStyle w:val="TOC1"/>
        <w:tabs>
          <w:tab w:val="right" w:leader="dot" w:pos="8296"/>
        </w:tabs>
        <w:spacing w:line="276" w:lineRule="auto"/>
        <w:rPr>
          <w:rFonts w:ascii="宋体" w:eastAsia="宋体" w:hAnsi="宋体"/>
          <w:sz w:val="21"/>
          <w:szCs w:val="21"/>
        </w:rPr>
      </w:pPr>
      <w:hyperlink w:anchor="_Toc156468176" w:history="1">
        <w:r>
          <w:rPr>
            <w:rStyle w:val="af5"/>
            <w:rFonts w:ascii="宋体" w:eastAsia="宋体" w:hAnsi="宋体"/>
            <w:sz w:val="21"/>
            <w:szCs w:val="21"/>
          </w:rPr>
          <w:t>用词说明</w:t>
        </w:r>
        <w:r>
          <w:rPr>
            <w:rFonts w:ascii="宋体" w:eastAsia="宋体" w:hAnsi="宋体"/>
            <w:sz w:val="21"/>
            <w:szCs w:val="21"/>
          </w:rPr>
          <w:tab/>
          <w:t>5</w:t>
        </w:r>
      </w:hyperlink>
      <w:r>
        <w:rPr>
          <w:rFonts w:ascii="宋体" w:eastAsia="宋体" w:hAnsi="宋体"/>
          <w:sz w:val="21"/>
          <w:szCs w:val="21"/>
        </w:rPr>
        <w:t>2</w:t>
      </w:r>
    </w:p>
    <w:p w:rsidR="00D223B3" w:rsidRDefault="00BC263F">
      <w:pPr>
        <w:pStyle w:val="TOC1"/>
        <w:tabs>
          <w:tab w:val="right" w:leader="dot" w:pos="8296"/>
        </w:tabs>
        <w:spacing w:line="276" w:lineRule="auto"/>
        <w:rPr>
          <w:rFonts w:ascii="宋体" w:eastAsia="宋体" w:hAnsi="宋体"/>
          <w:kern w:val="2"/>
          <w:sz w:val="21"/>
          <w:szCs w:val="21"/>
          <w14:ligatures w14:val="standardContextual"/>
        </w:rPr>
      </w:pPr>
      <w:hyperlink w:anchor="_Toc156468176" w:history="1">
        <w:r>
          <w:rPr>
            <w:rStyle w:val="af5"/>
            <w:rFonts w:ascii="宋体" w:eastAsia="宋体" w:hAnsi="宋体"/>
            <w:sz w:val="21"/>
            <w:szCs w:val="21"/>
          </w:rPr>
          <w:t>引用标准名录</w:t>
        </w:r>
        <w:r>
          <w:rPr>
            <w:rFonts w:ascii="宋体" w:eastAsia="宋体" w:hAnsi="宋体"/>
            <w:sz w:val="21"/>
            <w:szCs w:val="21"/>
          </w:rPr>
          <w:tab/>
          <w:t>5</w:t>
        </w:r>
      </w:hyperlink>
      <w:r>
        <w:rPr>
          <w:rFonts w:ascii="宋体" w:eastAsia="宋体" w:hAnsi="宋体"/>
          <w:sz w:val="21"/>
          <w:szCs w:val="21"/>
        </w:rPr>
        <w:t>3</w:t>
      </w:r>
    </w:p>
    <w:p w:rsidR="00D223B3" w:rsidRDefault="00BC263F">
      <w:pPr>
        <w:widowControl/>
        <w:suppressAutoHyphens w:val="0"/>
        <w:autoSpaceDN/>
        <w:spacing w:line="240" w:lineRule="auto"/>
        <w:ind w:firstLineChars="0" w:firstLine="0"/>
        <w:jc w:val="left"/>
        <w:textAlignment w:val="auto"/>
        <w:rPr>
          <w:rFonts w:eastAsia="黑体" w:cs="Times New Roman"/>
          <w:b/>
          <w:bCs/>
          <w:kern w:val="0"/>
          <w:sz w:val="36"/>
          <w:szCs w:val="36"/>
          <w:lang w:val="zh-CN"/>
        </w:rPr>
      </w:pPr>
      <w:r>
        <w:rPr>
          <w:rFonts w:cs="Times New Roman"/>
        </w:rPr>
        <w:br w:type="page"/>
      </w:r>
    </w:p>
    <w:p w:rsidR="00D223B3" w:rsidRDefault="00BC263F">
      <w:pPr>
        <w:pStyle w:val="TOC11"/>
        <w:rPr>
          <w:rFonts w:ascii="Times New Roman" w:hAnsi="Times New Roman"/>
        </w:rPr>
      </w:pPr>
      <w:r>
        <w:rPr>
          <w:rFonts w:ascii="Times New Roman" w:hAnsi="Times New Roman"/>
          <w:b w:val="0"/>
          <w:bCs w:val="0"/>
        </w:rPr>
        <w:lastRenderedPageBreak/>
        <w:t>Contents</w:t>
      </w:r>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56467968" w:history="1">
        <w:r>
          <w:rPr>
            <w:rStyle w:val="af5"/>
            <w:rFonts w:ascii="Times New Roman" w:eastAsia="宋体" w:hAnsi="Times New Roman"/>
            <w:sz w:val="21"/>
            <w:szCs w:val="21"/>
          </w:rPr>
          <w:t>1</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General Provisions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_Toc156467968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hyperlink w:anchor="_Toc156467973" w:history="1">
        <w:r>
          <w:rPr>
            <w:rStyle w:val="af5"/>
            <w:rFonts w:ascii="Times New Roman" w:eastAsia="宋体" w:hAnsi="Times New Roman"/>
            <w:sz w:val="21"/>
            <w:szCs w:val="21"/>
          </w:rPr>
          <w:t>2</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Terms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_Toc156467973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hyperlink w:anchor="_Toc156467974" w:history="1">
        <w:r>
          <w:rPr>
            <w:rStyle w:val="af5"/>
            <w:rFonts w:ascii="Times New Roman" w:eastAsia="宋体" w:hAnsi="Times New Roman"/>
            <w:sz w:val="21"/>
            <w:szCs w:val="21"/>
          </w:rPr>
          <w:t>3</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Basic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_Toc156467974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hyperlink w:anchor="_Toc156467982" w:history="1">
        <w:r>
          <w:rPr>
            <w:rStyle w:val="af5"/>
            <w:rFonts w:ascii="Times New Roman" w:eastAsia="宋体" w:hAnsi="Times New Roman"/>
            <w:sz w:val="21"/>
            <w:szCs w:val="21"/>
          </w:rPr>
          <w:t>4</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Indoor</w:t>
        </w:r>
        <w:r>
          <w:rPr>
            <w:rStyle w:val="af5"/>
            <w:rFonts w:ascii="Times New Roman" w:eastAsia="宋体" w:hAnsi="Times New Roman"/>
            <w:sz w:val="21"/>
            <w:szCs w:val="21"/>
          </w:rPr>
          <w:t xml:space="preserve"> And Outdoor Design Parameters Of Temporal-Spatial Partitioned Heating</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_Toc156467982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ind w:left="221"/>
        <w:rPr>
          <w:rFonts w:ascii="Times New Roman" w:eastAsia="宋体" w:hAnsi="Times New Roman"/>
          <w:kern w:val="2"/>
          <w:sz w:val="21"/>
          <w:szCs w:val="21"/>
          <w14:ligatures w14:val="standardContextual"/>
        </w:rPr>
      </w:pPr>
      <w:hyperlink w:anchor="_Toc156467983" w:history="1">
        <w:r>
          <w:rPr>
            <w:rStyle w:val="af5"/>
            <w:rFonts w:ascii="Times New Roman" w:eastAsia="宋体" w:hAnsi="Times New Roman"/>
            <w:sz w:val="21"/>
            <w:szCs w:val="21"/>
          </w:rPr>
          <w:t>4.1</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_Toc156467983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ind w:left="221"/>
        <w:rPr>
          <w:rFonts w:ascii="Times New Roman" w:eastAsia="宋体" w:hAnsi="Times New Roman"/>
          <w:kern w:val="2"/>
          <w:sz w:val="21"/>
          <w:szCs w:val="21"/>
          <w14:ligatures w14:val="standardContextual"/>
        </w:rPr>
      </w:pPr>
      <w:hyperlink w:anchor="_Toc156467986" w:history="1">
        <w:r>
          <w:rPr>
            <w:rStyle w:val="af5"/>
            <w:rFonts w:ascii="Times New Roman" w:eastAsia="宋体" w:hAnsi="Times New Roman"/>
            <w:sz w:val="21"/>
            <w:szCs w:val="21"/>
          </w:rPr>
          <w:t>4.2</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Indoor Thermal Environment Design Parameters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_Toc156467986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ind w:left="221"/>
        <w:rPr>
          <w:rFonts w:ascii="Times New Roman" w:eastAsia="宋体" w:hAnsi="Times New Roman"/>
          <w:kern w:val="2"/>
          <w:sz w:val="21"/>
          <w:szCs w:val="21"/>
          <w14:ligatures w14:val="standardContextual"/>
        </w:rPr>
      </w:pPr>
      <w:hyperlink w:anchor="_Toc156467990" w:history="1">
        <w:r>
          <w:rPr>
            <w:rStyle w:val="af5"/>
            <w:rFonts w:ascii="Times New Roman" w:eastAsia="宋体" w:hAnsi="Times New Roman"/>
            <w:sz w:val="21"/>
            <w:szCs w:val="21"/>
          </w:rPr>
          <w:t>4.3</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Outdoor Heating Calculation Parameters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_Toc156467990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6</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hyperlink w:anchor="_Toc156467994" w:history="1">
        <w:r>
          <w:rPr>
            <w:rStyle w:val="af5"/>
            <w:rFonts w:ascii="Times New Roman" w:eastAsia="宋体" w:hAnsi="Times New Roman"/>
            <w:sz w:val="21"/>
            <w:szCs w:val="21"/>
          </w:rPr>
          <w:t>5</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Building Space </w:t>
        </w:r>
        <w:r>
          <w:rPr>
            <w:rStyle w:val="af5"/>
            <w:rFonts w:ascii="Times New Roman" w:eastAsia="宋体" w:hAnsi="Times New Roman" w:hint="eastAsia"/>
            <w:sz w:val="21"/>
            <w:szCs w:val="21"/>
          </w:rPr>
          <w:t>a</w:t>
        </w:r>
        <w:r>
          <w:rPr>
            <w:rStyle w:val="af5"/>
            <w:rFonts w:ascii="Times New Roman" w:eastAsia="宋体" w:hAnsi="Times New Roman"/>
            <w:sz w:val="21"/>
            <w:szCs w:val="21"/>
          </w:rPr>
          <w:t>nd Envelope</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_Toc156467994 \</w:instrText>
        </w:r>
        <w:r>
          <w:rPr>
            <w:rFonts w:ascii="Times New Roman" w:eastAsia="宋体" w:hAnsi="Times New Roman"/>
            <w:sz w:val="21"/>
            <w:szCs w:val="21"/>
          </w:rPr>
          <w:instrText xml:space="preserve">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7995" w:history="1">
        <w:r>
          <w:rPr>
            <w:rStyle w:val="af5"/>
            <w:rFonts w:ascii="Times New Roman" w:eastAsia="宋体" w:hAnsi="Times New Roman"/>
            <w:sz w:val="21"/>
            <w:szCs w:val="21"/>
          </w:rPr>
          <w:t>5.1</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_Toc156467995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7996" w:history="1">
        <w:r>
          <w:rPr>
            <w:rStyle w:val="af5"/>
            <w:rFonts w:ascii="Times New Roman" w:eastAsia="宋体" w:hAnsi="Times New Roman"/>
            <w:sz w:val="21"/>
            <w:szCs w:val="21"/>
          </w:rPr>
          <w:t>5.2</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Building Space Layout</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_Toc156467996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9</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07" w:history="1">
        <w:r>
          <w:rPr>
            <w:rStyle w:val="af5"/>
            <w:rFonts w:ascii="Times New Roman" w:eastAsia="宋体" w:hAnsi="Times New Roman"/>
            <w:sz w:val="21"/>
            <w:szCs w:val="21"/>
          </w:rPr>
          <w:t>5.3</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Building Envelope Thermal Design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_Toc156468007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11</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16" w:history="1">
        <w:r>
          <w:rPr>
            <w:rStyle w:val="af5"/>
            <w:rFonts w:ascii="Times New Roman" w:eastAsia="宋体" w:hAnsi="Times New Roman"/>
            <w:sz w:val="21"/>
            <w:szCs w:val="21"/>
          </w:rPr>
          <w:t>5.4</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Passive Solar Energy Utilization Technology</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_Toc156468016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14</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hyperlink w:anchor="_Toc156468027" w:history="1">
        <w:r>
          <w:rPr>
            <w:rStyle w:val="af5"/>
            <w:rFonts w:ascii="Times New Roman" w:eastAsia="宋体" w:hAnsi="Times New Roman"/>
            <w:sz w:val="21"/>
            <w:szCs w:val="21"/>
          </w:rPr>
          <w:t>6</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Space Heating Load</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_Toc156468027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17</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28" w:history="1">
        <w:r>
          <w:rPr>
            <w:rStyle w:val="af5"/>
            <w:rFonts w:ascii="Times New Roman" w:eastAsia="宋体" w:hAnsi="Times New Roman"/>
            <w:sz w:val="21"/>
            <w:szCs w:val="21"/>
          </w:rPr>
          <w:t>6.1</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_Toc156468028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17</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31" w:history="1">
        <w:r>
          <w:rPr>
            <w:rStyle w:val="af5"/>
            <w:rFonts w:ascii="Times New Roman" w:eastAsia="宋体" w:hAnsi="Times New Roman"/>
            <w:sz w:val="21"/>
            <w:szCs w:val="21"/>
          </w:rPr>
          <w:t>6.2</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Heat Load Types </w:t>
        </w:r>
        <w:r>
          <w:rPr>
            <w:rStyle w:val="af5"/>
            <w:rFonts w:ascii="Times New Roman" w:eastAsia="宋体" w:hAnsi="Times New Roman" w:hint="eastAsia"/>
            <w:sz w:val="21"/>
            <w:szCs w:val="21"/>
          </w:rPr>
          <w:t>a</w:t>
        </w:r>
        <w:r>
          <w:rPr>
            <w:rStyle w:val="af5"/>
            <w:rFonts w:ascii="Times New Roman" w:eastAsia="宋体" w:hAnsi="Times New Roman"/>
            <w:sz w:val="21"/>
            <w:szCs w:val="21"/>
          </w:rPr>
          <w:t>nd Influencing Factors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_Toc156468031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17</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36" w:history="1">
        <w:r>
          <w:rPr>
            <w:rStyle w:val="af5"/>
            <w:rFonts w:ascii="Times New Roman" w:eastAsia="宋体" w:hAnsi="Times New Roman"/>
            <w:sz w:val="21"/>
            <w:szCs w:val="21"/>
          </w:rPr>
          <w:t>6.3</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Heat Load Correction Calculation Method</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_Toc156468036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41" w:history="1">
        <w:r>
          <w:rPr>
            <w:rStyle w:val="af5"/>
            <w:rFonts w:ascii="Times New Roman" w:eastAsia="宋体" w:hAnsi="Times New Roman"/>
            <w:sz w:val="21"/>
            <w:szCs w:val="21"/>
          </w:rPr>
          <w:t>6.4</w:t>
        </w:r>
        <w:r>
          <w:rPr>
            <w:rFonts w:ascii="Times New Roman" w:eastAsia="宋体" w:hAnsi="Times New Roman"/>
            <w:kern w:val="2"/>
            <w:sz w:val="21"/>
            <w:szCs w:val="21"/>
            <w14:ligatures w14:val="standardContextual"/>
          </w:rPr>
          <w:tab/>
          <w:t xml:space="preserve">Heat </w:t>
        </w:r>
        <w:r>
          <w:rPr>
            <w:rFonts w:ascii="Times New Roman" w:eastAsia="宋体" w:hAnsi="Times New Roman" w:hint="eastAsia"/>
            <w:kern w:val="2"/>
            <w:sz w:val="21"/>
            <w:szCs w:val="21"/>
            <w14:ligatures w14:val="standardContextual"/>
          </w:rPr>
          <w:t>C</w:t>
        </w:r>
        <w:r>
          <w:rPr>
            <w:rFonts w:ascii="Times New Roman" w:eastAsia="宋体" w:hAnsi="Times New Roman"/>
            <w:kern w:val="2"/>
            <w:sz w:val="21"/>
            <w:szCs w:val="21"/>
            <w14:ligatures w14:val="standardContextual"/>
          </w:rPr>
          <w:t>onsumption of Temporal-spatial Partitioned Heating building</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_Toc156468041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22</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hyperlink w:anchor="_Toc156468043" w:history="1">
        <w:r>
          <w:rPr>
            <w:rStyle w:val="af5"/>
            <w:rFonts w:ascii="Times New Roman" w:eastAsia="宋体" w:hAnsi="Times New Roman"/>
            <w:sz w:val="21"/>
            <w:szCs w:val="21"/>
          </w:rPr>
          <w:t>7</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Heating Source</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_Toc156468043 </w:instrText>
        </w:r>
        <w:r>
          <w:rPr>
            <w:rFonts w:ascii="Times New Roman" w:eastAsia="宋体" w:hAnsi="Times New Roman"/>
            <w:sz w:val="21"/>
            <w:szCs w:val="21"/>
          </w:rPr>
          <w:instrText xml:space="preserve">\h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23</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44" w:history="1">
        <w:r>
          <w:rPr>
            <w:rStyle w:val="af5"/>
            <w:rFonts w:ascii="Times New Roman" w:eastAsia="宋体" w:hAnsi="Times New Roman"/>
            <w:sz w:val="21"/>
            <w:szCs w:val="21"/>
          </w:rPr>
          <w:t>7.1</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_Toc156468044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23</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47" w:history="1">
        <w:r>
          <w:rPr>
            <w:rStyle w:val="af5"/>
            <w:rFonts w:ascii="Times New Roman" w:eastAsia="宋体" w:hAnsi="Times New Roman"/>
            <w:sz w:val="21"/>
            <w:szCs w:val="21"/>
          </w:rPr>
          <w:t>7.2</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Basic Requirements </w:t>
        </w:r>
        <w:r>
          <w:rPr>
            <w:rStyle w:val="af5"/>
            <w:rFonts w:ascii="Times New Roman" w:eastAsia="宋体" w:hAnsi="Times New Roman" w:hint="eastAsia"/>
            <w:sz w:val="21"/>
            <w:szCs w:val="21"/>
          </w:rPr>
          <w:t>o</w:t>
        </w:r>
        <w:r>
          <w:rPr>
            <w:rStyle w:val="af5"/>
            <w:rFonts w:ascii="Times New Roman" w:eastAsia="宋体" w:hAnsi="Times New Roman"/>
            <w:sz w:val="21"/>
            <w:szCs w:val="21"/>
          </w:rPr>
          <w:t>f Heat Source</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_Toc156468047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23</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54" w:history="1">
        <w:r>
          <w:rPr>
            <w:rStyle w:val="af5"/>
            <w:rFonts w:ascii="Times New Roman" w:eastAsia="宋体" w:hAnsi="Times New Roman"/>
            <w:sz w:val="21"/>
            <w:szCs w:val="21"/>
          </w:rPr>
          <w:t>7.3</w:t>
        </w:r>
        <w:r>
          <w:rPr>
            <w:rFonts w:ascii="Times New Roman" w:eastAsia="宋体" w:hAnsi="Times New Roman"/>
            <w:kern w:val="2"/>
            <w:sz w:val="21"/>
            <w:szCs w:val="21"/>
            <w14:ligatures w14:val="standardContextual"/>
          </w:rPr>
          <w:tab/>
          <w:t>Selection Principle</w:t>
        </w:r>
        <w:r>
          <w:rPr>
            <w:rStyle w:val="af5"/>
            <w:rFonts w:ascii="Times New Roman" w:eastAsia="宋体" w:hAnsi="Times New Roman"/>
            <w:color w:val="auto"/>
            <w:kern w:val="2"/>
            <w:sz w:val="21"/>
            <w:szCs w:val="21"/>
            <w:u w:val="none"/>
            <w14:ligatures w14:val="standardContextual"/>
          </w:rPr>
          <w:t xml:space="preserve"> </w:t>
        </w:r>
        <w:r>
          <w:rPr>
            <w:rStyle w:val="af5"/>
            <w:rFonts w:ascii="Times New Roman" w:eastAsia="宋体" w:hAnsi="Times New Roman" w:hint="eastAsia"/>
            <w:color w:val="auto"/>
            <w:kern w:val="2"/>
            <w:sz w:val="21"/>
            <w:szCs w:val="21"/>
            <w:u w:val="none"/>
            <w14:ligatures w14:val="standardContextual"/>
          </w:rPr>
          <w:t>o</w:t>
        </w:r>
        <w:r>
          <w:rPr>
            <w:rStyle w:val="af5"/>
            <w:rFonts w:ascii="Times New Roman" w:eastAsia="宋体" w:hAnsi="Times New Roman"/>
            <w:color w:val="auto"/>
            <w:kern w:val="2"/>
            <w:sz w:val="21"/>
            <w:szCs w:val="21"/>
            <w:u w:val="none"/>
            <w14:ligatures w14:val="standardContextual"/>
          </w:rPr>
          <w:t xml:space="preserve">f </w:t>
        </w:r>
        <w:r>
          <w:rPr>
            <w:rStyle w:val="af5"/>
            <w:rFonts w:ascii="Times New Roman" w:eastAsia="宋体" w:hAnsi="Times New Roman"/>
            <w:sz w:val="21"/>
            <w:szCs w:val="21"/>
          </w:rPr>
          <w:t>Heat Source</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_Toc156468054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24</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60" w:history="1">
        <w:r>
          <w:rPr>
            <w:rStyle w:val="af5"/>
            <w:rFonts w:ascii="Times New Roman" w:eastAsia="宋体" w:hAnsi="Times New Roman"/>
            <w:sz w:val="21"/>
            <w:szCs w:val="21"/>
          </w:rPr>
          <w:t>7.4</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Design </w:t>
        </w:r>
        <w:r>
          <w:rPr>
            <w:rStyle w:val="af5"/>
            <w:rFonts w:ascii="Times New Roman" w:eastAsia="宋体" w:hAnsi="Times New Roman" w:hint="eastAsia"/>
            <w:sz w:val="21"/>
            <w:szCs w:val="21"/>
          </w:rPr>
          <w:t>o</w:t>
        </w:r>
        <w:r>
          <w:rPr>
            <w:rStyle w:val="af5"/>
            <w:rFonts w:ascii="Times New Roman" w:eastAsia="宋体" w:hAnsi="Times New Roman"/>
            <w:sz w:val="21"/>
            <w:szCs w:val="21"/>
          </w:rPr>
          <w:t>f Heat Source</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_Toc156468060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25</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67" w:history="1">
        <w:r>
          <w:rPr>
            <w:rStyle w:val="af5"/>
            <w:rFonts w:ascii="Times New Roman" w:eastAsia="宋体" w:hAnsi="Times New Roman"/>
            <w:sz w:val="21"/>
            <w:szCs w:val="21"/>
          </w:rPr>
          <w:t>7.</w:t>
        </w:r>
        <w:r>
          <w:rPr>
            <w:rStyle w:val="af5"/>
            <w:rFonts w:ascii="Times New Roman" w:eastAsia="宋体" w:hAnsi="Times New Roman"/>
            <w:sz w:val="21"/>
            <w:szCs w:val="21"/>
          </w:rPr>
          <w:t>5</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Design </w:t>
        </w:r>
        <w:r>
          <w:rPr>
            <w:rStyle w:val="af5"/>
            <w:rFonts w:ascii="Times New Roman" w:eastAsia="宋体" w:hAnsi="Times New Roman" w:hint="eastAsia"/>
            <w:sz w:val="21"/>
            <w:szCs w:val="21"/>
          </w:rPr>
          <w:t>o</w:t>
        </w:r>
        <w:r>
          <w:rPr>
            <w:rStyle w:val="af5"/>
            <w:rFonts w:ascii="Times New Roman" w:eastAsia="宋体" w:hAnsi="Times New Roman"/>
            <w:sz w:val="21"/>
            <w:szCs w:val="21"/>
          </w:rPr>
          <w:t>f Heat Storage System</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_Toc156468067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27</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72" w:history="1">
        <w:r>
          <w:rPr>
            <w:rStyle w:val="af5"/>
            <w:rFonts w:ascii="Times New Roman" w:eastAsia="宋体" w:hAnsi="Times New Roman"/>
            <w:sz w:val="21"/>
            <w:szCs w:val="21"/>
          </w:rPr>
          <w:t>7.6</w:t>
        </w:r>
        <w:r>
          <w:rPr>
            <w:rFonts w:ascii="Times New Roman" w:eastAsia="宋体" w:hAnsi="Times New Roman"/>
            <w:kern w:val="2"/>
            <w:sz w:val="21"/>
            <w:szCs w:val="21"/>
            <w14:ligatures w14:val="standardContextual"/>
          </w:rPr>
          <w:tab/>
          <w:t>Control Requirements</w:t>
        </w:r>
        <w:r>
          <w:rPr>
            <w:rStyle w:val="af5"/>
            <w:rFonts w:ascii="Times New Roman" w:eastAsia="宋体" w:hAnsi="Times New Roman"/>
            <w:color w:val="auto"/>
            <w:kern w:val="2"/>
            <w:sz w:val="21"/>
            <w:szCs w:val="21"/>
            <w:u w:val="none"/>
            <w14:ligatures w14:val="standardContextual"/>
          </w:rPr>
          <w:t xml:space="preserve"> </w:t>
        </w:r>
        <w:r>
          <w:rPr>
            <w:rStyle w:val="af5"/>
            <w:rFonts w:ascii="Times New Roman" w:eastAsia="宋体" w:hAnsi="Times New Roman" w:hint="eastAsia"/>
            <w:color w:val="auto"/>
            <w:kern w:val="2"/>
            <w:sz w:val="21"/>
            <w:szCs w:val="21"/>
            <w:u w:val="none"/>
            <w14:ligatures w14:val="standardContextual"/>
          </w:rPr>
          <w:t>o</w:t>
        </w:r>
        <w:r>
          <w:rPr>
            <w:rStyle w:val="af5"/>
            <w:rFonts w:ascii="Times New Roman" w:eastAsia="宋体" w:hAnsi="Times New Roman"/>
            <w:color w:val="auto"/>
            <w:kern w:val="2"/>
            <w:sz w:val="21"/>
            <w:szCs w:val="21"/>
            <w:u w:val="none"/>
            <w14:ligatures w14:val="standardContextual"/>
          </w:rPr>
          <w:t xml:space="preserve">f </w:t>
        </w:r>
        <w:r>
          <w:rPr>
            <w:rStyle w:val="af5"/>
            <w:rFonts w:ascii="Times New Roman" w:eastAsia="宋体" w:hAnsi="Times New Roman"/>
            <w:sz w:val="21"/>
            <w:szCs w:val="21"/>
          </w:rPr>
          <w:t>Heat Source System</w:t>
        </w:r>
        <w:r>
          <w:rPr>
            <w:rFonts w:ascii="Times New Roman" w:eastAsia="宋体" w:hAnsi="Times New Roman"/>
            <w:sz w:val="21"/>
            <w:szCs w:val="21"/>
          </w:rPr>
          <w:tab/>
          <w:t>2</w:t>
        </w:r>
      </w:hyperlink>
      <w:r>
        <w:rPr>
          <w:rFonts w:ascii="Times New Roman" w:eastAsia="宋体" w:hAnsi="Times New Roman"/>
          <w:sz w:val="21"/>
          <w:szCs w:val="21"/>
        </w:rPr>
        <w:t>9</w:t>
      </w:r>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hyperlink w:anchor="_Toc156468080" w:history="1">
        <w:r>
          <w:rPr>
            <w:rStyle w:val="af5"/>
            <w:rFonts w:ascii="Times New Roman" w:eastAsia="宋体" w:hAnsi="Times New Roman"/>
            <w:sz w:val="21"/>
            <w:szCs w:val="21"/>
          </w:rPr>
          <w:t>8</w:t>
        </w:r>
        <w:r>
          <w:rPr>
            <w:rFonts w:ascii="Times New Roman" w:eastAsia="宋体" w:hAnsi="Times New Roman"/>
            <w:kern w:val="2"/>
            <w:sz w:val="21"/>
            <w:szCs w:val="21"/>
            <w14:ligatures w14:val="standardContextual"/>
          </w:rPr>
          <w:tab/>
        </w:r>
        <w:bookmarkStart w:id="8" w:name="_Hlk163404861"/>
        <w:r>
          <w:rPr>
            <w:rStyle w:val="af5"/>
            <w:rFonts w:ascii="Times New Roman" w:eastAsia="宋体" w:hAnsi="Times New Roman"/>
            <w:sz w:val="21"/>
            <w:szCs w:val="21"/>
          </w:rPr>
          <w:t xml:space="preserve">Heating </w:t>
        </w:r>
        <w:r>
          <w:rPr>
            <w:rStyle w:val="af5"/>
            <w:rFonts w:ascii="Times New Roman" w:eastAsia="宋体" w:hAnsi="Times New Roman"/>
            <w:sz w:val="21"/>
            <w:szCs w:val="21"/>
          </w:rPr>
          <w:t>Terminal</w:t>
        </w:r>
        <w:bookmarkEnd w:id="8"/>
        <w:r>
          <w:rPr>
            <w:rStyle w:val="af5"/>
            <w:rFonts w:ascii="Times New Roman" w:eastAsia="宋体" w:hAnsi="Times New Roman"/>
            <w:sz w:val="21"/>
            <w:szCs w:val="21"/>
          </w:rPr>
          <w:t xml:space="preserve"> Equipment</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_Toc156468080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30</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81" w:history="1">
        <w:r>
          <w:rPr>
            <w:rStyle w:val="af5"/>
            <w:rFonts w:ascii="Times New Roman" w:eastAsia="宋体" w:hAnsi="Times New Roman"/>
            <w:sz w:val="21"/>
            <w:szCs w:val="21"/>
          </w:rPr>
          <w:t>8.1</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_Toc156468081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30</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86" w:history="1">
        <w:r>
          <w:rPr>
            <w:rStyle w:val="af5"/>
            <w:rFonts w:ascii="Times New Roman" w:eastAsia="宋体" w:hAnsi="Times New Roman"/>
            <w:sz w:val="21"/>
            <w:szCs w:val="21"/>
          </w:rPr>
          <w:t>8.2</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Design Points </w:t>
        </w:r>
        <w:r>
          <w:rPr>
            <w:rStyle w:val="af5"/>
            <w:rFonts w:ascii="Times New Roman" w:eastAsia="宋体" w:hAnsi="Times New Roman" w:hint="eastAsia"/>
            <w:sz w:val="21"/>
            <w:szCs w:val="21"/>
          </w:rPr>
          <w:t>o</w:t>
        </w:r>
        <w:r>
          <w:rPr>
            <w:rStyle w:val="af5"/>
            <w:rFonts w:ascii="Times New Roman" w:eastAsia="宋体" w:hAnsi="Times New Roman"/>
            <w:sz w:val="21"/>
            <w:szCs w:val="21"/>
          </w:rPr>
          <w:t xml:space="preserve">f </w:t>
        </w:r>
        <w:bookmarkStart w:id="9" w:name="_Hlk163404899"/>
        <w:r>
          <w:rPr>
            <w:rStyle w:val="af5"/>
            <w:rFonts w:ascii="Times New Roman" w:eastAsia="宋体" w:hAnsi="Times New Roman"/>
            <w:sz w:val="21"/>
            <w:szCs w:val="21"/>
          </w:rPr>
          <w:t>Heating Terminal</w:t>
        </w:r>
        <w:bookmarkEnd w:id="9"/>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_Toc156468086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31</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93" w:history="1">
        <w:r>
          <w:rPr>
            <w:rStyle w:val="af5"/>
            <w:rFonts w:ascii="Times New Roman" w:eastAsia="宋体" w:hAnsi="Times New Roman"/>
            <w:sz w:val="21"/>
            <w:szCs w:val="21"/>
          </w:rPr>
          <w:t>8.3</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Selection Principle </w:t>
        </w:r>
        <w:r>
          <w:rPr>
            <w:rStyle w:val="af5"/>
            <w:rFonts w:ascii="Times New Roman" w:eastAsia="宋体" w:hAnsi="Times New Roman" w:hint="eastAsia"/>
            <w:sz w:val="21"/>
            <w:szCs w:val="21"/>
          </w:rPr>
          <w:t>o</w:t>
        </w:r>
        <w:r>
          <w:rPr>
            <w:rStyle w:val="af5"/>
            <w:rFonts w:ascii="Times New Roman" w:eastAsia="宋体" w:hAnsi="Times New Roman"/>
            <w:sz w:val="21"/>
            <w:szCs w:val="21"/>
          </w:rPr>
          <w:t>f Heating Terminal</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_Toc156468093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35</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098" w:history="1">
        <w:r>
          <w:rPr>
            <w:rStyle w:val="af5"/>
            <w:rFonts w:ascii="Times New Roman" w:eastAsia="宋体" w:hAnsi="Times New Roman"/>
            <w:sz w:val="21"/>
            <w:szCs w:val="21"/>
          </w:rPr>
          <w:t>8.4</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Operation Control Requirements </w:t>
        </w:r>
        <w:r>
          <w:rPr>
            <w:rStyle w:val="af5"/>
            <w:rFonts w:ascii="Times New Roman" w:eastAsia="宋体" w:hAnsi="Times New Roman" w:hint="eastAsia"/>
            <w:sz w:val="21"/>
            <w:szCs w:val="21"/>
          </w:rPr>
          <w:t>o</w:t>
        </w:r>
        <w:r>
          <w:rPr>
            <w:rStyle w:val="af5"/>
            <w:rFonts w:ascii="Times New Roman" w:eastAsia="宋体" w:hAnsi="Times New Roman"/>
            <w:sz w:val="21"/>
            <w:szCs w:val="21"/>
          </w:rPr>
          <w:t>f Heating Terminal</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_Toc156468098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36</w:t>
        </w:r>
        <w:r>
          <w:rPr>
            <w:rFonts w:ascii="Times New Roman" w:eastAsia="宋体" w:hAnsi="Times New Roman"/>
            <w:sz w:val="21"/>
            <w:szCs w:val="21"/>
          </w:rPr>
          <w:fldChar w:fldCharType="end"/>
        </w:r>
      </w:hyperlink>
    </w:p>
    <w:p w:rsidR="00D223B3" w:rsidRDefault="00BC263F">
      <w:pPr>
        <w:pStyle w:val="TOC1"/>
        <w:tabs>
          <w:tab w:val="left" w:pos="224"/>
          <w:tab w:val="right" w:leader="dot" w:pos="8296"/>
        </w:tabs>
        <w:spacing w:line="276" w:lineRule="auto"/>
        <w:rPr>
          <w:rFonts w:ascii="Times New Roman" w:eastAsia="宋体" w:hAnsi="Times New Roman"/>
          <w:kern w:val="2"/>
          <w:sz w:val="21"/>
          <w:szCs w:val="21"/>
          <w14:ligatures w14:val="standardContextual"/>
        </w:rPr>
      </w:pPr>
      <w:hyperlink w:anchor="_Toc156468101" w:history="1">
        <w:r>
          <w:rPr>
            <w:rStyle w:val="af5"/>
            <w:rFonts w:ascii="Times New Roman" w:eastAsia="宋体" w:hAnsi="Times New Roman"/>
            <w:sz w:val="21"/>
            <w:szCs w:val="21"/>
          </w:rPr>
          <w:t>9</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Transmission </w:t>
        </w:r>
        <w:r>
          <w:rPr>
            <w:rStyle w:val="af5"/>
            <w:rFonts w:ascii="Times New Roman" w:eastAsia="宋体" w:hAnsi="Times New Roman" w:hint="eastAsia"/>
            <w:sz w:val="21"/>
            <w:szCs w:val="21"/>
          </w:rPr>
          <w:t>a</w:t>
        </w:r>
        <w:r>
          <w:rPr>
            <w:rStyle w:val="af5"/>
            <w:rFonts w:ascii="Times New Roman" w:eastAsia="宋体" w:hAnsi="Times New Roman"/>
            <w:sz w:val="21"/>
            <w:szCs w:val="21"/>
          </w:rPr>
          <w:t>nd Distribution System</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_Toc156468101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102" w:history="1">
        <w:r>
          <w:rPr>
            <w:rStyle w:val="af5"/>
            <w:rFonts w:ascii="Times New Roman" w:eastAsia="宋体" w:hAnsi="Times New Roman"/>
            <w:sz w:val="21"/>
            <w:szCs w:val="21"/>
          </w:rPr>
          <w:t>9.1</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_Toc156468102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108" w:history="1">
        <w:r>
          <w:rPr>
            <w:rStyle w:val="af5"/>
            <w:rFonts w:ascii="Times New Roman" w:eastAsia="宋体" w:hAnsi="Times New Roman"/>
            <w:sz w:val="21"/>
            <w:szCs w:val="21"/>
          </w:rPr>
          <w:t>9.2</w:t>
        </w:r>
        <w:r>
          <w:rPr>
            <w:rFonts w:ascii="Times New Roman" w:eastAsia="宋体" w:hAnsi="Times New Roman"/>
            <w:kern w:val="2"/>
            <w:sz w:val="21"/>
            <w:szCs w:val="21"/>
            <w14:ligatures w14:val="standardContextual"/>
          </w:rPr>
          <w:tab/>
          <w:t>Requirements</w:t>
        </w:r>
        <w:r>
          <w:rPr>
            <w:rStyle w:val="af5"/>
            <w:rFonts w:ascii="Times New Roman" w:eastAsia="宋体" w:hAnsi="Times New Roman"/>
            <w:color w:val="auto"/>
            <w:kern w:val="2"/>
            <w:sz w:val="21"/>
            <w:szCs w:val="21"/>
            <w:u w:val="none"/>
            <w14:ligatures w14:val="standardContextual"/>
          </w:rPr>
          <w:t xml:space="preserve"> </w:t>
        </w:r>
        <w:r>
          <w:rPr>
            <w:rStyle w:val="af5"/>
            <w:rFonts w:ascii="Times New Roman" w:eastAsia="宋体" w:hAnsi="Times New Roman" w:hint="eastAsia"/>
            <w:color w:val="auto"/>
            <w:kern w:val="2"/>
            <w:sz w:val="21"/>
            <w:szCs w:val="21"/>
            <w:u w:val="none"/>
            <w14:ligatures w14:val="standardContextual"/>
          </w:rPr>
          <w:t>o</w:t>
        </w:r>
        <w:r>
          <w:rPr>
            <w:rStyle w:val="af5"/>
            <w:rFonts w:ascii="Times New Roman" w:eastAsia="宋体" w:hAnsi="Times New Roman"/>
            <w:color w:val="auto"/>
            <w:kern w:val="2"/>
            <w:sz w:val="21"/>
            <w:szCs w:val="21"/>
            <w:u w:val="none"/>
            <w14:ligatures w14:val="standardContextual"/>
          </w:rPr>
          <w:t xml:space="preserve">f </w:t>
        </w:r>
        <w:r>
          <w:rPr>
            <w:rStyle w:val="af5"/>
            <w:rFonts w:ascii="Times New Roman" w:eastAsia="宋体" w:hAnsi="Times New Roman"/>
            <w:sz w:val="21"/>
            <w:szCs w:val="21"/>
          </w:rPr>
          <w:t xml:space="preserve">Transmission </w:t>
        </w:r>
        <w:r>
          <w:rPr>
            <w:rStyle w:val="af5"/>
            <w:rFonts w:ascii="Times New Roman" w:eastAsia="宋体" w:hAnsi="Times New Roman" w:hint="eastAsia"/>
            <w:sz w:val="21"/>
            <w:szCs w:val="21"/>
          </w:rPr>
          <w:t>a</w:t>
        </w:r>
        <w:r>
          <w:rPr>
            <w:rStyle w:val="af5"/>
            <w:rFonts w:ascii="Times New Roman" w:eastAsia="宋体" w:hAnsi="Times New Roman"/>
            <w:sz w:val="21"/>
            <w:szCs w:val="21"/>
          </w:rPr>
          <w:t>nd Distribution System</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_Toc156468108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38</w:t>
        </w:r>
        <w:r>
          <w:rPr>
            <w:rFonts w:ascii="Times New Roman" w:eastAsia="宋体" w:hAnsi="Times New Roman"/>
            <w:sz w:val="21"/>
            <w:szCs w:val="21"/>
          </w:rPr>
          <w:fldChar w:fldCharType="end"/>
        </w:r>
      </w:hyperlink>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114" w:history="1">
        <w:r>
          <w:rPr>
            <w:rStyle w:val="af5"/>
            <w:rFonts w:ascii="Times New Roman" w:eastAsia="宋体" w:hAnsi="Times New Roman"/>
            <w:sz w:val="21"/>
            <w:szCs w:val="21"/>
          </w:rPr>
          <w:t>9.3</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Selecting </w:t>
        </w:r>
        <w:r>
          <w:rPr>
            <w:rStyle w:val="af5"/>
            <w:rFonts w:ascii="Times New Roman" w:eastAsia="宋体" w:hAnsi="Times New Roman" w:hint="eastAsia"/>
            <w:sz w:val="21"/>
            <w:szCs w:val="21"/>
          </w:rPr>
          <w:t>a</w:t>
        </w:r>
        <w:r>
          <w:rPr>
            <w:rStyle w:val="af5"/>
            <w:rFonts w:ascii="Times New Roman" w:eastAsia="宋体" w:hAnsi="Times New Roman"/>
            <w:sz w:val="21"/>
            <w:szCs w:val="21"/>
          </w:rPr>
          <w:t>nd Using Principles</w:t>
        </w:r>
        <w:r>
          <w:rPr>
            <w:rFonts w:ascii="Times New Roman" w:eastAsia="宋体" w:hAnsi="Times New Roman"/>
            <w:sz w:val="21"/>
            <w:szCs w:val="21"/>
          </w:rPr>
          <w:tab/>
          <w:t>3</w:t>
        </w:r>
      </w:hyperlink>
      <w:r>
        <w:rPr>
          <w:rFonts w:ascii="Times New Roman" w:eastAsia="宋体" w:hAnsi="Times New Roman"/>
          <w:sz w:val="21"/>
          <w:szCs w:val="21"/>
        </w:rPr>
        <w:t>9</w:t>
      </w:r>
    </w:p>
    <w:p w:rsidR="00D223B3" w:rsidRDefault="00BC263F">
      <w:pPr>
        <w:pStyle w:val="TOC2"/>
        <w:tabs>
          <w:tab w:val="left" w:pos="608"/>
          <w:tab w:val="right" w:leader="dot" w:pos="8296"/>
        </w:tabs>
        <w:spacing w:line="276" w:lineRule="auto"/>
        <w:rPr>
          <w:rFonts w:ascii="Times New Roman" w:eastAsia="宋体" w:hAnsi="Times New Roman"/>
          <w:kern w:val="2"/>
          <w:sz w:val="21"/>
          <w:szCs w:val="21"/>
          <w14:ligatures w14:val="standardContextual"/>
        </w:rPr>
      </w:pPr>
      <w:hyperlink w:anchor="_Toc156468117" w:history="1">
        <w:r>
          <w:rPr>
            <w:rStyle w:val="af5"/>
            <w:rFonts w:ascii="Times New Roman" w:eastAsia="宋体" w:hAnsi="Times New Roman"/>
            <w:sz w:val="21"/>
            <w:szCs w:val="21"/>
          </w:rPr>
          <w:t>9.4</w:t>
        </w:r>
        <w:r>
          <w:rPr>
            <w:rFonts w:ascii="Times New Roman" w:eastAsia="宋体" w:hAnsi="Times New Roman"/>
            <w:kern w:val="2"/>
            <w:sz w:val="21"/>
            <w:szCs w:val="21"/>
            <w14:ligatures w14:val="standardContextual"/>
          </w:rPr>
          <w:tab/>
          <w:t>Design</w:t>
        </w:r>
        <w:r>
          <w:rPr>
            <w:rStyle w:val="af5"/>
            <w:rFonts w:ascii="Times New Roman" w:eastAsia="宋体" w:hAnsi="Times New Roman"/>
            <w:color w:val="auto"/>
            <w:kern w:val="2"/>
            <w:sz w:val="21"/>
            <w:szCs w:val="21"/>
            <w:u w:val="none"/>
            <w14:ligatures w14:val="standardContextual"/>
          </w:rPr>
          <w:t xml:space="preserve"> </w:t>
        </w:r>
        <w:r>
          <w:rPr>
            <w:rStyle w:val="af5"/>
            <w:rFonts w:ascii="Times New Roman" w:eastAsia="宋体" w:hAnsi="Times New Roman" w:hint="eastAsia"/>
            <w:color w:val="auto"/>
            <w:kern w:val="2"/>
            <w:sz w:val="21"/>
            <w:szCs w:val="21"/>
            <w:u w:val="none"/>
            <w14:ligatures w14:val="standardContextual"/>
          </w:rPr>
          <w:t>o</w:t>
        </w:r>
        <w:r>
          <w:rPr>
            <w:rStyle w:val="af5"/>
            <w:rFonts w:ascii="Times New Roman" w:eastAsia="宋体" w:hAnsi="Times New Roman"/>
            <w:color w:val="auto"/>
            <w:kern w:val="2"/>
            <w:sz w:val="21"/>
            <w:szCs w:val="21"/>
            <w:u w:val="none"/>
            <w14:ligatures w14:val="standardContextual"/>
          </w:rPr>
          <w:t xml:space="preserve">f </w:t>
        </w:r>
        <w:r>
          <w:rPr>
            <w:rStyle w:val="af5"/>
            <w:rFonts w:ascii="Times New Roman" w:eastAsia="宋体" w:hAnsi="Times New Roman"/>
            <w:sz w:val="21"/>
            <w:szCs w:val="21"/>
          </w:rPr>
          <w:t xml:space="preserve">Transmission </w:t>
        </w:r>
        <w:r>
          <w:rPr>
            <w:rStyle w:val="af5"/>
            <w:rFonts w:ascii="Times New Roman" w:eastAsia="宋体" w:hAnsi="Times New Roman" w:hint="eastAsia"/>
            <w:sz w:val="21"/>
            <w:szCs w:val="21"/>
          </w:rPr>
          <w:t>a</w:t>
        </w:r>
        <w:r>
          <w:rPr>
            <w:rStyle w:val="af5"/>
            <w:rFonts w:ascii="Times New Roman" w:eastAsia="宋体" w:hAnsi="Times New Roman"/>
            <w:sz w:val="21"/>
            <w:szCs w:val="21"/>
          </w:rPr>
          <w:t>nd Distribution System</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_Toc156468117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40</w:t>
        </w:r>
        <w:r>
          <w:rPr>
            <w:rFonts w:ascii="Times New Roman" w:eastAsia="宋体" w:hAnsi="Times New Roman"/>
            <w:sz w:val="21"/>
            <w:szCs w:val="21"/>
          </w:rPr>
          <w:fldChar w:fldCharType="end"/>
        </w:r>
      </w:hyperlink>
    </w:p>
    <w:p w:rsidR="00D223B3" w:rsidRDefault="00BC263F">
      <w:pPr>
        <w:pStyle w:val="TOC1"/>
        <w:tabs>
          <w:tab w:val="left" w:pos="392"/>
          <w:tab w:val="right" w:leader="dot" w:pos="8296"/>
        </w:tabs>
        <w:spacing w:line="276" w:lineRule="auto"/>
        <w:rPr>
          <w:rFonts w:ascii="Times New Roman" w:eastAsia="宋体" w:hAnsi="Times New Roman"/>
          <w:kern w:val="2"/>
          <w:sz w:val="21"/>
          <w:szCs w:val="21"/>
          <w14:ligatures w14:val="standardContextual"/>
        </w:rPr>
      </w:pPr>
      <w:hyperlink w:anchor="_Toc156468124" w:history="1">
        <w:r>
          <w:rPr>
            <w:rStyle w:val="af5"/>
            <w:rFonts w:ascii="Times New Roman" w:eastAsia="宋体" w:hAnsi="Times New Roman"/>
            <w:sz w:val="21"/>
            <w:szCs w:val="21"/>
          </w:rPr>
          <w:t>10</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 xml:space="preserve">System Monitoring </w:t>
        </w:r>
        <w:r>
          <w:rPr>
            <w:rStyle w:val="af5"/>
            <w:rFonts w:ascii="Times New Roman" w:eastAsia="宋体" w:hAnsi="Times New Roman" w:hint="eastAsia"/>
            <w:sz w:val="21"/>
            <w:szCs w:val="21"/>
          </w:rPr>
          <w:t>a</w:t>
        </w:r>
        <w:r>
          <w:rPr>
            <w:rStyle w:val="af5"/>
            <w:rFonts w:ascii="Times New Roman" w:eastAsia="宋体" w:hAnsi="Times New Roman"/>
            <w:sz w:val="21"/>
            <w:szCs w:val="21"/>
          </w:rPr>
          <w:t>nd Information Management</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_Toc156468124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42</w:t>
        </w:r>
        <w:r>
          <w:rPr>
            <w:rFonts w:ascii="Times New Roman" w:eastAsia="宋体" w:hAnsi="Times New Roman"/>
            <w:sz w:val="21"/>
            <w:szCs w:val="21"/>
          </w:rPr>
          <w:fldChar w:fldCharType="end"/>
        </w:r>
      </w:hyperlink>
    </w:p>
    <w:p w:rsidR="00D223B3" w:rsidRDefault="00BC263F">
      <w:pPr>
        <w:pStyle w:val="TOC2"/>
        <w:tabs>
          <w:tab w:val="left" w:pos="824"/>
          <w:tab w:val="right" w:leader="dot" w:pos="8296"/>
        </w:tabs>
        <w:spacing w:line="276" w:lineRule="auto"/>
        <w:rPr>
          <w:rFonts w:ascii="Times New Roman" w:eastAsia="宋体" w:hAnsi="Times New Roman"/>
          <w:kern w:val="2"/>
          <w:sz w:val="21"/>
          <w:szCs w:val="21"/>
          <w14:ligatures w14:val="standardContextual"/>
        </w:rPr>
      </w:pPr>
      <w:hyperlink w:anchor="_Toc156468125" w:history="1">
        <w:r>
          <w:rPr>
            <w:rStyle w:val="af5"/>
            <w:rFonts w:ascii="Times New Roman" w:eastAsia="宋体" w:hAnsi="Times New Roman"/>
            <w:sz w:val="21"/>
            <w:szCs w:val="21"/>
          </w:rPr>
          <w:t>10.1</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_Toc156468125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42</w:t>
        </w:r>
        <w:r>
          <w:rPr>
            <w:rFonts w:ascii="Times New Roman" w:eastAsia="宋体" w:hAnsi="Times New Roman"/>
            <w:sz w:val="21"/>
            <w:szCs w:val="21"/>
          </w:rPr>
          <w:fldChar w:fldCharType="end"/>
        </w:r>
      </w:hyperlink>
    </w:p>
    <w:p w:rsidR="00D223B3" w:rsidRDefault="00BC263F">
      <w:pPr>
        <w:pStyle w:val="TOC2"/>
        <w:tabs>
          <w:tab w:val="left" w:pos="824"/>
          <w:tab w:val="right" w:leader="dot" w:pos="8296"/>
        </w:tabs>
        <w:spacing w:line="276" w:lineRule="auto"/>
        <w:rPr>
          <w:rFonts w:ascii="Times New Roman" w:eastAsia="宋体" w:hAnsi="Times New Roman"/>
          <w:kern w:val="2"/>
          <w:sz w:val="21"/>
          <w:szCs w:val="21"/>
          <w14:ligatures w14:val="standardContextual"/>
        </w:rPr>
      </w:pPr>
      <w:hyperlink w:anchor="_Toc156468135" w:history="1">
        <w:r>
          <w:rPr>
            <w:rStyle w:val="af5"/>
            <w:rFonts w:ascii="Times New Roman" w:eastAsia="宋体" w:hAnsi="Times New Roman"/>
            <w:sz w:val="21"/>
            <w:szCs w:val="21"/>
          </w:rPr>
          <w:t>10.2</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System Monitoring</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_Toc156468135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43</w:t>
        </w:r>
        <w:r>
          <w:rPr>
            <w:rFonts w:ascii="Times New Roman" w:eastAsia="宋体" w:hAnsi="Times New Roman"/>
            <w:sz w:val="21"/>
            <w:szCs w:val="21"/>
          </w:rPr>
          <w:fldChar w:fldCharType="end"/>
        </w:r>
      </w:hyperlink>
    </w:p>
    <w:p w:rsidR="00D223B3" w:rsidRDefault="00BC263F">
      <w:pPr>
        <w:pStyle w:val="TOC2"/>
        <w:tabs>
          <w:tab w:val="left" w:pos="824"/>
          <w:tab w:val="right" w:leader="dot" w:pos="8296"/>
        </w:tabs>
        <w:spacing w:line="276" w:lineRule="auto"/>
        <w:rPr>
          <w:rFonts w:ascii="Times New Roman" w:eastAsia="宋体" w:hAnsi="Times New Roman"/>
          <w:kern w:val="2"/>
          <w:sz w:val="21"/>
          <w:szCs w:val="21"/>
          <w14:ligatures w14:val="standardContextual"/>
        </w:rPr>
      </w:pPr>
      <w:hyperlink w:anchor="_Toc156468157" w:history="1">
        <w:r>
          <w:rPr>
            <w:rStyle w:val="af5"/>
            <w:rFonts w:ascii="Times New Roman" w:eastAsia="宋体" w:hAnsi="Times New Roman"/>
            <w:sz w:val="21"/>
            <w:szCs w:val="21"/>
          </w:rPr>
          <w:t>10.3</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System Regulation</w:t>
        </w:r>
        <w:r>
          <w:rPr>
            <w:rFonts w:ascii="Times New Roman" w:eastAsia="宋体" w:hAnsi="Times New Roman"/>
            <w:sz w:val="21"/>
            <w:szCs w:val="21"/>
          </w:rPr>
          <w:tab/>
          <w:t>4</w:t>
        </w:r>
      </w:hyperlink>
      <w:r>
        <w:rPr>
          <w:rFonts w:ascii="Times New Roman" w:eastAsia="宋体" w:hAnsi="Times New Roman"/>
          <w:sz w:val="21"/>
          <w:szCs w:val="21"/>
        </w:rPr>
        <w:t>5</w:t>
      </w:r>
    </w:p>
    <w:p w:rsidR="00D223B3" w:rsidRDefault="00BC263F">
      <w:pPr>
        <w:pStyle w:val="TOC2"/>
        <w:tabs>
          <w:tab w:val="left" w:pos="824"/>
          <w:tab w:val="right" w:leader="dot" w:pos="8296"/>
        </w:tabs>
        <w:spacing w:line="276" w:lineRule="auto"/>
        <w:rPr>
          <w:rFonts w:ascii="Times New Roman" w:eastAsia="宋体" w:hAnsi="Times New Roman"/>
          <w:kern w:val="2"/>
          <w:sz w:val="21"/>
          <w:szCs w:val="21"/>
          <w14:ligatures w14:val="standardContextual"/>
        </w:rPr>
      </w:pPr>
      <w:hyperlink w:anchor="_Toc156468168" w:history="1">
        <w:r>
          <w:rPr>
            <w:rStyle w:val="af5"/>
            <w:rFonts w:ascii="Times New Roman" w:eastAsia="宋体" w:hAnsi="Times New Roman"/>
            <w:sz w:val="21"/>
            <w:szCs w:val="21"/>
          </w:rPr>
          <w:t>10.4</w:t>
        </w:r>
        <w:r>
          <w:rPr>
            <w:rFonts w:ascii="Times New Roman" w:eastAsia="宋体" w:hAnsi="Times New Roman"/>
            <w:kern w:val="2"/>
            <w:sz w:val="21"/>
            <w:szCs w:val="21"/>
            <w14:ligatures w14:val="standardContextual"/>
          </w:rPr>
          <w:tab/>
        </w:r>
        <w:r>
          <w:rPr>
            <w:rStyle w:val="af5"/>
            <w:rFonts w:ascii="Times New Roman" w:eastAsia="宋体" w:hAnsi="Times New Roman"/>
            <w:sz w:val="21"/>
            <w:szCs w:val="21"/>
          </w:rPr>
          <w:t>System Information Management</w:t>
        </w:r>
        <w:r>
          <w:rPr>
            <w:rFonts w:ascii="Times New Roman" w:eastAsia="宋体" w:hAnsi="Times New Roman"/>
            <w:sz w:val="21"/>
            <w:szCs w:val="21"/>
          </w:rPr>
          <w:tab/>
          <w:t>4</w:t>
        </w:r>
      </w:hyperlink>
      <w:r>
        <w:rPr>
          <w:rFonts w:ascii="Times New Roman" w:eastAsia="宋体" w:hAnsi="Times New Roman"/>
          <w:sz w:val="21"/>
          <w:szCs w:val="21"/>
        </w:rPr>
        <w:t>7</w:t>
      </w:r>
    </w:p>
    <w:p w:rsidR="00D223B3" w:rsidRDefault="00BC263F">
      <w:pPr>
        <w:pStyle w:val="TOC1"/>
        <w:tabs>
          <w:tab w:val="right" w:leader="dot" w:pos="8296"/>
        </w:tabs>
        <w:spacing w:line="276" w:lineRule="auto"/>
        <w:rPr>
          <w:rFonts w:ascii="Times New Roman" w:eastAsia="宋体" w:hAnsi="Times New Roman"/>
          <w:kern w:val="2"/>
          <w:sz w:val="21"/>
          <w:szCs w:val="21"/>
          <w14:ligatures w14:val="standardContextual"/>
        </w:rPr>
      </w:pPr>
      <w:hyperlink w:anchor="_Toc156468174" w:history="1">
        <w:r>
          <w:rPr>
            <w:rStyle w:val="af5"/>
            <w:rFonts w:ascii="Times New Roman" w:eastAsia="宋体" w:hAnsi="Times New Roman"/>
            <w:sz w:val="21"/>
            <w:szCs w:val="21"/>
          </w:rPr>
          <w:t xml:space="preserve">Appendix A Outdoor </w:t>
        </w:r>
        <w:r>
          <w:rPr>
            <w:rStyle w:val="af5"/>
            <w:rFonts w:ascii="Times New Roman" w:eastAsia="宋体" w:hAnsi="Times New Roman" w:hint="eastAsia"/>
            <w:sz w:val="21"/>
            <w:szCs w:val="21"/>
          </w:rPr>
          <w:t>a</w:t>
        </w:r>
        <w:r>
          <w:rPr>
            <w:rStyle w:val="af5"/>
            <w:rFonts w:ascii="Times New Roman" w:eastAsia="宋体" w:hAnsi="Times New Roman"/>
            <w:sz w:val="21"/>
            <w:szCs w:val="21"/>
          </w:rPr>
          <w:t>ir Tempe</w:t>
        </w:r>
        <w:r>
          <w:rPr>
            <w:rStyle w:val="af5"/>
            <w:rFonts w:ascii="Times New Roman" w:eastAsia="宋体" w:hAnsi="Times New Roman"/>
            <w:sz w:val="21"/>
            <w:szCs w:val="21"/>
          </w:rPr>
          <w:t xml:space="preserve">rature </w:t>
        </w:r>
        <w:r>
          <w:rPr>
            <w:rStyle w:val="af5"/>
            <w:rFonts w:ascii="Times New Roman" w:eastAsia="宋体" w:hAnsi="Times New Roman" w:hint="eastAsia"/>
            <w:sz w:val="21"/>
            <w:szCs w:val="21"/>
          </w:rPr>
          <w:t>f</w:t>
        </w:r>
        <w:r>
          <w:rPr>
            <w:rStyle w:val="af5"/>
            <w:rFonts w:ascii="Times New Roman" w:eastAsia="宋体" w:hAnsi="Times New Roman"/>
            <w:sz w:val="21"/>
            <w:szCs w:val="21"/>
          </w:rPr>
          <w:t>or Heating</w:t>
        </w:r>
        <w:r>
          <w:t xml:space="preserve"> </w:t>
        </w:r>
        <w:r>
          <w:rPr>
            <w:rStyle w:val="af5"/>
            <w:rFonts w:ascii="Times New Roman" w:eastAsia="宋体" w:hAnsi="Times New Roman"/>
            <w:sz w:val="21"/>
            <w:szCs w:val="21"/>
          </w:rPr>
          <w:t xml:space="preserve">Calculating </w:t>
        </w:r>
        <w:r>
          <w:rPr>
            <w:rStyle w:val="af5"/>
            <w:rFonts w:ascii="Times New Roman" w:eastAsia="宋体" w:hAnsi="Times New Roman" w:hint="eastAsia"/>
            <w:sz w:val="21"/>
            <w:szCs w:val="21"/>
          </w:rPr>
          <w:t>i</w:t>
        </w:r>
        <w:r>
          <w:rPr>
            <w:rStyle w:val="af5"/>
            <w:rFonts w:ascii="Times New Roman" w:eastAsia="宋体" w:hAnsi="Times New Roman"/>
            <w:sz w:val="21"/>
            <w:szCs w:val="21"/>
          </w:rPr>
          <w:t>n Typical Urban Teaching Buildings</w:t>
        </w:r>
        <w:r>
          <w:rPr>
            <w:rFonts w:ascii="Times New Roman" w:eastAsia="宋体" w:hAnsi="Times New Roman"/>
            <w:sz w:val="21"/>
            <w:szCs w:val="21"/>
          </w:rPr>
          <w:tab/>
          <w:t>48</w:t>
        </w:r>
      </w:hyperlink>
    </w:p>
    <w:p w:rsidR="00D223B3" w:rsidRDefault="00BC263F">
      <w:pPr>
        <w:pStyle w:val="TOC1"/>
        <w:tabs>
          <w:tab w:val="right" w:leader="dot" w:pos="8296"/>
        </w:tabs>
        <w:spacing w:line="276" w:lineRule="auto"/>
        <w:rPr>
          <w:rFonts w:ascii="Times New Roman" w:eastAsia="宋体" w:hAnsi="Times New Roman"/>
          <w:kern w:val="2"/>
          <w:sz w:val="21"/>
          <w:szCs w:val="21"/>
          <w14:ligatures w14:val="standardContextual"/>
        </w:rPr>
      </w:pPr>
      <w:hyperlink w:anchor="_Toc156468175" w:history="1">
        <w:r>
          <w:rPr>
            <w:rStyle w:val="af5"/>
            <w:rFonts w:ascii="Times New Roman" w:eastAsia="宋体" w:hAnsi="Times New Roman"/>
            <w:sz w:val="21"/>
            <w:szCs w:val="21"/>
          </w:rPr>
          <w:t xml:space="preserve">Appendix B Thermal Optimization Calculation Method </w:t>
        </w:r>
        <w:r>
          <w:rPr>
            <w:rStyle w:val="af5"/>
            <w:rFonts w:ascii="Times New Roman" w:eastAsia="宋体" w:hAnsi="Times New Roman" w:hint="eastAsia"/>
            <w:sz w:val="21"/>
            <w:szCs w:val="21"/>
          </w:rPr>
          <w:t>o</w:t>
        </w:r>
        <w:r>
          <w:rPr>
            <w:rStyle w:val="af5"/>
            <w:rFonts w:ascii="Times New Roman" w:eastAsia="宋体" w:hAnsi="Times New Roman"/>
            <w:sz w:val="21"/>
            <w:szCs w:val="21"/>
          </w:rPr>
          <w:t>f Building Envelope</w:t>
        </w:r>
        <w:r>
          <w:rPr>
            <w:rFonts w:ascii="Times New Roman" w:eastAsia="宋体" w:hAnsi="Times New Roman"/>
            <w:sz w:val="21"/>
            <w:szCs w:val="21"/>
          </w:rPr>
          <w:tab/>
          <w:t>49</w:t>
        </w:r>
      </w:hyperlink>
    </w:p>
    <w:p w:rsidR="00D223B3" w:rsidRDefault="00BC263F">
      <w:pPr>
        <w:pStyle w:val="TOC1"/>
        <w:tabs>
          <w:tab w:val="right" w:leader="dot" w:pos="8296"/>
        </w:tabs>
        <w:spacing w:line="276" w:lineRule="auto"/>
        <w:rPr>
          <w:rFonts w:ascii="Times New Roman" w:eastAsia="宋体" w:hAnsi="Times New Roman"/>
          <w:sz w:val="21"/>
          <w:szCs w:val="21"/>
        </w:rPr>
      </w:pPr>
      <w:hyperlink w:anchor="_Toc156468176" w:history="1">
        <w:r>
          <w:rPr>
            <w:rStyle w:val="af5"/>
            <w:rFonts w:ascii="Times New Roman" w:eastAsia="宋体" w:hAnsi="Times New Roman"/>
            <w:sz w:val="21"/>
            <w:szCs w:val="21"/>
          </w:rPr>
          <w:t xml:space="preserve">Explanation </w:t>
        </w:r>
        <w:r>
          <w:rPr>
            <w:rStyle w:val="af5"/>
            <w:rFonts w:ascii="Times New Roman" w:eastAsia="宋体" w:hAnsi="Times New Roman" w:hint="eastAsia"/>
            <w:sz w:val="21"/>
            <w:szCs w:val="21"/>
          </w:rPr>
          <w:t>o</w:t>
        </w:r>
        <w:r>
          <w:rPr>
            <w:rStyle w:val="af5"/>
            <w:rFonts w:ascii="Times New Roman" w:eastAsia="宋体" w:hAnsi="Times New Roman"/>
            <w:sz w:val="21"/>
            <w:szCs w:val="21"/>
          </w:rPr>
          <w:t>f Wording</w:t>
        </w:r>
        <w:r>
          <w:rPr>
            <w:rFonts w:ascii="Times New Roman" w:eastAsia="宋体" w:hAnsi="Times New Roman"/>
            <w:sz w:val="21"/>
            <w:szCs w:val="21"/>
          </w:rPr>
          <w:tab/>
          <w:t>5</w:t>
        </w:r>
      </w:hyperlink>
      <w:r>
        <w:rPr>
          <w:rFonts w:ascii="Times New Roman" w:eastAsia="宋体" w:hAnsi="Times New Roman"/>
          <w:sz w:val="21"/>
          <w:szCs w:val="21"/>
        </w:rPr>
        <w:t>2</w:t>
      </w:r>
    </w:p>
    <w:p w:rsidR="00D223B3" w:rsidRDefault="00BC263F">
      <w:pPr>
        <w:pStyle w:val="TOC1"/>
        <w:tabs>
          <w:tab w:val="right" w:leader="dot" w:pos="8296"/>
        </w:tabs>
        <w:spacing w:line="276" w:lineRule="auto"/>
        <w:rPr>
          <w:rFonts w:ascii="Times New Roman" w:eastAsia="宋体" w:hAnsi="Times New Roman"/>
          <w:kern w:val="2"/>
          <w:sz w:val="21"/>
          <w:szCs w:val="21"/>
          <w14:ligatures w14:val="standardContextual"/>
        </w:rPr>
      </w:pPr>
      <w:hyperlink w:anchor="_Toc156468176" w:history="1">
        <w:r>
          <w:rPr>
            <w:rStyle w:val="af5"/>
            <w:rFonts w:ascii="Times New Roman" w:eastAsia="宋体" w:hAnsi="Times New Roman"/>
            <w:sz w:val="21"/>
            <w:szCs w:val="21"/>
          </w:rPr>
          <w:t xml:space="preserve">List </w:t>
        </w:r>
        <w:r>
          <w:rPr>
            <w:rStyle w:val="af5"/>
            <w:rFonts w:ascii="Times New Roman" w:eastAsia="宋体" w:hAnsi="Times New Roman" w:hint="eastAsia"/>
            <w:sz w:val="21"/>
            <w:szCs w:val="21"/>
          </w:rPr>
          <w:t>o</w:t>
        </w:r>
        <w:r>
          <w:rPr>
            <w:rStyle w:val="af5"/>
            <w:rFonts w:ascii="Times New Roman" w:eastAsia="宋体" w:hAnsi="Times New Roman"/>
            <w:sz w:val="21"/>
            <w:szCs w:val="21"/>
          </w:rPr>
          <w:t>f Quoted Standards</w:t>
        </w:r>
        <w:r>
          <w:rPr>
            <w:rFonts w:ascii="Times New Roman" w:eastAsia="宋体" w:hAnsi="Times New Roman"/>
            <w:sz w:val="21"/>
            <w:szCs w:val="21"/>
          </w:rPr>
          <w:tab/>
          <w:t>5</w:t>
        </w:r>
      </w:hyperlink>
      <w:r>
        <w:rPr>
          <w:rFonts w:ascii="Times New Roman" w:eastAsia="宋体" w:hAnsi="Times New Roman"/>
          <w:sz w:val="21"/>
          <w:szCs w:val="21"/>
        </w:rPr>
        <w:t>3</w:t>
      </w:r>
    </w:p>
    <w:p w:rsidR="00D223B3" w:rsidRDefault="00D223B3">
      <w:pPr>
        <w:ind w:firstLine="480"/>
        <w:rPr>
          <w:rFonts w:cs="Times New Roman"/>
        </w:rPr>
      </w:pPr>
    </w:p>
    <w:p w:rsidR="00D223B3" w:rsidRDefault="00BC263F">
      <w:pPr>
        <w:ind w:firstLine="480"/>
      </w:pPr>
      <w:r>
        <w:rPr>
          <w:rFonts w:eastAsia="黑体" w:cs="Times New Roman"/>
          <w:lang w:val="zh-CN"/>
        </w:rPr>
        <w:fldChar w:fldCharType="end"/>
      </w:r>
    </w:p>
    <w:p w:rsidR="00D223B3" w:rsidRDefault="00BC263F">
      <w:pPr>
        <w:ind w:left="240" w:firstLine="480"/>
        <w:rPr>
          <w:rFonts w:eastAsia="黑体" w:cs="Times New Roman"/>
        </w:rPr>
      </w:pPr>
      <w:r>
        <w:rPr>
          <w:rFonts w:eastAsia="黑体" w:cs="Times New Roman"/>
          <w:lang w:val="zh-CN"/>
        </w:rPr>
        <w:fldChar w:fldCharType="end"/>
      </w:r>
      <w:bookmarkEnd w:id="7"/>
    </w:p>
    <w:p w:rsidR="00D223B3" w:rsidRDefault="00D223B3">
      <w:pPr>
        <w:widowControl/>
        <w:spacing w:line="240" w:lineRule="auto"/>
        <w:ind w:firstLineChars="0" w:firstLine="0"/>
        <w:jc w:val="left"/>
        <w:rPr>
          <w:rFonts w:eastAsia="黑体" w:cs="Times New Roman"/>
          <w:b/>
          <w:kern w:val="44"/>
          <w:sz w:val="32"/>
        </w:rPr>
      </w:pPr>
    </w:p>
    <w:p w:rsidR="00D223B3" w:rsidRDefault="00D223B3">
      <w:pPr>
        <w:ind w:firstLine="480"/>
        <w:sectPr w:rsidR="00D223B3">
          <w:footerReference w:type="default" r:id="rId17"/>
          <w:pgSz w:w="11906" w:h="16838"/>
          <w:pgMar w:top="1440" w:right="1800" w:bottom="1440" w:left="1800" w:header="851" w:footer="992" w:gutter="0"/>
          <w:pgNumType w:fmt="upperRoman" w:start="1"/>
          <w:cols w:space="720"/>
          <w:docGrid w:type="lines" w:linePitch="312"/>
        </w:sectPr>
      </w:pPr>
    </w:p>
    <w:p w:rsidR="00D223B3" w:rsidRDefault="00BC263F">
      <w:pPr>
        <w:pStyle w:val="1"/>
        <w:spacing w:before="166" w:after="166"/>
        <w:ind w:left="0"/>
        <w:jc w:val="center"/>
        <w:rPr>
          <w:b/>
          <w:bCs w:val="0"/>
        </w:rPr>
      </w:pPr>
      <w:bookmarkStart w:id="10" w:name="_Toc156467968"/>
      <w:r>
        <w:rPr>
          <w:b/>
          <w:bCs w:val="0"/>
        </w:rPr>
        <w:lastRenderedPageBreak/>
        <w:t>总则</w:t>
      </w:r>
      <w:bookmarkEnd w:id="10"/>
    </w:p>
    <w:p w:rsidR="00D223B3" w:rsidRDefault="00BC263F">
      <w:pPr>
        <w:pStyle w:val="2"/>
        <w:numPr>
          <w:ilvl w:val="255"/>
          <w:numId w:val="0"/>
        </w:numPr>
        <w:rPr>
          <w:rFonts w:ascii="宋体" w:eastAsia="宋体" w:hAnsi="宋体" w:cs="Arial"/>
          <w:sz w:val="24"/>
          <w:szCs w:val="24"/>
        </w:rPr>
      </w:pPr>
      <w:bookmarkStart w:id="11" w:name="OLE_LINK16"/>
      <w:bookmarkStart w:id="12" w:name="_Toc156467969"/>
      <w:bookmarkStart w:id="13" w:name="_Toc152947219"/>
      <w:bookmarkStart w:id="14" w:name="_Toc152948438"/>
      <w:r>
        <w:rPr>
          <w:rFonts w:ascii="宋体" w:eastAsia="宋体" w:hAnsi="宋体" w:cs="Arial" w:hint="eastAsia"/>
          <w:sz w:val="24"/>
          <w:szCs w:val="24"/>
        </w:rPr>
        <w:t xml:space="preserve">1.0.1 </w:t>
      </w:r>
      <w:bookmarkEnd w:id="11"/>
      <w:r>
        <w:rPr>
          <w:rFonts w:ascii="宋体" w:eastAsia="宋体" w:hAnsi="宋体" w:cs="Arial" w:hint="eastAsia"/>
          <w:sz w:val="24"/>
          <w:szCs w:val="24"/>
        </w:rPr>
        <w:t>为贯彻国家“碳达峰、碳中和”和乡村振兴发展战略，改善村镇人居环境、加快村镇建设高质量发展，降低能源消耗，提高供暖能源利用效率，制定本标准。</w:t>
      </w:r>
      <w:bookmarkEnd w:id="12"/>
      <w:bookmarkEnd w:id="13"/>
      <w:bookmarkEnd w:id="14"/>
    </w:p>
    <w:p w:rsidR="00D223B3" w:rsidRDefault="00BC263F">
      <w:pPr>
        <w:pStyle w:val="2"/>
        <w:numPr>
          <w:ilvl w:val="255"/>
          <w:numId w:val="0"/>
        </w:numPr>
        <w:jc w:val="left"/>
        <w:rPr>
          <w:rFonts w:ascii="宋体" w:eastAsia="宋体" w:hAnsi="宋体" w:cs="Arial"/>
          <w:sz w:val="24"/>
          <w:szCs w:val="24"/>
        </w:rPr>
      </w:pPr>
      <w:bookmarkStart w:id="15" w:name="_Toc156467970"/>
      <w:bookmarkStart w:id="16" w:name="_Toc152947220"/>
      <w:bookmarkStart w:id="17" w:name="_Toc152948439"/>
      <w:r>
        <w:rPr>
          <w:rFonts w:ascii="宋体" w:eastAsia="宋体" w:hAnsi="宋体" w:cs="Arial" w:hint="eastAsia"/>
          <w:sz w:val="24"/>
          <w:szCs w:val="24"/>
        </w:rPr>
        <w:t xml:space="preserve">1.0.2 </w:t>
      </w:r>
      <w:r>
        <w:rPr>
          <w:rFonts w:ascii="宋体" w:eastAsia="宋体" w:hAnsi="宋体" w:cs="Arial" w:hint="eastAsia"/>
          <w:sz w:val="24"/>
          <w:szCs w:val="24"/>
        </w:rPr>
        <w:t>本标准适用于村镇新建、改建和扩建居住建筑和公共建筑中应用分时分区供暖的工程设计、运行与调控。</w:t>
      </w:r>
      <w:bookmarkEnd w:id="15"/>
      <w:bookmarkEnd w:id="16"/>
      <w:bookmarkEnd w:id="17"/>
    </w:p>
    <w:p w:rsidR="00D223B3" w:rsidRDefault="00BC263F">
      <w:pPr>
        <w:pStyle w:val="2"/>
        <w:numPr>
          <w:ilvl w:val="255"/>
          <w:numId w:val="0"/>
        </w:numPr>
        <w:rPr>
          <w:rFonts w:ascii="宋体" w:eastAsia="宋体" w:hAnsi="宋体" w:cs="Arial"/>
          <w:sz w:val="24"/>
          <w:szCs w:val="24"/>
        </w:rPr>
      </w:pPr>
      <w:bookmarkStart w:id="18" w:name="_Toc152948441"/>
      <w:bookmarkStart w:id="19" w:name="_Toc152947222"/>
      <w:bookmarkStart w:id="20" w:name="_Toc156467972"/>
      <w:r>
        <w:rPr>
          <w:rFonts w:ascii="宋体" w:eastAsia="宋体" w:hAnsi="宋体" w:cs="Arial" w:hint="eastAsia"/>
          <w:sz w:val="24"/>
          <w:szCs w:val="24"/>
        </w:rPr>
        <w:t>1.0.</w:t>
      </w:r>
      <w:r>
        <w:rPr>
          <w:rFonts w:ascii="宋体" w:eastAsia="宋体" w:hAnsi="宋体" w:cs="Arial"/>
          <w:sz w:val="24"/>
          <w:szCs w:val="24"/>
        </w:rPr>
        <w:t>3</w:t>
      </w:r>
      <w:r>
        <w:rPr>
          <w:rFonts w:ascii="宋体" w:eastAsia="宋体" w:hAnsi="宋体" w:cs="Arial" w:hint="eastAsia"/>
          <w:sz w:val="24"/>
          <w:szCs w:val="24"/>
        </w:rPr>
        <w:t xml:space="preserve"> </w:t>
      </w:r>
      <w:r>
        <w:rPr>
          <w:rFonts w:ascii="宋体" w:eastAsia="宋体" w:hAnsi="宋体" w:cs="Arial" w:hint="eastAsia"/>
          <w:sz w:val="24"/>
          <w:szCs w:val="24"/>
        </w:rPr>
        <w:t>村镇建筑分时分区供暖的系统设计、运行与调控，除应符合本标准外，尚应符合国家现行有关标准和现行中国工程建设标准化协会有关标准的规定。</w:t>
      </w:r>
      <w:bookmarkEnd w:id="18"/>
      <w:bookmarkEnd w:id="19"/>
      <w:bookmarkEnd w:id="20"/>
    </w:p>
    <w:p w:rsidR="00D223B3" w:rsidRDefault="00BC263F">
      <w:pPr>
        <w:ind w:firstLineChars="83" w:firstLine="199"/>
        <w:rPr>
          <w:rFonts w:cs="Times New Roman"/>
        </w:rPr>
      </w:pPr>
      <w:r>
        <w:rPr>
          <w:rFonts w:cs="Times New Roman" w:hint="eastAsia"/>
        </w:rPr>
        <w:br w:type="page"/>
      </w:r>
    </w:p>
    <w:p w:rsidR="00D223B3" w:rsidRDefault="00BC263F">
      <w:pPr>
        <w:pStyle w:val="1"/>
        <w:spacing w:before="166" w:after="166"/>
        <w:ind w:left="0"/>
        <w:jc w:val="center"/>
        <w:rPr>
          <w:b/>
          <w:bCs w:val="0"/>
        </w:rPr>
      </w:pPr>
      <w:bookmarkStart w:id="21" w:name="_Toc156467973"/>
      <w:r>
        <w:rPr>
          <w:b/>
          <w:bCs w:val="0"/>
        </w:rPr>
        <w:lastRenderedPageBreak/>
        <w:t>术语</w:t>
      </w:r>
      <w:bookmarkEnd w:id="21"/>
    </w:p>
    <w:p w:rsidR="00D223B3" w:rsidRDefault="00BC263F">
      <w:pPr>
        <w:widowControl/>
        <w:ind w:firstLineChars="0" w:firstLine="0"/>
        <w:rPr>
          <w:rFonts w:ascii="宋体" w:hAnsi="宋体" w:cs="宋体"/>
          <w:b/>
        </w:rPr>
      </w:pPr>
      <w:r>
        <w:rPr>
          <w:rFonts w:ascii="宋体" w:hAnsi="宋体" w:cs="宋体" w:hint="eastAsia"/>
          <w:b/>
        </w:rPr>
        <w:t xml:space="preserve">2.0.1 </w:t>
      </w:r>
      <w:r>
        <w:rPr>
          <w:rFonts w:ascii="宋体" w:hAnsi="宋体" w:cs="宋体" w:hint="eastAsia"/>
          <w:b/>
        </w:rPr>
        <w:t>分时分区供暖</w:t>
      </w:r>
      <w:r>
        <w:rPr>
          <w:rFonts w:ascii="宋体" w:hAnsi="宋体" w:cs="宋体" w:hint="eastAsia"/>
          <w:b/>
        </w:rPr>
        <w:t xml:space="preserve"> partial time and partial space heating</w:t>
      </w:r>
    </w:p>
    <w:p w:rsidR="00D223B3" w:rsidRDefault="00BC263F">
      <w:pPr>
        <w:widowControl/>
        <w:ind w:firstLine="480"/>
        <w:rPr>
          <w:rFonts w:ascii="宋体" w:hAnsi="宋体" w:cs="宋体"/>
        </w:rPr>
      </w:pPr>
      <w:r>
        <w:rPr>
          <w:rFonts w:ascii="宋体" w:hAnsi="宋体" w:cs="宋体" w:hint="eastAsia"/>
        </w:rPr>
        <w:t>依据建筑</w:t>
      </w:r>
      <w:proofErr w:type="gramStart"/>
      <w:r>
        <w:rPr>
          <w:rFonts w:ascii="宋体" w:hAnsi="宋体" w:cs="宋体" w:hint="eastAsia"/>
        </w:rPr>
        <w:t>热需求</w:t>
      </w:r>
      <w:proofErr w:type="gramEnd"/>
      <w:r>
        <w:rPr>
          <w:rFonts w:ascii="宋体" w:hAnsi="宋体" w:cs="宋体" w:hint="eastAsia"/>
        </w:rPr>
        <w:t>在时间和空间上的差异，分时段、分空间对建筑进行精细化的供暖方式。</w:t>
      </w:r>
    </w:p>
    <w:p w:rsidR="00D223B3" w:rsidRDefault="00BC263F">
      <w:pPr>
        <w:widowControl/>
        <w:ind w:firstLineChars="0" w:firstLine="0"/>
        <w:rPr>
          <w:rFonts w:ascii="宋体" w:hAnsi="宋体" w:cs="宋体"/>
          <w:b/>
        </w:rPr>
      </w:pPr>
      <w:r>
        <w:rPr>
          <w:rFonts w:ascii="宋体" w:hAnsi="宋体" w:cs="宋体" w:hint="eastAsia"/>
          <w:b/>
        </w:rPr>
        <w:t xml:space="preserve">2.0.2 </w:t>
      </w:r>
      <w:r>
        <w:rPr>
          <w:rFonts w:ascii="宋体" w:hAnsi="宋体" w:cs="宋体" w:hint="eastAsia"/>
          <w:b/>
        </w:rPr>
        <w:t>非平衡保温</w:t>
      </w:r>
      <w:r>
        <w:rPr>
          <w:rFonts w:ascii="宋体" w:hAnsi="宋体" w:cs="宋体" w:hint="eastAsia"/>
          <w:b/>
        </w:rPr>
        <w:t xml:space="preserve"> non-balanced thermal insulation</w:t>
      </w:r>
    </w:p>
    <w:p w:rsidR="00D223B3" w:rsidRDefault="00BC263F">
      <w:pPr>
        <w:widowControl/>
        <w:ind w:firstLine="480"/>
        <w:rPr>
          <w:rFonts w:ascii="宋体" w:hAnsi="宋体" w:cs="宋体"/>
          <w:color w:val="000000"/>
        </w:rPr>
      </w:pPr>
      <w:r>
        <w:rPr>
          <w:rFonts w:ascii="宋体" w:hAnsi="宋体" w:cs="宋体" w:hint="eastAsia"/>
          <w:color w:val="000000"/>
        </w:rPr>
        <w:t>根据不同朝向围护结构太阳辐射得热差异、昼夜透明围护结构得热差异，进行围护结构朝向差异化</w:t>
      </w:r>
      <w:r>
        <w:rPr>
          <w:rFonts w:ascii="宋体" w:hAnsi="宋体" w:cs="宋体" w:hint="eastAsia"/>
          <w:color w:val="000000"/>
        </w:rPr>
        <w:t>、昼夜差异化保温设计的方法。</w:t>
      </w:r>
    </w:p>
    <w:p w:rsidR="00D223B3" w:rsidRDefault="00BC263F">
      <w:pPr>
        <w:widowControl/>
        <w:ind w:firstLineChars="0" w:firstLine="0"/>
        <w:rPr>
          <w:rFonts w:ascii="宋体" w:hAnsi="宋体" w:cs="宋体"/>
          <w:b/>
          <w:color w:val="000000" w:themeColor="text1"/>
        </w:rPr>
      </w:pPr>
      <w:r>
        <w:rPr>
          <w:rFonts w:ascii="宋体" w:hAnsi="宋体" w:cs="宋体" w:hint="eastAsia"/>
          <w:b/>
        </w:rPr>
        <w:t xml:space="preserve">2.0.3 </w:t>
      </w:r>
      <w:r>
        <w:rPr>
          <w:rFonts w:ascii="宋体" w:hAnsi="宋体" w:cs="宋体" w:hint="eastAsia"/>
          <w:b/>
          <w:color w:val="000000" w:themeColor="text1"/>
        </w:rPr>
        <w:t>分时供暖负荷</w:t>
      </w:r>
      <w:r>
        <w:rPr>
          <w:rFonts w:ascii="宋体" w:hAnsi="宋体" w:cs="宋体" w:hint="eastAsia"/>
          <w:b/>
          <w:color w:val="000000" w:themeColor="text1"/>
        </w:rPr>
        <w:t xml:space="preserve"> intermittent heating load</w:t>
      </w:r>
    </w:p>
    <w:p w:rsidR="00D223B3" w:rsidRDefault="00BC263F">
      <w:pPr>
        <w:widowControl/>
        <w:ind w:firstLine="480"/>
        <w:rPr>
          <w:rFonts w:ascii="宋体" w:hAnsi="宋体" w:cs="宋体"/>
          <w:color w:val="000000" w:themeColor="text1"/>
        </w:rPr>
      </w:pPr>
      <w:r>
        <w:rPr>
          <w:rFonts w:ascii="宋体" w:hAnsi="宋体" w:cs="宋体" w:hint="eastAsia"/>
          <w:color w:val="000000" w:themeColor="text1"/>
        </w:rPr>
        <w:t>分时供暖时，在供暖室外计算温度条件下，保持建筑物使用时段内达到室内设计温度，需要由供暖设备供给的热量。</w:t>
      </w:r>
    </w:p>
    <w:p w:rsidR="00D223B3" w:rsidRDefault="00BC263F">
      <w:pPr>
        <w:widowControl/>
        <w:ind w:firstLineChars="0" w:firstLine="0"/>
        <w:rPr>
          <w:rFonts w:ascii="宋体" w:hAnsi="宋体" w:cs="宋体"/>
          <w:b/>
          <w:color w:val="000000" w:themeColor="text1"/>
        </w:rPr>
      </w:pPr>
      <w:r>
        <w:rPr>
          <w:rFonts w:ascii="宋体" w:hAnsi="宋体" w:cs="宋体" w:hint="eastAsia"/>
          <w:b/>
          <w:color w:val="000000" w:themeColor="text1"/>
        </w:rPr>
        <w:t xml:space="preserve">2.0.4 </w:t>
      </w:r>
      <w:r>
        <w:rPr>
          <w:rFonts w:ascii="宋体" w:hAnsi="宋体" w:cs="宋体" w:hint="eastAsia"/>
          <w:b/>
          <w:color w:val="000000" w:themeColor="text1"/>
        </w:rPr>
        <w:t>分区供暖负荷</w:t>
      </w:r>
      <w:r>
        <w:rPr>
          <w:rFonts w:ascii="宋体" w:hAnsi="宋体" w:cs="宋体" w:hint="eastAsia"/>
          <w:b/>
          <w:color w:val="000000" w:themeColor="text1"/>
        </w:rPr>
        <w:t xml:space="preserve"> spatial partition heating load</w:t>
      </w:r>
    </w:p>
    <w:p w:rsidR="00D223B3" w:rsidRDefault="00BC263F">
      <w:pPr>
        <w:widowControl/>
        <w:ind w:firstLine="480"/>
        <w:rPr>
          <w:rFonts w:ascii="宋体" w:hAnsi="宋体" w:cs="宋体"/>
          <w:color w:val="000000" w:themeColor="text1"/>
        </w:rPr>
      </w:pPr>
      <w:r>
        <w:rPr>
          <w:rFonts w:ascii="宋体" w:hAnsi="宋体" w:cs="宋体" w:hint="eastAsia"/>
          <w:color w:val="000000" w:themeColor="text1"/>
        </w:rPr>
        <w:t>分区供暖时，在供暖室外计算温度条件下，保持建筑物某个房间或室内局部空间达到室内设计温度，需要由供暖设备供给的热量。</w:t>
      </w:r>
    </w:p>
    <w:p w:rsidR="00D223B3" w:rsidRDefault="00BC263F">
      <w:pPr>
        <w:widowControl/>
        <w:ind w:firstLineChars="0" w:firstLine="0"/>
        <w:rPr>
          <w:rFonts w:ascii="宋体" w:hAnsi="宋体" w:cs="宋体"/>
          <w:b/>
          <w:color w:val="000000" w:themeColor="text1"/>
        </w:rPr>
      </w:pPr>
      <w:r>
        <w:rPr>
          <w:rFonts w:ascii="宋体" w:hAnsi="宋体" w:cs="宋体" w:hint="eastAsia"/>
          <w:b/>
          <w:color w:val="000000" w:themeColor="text1"/>
        </w:rPr>
        <w:t xml:space="preserve">2.0.5 </w:t>
      </w:r>
      <w:r>
        <w:rPr>
          <w:rFonts w:ascii="宋体" w:hAnsi="宋体" w:cs="宋体" w:hint="eastAsia"/>
          <w:b/>
          <w:color w:val="000000" w:themeColor="text1"/>
        </w:rPr>
        <w:t>预热负荷</w:t>
      </w:r>
      <w:r>
        <w:rPr>
          <w:rFonts w:ascii="宋体" w:hAnsi="宋体" w:cs="宋体" w:hint="eastAsia"/>
          <w:b/>
          <w:color w:val="000000" w:themeColor="text1"/>
        </w:rPr>
        <w:t xml:space="preserve"> preheating load</w:t>
      </w:r>
    </w:p>
    <w:p w:rsidR="00D223B3" w:rsidRDefault="00BC263F">
      <w:pPr>
        <w:widowControl/>
        <w:ind w:firstLine="480"/>
        <w:rPr>
          <w:rFonts w:ascii="宋体" w:hAnsi="宋体" w:cs="宋体"/>
          <w:color w:val="000000" w:themeColor="text1"/>
        </w:rPr>
      </w:pPr>
      <w:r>
        <w:rPr>
          <w:rFonts w:ascii="宋体" w:hAnsi="宋体" w:cs="宋体" w:hint="eastAsia"/>
          <w:color w:val="000000" w:themeColor="text1"/>
        </w:rPr>
        <w:t>对于间歇供暖房间，由于在非供暖时段存在自然降温，需在供暖初期对围护结构等蓄热体进行预热所消耗的热量。</w:t>
      </w:r>
    </w:p>
    <w:p w:rsidR="00D223B3" w:rsidRDefault="00BC263F">
      <w:pPr>
        <w:widowControl/>
        <w:ind w:firstLineChars="0" w:firstLine="0"/>
        <w:rPr>
          <w:rFonts w:ascii="宋体" w:hAnsi="宋体" w:cs="宋体"/>
          <w:b/>
          <w:color w:val="000000" w:themeColor="text1"/>
        </w:rPr>
      </w:pPr>
      <w:r>
        <w:rPr>
          <w:rFonts w:ascii="宋体" w:hAnsi="宋体" w:cs="宋体" w:hint="eastAsia"/>
          <w:b/>
          <w:color w:val="000000" w:themeColor="text1"/>
        </w:rPr>
        <w:t xml:space="preserve">2.0.6 </w:t>
      </w:r>
      <w:r>
        <w:rPr>
          <w:rFonts w:ascii="宋体" w:hAnsi="宋体" w:cs="宋体" w:hint="eastAsia"/>
          <w:b/>
          <w:color w:val="000000" w:themeColor="text1"/>
        </w:rPr>
        <w:t>邻室传热负荷</w:t>
      </w:r>
      <w:r>
        <w:rPr>
          <w:rFonts w:ascii="宋体" w:hAnsi="宋体" w:cs="宋体" w:hint="eastAsia"/>
          <w:b/>
          <w:color w:val="000000" w:themeColor="text1"/>
        </w:rPr>
        <w:t xml:space="preserve"> adjacent heating load</w:t>
      </w:r>
    </w:p>
    <w:p w:rsidR="00D223B3" w:rsidRDefault="00BC263F">
      <w:pPr>
        <w:widowControl/>
        <w:ind w:firstLine="480"/>
        <w:rPr>
          <w:rFonts w:ascii="宋体" w:hAnsi="宋体" w:cs="宋体"/>
          <w:color w:val="000000" w:themeColor="text1"/>
        </w:rPr>
      </w:pPr>
      <w:r>
        <w:rPr>
          <w:rFonts w:ascii="宋体" w:hAnsi="宋体" w:cs="宋体" w:hint="eastAsia"/>
          <w:color w:val="000000" w:themeColor="text1"/>
        </w:rPr>
        <w:t>对于分区供暖建筑，由于供暖房间室温高于相邻非供暖房间，该房间通过隔墙或楼板向相邻房间传热所消耗的热量。</w:t>
      </w:r>
    </w:p>
    <w:p w:rsidR="00D223B3" w:rsidRDefault="00BC263F">
      <w:pPr>
        <w:widowControl/>
        <w:ind w:firstLineChars="0" w:firstLine="0"/>
        <w:rPr>
          <w:rFonts w:ascii="宋体" w:hAnsi="宋体" w:cs="宋体"/>
          <w:b/>
          <w:color w:val="000000" w:themeColor="text1"/>
        </w:rPr>
      </w:pPr>
      <w:r>
        <w:rPr>
          <w:rFonts w:ascii="宋体" w:hAnsi="宋体" w:cs="宋体" w:hint="eastAsia"/>
          <w:b/>
          <w:color w:val="000000" w:themeColor="text1"/>
        </w:rPr>
        <w:t xml:space="preserve">2.0.7 </w:t>
      </w:r>
      <w:r>
        <w:rPr>
          <w:rFonts w:ascii="宋体" w:hAnsi="宋体" w:cs="宋体" w:hint="eastAsia"/>
          <w:b/>
          <w:color w:val="000000" w:themeColor="text1"/>
        </w:rPr>
        <w:t>分时分区供暖建筑耗热量</w:t>
      </w:r>
      <w:r>
        <w:rPr>
          <w:rFonts w:ascii="宋体" w:hAnsi="宋体" w:cs="宋体" w:hint="eastAsia"/>
          <w:b/>
          <w:color w:val="000000" w:themeColor="text1"/>
        </w:rPr>
        <w:t xml:space="preserve"> </w:t>
      </w:r>
      <w:bookmarkStart w:id="22" w:name="_Hlk163404315"/>
      <w:r>
        <w:rPr>
          <w:rFonts w:ascii="宋体" w:hAnsi="宋体" w:cs="宋体" w:hint="eastAsia"/>
          <w:b/>
          <w:color w:val="000000" w:themeColor="text1"/>
        </w:rPr>
        <w:t>heating loss for intermittent and spatial partition heating</w:t>
      </w:r>
      <w:bookmarkEnd w:id="22"/>
    </w:p>
    <w:p w:rsidR="00D223B3" w:rsidRDefault="00BC263F">
      <w:pPr>
        <w:widowControl/>
        <w:ind w:firstLine="480"/>
        <w:rPr>
          <w:rFonts w:ascii="宋体" w:hAnsi="宋体" w:cs="宋体"/>
          <w:color w:val="000000"/>
        </w:rPr>
      </w:pPr>
      <w:r>
        <w:rPr>
          <w:rFonts w:ascii="宋体" w:hAnsi="宋体" w:cs="宋体" w:hint="eastAsia"/>
          <w:color w:val="000000" w:themeColor="text1"/>
        </w:rPr>
        <w:t>分时分区供暖模式下，在供暖期室外平均温度条件下，为保持供暖区域内设计温度，在单位时间内单位建筑面积消耗的、需由室内供暖设备供给的热量。</w:t>
      </w:r>
    </w:p>
    <w:p w:rsidR="00D223B3" w:rsidRDefault="00BC263F">
      <w:pPr>
        <w:widowControl/>
        <w:ind w:firstLineChars="0" w:firstLine="0"/>
        <w:rPr>
          <w:rFonts w:ascii="宋体" w:hAnsi="宋体" w:cs="宋体"/>
          <w:b/>
        </w:rPr>
      </w:pPr>
      <w:r>
        <w:rPr>
          <w:rFonts w:ascii="宋体" w:hAnsi="宋体" w:cs="宋体" w:hint="eastAsia"/>
          <w:b/>
        </w:rPr>
        <w:t xml:space="preserve">2.0.8 </w:t>
      </w:r>
      <w:r>
        <w:rPr>
          <w:rFonts w:ascii="宋体" w:hAnsi="宋体" w:cs="宋体" w:hint="eastAsia"/>
          <w:b/>
        </w:rPr>
        <w:t>热响应时间</w:t>
      </w:r>
      <w:r>
        <w:rPr>
          <w:rFonts w:ascii="宋体" w:hAnsi="宋体" w:cs="宋体" w:hint="eastAsia"/>
          <w:b/>
        </w:rPr>
        <w:t xml:space="preserve"> thermal response time</w:t>
      </w:r>
    </w:p>
    <w:p w:rsidR="00D223B3" w:rsidRDefault="00BC263F">
      <w:pPr>
        <w:widowControl/>
        <w:ind w:firstLine="480"/>
        <w:rPr>
          <w:rFonts w:ascii="宋体" w:hAnsi="宋体" w:cs="宋体"/>
          <w:color w:val="000000"/>
        </w:rPr>
      </w:pPr>
      <w:r>
        <w:rPr>
          <w:rFonts w:ascii="宋体" w:hAnsi="宋体" w:cs="宋体" w:hint="eastAsia"/>
          <w:color w:val="000000"/>
        </w:rPr>
        <w:t>供暖系统末端设备动态调控时，室内温度达到目标值或目标范围时所用时间，单位为</w:t>
      </w:r>
      <w:r>
        <w:rPr>
          <w:rFonts w:ascii="宋体" w:hAnsi="宋体" w:cs="宋体" w:hint="eastAsia"/>
          <w:color w:val="000000"/>
        </w:rPr>
        <w:t>min</w:t>
      </w:r>
      <w:r>
        <w:rPr>
          <w:rFonts w:ascii="宋体" w:hAnsi="宋体" w:cs="宋体" w:hint="eastAsia"/>
          <w:color w:val="000000"/>
        </w:rPr>
        <w:t>或</w:t>
      </w:r>
      <w:r>
        <w:rPr>
          <w:rFonts w:ascii="宋体" w:hAnsi="宋体" w:cs="宋体" w:hint="eastAsia"/>
          <w:color w:val="000000"/>
        </w:rPr>
        <w:t>h</w:t>
      </w:r>
      <w:r>
        <w:rPr>
          <w:rFonts w:ascii="宋体" w:hAnsi="宋体" w:cs="宋体" w:hint="eastAsia"/>
          <w:color w:val="000000"/>
        </w:rPr>
        <w:t>。</w:t>
      </w:r>
    </w:p>
    <w:p w:rsidR="00D223B3" w:rsidRDefault="00BC263F">
      <w:pPr>
        <w:pStyle w:val="1"/>
        <w:spacing w:before="166" w:after="166"/>
        <w:ind w:left="0"/>
        <w:jc w:val="center"/>
        <w:rPr>
          <w:b/>
          <w:bCs w:val="0"/>
        </w:rPr>
      </w:pPr>
      <w:r>
        <w:rPr>
          <w:rFonts w:ascii="Times New Roman" w:hAnsi="Times New Roman" w:cs="Times New Roman"/>
        </w:rPr>
        <w:br w:type="page"/>
      </w:r>
      <w:bookmarkStart w:id="23" w:name="_Toc156467974"/>
      <w:r>
        <w:rPr>
          <w:b/>
          <w:bCs w:val="0"/>
        </w:rPr>
        <w:lastRenderedPageBreak/>
        <w:t>基本规定</w:t>
      </w:r>
      <w:bookmarkEnd w:id="23"/>
    </w:p>
    <w:p w:rsidR="00D223B3" w:rsidRDefault="00BC263F">
      <w:pPr>
        <w:pStyle w:val="2"/>
        <w:numPr>
          <w:ilvl w:val="255"/>
          <w:numId w:val="0"/>
        </w:numPr>
        <w:rPr>
          <w:rFonts w:ascii="宋体" w:eastAsia="宋体" w:hAnsi="宋体" w:cs="Arial"/>
          <w:sz w:val="24"/>
          <w:szCs w:val="24"/>
        </w:rPr>
      </w:pPr>
      <w:bookmarkStart w:id="24" w:name="OLE_LINK15"/>
      <w:bookmarkStart w:id="25" w:name="_Toc156467975"/>
      <w:r>
        <w:rPr>
          <w:rFonts w:ascii="宋体" w:eastAsia="宋体" w:hAnsi="宋体" w:cs="Arial" w:hint="eastAsia"/>
          <w:sz w:val="24"/>
          <w:szCs w:val="24"/>
        </w:rPr>
        <w:t xml:space="preserve">3.0.1 </w:t>
      </w:r>
      <w:bookmarkEnd w:id="24"/>
      <w:r>
        <w:rPr>
          <w:rFonts w:ascii="宋体" w:eastAsia="宋体" w:hAnsi="宋体" w:cs="Arial" w:hint="eastAsia"/>
          <w:sz w:val="24"/>
          <w:szCs w:val="24"/>
        </w:rPr>
        <w:t>村镇建筑供暖系统应根据不同地区气候条件、能源资源特征、建筑功能类型、生产生活方式、投资运行成本、施工安装条件等综合考虑进行设计。</w:t>
      </w:r>
      <w:bookmarkEnd w:id="25"/>
    </w:p>
    <w:p w:rsidR="00D223B3" w:rsidRDefault="00BC263F">
      <w:pPr>
        <w:pStyle w:val="2"/>
        <w:numPr>
          <w:ilvl w:val="255"/>
          <w:numId w:val="0"/>
        </w:numPr>
        <w:rPr>
          <w:rFonts w:ascii="宋体" w:eastAsia="宋体" w:hAnsi="宋体" w:cs="Arial"/>
          <w:sz w:val="24"/>
          <w:szCs w:val="24"/>
        </w:rPr>
      </w:pPr>
      <w:bookmarkStart w:id="26" w:name="_Toc156467976"/>
      <w:r>
        <w:rPr>
          <w:rFonts w:ascii="宋体" w:eastAsia="宋体" w:hAnsi="宋体" w:cs="Arial" w:hint="eastAsia"/>
          <w:sz w:val="24"/>
          <w:szCs w:val="24"/>
        </w:rPr>
        <w:t xml:space="preserve">3.0.2 </w:t>
      </w:r>
      <w:r>
        <w:rPr>
          <w:rFonts w:ascii="宋体" w:eastAsia="宋体" w:hAnsi="宋体" w:cs="Arial" w:hint="eastAsia"/>
          <w:sz w:val="24"/>
          <w:szCs w:val="24"/>
        </w:rPr>
        <w:t>对于建筑使用时段有明显规律的村镇建筑，宜进行分时段供暖设计；对于各功能房间供暖需求存在显著差异的村镇建筑，宜进行分空间供暖设计。</w:t>
      </w:r>
      <w:bookmarkEnd w:id="26"/>
    </w:p>
    <w:p w:rsidR="00D223B3" w:rsidRDefault="00BC263F">
      <w:pPr>
        <w:pStyle w:val="2"/>
        <w:numPr>
          <w:ilvl w:val="255"/>
          <w:numId w:val="0"/>
        </w:numPr>
        <w:rPr>
          <w:rFonts w:ascii="宋体" w:eastAsia="宋体" w:hAnsi="宋体" w:cs="Arial"/>
          <w:sz w:val="24"/>
          <w:szCs w:val="24"/>
        </w:rPr>
      </w:pPr>
      <w:bookmarkStart w:id="27" w:name="_Toc156467977"/>
      <w:r>
        <w:rPr>
          <w:rFonts w:ascii="宋体" w:eastAsia="宋体" w:hAnsi="宋体" w:cs="Arial" w:hint="eastAsia"/>
          <w:sz w:val="24"/>
          <w:szCs w:val="24"/>
        </w:rPr>
        <w:t xml:space="preserve">3.0.3 </w:t>
      </w:r>
      <w:r>
        <w:rPr>
          <w:rFonts w:ascii="宋体" w:eastAsia="宋体" w:hAnsi="宋体" w:cs="Arial" w:hint="eastAsia"/>
          <w:sz w:val="24"/>
          <w:szCs w:val="24"/>
        </w:rPr>
        <w:t>对于村镇建筑中间歇运行规律、分区使用特征不明晰的情况，可采用原有连续、全空间的供暖系统设计方法，可设置分时间、分空间的运行调节措施来满足实际需求。</w:t>
      </w:r>
      <w:bookmarkEnd w:id="27"/>
    </w:p>
    <w:p w:rsidR="00D223B3" w:rsidRDefault="00BC263F">
      <w:pPr>
        <w:pStyle w:val="2"/>
        <w:numPr>
          <w:ilvl w:val="255"/>
          <w:numId w:val="0"/>
        </w:numPr>
        <w:rPr>
          <w:rFonts w:ascii="宋体" w:eastAsia="宋体" w:hAnsi="宋体" w:cs="Arial"/>
          <w:sz w:val="24"/>
          <w:szCs w:val="24"/>
        </w:rPr>
      </w:pPr>
      <w:bookmarkStart w:id="28" w:name="_Toc156467978"/>
      <w:r>
        <w:rPr>
          <w:rFonts w:ascii="宋体" w:eastAsia="宋体" w:hAnsi="宋体" w:cs="Arial" w:hint="eastAsia"/>
          <w:sz w:val="24"/>
          <w:szCs w:val="24"/>
        </w:rPr>
        <w:t xml:space="preserve">3.0.4 </w:t>
      </w:r>
      <w:r>
        <w:rPr>
          <w:rFonts w:ascii="宋体" w:eastAsia="宋体" w:hAnsi="宋体" w:cs="Arial" w:hint="eastAsia"/>
          <w:sz w:val="24"/>
          <w:szCs w:val="24"/>
        </w:rPr>
        <w:t>村镇建筑可采用差异化围护结构保温设计，结合被动式太阳能利用技术，最大限度降低建筑热负荷。</w:t>
      </w:r>
      <w:bookmarkEnd w:id="28"/>
    </w:p>
    <w:p w:rsidR="00D223B3" w:rsidRDefault="00BC263F">
      <w:pPr>
        <w:pStyle w:val="2"/>
        <w:numPr>
          <w:ilvl w:val="255"/>
          <w:numId w:val="0"/>
        </w:numPr>
        <w:rPr>
          <w:rFonts w:ascii="宋体" w:eastAsia="宋体" w:hAnsi="宋体" w:cs="Arial"/>
          <w:sz w:val="24"/>
          <w:szCs w:val="24"/>
        </w:rPr>
      </w:pPr>
      <w:bookmarkStart w:id="29" w:name="_Toc156467979"/>
      <w:r>
        <w:rPr>
          <w:rFonts w:ascii="宋体" w:eastAsia="宋体" w:hAnsi="宋体" w:cs="Arial" w:hint="eastAsia"/>
          <w:sz w:val="24"/>
          <w:szCs w:val="24"/>
        </w:rPr>
        <w:t xml:space="preserve">3.0.5 </w:t>
      </w:r>
      <w:r>
        <w:rPr>
          <w:rFonts w:ascii="宋体" w:eastAsia="宋体" w:hAnsi="宋体" w:cs="Arial" w:hint="eastAsia"/>
          <w:sz w:val="24"/>
          <w:szCs w:val="24"/>
        </w:rPr>
        <w:t>村镇建筑供暖热源的选择应因地制宜、因能制宜、因时制宜、因需制宜，宜选用易获取的太阳能、生物质能、空气能等清洁</w:t>
      </w:r>
      <w:r>
        <w:rPr>
          <w:rFonts w:ascii="宋体" w:eastAsia="宋体" w:hAnsi="宋体" w:cs="Arial" w:hint="eastAsia"/>
          <w:sz w:val="24"/>
          <w:szCs w:val="24"/>
        </w:rPr>
        <w:t>能源。</w:t>
      </w:r>
      <w:bookmarkEnd w:id="29"/>
    </w:p>
    <w:p w:rsidR="00D223B3" w:rsidRDefault="00BC263F">
      <w:pPr>
        <w:pStyle w:val="2"/>
        <w:numPr>
          <w:ilvl w:val="255"/>
          <w:numId w:val="0"/>
        </w:numPr>
        <w:rPr>
          <w:rFonts w:ascii="宋体" w:eastAsia="宋体" w:hAnsi="宋体" w:cs="Arial"/>
          <w:sz w:val="24"/>
          <w:szCs w:val="24"/>
        </w:rPr>
      </w:pPr>
      <w:bookmarkStart w:id="30" w:name="_Toc156467980"/>
      <w:r>
        <w:rPr>
          <w:rFonts w:ascii="宋体" w:eastAsia="宋体" w:hAnsi="宋体" w:cs="Arial" w:hint="eastAsia"/>
          <w:sz w:val="24"/>
          <w:szCs w:val="24"/>
        </w:rPr>
        <w:t xml:space="preserve">3.0.6 </w:t>
      </w:r>
      <w:r>
        <w:rPr>
          <w:rFonts w:ascii="宋体" w:eastAsia="宋体" w:hAnsi="宋体" w:cs="Arial" w:hint="eastAsia"/>
          <w:sz w:val="24"/>
          <w:szCs w:val="24"/>
        </w:rPr>
        <w:t>村镇建筑供暖系统形式、输配动力、末端设备等应与分时分区供暖需求相匹配，与当地经济发展水平、工程技术条件相协调。</w:t>
      </w:r>
      <w:bookmarkEnd w:id="30"/>
    </w:p>
    <w:p w:rsidR="00D223B3" w:rsidRDefault="00BC263F">
      <w:pPr>
        <w:pStyle w:val="2"/>
        <w:numPr>
          <w:ilvl w:val="255"/>
          <w:numId w:val="0"/>
        </w:numPr>
        <w:rPr>
          <w:rFonts w:ascii="宋体" w:eastAsia="宋体" w:hAnsi="宋体" w:cs="Arial"/>
          <w:sz w:val="24"/>
          <w:szCs w:val="24"/>
        </w:rPr>
      </w:pPr>
      <w:bookmarkStart w:id="31" w:name="_Toc156467981"/>
      <w:r>
        <w:rPr>
          <w:rFonts w:ascii="宋体" w:eastAsia="宋体" w:hAnsi="宋体" w:cs="Arial" w:hint="eastAsia"/>
          <w:sz w:val="24"/>
          <w:szCs w:val="24"/>
        </w:rPr>
        <w:t xml:space="preserve">3.0.7 </w:t>
      </w:r>
      <w:r>
        <w:rPr>
          <w:rFonts w:ascii="宋体" w:eastAsia="宋体" w:hAnsi="宋体" w:cs="Arial" w:hint="eastAsia"/>
          <w:sz w:val="24"/>
          <w:szCs w:val="24"/>
        </w:rPr>
        <w:t>村镇建筑供暖系统运行调控</w:t>
      </w:r>
      <w:proofErr w:type="gramStart"/>
      <w:r>
        <w:rPr>
          <w:rFonts w:ascii="宋体" w:eastAsia="宋体" w:hAnsi="宋体" w:cs="Arial" w:hint="eastAsia"/>
          <w:sz w:val="24"/>
          <w:szCs w:val="24"/>
        </w:rPr>
        <w:t>应操作</w:t>
      </w:r>
      <w:proofErr w:type="gramEnd"/>
      <w:r>
        <w:rPr>
          <w:rFonts w:ascii="宋体" w:eastAsia="宋体" w:hAnsi="宋体" w:cs="Arial" w:hint="eastAsia"/>
          <w:sz w:val="24"/>
          <w:szCs w:val="24"/>
        </w:rPr>
        <w:t>简单、管理方便，满足分时分区精细化供暖运行调节控制的需求。</w:t>
      </w:r>
      <w:bookmarkEnd w:id="31"/>
    </w:p>
    <w:p w:rsidR="00D223B3" w:rsidRDefault="00BC263F">
      <w:pPr>
        <w:pStyle w:val="1"/>
        <w:spacing w:before="166" w:after="166"/>
        <w:ind w:left="0"/>
        <w:jc w:val="center"/>
        <w:rPr>
          <w:b/>
          <w:bCs w:val="0"/>
        </w:rPr>
      </w:pPr>
      <w:r>
        <w:rPr>
          <w:rFonts w:ascii="Times New Roman" w:hAnsi="Times New Roman" w:cs="Times New Roman"/>
          <w:sz w:val="30"/>
          <w:szCs w:val="30"/>
        </w:rPr>
        <w:br w:type="page"/>
      </w:r>
      <w:bookmarkStart w:id="32" w:name="OLE_LINK4"/>
      <w:bookmarkStart w:id="33" w:name="_Toc156467982"/>
      <w:r>
        <w:rPr>
          <w:b/>
          <w:bCs w:val="0"/>
        </w:rPr>
        <w:lastRenderedPageBreak/>
        <w:t>分时分区供暖室内外设计参数</w:t>
      </w:r>
      <w:bookmarkEnd w:id="32"/>
      <w:bookmarkEnd w:id="33"/>
    </w:p>
    <w:p w:rsidR="00D223B3" w:rsidRDefault="00BC263F">
      <w:pPr>
        <w:pStyle w:val="2"/>
        <w:spacing w:before="166" w:after="166"/>
        <w:ind w:left="0"/>
        <w:jc w:val="center"/>
        <w:rPr>
          <w:b/>
          <w:bCs w:val="0"/>
        </w:rPr>
      </w:pPr>
      <w:bookmarkStart w:id="34" w:name="_Toc156467983"/>
      <w:r>
        <w:rPr>
          <w:b/>
          <w:bCs w:val="0"/>
        </w:rPr>
        <w:t>一般规定</w:t>
      </w:r>
      <w:bookmarkEnd w:id="34"/>
    </w:p>
    <w:p w:rsidR="00D223B3" w:rsidRDefault="00BC263F">
      <w:pPr>
        <w:pStyle w:val="30"/>
        <w:numPr>
          <w:ilvl w:val="255"/>
          <w:numId w:val="0"/>
        </w:numPr>
        <w:spacing w:before="0" w:after="0"/>
        <w:jc w:val="both"/>
        <w:rPr>
          <w:rFonts w:eastAsia="宋体"/>
          <w:b w:val="0"/>
          <w:bCs/>
          <w:sz w:val="24"/>
          <w:szCs w:val="24"/>
        </w:rPr>
      </w:pPr>
      <w:bookmarkStart w:id="35" w:name="_Toc156467984"/>
      <w:r>
        <w:rPr>
          <w:rFonts w:ascii="宋体" w:eastAsia="宋体" w:hAnsi="宋体" w:cs="宋体" w:hint="eastAsia"/>
          <w:b w:val="0"/>
          <w:bCs/>
          <w:sz w:val="24"/>
          <w:szCs w:val="24"/>
        </w:rPr>
        <w:t xml:space="preserve">4.1.1 </w:t>
      </w:r>
      <w:r>
        <w:rPr>
          <w:rFonts w:eastAsia="宋体" w:hint="eastAsia"/>
          <w:b w:val="0"/>
          <w:bCs/>
          <w:sz w:val="24"/>
          <w:szCs w:val="24"/>
        </w:rPr>
        <w:t>村镇建筑供暖室内设计参数应综合考虑严寒与寒冷地域气候条件、使用人员长期适应特征、生产生活方式、特有的生活模式及经济条件水平等因素。</w:t>
      </w:r>
      <w:bookmarkEnd w:id="35"/>
    </w:p>
    <w:p w:rsidR="00D223B3" w:rsidRDefault="00BC263F">
      <w:pPr>
        <w:pStyle w:val="30"/>
        <w:numPr>
          <w:ilvl w:val="255"/>
          <w:numId w:val="0"/>
        </w:numPr>
        <w:spacing w:before="0" w:after="0"/>
        <w:jc w:val="both"/>
        <w:rPr>
          <w:rFonts w:eastAsia="宋体"/>
          <w:b w:val="0"/>
          <w:bCs/>
          <w:sz w:val="24"/>
          <w:szCs w:val="24"/>
        </w:rPr>
      </w:pPr>
      <w:bookmarkStart w:id="36" w:name="_Toc156467985"/>
      <w:r>
        <w:rPr>
          <w:rFonts w:ascii="宋体" w:eastAsia="宋体" w:hAnsi="宋体" w:cs="宋体" w:hint="eastAsia"/>
          <w:b w:val="0"/>
          <w:bCs/>
          <w:sz w:val="24"/>
          <w:szCs w:val="24"/>
        </w:rPr>
        <w:t xml:space="preserve">4.1.2 </w:t>
      </w:r>
      <w:r>
        <w:rPr>
          <w:rFonts w:eastAsia="宋体" w:hint="eastAsia"/>
          <w:b w:val="0"/>
          <w:bCs/>
          <w:sz w:val="24"/>
          <w:szCs w:val="24"/>
        </w:rPr>
        <w:t>对于</w:t>
      </w:r>
      <w:r>
        <w:rPr>
          <w:rFonts w:eastAsia="宋体"/>
          <w:b w:val="0"/>
          <w:bCs/>
          <w:sz w:val="24"/>
          <w:szCs w:val="24"/>
        </w:rPr>
        <w:t>村委会、</w:t>
      </w:r>
      <w:r>
        <w:rPr>
          <w:rFonts w:eastAsia="宋体" w:hint="eastAsia"/>
          <w:b w:val="0"/>
          <w:bCs/>
          <w:sz w:val="24"/>
          <w:szCs w:val="24"/>
        </w:rPr>
        <w:t>教学建筑</w:t>
      </w:r>
      <w:r>
        <w:rPr>
          <w:rFonts w:eastAsia="宋体"/>
          <w:b w:val="0"/>
          <w:bCs/>
          <w:sz w:val="24"/>
          <w:szCs w:val="24"/>
        </w:rPr>
        <w:t>等具有明确间歇使用规律的</w:t>
      </w:r>
      <w:r>
        <w:rPr>
          <w:rFonts w:eastAsia="宋体" w:hint="eastAsia"/>
          <w:b w:val="0"/>
          <w:bCs/>
          <w:sz w:val="24"/>
          <w:szCs w:val="24"/>
        </w:rPr>
        <w:t>村镇</w:t>
      </w:r>
      <w:r>
        <w:rPr>
          <w:rFonts w:eastAsia="宋体"/>
          <w:b w:val="0"/>
          <w:bCs/>
          <w:sz w:val="24"/>
          <w:szCs w:val="24"/>
        </w:rPr>
        <w:t>公共建筑，以及</w:t>
      </w:r>
      <w:r>
        <w:rPr>
          <w:rFonts w:eastAsia="宋体" w:hint="eastAsia"/>
          <w:b w:val="0"/>
          <w:bCs/>
          <w:sz w:val="24"/>
          <w:szCs w:val="24"/>
        </w:rPr>
        <w:t>村镇</w:t>
      </w:r>
      <w:r>
        <w:rPr>
          <w:rFonts w:eastAsia="宋体"/>
          <w:b w:val="0"/>
          <w:bCs/>
          <w:sz w:val="24"/>
          <w:szCs w:val="24"/>
        </w:rPr>
        <w:t>住宅</w:t>
      </w:r>
      <w:r>
        <w:rPr>
          <w:rFonts w:eastAsia="宋体" w:hint="eastAsia"/>
          <w:b w:val="0"/>
          <w:bCs/>
          <w:sz w:val="24"/>
          <w:szCs w:val="24"/>
        </w:rPr>
        <w:t>建筑</w:t>
      </w:r>
      <w:r>
        <w:rPr>
          <w:rFonts w:eastAsia="宋体"/>
          <w:b w:val="0"/>
          <w:bCs/>
          <w:sz w:val="24"/>
          <w:szCs w:val="24"/>
        </w:rPr>
        <w:t>客厅、卧</w:t>
      </w:r>
      <w:r>
        <w:rPr>
          <w:rFonts w:eastAsia="宋体"/>
          <w:b w:val="0"/>
          <w:bCs/>
          <w:sz w:val="24"/>
          <w:szCs w:val="24"/>
        </w:rPr>
        <w:t>室、厨房及卫生间等具有明确功能差异的居住建筑空间</w:t>
      </w:r>
      <w:r>
        <w:rPr>
          <w:rFonts w:eastAsia="宋体" w:hint="eastAsia"/>
          <w:b w:val="0"/>
          <w:bCs/>
          <w:sz w:val="24"/>
          <w:szCs w:val="24"/>
        </w:rPr>
        <w:t>，应分时间、分空间选择供暖室内设计温度。</w:t>
      </w:r>
      <w:bookmarkEnd w:id="36"/>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autoSpaceDN/>
        <w:ind w:firstLine="480"/>
        <w:textAlignment w:val="auto"/>
        <w:rPr>
          <w:rFonts w:ascii="楷体" w:eastAsia="楷体" w:hAnsi="楷体" w:cs="楷体"/>
        </w:rPr>
      </w:pPr>
      <w:r>
        <w:rPr>
          <w:rFonts w:ascii="楷体" w:eastAsia="楷体" w:hAnsi="楷体" w:cs="楷体" w:hint="eastAsia"/>
        </w:rPr>
        <w:t>长期以来，我国民用建筑多采用全空间全时段无差别持续供暖模式。但长期调查显示：人员在村镇办公建筑及居住建筑各功能房间的轨迹和停留时间具有显著的规律性，且在不同时段对各功能房间的室内温度期望存在差异。依据人员实际活动轨迹、室内差异化热需求，确定供暖建筑室内设计参数，并运用分时分区热环境调节方法是降低村镇建筑能耗、提高能源利用效率的重要途径。</w:t>
      </w:r>
    </w:p>
    <w:p w:rsidR="00D223B3" w:rsidRDefault="00BC263F">
      <w:pPr>
        <w:pStyle w:val="2"/>
        <w:spacing w:before="166" w:after="166"/>
        <w:ind w:left="0"/>
        <w:jc w:val="center"/>
        <w:rPr>
          <w:b/>
          <w:bCs w:val="0"/>
        </w:rPr>
      </w:pPr>
      <w:bookmarkStart w:id="37" w:name="_Toc156467986"/>
      <w:r>
        <w:rPr>
          <w:b/>
          <w:bCs w:val="0"/>
        </w:rPr>
        <w:t>室内热环境设计参数</w:t>
      </w:r>
      <w:bookmarkEnd w:id="37"/>
    </w:p>
    <w:p w:rsidR="00D223B3" w:rsidRDefault="00BC263F">
      <w:pPr>
        <w:pStyle w:val="30"/>
        <w:numPr>
          <w:ilvl w:val="255"/>
          <w:numId w:val="0"/>
        </w:numPr>
        <w:spacing w:before="0" w:after="0"/>
        <w:rPr>
          <w:rFonts w:eastAsia="宋体"/>
          <w:b w:val="0"/>
          <w:bCs/>
          <w:sz w:val="24"/>
          <w:szCs w:val="24"/>
        </w:rPr>
      </w:pPr>
      <w:bookmarkStart w:id="38" w:name="_Toc156467987"/>
      <w:r>
        <w:rPr>
          <w:rFonts w:ascii="宋体" w:eastAsia="宋体" w:hAnsi="宋体" w:cs="宋体" w:hint="eastAsia"/>
          <w:b w:val="0"/>
          <w:bCs/>
          <w:sz w:val="24"/>
          <w:szCs w:val="24"/>
        </w:rPr>
        <w:t xml:space="preserve">4.2.1 </w:t>
      </w:r>
      <w:r>
        <w:rPr>
          <w:rFonts w:eastAsia="宋体"/>
          <w:b w:val="0"/>
          <w:bCs/>
          <w:sz w:val="24"/>
          <w:szCs w:val="24"/>
        </w:rPr>
        <w:t>村镇建筑</w:t>
      </w:r>
      <w:r>
        <w:rPr>
          <w:rFonts w:eastAsia="宋体" w:hint="eastAsia"/>
          <w:b w:val="0"/>
          <w:bCs/>
          <w:sz w:val="24"/>
          <w:szCs w:val="24"/>
        </w:rPr>
        <w:t>供暖季</w:t>
      </w:r>
      <w:r>
        <w:rPr>
          <w:rFonts w:eastAsia="宋体"/>
          <w:b w:val="0"/>
          <w:bCs/>
          <w:sz w:val="24"/>
          <w:szCs w:val="24"/>
        </w:rPr>
        <w:t>分时分区供暖室内</w:t>
      </w:r>
      <w:r>
        <w:rPr>
          <w:rFonts w:eastAsia="宋体" w:hint="eastAsia"/>
          <w:b w:val="0"/>
          <w:bCs/>
          <w:sz w:val="24"/>
          <w:szCs w:val="24"/>
        </w:rPr>
        <w:t>设计</w:t>
      </w:r>
      <w:r>
        <w:rPr>
          <w:rFonts w:eastAsia="宋体"/>
          <w:b w:val="0"/>
          <w:bCs/>
          <w:sz w:val="24"/>
          <w:szCs w:val="24"/>
        </w:rPr>
        <w:t>温度</w:t>
      </w:r>
      <w:r>
        <w:rPr>
          <w:rFonts w:eastAsia="宋体" w:hint="eastAsia"/>
          <w:b w:val="0"/>
          <w:bCs/>
          <w:sz w:val="24"/>
          <w:szCs w:val="24"/>
        </w:rPr>
        <w:t>，按下列规定采用：</w:t>
      </w:r>
      <w:bookmarkEnd w:id="38"/>
    </w:p>
    <w:p w:rsidR="00D223B3" w:rsidRDefault="00BC263F">
      <w:pPr>
        <w:numPr>
          <w:ilvl w:val="255"/>
          <w:numId w:val="0"/>
        </w:numPr>
        <w:ind w:leftChars="200" w:left="480"/>
        <w:rPr>
          <w:rFonts w:cs="Times New Roman"/>
        </w:rPr>
      </w:pPr>
      <w:r>
        <w:rPr>
          <w:rFonts w:cs="Times New Roman" w:hint="eastAsia"/>
        </w:rPr>
        <w:t xml:space="preserve">1 </w:t>
      </w:r>
      <w:r>
        <w:rPr>
          <w:rFonts w:cs="Times New Roman"/>
        </w:rPr>
        <w:t>村镇</w:t>
      </w:r>
      <w:r>
        <w:rPr>
          <w:rFonts w:cs="Times New Roman" w:hint="eastAsia"/>
        </w:rPr>
        <w:t>住宅</w:t>
      </w:r>
      <w:r>
        <w:rPr>
          <w:rFonts w:cs="Times New Roman"/>
        </w:rPr>
        <w:t>建筑</w:t>
      </w:r>
      <w:bookmarkStart w:id="39" w:name="OLE_LINK3"/>
      <w:r>
        <w:rPr>
          <w:rFonts w:cs="Times New Roman" w:hint="eastAsia"/>
        </w:rPr>
        <w:t>供暖</w:t>
      </w:r>
      <w:bookmarkEnd w:id="39"/>
      <w:r>
        <w:rPr>
          <w:rFonts w:cs="Times New Roman" w:hint="eastAsia"/>
        </w:rPr>
        <w:t>室内设计</w:t>
      </w:r>
      <w:r>
        <w:rPr>
          <w:rFonts w:cs="Times New Roman"/>
        </w:rPr>
        <w:t>温度</w:t>
      </w:r>
      <w:r>
        <w:rPr>
          <w:rFonts w:cs="Times New Roman" w:hint="eastAsia"/>
        </w:rPr>
        <w:t>宜按</w:t>
      </w:r>
      <w:r>
        <w:rPr>
          <w:rFonts w:cs="Times New Roman"/>
        </w:rPr>
        <w:t>表</w:t>
      </w:r>
      <w:r>
        <w:rPr>
          <w:rFonts w:cs="Times New Roman"/>
        </w:rPr>
        <w:t>4.2.1</w:t>
      </w:r>
      <w:r>
        <w:rPr>
          <w:rFonts w:cs="Times New Roman" w:hint="eastAsia"/>
        </w:rPr>
        <w:t>-1</w:t>
      </w:r>
      <w:r>
        <w:rPr>
          <w:rFonts w:cs="Times New Roman" w:hint="eastAsia"/>
        </w:rPr>
        <w:t>采用</w:t>
      </w:r>
      <w:r>
        <w:rPr>
          <w:rFonts w:cs="Times New Roman"/>
        </w:rPr>
        <w:t>。</w:t>
      </w:r>
    </w:p>
    <w:p w:rsidR="00D223B3" w:rsidRDefault="00BC263F">
      <w:pPr>
        <w:ind w:firstLineChars="0" w:firstLine="0"/>
        <w:jc w:val="center"/>
        <w:rPr>
          <w:rFonts w:cs="Times New Roman"/>
        </w:rPr>
      </w:pPr>
      <w:r>
        <w:rPr>
          <w:rFonts w:ascii="宋体" w:hAnsi="宋体" w:cs="宋体" w:hint="eastAsia"/>
          <w:b/>
          <w:bCs/>
          <w:sz w:val="21"/>
          <w:szCs w:val="21"/>
        </w:rPr>
        <w:t>表</w:t>
      </w:r>
      <w:r>
        <w:rPr>
          <w:rFonts w:ascii="宋体" w:hAnsi="宋体" w:cs="宋体" w:hint="eastAsia"/>
          <w:b/>
          <w:bCs/>
          <w:sz w:val="21"/>
          <w:szCs w:val="21"/>
        </w:rPr>
        <w:t>4.2.1-1</w:t>
      </w:r>
      <w:r>
        <w:rPr>
          <w:rFonts w:ascii="宋体" w:hAnsi="宋体" w:cs="宋体" w:hint="eastAsia"/>
          <w:b/>
          <w:bCs/>
          <w:sz w:val="21"/>
          <w:szCs w:val="21"/>
        </w:rPr>
        <w:t>村镇住宅建筑供暖室内设计温度</w:t>
      </w:r>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53"/>
        <w:gridCol w:w="1709"/>
      </w:tblGrid>
      <w:tr w:rsidR="00D223B3">
        <w:trPr>
          <w:trHeight w:val="340"/>
          <w:jc w:val="center"/>
        </w:trPr>
        <w:tc>
          <w:tcPr>
            <w:tcW w:w="3053" w:type="dxa"/>
            <w:tcBorders>
              <w:top w:val="single" w:sz="12" w:space="0" w:color="auto"/>
              <w:left w:val="nil"/>
              <w:bottom w:val="single" w:sz="4" w:space="0" w:color="auto"/>
              <w:right w:val="nil"/>
            </w:tcBorders>
            <w:vAlign w:val="center"/>
          </w:tcPr>
          <w:p w:rsidR="00D223B3" w:rsidRDefault="00BC263F">
            <w:pPr>
              <w:widowControl/>
              <w:spacing w:line="240" w:lineRule="auto"/>
              <w:ind w:leftChars="100" w:left="240" w:firstLineChars="0" w:firstLine="0"/>
              <w:jc w:val="center"/>
              <w:rPr>
                <w:rFonts w:cs="Times New Roman"/>
                <w:sz w:val="21"/>
                <w:szCs w:val="21"/>
              </w:rPr>
            </w:pPr>
            <w:r>
              <w:rPr>
                <w:rFonts w:cs="Times New Roman" w:hint="eastAsia"/>
                <w:sz w:val="21"/>
                <w:szCs w:val="21"/>
              </w:rPr>
              <w:t>房间功能</w:t>
            </w:r>
          </w:p>
        </w:tc>
        <w:tc>
          <w:tcPr>
            <w:tcW w:w="3053" w:type="dxa"/>
            <w:tcBorders>
              <w:top w:val="single" w:sz="12" w:space="0" w:color="auto"/>
              <w:left w:val="nil"/>
              <w:bottom w:val="single" w:sz="4" w:space="0" w:color="auto"/>
              <w:right w:val="nil"/>
            </w:tcBorders>
            <w:vAlign w:val="center"/>
          </w:tcPr>
          <w:p w:rsidR="00D223B3" w:rsidRDefault="00BC263F">
            <w:pPr>
              <w:widowControl/>
              <w:spacing w:line="240" w:lineRule="auto"/>
              <w:ind w:leftChars="100" w:left="240" w:firstLineChars="0" w:firstLine="0"/>
              <w:jc w:val="center"/>
              <w:rPr>
                <w:rFonts w:cs="Times New Roman"/>
                <w:sz w:val="21"/>
                <w:szCs w:val="21"/>
              </w:rPr>
            </w:pPr>
            <w:r>
              <w:rPr>
                <w:rFonts w:cs="Times New Roman" w:hint="eastAsia"/>
                <w:sz w:val="21"/>
                <w:szCs w:val="21"/>
              </w:rPr>
              <w:t>运行类别</w:t>
            </w:r>
          </w:p>
        </w:tc>
        <w:tc>
          <w:tcPr>
            <w:tcW w:w="1709" w:type="dxa"/>
            <w:tcBorders>
              <w:top w:val="single" w:sz="12" w:space="0" w:color="auto"/>
              <w:left w:val="nil"/>
              <w:bottom w:val="single" w:sz="4" w:space="0" w:color="auto"/>
              <w:right w:val="nil"/>
            </w:tcBorders>
            <w:vAlign w:val="center"/>
          </w:tcPr>
          <w:p w:rsidR="00D223B3" w:rsidRDefault="00BC263F">
            <w:pPr>
              <w:widowControl/>
              <w:spacing w:line="240" w:lineRule="auto"/>
              <w:ind w:firstLineChars="0" w:firstLine="0"/>
              <w:jc w:val="center"/>
              <w:rPr>
                <w:rFonts w:cs="Times New Roman"/>
                <w:sz w:val="21"/>
                <w:szCs w:val="21"/>
              </w:rPr>
            </w:pPr>
            <w:r>
              <w:rPr>
                <w:rFonts w:cs="Times New Roman" w:hint="eastAsia"/>
                <w:sz w:val="21"/>
                <w:szCs w:val="21"/>
              </w:rPr>
              <w:t>室内设计温度</w:t>
            </w:r>
            <w:r>
              <w:rPr>
                <w:rFonts w:cs="Times New Roman"/>
                <w:sz w:val="21"/>
                <w:szCs w:val="21"/>
              </w:rPr>
              <w:t>(°C)</w:t>
            </w:r>
          </w:p>
        </w:tc>
      </w:tr>
      <w:tr w:rsidR="00D223B3">
        <w:trPr>
          <w:trHeight w:val="340"/>
          <w:jc w:val="center"/>
        </w:trPr>
        <w:tc>
          <w:tcPr>
            <w:tcW w:w="3053" w:type="dxa"/>
            <w:vMerge w:val="restart"/>
            <w:tcBorders>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r>
              <w:rPr>
                <w:rFonts w:cs="Times New Roman" w:hint="eastAsia"/>
                <w:sz w:val="21"/>
                <w:szCs w:val="21"/>
              </w:rPr>
              <w:t>客厅</w:t>
            </w:r>
          </w:p>
        </w:tc>
        <w:tc>
          <w:tcPr>
            <w:tcW w:w="3053" w:type="dxa"/>
            <w:tcBorders>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r>
              <w:rPr>
                <w:rFonts w:cs="Times New Roman" w:hint="eastAsia"/>
                <w:sz w:val="21"/>
                <w:szCs w:val="21"/>
              </w:rPr>
              <w:t>运行时段</w:t>
            </w:r>
          </w:p>
        </w:tc>
        <w:tc>
          <w:tcPr>
            <w:tcW w:w="1709" w:type="dxa"/>
            <w:tcBorders>
              <w:top w:val="nil"/>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r>
              <w:rPr>
                <w:rFonts w:cs="Times New Roman"/>
                <w:sz w:val="21"/>
                <w:szCs w:val="21"/>
              </w:rPr>
              <w:t>1</w:t>
            </w:r>
            <w:r>
              <w:rPr>
                <w:rFonts w:cs="Times New Roman" w:hint="eastAsia"/>
                <w:sz w:val="21"/>
                <w:szCs w:val="21"/>
              </w:rPr>
              <w:t>8~24</w:t>
            </w:r>
          </w:p>
        </w:tc>
      </w:tr>
      <w:tr w:rsidR="00D223B3">
        <w:trPr>
          <w:trHeight w:val="340"/>
          <w:jc w:val="center"/>
        </w:trPr>
        <w:tc>
          <w:tcPr>
            <w:tcW w:w="3053" w:type="dxa"/>
            <w:vMerge/>
            <w:tcBorders>
              <w:top w:val="single" w:sz="4" w:space="0" w:color="auto"/>
              <w:left w:val="nil"/>
              <w:bottom w:val="single" w:sz="4" w:space="0" w:color="auto"/>
              <w:right w:val="nil"/>
            </w:tcBorders>
            <w:vAlign w:val="center"/>
          </w:tcPr>
          <w:p w:rsidR="00D223B3" w:rsidRDefault="00D223B3">
            <w:pPr>
              <w:widowControl/>
              <w:spacing w:line="240" w:lineRule="auto"/>
              <w:ind w:left="210" w:firstLineChars="0" w:firstLine="0"/>
              <w:jc w:val="center"/>
              <w:rPr>
                <w:rFonts w:cs="Times New Roman"/>
                <w:sz w:val="21"/>
                <w:szCs w:val="21"/>
              </w:rPr>
            </w:pPr>
          </w:p>
        </w:tc>
        <w:tc>
          <w:tcPr>
            <w:tcW w:w="3053" w:type="dxa"/>
            <w:tcBorders>
              <w:top w:val="single" w:sz="4" w:space="0" w:color="auto"/>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proofErr w:type="gramStart"/>
            <w:r>
              <w:rPr>
                <w:rFonts w:cs="Times New Roman" w:hint="eastAsia"/>
                <w:sz w:val="21"/>
                <w:szCs w:val="21"/>
              </w:rPr>
              <w:t>非运行</w:t>
            </w:r>
            <w:proofErr w:type="gramEnd"/>
            <w:r>
              <w:rPr>
                <w:rFonts w:cs="Times New Roman" w:hint="eastAsia"/>
                <w:sz w:val="21"/>
                <w:szCs w:val="21"/>
              </w:rPr>
              <w:t>时段</w:t>
            </w:r>
          </w:p>
        </w:tc>
        <w:tc>
          <w:tcPr>
            <w:tcW w:w="1709" w:type="dxa"/>
            <w:tcBorders>
              <w:top w:val="single" w:sz="4" w:space="0" w:color="auto"/>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bookmarkStart w:id="40" w:name="OLE_LINK8"/>
            <w:r>
              <w:rPr>
                <w:rStyle w:val="af6"/>
                <w:rFonts w:hint="eastAsia"/>
              </w:rPr>
              <w:t>＞</w:t>
            </w:r>
            <w:r>
              <w:rPr>
                <w:rStyle w:val="af6"/>
                <w:rFonts w:hint="eastAsia"/>
              </w:rPr>
              <w:t>5</w:t>
            </w:r>
            <w:bookmarkEnd w:id="40"/>
          </w:p>
        </w:tc>
      </w:tr>
      <w:tr w:rsidR="00D223B3">
        <w:trPr>
          <w:trHeight w:val="340"/>
          <w:jc w:val="center"/>
        </w:trPr>
        <w:tc>
          <w:tcPr>
            <w:tcW w:w="3053" w:type="dxa"/>
            <w:vMerge w:val="restart"/>
            <w:tcBorders>
              <w:top w:val="single" w:sz="4" w:space="0" w:color="auto"/>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r>
              <w:rPr>
                <w:rFonts w:cs="Times New Roman" w:hint="eastAsia"/>
                <w:sz w:val="21"/>
                <w:szCs w:val="21"/>
              </w:rPr>
              <w:t>卧室</w:t>
            </w:r>
          </w:p>
        </w:tc>
        <w:tc>
          <w:tcPr>
            <w:tcW w:w="3053" w:type="dxa"/>
            <w:tcBorders>
              <w:top w:val="single" w:sz="4" w:space="0" w:color="auto"/>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r>
              <w:rPr>
                <w:rFonts w:cs="Times New Roman" w:hint="eastAsia"/>
                <w:sz w:val="21"/>
                <w:szCs w:val="21"/>
              </w:rPr>
              <w:t>运行时段</w:t>
            </w:r>
          </w:p>
        </w:tc>
        <w:tc>
          <w:tcPr>
            <w:tcW w:w="1709" w:type="dxa"/>
            <w:tcBorders>
              <w:top w:val="single" w:sz="4" w:space="0" w:color="auto"/>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r>
              <w:rPr>
                <w:rFonts w:cs="Times New Roman" w:hint="eastAsia"/>
                <w:sz w:val="21"/>
                <w:szCs w:val="21"/>
              </w:rPr>
              <w:t>18~24</w:t>
            </w:r>
          </w:p>
        </w:tc>
      </w:tr>
      <w:tr w:rsidR="00D223B3">
        <w:trPr>
          <w:trHeight w:val="340"/>
          <w:jc w:val="center"/>
        </w:trPr>
        <w:tc>
          <w:tcPr>
            <w:tcW w:w="3053" w:type="dxa"/>
            <w:vMerge/>
            <w:tcBorders>
              <w:top w:val="single" w:sz="4" w:space="0" w:color="auto"/>
              <w:left w:val="nil"/>
              <w:bottom w:val="single" w:sz="2" w:space="0" w:color="auto"/>
              <w:right w:val="nil"/>
            </w:tcBorders>
            <w:vAlign w:val="center"/>
          </w:tcPr>
          <w:p w:rsidR="00D223B3" w:rsidRDefault="00D223B3">
            <w:pPr>
              <w:widowControl/>
              <w:spacing w:line="240" w:lineRule="auto"/>
              <w:ind w:left="210" w:firstLineChars="0" w:firstLine="0"/>
              <w:jc w:val="center"/>
              <w:rPr>
                <w:rFonts w:cs="Times New Roman"/>
                <w:sz w:val="21"/>
                <w:szCs w:val="21"/>
              </w:rPr>
            </w:pPr>
          </w:p>
        </w:tc>
        <w:tc>
          <w:tcPr>
            <w:tcW w:w="3053" w:type="dxa"/>
            <w:tcBorders>
              <w:top w:val="single" w:sz="4" w:space="0" w:color="auto"/>
              <w:left w:val="nil"/>
              <w:bottom w:val="single" w:sz="2" w:space="0" w:color="auto"/>
              <w:right w:val="nil"/>
            </w:tcBorders>
            <w:vAlign w:val="center"/>
          </w:tcPr>
          <w:p w:rsidR="00D223B3" w:rsidRDefault="00BC263F">
            <w:pPr>
              <w:widowControl/>
              <w:spacing w:line="240" w:lineRule="auto"/>
              <w:ind w:left="210" w:firstLineChars="0" w:firstLine="0"/>
              <w:jc w:val="center"/>
              <w:rPr>
                <w:rFonts w:cs="Times New Roman"/>
                <w:sz w:val="21"/>
                <w:szCs w:val="21"/>
              </w:rPr>
            </w:pPr>
            <w:proofErr w:type="gramStart"/>
            <w:r>
              <w:rPr>
                <w:rFonts w:cs="Times New Roman" w:hint="eastAsia"/>
                <w:sz w:val="21"/>
                <w:szCs w:val="21"/>
              </w:rPr>
              <w:t>非运行</w:t>
            </w:r>
            <w:proofErr w:type="gramEnd"/>
            <w:r>
              <w:rPr>
                <w:rFonts w:cs="Times New Roman" w:hint="eastAsia"/>
                <w:sz w:val="21"/>
                <w:szCs w:val="21"/>
              </w:rPr>
              <w:t>时段</w:t>
            </w:r>
          </w:p>
        </w:tc>
        <w:tc>
          <w:tcPr>
            <w:tcW w:w="1709" w:type="dxa"/>
            <w:tcBorders>
              <w:top w:val="single" w:sz="4" w:space="0" w:color="auto"/>
              <w:left w:val="nil"/>
              <w:bottom w:val="single" w:sz="4" w:space="0" w:color="auto"/>
              <w:right w:val="nil"/>
            </w:tcBorders>
            <w:vAlign w:val="center"/>
          </w:tcPr>
          <w:p w:rsidR="00D223B3" w:rsidRDefault="00BC263F">
            <w:pPr>
              <w:widowControl/>
              <w:spacing w:line="240" w:lineRule="auto"/>
              <w:ind w:left="210" w:firstLineChars="0" w:firstLine="0"/>
              <w:jc w:val="center"/>
              <w:rPr>
                <w:rFonts w:cs="Times New Roman"/>
                <w:sz w:val="21"/>
                <w:szCs w:val="21"/>
                <w:highlight w:val="yellow"/>
              </w:rPr>
            </w:pPr>
            <w:r>
              <w:rPr>
                <w:rStyle w:val="af6"/>
                <w:rFonts w:hint="eastAsia"/>
              </w:rPr>
              <w:t>＞</w:t>
            </w:r>
            <w:r>
              <w:rPr>
                <w:rStyle w:val="af6"/>
                <w:rFonts w:hint="eastAsia"/>
              </w:rPr>
              <w:t>5</w:t>
            </w:r>
          </w:p>
        </w:tc>
      </w:tr>
      <w:tr w:rsidR="00D223B3">
        <w:trPr>
          <w:trHeight w:val="340"/>
          <w:jc w:val="center"/>
        </w:trPr>
        <w:tc>
          <w:tcPr>
            <w:tcW w:w="6106" w:type="dxa"/>
            <w:gridSpan w:val="2"/>
            <w:tcBorders>
              <w:top w:val="single" w:sz="2" w:space="0" w:color="auto"/>
              <w:left w:val="nil"/>
              <w:bottom w:val="single" w:sz="2" w:space="0" w:color="auto"/>
              <w:right w:val="nil"/>
            </w:tcBorders>
            <w:vAlign w:val="center"/>
          </w:tcPr>
          <w:p w:rsidR="00D223B3" w:rsidRDefault="00BC263F">
            <w:pPr>
              <w:widowControl/>
              <w:spacing w:line="240" w:lineRule="auto"/>
              <w:ind w:leftChars="100" w:left="240" w:firstLineChars="0" w:firstLine="0"/>
              <w:jc w:val="center"/>
              <w:rPr>
                <w:rFonts w:cs="Times New Roman"/>
                <w:sz w:val="21"/>
                <w:szCs w:val="21"/>
              </w:rPr>
            </w:pPr>
            <w:r>
              <w:rPr>
                <w:rFonts w:cs="Times New Roman"/>
                <w:sz w:val="21"/>
                <w:szCs w:val="21"/>
              </w:rPr>
              <w:t>卫生间</w:t>
            </w:r>
            <w:r>
              <w:rPr>
                <w:rFonts w:cs="Times New Roman" w:hint="eastAsia"/>
                <w:sz w:val="21"/>
                <w:szCs w:val="21"/>
              </w:rPr>
              <w:t>（不含淋浴）</w:t>
            </w:r>
          </w:p>
        </w:tc>
        <w:tc>
          <w:tcPr>
            <w:tcW w:w="1709" w:type="dxa"/>
            <w:tcBorders>
              <w:top w:val="single" w:sz="2" w:space="0" w:color="auto"/>
              <w:left w:val="nil"/>
              <w:bottom w:val="single" w:sz="2" w:space="0" w:color="auto"/>
              <w:right w:val="nil"/>
            </w:tcBorders>
            <w:vAlign w:val="center"/>
          </w:tcPr>
          <w:p w:rsidR="00D223B3" w:rsidRDefault="00BC263F">
            <w:pPr>
              <w:keepNext/>
              <w:widowControl/>
              <w:spacing w:line="240" w:lineRule="auto"/>
              <w:ind w:left="210" w:firstLineChars="0" w:firstLine="0"/>
              <w:jc w:val="center"/>
              <w:rPr>
                <w:rFonts w:cs="Times New Roman"/>
                <w:sz w:val="21"/>
                <w:szCs w:val="21"/>
              </w:rPr>
            </w:pPr>
            <w:r>
              <w:rPr>
                <w:rFonts w:cs="Times New Roman"/>
                <w:sz w:val="21"/>
                <w:szCs w:val="21"/>
              </w:rPr>
              <w:t>1</w:t>
            </w:r>
            <w:r>
              <w:rPr>
                <w:rFonts w:cs="Times New Roman" w:hint="eastAsia"/>
                <w:sz w:val="21"/>
                <w:szCs w:val="21"/>
              </w:rPr>
              <w:t>6~18</w:t>
            </w:r>
          </w:p>
        </w:tc>
      </w:tr>
      <w:tr w:rsidR="00D223B3">
        <w:trPr>
          <w:trHeight w:val="340"/>
          <w:jc w:val="center"/>
        </w:trPr>
        <w:tc>
          <w:tcPr>
            <w:tcW w:w="6106" w:type="dxa"/>
            <w:gridSpan w:val="2"/>
            <w:tcBorders>
              <w:top w:val="single" w:sz="2" w:space="0" w:color="auto"/>
              <w:left w:val="nil"/>
              <w:bottom w:val="single" w:sz="12" w:space="0" w:color="auto"/>
              <w:right w:val="nil"/>
            </w:tcBorders>
            <w:vAlign w:val="center"/>
          </w:tcPr>
          <w:p w:rsidR="00D223B3" w:rsidRDefault="00BC263F">
            <w:pPr>
              <w:widowControl/>
              <w:spacing w:line="240" w:lineRule="auto"/>
              <w:ind w:leftChars="100" w:left="240" w:firstLineChars="0" w:firstLine="0"/>
              <w:jc w:val="center"/>
              <w:rPr>
                <w:rFonts w:cs="Times New Roman"/>
                <w:sz w:val="21"/>
                <w:szCs w:val="21"/>
              </w:rPr>
            </w:pPr>
            <w:r>
              <w:rPr>
                <w:rFonts w:cs="Times New Roman" w:hint="eastAsia"/>
                <w:sz w:val="21"/>
                <w:szCs w:val="21"/>
              </w:rPr>
              <w:t>有防冻需求的辅助用房</w:t>
            </w:r>
          </w:p>
        </w:tc>
        <w:tc>
          <w:tcPr>
            <w:tcW w:w="1709" w:type="dxa"/>
            <w:tcBorders>
              <w:top w:val="single" w:sz="2" w:space="0" w:color="auto"/>
              <w:left w:val="nil"/>
              <w:bottom w:val="single" w:sz="12" w:space="0" w:color="auto"/>
              <w:right w:val="nil"/>
            </w:tcBorders>
            <w:vAlign w:val="center"/>
          </w:tcPr>
          <w:p w:rsidR="00D223B3" w:rsidRDefault="00BC263F">
            <w:pPr>
              <w:keepNext/>
              <w:widowControl/>
              <w:spacing w:line="240" w:lineRule="auto"/>
              <w:ind w:left="210" w:firstLineChars="0" w:firstLine="0"/>
              <w:jc w:val="center"/>
              <w:rPr>
                <w:rFonts w:cs="Times New Roman"/>
                <w:sz w:val="21"/>
                <w:szCs w:val="21"/>
              </w:rPr>
            </w:pPr>
            <w:r>
              <w:rPr>
                <w:rFonts w:cs="Times New Roman" w:hint="eastAsia"/>
                <w:sz w:val="21"/>
                <w:szCs w:val="21"/>
              </w:rPr>
              <w:t>5</w:t>
            </w:r>
          </w:p>
        </w:tc>
      </w:tr>
    </w:tbl>
    <w:p w:rsidR="00D223B3" w:rsidRDefault="00D223B3">
      <w:pPr>
        <w:ind w:firstLineChars="0" w:firstLine="0"/>
        <w:rPr>
          <w:rFonts w:cs="Times New Roman"/>
        </w:rPr>
      </w:pPr>
    </w:p>
    <w:p w:rsidR="00D223B3" w:rsidRDefault="00BC263F">
      <w:pPr>
        <w:numPr>
          <w:ilvl w:val="255"/>
          <w:numId w:val="0"/>
        </w:numPr>
        <w:autoSpaceDN/>
        <w:ind w:left="397"/>
        <w:rPr>
          <w:rFonts w:cs="Times New Roman"/>
        </w:rPr>
      </w:pPr>
      <w:r>
        <w:rPr>
          <w:rFonts w:cs="Times New Roman" w:hint="eastAsia"/>
        </w:rPr>
        <w:t xml:space="preserve">2 </w:t>
      </w:r>
      <w:r>
        <w:rPr>
          <w:rFonts w:cs="Times New Roman" w:hint="eastAsia"/>
        </w:rPr>
        <w:t>关于村镇住宅建筑卧室兼起居室空间，其供暖室内设计温度可根据使用功能按</w:t>
      </w:r>
      <w:r>
        <w:rPr>
          <w:rFonts w:cs="Times New Roman"/>
        </w:rPr>
        <w:t>表</w:t>
      </w:r>
      <w:r>
        <w:rPr>
          <w:rFonts w:cs="Times New Roman"/>
        </w:rPr>
        <w:t>4.2.1-1</w:t>
      </w:r>
      <w:r>
        <w:rPr>
          <w:rFonts w:cs="Times New Roman" w:hint="eastAsia"/>
        </w:rPr>
        <w:t>运行时段室内设计温度采用。</w:t>
      </w:r>
    </w:p>
    <w:p w:rsidR="00D223B3" w:rsidRDefault="00BC263F">
      <w:pPr>
        <w:numPr>
          <w:ilvl w:val="255"/>
          <w:numId w:val="0"/>
        </w:numPr>
        <w:autoSpaceDN/>
        <w:ind w:firstLine="480"/>
        <w:rPr>
          <w:rFonts w:cs="Times New Roman"/>
        </w:rPr>
      </w:pPr>
      <w:r>
        <w:rPr>
          <w:rFonts w:cs="Times New Roman" w:hint="eastAsia"/>
        </w:rPr>
        <w:lastRenderedPageBreak/>
        <w:t xml:space="preserve">3 </w:t>
      </w:r>
      <w:r>
        <w:rPr>
          <w:rFonts w:cs="Times New Roman"/>
        </w:rPr>
        <w:t>村镇办公建筑内各种房间的</w:t>
      </w:r>
      <w:r>
        <w:rPr>
          <w:rFonts w:cs="Times New Roman" w:hint="eastAsia"/>
        </w:rPr>
        <w:t>供暖室内设计温度宜按表</w:t>
      </w:r>
      <w:r>
        <w:rPr>
          <w:rFonts w:cs="Times New Roman"/>
        </w:rPr>
        <w:t>4.2.1-</w:t>
      </w:r>
      <w:r>
        <w:rPr>
          <w:rFonts w:cs="Times New Roman" w:hint="eastAsia"/>
        </w:rPr>
        <w:t>2</w:t>
      </w:r>
      <w:r>
        <w:rPr>
          <w:rFonts w:cs="Times New Roman" w:hint="eastAsia"/>
        </w:rPr>
        <w:t>采用</w:t>
      </w:r>
      <w:r>
        <w:rPr>
          <w:rFonts w:cs="Times New Roman"/>
        </w:rPr>
        <w:t>。</w:t>
      </w:r>
    </w:p>
    <w:p w:rsidR="00D223B3" w:rsidRDefault="00BC263F">
      <w:pPr>
        <w:ind w:firstLineChars="0" w:firstLine="0"/>
        <w:jc w:val="center"/>
        <w:rPr>
          <w:rFonts w:ascii="宋体" w:hAnsi="宋体" w:cs="宋体"/>
          <w:b/>
          <w:bCs/>
          <w:sz w:val="21"/>
          <w:szCs w:val="21"/>
        </w:rPr>
      </w:pPr>
      <w:r>
        <w:rPr>
          <w:rFonts w:ascii="宋体" w:hAnsi="宋体" w:cs="宋体" w:hint="eastAsia"/>
          <w:b/>
          <w:bCs/>
          <w:sz w:val="21"/>
          <w:szCs w:val="21"/>
        </w:rPr>
        <w:t>表</w:t>
      </w:r>
      <w:r>
        <w:rPr>
          <w:rFonts w:ascii="宋体" w:hAnsi="宋体" w:cs="宋体" w:hint="eastAsia"/>
          <w:b/>
          <w:bCs/>
          <w:sz w:val="21"/>
          <w:szCs w:val="21"/>
        </w:rPr>
        <w:t xml:space="preserve">4.2.1-2 </w:t>
      </w:r>
      <w:r>
        <w:rPr>
          <w:rFonts w:ascii="宋体" w:hAnsi="宋体" w:cs="宋体" w:hint="eastAsia"/>
          <w:b/>
          <w:bCs/>
          <w:sz w:val="21"/>
          <w:szCs w:val="21"/>
        </w:rPr>
        <w:t>村镇办公建筑供暖房间供暖室内设计温度</w:t>
      </w:r>
    </w:p>
    <w:tbl>
      <w:tblPr>
        <w:tblW w:w="0" w:type="auto"/>
        <w:tblInd w:w="14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44"/>
        <w:gridCol w:w="2041"/>
        <w:gridCol w:w="4082"/>
      </w:tblGrid>
      <w:tr w:rsidR="00D223B3">
        <w:tc>
          <w:tcPr>
            <w:tcW w:w="4116" w:type="dxa"/>
            <w:gridSpan w:val="2"/>
            <w:tcBorders>
              <w:top w:val="single" w:sz="12"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房间</w:t>
            </w:r>
            <w:r>
              <w:rPr>
                <w:rFonts w:cs="Times New Roman" w:hint="eastAsia"/>
                <w:sz w:val="21"/>
                <w:szCs w:val="21"/>
              </w:rPr>
              <w:t>功能及运行类别</w:t>
            </w:r>
          </w:p>
        </w:tc>
        <w:tc>
          <w:tcPr>
            <w:tcW w:w="4116" w:type="dxa"/>
            <w:tcBorders>
              <w:top w:val="single" w:sz="12"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室内</w:t>
            </w:r>
            <w:r>
              <w:rPr>
                <w:rFonts w:cs="Times New Roman" w:hint="eastAsia"/>
                <w:sz w:val="21"/>
                <w:szCs w:val="21"/>
              </w:rPr>
              <w:t>设计</w:t>
            </w:r>
            <w:r>
              <w:rPr>
                <w:rFonts w:cs="Times New Roman"/>
                <w:sz w:val="21"/>
                <w:szCs w:val="21"/>
              </w:rPr>
              <w:t>温度（</w:t>
            </w:r>
            <w:r>
              <w:rPr>
                <w:rFonts w:cs="Times New Roman"/>
                <w:sz w:val="21"/>
                <w:szCs w:val="21"/>
              </w:rPr>
              <w:t>℃</w:t>
            </w:r>
            <w:r>
              <w:rPr>
                <w:rFonts w:cs="Times New Roman"/>
                <w:sz w:val="21"/>
                <w:szCs w:val="21"/>
              </w:rPr>
              <w:t>）</w:t>
            </w:r>
          </w:p>
        </w:tc>
      </w:tr>
      <w:tr w:rsidR="00D223B3">
        <w:tc>
          <w:tcPr>
            <w:tcW w:w="2058" w:type="dxa"/>
            <w:vMerge w:val="restart"/>
            <w:shd w:val="clear" w:color="auto" w:fill="auto"/>
            <w:vAlign w:val="center"/>
          </w:tcPr>
          <w:p w:rsidR="00D223B3" w:rsidRDefault="00BC263F">
            <w:pPr>
              <w:spacing w:line="240" w:lineRule="auto"/>
              <w:ind w:firstLineChars="0" w:firstLine="0"/>
              <w:jc w:val="center"/>
              <w:rPr>
                <w:rFonts w:cs="Times New Roman"/>
                <w:sz w:val="21"/>
                <w:szCs w:val="21"/>
              </w:rPr>
            </w:pPr>
            <w:bookmarkStart w:id="41" w:name="OLE_LINK1" w:colFirst="1" w:colLast="1"/>
            <w:r>
              <w:rPr>
                <w:rFonts w:cs="Times New Roman"/>
                <w:sz w:val="21"/>
                <w:szCs w:val="21"/>
              </w:rPr>
              <w:t>办公室</w:t>
            </w:r>
          </w:p>
        </w:tc>
        <w:tc>
          <w:tcPr>
            <w:tcW w:w="2058" w:type="dxa"/>
            <w:shd w:val="clear" w:color="auto" w:fill="auto"/>
            <w:vAlign w:val="center"/>
          </w:tcPr>
          <w:p w:rsidR="00D223B3" w:rsidRDefault="00BC263F">
            <w:pPr>
              <w:widowControl/>
              <w:spacing w:line="240" w:lineRule="auto"/>
              <w:ind w:firstLineChars="0" w:firstLine="0"/>
              <w:jc w:val="center"/>
              <w:rPr>
                <w:rFonts w:cs="Times New Roman"/>
                <w:sz w:val="21"/>
                <w:szCs w:val="21"/>
              </w:rPr>
            </w:pPr>
            <w:r>
              <w:rPr>
                <w:rFonts w:cs="Times New Roman" w:hint="eastAsia"/>
                <w:sz w:val="21"/>
                <w:szCs w:val="21"/>
              </w:rPr>
              <w:t>运行时段</w:t>
            </w:r>
          </w:p>
        </w:tc>
        <w:tc>
          <w:tcPr>
            <w:tcW w:w="4116"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18</w:t>
            </w:r>
            <w:r>
              <w:rPr>
                <w:rFonts w:cs="Times New Roman" w:hint="eastAsia"/>
                <w:sz w:val="21"/>
                <w:szCs w:val="21"/>
              </w:rPr>
              <w:t>~</w:t>
            </w:r>
            <w:r>
              <w:rPr>
                <w:rFonts w:cs="Times New Roman"/>
                <w:sz w:val="21"/>
                <w:szCs w:val="21"/>
              </w:rPr>
              <w:t>20</w:t>
            </w:r>
          </w:p>
        </w:tc>
      </w:tr>
      <w:tr w:rsidR="00D223B3">
        <w:tc>
          <w:tcPr>
            <w:tcW w:w="2058"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2058" w:type="dxa"/>
            <w:shd w:val="clear" w:color="auto" w:fill="auto"/>
            <w:vAlign w:val="center"/>
          </w:tcPr>
          <w:p w:rsidR="00D223B3" w:rsidRDefault="00BC263F">
            <w:pPr>
              <w:widowControl/>
              <w:spacing w:line="240" w:lineRule="auto"/>
              <w:ind w:firstLineChars="0" w:firstLine="0"/>
              <w:jc w:val="center"/>
              <w:rPr>
                <w:rFonts w:cs="Times New Roman"/>
                <w:sz w:val="21"/>
                <w:szCs w:val="21"/>
              </w:rPr>
            </w:pPr>
            <w:proofErr w:type="gramStart"/>
            <w:r>
              <w:rPr>
                <w:rFonts w:cs="Times New Roman" w:hint="eastAsia"/>
                <w:sz w:val="21"/>
                <w:szCs w:val="21"/>
              </w:rPr>
              <w:t>非运行</w:t>
            </w:r>
            <w:proofErr w:type="gramEnd"/>
            <w:r>
              <w:rPr>
                <w:rFonts w:cs="Times New Roman" w:hint="eastAsia"/>
                <w:sz w:val="21"/>
                <w:szCs w:val="21"/>
              </w:rPr>
              <w:t>时段</w:t>
            </w:r>
          </w:p>
        </w:tc>
        <w:tc>
          <w:tcPr>
            <w:tcW w:w="4116"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5</w:t>
            </w:r>
          </w:p>
        </w:tc>
      </w:tr>
      <w:bookmarkEnd w:id="41"/>
      <w:tr w:rsidR="00D223B3">
        <w:tc>
          <w:tcPr>
            <w:tcW w:w="2058" w:type="dxa"/>
            <w:vMerge w:val="restart"/>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会议室、接待室、多功能厅</w:t>
            </w:r>
          </w:p>
        </w:tc>
        <w:tc>
          <w:tcPr>
            <w:tcW w:w="2058" w:type="dxa"/>
            <w:shd w:val="clear" w:color="auto" w:fill="auto"/>
            <w:vAlign w:val="center"/>
          </w:tcPr>
          <w:p w:rsidR="00D223B3" w:rsidRDefault="00BC263F">
            <w:pPr>
              <w:widowControl/>
              <w:spacing w:line="240" w:lineRule="auto"/>
              <w:ind w:firstLineChars="0" w:firstLine="0"/>
              <w:jc w:val="center"/>
              <w:rPr>
                <w:rFonts w:cs="Times New Roman"/>
                <w:sz w:val="21"/>
                <w:szCs w:val="21"/>
              </w:rPr>
            </w:pPr>
            <w:r>
              <w:rPr>
                <w:rFonts w:cs="Times New Roman" w:hint="eastAsia"/>
                <w:sz w:val="21"/>
                <w:szCs w:val="21"/>
              </w:rPr>
              <w:t>运行时段</w:t>
            </w:r>
          </w:p>
        </w:tc>
        <w:tc>
          <w:tcPr>
            <w:tcW w:w="4116"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16</w:t>
            </w:r>
            <w:r>
              <w:rPr>
                <w:rFonts w:cs="Times New Roman" w:hint="eastAsia"/>
                <w:sz w:val="21"/>
                <w:szCs w:val="21"/>
              </w:rPr>
              <w:t>~</w:t>
            </w:r>
            <w:r>
              <w:rPr>
                <w:rFonts w:cs="Times New Roman"/>
                <w:sz w:val="21"/>
                <w:szCs w:val="21"/>
              </w:rPr>
              <w:t>18</w:t>
            </w:r>
          </w:p>
        </w:tc>
      </w:tr>
      <w:tr w:rsidR="00D223B3">
        <w:tc>
          <w:tcPr>
            <w:tcW w:w="2058"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2058" w:type="dxa"/>
            <w:shd w:val="clear" w:color="auto" w:fill="auto"/>
            <w:vAlign w:val="center"/>
          </w:tcPr>
          <w:p w:rsidR="00D223B3" w:rsidRDefault="00BC263F">
            <w:pPr>
              <w:widowControl/>
              <w:spacing w:line="240" w:lineRule="auto"/>
              <w:ind w:firstLineChars="0" w:firstLine="0"/>
              <w:jc w:val="center"/>
              <w:rPr>
                <w:rFonts w:cs="Times New Roman"/>
                <w:sz w:val="21"/>
                <w:szCs w:val="21"/>
              </w:rPr>
            </w:pPr>
            <w:proofErr w:type="gramStart"/>
            <w:r>
              <w:rPr>
                <w:rFonts w:cs="Times New Roman" w:hint="eastAsia"/>
                <w:sz w:val="21"/>
                <w:szCs w:val="21"/>
              </w:rPr>
              <w:t>非运行</w:t>
            </w:r>
            <w:proofErr w:type="gramEnd"/>
            <w:r>
              <w:rPr>
                <w:rFonts w:cs="Times New Roman" w:hint="eastAsia"/>
                <w:sz w:val="21"/>
                <w:szCs w:val="21"/>
              </w:rPr>
              <w:t>时段</w:t>
            </w:r>
          </w:p>
        </w:tc>
        <w:tc>
          <w:tcPr>
            <w:tcW w:w="4116"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5</w:t>
            </w:r>
          </w:p>
        </w:tc>
      </w:tr>
      <w:tr w:rsidR="00D223B3">
        <w:trPr>
          <w:trHeight w:val="330"/>
        </w:trPr>
        <w:tc>
          <w:tcPr>
            <w:tcW w:w="2058" w:type="dxa"/>
            <w:vMerge w:val="restart"/>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门厅、走道、</w:t>
            </w:r>
            <w:r>
              <w:rPr>
                <w:rFonts w:cs="Times New Roman" w:hint="eastAsia"/>
                <w:sz w:val="21"/>
                <w:szCs w:val="21"/>
              </w:rPr>
              <w:t>开水间、公共食堂</w:t>
            </w:r>
          </w:p>
        </w:tc>
        <w:tc>
          <w:tcPr>
            <w:tcW w:w="2058" w:type="dxa"/>
            <w:shd w:val="clear" w:color="auto" w:fill="auto"/>
            <w:vAlign w:val="center"/>
          </w:tcPr>
          <w:p w:rsidR="00D223B3" w:rsidRDefault="00BC263F">
            <w:pPr>
              <w:widowControl/>
              <w:spacing w:line="240" w:lineRule="auto"/>
              <w:ind w:firstLineChars="0" w:firstLine="0"/>
              <w:jc w:val="center"/>
              <w:rPr>
                <w:rFonts w:cs="Times New Roman"/>
                <w:sz w:val="21"/>
                <w:szCs w:val="21"/>
              </w:rPr>
            </w:pPr>
            <w:r>
              <w:rPr>
                <w:rFonts w:cs="Times New Roman" w:hint="eastAsia"/>
                <w:sz w:val="21"/>
                <w:szCs w:val="21"/>
              </w:rPr>
              <w:t>运行时段</w:t>
            </w:r>
          </w:p>
        </w:tc>
        <w:tc>
          <w:tcPr>
            <w:tcW w:w="4116"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14</w:t>
            </w:r>
            <w:r>
              <w:rPr>
                <w:rFonts w:cs="Times New Roman" w:hint="eastAsia"/>
                <w:sz w:val="21"/>
                <w:szCs w:val="21"/>
              </w:rPr>
              <w:t>~</w:t>
            </w:r>
            <w:r>
              <w:rPr>
                <w:rFonts w:cs="Times New Roman"/>
                <w:sz w:val="21"/>
                <w:szCs w:val="21"/>
              </w:rPr>
              <w:t>16</w:t>
            </w:r>
          </w:p>
        </w:tc>
      </w:tr>
      <w:tr w:rsidR="00D223B3">
        <w:trPr>
          <w:trHeight w:val="330"/>
        </w:trPr>
        <w:tc>
          <w:tcPr>
            <w:tcW w:w="2058"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2058" w:type="dxa"/>
            <w:shd w:val="clear" w:color="auto" w:fill="auto"/>
            <w:vAlign w:val="center"/>
          </w:tcPr>
          <w:p w:rsidR="00D223B3" w:rsidRDefault="00BC263F">
            <w:pPr>
              <w:widowControl/>
              <w:spacing w:line="240" w:lineRule="auto"/>
              <w:ind w:firstLineChars="0" w:firstLine="0"/>
              <w:jc w:val="center"/>
              <w:rPr>
                <w:rFonts w:cs="Times New Roman"/>
                <w:sz w:val="21"/>
                <w:szCs w:val="21"/>
              </w:rPr>
            </w:pPr>
            <w:proofErr w:type="gramStart"/>
            <w:r>
              <w:rPr>
                <w:rFonts w:cs="Times New Roman" w:hint="eastAsia"/>
                <w:sz w:val="21"/>
                <w:szCs w:val="21"/>
              </w:rPr>
              <w:t>非运行</w:t>
            </w:r>
            <w:proofErr w:type="gramEnd"/>
            <w:r>
              <w:rPr>
                <w:rFonts w:cs="Times New Roman" w:hint="eastAsia"/>
                <w:sz w:val="21"/>
                <w:szCs w:val="21"/>
              </w:rPr>
              <w:t>时段</w:t>
            </w:r>
          </w:p>
        </w:tc>
        <w:tc>
          <w:tcPr>
            <w:tcW w:w="4116"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5</w:t>
            </w:r>
          </w:p>
        </w:tc>
      </w:tr>
      <w:tr w:rsidR="00D223B3">
        <w:tc>
          <w:tcPr>
            <w:tcW w:w="4116" w:type="dxa"/>
            <w:gridSpan w:val="2"/>
            <w:tcBorders>
              <w:bottom w:val="single" w:sz="4"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值班室</w:t>
            </w:r>
          </w:p>
        </w:tc>
        <w:tc>
          <w:tcPr>
            <w:tcW w:w="4116" w:type="dxa"/>
            <w:tcBorders>
              <w:bottom w:val="single" w:sz="4"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18~20</w:t>
            </w:r>
          </w:p>
        </w:tc>
      </w:tr>
      <w:tr w:rsidR="00D223B3">
        <w:tc>
          <w:tcPr>
            <w:tcW w:w="4116" w:type="dxa"/>
            <w:gridSpan w:val="2"/>
            <w:tcBorders>
              <w:top w:val="single" w:sz="4" w:space="0" w:color="auto"/>
              <w:bottom w:val="single" w:sz="12"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卫生间</w:t>
            </w:r>
          </w:p>
        </w:tc>
        <w:tc>
          <w:tcPr>
            <w:tcW w:w="4116" w:type="dxa"/>
            <w:tcBorders>
              <w:top w:val="single" w:sz="4" w:space="0" w:color="auto"/>
              <w:bottom w:val="single" w:sz="12"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14~16</w:t>
            </w:r>
          </w:p>
        </w:tc>
      </w:tr>
    </w:tbl>
    <w:p w:rsidR="00D223B3" w:rsidRDefault="00BC263F">
      <w:pPr>
        <w:ind w:firstLine="420"/>
        <w:rPr>
          <w:rFonts w:cs="Times New Roman"/>
        </w:rPr>
      </w:pPr>
      <w:r>
        <w:rPr>
          <w:rFonts w:cs="Times New Roman"/>
          <w:sz w:val="21"/>
          <w:szCs w:val="21"/>
        </w:rPr>
        <w:t>注：办公建筑指代村委会等</w:t>
      </w:r>
      <w:r>
        <w:rPr>
          <w:rFonts w:cs="Times New Roman" w:hint="eastAsia"/>
          <w:sz w:val="21"/>
          <w:szCs w:val="21"/>
        </w:rPr>
        <w:t>村镇</w:t>
      </w:r>
      <w:r>
        <w:rPr>
          <w:rFonts w:cs="Times New Roman"/>
          <w:sz w:val="21"/>
          <w:szCs w:val="21"/>
        </w:rPr>
        <w:t>行政机关建筑。</w:t>
      </w:r>
    </w:p>
    <w:p w:rsidR="00D223B3" w:rsidRDefault="00BC263F">
      <w:pPr>
        <w:numPr>
          <w:ilvl w:val="255"/>
          <w:numId w:val="0"/>
        </w:numPr>
        <w:autoSpaceDN/>
        <w:ind w:firstLineChars="200" w:firstLine="480"/>
        <w:rPr>
          <w:rFonts w:cs="Times New Roman"/>
        </w:rPr>
      </w:pPr>
      <w:r>
        <w:rPr>
          <w:rFonts w:cs="Times New Roman" w:hint="eastAsia"/>
        </w:rPr>
        <w:t xml:space="preserve">4 </w:t>
      </w:r>
      <w:r>
        <w:rPr>
          <w:rFonts w:cs="Times New Roman" w:hint="eastAsia"/>
        </w:rPr>
        <w:t>村镇教学建筑供暖室内设计</w:t>
      </w:r>
      <w:r>
        <w:rPr>
          <w:rFonts w:cs="Times New Roman"/>
        </w:rPr>
        <w:t>温度</w:t>
      </w:r>
      <w:r>
        <w:rPr>
          <w:rFonts w:cs="Times New Roman" w:hint="eastAsia"/>
        </w:rPr>
        <w:t>宜按表</w:t>
      </w:r>
      <w:r>
        <w:rPr>
          <w:rFonts w:cs="Times New Roman"/>
        </w:rPr>
        <w:t>4.2.1-</w:t>
      </w:r>
      <w:r>
        <w:rPr>
          <w:rFonts w:cs="Times New Roman" w:hint="eastAsia"/>
        </w:rPr>
        <w:t>3</w:t>
      </w:r>
      <w:r>
        <w:rPr>
          <w:rFonts w:cs="Times New Roman" w:hint="eastAsia"/>
        </w:rPr>
        <w:t>采用</w:t>
      </w:r>
      <w:r>
        <w:rPr>
          <w:rFonts w:cs="Times New Roman"/>
        </w:rPr>
        <w:t>。</w:t>
      </w:r>
    </w:p>
    <w:p w:rsidR="00D223B3" w:rsidRDefault="00BC263F">
      <w:pPr>
        <w:ind w:firstLineChars="0" w:firstLine="0"/>
        <w:jc w:val="center"/>
        <w:rPr>
          <w:rFonts w:ascii="宋体" w:hAnsi="宋体" w:cs="宋体"/>
          <w:b/>
          <w:bCs/>
          <w:sz w:val="21"/>
          <w:szCs w:val="21"/>
        </w:rPr>
      </w:pPr>
      <w:r>
        <w:rPr>
          <w:rFonts w:ascii="宋体" w:hAnsi="宋体" w:cs="宋体" w:hint="eastAsia"/>
          <w:b/>
          <w:bCs/>
          <w:sz w:val="21"/>
          <w:szCs w:val="21"/>
        </w:rPr>
        <w:t>表</w:t>
      </w:r>
      <w:r>
        <w:rPr>
          <w:rFonts w:ascii="宋体" w:hAnsi="宋体" w:cs="宋体" w:hint="eastAsia"/>
          <w:b/>
          <w:bCs/>
          <w:sz w:val="21"/>
          <w:szCs w:val="21"/>
        </w:rPr>
        <w:t xml:space="preserve">4.2.1-3 </w:t>
      </w:r>
      <w:r>
        <w:rPr>
          <w:rFonts w:ascii="宋体" w:hAnsi="宋体" w:cs="宋体" w:hint="eastAsia"/>
          <w:b/>
          <w:bCs/>
          <w:sz w:val="21"/>
          <w:szCs w:val="21"/>
        </w:rPr>
        <w:t>村镇教学建筑供暖室内设计温度</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07"/>
        <w:gridCol w:w="972"/>
        <w:gridCol w:w="4558"/>
        <w:gridCol w:w="1675"/>
      </w:tblGrid>
      <w:tr w:rsidR="00D223B3">
        <w:tc>
          <w:tcPr>
            <w:tcW w:w="6816" w:type="dxa"/>
            <w:gridSpan w:val="3"/>
            <w:tcBorders>
              <w:top w:val="single" w:sz="12"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房间</w:t>
            </w:r>
            <w:r>
              <w:rPr>
                <w:rFonts w:cs="Times New Roman" w:hint="eastAsia"/>
                <w:sz w:val="21"/>
                <w:szCs w:val="21"/>
              </w:rPr>
              <w:t>功能</w:t>
            </w:r>
          </w:p>
        </w:tc>
        <w:tc>
          <w:tcPr>
            <w:tcW w:w="1704" w:type="dxa"/>
            <w:tcBorders>
              <w:top w:val="single" w:sz="12"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室内</w:t>
            </w:r>
            <w:r>
              <w:rPr>
                <w:rFonts w:cs="Times New Roman" w:hint="eastAsia"/>
                <w:sz w:val="21"/>
                <w:szCs w:val="21"/>
              </w:rPr>
              <w:t>设计</w:t>
            </w:r>
            <w:r>
              <w:rPr>
                <w:rFonts w:cs="Times New Roman"/>
                <w:sz w:val="21"/>
                <w:szCs w:val="21"/>
              </w:rPr>
              <w:t>温度（</w:t>
            </w:r>
            <w:r>
              <w:rPr>
                <w:rFonts w:cs="Times New Roman"/>
                <w:sz w:val="21"/>
                <w:szCs w:val="21"/>
              </w:rPr>
              <w:t>℃</w:t>
            </w:r>
            <w:r>
              <w:rPr>
                <w:rFonts w:cs="Times New Roman"/>
                <w:sz w:val="21"/>
                <w:szCs w:val="21"/>
              </w:rPr>
              <w:t>）</w:t>
            </w:r>
          </w:p>
        </w:tc>
      </w:tr>
      <w:tr w:rsidR="00D223B3">
        <w:tc>
          <w:tcPr>
            <w:tcW w:w="1130" w:type="dxa"/>
            <w:vMerge w:val="restart"/>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运行</w:t>
            </w:r>
          </w:p>
          <w:p w:rsidR="00D223B3" w:rsidRDefault="00BC263F">
            <w:pPr>
              <w:spacing w:line="240" w:lineRule="auto"/>
              <w:ind w:firstLineChars="0" w:firstLine="0"/>
              <w:jc w:val="center"/>
              <w:rPr>
                <w:rFonts w:cs="Times New Roman"/>
                <w:sz w:val="21"/>
                <w:szCs w:val="21"/>
              </w:rPr>
            </w:pPr>
            <w:r>
              <w:rPr>
                <w:rFonts w:cs="Times New Roman" w:hint="eastAsia"/>
                <w:sz w:val="21"/>
                <w:szCs w:val="21"/>
              </w:rPr>
              <w:t>时段</w:t>
            </w:r>
          </w:p>
        </w:tc>
        <w:tc>
          <w:tcPr>
            <w:tcW w:w="991" w:type="dxa"/>
            <w:vMerge w:val="restart"/>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教学及教学辅助用房</w:t>
            </w: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普通教室、科学教室、实验室、史地教室、美术教室、书法教室、音乐教室、语言教室、学生活动室、心理咨询室、任课教师办公室</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18</w:t>
            </w:r>
            <w:r>
              <w:rPr>
                <w:rFonts w:cs="Times New Roman" w:hint="eastAsia"/>
                <w:sz w:val="21"/>
                <w:szCs w:val="21"/>
              </w:rPr>
              <w:t>~20</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舞蹈教室</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22</w:t>
            </w:r>
            <w:r>
              <w:rPr>
                <w:rFonts w:cs="Times New Roman" w:hint="eastAsia"/>
                <w:sz w:val="21"/>
                <w:szCs w:val="21"/>
              </w:rPr>
              <w:t>~24</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体育馆、体质测试室</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12</w:t>
            </w:r>
            <w:bookmarkStart w:id="42" w:name="OLE_LINK7"/>
            <w:r>
              <w:rPr>
                <w:rFonts w:cs="Times New Roman" w:hint="eastAsia"/>
                <w:sz w:val="21"/>
                <w:szCs w:val="21"/>
              </w:rPr>
              <w:t>~</w:t>
            </w:r>
            <w:bookmarkEnd w:id="42"/>
            <w:r>
              <w:rPr>
                <w:rFonts w:cs="Times New Roman"/>
                <w:sz w:val="21"/>
                <w:szCs w:val="21"/>
              </w:rPr>
              <w:t>15</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计算机教室、合班教室、德育展览室、仪器室</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16</w:t>
            </w:r>
            <w:r>
              <w:rPr>
                <w:rFonts w:cs="Times New Roman" w:hint="eastAsia"/>
                <w:sz w:val="21"/>
                <w:szCs w:val="21"/>
              </w:rPr>
              <w:t>~18</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图书室</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20</w:t>
            </w:r>
            <w:r>
              <w:rPr>
                <w:rFonts w:cs="Times New Roman" w:hint="eastAsia"/>
                <w:sz w:val="21"/>
                <w:szCs w:val="21"/>
              </w:rPr>
              <w:t>~22</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val="restart"/>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行政办公用房</w:t>
            </w: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办公室、会议室、值班室、安防监控室、传达室</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18</w:t>
            </w:r>
            <w:r>
              <w:rPr>
                <w:rFonts w:cs="Times New Roman" w:hint="eastAsia"/>
                <w:sz w:val="21"/>
                <w:szCs w:val="21"/>
              </w:rPr>
              <w:t>~20</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网络控制室、总务仓库及维修工作间</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16</w:t>
            </w:r>
            <w:r>
              <w:rPr>
                <w:rFonts w:cs="Times New Roman" w:hint="eastAsia"/>
                <w:sz w:val="21"/>
                <w:szCs w:val="21"/>
              </w:rPr>
              <w:t>~18</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卫生室（保健室）</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20</w:t>
            </w:r>
            <w:r>
              <w:rPr>
                <w:rFonts w:cs="Times New Roman" w:hint="eastAsia"/>
                <w:sz w:val="21"/>
                <w:szCs w:val="21"/>
              </w:rPr>
              <w:t>~2</w:t>
            </w:r>
            <w:r>
              <w:rPr>
                <w:rFonts w:cs="Times New Roman"/>
                <w:sz w:val="21"/>
                <w:szCs w:val="21"/>
              </w:rPr>
              <w:t>4</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val="restart"/>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生活服务用房</w:t>
            </w: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食堂、卫生间、走道、楼梯间</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16</w:t>
            </w:r>
            <w:r>
              <w:rPr>
                <w:rFonts w:cs="Times New Roman" w:hint="eastAsia"/>
                <w:sz w:val="21"/>
                <w:szCs w:val="21"/>
              </w:rPr>
              <w:t>~18</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浴室</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20~2</w:t>
            </w:r>
            <w:r>
              <w:rPr>
                <w:rFonts w:cs="Times New Roman"/>
                <w:sz w:val="21"/>
                <w:szCs w:val="21"/>
              </w:rPr>
              <w:t>5</w:t>
            </w:r>
          </w:p>
        </w:tc>
      </w:tr>
      <w:tr w:rsidR="00D223B3">
        <w:tc>
          <w:tcPr>
            <w:tcW w:w="1130"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991" w:type="dxa"/>
            <w:vMerge/>
            <w:shd w:val="clear" w:color="auto" w:fill="auto"/>
            <w:vAlign w:val="center"/>
          </w:tcPr>
          <w:p w:rsidR="00D223B3" w:rsidRDefault="00D223B3">
            <w:pPr>
              <w:spacing w:line="240" w:lineRule="auto"/>
              <w:ind w:firstLineChars="0" w:firstLine="0"/>
              <w:jc w:val="center"/>
              <w:rPr>
                <w:rFonts w:cs="Times New Roman"/>
                <w:sz w:val="21"/>
                <w:szCs w:val="21"/>
              </w:rPr>
            </w:pPr>
          </w:p>
        </w:tc>
        <w:tc>
          <w:tcPr>
            <w:tcW w:w="4695"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学生宿舍</w:t>
            </w:r>
          </w:p>
        </w:tc>
        <w:tc>
          <w:tcPr>
            <w:tcW w:w="1704" w:type="dxa"/>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18</w:t>
            </w:r>
            <w:r>
              <w:rPr>
                <w:rFonts w:cs="Times New Roman" w:hint="eastAsia"/>
                <w:sz w:val="21"/>
                <w:szCs w:val="21"/>
              </w:rPr>
              <w:t>~20</w:t>
            </w:r>
          </w:p>
        </w:tc>
      </w:tr>
      <w:tr w:rsidR="00D223B3">
        <w:tc>
          <w:tcPr>
            <w:tcW w:w="6816" w:type="dxa"/>
            <w:gridSpan w:val="3"/>
            <w:tcBorders>
              <w:bottom w:val="single" w:sz="12"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寒假</w:t>
            </w:r>
            <w:proofErr w:type="gramStart"/>
            <w:r>
              <w:rPr>
                <w:rFonts w:cs="Times New Roman" w:hint="eastAsia"/>
                <w:sz w:val="21"/>
                <w:szCs w:val="21"/>
              </w:rPr>
              <w:t>非运行</w:t>
            </w:r>
            <w:proofErr w:type="gramEnd"/>
            <w:r>
              <w:rPr>
                <w:rFonts w:cs="Times New Roman" w:hint="eastAsia"/>
                <w:sz w:val="21"/>
                <w:szCs w:val="21"/>
              </w:rPr>
              <w:t>时段</w:t>
            </w:r>
          </w:p>
        </w:tc>
        <w:tc>
          <w:tcPr>
            <w:tcW w:w="1704" w:type="dxa"/>
            <w:tcBorders>
              <w:bottom w:val="single" w:sz="12" w:space="0" w:color="auto"/>
            </w:tcBorders>
            <w:shd w:val="clear" w:color="auto" w:fill="auto"/>
            <w:vAlign w:val="center"/>
          </w:tcPr>
          <w:p w:rsidR="00D223B3" w:rsidRDefault="00BC263F">
            <w:pPr>
              <w:spacing w:line="240" w:lineRule="auto"/>
              <w:ind w:firstLineChars="0" w:firstLine="0"/>
              <w:jc w:val="center"/>
              <w:rPr>
                <w:rFonts w:cs="Times New Roman"/>
                <w:sz w:val="21"/>
                <w:szCs w:val="21"/>
              </w:rPr>
            </w:pPr>
            <w:r>
              <w:rPr>
                <w:rFonts w:cs="Times New Roman" w:hint="eastAsia"/>
                <w:sz w:val="21"/>
                <w:szCs w:val="21"/>
              </w:rPr>
              <w:t>5</w:t>
            </w:r>
            <w:r>
              <w:rPr>
                <w:rFonts w:cs="Times New Roman"/>
                <w:sz w:val="21"/>
                <w:szCs w:val="21"/>
              </w:rPr>
              <w:t>/</w:t>
            </w:r>
            <w:r>
              <w:rPr>
                <w:rFonts w:cs="Times New Roman" w:hint="eastAsia"/>
                <w:sz w:val="21"/>
                <w:szCs w:val="21"/>
              </w:rPr>
              <w:t>自然室温</w:t>
            </w:r>
          </w:p>
        </w:tc>
      </w:tr>
    </w:tbl>
    <w:p w:rsidR="00D223B3" w:rsidRDefault="00BC263F">
      <w:pPr>
        <w:ind w:firstLineChars="0" w:firstLine="0"/>
        <w:rPr>
          <w:rFonts w:ascii="宋体" w:hAnsi="宋体" w:cs="宋体"/>
        </w:rPr>
      </w:pPr>
      <w:r>
        <w:rPr>
          <w:rFonts w:ascii="宋体" w:hAnsi="宋体" w:cs="宋体" w:hint="eastAsia"/>
        </w:rPr>
        <w:t>【条文说明】</w:t>
      </w:r>
    </w:p>
    <w:p w:rsidR="00D223B3" w:rsidRDefault="00BC263F">
      <w:pPr>
        <w:autoSpaceDN/>
        <w:ind w:firstLine="480"/>
        <w:textAlignment w:val="auto"/>
        <w:rPr>
          <w:rFonts w:ascii="楷体" w:eastAsia="楷体" w:hAnsi="楷体" w:cs="楷体"/>
        </w:rPr>
      </w:pPr>
      <w:r>
        <w:rPr>
          <w:rFonts w:ascii="楷体" w:eastAsia="楷体" w:hAnsi="楷体" w:cs="楷体" w:hint="eastAsia"/>
        </w:rPr>
        <w:t>根据</w:t>
      </w:r>
      <w:r>
        <w:rPr>
          <w:rFonts w:eastAsia="楷体" w:cs="Times New Roman"/>
        </w:rPr>
        <w:t>2018</w:t>
      </w:r>
      <w:r>
        <w:rPr>
          <w:rFonts w:ascii="楷体" w:eastAsia="楷体" w:hAnsi="楷体" w:cs="楷体" w:hint="eastAsia"/>
        </w:rPr>
        <w:t>年以来北方地区清洁取暖工作调研，农村建筑主要房间室内温度由原有的</w:t>
      </w:r>
      <w:r>
        <w:rPr>
          <w:rFonts w:eastAsia="楷体" w:cs="Times New Roman" w:hint="eastAsia"/>
        </w:rPr>
        <w:t>5</w:t>
      </w:r>
      <w:r>
        <w:rPr>
          <w:rFonts w:eastAsia="楷体" w:cs="Times New Roman"/>
        </w:rPr>
        <w:t>℃</w:t>
      </w:r>
      <w:r>
        <w:rPr>
          <w:rFonts w:ascii="楷体" w:eastAsia="楷体" w:hAnsi="楷体" w:cs="楷体" w:hint="eastAsia"/>
        </w:rPr>
        <w:t>～</w:t>
      </w:r>
      <w:r>
        <w:rPr>
          <w:rFonts w:eastAsia="楷体" w:cs="Times New Roman" w:hint="eastAsia"/>
        </w:rPr>
        <w:t>13</w:t>
      </w:r>
      <w:r>
        <w:rPr>
          <w:rFonts w:eastAsia="楷体" w:cs="Times New Roman"/>
        </w:rPr>
        <w:t>℃</w:t>
      </w:r>
      <w:r>
        <w:rPr>
          <w:rFonts w:ascii="楷体" w:eastAsia="楷体" w:hAnsi="楷体" w:cs="楷体" w:hint="eastAsia"/>
        </w:rPr>
        <w:t>提升至</w:t>
      </w:r>
      <w:r>
        <w:rPr>
          <w:rFonts w:eastAsia="楷体" w:cs="Times New Roman" w:hint="eastAsia"/>
        </w:rPr>
        <w:t>12</w:t>
      </w:r>
      <w:r>
        <w:rPr>
          <w:rFonts w:eastAsia="楷体" w:cs="Times New Roman"/>
        </w:rPr>
        <w:t>℃</w:t>
      </w:r>
      <w:r>
        <w:rPr>
          <w:rFonts w:eastAsia="楷体" w:cs="Times New Roman" w:hint="eastAsia"/>
        </w:rPr>
        <w:t>～</w:t>
      </w:r>
      <w:r>
        <w:rPr>
          <w:rFonts w:eastAsia="楷体" w:cs="Times New Roman" w:hint="eastAsia"/>
        </w:rPr>
        <w:t>20</w:t>
      </w:r>
      <w:r>
        <w:rPr>
          <w:rFonts w:eastAsia="楷体" w:cs="Times New Roman"/>
        </w:rPr>
        <w:t>℃</w:t>
      </w:r>
      <w:r>
        <w:rPr>
          <w:rFonts w:ascii="楷体" w:eastAsia="楷体" w:hAnsi="楷体" w:cs="楷体" w:hint="eastAsia"/>
        </w:rPr>
        <w:t>。为满足农户日益增长的美好生活需要，提升农村居住建筑室内热舒适度，本标准运行时段供暖室内设计温度与现行国家标准</w:t>
      </w:r>
      <w:bookmarkStart w:id="43" w:name="OLE_LINK17"/>
      <w:r>
        <w:rPr>
          <w:rFonts w:ascii="楷体" w:eastAsia="楷体" w:hAnsi="楷体" w:cs="楷体" w:hint="eastAsia"/>
        </w:rPr>
        <w:t>《农村居住建筑节能设计标准》</w:t>
      </w:r>
      <w:r>
        <w:rPr>
          <w:rFonts w:eastAsia="楷体" w:cs="Times New Roman" w:hint="eastAsia"/>
        </w:rPr>
        <w:t>GB/T 50824</w:t>
      </w:r>
      <w:bookmarkEnd w:id="43"/>
      <w:r>
        <w:rPr>
          <w:rFonts w:ascii="楷体" w:eastAsia="楷体" w:hAnsi="楷体" w:cs="楷体" w:hint="eastAsia"/>
        </w:rPr>
        <w:t>、《民用建筑供暖通风与空</w:t>
      </w:r>
      <w:r>
        <w:rPr>
          <w:rFonts w:ascii="楷体" w:eastAsia="楷体" w:hAnsi="楷体" w:cs="楷体" w:hint="eastAsia"/>
        </w:rPr>
        <w:lastRenderedPageBreak/>
        <w:t>气调节设计规范》</w:t>
      </w:r>
      <w:r>
        <w:rPr>
          <w:rFonts w:eastAsia="楷体" w:cs="Times New Roman" w:hint="eastAsia"/>
        </w:rPr>
        <w:t>GB 50736</w:t>
      </w:r>
      <w:r>
        <w:rPr>
          <w:rFonts w:ascii="楷体" w:eastAsia="楷体" w:hAnsi="楷体" w:cs="楷体" w:hint="eastAsia"/>
        </w:rPr>
        <w:t>保持一致</w:t>
      </w:r>
      <w:r>
        <w:rPr>
          <w:rFonts w:ascii="楷体" w:eastAsia="楷体" w:hAnsi="楷体" w:cs="楷体" w:hint="eastAsia"/>
        </w:rPr>
        <w:t>,</w:t>
      </w:r>
      <w:r>
        <w:rPr>
          <w:rFonts w:ascii="楷体" w:eastAsia="楷体" w:hAnsi="楷体" w:cs="楷体" w:hint="eastAsia"/>
        </w:rPr>
        <w:t>冬季主要房间室内设计温度采用</w:t>
      </w:r>
      <w:r>
        <w:rPr>
          <w:rFonts w:eastAsia="楷体" w:cs="Times New Roman" w:hint="eastAsia"/>
        </w:rPr>
        <w:t>18</w:t>
      </w:r>
      <w:r>
        <w:rPr>
          <w:rFonts w:eastAsia="楷体" w:cs="Times New Roman"/>
        </w:rPr>
        <w:t>℃</w:t>
      </w:r>
      <w:r>
        <w:rPr>
          <w:rFonts w:eastAsia="楷体" w:cs="Times New Roman" w:hint="eastAsia"/>
        </w:rPr>
        <w:t>～</w:t>
      </w:r>
      <w:r>
        <w:rPr>
          <w:rFonts w:eastAsia="楷体" w:cs="Times New Roman" w:hint="eastAsia"/>
        </w:rPr>
        <w:t>24</w:t>
      </w:r>
      <w:r>
        <w:rPr>
          <w:rFonts w:eastAsia="楷体" w:cs="Times New Roman"/>
        </w:rPr>
        <w:t>℃</w:t>
      </w:r>
      <w:r>
        <w:rPr>
          <w:rFonts w:ascii="楷体" w:eastAsia="楷体" w:hAnsi="楷体" w:cs="楷体" w:hint="eastAsia"/>
        </w:rPr>
        <w:t>。对于</w:t>
      </w:r>
      <w:proofErr w:type="gramStart"/>
      <w:r>
        <w:rPr>
          <w:rFonts w:ascii="楷体" w:eastAsia="楷体" w:hAnsi="楷体" w:cs="楷体" w:hint="eastAsia"/>
        </w:rPr>
        <w:t>非运行</w:t>
      </w:r>
      <w:proofErr w:type="gramEnd"/>
      <w:r>
        <w:rPr>
          <w:rFonts w:ascii="楷体" w:eastAsia="楷体" w:hAnsi="楷体" w:cs="楷体" w:hint="eastAsia"/>
        </w:rPr>
        <w:t>时段，考虑房间防冻要求室内设计温度不应低于</w:t>
      </w:r>
      <w:r>
        <w:rPr>
          <w:rFonts w:eastAsia="楷体" w:cs="Times New Roman" w:hint="eastAsia"/>
        </w:rPr>
        <w:t>5</w:t>
      </w:r>
      <w:r>
        <w:rPr>
          <w:rFonts w:eastAsia="楷体" w:cs="Times New Roman"/>
        </w:rPr>
        <w:t>℃</w:t>
      </w:r>
      <w:r>
        <w:rPr>
          <w:rFonts w:ascii="楷体" w:eastAsia="楷体" w:hAnsi="楷体" w:cs="楷体" w:hint="eastAsia"/>
        </w:rPr>
        <w:t>。为保证村镇办公建筑及村镇教学建筑</w:t>
      </w:r>
      <w:proofErr w:type="gramStart"/>
      <w:r>
        <w:rPr>
          <w:rFonts w:ascii="楷体" w:eastAsia="楷体" w:hAnsi="楷体" w:cs="楷体" w:hint="eastAsia"/>
        </w:rPr>
        <w:t>内人员</w:t>
      </w:r>
      <w:proofErr w:type="gramEnd"/>
      <w:r>
        <w:rPr>
          <w:rFonts w:ascii="楷体" w:eastAsia="楷体" w:hAnsi="楷体" w:cs="楷体" w:hint="eastAsia"/>
        </w:rPr>
        <w:t>工作效率，其运行时段供暖室内设计温度引自</w:t>
      </w:r>
      <w:proofErr w:type="gramStart"/>
      <w:r>
        <w:rPr>
          <w:rFonts w:ascii="楷体" w:eastAsia="楷体" w:hAnsi="楷体" w:cs="楷体" w:hint="eastAsia"/>
        </w:rPr>
        <w:t>现行行</w:t>
      </w:r>
      <w:proofErr w:type="gramEnd"/>
      <w:r>
        <w:rPr>
          <w:rFonts w:ascii="楷体" w:eastAsia="楷体" w:hAnsi="楷体" w:cs="楷体" w:hint="eastAsia"/>
        </w:rPr>
        <w:t>业标准</w:t>
      </w:r>
      <w:bookmarkStart w:id="44" w:name="OLE_LINK18"/>
      <w:r>
        <w:rPr>
          <w:rFonts w:ascii="楷体" w:eastAsia="楷体" w:hAnsi="楷体" w:cs="楷体" w:hint="eastAsia"/>
        </w:rPr>
        <w:t>《办公建筑设计标准》</w:t>
      </w:r>
      <w:r>
        <w:rPr>
          <w:rFonts w:eastAsia="楷体" w:cs="Times New Roman" w:hint="eastAsia"/>
        </w:rPr>
        <w:t>JGJ/T67</w:t>
      </w:r>
      <w:bookmarkEnd w:id="44"/>
      <w:r>
        <w:rPr>
          <w:rFonts w:ascii="楷体" w:eastAsia="楷体" w:hAnsi="楷体" w:cs="楷体" w:hint="eastAsia"/>
        </w:rPr>
        <w:t>及现行国家标准</w:t>
      </w:r>
      <w:bookmarkStart w:id="45" w:name="OLE_LINK19"/>
      <w:r>
        <w:rPr>
          <w:rFonts w:ascii="楷体" w:eastAsia="楷体" w:hAnsi="楷体" w:cs="楷体" w:hint="eastAsia"/>
        </w:rPr>
        <w:t>《中小学校设计规范》</w:t>
      </w:r>
      <w:r>
        <w:rPr>
          <w:rFonts w:eastAsia="楷体" w:cs="Times New Roman" w:hint="eastAsia"/>
        </w:rPr>
        <w:t>GB50099</w:t>
      </w:r>
      <w:bookmarkEnd w:id="45"/>
      <w:r>
        <w:rPr>
          <w:rFonts w:ascii="楷体" w:eastAsia="楷体" w:hAnsi="楷体" w:cs="楷体" w:hint="eastAsia"/>
        </w:rPr>
        <w:t>，</w:t>
      </w:r>
      <w:proofErr w:type="gramStart"/>
      <w:r>
        <w:rPr>
          <w:rFonts w:ascii="楷体" w:eastAsia="楷体" w:hAnsi="楷体" w:cs="楷体" w:hint="eastAsia"/>
        </w:rPr>
        <w:t>非运</w:t>
      </w:r>
      <w:proofErr w:type="gramEnd"/>
      <w:r>
        <w:rPr>
          <w:rFonts w:ascii="楷体" w:eastAsia="楷体" w:hAnsi="楷体" w:cs="楷体" w:hint="eastAsia"/>
        </w:rPr>
        <w:t>行时段考虑房间防冻要求室内设计温度不应低于</w:t>
      </w:r>
      <w:r>
        <w:rPr>
          <w:rFonts w:eastAsia="楷体" w:cs="Times New Roman" w:hint="eastAsia"/>
        </w:rPr>
        <w:t>5</w:t>
      </w:r>
      <w:r>
        <w:rPr>
          <w:rFonts w:eastAsia="楷体" w:cs="Times New Roman"/>
        </w:rPr>
        <w:t>℃</w:t>
      </w:r>
      <w:r>
        <w:rPr>
          <w:rFonts w:ascii="楷体" w:eastAsia="楷体" w:hAnsi="楷体" w:cs="楷体" w:hint="eastAsia"/>
        </w:rPr>
        <w:t>并设置防冻措施，或者将系统彻底关闭，并排除系统中的工质。</w:t>
      </w:r>
    </w:p>
    <w:p w:rsidR="00D223B3" w:rsidRDefault="00BC263F">
      <w:pPr>
        <w:pStyle w:val="30"/>
        <w:numPr>
          <w:ilvl w:val="255"/>
          <w:numId w:val="0"/>
        </w:numPr>
        <w:spacing w:before="0" w:after="0"/>
        <w:rPr>
          <w:rFonts w:eastAsia="宋体"/>
          <w:b w:val="0"/>
          <w:bCs/>
          <w:sz w:val="24"/>
          <w:szCs w:val="24"/>
        </w:rPr>
      </w:pPr>
      <w:bookmarkStart w:id="46" w:name="_Toc156467988"/>
      <w:bookmarkStart w:id="47" w:name="_Toc152948457"/>
      <w:bookmarkStart w:id="48" w:name="_Toc152947238"/>
      <w:r>
        <w:rPr>
          <w:rFonts w:ascii="宋体" w:eastAsia="宋体" w:hAnsi="宋体" w:cs="宋体" w:hint="eastAsia"/>
          <w:b w:val="0"/>
          <w:bCs/>
          <w:sz w:val="24"/>
          <w:szCs w:val="24"/>
        </w:rPr>
        <w:t xml:space="preserve">4.2.2 </w:t>
      </w:r>
      <w:r>
        <w:rPr>
          <w:rFonts w:eastAsia="宋体" w:hint="eastAsia"/>
          <w:b w:val="0"/>
          <w:bCs/>
          <w:sz w:val="24"/>
          <w:szCs w:val="24"/>
        </w:rPr>
        <w:t>村镇卫生所、医院供暖室内设计温度应符合现行国家标准</w:t>
      </w:r>
      <w:bookmarkStart w:id="49" w:name="OLE_LINK20"/>
      <w:r>
        <w:rPr>
          <w:rFonts w:eastAsia="宋体" w:hint="eastAsia"/>
          <w:b w:val="0"/>
          <w:bCs/>
          <w:sz w:val="24"/>
          <w:szCs w:val="24"/>
        </w:rPr>
        <w:t>《综合医院建筑设计规范》</w:t>
      </w:r>
      <w:r>
        <w:rPr>
          <w:rFonts w:eastAsia="宋体" w:hint="eastAsia"/>
          <w:b w:val="0"/>
          <w:bCs/>
          <w:sz w:val="24"/>
          <w:szCs w:val="24"/>
        </w:rPr>
        <w:t>GB 51039</w:t>
      </w:r>
      <w:bookmarkEnd w:id="49"/>
      <w:r>
        <w:rPr>
          <w:rFonts w:eastAsia="宋体" w:hint="eastAsia"/>
          <w:b w:val="0"/>
          <w:bCs/>
          <w:sz w:val="24"/>
          <w:szCs w:val="24"/>
        </w:rPr>
        <w:t>的要求。</w:t>
      </w:r>
      <w:bookmarkEnd w:id="46"/>
      <w:bookmarkEnd w:id="47"/>
      <w:bookmarkEnd w:id="48"/>
    </w:p>
    <w:p w:rsidR="00D223B3" w:rsidRDefault="00BC263F">
      <w:pPr>
        <w:pStyle w:val="30"/>
        <w:numPr>
          <w:ilvl w:val="255"/>
          <w:numId w:val="0"/>
        </w:numPr>
        <w:spacing w:before="0" w:after="0"/>
        <w:rPr>
          <w:rFonts w:eastAsia="宋体"/>
          <w:b w:val="0"/>
          <w:bCs/>
          <w:sz w:val="24"/>
          <w:szCs w:val="24"/>
        </w:rPr>
      </w:pPr>
      <w:bookmarkStart w:id="50" w:name="_Toc152947239"/>
      <w:bookmarkStart w:id="51" w:name="_Toc152948458"/>
      <w:bookmarkStart w:id="52" w:name="_Toc156467989"/>
      <w:r>
        <w:rPr>
          <w:rFonts w:ascii="宋体" w:eastAsia="宋体" w:hAnsi="宋体" w:cs="宋体" w:hint="eastAsia"/>
          <w:b w:val="0"/>
          <w:bCs/>
          <w:sz w:val="24"/>
          <w:szCs w:val="24"/>
        </w:rPr>
        <w:t xml:space="preserve">4.2.3 </w:t>
      </w:r>
      <w:r>
        <w:rPr>
          <w:rFonts w:eastAsia="宋体"/>
          <w:b w:val="0"/>
          <w:bCs/>
          <w:sz w:val="24"/>
          <w:szCs w:val="24"/>
        </w:rPr>
        <w:t>村镇</w:t>
      </w:r>
      <w:r>
        <w:rPr>
          <w:rFonts w:eastAsia="宋体" w:hint="eastAsia"/>
          <w:b w:val="0"/>
          <w:bCs/>
          <w:sz w:val="24"/>
          <w:szCs w:val="24"/>
        </w:rPr>
        <w:t>幼儿园</w:t>
      </w:r>
      <w:r>
        <w:rPr>
          <w:rFonts w:eastAsia="宋体"/>
          <w:b w:val="0"/>
          <w:bCs/>
          <w:sz w:val="24"/>
          <w:szCs w:val="24"/>
        </w:rPr>
        <w:t>、</w:t>
      </w:r>
      <w:r>
        <w:rPr>
          <w:rFonts w:eastAsia="宋体" w:hint="eastAsia"/>
          <w:b w:val="0"/>
          <w:bCs/>
          <w:sz w:val="24"/>
          <w:szCs w:val="24"/>
        </w:rPr>
        <w:t>托儿所</w:t>
      </w:r>
      <w:r>
        <w:rPr>
          <w:rFonts w:eastAsia="宋体"/>
          <w:b w:val="0"/>
          <w:bCs/>
          <w:sz w:val="24"/>
          <w:szCs w:val="24"/>
        </w:rPr>
        <w:t>供暖室内</w:t>
      </w:r>
      <w:r>
        <w:rPr>
          <w:rFonts w:eastAsia="宋体" w:hint="eastAsia"/>
          <w:b w:val="0"/>
          <w:bCs/>
          <w:sz w:val="24"/>
          <w:szCs w:val="24"/>
        </w:rPr>
        <w:t>设计</w:t>
      </w:r>
      <w:r>
        <w:rPr>
          <w:rFonts w:eastAsia="宋体"/>
          <w:b w:val="0"/>
          <w:bCs/>
          <w:sz w:val="24"/>
          <w:szCs w:val="24"/>
        </w:rPr>
        <w:t>温度应符合现行国家标准</w:t>
      </w:r>
      <w:bookmarkStart w:id="53" w:name="OLE_LINK21"/>
      <w:r>
        <w:rPr>
          <w:rFonts w:eastAsia="宋体"/>
          <w:b w:val="0"/>
          <w:bCs/>
          <w:sz w:val="24"/>
          <w:szCs w:val="24"/>
        </w:rPr>
        <w:t>《托儿所、幼儿园建筑设计规范》</w:t>
      </w:r>
      <w:r>
        <w:rPr>
          <w:rFonts w:eastAsia="宋体"/>
          <w:b w:val="0"/>
          <w:bCs/>
          <w:sz w:val="24"/>
          <w:szCs w:val="24"/>
        </w:rPr>
        <w:t>JGJ39</w:t>
      </w:r>
      <w:bookmarkEnd w:id="53"/>
      <w:r>
        <w:rPr>
          <w:rFonts w:eastAsia="宋体"/>
          <w:b w:val="0"/>
          <w:bCs/>
          <w:sz w:val="24"/>
          <w:szCs w:val="24"/>
        </w:rPr>
        <w:t>的要求。</w:t>
      </w:r>
      <w:bookmarkEnd w:id="50"/>
      <w:bookmarkEnd w:id="51"/>
      <w:bookmarkEnd w:id="52"/>
    </w:p>
    <w:p w:rsidR="00D223B3" w:rsidRDefault="00BC263F">
      <w:pPr>
        <w:pStyle w:val="2"/>
        <w:spacing w:before="166" w:after="166"/>
        <w:ind w:left="0"/>
        <w:jc w:val="center"/>
        <w:rPr>
          <w:b/>
          <w:bCs w:val="0"/>
        </w:rPr>
      </w:pPr>
      <w:bookmarkStart w:id="54" w:name="_Toc156467990"/>
      <w:r>
        <w:rPr>
          <w:b/>
          <w:bCs w:val="0"/>
        </w:rPr>
        <w:t>供暖室外计算参数</w:t>
      </w:r>
      <w:bookmarkEnd w:id="54"/>
    </w:p>
    <w:p w:rsidR="00D223B3" w:rsidRDefault="00BC263F">
      <w:pPr>
        <w:pStyle w:val="30"/>
        <w:numPr>
          <w:ilvl w:val="255"/>
          <w:numId w:val="0"/>
        </w:numPr>
        <w:spacing w:before="0" w:after="0"/>
        <w:jc w:val="both"/>
        <w:rPr>
          <w:rFonts w:eastAsia="宋体"/>
          <w:b w:val="0"/>
          <w:bCs/>
          <w:sz w:val="24"/>
          <w:szCs w:val="24"/>
        </w:rPr>
      </w:pPr>
      <w:bookmarkStart w:id="55" w:name="_Toc156467991"/>
      <w:r>
        <w:rPr>
          <w:rFonts w:ascii="宋体" w:eastAsia="宋体" w:hAnsi="宋体" w:cs="宋体" w:hint="eastAsia"/>
          <w:b w:val="0"/>
          <w:bCs/>
          <w:sz w:val="24"/>
          <w:szCs w:val="24"/>
        </w:rPr>
        <w:t xml:space="preserve">4.3.1 </w:t>
      </w:r>
      <w:r>
        <w:rPr>
          <w:rFonts w:eastAsia="宋体" w:hint="eastAsia"/>
          <w:b w:val="0"/>
          <w:bCs/>
          <w:sz w:val="24"/>
          <w:szCs w:val="24"/>
        </w:rPr>
        <w:t>村镇建筑供暖室外计算温度应采用当地气象台站的长期实测数据，或采用其所在城市或区县的气象台</w:t>
      </w:r>
      <w:proofErr w:type="gramStart"/>
      <w:r>
        <w:rPr>
          <w:rFonts w:eastAsia="宋体" w:hint="eastAsia"/>
          <w:b w:val="0"/>
          <w:bCs/>
          <w:sz w:val="24"/>
          <w:szCs w:val="24"/>
        </w:rPr>
        <w:t>站数据</w:t>
      </w:r>
      <w:proofErr w:type="gramEnd"/>
      <w:r>
        <w:rPr>
          <w:rFonts w:eastAsia="宋体" w:hint="eastAsia"/>
          <w:b w:val="0"/>
          <w:bCs/>
          <w:sz w:val="24"/>
          <w:szCs w:val="24"/>
        </w:rPr>
        <w:t>进行统计分析；当气象台</w:t>
      </w:r>
      <w:proofErr w:type="gramStart"/>
      <w:r>
        <w:rPr>
          <w:rFonts w:eastAsia="宋体" w:hint="eastAsia"/>
          <w:b w:val="0"/>
          <w:bCs/>
          <w:sz w:val="24"/>
          <w:szCs w:val="24"/>
        </w:rPr>
        <w:t>站数据</w:t>
      </w:r>
      <w:proofErr w:type="gramEnd"/>
      <w:r>
        <w:rPr>
          <w:rFonts w:eastAsia="宋体" w:hint="eastAsia"/>
          <w:b w:val="0"/>
          <w:bCs/>
          <w:sz w:val="24"/>
          <w:szCs w:val="24"/>
        </w:rPr>
        <w:t>不全时，可采用气象条件相似和地理位置相近的气象台站数据。</w:t>
      </w:r>
      <w:bookmarkEnd w:id="55"/>
    </w:p>
    <w:p w:rsidR="00D223B3" w:rsidRDefault="00BC263F">
      <w:pPr>
        <w:pStyle w:val="30"/>
        <w:numPr>
          <w:ilvl w:val="255"/>
          <w:numId w:val="0"/>
        </w:numPr>
        <w:spacing w:before="0" w:after="0"/>
        <w:rPr>
          <w:rFonts w:eastAsia="宋体"/>
          <w:b w:val="0"/>
          <w:bCs/>
          <w:sz w:val="24"/>
          <w:szCs w:val="24"/>
        </w:rPr>
      </w:pPr>
      <w:bookmarkStart w:id="56" w:name="_Toc152948461"/>
      <w:bookmarkStart w:id="57" w:name="_Toc152947242"/>
      <w:bookmarkStart w:id="58" w:name="_Toc156467992"/>
      <w:r>
        <w:rPr>
          <w:rFonts w:ascii="宋体" w:eastAsia="宋体" w:hAnsi="宋体" w:cs="宋体" w:hint="eastAsia"/>
          <w:b w:val="0"/>
          <w:bCs/>
          <w:sz w:val="24"/>
          <w:szCs w:val="24"/>
        </w:rPr>
        <w:t xml:space="preserve">4.3.2 </w:t>
      </w:r>
      <w:r>
        <w:rPr>
          <w:rFonts w:eastAsia="宋体" w:hint="eastAsia"/>
          <w:b w:val="0"/>
          <w:bCs/>
          <w:sz w:val="24"/>
          <w:szCs w:val="24"/>
        </w:rPr>
        <w:t>村镇建筑冬季室外平均风速、风向及频率、大气压力及日照百分率等室外计算参数可选取当地气象台站数据、其所在城市、区县气象台</w:t>
      </w:r>
      <w:proofErr w:type="gramStart"/>
      <w:r>
        <w:rPr>
          <w:rFonts w:eastAsia="宋体" w:hint="eastAsia"/>
          <w:b w:val="0"/>
          <w:bCs/>
          <w:sz w:val="24"/>
          <w:szCs w:val="24"/>
        </w:rPr>
        <w:t>站数据</w:t>
      </w:r>
      <w:proofErr w:type="gramEnd"/>
      <w:r>
        <w:rPr>
          <w:rFonts w:eastAsia="宋体" w:hint="eastAsia"/>
          <w:b w:val="0"/>
          <w:bCs/>
          <w:sz w:val="24"/>
          <w:szCs w:val="24"/>
        </w:rPr>
        <w:t>或地理位置和气象条件相似的邻近气象台站数据，按现行国</w:t>
      </w:r>
      <w:r>
        <w:rPr>
          <w:rFonts w:eastAsia="宋体" w:hint="eastAsia"/>
          <w:b w:val="0"/>
          <w:bCs/>
          <w:sz w:val="24"/>
          <w:szCs w:val="24"/>
        </w:rPr>
        <w:t>家标准《民用建筑供暖通风与空气调节设计规范》</w:t>
      </w:r>
      <w:r>
        <w:rPr>
          <w:rFonts w:eastAsia="宋体" w:hint="eastAsia"/>
          <w:b w:val="0"/>
          <w:bCs/>
          <w:sz w:val="24"/>
          <w:szCs w:val="24"/>
        </w:rPr>
        <w:t>GB 50736</w:t>
      </w:r>
      <w:r>
        <w:rPr>
          <w:rFonts w:eastAsia="宋体" w:hint="eastAsia"/>
          <w:b w:val="0"/>
          <w:bCs/>
          <w:sz w:val="24"/>
          <w:szCs w:val="24"/>
        </w:rPr>
        <w:t>规定进行计算确定。</w:t>
      </w:r>
      <w:bookmarkEnd w:id="56"/>
      <w:bookmarkEnd w:id="57"/>
      <w:bookmarkEnd w:id="58"/>
    </w:p>
    <w:p w:rsidR="00D223B3" w:rsidRDefault="00BC263F">
      <w:pPr>
        <w:pStyle w:val="30"/>
        <w:numPr>
          <w:ilvl w:val="255"/>
          <w:numId w:val="0"/>
        </w:numPr>
        <w:spacing w:before="0" w:after="0"/>
        <w:rPr>
          <w:rFonts w:eastAsia="宋体"/>
          <w:b w:val="0"/>
          <w:bCs/>
          <w:sz w:val="24"/>
          <w:szCs w:val="24"/>
        </w:rPr>
      </w:pPr>
      <w:bookmarkStart w:id="59" w:name="_Toc152947243"/>
      <w:bookmarkStart w:id="60" w:name="_Toc156467993"/>
      <w:bookmarkStart w:id="61" w:name="_Toc152948462"/>
      <w:bookmarkStart w:id="62" w:name="OLE_LINK2"/>
      <w:r>
        <w:rPr>
          <w:rFonts w:ascii="宋体" w:eastAsia="宋体" w:hAnsi="宋体" w:cs="宋体" w:hint="eastAsia"/>
          <w:b w:val="0"/>
          <w:bCs/>
          <w:sz w:val="24"/>
          <w:szCs w:val="24"/>
        </w:rPr>
        <w:t xml:space="preserve">4.3.3 </w:t>
      </w:r>
      <w:r>
        <w:rPr>
          <w:rFonts w:eastAsia="宋体" w:hint="eastAsia"/>
          <w:b w:val="0"/>
          <w:bCs/>
          <w:sz w:val="24"/>
          <w:szCs w:val="24"/>
        </w:rPr>
        <w:t>对于村镇教学建筑，在室外气象数据完整且有条件的情况下，供暖室外计算温度可在去除供暖统计期内寒假（非使用）时段的基础上，采用历年平均不保证</w:t>
      </w:r>
      <w:r>
        <w:rPr>
          <w:rFonts w:eastAsia="宋体" w:hint="eastAsia"/>
          <w:b w:val="0"/>
          <w:bCs/>
          <w:sz w:val="24"/>
          <w:szCs w:val="24"/>
        </w:rPr>
        <w:t>5</w:t>
      </w:r>
      <w:r>
        <w:rPr>
          <w:rFonts w:eastAsia="宋体" w:hint="eastAsia"/>
          <w:b w:val="0"/>
          <w:bCs/>
          <w:sz w:val="24"/>
          <w:szCs w:val="24"/>
        </w:rPr>
        <w:t>天的日平均温度。（</w:t>
      </w:r>
      <w:bookmarkStart w:id="63" w:name="OLE_LINK6"/>
      <w:r>
        <w:rPr>
          <w:rFonts w:eastAsia="宋体" w:hint="eastAsia"/>
          <w:b w:val="0"/>
          <w:bCs/>
          <w:sz w:val="24"/>
          <w:szCs w:val="24"/>
        </w:rPr>
        <w:t>典型城市供暖室外计算温度</w:t>
      </w:r>
      <w:bookmarkEnd w:id="63"/>
      <w:r>
        <w:rPr>
          <w:rFonts w:eastAsia="宋体" w:hint="eastAsia"/>
          <w:b w:val="0"/>
          <w:bCs/>
          <w:sz w:val="24"/>
          <w:szCs w:val="24"/>
        </w:rPr>
        <w:t>见附录</w:t>
      </w:r>
      <w:r>
        <w:rPr>
          <w:rFonts w:eastAsia="宋体" w:hint="eastAsia"/>
          <w:b w:val="0"/>
          <w:bCs/>
          <w:sz w:val="24"/>
          <w:szCs w:val="24"/>
        </w:rPr>
        <w:t>A</w:t>
      </w:r>
      <w:r>
        <w:rPr>
          <w:rFonts w:eastAsia="宋体" w:hint="eastAsia"/>
          <w:b w:val="0"/>
          <w:bCs/>
          <w:sz w:val="24"/>
          <w:szCs w:val="24"/>
        </w:rPr>
        <w:t>）</w:t>
      </w:r>
      <w:bookmarkEnd w:id="59"/>
      <w:bookmarkEnd w:id="60"/>
      <w:bookmarkEnd w:id="61"/>
    </w:p>
    <w:bookmarkEnd w:id="62"/>
    <w:p w:rsidR="00D223B3" w:rsidRDefault="00BC263F">
      <w:pPr>
        <w:ind w:firstLineChars="0" w:firstLine="0"/>
        <w:rPr>
          <w:rFonts w:ascii="宋体" w:hAnsi="宋体" w:cs="宋体"/>
        </w:rPr>
      </w:pPr>
      <w:r>
        <w:rPr>
          <w:rFonts w:ascii="宋体" w:hAnsi="宋体" w:cs="宋体" w:hint="eastAsia"/>
        </w:rPr>
        <w:t>【条文说明】</w:t>
      </w:r>
    </w:p>
    <w:p w:rsidR="00D223B3" w:rsidRDefault="00BC263F">
      <w:pPr>
        <w:autoSpaceDN/>
        <w:ind w:firstLine="480"/>
        <w:textAlignment w:val="auto"/>
        <w:rPr>
          <w:rFonts w:ascii="楷体" w:eastAsia="楷体" w:hAnsi="楷体" w:cs="楷体"/>
        </w:rPr>
      </w:pPr>
      <w:r>
        <w:rPr>
          <w:rFonts w:ascii="楷体" w:eastAsia="楷体" w:hAnsi="楷体" w:cs="楷体" w:hint="eastAsia"/>
        </w:rPr>
        <w:t>现行</w:t>
      </w:r>
      <w:bookmarkStart w:id="64" w:name="OLE_LINK5"/>
      <w:r>
        <w:rPr>
          <w:rFonts w:ascii="楷体" w:eastAsia="楷体" w:hAnsi="楷体" w:cs="楷体" w:hint="eastAsia"/>
        </w:rPr>
        <w:t>国家标准《民用建筑供暖通风与空气调节设计规范》</w:t>
      </w:r>
      <w:r>
        <w:rPr>
          <w:rFonts w:eastAsia="楷体" w:cs="Times New Roman"/>
        </w:rPr>
        <w:t>GB 50736</w:t>
      </w:r>
      <w:r>
        <w:rPr>
          <w:rFonts w:ascii="楷体" w:eastAsia="楷体" w:hAnsi="楷体" w:cs="楷体" w:hint="eastAsia"/>
        </w:rPr>
        <w:t>中</w:t>
      </w:r>
      <w:bookmarkEnd w:id="64"/>
      <w:r>
        <w:rPr>
          <w:rFonts w:ascii="楷体" w:eastAsia="楷体" w:hAnsi="楷体" w:cs="楷体" w:hint="eastAsia"/>
        </w:rPr>
        <w:t>的采暖室外计算温度主要针对的是全年、全天连续运行的普通建筑采暖，取值通常由最冷时段、最冷月气象数据决定。但是，村镇教学建筑在每年最冷月多属于寒假，</w:t>
      </w:r>
      <w:r>
        <w:rPr>
          <w:rFonts w:ascii="楷体" w:eastAsia="楷体" w:hAnsi="楷体" w:cs="楷体" w:hint="eastAsia"/>
        </w:rPr>
        <w:t>存在长期间歇的特征。此类间歇运行的建筑如沿用现行规范采暖室外计算温度取值，将导致热负荷计算、设备容量等结果偏大，在增大采暖能耗的同</w:t>
      </w:r>
      <w:r>
        <w:rPr>
          <w:rFonts w:ascii="楷体" w:eastAsia="楷体" w:hAnsi="楷体" w:cs="楷体" w:hint="eastAsia"/>
        </w:rPr>
        <w:lastRenderedPageBreak/>
        <w:t>时还有可能导致房间过热等问题。因此，有必要对长期间歇性使用建筑的间断性室外气象数据进行统计分析，寻求更加适宜的采暖室外计算温度。</w:t>
      </w:r>
    </w:p>
    <w:p w:rsidR="00D223B3" w:rsidRDefault="00BC263F">
      <w:pPr>
        <w:autoSpaceDN/>
        <w:ind w:firstLine="480"/>
        <w:textAlignment w:val="auto"/>
        <w:rPr>
          <w:rFonts w:ascii="楷体" w:eastAsia="楷体" w:hAnsi="楷体" w:cs="楷体"/>
        </w:rPr>
      </w:pPr>
      <w:r>
        <w:rPr>
          <w:rFonts w:ascii="楷体" w:eastAsia="楷体" w:hAnsi="楷体" w:cs="楷体" w:hint="eastAsia"/>
        </w:rPr>
        <w:t>国家现行标准《民用建筑供暖通风与空气调节设计规范》</w:t>
      </w:r>
      <w:r>
        <w:rPr>
          <w:rFonts w:eastAsia="楷体" w:cs="Times New Roman"/>
        </w:rPr>
        <w:t>GB 50736</w:t>
      </w:r>
      <w:r>
        <w:rPr>
          <w:rFonts w:ascii="楷体" w:eastAsia="楷体" w:hAnsi="楷体" w:cs="楷体" w:hint="eastAsia"/>
        </w:rPr>
        <w:t>中供暖室外计算温度是将统计期内的历年日平均温度进行升序排列，按历年平均不保证</w:t>
      </w:r>
      <w:r>
        <w:rPr>
          <w:rFonts w:eastAsia="楷体" w:cs="Times New Roman"/>
        </w:rPr>
        <w:t>5</w:t>
      </w:r>
      <w:r>
        <w:rPr>
          <w:rFonts w:ascii="楷体" w:eastAsia="楷体" w:hAnsi="楷体" w:cs="楷体" w:hint="eastAsia"/>
        </w:rPr>
        <w:t>天时间的原则对数据进行筛选计算得到。对于村镇教学建筑等长期间歇运行建筑，在其室外气象数据完整且有条件的情况下</w:t>
      </w:r>
      <w:r>
        <w:rPr>
          <w:rFonts w:ascii="楷体" w:eastAsia="楷体" w:hAnsi="楷体" w:cs="楷体" w:hint="eastAsia"/>
        </w:rPr>
        <w:t>，供暖室外计算温度可在供暖统计期内（</w:t>
      </w:r>
      <w:r>
        <w:rPr>
          <w:rFonts w:eastAsia="楷体" w:cs="Times New Roman" w:hint="eastAsia"/>
        </w:rPr>
        <w:t>199</w:t>
      </w:r>
      <w:r>
        <w:rPr>
          <w:rFonts w:eastAsia="楷体" w:cs="Times New Roman"/>
        </w:rPr>
        <w:t>0</w:t>
      </w:r>
      <w:r>
        <w:rPr>
          <w:rFonts w:ascii="楷体" w:eastAsia="楷体" w:hAnsi="楷体" w:cs="楷体" w:hint="eastAsia"/>
        </w:rPr>
        <w:t>年</w:t>
      </w:r>
      <w:r>
        <w:rPr>
          <w:rFonts w:cs="Times New Roman" w:hint="eastAsia"/>
          <w:sz w:val="21"/>
          <w:szCs w:val="21"/>
        </w:rPr>
        <w:t>~</w:t>
      </w:r>
      <w:r>
        <w:rPr>
          <w:rFonts w:eastAsia="楷体" w:cs="Times New Roman" w:hint="eastAsia"/>
        </w:rPr>
        <w:t>2019</w:t>
      </w:r>
      <w:r>
        <w:rPr>
          <w:rFonts w:ascii="楷体" w:eastAsia="楷体" w:hAnsi="楷体" w:cs="楷体" w:hint="eastAsia"/>
        </w:rPr>
        <w:t>年）去除寒假（非使用）时段的基础上，根据历年平均不保证</w:t>
      </w:r>
      <w:r>
        <w:rPr>
          <w:rFonts w:eastAsia="楷体" w:cs="Times New Roman" w:hint="eastAsia"/>
        </w:rPr>
        <w:t>5</w:t>
      </w:r>
      <w:r>
        <w:rPr>
          <w:rFonts w:ascii="楷体" w:eastAsia="楷体" w:hAnsi="楷体" w:cs="楷体" w:hint="eastAsia"/>
        </w:rPr>
        <w:t>天的统计原则对日平均温度进行重新筛选计算，获得村镇教学建筑等长期间歇运行建筑的供暖室外计算温度。</w:t>
      </w:r>
    </w:p>
    <w:p w:rsidR="00D223B3" w:rsidRDefault="00BC263F">
      <w:pPr>
        <w:ind w:firstLine="600"/>
        <w:rPr>
          <w:rFonts w:cs="Times New Roman"/>
          <w:sz w:val="30"/>
          <w:szCs w:val="30"/>
        </w:rPr>
      </w:pPr>
      <w:r>
        <w:rPr>
          <w:rFonts w:cs="Times New Roman"/>
          <w:sz w:val="30"/>
          <w:szCs w:val="30"/>
        </w:rPr>
        <w:br w:type="page"/>
      </w:r>
    </w:p>
    <w:p w:rsidR="00D223B3" w:rsidRDefault="00BC263F">
      <w:pPr>
        <w:pStyle w:val="1"/>
        <w:spacing w:before="166" w:after="166"/>
        <w:ind w:left="0"/>
        <w:jc w:val="center"/>
        <w:rPr>
          <w:b/>
          <w:bCs w:val="0"/>
        </w:rPr>
      </w:pPr>
      <w:bookmarkStart w:id="65" w:name="_Toc127285657"/>
      <w:bookmarkStart w:id="66" w:name="OLE_LINK9"/>
      <w:bookmarkStart w:id="67" w:name="_Toc156467994"/>
      <w:bookmarkStart w:id="68" w:name="_Toc127285658"/>
      <w:bookmarkStart w:id="69" w:name="_Toc127285661"/>
      <w:r>
        <w:rPr>
          <w:rFonts w:hint="eastAsia"/>
          <w:b/>
          <w:bCs w:val="0"/>
        </w:rPr>
        <w:lastRenderedPageBreak/>
        <w:t>建筑空间</w:t>
      </w:r>
      <w:r>
        <w:rPr>
          <w:b/>
          <w:bCs w:val="0"/>
        </w:rPr>
        <w:t>与围护结构</w:t>
      </w:r>
    </w:p>
    <w:p w:rsidR="00D223B3" w:rsidRDefault="00BC263F">
      <w:pPr>
        <w:pStyle w:val="2"/>
        <w:spacing w:before="166" w:after="166"/>
        <w:ind w:left="0"/>
        <w:jc w:val="center"/>
        <w:rPr>
          <w:b/>
          <w:bCs w:val="0"/>
        </w:rPr>
      </w:pPr>
      <w:r>
        <w:rPr>
          <w:b/>
          <w:bCs w:val="0"/>
        </w:rPr>
        <w:t>一般规定</w:t>
      </w:r>
    </w:p>
    <w:p w:rsidR="00D223B3" w:rsidRDefault="00BC263F">
      <w:pPr>
        <w:widowControl/>
        <w:numPr>
          <w:ilvl w:val="2"/>
          <w:numId w:val="0"/>
        </w:numPr>
        <w:rPr>
          <w:rFonts w:cs="Times New Roman"/>
        </w:rPr>
      </w:pPr>
      <w:r>
        <w:rPr>
          <w:rFonts w:ascii="宋体" w:hAnsi="宋体" w:cs="宋体"/>
        </w:rPr>
        <w:t>5.1.1</w:t>
      </w:r>
      <w:r>
        <w:rPr>
          <w:rFonts w:ascii="宋体" w:hAnsi="宋体" w:cs="宋体" w:hint="eastAsia"/>
        </w:rPr>
        <w:t xml:space="preserve"> </w:t>
      </w:r>
      <w:r>
        <w:rPr>
          <w:rFonts w:cs="Times New Roman"/>
        </w:rPr>
        <w:t>分时分区供暖村镇建筑的节能设计应与地域气候相适应，气候分区应符合国家现行标准《民用建筑热工设计规范》</w:t>
      </w:r>
      <w:r>
        <w:rPr>
          <w:rFonts w:cs="Times New Roman"/>
        </w:rPr>
        <w:t>GB50176</w:t>
      </w:r>
      <w:r>
        <w:rPr>
          <w:rFonts w:cs="Times New Roman"/>
        </w:rPr>
        <w:t>附录</w:t>
      </w:r>
      <w:r>
        <w:rPr>
          <w:rFonts w:cs="Times New Roman"/>
        </w:rPr>
        <w:t>A</w:t>
      </w:r>
      <w:r>
        <w:rPr>
          <w:rFonts w:cs="Times New Roman"/>
        </w:rPr>
        <w:t>的规定。</w:t>
      </w:r>
    </w:p>
    <w:p w:rsidR="00D223B3" w:rsidRDefault="00BC263F">
      <w:pPr>
        <w:widowControl/>
        <w:numPr>
          <w:ilvl w:val="255"/>
          <w:numId w:val="0"/>
        </w:numPr>
        <w:rPr>
          <w:rFonts w:cs="Times New Roman"/>
        </w:rPr>
      </w:pPr>
      <w:r>
        <w:rPr>
          <w:rFonts w:cs="Times New Roman"/>
        </w:rPr>
        <w:t>【条文说明】</w:t>
      </w:r>
    </w:p>
    <w:p w:rsidR="00D223B3" w:rsidRDefault="00BC263F">
      <w:pPr>
        <w:widowControl/>
        <w:numPr>
          <w:ilvl w:val="255"/>
          <w:numId w:val="0"/>
        </w:numPr>
        <w:ind w:firstLine="480"/>
        <w:rPr>
          <w:rFonts w:eastAsia="楷体" w:cs="Times New Roman"/>
        </w:rPr>
      </w:pPr>
      <w:r>
        <w:rPr>
          <w:rFonts w:eastAsia="楷体" w:cs="Times New Roman" w:hint="eastAsia"/>
        </w:rPr>
        <w:t>民用建筑热工设计区划与中国气候状况相契合，较好地区分了不同地区的热工设计要求。随着建筑节能工作的开展，</w:t>
      </w:r>
      <w:r>
        <w:rPr>
          <w:rFonts w:eastAsia="楷体" w:cs="Times New Roman" w:hint="eastAsia"/>
        </w:rPr>
        <w:t>5</w:t>
      </w:r>
      <w:r>
        <w:rPr>
          <w:rFonts w:eastAsia="楷体" w:cs="Times New Roman" w:hint="eastAsia"/>
        </w:rPr>
        <w:t>个热工分区的概念被广泛使用。本标准沿用热工设计区划，作为村镇建筑节能设计参考。</w:t>
      </w:r>
    </w:p>
    <w:p w:rsidR="00D223B3" w:rsidRDefault="00BC263F">
      <w:pPr>
        <w:widowControl/>
        <w:numPr>
          <w:ilvl w:val="2"/>
          <w:numId w:val="0"/>
        </w:numPr>
        <w:rPr>
          <w:rFonts w:cs="Times New Roman"/>
        </w:rPr>
      </w:pPr>
      <w:r>
        <w:rPr>
          <w:rFonts w:ascii="宋体" w:hAnsi="宋体" w:cs="宋体"/>
        </w:rPr>
        <w:t>5.1.2</w:t>
      </w:r>
      <w:r>
        <w:rPr>
          <w:rFonts w:ascii="宋体" w:hAnsi="宋体" w:cs="宋体" w:hint="eastAsia"/>
        </w:rPr>
        <w:t xml:space="preserve"> </w:t>
      </w:r>
      <w:r>
        <w:rPr>
          <w:rFonts w:cs="Times New Roman"/>
        </w:rPr>
        <w:t>村镇建筑设计</w:t>
      </w:r>
      <w:r>
        <w:rPr>
          <w:rFonts w:cs="Times New Roman" w:hint="eastAsia"/>
        </w:rPr>
        <w:t>应</w:t>
      </w:r>
      <w:r>
        <w:rPr>
          <w:rFonts w:cs="Times New Roman"/>
        </w:rPr>
        <w:t>并充分借鉴当地传统建筑节能设计经验和采用地域性建筑材料，且应与周边风、光、热环境和建筑风貌相协调。</w:t>
      </w:r>
    </w:p>
    <w:p w:rsidR="00D223B3" w:rsidRDefault="00BC263F">
      <w:pPr>
        <w:widowControl/>
        <w:numPr>
          <w:ilvl w:val="255"/>
          <w:numId w:val="0"/>
        </w:numPr>
        <w:rPr>
          <w:rFonts w:cs="Times New Roman"/>
        </w:rPr>
      </w:pPr>
      <w:r>
        <w:rPr>
          <w:rFonts w:cs="Times New Roman"/>
        </w:rPr>
        <w:t>【条文说明】</w:t>
      </w:r>
    </w:p>
    <w:p w:rsidR="00D223B3" w:rsidRDefault="00BC263F">
      <w:pPr>
        <w:widowControl/>
        <w:numPr>
          <w:ilvl w:val="255"/>
          <w:numId w:val="0"/>
        </w:numPr>
        <w:ind w:firstLine="480"/>
        <w:rPr>
          <w:rFonts w:eastAsia="楷体" w:cs="Times New Roman"/>
        </w:rPr>
      </w:pPr>
      <w:r>
        <w:rPr>
          <w:rFonts w:eastAsia="楷体" w:cs="Times New Roman" w:hint="eastAsia"/>
        </w:rPr>
        <w:t>我国幅员辽阔，各地传统建筑风格迥异，且广泛蕴含着丰富的地域气候适宜性经验。村镇建筑应充分借鉴利用传统建筑经验和采用地域性建筑材料，从而提高建筑基础节能水平，以及减少对供暖、空调等室内环境主</w:t>
      </w:r>
      <w:r>
        <w:rPr>
          <w:rFonts w:eastAsia="楷体" w:cs="Times New Roman" w:hint="eastAsia"/>
        </w:rPr>
        <w:t>动调节设备的依赖。同时，还要充分考虑建筑周边的日照、采光、通风环境，且注意融入当地建筑风貌。</w:t>
      </w:r>
    </w:p>
    <w:p w:rsidR="00D223B3" w:rsidRDefault="00BC263F">
      <w:pPr>
        <w:widowControl/>
        <w:numPr>
          <w:ilvl w:val="2"/>
          <w:numId w:val="0"/>
        </w:numPr>
        <w:rPr>
          <w:rFonts w:cs="Times New Roman"/>
        </w:rPr>
      </w:pPr>
      <w:r>
        <w:rPr>
          <w:rFonts w:ascii="宋体" w:hAnsi="宋体" w:cs="宋体"/>
        </w:rPr>
        <w:t>5.1.3</w:t>
      </w:r>
      <w:r>
        <w:rPr>
          <w:rFonts w:ascii="宋体" w:hAnsi="宋体" w:cs="宋体" w:hint="eastAsia"/>
        </w:rPr>
        <w:t xml:space="preserve"> </w:t>
      </w:r>
      <w:r>
        <w:rPr>
          <w:rFonts w:cs="Times New Roman"/>
        </w:rPr>
        <w:t>分时分区供暖村镇建筑应依据建筑类型、人员作息规律、室内热环境需求和建筑</w:t>
      </w:r>
      <w:r>
        <w:rPr>
          <w:rFonts w:cs="Times New Roman"/>
        </w:rPr>
        <w:t>“</w:t>
      </w:r>
      <w:r>
        <w:rPr>
          <w:rFonts w:cs="Times New Roman"/>
        </w:rPr>
        <w:t>南暖北冷</w:t>
      </w:r>
      <w:r>
        <w:rPr>
          <w:rFonts w:cs="Times New Roman"/>
        </w:rPr>
        <w:t>”</w:t>
      </w:r>
      <w:r>
        <w:rPr>
          <w:rFonts w:cs="Times New Roman"/>
        </w:rPr>
        <w:t>特征等因素，合理进行建筑空间布局。</w:t>
      </w:r>
    </w:p>
    <w:p w:rsidR="00D223B3" w:rsidRDefault="00BC263F">
      <w:pPr>
        <w:widowControl/>
        <w:numPr>
          <w:ilvl w:val="255"/>
          <w:numId w:val="0"/>
        </w:numPr>
        <w:rPr>
          <w:rFonts w:cs="Times New Roman"/>
        </w:rPr>
      </w:pPr>
      <w:r>
        <w:rPr>
          <w:rFonts w:cs="Times New Roman"/>
        </w:rPr>
        <w:t>【条文说明】</w:t>
      </w:r>
    </w:p>
    <w:p w:rsidR="00D223B3" w:rsidRDefault="00BC263F">
      <w:pPr>
        <w:widowControl/>
        <w:numPr>
          <w:ilvl w:val="255"/>
          <w:numId w:val="0"/>
        </w:numPr>
        <w:ind w:firstLine="480"/>
        <w:rPr>
          <w:rFonts w:eastAsia="楷体" w:cs="Times New Roman"/>
        </w:rPr>
      </w:pPr>
      <w:r>
        <w:rPr>
          <w:rFonts w:eastAsia="楷体" w:cs="Times New Roman" w:hint="eastAsia"/>
        </w:rPr>
        <w:t>不同类型、不同空间的村镇建筑中人员使用时间和室温需求的规律及差异性大，非全时间、全空间使用的比例较高，因此，采用分时分区供暖时，在建筑设计阶段应根据空间使用规律和热环境需求，进行合理的空间布局，并利用被动式太阳能技术来满足供暖空间的部分热需求，从而削减建筑热负荷。此外，分时</w:t>
      </w:r>
      <w:r>
        <w:rPr>
          <w:rFonts w:eastAsia="楷体" w:cs="Times New Roman" w:hint="eastAsia"/>
        </w:rPr>
        <w:t>分区供暖村镇建筑的空间分类布局与围护结构保温设计具有特殊性，应与被动式太阳能利用综合考虑。</w:t>
      </w:r>
    </w:p>
    <w:p w:rsidR="00D223B3" w:rsidRDefault="00BC263F">
      <w:pPr>
        <w:widowControl/>
        <w:numPr>
          <w:ilvl w:val="2"/>
          <w:numId w:val="0"/>
        </w:numPr>
      </w:pPr>
      <w:r>
        <w:rPr>
          <w:rFonts w:ascii="宋体" w:hAnsi="宋体" w:cs="宋体"/>
        </w:rPr>
        <w:t>5.1.4</w:t>
      </w:r>
      <w:r>
        <w:rPr>
          <w:rFonts w:ascii="宋体" w:hAnsi="宋体" w:cs="宋体" w:hint="eastAsia"/>
        </w:rPr>
        <w:t xml:space="preserve"> </w:t>
      </w:r>
      <w:r>
        <w:t>村镇建筑</w:t>
      </w:r>
      <w:r>
        <w:rPr>
          <w:rFonts w:hint="eastAsia"/>
        </w:rPr>
        <w:t>应</w:t>
      </w:r>
      <w:r>
        <w:t>根据房间朝向、分时分区供暖</w:t>
      </w:r>
      <w:r>
        <w:rPr>
          <w:rFonts w:hint="eastAsia"/>
        </w:rPr>
        <w:t>模式合理进行建筑保温设计。</w:t>
      </w:r>
    </w:p>
    <w:p w:rsidR="00D223B3" w:rsidRDefault="00BC263F">
      <w:pPr>
        <w:ind w:firstLineChars="0" w:firstLine="0"/>
        <w:rPr>
          <w:rFonts w:cs="Times New Roman"/>
        </w:rPr>
      </w:pPr>
      <w:r>
        <w:rPr>
          <w:rFonts w:cs="Times New Roman"/>
        </w:rPr>
        <w:lastRenderedPageBreak/>
        <w:t>【条文说明】</w:t>
      </w:r>
    </w:p>
    <w:p w:rsidR="00D223B3" w:rsidRDefault="00BC263F">
      <w:pPr>
        <w:ind w:firstLine="480"/>
        <w:rPr>
          <w:rFonts w:eastAsia="楷体" w:cs="Times New Roman"/>
        </w:rPr>
      </w:pPr>
      <w:r>
        <w:rPr>
          <w:rFonts w:eastAsia="楷体" w:cs="Times New Roman"/>
        </w:rPr>
        <w:t>不同的保温形式有不同的热传递特性和热响应规律，对分时分区供暖的村镇建筑进行围护结构保温设计时，可以结合建筑特点和空间功能，灵活采用内保温、外保温、夹心保温等保温形式，并且可以</w:t>
      </w:r>
      <w:r>
        <w:rPr>
          <w:rFonts w:eastAsia="楷体" w:cs="Times New Roman" w:hint="eastAsia"/>
        </w:rPr>
        <w:t>根据</w:t>
      </w:r>
      <w:r>
        <w:rPr>
          <w:rFonts w:eastAsia="楷体" w:cs="Times New Roman"/>
        </w:rPr>
        <w:t>房间朝向、热需求、分时分区供暖方式对保温厚度进行差异化设计。</w:t>
      </w:r>
    </w:p>
    <w:p w:rsidR="00D223B3" w:rsidRDefault="00BC263F">
      <w:pPr>
        <w:pStyle w:val="2"/>
        <w:spacing w:before="166" w:after="166"/>
        <w:ind w:left="0"/>
        <w:jc w:val="center"/>
        <w:rPr>
          <w:b/>
          <w:bCs w:val="0"/>
        </w:rPr>
      </w:pPr>
      <w:r>
        <w:rPr>
          <w:b/>
          <w:bCs w:val="0"/>
        </w:rPr>
        <w:t>建筑空间布局</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5.2.1</w:t>
      </w:r>
      <w:r>
        <w:rPr>
          <w:rFonts w:ascii="宋体" w:eastAsia="宋体" w:hAnsi="宋体" w:cs="宋体" w:hint="eastAsia"/>
          <w:b w:val="0"/>
          <w:bCs/>
          <w:sz w:val="24"/>
          <w:szCs w:val="24"/>
        </w:rPr>
        <w:t xml:space="preserve"> </w:t>
      </w:r>
      <w:r>
        <w:rPr>
          <w:rFonts w:eastAsia="宋体"/>
          <w:b w:val="0"/>
          <w:bCs/>
          <w:sz w:val="24"/>
          <w:szCs w:val="24"/>
        </w:rPr>
        <w:t>分时分区供暖村镇居住建筑的体形宜简单、规整，平立面不宜出现过多的</w:t>
      </w:r>
      <w:r>
        <w:rPr>
          <w:rFonts w:eastAsia="宋体"/>
          <w:b w:val="0"/>
          <w:bCs/>
          <w:sz w:val="24"/>
          <w:szCs w:val="24"/>
        </w:rPr>
        <w:t>局部凸出或凹进的部位。</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b/>
        </w:rPr>
      </w:pPr>
      <w:r>
        <w:rPr>
          <w:rFonts w:eastAsia="楷体" w:cs="Times New Roman" w:hint="eastAsia"/>
        </w:rPr>
        <w:t>我国各气候区地域传统建筑风格迥异，严寒和寒冷地区简单、规整、无凹凸的建筑平立面有利于减少建筑热损失，从而降低建筑热负荷。</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5.2.2</w:t>
      </w:r>
      <w:r>
        <w:rPr>
          <w:rFonts w:ascii="宋体" w:eastAsia="宋体" w:hAnsi="宋体" w:cs="宋体" w:hint="eastAsia"/>
          <w:b w:val="0"/>
          <w:bCs/>
          <w:sz w:val="24"/>
          <w:szCs w:val="24"/>
        </w:rPr>
        <w:t xml:space="preserve"> </w:t>
      </w:r>
      <w:r>
        <w:rPr>
          <w:rFonts w:eastAsia="宋体"/>
          <w:b w:val="0"/>
          <w:bCs/>
          <w:sz w:val="24"/>
          <w:szCs w:val="24"/>
        </w:rPr>
        <w:t>分时分区供暖的村镇公共建筑的体形设计可参考国家现行标准《建筑节能与可再生能源利用通用规范》</w:t>
      </w:r>
      <w:r>
        <w:rPr>
          <w:rFonts w:eastAsia="宋体"/>
          <w:b w:val="0"/>
          <w:bCs/>
          <w:sz w:val="24"/>
          <w:szCs w:val="24"/>
        </w:rPr>
        <w:t>GB 55015</w:t>
      </w:r>
      <w:r>
        <w:rPr>
          <w:rFonts w:eastAsia="宋体"/>
          <w:b w:val="0"/>
          <w:bCs/>
          <w:sz w:val="24"/>
          <w:szCs w:val="24"/>
        </w:rPr>
        <w:t>的相关规定。</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b/>
        </w:rPr>
      </w:pPr>
      <w:r>
        <w:rPr>
          <w:rFonts w:eastAsia="楷体" w:cs="Times New Roman" w:hint="eastAsia"/>
        </w:rPr>
        <w:t>村镇公共建筑设计宜遵循现代建筑工业化的基本要求，可参考城市公共建筑节能设计方法，通过控制体形系数，减小建筑热负荷。</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5.2.3</w:t>
      </w:r>
      <w:r>
        <w:rPr>
          <w:rFonts w:ascii="宋体" w:eastAsia="宋体" w:hAnsi="宋体" w:cs="宋体" w:hint="eastAsia"/>
          <w:b w:val="0"/>
          <w:bCs/>
          <w:sz w:val="24"/>
          <w:szCs w:val="24"/>
        </w:rPr>
        <w:t xml:space="preserve"> </w:t>
      </w:r>
      <w:r>
        <w:rPr>
          <w:rFonts w:eastAsia="宋体"/>
          <w:b w:val="0"/>
          <w:bCs/>
          <w:sz w:val="24"/>
          <w:szCs w:val="24"/>
        </w:rPr>
        <w:t>分时分区供暖的村镇建筑应根据建筑类型、房间使用规律和室内热环境需求差异，将空间划分为连续供暖房间、分时供暖房间和非供暖房间等。</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b/>
        </w:rPr>
      </w:pPr>
      <w:r>
        <w:rPr>
          <w:rFonts w:eastAsia="楷体" w:cs="Times New Roman" w:hint="eastAsia"/>
        </w:rPr>
        <w:t>分时分区供暖的村镇建筑类型多样、功能丰富，房间使用频次和时间差异大，导致室内热环境需求差异较大，为充分发挥建筑分时分区节能的作用，应将建筑空间划分为连续供暖、分时供暖和非供暖等房间类型。</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5.2.4</w:t>
      </w:r>
      <w:r>
        <w:rPr>
          <w:rFonts w:ascii="宋体" w:eastAsia="宋体" w:hAnsi="宋体" w:cs="宋体" w:hint="eastAsia"/>
          <w:b w:val="0"/>
          <w:bCs/>
          <w:sz w:val="24"/>
          <w:szCs w:val="24"/>
        </w:rPr>
        <w:t xml:space="preserve"> </w:t>
      </w:r>
      <w:r>
        <w:rPr>
          <w:rFonts w:eastAsia="宋体"/>
          <w:b w:val="0"/>
          <w:bCs/>
          <w:sz w:val="24"/>
          <w:szCs w:val="24"/>
        </w:rPr>
        <w:t>分时分区供暖的村镇居住建筑</w:t>
      </w:r>
      <w:r>
        <w:rPr>
          <w:rFonts w:eastAsia="宋体" w:hint="eastAsia"/>
          <w:b w:val="0"/>
          <w:bCs/>
          <w:sz w:val="24"/>
          <w:szCs w:val="24"/>
        </w:rPr>
        <w:t>的</w:t>
      </w:r>
      <w:r>
        <w:rPr>
          <w:rFonts w:eastAsia="宋体"/>
          <w:b w:val="0"/>
          <w:bCs/>
          <w:sz w:val="24"/>
          <w:szCs w:val="24"/>
        </w:rPr>
        <w:t>空间分类应充分考虑人员作息规律和室温需求，分时分区供暖的村镇公共建筑</w:t>
      </w:r>
      <w:r>
        <w:rPr>
          <w:rFonts w:eastAsia="宋体" w:hint="eastAsia"/>
          <w:b w:val="0"/>
          <w:bCs/>
          <w:sz w:val="24"/>
          <w:szCs w:val="24"/>
        </w:rPr>
        <w:t>的</w:t>
      </w:r>
      <w:r>
        <w:rPr>
          <w:rFonts w:eastAsia="宋体"/>
          <w:b w:val="0"/>
          <w:bCs/>
          <w:sz w:val="24"/>
          <w:szCs w:val="24"/>
        </w:rPr>
        <w:t>空间分类可参考国家现行标准《近零能耗建筑技术标准》</w:t>
      </w:r>
      <w:r>
        <w:rPr>
          <w:rFonts w:eastAsia="宋体"/>
          <w:b w:val="0"/>
          <w:bCs/>
          <w:sz w:val="24"/>
          <w:szCs w:val="24"/>
        </w:rPr>
        <w:t>GB51350</w:t>
      </w:r>
      <w:r>
        <w:rPr>
          <w:rFonts w:eastAsia="宋体"/>
          <w:b w:val="0"/>
          <w:bCs/>
          <w:sz w:val="24"/>
          <w:szCs w:val="24"/>
        </w:rPr>
        <w:t>附录中的</w:t>
      </w:r>
      <w:r>
        <w:rPr>
          <w:rFonts w:eastAsia="宋体" w:hint="eastAsia"/>
          <w:b w:val="0"/>
          <w:bCs/>
          <w:sz w:val="24"/>
          <w:szCs w:val="24"/>
        </w:rPr>
        <w:t>人员</w:t>
      </w:r>
      <w:r>
        <w:rPr>
          <w:rFonts w:eastAsia="宋体"/>
          <w:b w:val="0"/>
          <w:bCs/>
          <w:sz w:val="24"/>
          <w:szCs w:val="24"/>
        </w:rPr>
        <w:t>在室率</w:t>
      </w:r>
      <w:r>
        <w:rPr>
          <w:rFonts w:eastAsia="宋体" w:hint="eastAsia"/>
          <w:b w:val="0"/>
          <w:bCs/>
          <w:sz w:val="24"/>
          <w:szCs w:val="24"/>
        </w:rPr>
        <w:t>，人员在室</w:t>
      </w:r>
      <w:proofErr w:type="gramStart"/>
      <w:r>
        <w:rPr>
          <w:rFonts w:eastAsia="宋体" w:hint="eastAsia"/>
          <w:b w:val="0"/>
          <w:bCs/>
          <w:sz w:val="24"/>
          <w:szCs w:val="24"/>
        </w:rPr>
        <w:t>率数据</w:t>
      </w:r>
      <w:proofErr w:type="gramEnd"/>
      <w:r>
        <w:rPr>
          <w:rFonts w:eastAsia="宋体" w:hint="eastAsia"/>
          <w:b w:val="0"/>
          <w:bCs/>
          <w:sz w:val="24"/>
          <w:szCs w:val="24"/>
        </w:rPr>
        <w:t>可参照附录</w:t>
      </w:r>
      <w:r>
        <w:rPr>
          <w:rFonts w:eastAsia="宋体" w:hint="eastAsia"/>
          <w:b w:val="0"/>
          <w:bCs/>
          <w:sz w:val="24"/>
          <w:szCs w:val="24"/>
        </w:rPr>
        <w:t>B</w:t>
      </w:r>
      <w:r>
        <w:rPr>
          <w:rFonts w:eastAsia="宋体"/>
          <w:b w:val="0"/>
          <w:bCs/>
          <w:sz w:val="24"/>
          <w:szCs w:val="24"/>
        </w:rPr>
        <w:t>。</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rPr>
      </w:pPr>
      <w:r>
        <w:rPr>
          <w:rFonts w:eastAsia="楷体" w:cs="Times New Roman"/>
        </w:rPr>
        <w:lastRenderedPageBreak/>
        <w:t>分时分区供暖的村镇居住建筑房间类型多</w:t>
      </w:r>
      <w:r>
        <w:rPr>
          <w:rFonts w:eastAsia="楷体" w:cs="Times New Roman" w:hint="eastAsia"/>
        </w:rPr>
        <w:t>、使用频次不统一</w:t>
      </w:r>
      <w:r>
        <w:rPr>
          <w:rFonts w:eastAsia="楷体" w:cs="Times New Roman"/>
        </w:rPr>
        <w:t>，根据人员作息变化，调整各类型房间的供暖时间和供暖温度，可以大幅降低居住建筑供暖能耗。</w:t>
      </w:r>
      <w:r>
        <w:rPr>
          <w:rFonts w:eastAsia="楷体" w:cs="Times New Roman" w:hint="eastAsia"/>
        </w:rPr>
        <w:t>基于对西北地区村镇居住建筑人员在室率的多年研究经验，给出了附录</w:t>
      </w:r>
      <w:r>
        <w:rPr>
          <w:rFonts w:eastAsia="楷体" w:cs="Times New Roman" w:hint="eastAsia"/>
        </w:rPr>
        <w:t>B</w:t>
      </w:r>
      <w:r>
        <w:rPr>
          <w:rFonts w:eastAsia="楷体" w:cs="Times New Roman" w:hint="eastAsia"/>
        </w:rPr>
        <w:t>表</w:t>
      </w:r>
      <w:r>
        <w:rPr>
          <w:rFonts w:eastAsia="楷体" w:cs="Times New Roman" w:hint="eastAsia"/>
        </w:rPr>
        <w:t>B.0.1</w:t>
      </w:r>
      <w:r>
        <w:rPr>
          <w:rFonts w:eastAsia="楷体" w:cs="Times New Roman" w:hint="eastAsia"/>
        </w:rPr>
        <w:t>中的</w:t>
      </w:r>
      <w:r>
        <w:rPr>
          <w:rFonts w:eastAsia="楷体" w:cs="Times New Roman"/>
        </w:rPr>
        <w:t>村镇居住建筑</w:t>
      </w:r>
      <w:r>
        <w:rPr>
          <w:rFonts w:eastAsia="楷体" w:cs="Times New Roman" w:hint="eastAsia"/>
        </w:rPr>
        <w:t>各</w:t>
      </w:r>
      <w:r>
        <w:rPr>
          <w:rFonts w:eastAsia="楷体" w:cs="Times New Roman"/>
        </w:rPr>
        <w:t>类型房间的</w:t>
      </w:r>
      <w:r>
        <w:rPr>
          <w:rFonts w:eastAsia="楷体" w:cs="Times New Roman" w:hint="eastAsia"/>
        </w:rPr>
        <w:t>人员</w:t>
      </w:r>
      <w:r>
        <w:rPr>
          <w:rFonts w:eastAsia="楷体" w:cs="Times New Roman"/>
        </w:rPr>
        <w:t>在室率数据</w:t>
      </w:r>
      <w:r>
        <w:rPr>
          <w:rFonts w:eastAsia="楷体" w:cs="Times New Roman" w:hint="eastAsia"/>
        </w:rPr>
        <w:t>，</w:t>
      </w:r>
      <w:r>
        <w:rPr>
          <w:rFonts w:eastAsia="楷体" w:cs="Times New Roman"/>
        </w:rPr>
        <w:t>可供参考使用</w:t>
      </w:r>
      <w:r>
        <w:rPr>
          <w:rFonts w:eastAsia="楷体" w:cs="Times New Roman" w:hint="eastAsia"/>
        </w:rPr>
        <w:t>；如果</w:t>
      </w:r>
      <w:r>
        <w:rPr>
          <w:rFonts w:eastAsia="楷体" w:cs="Times New Roman"/>
        </w:rPr>
        <w:t>村镇居住建筑</w:t>
      </w:r>
      <w:r>
        <w:rPr>
          <w:rFonts w:eastAsia="楷体" w:cs="Times New Roman" w:hint="eastAsia"/>
        </w:rPr>
        <w:t>所在地区已有实际人员</w:t>
      </w:r>
      <w:r>
        <w:rPr>
          <w:rFonts w:eastAsia="楷体" w:cs="Times New Roman"/>
        </w:rPr>
        <w:t>在室</w:t>
      </w:r>
      <w:proofErr w:type="gramStart"/>
      <w:r>
        <w:rPr>
          <w:rFonts w:eastAsia="楷体" w:cs="Times New Roman"/>
        </w:rPr>
        <w:t>率</w:t>
      </w:r>
      <w:r>
        <w:rPr>
          <w:rFonts w:eastAsia="楷体" w:cs="Times New Roman" w:hint="eastAsia"/>
        </w:rPr>
        <w:t>数据</w:t>
      </w:r>
      <w:proofErr w:type="gramEnd"/>
      <w:r>
        <w:rPr>
          <w:rFonts w:eastAsia="楷体" w:cs="Times New Roman" w:hint="eastAsia"/>
        </w:rPr>
        <w:t>或现行规范参考，可采用实际人员</w:t>
      </w:r>
      <w:r>
        <w:rPr>
          <w:rFonts w:eastAsia="楷体" w:cs="Times New Roman"/>
        </w:rPr>
        <w:t>在室</w:t>
      </w:r>
      <w:proofErr w:type="gramStart"/>
      <w:r>
        <w:rPr>
          <w:rFonts w:eastAsia="楷体" w:cs="Times New Roman"/>
        </w:rPr>
        <w:t>率</w:t>
      </w:r>
      <w:r>
        <w:rPr>
          <w:rFonts w:eastAsia="楷体" w:cs="Times New Roman" w:hint="eastAsia"/>
        </w:rPr>
        <w:t>数</w:t>
      </w:r>
      <w:proofErr w:type="gramEnd"/>
      <w:r>
        <w:rPr>
          <w:rFonts w:eastAsia="楷体" w:cs="Times New Roman" w:hint="eastAsia"/>
        </w:rPr>
        <w:t>据或现行规范中的数据。</w:t>
      </w:r>
    </w:p>
    <w:p w:rsidR="00D223B3" w:rsidRDefault="00BC263F">
      <w:pPr>
        <w:ind w:firstLine="480"/>
        <w:rPr>
          <w:rFonts w:eastAsia="楷体" w:cs="Times New Roman"/>
        </w:rPr>
      </w:pPr>
      <w:r>
        <w:rPr>
          <w:rFonts w:eastAsia="楷体" w:cs="Times New Roman"/>
        </w:rPr>
        <w:t>分时分区供暖的村镇公共建筑，房间功能和使用频次与城镇公共建筑接近，</w:t>
      </w:r>
      <w:r>
        <w:rPr>
          <w:rFonts w:eastAsia="楷体" w:cs="Times New Roman" w:hint="eastAsia"/>
        </w:rPr>
        <w:t>在</w:t>
      </w:r>
      <w:r>
        <w:rPr>
          <w:rFonts w:eastAsia="楷体" w:cs="Times New Roman"/>
        </w:rPr>
        <w:t>参照国家</w:t>
      </w:r>
      <w:r>
        <w:rPr>
          <w:rFonts w:eastAsia="楷体" w:cs="Times New Roman"/>
        </w:rPr>
        <w:t>现行标准《近零能耗建筑技术标准》</w:t>
      </w:r>
      <w:r>
        <w:rPr>
          <w:bCs/>
          <w:szCs w:val="24"/>
        </w:rPr>
        <w:t>GB51350</w:t>
      </w:r>
      <w:r>
        <w:rPr>
          <w:rFonts w:eastAsia="楷体" w:cs="Times New Roman" w:hint="eastAsia"/>
        </w:rPr>
        <w:t>的基础上，可参考附录</w:t>
      </w:r>
      <w:r>
        <w:rPr>
          <w:rFonts w:eastAsia="楷体" w:cs="Times New Roman" w:hint="eastAsia"/>
        </w:rPr>
        <w:t>B</w:t>
      </w:r>
      <w:r>
        <w:rPr>
          <w:rFonts w:eastAsia="楷体" w:cs="Times New Roman" w:hint="eastAsia"/>
        </w:rPr>
        <w:t>表</w:t>
      </w:r>
      <w:r>
        <w:rPr>
          <w:rFonts w:eastAsia="楷体" w:cs="Times New Roman" w:hint="eastAsia"/>
        </w:rPr>
        <w:t>B.0.1</w:t>
      </w:r>
      <w:r>
        <w:rPr>
          <w:rFonts w:eastAsia="楷体" w:cs="Times New Roman"/>
        </w:rPr>
        <w:t>进行空间分类。</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5.2.5</w:t>
      </w:r>
      <w:r>
        <w:rPr>
          <w:rFonts w:ascii="宋体" w:eastAsia="宋体" w:hAnsi="宋体" w:cs="宋体" w:hint="eastAsia"/>
          <w:b w:val="0"/>
          <w:bCs/>
          <w:sz w:val="24"/>
          <w:szCs w:val="24"/>
        </w:rPr>
        <w:t xml:space="preserve"> </w:t>
      </w:r>
      <w:r>
        <w:rPr>
          <w:rFonts w:eastAsia="宋体"/>
          <w:b w:val="0"/>
          <w:bCs/>
          <w:sz w:val="24"/>
          <w:szCs w:val="24"/>
        </w:rPr>
        <w:t>在满足功能需要的前提下，连续供暖房间</w:t>
      </w:r>
      <w:proofErr w:type="gramStart"/>
      <w:r>
        <w:rPr>
          <w:rFonts w:eastAsia="宋体"/>
          <w:b w:val="0"/>
          <w:bCs/>
          <w:sz w:val="24"/>
          <w:szCs w:val="24"/>
        </w:rPr>
        <w:t>宜集中</w:t>
      </w:r>
      <w:proofErr w:type="gramEnd"/>
      <w:r>
        <w:rPr>
          <w:rFonts w:eastAsia="宋体"/>
          <w:b w:val="0"/>
          <w:bCs/>
          <w:sz w:val="24"/>
          <w:szCs w:val="24"/>
        </w:rPr>
        <w:t>或相邻布置；使用时段和室内温度需求相近的分时供暖房间</w:t>
      </w:r>
      <w:proofErr w:type="gramStart"/>
      <w:r>
        <w:rPr>
          <w:rFonts w:eastAsia="宋体"/>
          <w:b w:val="0"/>
          <w:bCs/>
          <w:sz w:val="24"/>
          <w:szCs w:val="24"/>
        </w:rPr>
        <w:t>宜集中</w:t>
      </w:r>
      <w:proofErr w:type="gramEnd"/>
      <w:r>
        <w:rPr>
          <w:rFonts w:eastAsia="宋体"/>
          <w:b w:val="0"/>
          <w:bCs/>
          <w:sz w:val="24"/>
          <w:szCs w:val="24"/>
        </w:rPr>
        <w:t>或相邻布置。</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rPr>
      </w:pPr>
      <w:r>
        <w:rPr>
          <w:rFonts w:eastAsia="楷体" w:cs="Times New Roman"/>
        </w:rPr>
        <w:t>分时分区供暖的村镇建筑中，供暖时间特性及室内设计温度相近的房间之间的</w:t>
      </w:r>
      <w:proofErr w:type="gramStart"/>
      <w:r>
        <w:rPr>
          <w:rFonts w:eastAsia="楷体" w:cs="Times New Roman"/>
        </w:rPr>
        <w:t>热需求</w:t>
      </w:r>
      <w:proofErr w:type="gramEnd"/>
      <w:r>
        <w:rPr>
          <w:rFonts w:eastAsia="楷体" w:cs="Times New Roman"/>
        </w:rPr>
        <w:t>大小及变化规律比较接近，房间之间因温度差异和时间特性引起的热损失较小，因此宜将这类房间集中布置，从而减少房间热损失。</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5.2.6</w:t>
      </w:r>
      <w:r>
        <w:rPr>
          <w:rFonts w:ascii="宋体" w:eastAsia="宋体" w:hAnsi="宋体" w:cs="宋体" w:hint="eastAsia"/>
          <w:b w:val="0"/>
          <w:bCs/>
          <w:sz w:val="24"/>
          <w:szCs w:val="24"/>
        </w:rPr>
        <w:t xml:space="preserve"> </w:t>
      </w:r>
      <w:r>
        <w:rPr>
          <w:rFonts w:eastAsia="宋体"/>
          <w:b w:val="0"/>
          <w:bCs/>
          <w:sz w:val="24"/>
          <w:szCs w:val="24"/>
        </w:rPr>
        <w:t>人员停留时间较长的连续供暖房间、白天使用为主的分时供暖房间宜布局在南侧，人员停留时间较短的非供暖房间、夜间使用为主的分时供暖房间可布局在非南侧。</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rPr>
      </w:pPr>
      <w:r>
        <w:rPr>
          <w:rFonts w:eastAsia="楷体" w:cs="Times New Roman"/>
        </w:rPr>
        <w:t>建筑供暖期内一般室外气温较低，建筑南向接受太阳辐照较多，北向接受太阳辐照较少，因此南向建筑空间</w:t>
      </w:r>
      <w:r>
        <w:rPr>
          <w:rFonts w:eastAsia="楷体" w:cs="Times New Roman" w:hint="eastAsia"/>
        </w:rPr>
        <w:t>的</w:t>
      </w:r>
      <w:r>
        <w:rPr>
          <w:rFonts w:eastAsia="楷体" w:cs="Times New Roman"/>
        </w:rPr>
        <w:t>室温一般高于</w:t>
      </w:r>
      <w:r>
        <w:rPr>
          <w:rFonts w:eastAsia="楷体" w:cs="Times New Roman" w:hint="eastAsia"/>
        </w:rPr>
        <w:t>其他朝</w:t>
      </w:r>
      <w:r>
        <w:rPr>
          <w:rFonts w:eastAsia="楷体" w:cs="Times New Roman"/>
        </w:rPr>
        <w:t>向。因此，宜将严寒和寒冷地区村镇建筑中的办公室、卧室、教室、宿舍、病房等人员长期停留、对热舒适度要求较高的空间宜布置在南侧，走道、电梯、卫生间、库房、设备房等人员短期停留、对热舒适度要求较低的空间布置在</w:t>
      </w:r>
      <w:r>
        <w:rPr>
          <w:rFonts w:eastAsia="楷体" w:cs="Times New Roman" w:hint="eastAsia"/>
        </w:rPr>
        <w:t>非南</w:t>
      </w:r>
      <w:r>
        <w:rPr>
          <w:rFonts w:eastAsia="楷体" w:cs="Times New Roman"/>
        </w:rPr>
        <w:t>侧。</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5.2.7</w:t>
      </w:r>
      <w:r>
        <w:rPr>
          <w:rFonts w:ascii="宋体" w:eastAsia="宋体" w:hAnsi="宋体" w:cs="宋体" w:hint="eastAsia"/>
          <w:b w:val="0"/>
          <w:bCs/>
          <w:sz w:val="24"/>
          <w:szCs w:val="24"/>
        </w:rPr>
        <w:t xml:space="preserve"> </w:t>
      </w:r>
      <w:r>
        <w:rPr>
          <w:rFonts w:eastAsia="宋体"/>
          <w:b w:val="0"/>
          <w:bCs/>
          <w:sz w:val="24"/>
          <w:szCs w:val="24"/>
        </w:rPr>
        <w:t>在满足功能需要</w:t>
      </w:r>
      <w:r>
        <w:rPr>
          <w:rFonts w:eastAsia="宋体"/>
          <w:b w:val="0"/>
          <w:bCs/>
          <w:sz w:val="24"/>
          <w:szCs w:val="24"/>
        </w:rPr>
        <w:t>的前提下，村镇建筑的非供暖</w:t>
      </w:r>
      <w:proofErr w:type="gramStart"/>
      <w:r>
        <w:rPr>
          <w:rFonts w:eastAsia="宋体"/>
          <w:b w:val="0"/>
          <w:bCs/>
          <w:sz w:val="24"/>
          <w:szCs w:val="24"/>
        </w:rPr>
        <w:t>房间宜沿供暖</w:t>
      </w:r>
      <w:proofErr w:type="gramEnd"/>
      <w:r>
        <w:rPr>
          <w:rFonts w:eastAsia="宋体"/>
          <w:b w:val="0"/>
          <w:bCs/>
          <w:sz w:val="24"/>
          <w:szCs w:val="24"/>
        </w:rPr>
        <w:t>房间周边分散布置，或位于供暖房间出入口处。</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rPr>
      </w:pPr>
      <w:r>
        <w:rPr>
          <w:rFonts w:eastAsia="楷体" w:cs="Times New Roman" w:hint="eastAsia"/>
        </w:rPr>
        <w:t>当非供暖房间布置于供暖房间与室外环境之间时，有利于围护结构保温。</w:t>
      </w:r>
      <w:r>
        <w:rPr>
          <w:rFonts w:eastAsia="楷体" w:cs="Times New Roman" w:hint="eastAsia"/>
        </w:rPr>
        <w:lastRenderedPageBreak/>
        <w:t>当其布置于供暖房间入口处时，相当于门斗作用，有利于减小冷风渗透，从而降低供暖热负荷。</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5.2.8</w:t>
      </w:r>
      <w:r>
        <w:rPr>
          <w:rFonts w:ascii="宋体" w:eastAsia="宋体" w:hAnsi="宋体" w:cs="宋体" w:hint="eastAsia"/>
          <w:b w:val="0"/>
          <w:bCs/>
          <w:sz w:val="24"/>
          <w:szCs w:val="24"/>
        </w:rPr>
        <w:t xml:space="preserve"> </w:t>
      </w:r>
      <w:r>
        <w:rPr>
          <w:rFonts w:eastAsia="宋体"/>
          <w:b w:val="0"/>
          <w:bCs/>
          <w:sz w:val="24"/>
          <w:szCs w:val="24"/>
        </w:rPr>
        <w:t>除本标准规定外，村镇居住建筑的空间布局还应满足国家现行标准《农村居住建筑节能设计标准》</w:t>
      </w:r>
      <w:r>
        <w:rPr>
          <w:rFonts w:eastAsia="宋体"/>
          <w:b w:val="0"/>
          <w:bCs/>
          <w:sz w:val="24"/>
          <w:szCs w:val="24"/>
        </w:rPr>
        <w:t>GB/T 50824</w:t>
      </w:r>
      <w:r>
        <w:rPr>
          <w:rFonts w:eastAsia="宋体"/>
          <w:b w:val="0"/>
          <w:bCs/>
          <w:sz w:val="24"/>
          <w:szCs w:val="24"/>
        </w:rPr>
        <w:t>提出的其他要求。</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rPr>
      </w:pPr>
      <w:r>
        <w:rPr>
          <w:rFonts w:eastAsia="楷体" w:cs="Times New Roman"/>
        </w:rPr>
        <w:t>除本标准规定外，国家现行标准《农村居住建筑节能设计标准》</w:t>
      </w:r>
      <w:r>
        <w:rPr>
          <w:rFonts w:eastAsia="楷体" w:cs="Times New Roman"/>
        </w:rPr>
        <w:t>GB/T 50824</w:t>
      </w:r>
      <w:r>
        <w:rPr>
          <w:rFonts w:eastAsia="楷体" w:cs="Times New Roman"/>
        </w:rPr>
        <w:t>中对生活空间及辅助空间的布局也提出了相关</w:t>
      </w:r>
      <w:r>
        <w:rPr>
          <w:rFonts w:eastAsia="楷体" w:cs="Times New Roman"/>
        </w:rPr>
        <w:t>要求，村镇居住建筑空间布局应同时满足上述标准中的要求。</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5.2.9</w:t>
      </w:r>
      <w:r>
        <w:rPr>
          <w:rFonts w:ascii="宋体" w:eastAsia="宋体" w:hAnsi="宋体" w:cs="宋体" w:hint="eastAsia"/>
          <w:b w:val="0"/>
          <w:bCs/>
          <w:sz w:val="24"/>
          <w:szCs w:val="24"/>
        </w:rPr>
        <w:t xml:space="preserve"> </w:t>
      </w:r>
      <w:r>
        <w:rPr>
          <w:rFonts w:eastAsia="宋体" w:hint="eastAsia"/>
          <w:b w:val="0"/>
          <w:bCs/>
          <w:sz w:val="24"/>
          <w:szCs w:val="24"/>
        </w:rPr>
        <w:t>分时分区供暖村镇建筑中，非供暖房间可不设置供暖末端；连续供暖房间的供暖系统运行时间可参照国家现行标准《近零能耗建筑技术标准》</w:t>
      </w:r>
      <w:r>
        <w:rPr>
          <w:rFonts w:eastAsia="宋体" w:hint="eastAsia"/>
          <w:b w:val="0"/>
          <w:bCs/>
          <w:sz w:val="24"/>
          <w:szCs w:val="24"/>
        </w:rPr>
        <w:t>GB51350</w:t>
      </w:r>
      <w:r>
        <w:rPr>
          <w:rFonts w:eastAsia="宋体" w:hint="eastAsia"/>
          <w:b w:val="0"/>
          <w:bCs/>
          <w:sz w:val="24"/>
          <w:szCs w:val="24"/>
        </w:rPr>
        <w:t>中建筑运行时间相关规定；分时供暖房间的供暖系统运行时间可按照实际使用需求确定。</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rPr>
      </w:pPr>
      <w:r>
        <w:rPr>
          <w:rFonts w:eastAsia="楷体" w:cs="Times New Roman"/>
        </w:rPr>
        <w:t>在根据供暖需求确定分时分区供暖村镇建筑的房间类型的基础上，可根据房间类型决定是否设置供暖系统</w:t>
      </w:r>
      <w:r>
        <w:rPr>
          <w:rFonts w:eastAsia="楷体" w:cs="Times New Roman" w:hint="eastAsia"/>
        </w:rPr>
        <w:t>并</w:t>
      </w:r>
      <w:r>
        <w:rPr>
          <w:rFonts w:eastAsia="楷体" w:cs="Times New Roman"/>
        </w:rPr>
        <w:t>确定供暖系统运行时间。一般来说，连续供暖房间和分时供暖房间应设置供暖系统，连续供暖房间应参照相关标准要求来设置供暖系统</w:t>
      </w:r>
      <w:r>
        <w:rPr>
          <w:rFonts w:eastAsia="楷体" w:cs="Times New Roman"/>
        </w:rPr>
        <w:t>运行时间</w:t>
      </w:r>
      <w:r>
        <w:rPr>
          <w:rFonts w:eastAsia="楷体" w:cs="Times New Roman" w:hint="eastAsia"/>
        </w:rPr>
        <w:t>，而</w:t>
      </w:r>
      <w:r>
        <w:rPr>
          <w:rFonts w:eastAsia="楷体" w:cs="Times New Roman"/>
        </w:rPr>
        <w:t>不同分时供暖房间使用时间的差异大、个性化强，应充分考虑具体的使用需</w:t>
      </w:r>
      <w:r>
        <w:rPr>
          <w:rFonts w:eastAsia="楷体" w:cs="Times New Roman" w:hint="eastAsia"/>
        </w:rPr>
        <w:t>求</w:t>
      </w:r>
      <w:r>
        <w:rPr>
          <w:rFonts w:eastAsia="楷体" w:cs="Times New Roman"/>
        </w:rPr>
        <w:t>。对于非采暖房间，则可不设置供暖</w:t>
      </w:r>
      <w:r>
        <w:rPr>
          <w:rFonts w:eastAsia="楷体" w:cs="Times New Roman" w:hint="eastAsia"/>
        </w:rPr>
        <w:t>末端</w:t>
      </w:r>
      <w:r>
        <w:rPr>
          <w:rFonts w:eastAsia="楷体" w:cs="Times New Roman"/>
        </w:rPr>
        <w:t>。</w:t>
      </w:r>
    </w:p>
    <w:p w:rsidR="00D223B3" w:rsidRDefault="00D223B3">
      <w:pPr>
        <w:ind w:firstLine="480"/>
        <w:rPr>
          <w:rFonts w:ascii="楷体" w:eastAsia="楷体" w:hAnsi="楷体" w:cs="楷体"/>
        </w:rPr>
      </w:pPr>
    </w:p>
    <w:p w:rsidR="00D223B3" w:rsidRDefault="00BC263F">
      <w:pPr>
        <w:pStyle w:val="2"/>
        <w:spacing w:before="166" w:after="166"/>
        <w:ind w:left="0"/>
        <w:jc w:val="center"/>
        <w:rPr>
          <w:b/>
          <w:bCs w:val="0"/>
        </w:rPr>
      </w:pPr>
      <w:r>
        <w:rPr>
          <w:b/>
          <w:bCs w:val="0"/>
        </w:rPr>
        <w:t>围护结构热工设计</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5.3.1</w:t>
      </w:r>
      <w:r>
        <w:rPr>
          <w:rFonts w:ascii="宋体" w:eastAsia="宋体" w:hAnsi="宋体" w:cs="宋体" w:hint="eastAsia"/>
          <w:b w:val="0"/>
          <w:bCs/>
          <w:sz w:val="24"/>
          <w:szCs w:val="24"/>
        </w:rPr>
        <w:t xml:space="preserve"> </w:t>
      </w:r>
      <w:r>
        <w:rPr>
          <w:rFonts w:eastAsia="宋体"/>
          <w:b w:val="0"/>
          <w:bCs/>
          <w:sz w:val="24"/>
          <w:szCs w:val="24"/>
        </w:rPr>
        <w:t>对连续供暖房间</w:t>
      </w:r>
      <w:r>
        <w:rPr>
          <w:rFonts w:eastAsia="宋体" w:hint="eastAsia"/>
          <w:b w:val="0"/>
          <w:bCs/>
          <w:sz w:val="24"/>
          <w:szCs w:val="24"/>
        </w:rPr>
        <w:t>面积</w:t>
      </w:r>
      <w:proofErr w:type="gramStart"/>
      <w:r>
        <w:rPr>
          <w:rFonts w:eastAsia="宋体"/>
          <w:b w:val="0"/>
          <w:bCs/>
          <w:sz w:val="24"/>
          <w:szCs w:val="24"/>
        </w:rPr>
        <w:t>占比较</w:t>
      </w:r>
      <w:proofErr w:type="gramEnd"/>
      <w:r>
        <w:rPr>
          <w:rFonts w:eastAsia="宋体"/>
          <w:b w:val="0"/>
          <w:bCs/>
          <w:sz w:val="24"/>
          <w:szCs w:val="24"/>
        </w:rPr>
        <w:t>大的分时分区供暖村镇建筑，其外墙宜优先选用外保温形式；对分时供暖房间</w:t>
      </w:r>
      <w:r>
        <w:rPr>
          <w:rFonts w:eastAsia="宋体" w:hint="eastAsia"/>
          <w:b w:val="0"/>
          <w:bCs/>
          <w:sz w:val="24"/>
          <w:szCs w:val="24"/>
        </w:rPr>
        <w:t>面积</w:t>
      </w:r>
      <w:proofErr w:type="gramStart"/>
      <w:r>
        <w:rPr>
          <w:rFonts w:eastAsia="宋体"/>
          <w:b w:val="0"/>
          <w:bCs/>
          <w:sz w:val="24"/>
          <w:szCs w:val="24"/>
        </w:rPr>
        <w:t>占比较</w:t>
      </w:r>
      <w:proofErr w:type="gramEnd"/>
      <w:r>
        <w:rPr>
          <w:rFonts w:eastAsia="宋体"/>
          <w:b w:val="0"/>
          <w:bCs/>
          <w:sz w:val="24"/>
          <w:szCs w:val="24"/>
        </w:rPr>
        <w:t>大的分时分区供暖村镇建筑，其外墙</w:t>
      </w:r>
      <w:r>
        <w:rPr>
          <w:rFonts w:eastAsia="宋体" w:hint="eastAsia"/>
          <w:b w:val="0"/>
          <w:bCs/>
          <w:sz w:val="24"/>
          <w:szCs w:val="24"/>
        </w:rPr>
        <w:t>可采用</w:t>
      </w:r>
      <w:r>
        <w:rPr>
          <w:rFonts w:eastAsia="宋体"/>
          <w:b w:val="0"/>
          <w:bCs/>
          <w:sz w:val="24"/>
          <w:szCs w:val="24"/>
        </w:rPr>
        <w:t>内保温、夹心保温等</w:t>
      </w:r>
      <w:r>
        <w:rPr>
          <w:rFonts w:eastAsia="宋体" w:hint="eastAsia"/>
          <w:b w:val="0"/>
          <w:bCs/>
          <w:sz w:val="24"/>
          <w:szCs w:val="24"/>
        </w:rPr>
        <w:t>保温</w:t>
      </w:r>
      <w:r>
        <w:rPr>
          <w:rFonts w:eastAsia="宋体"/>
          <w:b w:val="0"/>
          <w:bCs/>
          <w:sz w:val="24"/>
          <w:szCs w:val="24"/>
        </w:rPr>
        <w:t>形式。</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对连续供暖房间</w:t>
      </w:r>
      <w:r>
        <w:rPr>
          <w:rFonts w:eastAsia="楷体" w:cs="Times New Roman" w:hint="eastAsia"/>
        </w:rPr>
        <w:t>面积</w:t>
      </w:r>
      <w:proofErr w:type="gramStart"/>
      <w:r>
        <w:rPr>
          <w:rFonts w:eastAsia="楷体" w:cs="Times New Roman"/>
        </w:rPr>
        <w:t>占比较</w:t>
      </w:r>
      <w:proofErr w:type="gramEnd"/>
      <w:r>
        <w:rPr>
          <w:rFonts w:eastAsia="楷体" w:cs="Times New Roman"/>
        </w:rPr>
        <w:t>大的分时分区供暖村镇建筑，其外墙采用内保温、外保温或夹心保温构造形式均可，但采用外保温形式，有利于减少围护结构受室外湿度影响。对分时供暖房间</w:t>
      </w:r>
      <w:r>
        <w:rPr>
          <w:rFonts w:eastAsia="楷体" w:cs="Times New Roman" w:hint="eastAsia"/>
        </w:rPr>
        <w:t>面积</w:t>
      </w:r>
      <w:proofErr w:type="gramStart"/>
      <w:r>
        <w:rPr>
          <w:rFonts w:eastAsia="楷体" w:cs="Times New Roman"/>
        </w:rPr>
        <w:t>占比较</w:t>
      </w:r>
      <w:proofErr w:type="gramEnd"/>
      <w:r>
        <w:rPr>
          <w:rFonts w:eastAsia="楷体" w:cs="Times New Roman"/>
        </w:rPr>
        <w:t>大的分时分区供暖村镇建筑，</w:t>
      </w:r>
      <w:r>
        <w:rPr>
          <w:rFonts w:eastAsia="楷体" w:cs="Times New Roman"/>
        </w:rPr>
        <w:lastRenderedPageBreak/>
        <w:t>采用内保温或夹心保温构造形式，可使分时供暖房间快速升温。</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5.3.2</w:t>
      </w:r>
      <w:r>
        <w:rPr>
          <w:rFonts w:ascii="宋体" w:eastAsia="宋体" w:hAnsi="宋体" w:cs="宋体" w:hint="eastAsia"/>
          <w:b w:val="0"/>
          <w:bCs/>
          <w:sz w:val="24"/>
          <w:szCs w:val="24"/>
        </w:rPr>
        <w:t xml:space="preserve"> </w:t>
      </w:r>
      <w:r>
        <w:rPr>
          <w:rFonts w:eastAsia="宋体" w:hint="eastAsia"/>
          <w:b w:val="0"/>
          <w:bCs/>
          <w:sz w:val="24"/>
          <w:szCs w:val="24"/>
        </w:rPr>
        <w:t>村镇建筑中，供暖室内设计温度或供暖时间规律差别较大的相邻房间之间的内墙，应对内墙进行保温设计</w:t>
      </w:r>
      <w:r>
        <w:rPr>
          <w:rFonts w:eastAsia="宋体"/>
          <w:b w:val="0"/>
          <w:bCs/>
          <w:sz w:val="24"/>
          <w:szCs w:val="24"/>
        </w:rPr>
        <w:t>。</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供暖设计温度和供暖时间规律差别较大的相邻房间之间的热负荷数值和变化规律差异大，房间之间因温度差异和时间特性引起的热损失较大，因此对相邻房间之间的内墙宜采用重质围护结构或对内墙进行保温设计，以减少房间之间的热损失。</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5.3.3</w:t>
      </w:r>
      <w:r>
        <w:rPr>
          <w:rFonts w:ascii="宋体" w:eastAsia="宋体" w:hAnsi="宋体" w:cs="宋体" w:hint="eastAsia"/>
          <w:b w:val="0"/>
          <w:bCs/>
          <w:sz w:val="24"/>
          <w:szCs w:val="24"/>
        </w:rPr>
        <w:t xml:space="preserve"> </w:t>
      </w:r>
      <w:r>
        <w:rPr>
          <w:rFonts w:eastAsia="宋体"/>
          <w:b w:val="0"/>
          <w:bCs/>
          <w:sz w:val="24"/>
          <w:szCs w:val="24"/>
        </w:rPr>
        <w:t>分时分区供暖村镇居住建筑的围护结构传热系数应满足国家现行标准《农村居住建筑</w:t>
      </w:r>
      <w:r>
        <w:rPr>
          <w:rFonts w:eastAsia="宋体"/>
          <w:b w:val="0"/>
          <w:bCs/>
          <w:sz w:val="24"/>
          <w:szCs w:val="24"/>
        </w:rPr>
        <w:t>节能设计标准》</w:t>
      </w:r>
      <w:hyperlink r:id="rId18" w:tgtFrame="http://s.jianbiaoku.com/sou/_blank" w:tooltip="农村居住建筑节能设计标准[附条文说明]GB/T 50824-2013" w:history="1">
        <w:r>
          <w:rPr>
            <w:rFonts w:eastAsia="宋体"/>
            <w:b w:val="0"/>
            <w:bCs/>
            <w:sz w:val="24"/>
            <w:szCs w:val="24"/>
          </w:rPr>
          <w:t>GB/T 50824</w:t>
        </w:r>
      </w:hyperlink>
      <w:r>
        <w:rPr>
          <w:rFonts w:eastAsia="宋体"/>
          <w:b w:val="0"/>
          <w:bCs/>
          <w:sz w:val="24"/>
          <w:szCs w:val="24"/>
        </w:rPr>
        <w:t>的相关规定</w:t>
      </w:r>
      <w:r>
        <w:rPr>
          <w:rFonts w:eastAsia="宋体" w:hint="eastAsia"/>
          <w:b w:val="0"/>
          <w:bCs/>
          <w:sz w:val="24"/>
          <w:szCs w:val="24"/>
        </w:rPr>
        <w:t>。</w:t>
      </w:r>
    </w:p>
    <w:p w:rsidR="00D223B3" w:rsidRDefault="00BC263F">
      <w:pPr>
        <w:ind w:firstLineChars="0" w:firstLine="0"/>
        <w:rPr>
          <w:rFonts w:eastAsia="楷体" w:cs="Times New Roman"/>
        </w:rPr>
      </w:pPr>
      <w:r>
        <w:rPr>
          <w:rFonts w:cs="Times New Roman"/>
        </w:rPr>
        <w:t>【条文说明】</w:t>
      </w:r>
    </w:p>
    <w:p w:rsidR="00D223B3" w:rsidRDefault="00BC263F">
      <w:pPr>
        <w:ind w:firstLine="480"/>
      </w:pPr>
      <w:r>
        <w:rPr>
          <w:rFonts w:eastAsia="楷体" w:cs="Times New Roman"/>
        </w:rPr>
        <w:t>国家现行标准《农村居住建筑节能设计标准》</w:t>
      </w:r>
      <w:r>
        <w:fldChar w:fldCharType="begin"/>
      </w:r>
      <w:r>
        <w:instrText xml:space="preserve"> HYPERLINK "http://www.jianbiaoku.com/webarbs/book/</w:instrText>
      </w:r>
      <w:r>
        <w:instrText>19770/708441.shtml" \t "http://s.jianbiaoku.com/sou/_blank" \o "</w:instrText>
      </w:r>
      <w:r>
        <w:instrText>农村居住建筑节能设计标准</w:instrText>
      </w:r>
      <w:r>
        <w:instrText>[</w:instrText>
      </w:r>
      <w:r>
        <w:instrText>附条文说明</w:instrText>
      </w:r>
      <w:r>
        <w:instrText xml:space="preserve">]GB/T 50824-2013" </w:instrText>
      </w:r>
      <w:r>
        <w:fldChar w:fldCharType="separate"/>
      </w:r>
      <w:r>
        <w:rPr>
          <w:rFonts w:eastAsia="楷体" w:cs="Times New Roman"/>
        </w:rPr>
        <w:t>GB/T 50824</w:t>
      </w:r>
      <w:r>
        <w:rPr>
          <w:rFonts w:eastAsia="楷体" w:cs="Times New Roman"/>
        </w:rPr>
        <w:fldChar w:fldCharType="end"/>
      </w:r>
      <w:r>
        <w:rPr>
          <w:rFonts w:eastAsia="楷体" w:cs="Times New Roman"/>
        </w:rPr>
        <w:t>中对村镇居住建筑围护结构传热系数给出了相关约束值，此处不再赘述。</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5.3.4</w:t>
      </w:r>
      <w:r>
        <w:rPr>
          <w:rFonts w:ascii="宋体" w:eastAsia="宋体" w:hAnsi="宋体" w:cs="宋体" w:hint="eastAsia"/>
          <w:b w:val="0"/>
          <w:bCs/>
          <w:sz w:val="24"/>
          <w:szCs w:val="24"/>
        </w:rPr>
        <w:t xml:space="preserve"> </w:t>
      </w:r>
      <w:r>
        <w:rPr>
          <w:rFonts w:eastAsia="宋体"/>
          <w:b w:val="0"/>
          <w:bCs/>
          <w:sz w:val="24"/>
          <w:szCs w:val="24"/>
        </w:rPr>
        <w:t>分时分区供暖村镇公共建筑的围护结构传热系数可参照国家现行标准《建筑节能与可再生能源利用通用规范》</w:t>
      </w:r>
      <w:r>
        <w:rPr>
          <w:rFonts w:eastAsia="宋体"/>
          <w:b w:val="0"/>
          <w:bCs/>
          <w:sz w:val="24"/>
          <w:szCs w:val="24"/>
        </w:rPr>
        <w:t>GB 55015</w:t>
      </w:r>
      <w:r>
        <w:rPr>
          <w:rFonts w:eastAsia="宋体"/>
          <w:b w:val="0"/>
          <w:bCs/>
          <w:sz w:val="24"/>
          <w:szCs w:val="24"/>
        </w:rPr>
        <w:t>的相关规定。</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分时分区供暖村镇公共建筑具备执行更高要求标准的现实基础，因此其围护结构传热系数可参照国家现行标准《建筑节能与可再生能源利用通用规范》</w:t>
      </w:r>
      <w:r>
        <w:rPr>
          <w:rFonts w:eastAsia="楷体" w:cs="Times New Roman"/>
        </w:rPr>
        <w:t>GB 55015</w:t>
      </w:r>
      <w:r>
        <w:rPr>
          <w:rFonts w:eastAsia="楷体" w:cs="Times New Roman"/>
        </w:rPr>
        <w:t>的相关规定。</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5.3.5</w:t>
      </w:r>
      <w:r>
        <w:rPr>
          <w:rFonts w:ascii="宋体" w:eastAsia="宋体" w:hAnsi="宋体" w:cs="宋体" w:hint="eastAsia"/>
          <w:b w:val="0"/>
          <w:bCs/>
          <w:sz w:val="24"/>
          <w:szCs w:val="24"/>
        </w:rPr>
        <w:t xml:space="preserve"> </w:t>
      </w:r>
      <w:r>
        <w:rPr>
          <w:rFonts w:eastAsia="宋体"/>
          <w:b w:val="0"/>
          <w:bCs/>
          <w:sz w:val="24"/>
          <w:szCs w:val="24"/>
        </w:rPr>
        <w:t>分时分区供暖村镇建筑中，连续供暖房间、分时供暖房间、非供暖房间之间的围护结构热工性能应</w:t>
      </w:r>
      <w:proofErr w:type="gramStart"/>
      <w:r>
        <w:rPr>
          <w:rFonts w:eastAsia="宋体"/>
          <w:b w:val="0"/>
          <w:bCs/>
          <w:sz w:val="24"/>
          <w:szCs w:val="24"/>
        </w:rPr>
        <w:t>满足防结露</w:t>
      </w:r>
      <w:proofErr w:type="gramEnd"/>
      <w:r>
        <w:rPr>
          <w:rFonts w:eastAsia="宋体"/>
          <w:b w:val="0"/>
          <w:bCs/>
          <w:sz w:val="24"/>
          <w:szCs w:val="24"/>
        </w:rPr>
        <w:t>要求</w:t>
      </w:r>
      <w:r>
        <w:rPr>
          <w:rFonts w:eastAsia="宋体" w:hint="eastAsia"/>
          <w:b w:val="0"/>
          <w:bCs/>
          <w:sz w:val="24"/>
          <w:szCs w:val="24"/>
        </w:rPr>
        <w:t>。</w:t>
      </w:r>
      <w:r>
        <w:rPr>
          <w:rFonts w:eastAsia="宋体"/>
          <w:b w:val="0"/>
          <w:bCs/>
          <w:sz w:val="24"/>
          <w:szCs w:val="24"/>
        </w:rPr>
        <w:t>围护结构体的内表面温度与室内空气温度的允许温差</w:t>
      </w:r>
      <w:r>
        <w:rPr>
          <w:rFonts w:eastAsia="宋体" w:hint="eastAsia"/>
          <w:b w:val="0"/>
          <w:bCs/>
          <w:sz w:val="24"/>
          <w:szCs w:val="24"/>
        </w:rPr>
        <w:t>可参照附录</w:t>
      </w:r>
      <w:r>
        <w:rPr>
          <w:rFonts w:eastAsia="宋体" w:hint="eastAsia"/>
          <w:b w:val="0"/>
          <w:bCs/>
          <w:sz w:val="24"/>
          <w:szCs w:val="24"/>
        </w:rPr>
        <w:t>B</w:t>
      </w:r>
      <w:r>
        <w:rPr>
          <w:rFonts w:eastAsia="宋体"/>
          <w:b w:val="0"/>
          <w:bCs/>
          <w:sz w:val="24"/>
          <w:szCs w:val="24"/>
        </w:rPr>
        <w:t>。</w:t>
      </w:r>
    </w:p>
    <w:p w:rsidR="00D223B3" w:rsidRDefault="00BC263F">
      <w:pPr>
        <w:ind w:firstLineChars="0" w:firstLine="0"/>
        <w:rPr>
          <w:rFonts w:cs="Times New Roman"/>
        </w:rPr>
      </w:pPr>
      <w:r>
        <w:rPr>
          <w:rFonts w:cs="Times New Roman"/>
        </w:rPr>
        <w:t>【条文说明】</w:t>
      </w:r>
    </w:p>
    <w:p w:rsidR="00D223B3" w:rsidRDefault="00BC263F">
      <w:pPr>
        <w:ind w:firstLine="480"/>
        <w:rPr>
          <w:rFonts w:eastAsia="楷体" w:cs="Times New Roman"/>
        </w:rPr>
      </w:pPr>
      <w:r>
        <w:rPr>
          <w:rFonts w:eastAsia="楷体" w:cs="Times New Roman"/>
        </w:rPr>
        <w:t>连续供暖房间、分时供暖房间、非供暖房间之间温差较大，不同类型房间之间的围护结构表面易结露，因此应注意满足</w:t>
      </w:r>
      <w:proofErr w:type="gramStart"/>
      <w:r>
        <w:rPr>
          <w:rFonts w:eastAsia="楷体" w:cs="Times New Roman"/>
        </w:rPr>
        <w:t>其防结露</w:t>
      </w:r>
      <w:proofErr w:type="gramEnd"/>
      <w:r>
        <w:rPr>
          <w:rFonts w:eastAsia="楷体" w:cs="Times New Roman"/>
        </w:rPr>
        <w:t>要求。本规范中将内表面温度与室内空气温度的温差作</w:t>
      </w:r>
      <w:r>
        <w:rPr>
          <w:rFonts w:eastAsia="楷体" w:cs="Times New Roman"/>
        </w:rPr>
        <w:t>为设计指标，这样既明确了不同限值的设计目标；也可以与隔热设计的控制指标统一起来。同时，在考虑围护结构</w:t>
      </w:r>
      <w:proofErr w:type="gramStart"/>
      <w:r>
        <w:rPr>
          <w:rFonts w:eastAsia="楷体" w:cs="Times New Roman"/>
        </w:rPr>
        <w:t>表面防结露</w:t>
      </w:r>
      <w:proofErr w:type="gramEnd"/>
      <w:r>
        <w:rPr>
          <w:rFonts w:eastAsia="楷体" w:cs="Times New Roman"/>
        </w:rPr>
        <w:t>的同时，还需兼顾考虑人体的基本热舒适要求，本规范同时给出了不同围护</w:t>
      </w:r>
      <w:r>
        <w:rPr>
          <w:rFonts w:eastAsia="楷体" w:cs="Times New Roman"/>
        </w:rPr>
        <w:lastRenderedPageBreak/>
        <w:t>结构内表面与室内空气温度在满足基本热舒适条件下的允许温差。</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5.3.6</w:t>
      </w:r>
      <w:r>
        <w:rPr>
          <w:rFonts w:ascii="宋体" w:eastAsia="宋体" w:hAnsi="宋体" w:cs="宋体" w:hint="eastAsia"/>
          <w:b w:val="0"/>
          <w:bCs/>
          <w:sz w:val="24"/>
          <w:szCs w:val="24"/>
        </w:rPr>
        <w:t xml:space="preserve"> </w:t>
      </w:r>
      <w:r>
        <w:rPr>
          <w:rFonts w:eastAsia="宋体"/>
          <w:b w:val="0"/>
          <w:bCs/>
          <w:sz w:val="24"/>
          <w:szCs w:val="24"/>
        </w:rPr>
        <w:t>严寒、寒冷地区的村镇建筑出入口</w:t>
      </w:r>
      <w:proofErr w:type="gramStart"/>
      <w:r>
        <w:rPr>
          <w:rFonts w:eastAsia="宋体"/>
          <w:b w:val="0"/>
          <w:bCs/>
          <w:sz w:val="24"/>
          <w:szCs w:val="24"/>
        </w:rPr>
        <w:t>宜设置</w:t>
      </w:r>
      <w:proofErr w:type="gramEnd"/>
      <w:r>
        <w:rPr>
          <w:rFonts w:eastAsia="宋体"/>
          <w:b w:val="0"/>
          <w:bCs/>
          <w:sz w:val="24"/>
          <w:szCs w:val="24"/>
        </w:rPr>
        <w:t>门斗、双层门、保温门帘等保温措施。</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严寒和寒冷地区建筑出入口处门的开启会造成室外大量冷空气进入室内，导致建筑供暖能耗的增加，设置门斗、双层门、保温门帘等保温措施可以避免冷风直接进入室内，在节能的同时也可提高了建筑门</w:t>
      </w:r>
      <w:r>
        <w:rPr>
          <w:rFonts w:eastAsia="楷体" w:cs="Times New Roman"/>
        </w:rPr>
        <w:t>厅或楼梯间的热舒适性。</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5.3.7</w:t>
      </w:r>
      <w:r>
        <w:rPr>
          <w:rFonts w:ascii="宋体" w:eastAsia="宋体" w:hAnsi="宋体" w:cs="宋体" w:hint="eastAsia"/>
          <w:b w:val="0"/>
          <w:bCs/>
          <w:sz w:val="24"/>
          <w:szCs w:val="24"/>
        </w:rPr>
        <w:t xml:space="preserve"> </w:t>
      </w:r>
      <w:r>
        <w:rPr>
          <w:rFonts w:eastAsia="宋体"/>
          <w:b w:val="0"/>
          <w:bCs/>
          <w:sz w:val="24"/>
          <w:szCs w:val="24"/>
        </w:rPr>
        <w:t>对村镇居住建筑中的主要功能空间如卧室、起居室的外窗，</w:t>
      </w:r>
      <w:proofErr w:type="gramStart"/>
      <w:r>
        <w:rPr>
          <w:rFonts w:eastAsia="宋体"/>
          <w:b w:val="0"/>
          <w:bCs/>
          <w:sz w:val="24"/>
          <w:szCs w:val="24"/>
        </w:rPr>
        <w:t>宜设置</w:t>
      </w:r>
      <w:proofErr w:type="gramEnd"/>
      <w:r>
        <w:rPr>
          <w:rFonts w:eastAsia="宋体"/>
          <w:b w:val="0"/>
          <w:bCs/>
          <w:sz w:val="24"/>
          <w:szCs w:val="24"/>
        </w:rPr>
        <w:t>保温窗帘，并兼顾防眩光设计；对村镇办公建筑、学校建筑中的主要功能空间如办公室、教室等，</w:t>
      </w:r>
      <w:proofErr w:type="gramStart"/>
      <w:r>
        <w:rPr>
          <w:rFonts w:eastAsia="宋体"/>
          <w:b w:val="0"/>
          <w:bCs/>
          <w:sz w:val="24"/>
          <w:szCs w:val="24"/>
        </w:rPr>
        <w:t>宜设置</w:t>
      </w:r>
      <w:proofErr w:type="gramEnd"/>
      <w:r>
        <w:rPr>
          <w:rFonts w:eastAsia="宋体"/>
          <w:b w:val="0"/>
          <w:bCs/>
          <w:sz w:val="24"/>
          <w:szCs w:val="24"/>
        </w:rPr>
        <w:t>动态可调的防眩光设施。</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对村镇居住建筑中的主要功能空间的外窗，应主要考虑其冬季保温设计，以减少热损失，因此</w:t>
      </w:r>
      <w:proofErr w:type="gramStart"/>
      <w:r>
        <w:rPr>
          <w:rFonts w:eastAsia="楷体" w:cs="Times New Roman"/>
        </w:rPr>
        <w:t>宜设置</w:t>
      </w:r>
      <w:proofErr w:type="gramEnd"/>
      <w:r>
        <w:rPr>
          <w:rFonts w:eastAsia="楷体" w:cs="Times New Roman"/>
        </w:rPr>
        <w:t>保温窗帘，同时由于这类空间的使用自由度大，光线要求相对较低，因此保温窗帘兼顾防眩光即可。对村镇办公建筑、学校建筑中的办公室、教室等主要功能空间，由于这类空间对光线要求高、人员自由度小，宜采用动态可调的</w:t>
      </w:r>
      <w:r>
        <w:rPr>
          <w:rFonts w:eastAsia="楷体" w:cs="Times New Roman"/>
        </w:rPr>
        <w:t>遮阳、遮光设施。</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5.3.8</w:t>
      </w:r>
      <w:r>
        <w:rPr>
          <w:rFonts w:ascii="宋体" w:eastAsia="宋体" w:hAnsi="宋体" w:cs="宋体" w:hint="eastAsia"/>
          <w:b w:val="0"/>
          <w:bCs/>
          <w:sz w:val="24"/>
          <w:szCs w:val="24"/>
        </w:rPr>
        <w:t xml:space="preserve"> </w:t>
      </w:r>
      <w:r>
        <w:rPr>
          <w:rFonts w:eastAsia="宋体" w:hint="eastAsia"/>
          <w:b w:val="0"/>
          <w:bCs/>
          <w:sz w:val="24"/>
          <w:szCs w:val="24"/>
        </w:rPr>
        <w:t>在满足现行规范的建筑节能指标的基础上，太阳能富集区的村镇分时分区供暖建筑可适当增大南向窗户面积、</w:t>
      </w:r>
      <w:proofErr w:type="gramStart"/>
      <w:r>
        <w:rPr>
          <w:rFonts w:eastAsia="宋体" w:hint="eastAsia"/>
          <w:b w:val="0"/>
          <w:bCs/>
          <w:sz w:val="24"/>
          <w:szCs w:val="24"/>
        </w:rPr>
        <w:t>减小北</w:t>
      </w:r>
      <w:proofErr w:type="gramEnd"/>
      <w:r>
        <w:rPr>
          <w:rFonts w:eastAsia="宋体" w:hint="eastAsia"/>
          <w:b w:val="0"/>
          <w:bCs/>
          <w:sz w:val="24"/>
          <w:szCs w:val="24"/>
        </w:rPr>
        <w:t>向窗户面积。</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hint="eastAsia"/>
        </w:rPr>
        <w:t>在满足国家或地区现行规范的建筑节能指标的基础上，太阳能富集区的建筑可通过增大南向窗户面积获得更多的太阳辐射得热，</w:t>
      </w:r>
      <w:proofErr w:type="gramStart"/>
      <w:r>
        <w:rPr>
          <w:rFonts w:eastAsia="楷体" w:cs="Times New Roman" w:hint="eastAsia"/>
        </w:rPr>
        <w:t>减小北</w:t>
      </w:r>
      <w:proofErr w:type="gramEnd"/>
      <w:r>
        <w:rPr>
          <w:rFonts w:eastAsia="楷体" w:cs="Times New Roman" w:hint="eastAsia"/>
        </w:rPr>
        <w:t>向窗户面积减少建筑热损失，从而减小建筑热负荷。</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5.3.9</w:t>
      </w:r>
      <w:r>
        <w:rPr>
          <w:rFonts w:ascii="宋体" w:eastAsia="宋体" w:hAnsi="宋体" w:cs="宋体" w:hint="eastAsia"/>
          <w:b w:val="0"/>
          <w:bCs/>
          <w:sz w:val="24"/>
          <w:szCs w:val="24"/>
        </w:rPr>
        <w:t xml:space="preserve"> </w:t>
      </w:r>
      <w:r>
        <w:rPr>
          <w:rFonts w:eastAsia="宋体"/>
          <w:b w:val="0"/>
          <w:bCs/>
          <w:sz w:val="24"/>
          <w:szCs w:val="24"/>
        </w:rPr>
        <w:t>严寒地区的建筑地面、室内地坪以下的外墙垂直墙面、供暖地下室与土壤接触的外墙应设置保温层。</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严寒地区的建筑与地下土层发生的传热量较大，造成大量热损失，因此对于建筑地面、室内地坪以下的外墙垂直墙面、供暖地下室与土壤接触的外墙等与地下土层的接触部位应设置保温层。</w:t>
      </w:r>
    </w:p>
    <w:p w:rsidR="00D223B3" w:rsidRDefault="00BC263F">
      <w:pPr>
        <w:pStyle w:val="2"/>
        <w:spacing w:before="166" w:after="166"/>
        <w:ind w:left="0"/>
        <w:jc w:val="center"/>
        <w:rPr>
          <w:b/>
          <w:bCs w:val="0"/>
        </w:rPr>
      </w:pPr>
      <w:bookmarkStart w:id="70" w:name="OLE_LINK10"/>
      <w:r>
        <w:rPr>
          <w:rFonts w:hint="eastAsia"/>
          <w:b/>
          <w:bCs w:val="0"/>
        </w:rPr>
        <w:lastRenderedPageBreak/>
        <w:t>被动式太阳能利用技术</w:t>
      </w:r>
    </w:p>
    <w:bookmarkEnd w:id="70"/>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5.4.1</w:t>
      </w:r>
      <w:r>
        <w:rPr>
          <w:rFonts w:ascii="宋体" w:eastAsia="宋体" w:hAnsi="宋体" w:cs="宋体" w:hint="eastAsia"/>
          <w:b w:val="0"/>
          <w:bCs/>
          <w:sz w:val="24"/>
          <w:szCs w:val="24"/>
        </w:rPr>
        <w:t xml:space="preserve"> </w:t>
      </w:r>
      <w:r>
        <w:rPr>
          <w:rFonts w:eastAsia="宋体"/>
          <w:b w:val="0"/>
          <w:bCs/>
          <w:sz w:val="24"/>
          <w:szCs w:val="24"/>
        </w:rPr>
        <w:t>在村镇建筑中宜</w:t>
      </w:r>
      <w:r>
        <w:rPr>
          <w:rFonts w:eastAsia="宋体" w:hint="eastAsia"/>
          <w:b w:val="0"/>
          <w:bCs/>
          <w:sz w:val="24"/>
          <w:szCs w:val="24"/>
        </w:rPr>
        <w:t>采</w:t>
      </w:r>
      <w:r>
        <w:rPr>
          <w:rFonts w:eastAsia="宋体"/>
          <w:b w:val="0"/>
          <w:bCs/>
          <w:sz w:val="24"/>
          <w:szCs w:val="24"/>
        </w:rPr>
        <w:t>用直接受益窗、附加阳光间、集热蓄热墙、对流环路技术等被动式太阳能利用技术提升冬季室内热环境；可单独采用一种技术，也可根据实际情况同时采用两种或多种组合形式。</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宜优先利用被动式太阳能利用技术来满足采暖空间的部分热需求，从而削减建筑热负荷。各种被动式太阳能利用技术的集热蓄热能力均有限，当采用一种技术难以满足采暖需求时，可采用多种技术组合，以提高被动太阳能利用率，改善房间热舒适度。</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5.4.2</w:t>
      </w:r>
      <w:r>
        <w:rPr>
          <w:rFonts w:ascii="宋体" w:eastAsia="宋体" w:hAnsi="宋体" w:cs="宋体" w:hint="eastAsia"/>
          <w:b w:val="0"/>
          <w:bCs/>
          <w:sz w:val="24"/>
          <w:szCs w:val="24"/>
        </w:rPr>
        <w:t xml:space="preserve"> </w:t>
      </w:r>
      <w:r>
        <w:rPr>
          <w:rFonts w:eastAsia="宋体"/>
          <w:b w:val="0"/>
          <w:bCs/>
          <w:sz w:val="24"/>
          <w:szCs w:val="24"/>
        </w:rPr>
        <w:t>村镇建筑选择被动式太阳能利用技术应考虑房间的使用功能，昼间使用为主的房间宜优先选用直接受益窗、附加阳光间或对流环路式采暖技术；全天或夜间使用为主的房间宜优先选用附加阳光间或集热蓄热墙。</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各种被动式太阳能利用技术具有各自的特点和适用性，对于起居室等主要在白天使用的房</w:t>
      </w:r>
      <w:r>
        <w:rPr>
          <w:rFonts w:eastAsia="楷体" w:cs="Times New Roman"/>
        </w:rPr>
        <w:t>间，为保证其热环境质量，宜选用直接受益窗。对于以全天及夜间使用为主的房间，宜选用具有较大蓄热能力的集热蓄热墙。附加阳光间昼间集热能力强，还有利于减少夜间热损失，适合各种使用时段的房间。</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t>5.4.3</w:t>
      </w:r>
      <w:r>
        <w:rPr>
          <w:rFonts w:ascii="宋体" w:eastAsia="宋体" w:hAnsi="宋体" w:cs="宋体" w:hint="eastAsia"/>
          <w:b w:val="0"/>
          <w:bCs/>
          <w:sz w:val="24"/>
          <w:szCs w:val="24"/>
        </w:rPr>
        <w:t xml:space="preserve"> </w:t>
      </w:r>
      <w:r>
        <w:rPr>
          <w:rFonts w:eastAsia="宋体"/>
          <w:b w:val="0"/>
          <w:bCs/>
          <w:sz w:val="24"/>
          <w:szCs w:val="24"/>
        </w:rPr>
        <w:t>应在</w:t>
      </w:r>
      <w:r>
        <w:rPr>
          <w:rFonts w:eastAsia="宋体" w:hint="eastAsia"/>
          <w:b w:val="0"/>
          <w:bCs/>
          <w:sz w:val="24"/>
          <w:szCs w:val="24"/>
        </w:rPr>
        <w:t>村镇建筑的</w:t>
      </w:r>
      <w:r>
        <w:rPr>
          <w:rFonts w:eastAsia="宋体"/>
          <w:b w:val="0"/>
          <w:bCs/>
          <w:sz w:val="24"/>
          <w:szCs w:val="24"/>
        </w:rPr>
        <w:t>直接受益窗内侧设置</w:t>
      </w:r>
      <w:r>
        <w:rPr>
          <w:rFonts w:eastAsia="宋体" w:hint="eastAsia"/>
          <w:b w:val="0"/>
          <w:bCs/>
          <w:sz w:val="24"/>
          <w:szCs w:val="24"/>
        </w:rPr>
        <w:t>可调型</w:t>
      </w:r>
      <w:r>
        <w:rPr>
          <w:rFonts w:eastAsia="宋体"/>
          <w:b w:val="0"/>
          <w:bCs/>
          <w:sz w:val="24"/>
          <w:szCs w:val="24"/>
        </w:rPr>
        <w:t>动态保温措施</w:t>
      </w:r>
      <w:r>
        <w:rPr>
          <w:rFonts w:eastAsia="宋体" w:hint="eastAsia"/>
          <w:b w:val="0"/>
          <w:bCs/>
          <w:sz w:val="24"/>
          <w:szCs w:val="24"/>
        </w:rPr>
        <w:t>，如保温窗帘；并在计算相关房间的热损失时，考虑</w:t>
      </w:r>
      <w:r>
        <w:rPr>
          <w:rFonts w:eastAsia="宋体"/>
          <w:b w:val="0"/>
          <w:bCs/>
          <w:sz w:val="24"/>
          <w:szCs w:val="24"/>
        </w:rPr>
        <w:t>保温</w:t>
      </w:r>
      <w:r>
        <w:rPr>
          <w:rFonts w:eastAsia="宋体" w:hint="eastAsia"/>
          <w:b w:val="0"/>
          <w:bCs/>
          <w:sz w:val="24"/>
          <w:szCs w:val="24"/>
        </w:rPr>
        <w:t>窗</w:t>
      </w:r>
      <w:r>
        <w:rPr>
          <w:rFonts w:eastAsia="宋体"/>
          <w:b w:val="0"/>
          <w:bCs/>
          <w:sz w:val="24"/>
          <w:szCs w:val="24"/>
        </w:rPr>
        <w:t>帘</w:t>
      </w:r>
      <w:r>
        <w:rPr>
          <w:rFonts w:eastAsia="宋体" w:hint="eastAsia"/>
          <w:b w:val="0"/>
          <w:bCs/>
          <w:sz w:val="24"/>
          <w:szCs w:val="24"/>
        </w:rPr>
        <w:t>形成的附加热阻对</w:t>
      </w:r>
      <w:proofErr w:type="gramStart"/>
      <w:r>
        <w:rPr>
          <w:rFonts w:eastAsia="宋体" w:hint="eastAsia"/>
          <w:b w:val="0"/>
          <w:bCs/>
          <w:sz w:val="24"/>
          <w:szCs w:val="24"/>
        </w:rPr>
        <w:t>直接受益窗热工</w:t>
      </w:r>
      <w:proofErr w:type="gramEnd"/>
      <w:r>
        <w:rPr>
          <w:rFonts w:eastAsia="宋体" w:hint="eastAsia"/>
          <w:b w:val="0"/>
          <w:bCs/>
          <w:sz w:val="24"/>
          <w:szCs w:val="24"/>
        </w:rPr>
        <w:t>性能的影响；</w:t>
      </w:r>
      <w:r>
        <w:rPr>
          <w:rFonts w:eastAsia="宋体"/>
          <w:b w:val="0"/>
          <w:bCs/>
          <w:sz w:val="24"/>
          <w:szCs w:val="24"/>
        </w:rPr>
        <w:t>保温</w:t>
      </w:r>
      <w:r>
        <w:rPr>
          <w:rFonts w:eastAsia="宋体" w:hint="eastAsia"/>
          <w:b w:val="0"/>
          <w:bCs/>
          <w:sz w:val="24"/>
          <w:szCs w:val="24"/>
        </w:rPr>
        <w:t>窗</w:t>
      </w:r>
      <w:r>
        <w:rPr>
          <w:rFonts w:eastAsia="宋体"/>
          <w:b w:val="0"/>
          <w:bCs/>
          <w:sz w:val="24"/>
          <w:szCs w:val="24"/>
        </w:rPr>
        <w:t>帘</w:t>
      </w:r>
      <w:r>
        <w:rPr>
          <w:rFonts w:eastAsia="宋体" w:hint="eastAsia"/>
          <w:b w:val="0"/>
          <w:bCs/>
          <w:sz w:val="24"/>
          <w:szCs w:val="24"/>
        </w:rPr>
        <w:t>的</w:t>
      </w:r>
      <w:r>
        <w:rPr>
          <w:rFonts w:eastAsia="宋体"/>
          <w:b w:val="0"/>
          <w:bCs/>
          <w:sz w:val="24"/>
          <w:szCs w:val="24"/>
        </w:rPr>
        <w:t>附加热阻值可参考附录</w:t>
      </w:r>
      <w:r>
        <w:rPr>
          <w:rFonts w:eastAsia="宋体"/>
          <w:b w:val="0"/>
          <w:bCs/>
          <w:sz w:val="24"/>
          <w:szCs w:val="24"/>
        </w:rPr>
        <w:t>B</w:t>
      </w:r>
      <w:r>
        <w:rPr>
          <w:rFonts w:eastAsia="宋体"/>
          <w:b w:val="0"/>
          <w:bCs/>
          <w:sz w:val="24"/>
          <w:szCs w:val="24"/>
        </w:rPr>
        <w:t>。</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由于严寒、寒冷地区夜间气温较低，供暖房间热量易在夜间通过直接受益窗向室外大量散失，在夜间对直接受益</w:t>
      </w:r>
      <w:proofErr w:type="gramStart"/>
      <w:r>
        <w:rPr>
          <w:rFonts w:eastAsia="楷体" w:cs="Times New Roman"/>
        </w:rPr>
        <w:t>窗设置</w:t>
      </w:r>
      <w:proofErr w:type="gramEnd"/>
      <w:r>
        <w:rPr>
          <w:rFonts w:eastAsia="楷体" w:cs="Times New Roman" w:hint="eastAsia"/>
        </w:rPr>
        <w:t>保温窗帘</w:t>
      </w:r>
      <w:r>
        <w:rPr>
          <w:rFonts w:eastAsia="楷体" w:cs="Times New Roman"/>
        </w:rPr>
        <w:t>等动态</w:t>
      </w:r>
      <w:r>
        <w:rPr>
          <w:rFonts w:eastAsia="楷体" w:cs="Times New Roman"/>
        </w:rPr>
        <w:t>保温措施</w:t>
      </w:r>
      <w:r>
        <w:rPr>
          <w:rFonts w:eastAsia="楷体" w:cs="Times New Roman" w:hint="eastAsia"/>
        </w:rPr>
        <w:t>并将其关闭</w:t>
      </w:r>
      <w:r>
        <w:rPr>
          <w:rFonts w:eastAsia="楷体" w:cs="Times New Roman"/>
        </w:rPr>
        <w:t>，可在一定程度上起到减少热量散失的作用。附录</w:t>
      </w:r>
      <w:r>
        <w:rPr>
          <w:rFonts w:eastAsia="楷体" w:cs="Times New Roman"/>
        </w:rPr>
        <w:t>B</w:t>
      </w:r>
      <w:r>
        <w:rPr>
          <w:rFonts w:eastAsia="楷体" w:cs="Times New Roman"/>
        </w:rPr>
        <w:t>给出了</w:t>
      </w:r>
      <w:r>
        <w:rPr>
          <w:rFonts w:eastAsia="楷体" w:cs="Times New Roman" w:hint="eastAsia"/>
        </w:rPr>
        <w:t>保温窗帘的</w:t>
      </w:r>
      <w:r>
        <w:rPr>
          <w:rFonts w:eastAsia="楷体" w:cs="Times New Roman"/>
        </w:rPr>
        <w:t>材质及附加热阻参考数值。</w:t>
      </w:r>
    </w:p>
    <w:p w:rsidR="00D223B3" w:rsidRDefault="00BC263F">
      <w:pPr>
        <w:pStyle w:val="30"/>
        <w:numPr>
          <w:ilvl w:val="2"/>
          <w:numId w:val="0"/>
        </w:numPr>
        <w:spacing w:before="0" w:after="0"/>
        <w:jc w:val="both"/>
        <w:rPr>
          <w:rFonts w:eastAsia="宋体"/>
          <w:b w:val="0"/>
          <w:bCs/>
          <w:sz w:val="24"/>
          <w:szCs w:val="24"/>
        </w:rPr>
      </w:pPr>
      <w:r>
        <w:rPr>
          <w:rFonts w:ascii="宋体" w:eastAsia="宋体" w:hAnsi="宋体" w:cs="宋体"/>
          <w:b w:val="0"/>
          <w:bCs/>
          <w:sz w:val="24"/>
          <w:szCs w:val="24"/>
        </w:rPr>
        <w:lastRenderedPageBreak/>
        <w:t>5.4.4</w:t>
      </w:r>
      <w:r>
        <w:rPr>
          <w:rFonts w:ascii="宋体" w:eastAsia="宋体" w:hAnsi="宋体" w:cs="宋体" w:hint="eastAsia"/>
          <w:b w:val="0"/>
          <w:bCs/>
          <w:sz w:val="24"/>
          <w:szCs w:val="24"/>
        </w:rPr>
        <w:t xml:space="preserve"> </w:t>
      </w:r>
      <w:r>
        <w:rPr>
          <w:rFonts w:eastAsia="宋体"/>
          <w:b w:val="0"/>
          <w:bCs/>
          <w:sz w:val="24"/>
          <w:szCs w:val="24"/>
        </w:rPr>
        <w:t>村镇建筑设置附加阳光间时，应设置在建筑南向、南偏东或南偏西夹角不大于</w:t>
      </w:r>
      <w:r>
        <w:rPr>
          <w:rFonts w:eastAsia="宋体"/>
          <w:b w:val="0"/>
          <w:bCs/>
          <w:sz w:val="24"/>
          <w:szCs w:val="24"/>
        </w:rPr>
        <w:t>30°</w:t>
      </w:r>
      <w:r>
        <w:rPr>
          <w:rFonts w:eastAsia="宋体"/>
          <w:b w:val="0"/>
          <w:bCs/>
          <w:sz w:val="24"/>
          <w:szCs w:val="24"/>
        </w:rPr>
        <w:t>范围内的</w:t>
      </w:r>
      <w:r>
        <w:rPr>
          <w:rFonts w:eastAsia="宋体" w:hint="eastAsia"/>
          <w:b w:val="0"/>
          <w:bCs/>
          <w:sz w:val="24"/>
          <w:szCs w:val="24"/>
        </w:rPr>
        <w:t>外围护结构上</w:t>
      </w:r>
      <w:r>
        <w:rPr>
          <w:rFonts w:eastAsia="宋体"/>
          <w:b w:val="0"/>
          <w:bCs/>
          <w:sz w:val="24"/>
          <w:szCs w:val="24"/>
        </w:rPr>
        <w:t>；附加阳光间内的地面或墙面可采用当地常见的卵石、碎石等</w:t>
      </w:r>
      <w:r>
        <w:rPr>
          <w:rFonts w:eastAsia="宋体" w:hint="eastAsia"/>
          <w:b w:val="0"/>
          <w:bCs/>
          <w:sz w:val="24"/>
          <w:szCs w:val="24"/>
        </w:rPr>
        <w:t>蓄热能力较好的</w:t>
      </w:r>
      <w:r>
        <w:rPr>
          <w:rFonts w:eastAsia="宋体"/>
          <w:b w:val="0"/>
          <w:bCs/>
          <w:sz w:val="24"/>
          <w:szCs w:val="24"/>
        </w:rPr>
        <w:t>材料，并尽可能保证地面或墙面直接接受阳光照射。</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南向、南偏东或南偏西夹角不大于</w:t>
      </w:r>
      <w:r>
        <w:rPr>
          <w:rFonts w:eastAsia="楷体" w:cs="Times New Roman"/>
        </w:rPr>
        <w:t>30°</w:t>
      </w:r>
      <w:r>
        <w:rPr>
          <w:rFonts w:eastAsia="楷体" w:cs="Times New Roman"/>
        </w:rPr>
        <w:t>均属于附加阳光间应用效果较好的范围，在角度范围选择相对宽泛的条件下，可优先考虑南偏西方向。为提升附加阳光间的集热加热效果及延长其保温蓄</w:t>
      </w:r>
      <w:r>
        <w:rPr>
          <w:rFonts w:eastAsia="楷体" w:cs="Times New Roman"/>
        </w:rPr>
        <w:t>热时间、提高附加阳光间的利用率，可将附加阳光间内的地面或墙面设置为蓄热地面或墙面，并就地取材、选择低成本的卵石、碎石等材料，但不应使蓄热地面或墙面被遮挡，导致其无法接受阳光直射，使得</w:t>
      </w:r>
      <w:proofErr w:type="gramStart"/>
      <w:r>
        <w:rPr>
          <w:rFonts w:eastAsia="楷体" w:cs="Times New Roman"/>
        </w:rPr>
        <w:t>蓄热释热性能</w:t>
      </w:r>
      <w:proofErr w:type="gramEnd"/>
      <w:r>
        <w:rPr>
          <w:rFonts w:eastAsia="楷体" w:cs="Times New Roman"/>
        </w:rPr>
        <w:t>有所降低。</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5.4.5</w:t>
      </w:r>
      <w:r>
        <w:rPr>
          <w:rFonts w:ascii="宋体" w:eastAsia="宋体" w:hAnsi="宋体" w:cs="宋体" w:hint="eastAsia"/>
          <w:b w:val="0"/>
          <w:bCs/>
          <w:sz w:val="24"/>
          <w:szCs w:val="24"/>
        </w:rPr>
        <w:t xml:space="preserve"> </w:t>
      </w:r>
      <w:r>
        <w:rPr>
          <w:rFonts w:eastAsia="宋体"/>
          <w:b w:val="0"/>
          <w:bCs/>
          <w:sz w:val="24"/>
          <w:szCs w:val="24"/>
        </w:rPr>
        <w:t>村镇建筑设置集热蓄热墙时，应将集热蓄热墙进、出风口的位置分别设置在墙体上部和下部；进出风口的中心距离不宜小于</w:t>
      </w:r>
      <w:r>
        <w:rPr>
          <w:rFonts w:eastAsia="宋体"/>
          <w:b w:val="0"/>
          <w:bCs/>
          <w:sz w:val="24"/>
          <w:szCs w:val="24"/>
        </w:rPr>
        <w:t>2m</w:t>
      </w:r>
      <w:r>
        <w:rPr>
          <w:rFonts w:eastAsia="宋体"/>
          <w:b w:val="0"/>
          <w:bCs/>
          <w:sz w:val="24"/>
          <w:szCs w:val="24"/>
        </w:rPr>
        <w:t>，下部出风口底部距地不宜小于</w:t>
      </w:r>
      <w:r>
        <w:rPr>
          <w:rFonts w:eastAsia="宋体"/>
          <w:b w:val="0"/>
          <w:bCs/>
          <w:sz w:val="24"/>
          <w:szCs w:val="24"/>
        </w:rPr>
        <w:t>0.2m</w:t>
      </w:r>
      <w:r>
        <w:rPr>
          <w:rFonts w:eastAsia="宋体"/>
          <w:b w:val="0"/>
          <w:bCs/>
          <w:sz w:val="24"/>
          <w:szCs w:val="24"/>
        </w:rPr>
        <w:t>。</w:t>
      </w:r>
    </w:p>
    <w:p w:rsidR="00D223B3" w:rsidRDefault="00BC263F">
      <w:pPr>
        <w:spacing w:line="240" w:lineRule="auto"/>
        <w:ind w:firstLineChars="0" w:firstLine="0"/>
        <w:rPr>
          <w:rFonts w:cs="Times New Roman"/>
        </w:rPr>
      </w:pPr>
      <w:r>
        <w:rPr>
          <w:rFonts w:cs="Times New Roman"/>
        </w:rPr>
        <w:t>【条文说明】</w:t>
      </w:r>
    </w:p>
    <w:p w:rsidR="00D223B3" w:rsidRDefault="00BC263F">
      <w:pPr>
        <w:ind w:firstLine="480"/>
        <w:rPr>
          <w:rFonts w:eastAsia="楷体" w:cs="Times New Roman"/>
        </w:rPr>
      </w:pPr>
      <w:r>
        <w:rPr>
          <w:rFonts w:eastAsia="楷体" w:cs="Times New Roman"/>
        </w:rPr>
        <w:t>考虑到空气受热上升的特点，应在集热蓄热墙的上部设置进风口，下部</w:t>
      </w:r>
      <w:proofErr w:type="gramStart"/>
      <w:r>
        <w:rPr>
          <w:rFonts w:eastAsia="楷体" w:cs="Times New Roman"/>
        </w:rPr>
        <w:t>设置回</w:t>
      </w:r>
      <w:proofErr w:type="gramEnd"/>
      <w:r>
        <w:rPr>
          <w:rFonts w:eastAsia="楷体" w:cs="Times New Roman"/>
        </w:rPr>
        <w:t>风口，集热蓄热墙与透光</w:t>
      </w:r>
      <w:proofErr w:type="gramStart"/>
      <w:r>
        <w:rPr>
          <w:rFonts w:eastAsia="楷体" w:cs="Times New Roman"/>
        </w:rPr>
        <w:t>罩之</w:t>
      </w:r>
      <w:proofErr w:type="gramEnd"/>
      <w:r>
        <w:rPr>
          <w:rFonts w:eastAsia="楷体" w:cs="Times New Roman"/>
        </w:rPr>
        <w:t>间空腔内的空气受热后从进风口进入室内，室内空气从回风口排出，形成循环流动。结合集热蓄热墙的运行特点，进、出风口的距离宜按本条文设置。</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5.4.6</w:t>
      </w:r>
      <w:r>
        <w:rPr>
          <w:rFonts w:ascii="宋体" w:eastAsia="宋体" w:hAnsi="宋体" w:cs="宋体" w:hint="eastAsia"/>
          <w:b w:val="0"/>
          <w:bCs/>
          <w:sz w:val="24"/>
          <w:szCs w:val="24"/>
        </w:rPr>
        <w:t xml:space="preserve"> </w:t>
      </w:r>
      <w:r>
        <w:rPr>
          <w:rFonts w:eastAsia="宋体"/>
          <w:b w:val="0"/>
          <w:bCs/>
          <w:sz w:val="24"/>
          <w:szCs w:val="24"/>
        </w:rPr>
        <w:t>村镇建筑可因地制宜地选择蓄热能力强、吸湿性低的重质材料作为蓄热墙体或楼板。</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重质材料蓄热能力强，当在村镇建筑设置蓄热墙体或楼板时，采用蓄热能力强、吸湿性低的重质材料有利于增加墙体或楼板的蓄热量、减少墙体或楼板的湿扩散，提高建筑依靠被动部件维持室内温度稳定的能力。</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lastRenderedPageBreak/>
        <w:t>5.4.7</w:t>
      </w:r>
      <w:r>
        <w:rPr>
          <w:rFonts w:ascii="宋体" w:eastAsia="宋体" w:hAnsi="宋体" w:cs="宋体" w:hint="eastAsia"/>
          <w:b w:val="0"/>
          <w:bCs/>
          <w:sz w:val="24"/>
          <w:szCs w:val="24"/>
        </w:rPr>
        <w:t xml:space="preserve"> </w:t>
      </w:r>
      <w:r>
        <w:rPr>
          <w:rFonts w:eastAsia="宋体"/>
          <w:b w:val="0"/>
          <w:bCs/>
          <w:sz w:val="24"/>
          <w:szCs w:val="24"/>
        </w:rPr>
        <w:t>应考虑气候条件、太阳辐射引起的差异，对不同朝向的非透明围护结构进行非平衡保温设计，并量化保温层厚度。不同朝向非透光围护结构传热系数的相关性的计算方法可参考附录</w:t>
      </w:r>
      <w:r>
        <w:rPr>
          <w:rFonts w:eastAsia="宋体"/>
          <w:b w:val="0"/>
          <w:bCs/>
          <w:sz w:val="24"/>
          <w:szCs w:val="24"/>
        </w:rPr>
        <w:t>B</w:t>
      </w:r>
      <w:r>
        <w:rPr>
          <w:rFonts w:eastAsia="宋体"/>
          <w:b w:val="0"/>
          <w:bCs/>
          <w:sz w:val="24"/>
          <w:szCs w:val="24"/>
        </w:rPr>
        <w:t>。</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太阳辐射热作用较大的地区，太阳热作用随</w:t>
      </w:r>
      <w:r>
        <w:rPr>
          <w:rFonts w:eastAsia="楷体" w:cs="Times New Roman" w:hint="eastAsia"/>
        </w:rPr>
        <w:t>供暖</w:t>
      </w:r>
      <w:r>
        <w:rPr>
          <w:rFonts w:eastAsia="楷体" w:cs="Times New Roman"/>
        </w:rPr>
        <w:t>建筑围护结构朝向不同而存在明显差异，为使不同朝向外墙及屋面传热失热热流密度相等，宜结合气候条</w:t>
      </w:r>
      <w:r>
        <w:rPr>
          <w:rFonts w:eastAsia="楷体" w:cs="Times New Roman"/>
        </w:rPr>
        <w:t>件、太阳辐射资源，对不同朝向的非透明围护结构采用非平衡保温设计，并量化保温层厚度。附录</w:t>
      </w:r>
      <w:r>
        <w:rPr>
          <w:rFonts w:eastAsia="楷体" w:cs="Times New Roman"/>
        </w:rPr>
        <w:t>B</w:t>
      </w:r>
      <w:r>
        <w:rPr>
          <w:rFonts w:eastAsia="楷体" w:cs="Times New Roman"/>
        </w:rPr>
        <w:t>给出了不同朝向非透光围护结构传热系数的相关性的计算方法。</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5.4.8</w:t>
      </w:r>
      <w:r>
        <w:rPr>
          <w:rFonts w:ascii="宋体" w:eastAsia="宋体" w:hAnsi="宋体" w:cs="宋体" w:hint="eastAsia"/>
          <w:b w:val="0"/>
          <w:bCs/>
          <w:sz w:val="24"/>
          <w:szCs w:val="24"/>
        </w:rPr>
        <w:t xml:space="preserve"> </w:t>
      </w:r>
      <w:r>
        <w:rPr>
          <w:rFonts w:eastAsia="宋体"/>
          <w:b w:val="0"/>
          <w:bCs/>
          <w:sz w:val="24"/>
          <w:szCs w:val="24"/>
        </w:rPr>
        <w:t>当非透明围护结构采用非平衡保温设计时，非透明围护结构的传热系数若未完全符合国家现行标准《农村居住建筑节能设计标准》</w:t>
      </w:r>
      <w:r>
        <w:fldChar w:fldCharType="begin"/>
      </w:r>
      <w:r>
        <w:instrText xml:space="preserve"> HYPERLINK "http://www.jianbiaoku.com/webarbs/book/19770/708441.shtml" \t "http://s.jianbiaoku.com/sou/_blank" \o "</w:instrText>
      </w:r>
      <w:r>
        <w:instrText>农村居住建</w:instrText>
      </w:r>
      <w:r>
        <w:instrText>筑节能设计标准</w:instrText>
      </w:r>
      <w:r>
        <w:instrText>[</w:instrText>
      </w:r>
      <w:r>
        <w:instrText>附条文说明</w:instrText>
      </w:r>
      <w:r>
        <w:instrText xml:space="preserve">]GB/T 50824-2013" </w:instrText>
      </w:r>
      <w:r>
        <w:fldChar w:fldCharType="separate"/>
      </w:r>
      <w:r>
        <w:rPr>
          <w:rFonts w:eastAsia="宋体"/>
          <w:b w:val="0"/>
          <w:bCs/>
          <w:sz w:val="24"/>
          <w:szCs w:val="24"/>
        </w:rPr>
        <w:t>GB/T 50824</w:t>
      </w:r>
      <w:r>
        <w:rPr>
          <w:rFonts w:eastAsia="宋体"/>
          <w:b w:val="0"/>
          <w:bCs/>
          <w:sz w:val="24"/>
          <w:szCs w:val="24"/>
        </w:rPr>
        <w:fldChar w:fldCharType="end"/>
      </w:r>
      <w:r>
        <w:rPr>
          <w:rFonts w:eastAsia="宋体"/>
          <w:b w:val="0"/>
          <w:bCs/>
          <w:sz w:val="24"/>
          <w:szCs w:val="24"/>
        </w:rPr>
        <w:t>中的限值要求，则应进行</w:t>
      </w:r>
      <w:r>
        <w:rPr>
          <w:rFonts w:eastAsia="宋体" w:hint="eastAsia"/>
          <w:b w:val="0"/>
          <w:bCs/>
          <w:sz w:val="24"/>
          <w:szCs w:val="24"/>
        </w:rPr>
        <w:t>热工</w:t>
      </w:r>
      <w:r>
        <w:rPr>
          <w:rFonts w:eastAsia="宋体"/>
          <w:b w:val="0"/>
          <w:bCs/>
          <w:sz w:val="24"/>
          <w:szCs w:val="24"/>
        </w:rPr>
        <w:t>权衡判断</w:t>
      </w:r>
      <w:r>
        <w:rPr>
          <w:rFonts w:eastAsia="宋体" w:hint="eastAsia"/>
          <w:b w:val="0"/>
          <w:bCs/>
          <w:sz w:val="24"/>
          <w:szCs w:val="24"/>
        </w:rPr>
        <w:t>。</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当对非透明围护结构采用非平衡保温设计时，可能会出现传热系数不满足国家现行标准《农村居住建筑节能设计标准》</w:t>
      </w:r>
      <w:r>
        <w:fldChar w:fldCharType="begin"/>
      </w:r>
      <w:r>
        <w:instrText xml:space="preserve"> HYPERLINK "http://www.jianbiaoku.com/webarbs/book/19770/708441.shtml" \t "http://s.jianbiaoku.com/sou/_blank" \o "</w:instrText>
      </w:r>
      <w:r>
        <w:instrText>农村居住建筑节能设计标准</w:instrText>
      </w:r>
      <w:r>
        <w:instrText>[</w:instrText>
      </w:r>
      <w:r>
        <w:instrText>附条文说明</w:instrText>
      </w:r>
      <w:r>
        <w:instrText>]</w:instrText>
      </w:r>
      <w:r>
        <w:instrText xml:space="preserve">GB/T 50824-2013" </w:instrText>
      </w:r>
      <w:r>
        <w:fldChar w:fldCharType="separate"/>
      </w:r>
      <w:r>
        <w:rPr>
          <w:rFonts w:eastAsia="楷体" w:cs="Times New Roman"/>
        </w:rPr>
        <w:t>GB/T 50824</w:t>
      </w:r>
      <w:r>
        <w:rPr>
          <w:rFonts w:eastAsia="楷体" w:cs="Times New Roman"/>
        </w:rPr>
        <w:fldChar w:fldCharType="end"/>
      </w:r>
      <w:r>
        <w:rPr>
          <w:rFonts w:eastAsia="楷体" w:cs="Times New Roman"/>
        </w:rPr>
        <w:t>相关限值要求的情况。当出现这种情况时，应进行权衡判断。通过采用增加非透明围护结构的保温层厚度、将非透光围护结构的主要材料层替换为导热系数更小的材质、提高透明围护结构的热工性能等措施，可以</w:t>
      </w:r>
      <w:proofErr w:type="gramStart"/>
      <w:r>
        <w:rPr>
          <w:rFonts w:eastAsia="楷体" w:cs="Times New Roman"/>
        </w:rPr>
        <w:t>补偿非</w:t>
      </w:r>
      <w:proofErr w:type="gramEnd"/>
      <w:r>
        <w:rPr>
          <w:rFonts w:eastAsia="楷体" w:cs="Times New Roman"/>
        </w:rPr>
        <w:t>透明围护结构传热</w:t>
      </w:r>
      <w:r>
        <w:rPr>
          <w:rFonts w:eastAsia="楷体" w:cs="Times New Roman" w:hint="eastAsia"/>
        </w:rPr>
        <w:t>性能</w:t>
      </w:r>
      <w:r>
        <w:rPr>
          <w:rFonts w:eastAsia="楷体" w:cs="Times New Roman"/>
        </w:rPr>
        <w:t>的不足。</w:t>
      </w:r>
    </w:p>
    <w:p w:rsidR="00D223B3" w:rsidRDefault="00BC263F">
      <w:pPr>
        <w:pStyle w:val="30"/>
        <w:numPr>
          <w:ilvl w:val="2"/>
          <w:numId w:val="0"/>
        </w:numPr>
        <w:spacing w:before="0" w:after="0"/>
        <w:rPr>
          <w:rFonts w:eastAsia="宋体"/>
          <w:b w:val="0"/>
          <w:bCs/>
          <w:sz w:val="24"/>
          <w:szCs w:val="24"/>
        </w:rPr>
      </w:pPr>
      <w:r>
        <w:rPr>
          <w:rFonts w:ascii="宋体" w:eastAsia="宋体" w:hAnsi="宋体" w:cs="宋体"/>
          <w:b w:val="0"/>
          <w:bCs/>
          <w:sz w:val="24"/>
          <w:szCs w:val="24"/>
        </w:rPr>
        <w:t>5.4.9</w:t>
      </w:r>
      <w:r>
        <w:rPr>
          <w:rFonts w:ascii="宋体" w:eastAsia="宋体" w:hAnsi="宋体" w:cs="宋体" w:hint="eastAsia"/>
          <w:b w:val="0"/>
          <w:bCs/>
          <w:sz w:val="24"/>
          <w:szCs w:val="24"/>
        </w:rPr>
        <w:t xml:space="preserve"> </w:t>
      </w:r>
      <w:r>
        <w:rPr>
          <w:rFonts w:eastAsia="宋体"/>
          <w:b w:val="0"/>
          <w:bCs/>
          <w:sz w:val="24"/>
          <w:szCs w:val="24"/>
        </w:rPr>
        <w:t>当在村镇建筑中应用被动式太阳能利用技术时，宜通过计算被动式太阳能贡献率来量化其设计参数。被动式太阳能贡献率计算方法参考附录</w:t>
      </w:r>
      <w:r>
        <w:rPr>
          <w:rFonts w:eastAsia="宋体"/>
          <w:b w:val="0"/>
          <w:bCs/>
          <w:sz w:val="24"/>
          <w:szCs w:val="24"/>
        </w:rPr>
        <w:t>B</w:t>
      </w:r>
      <w:r>
        <w:rPr>
          <w:rFonts w:eastAsia="宋体"/>
          <w:b w:val="0"/>
          <w:bCs/>
          <w:sz w:val="24"/>
          <w:szCs w:val="24"/>
        </w:rPr>
        <w:t>。</w:t>
      </w:r>
    </w:p>
    <w:p w:rsidR="00D223B3" w:rsidRDefault="00BC263F">
      <w:pPr>
        <w:ind w:firstLineChars="0" w:firstLine="0"/>
        <w:rPr>
          <w:rFonts w:eastAsia="楷体" w:cs="Times New Roman"/>
        </w:rPr>
      </w:pPr>
      <w:r>
        <w:rPr>
          <w:rFonts w:cs="Times New Roman"/>
        </w:rPr>
        <w:t>【条文说明】</w:t>
      </w:r>
    </w:p>
    <w:p w:rsidR="00D223B3" w:rsidRDefault="00BC263F">
      <w:pPr>
        <w:ind w:firstLine="480"/>
        <w:rPr>
          <w:rFonts w:eastAsia="楷体" w:cs="Times New Roman"/>
        </w:rPr>
      </w:pPr>
      <w:r>
        <w:rPr>
          <w:rFonts w:eastAsia="楷体" w:cs="Times New Roman"/>
        </w:rPr>
        <w:t>根据被动技术的太阳能贡献率来量化相应技术的设计参数，有利于村镇建筑获得更多的</w:t>
      </w:r>
      <w:r>
        <w:rPr>
          <w:rFonts w:eastAsia="楷体" w:cs="Times New Roman"/>
        </w:rPr>
        <w:t>太阳辐射热量，降低施工设计的盲目性。</w:t>
      </w:r>
      <w:bookmarkEnd w:id="65"/>
      <w:bookmarkEnd w:id="66"/>
      <w:bookmarkEnd w:id="67"/>
      <w:bookmarkEnd w:id="68"/>
      <w:bookmarkEnd w:id="69"/>
      <w:r>
        <w:rPr>
          <w:rFonts w:eastAsia="楷体" w:cs="Times New Roman"/>
        </w:rPr>
        <w:br w:type="page"/>
      </w:r>
    </w:p>
    <w:p w:rsidR="00D223B3" w:rsidRDefault="00BC263F">
      <w:pPr>
        <w:pStyle w:val="1"/>
        <w:spacing w:before="166" w:after="166"/>
        <w:ind w:left="0"/>
        <w:jc w:val="center"/>
        <w:rPr>
          <w:b/>
          <w:bCs w:val="0"/>
        </w:rPr>
      </w:pPr>
      <w:bookmarkStart w:id="71" w:name="_Toc156468027"/>
      <w:r>
        <w:rPr>
          <w:rFonts w:hint="eastAsia"/>
          <w:b/>
          <w:bCs w:val="0"/>
        </w:rPr>
        <w:lastRenderedPageBreak/>
        <w:t>供暖热负荷</w:t>
      </w:r>
      <w:bookmarkEnd w:id="71"/>
    </w:p>
    <w:p w:rsidR="00D223B3" w:rsidRDefault="00BC263F">
      <w:pPr>
        <w:pStyle w:val="2"/>
        <w:spacing w:before="166" w:after="166"/>
        <w:ind w:left="0"/>
        <w:jc w:val="center"/>
        <w:rPr>
          <w:rFonts w:ascii="Times New Roman" w:hAnsi="Times New Roman"/>
          <w:b/>
          <w:bCs w:val="0"/>
        </w:rPr>
      </w:pPr>
      <w:bookmarkStart w:id="72" w:name="_Toc156468028"/>
      <w:r>
        <w:rPr>
          <w:rFonts w:ascii="Times New Roman" w:hAnsi="Times New Roman" w:hint="eastAsia"/>
          <w:b/>
          <w:bCs w:val="0"/>
        </w:rPr>
        <w:t>一般规定</w:t>
      </w:r>
      <w:bookmarkEnd w:id="72"/>
    </w:p>
    <w:p w:rsidR="00D223B3" w:rsidRDefault="00BC263F">
      <w:pPr>
        <w:pStyle w:val="30"/>
        <w:numPr>
          <w:ilvl w:val="0"/>
          <w:numId w:val="0"/>
        </w:numPr>
        <w:spacing w:before="0" w:after="0"/>
        <w:jc w:val="both"/>
        <w:rPr>
          <w:rFonts w:eastAsia="宋体"/>
          <w:b w:val="0"/>
          <w:bCs/>
          <w:sz w:val="24"/>
          <w:szCs w:val="24"/>
        </w:rPr>
      </w:pPr>
      <w:bookmarkStart w:id="73" w:name="_Toc152948499"/>
      <w:bookmarkStart w:id="74" w:name="_Toc152947280"/>
      <w:bookmarkStart w:id="75" w:name="_Toc156468029"/>
      <w:r>
        <w:rPr>
          <w:rFonts w:ascii="宋体" w:eastAsia="宋体" w:hAnsi="宋体" w:hint="eastAsia"/>
          <w:b w:val="0"/>
          <w:bCs/>
          <w:sz w:val="24"/>
          <w:szCs w:val="24"/>
        </w:rPr>
        <w:t>6.1.1</w:t>
      </w:r>
      <w:r>
        <w:rPr>
          <w:rFonts w:eastAsia="宋体" w:hint="eastAsia"/>
          <w:b w:val="0"/>
          <w:bCs/>
          <w:sz w:val="24"/>
          <w:szCs w:val="24"/>
        </w:rPr>
        <w:t xml:space="preserve"> </w:t>
      </w:r>
      <w:r>
        <w:rPr>
          <w:rFonts w:eastAsia="宋体" w:hint="eastAsia"/>
          <w:b w:val="0"/>
          <w:bCs/>
          <w:sz w:val="24"/>
          <w:szCs w:val="24"/>
        </w:rPr>
        <w:t>计算村镇建筑分时分区供暖热负荷时，应综合考虑村镇建筑类型及规模、围护结构热工性能、供暖模式、供暖热源形式等因素。</w:t>
      </w:r>
      <w:bookmarkEnd w:id="73"/>
      <w:bookmarkEnd w:id="74"/>
      <w:bookmarkEnd w:id="75"/>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ascii="楷体" w:eastAsia="楷体" w:hAnsi="楷体" w:cs="楷体"/>
        </w:rPr>
      </w:pPr>
      <w:r>
        <w:rPr>
          <w:rFonts w:ascii="楷体" w:eastAsia="楷体" w:hAnsi="楷体" w:cs="楷体"/>
        </w:rPr>
        <w:t>由于各地气候条件和村民生活习惯各不相同，村镇建筑类型</w:t>
      </w:r>
      <w:r>
        <w:rPr>
          <w:rFonts w:ascii="楷体" w:eastAsia="楷体" w:hAnsi="楷体" w:cs="楷体" w:hint="eastAsia"/>
        </w:rPr>
        <w:t>及规模</w:t>
      </w:r>
      <w:r>
        <w:rPr>
          <w:rFonts w:ascii="楷体" w:eastAsia="楷体" w:hAnsi="楷体" w:cs="楷体"/>
        </w:rPr>
        <w:t>、建筑</w:t>
      </w:r>
      <w:r>
        <w:rPr>
          <w:rFonts w:ascii="楷体" w:eastAsia="楷体" w:hAnsi="楷体" w:cs="楷体" w:hint="eastAsia"/>
        </w:rPr>
        <w:t>围护结构</w:t>
      </w:r>
      <w:r>
        <w:rPr>
          <w:rFonts w:ascii="楷体" w:eastAsia="楷体" w:hAnsi="楷体" w:cs="楷体"/>
        </w:rPr>
        <w:t>热工条件、供暖热源形式、供暖模式等存在较大差异。因此，要准确计算村镇建筑分时分区供暖热负荷，应综合考虑上述因素。</w:t>
      </w:r>
    </w:p>
    <w:p w:rsidR="00D223B3" w:rsidRDefault="00BC263F">
      <w:pPr>
        <w:ind w:firstLine="480"/>
        <w:rPr>
          <w:rFonts w:ascii="楷体" w:eastAsia="楷体" w:hAnsi="楷体" w:cs="楷体"/>
        </w:rPr>
      </w:pPr>
      <w:r>
        <w:rPr>
          <w:rFonts w:ascii="楷体" w:eastAsia="楷体" w:hAnsi="楷体" w:cs="楷体"/>
        </w:rPr>
        <w:t>村镇建筑分时分区供暖热负荷可采用单位面积热负荷、供暖</w:t>
      </w:r>
      <w:r>
        <w:rPr>
          <w:rFonts w:ascii="楷体" w:eastAsia="楷体" w:hAnsi="楷体" w:cs="楷体" w:hint="eastAsia"/>
        </w:rPr>
        <w:t>建筑</w:t>
      </w:r>
      <w:r>
        <w:rPr>
          <w:rFonts w:ascii="楷体" w:eastAsia="楷体" w:hAnsi="楷体" w:cs="楷体"/>
        </w:rPr>
        <w:t>耗热量等指标描述</w:t>
      </w:r>
      <w:r>
        <w:rPr>
          <w:rFonts w:ascii="楷体" w:eastAsia="楷体" w:hAnsi="楷体" w:cs="楷体" w:hint="eastAsia"/>
        </w:rPr>
        <w:t>。</w:t>
      </w:r>
      <w:r>
        <w:rPr>
          <w:rFonts w:ascii="楷体" w:eastAsia="楷体" w:hAnsi="楷体" w:cs="楷体"/>
        </w:rPr>
        <w:t>单位面积热负荷用于确定供暖末端设备、常规热源设备容量规模，</w:t>
      </w:r>
      <w:r>
        <w:rPr>
          <w:rFonts w:ascii="楷体" w:eastAsia="楷体" w:hAnsi="楷体" w:cs="楷体" w:hint="eastAsia"/>
        </w:rPr>
        <w:t>具体可参考本标准第</w:t>
      </w:r>
      <w:r>
        <w:rPr>
          <w:rFonts w:eastAsia="楷体" w:cs="Times New Roman"/>
        </w:rPr>
        <w:t>8</w:t>
      </w:r>
      <w:r>
        <w:rPr>
          <w:rFonts w:ascii="楷体" w:eastAsia="楷体" w:hAnsi="楷体" w:cs="楷体" w:hint="eastAsia"/>
        </w:rPr>
        <w:t>章相关内容；</w:t>
      </w:r>
      <w:r>
        <w:rPr>
          <w:rFonts w:ascii="楷体" w:eastAsia="楷体" w:hAnsi="楷体" w:cs="楷体"/>
        </w:rPr>
        <w:t>分时分区供暖</w:t>
      </w:r>
      <w:r>
        <w:rPr>
          <w:rFonts w:ascii="楷体" w:eastAsia="楷体" w:hAnsi="楷体" w:cs="楷体" w:hint="eastAsia"/>
        </w:rPr>
        <w:t>建筑</w:t>
      </w:r>
      <w:r>
        <w:rPr>
          <w:rFonts w:ascii="楷体" w:eastAsia="楷体" w:hAnsi="楷体" w:cs="楷体"/>
        </w:rPr>
        <w:t>耗热量用于确定带有蓄热系统的太阳能、空气源等可再生能源热源设备容量规模</w:t>
      </w:r>
      <w:r>
        <w:rPr>
          <w:rFonts w:ascii="楷体" w:eastAsia="楷体" w:hAnsi="楷体" w:cs="楷体" w:hint="eastAsia"/>
        </w:rPr>
        <w:t>，具体可参考本标准第</w:t>
      </w:r>
      <w:r>
        <w:rPr>
          <w:rFonts w:eastAsia="楷体" w:cs="Times New Roman"/>
        </w:rPr>
        <w:t>7</w:t>
      </w:r>
      <w:r>
        <w:rPr>
          <w:rFonts w:ascii="楷体" w:eastAsia="楷体" w:hAnsi="楷体" w:cs="楷体" w:hint="eastAsia"/>
        </w:rPr>
        <w:t>章相关内容</w:t>
      </w:r>
      <w:r>
        <w:rPr>
          <w:rFonts w:ascii="楷体" w:eastAsia="楷体" w:hAnsi="楷体" w:cs="楷体"/>
        </w:rPr>
        <w:t>。</w:t>
      </w:r>
    </w:p>
    <w:p w:rsidR="00D223B3" w:rsidRDefault="00BC263F">
      <w:pPr>
        <w:pStyle w:val="30"/>
        <w:numPr>
          <w:ilvl w:val="0"/>
          <w:numId w:val="0"/>
        </w:numPr>
        <w:spacing w:before="0" w:after="0"/>
        <w:rPr>
          <w:rFonts w:eastAsia="宋体"/>
          <w:b w:val="0"/>
          <w:bCs/>
          <w:sz w:val="24"/>
          <w:szCs w:val="24"/>
        </w:rPr>
      </w:pPr>
      <w:bookmarkStart w:id="76" w:name="_Toc152948500"/>
      <w:bookmarkStart w:id="77" w:name="_Toc152947281"/>
      <w:bookmarkStart w:id="78" w:name="_Toc156468030"/>
      <w:r>
        <w:rPr>
          <w:rFonts w:ascii="宋体" w:eastAsia="宋体" w:hAnsi="宋体" w:hint="eastAsia"/>
          <w:b w:val="0"/>
          <w:bCs/>
          <w:sz w:val="24"/>
          <w:szCs w:val="24"/>
        </w:rPr>
        <w:t>6.1.2</w:t>
      </w:r>
      <w:r>
        <w:rPr>
          <w:rFonts w:eastAsia="宋体" w:hint="eastAsia"/>
          <w:b w:val="0"/>
          <w:bCs/>
          <w:sz w:val="24"/>
          <w:szCs w:val="24"/>
        </w:rPr>
        <w:t xml:space="preserve"> </w:t>
      </w:r>
      <w:r>
        <w:rPr>
          <w:rFonts w:eastAsia="宋体" w:hint="eastAsia"/>
          <w:b w:val="0"/>
          <w:bCs/>
          <w:sz w:val="24"/>
          <w:szCs w:val="24"/>
        </w:rPr>
        <w:t>村镇建筑分时分区供暖热负荷计算用室内设计参数和室外计算参数应分别按照本规范第</w:t>
      </w:r>
      <w:r>
        <w:rPr>
          <w:rFonts w:eastAsia="宋体" w:hint="eastAsia"/>
          <w:b w:val="0"/>
          <w:bCs/>
          <w:sz w:val="24"/>
          <w:szCs w:val="24"/>
        </w:rPr>
        <w:t>4</w:t>
      </w:r>
      <w:r>
        <w:rPr>
          <w:rFonts w:eastAsia="宋体"/>
          <w:b w:val="0"/>
          <w:bCs/>
          <w:sz w:val="24"/>
          <w:szCs w:val="24"/>
        </w:rPr>
        <w:t>.2</w:t>
      </w:r>
      <w:r>
        <w:rPr>
          <w:rFonts w:eastAsia="宋体" w:hint="eastAsia"/>
          <w:b w:val="0"/>
          <w:bCs/>
          <w:sz w:val="24"/>
          <w:szCs w:val="24"/>
        </w:rPr>
        <w:t>节和第</w:t>
      </w:r>
      <w:r>
        <w:rPr>
          <w:rFonts w:eastAsia="宋体" w:hint="eastAsia"/>
          <w:b w:val="0"/>
          <w:bCs/>
          <w:sz w:val="24"/>
          <w:szCs w:val="24"/>
        </w:rPr>
        <w:t>4</w:t>
      </w:r>
      <w:r>
        <w:rPr>
          <w:rFonts w:eastAsia="宋体"/>
          <w:b w:val="0"/>
          <w:bCs/>
          <w:sz w:val="24"/>
          <w:szCs w:val="24"/>
        </w:rPr>
        <w:t>.3</w:t>
      </w:r>
      <w:r>
        <w:rPr>
          <w:rFonts w:eastAsia="宋体" w:hint="eastAsia"/>
          <w:b w:val="0"/>
          <w:bCs/>
          <w:sz w:val="24"/>
          <w:szCs w:val="24"/>
        </w:rPr>
        <w:t>节确定。</w:t>
      </w:r>
      <w:bookmarkEnd w:id="76"/>
      <w:bookmarkEnd w:id="77"/>
      <w:bookmarkEnd w:id="78"/>
    </w:p>
    <w:p w:rsidR="00D223B3" w:rsidRDefault="00BC263F">
      <w:pPr>
        <w:pStyle w:val="2"/>
        <w:spacing w:before="166" w:after="166"/>
        <w:ind w:left="0"/>
        <w:jc w:val="center"/>
        <w:rPr>
          <w:rFonts w:ascii="Times New Roman" w:hAnsi="Times New Roman"/>
          <w:b/>
          <w:bCs w:val="0"/>
        </w:rPr>
      </w:pPr>
      <w:bookmarkStart w:id="79" w:name="_Toc156468031"/>
      <w:r>
        <w:rPr>
          <w:rFonts w:hint="eastAsia"/>
          <w:b/>
          <w:bCs w:val="0"/>
        </w:rPr>
        <w:t>热负荷</w:t>
      </w:r>
      <w:r>
        <w:rPr>
          <w:rFonts w:ascii="Times New Roman" w:hAnsi="Times New Roman" w:hint="eastAsia"/>
          <w:b/>
          <w:bCs w:val="0"/>
        </w:rPr>
        <w:t>类型及影响因素</w:t>
      </w:r>
      <w:bookmarkEnd w:id="79"/>
    </w:p>
    <w:p w:rsidR="00D223B3" w:rsidRDefault="00BC263F">
      <w:pPr>
        <w:pStyle w:val="30"/>
        <w:numPr>
          <w:ilvl w:val="0"/>
          <w:numId w:val="0"/>
        </w:numPr>
        <w:spacing w:before="0" w:after="0"/>
        <w:rPr>
          <w:rFonts w:eastAsia="宋体"/>
          <w:b w:val="0"/>
          <w:bCs/>
          <w:sz w:val="24"/>
          <w:szCs w:val="24"/>
        </w:rPr>
      </w:pPr>
      <w:bookmarkStart w:id="80" w:name="_Toc156468032"/>
      <w:bookmarkStart w:id="81" w:name="_Toc152947283"/>
      <w:bookmarkStart w:id="82" w:name="_Toc152948502"/>
      <w:r>
        <w:rPr>
          <w:rFonts w:ascii="宋体" w:eastAsia="宋体" w:hAnsi="宋体" w:hint="eastAsia"/>
          <w:b w:val="0"/>
          <w:bCs/>
          <w:sz w:val="24"/>
          <w:szCs w:val="24"/>
        </w:rPr>
        <w:t>6.2.1</w:t>
      </w:r>
      <w:r>
        <w:rPr>
          <w:rFonts w:eastAsia="宋体" w:hint="eastAsia"/>
          <w:b w:val="0"/>
          <w:bCs/>
          <w:sz w:val="24"/>
          <w:szCs w:val="24"/>
        </w:rPr>
        <w:t xml:space="preserve"> </w:t>
      </w:r>
      <w:r>
        <w:rPr>
          <w:rFonts w:eastAsia="宋体" w:hint="eastAsia"/>
          <w:b w:val="0"/>
          <w:bCs/>
          <w:sz w:val="24"/>
          <w:szCs w:val="24"/>
        </w:rPr>
        <w:t>村镇建筑分时供暖热负荷按照运行阶段可分为间歇预热负荷和供暖运行热负荷。</w:t>
      </w:r>
      <w:bookmarkEnd w:id="80"/>
      <w:bookmarkEnd w:id="81"/>
      <w:bookmarkEnd w:id="82"/>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ascii="楷体" w:eastAsia="楷体" w:hAnsi="楷体" w:cs="楷体"/>
        </w:rPr>
      </w:pPr>
      <w:r>
        <w:rPr>
          <w:rFonts w:ascii="楷体" w:eastAsia="楷体" w:hAnsi="楷体" w:cs="楷体"/>
        </w:rPr>
        <w:t>根据运行阶段不同，村镇建筑分时供暖热负荷可分为间歇预热负荷和</w:t>
      </w:r>
      <w:r>
        <w:rPr>
          <w:rFonts w:ascii="楷体" w:eastAsia="楷体" w:hAnsi="楷体" w:cs="楷体" w:hint="eastAsia"/>
        </w:rPr>
        <w:t>供暖</w:t>
      </w:r>
      <w:r>
        <w:rPr>
          <w:rFonts w:ascii="楷体" w:eastAsia="楷体" w:hAnsi="楷体" w:cs="楷体"/>
        </w:rPr>
        <w:t>运行</w:t>
      </w:r>
      <w:r>
        <w:rPr>
          <w:rFonts w:ascii="楷体" w:eastAsia="楷体" w:hAnsi="楷体" w:cs="楷体" w:hint="eastAsia"/>
        </w:rPr>
        <w:t>热</w:t>
      </w:r>
      <w:r>
        <w:rPr>
          <w:rFonts w:ascii="楷体" w:eastAsia="楷体" w:hAnsi="楷体" w:cs="楷体"/>
        </w:rPr>
        <w:t>负荷。其中</w:t>
      </w:r>
      <w:r>
        <w:rPr>
          <w:rFonts w:ascii="楷体" w:eastAsia="楷体" w:hAnsi="楷体" w:cs="楷体" w:hint="eastAsia"/>
        </w:rPr>
        <w:t>供暖</w:t>
      </w:r>
      <w:r>
        <w:rPr>
          <w:rFonts w:ascii="楷体" w:eastAsia="楷体" w:hAnsi="楷体" w:cs="楷体"/>
        </w:rPr>
        <w:t>运行</w:t>
      </w:r>
      <w:r>
        <w:rPr>
          <w:rFonts w:ascii="楷体" w:eastAsia="楷体" w:hAnsi="楷体" w:cs="楷体" w:hint="eastAsia"/>
        </w:rPr>
        <w:t>热</w:t>
      </w:r>
      <w:r>
        <w:rPr>
          <w:rFonts w:ascii="楷体" w:eastAsia="楷体" w:hAnsi="楷体" w:cs="楷体"/>
        </w:rPr>
        <w:t>负荷为供暖设计时段内系统</w:t>
      </w:r>
      <w:r>
        <w:rPr>
          <w:rFonts w:ascii="楷体" w:eastAsia="楷体" w:hAnsi="楷体" w:cs="楷体" w:hint="eastAsia"/>
        </w:rPr>
        <w:t>需</w:t>
      </w:r>
      <w:r>
        <w:rPr>
          <w:rFonts w:ascii="楷体" w:eastAsia="楷体" w:hAnsi="楷体" w:cs="楷体"/>
        </w:rPr>
        <w:t>向室内供给的热量</w:t>
      </w:r>
      <w:r>
        <w:rPr>
          <w:rFonts w:ascii="楷体" w:eastAsia="楷体" w:hAnsi="楷体" w:cs="楷体" w:hint="eastAsia"/>
        </w:rPr>
        <w:t>，</w:t>
      </w:r>
      <w:r>
        <w:rPr>
          <w:rFonts w:ascii="楷体" w:eastAsia="楷体" w:hAnsi="楷体" w:cs="楷体"/>
        </w:rPr>
        <w:t>根据间歇时长可分为</w:t>
      </w:r>
      <w:r>
        <w:rPr>
          <w:rFonts w:ascii="楷体" w:eastAsia="楷体" w:hAnsi="楷体" w:cs="楷体" w:hint="eastAsia"/>
        </w:rPr>
        <w:t>三类：</w:t>
      </w:r>
      <w:r>
        <w:rPr>
          <w:rFonts w:ascii="楷体" w:eastAsia="楷体" w:hAnsi="楷体" w:cs="楷体"/>
        </w:rPr>
        <w:t>昼夜和周末等短期规律间歇</w:t>
      </w:r>
      <w:r>
        <w:rPr>
          <w:rFonts w:ascii="楷体" w:eastAsia="楷体" w:hAnsi="楷体" w:cs="楷体" w:hint="eastAsia"/>
        </w:rPr>
        <w:t>运行</w:t>
      </w:r>
      <w:r>
        <w:rPr>
          <w:rFonts w:ascii="楷体" w:eastAsia="楷体" w:hAnsi="楷体" w:cs="楷体"/>
        </w:rPr>
        <w:t>热负荷、寒假等长期规律间歇</w:t>
      </w:r>
      <w:r>
        <w:rPr>
          <w:rFonts w:ascii="楷体" w:eastAsia="楷体" w:hAnsi="楷体" w:cs="楷体" w:hint="eastAsia"/>
        </w:rPr>
        <w:t>运行</w:t>
      </w:r>
      <w:r>
        <w:rPr>
          <w:rFonts w:ascii="楷体" w:eastAsia="楷体" w:hAnsi="楷体" w:cs="楷体"/>
        </w:rPr>
        <w:t>热负荷、规律不明显的随机间歇</w:t>
      </w:r>
      <w:r>
        <w:rPr>
          <w:rFonts w:ascii="楷体" w:eastAsia="楷体" w:hAnsi="楷体" w:cs="楷体" w:hint="eastAsia"/>
        </w:rPr>
        <w:t>运行</w:t>
      </w:r>
      <w:r>
        <w:rPr>
          <w:rFonts w:ascii="楷体" w:eastAsia="楷体" w:hAnsi="楷体" w:cs="楷体"/>
        </w:rPr>
        <w:t>热负荷；间歇预热负荷为当供暖系统再次开启时</w:t>
      </w:r>
      <w:r>
        <w:rPr>
          <w:rFonts w:ascii="楷体" w:eastAsia="楷体" w:hAnsi="楷体" w:cs="楷体" w:hint="eastAsia"/>
        </w:rPr>
        <w:t>，需在供暖初期对围护结构等蓄热体进行预热所消耗的热量</w:t>
      </w:r>
      <w:r>
        <w:rPr>
          <w:rFonts w:ascii="楷体" w:eastAsia="楷体" w:hAnsi="楷体" w:cs="楷体"/>
        </w:rPr>
        <w:t>。</w:t>
      </w:r>
    </w:p>
    <w:p w:rsidR="00D223B3" w:rsidRDefault="00BC263F">
      <w:pPr>
        <w:pStyle w:val="30"/>
        <w:numPr>
          <w:ilvl w:val="0"/>
          <w:numId w:val="0"/>
        </w:numPr>
        <w:spacing w:before="0" w:after="0"/>
        <w:rPr>
          <w:rFonts w:eastAsia="宋体"/>
          <w:b w:val="0"/>
          <w:bCs/>
          <w:sz w:val="24"/>
          <w:szCs w:val="24"/>
        </w:rPr>
      </w:pPr>
      <w:bookmarkStart w:id="83" w:name="_Toc152948504"/>
      <w:bookmarkStart w:id="84" w:name="_Toc152947285"/>
      <w:bookmarkStart w:id="85" w:name="_Toc156468033"/>
      <w:bookmarkStart w:id="86" w:name="_Toc152948503"/>
      <w:bookmarkStart w:id="87" w:name="_Toc152947284"/>
      <w:r>
        <w:rPr>
          <w:rFonts w:ascii="宋体" w:eastAsia="宋体" w:hAnsi="宋体" w:hint="eastAsia"/>
          <w:b w:val="0"/>
          <w:bCs/>
          <w:sz w:val="24"/>
          <w:szCs w:val="24"/>
        </w:rPr>
        <w:lastRenderedPageBreak/>
        <w:t>6.2.2</w:t>
      </w:r>
      <w:r>
        <w:rPr>
          <w:rFonts w:eastAsia="宋体" w:hint="eastAsia"/>
          <w:b w:val="0"/>
          <w:bCs/>
          <w:sz w:val="24"/>
          <w:szCs w:val="24"/>
        </w:rPr>
        <w:t xml:space="preserve"> </w:t>
      </w:r>
      <w:r>
        <w:rPr>
          <w:rFonts w:eastAsia="宋体" w:hint="eastAsia"/>
          <w:b w:val="0"/>
          <w:bCs/>
          <w:sz w:val="24"/>
          <w:szCs w:val="24"/>
        </w:rPr>
        <w:t>村镇建筑分区供暖热负荷可分为供暖房间基本热负荷和邻室传热负荷。</w:t>
      </w:r>
      <w:bookmarkEnd w:id="83"/>
      <w:bookmarkEnd w:id="84"/>
      <w:bookmarkEnd w:id="85"/>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ascii="楷体" w:eastAsia="楷体" w:hAnsi="楷体" w:cs="楷体"/>
        </w:rPr>
      </w:pPr>
      <w:r>
        <w:rPr>
          <w:rFonts w:ascii="楷体" w:eastAsia="楷体" w:hAnsi="楷体" w:cs="楷体"/>
        </w:rPr>
        <w:t>村镇建筑分区供暖热负荷除计算</w:t>
      </w:r>
      <w:r>
        <w:rPr>
          <w:rFonts w:ascii="楷体" w:eastAsia="楷体" w:hAnsi="楷体" w:cs="楷体" w:hint="eastAsia"/>
        </w:rPr>
        <w:t>房间或空间</w:t>
      </w:r>
      <w:r>
        <w:rPr>
          <w:rFonts w:ascii="楷体" w:eastAsia="楷体" w:hAnsi="楷体" w:cs="楷体"/>
        </w:rPr>
        <w:t>基本热负荷外，还包括计算房间与相邻房间存在温差时，两者通过隔墙或楼板的邻室传热</w:t>
      </w:r>
      <w:r>
        <w:rPr>
          <w:rFonts w:ascii="楷体" w:eastAsia="楷体" w:hAnsi="楷体" w:cs="楷体" w:hint="eastAsia"/>
        </w:rPr>
        <w:t>量</w:t>
      </w:r>
      <w:r>
        <w:rPr>
          <w:rFonts w:ascii="楷体" w:eastAsia="楷体" w:hAnsi="楷体" w:cs="楷体"/>
        </w:rPr>
        <w:t>，即不同功能房间之间的传热负荷</w:t>
      </w:r>
      <w:r>
        <w:rPr>
          <w:rFonts w:ascii="楷体" w:eastAsia="楷体" w:hAnsi="楷体" w:cs="楷体" w:hint="eastAsia"/>
        </w:rPr>
        <w:t>。</w:t>
      </w:r>
    </w:p>
    <w:p w:rsidR="00D223B3" w:rsidRDefault="00BC263F">
      <w:pPr>
        <w:pStyle w:val="30"/>
        <w:numPr>
          <w:ilvl w:val="0"/>
          <w:numId w:val="0"/>
        </w:numPr>
        <w:spacing w:before="0" w:after="0"/>
        <w:rPr>
          <w:rFonts w:eastAsia="宋体"/>
          <w:b w:val="0"/>
          <w:bCs/>
          <w:sz w:val="24"/>
          <w:szCs w:val="24"/>
        </w:rPr>
      </w:pPr>
      <w:bookmarkStart w:id="88" w:name="_Toc156468034"/>
      <w:r>
        <w:rPr>
          <w:rFonts w:ascii="宋体" w:eastAsia="宋体" w:hAnsi="宋体" w:hint="eastAsia"/>
          <w:b w:val="0"/>
          <w:bCs/>
          <w:sz w:val="24"/>
          <w:szCs w:val="24"/>
        </w:rPr>
        <w:t>6.2.3</w:t>
      </w:r>
      <w:r>
        <w:rPr>
          <w:rFonts w:eastAsia="宋体" w:hint="eastAsia"/>
          <w:b w:val="0"/>
          <w:bCs/>
          <w:sz w:val="24"/>
          <w:szCs w:val="24"/>
        </w:rPr>
        <w:t xml:space="preserve"> </w:t>
      </w:r>
      <w:r>
        <w:rPr>
          <w:rFonts w:eastAsia="宋体" w:hint="eastAsia"/>
          <w:b w:val="0"/>
          <w:bCs/>
          <w:sz w:val="24"/>
          <w:szCs w:val="24"/>
        </w:rPr>
        <w:t>对于村镇住宅建筑分区供暖热负荷，除对卧室、客厅等主要功能房间单独计算外，有条件时可考虑床位等局部空间分区计算，以适应村镇建筑分区供暖系统设计。</w:t>
      </w:r>
    </w:p>
    <w:p w:rsidR="00D223B3" w:rsidRDefault="00BC263F">
      <w:pPr>
        <w:pStyle w:val="30"/>
        <w:numPr>
          <w:ilvl w:val="0"/>
          <w:numId w:val="0"/>
        </w:numPr>
        <w:spacing w:before="0" w:after="0"/>
        <w:rPr>
          <w:rFonts w:eastAsia="宋体"/>
          <w:b w:val="0"/>
          <w:bCs/>
          <w:sz w:val="24"/>
          <w:szCs w:val="24"/>
        </w:rPr>
      </w:pPr>
      <w:r>
        <w:rPr>
          <w:rFonts w:ascii="宋体" w:eastAsia="宋体" w:hAnsi="宋体" w:hint="eastAsia"/>
          <w:b w:val="0"/>
          <w:bCs/>
          <w:sz w:val="24"/>
          <w:szCs w:val="24"/>
        </w:rPr>
        <w:t>6.2.4</w:t>
      </w:r>
      <w:r>
        <w:rPr>
          <w:rFonts w:eastAsia="宋体" w:hint="eastAsia"/>
          <w:b w:val="0"/>
          <w:bCs/>
          <w:sz w:val="24"/>
          <w:szCs w:val="24"/>
        </w:rPr>
        <w:t xml:space="preserve"> </w:t>
      </w:r>
      <w:r>
        <w:rPr>
          <w:rFonts w:eastAsia="宋体" w:hint="eastAsia"/>
          <w:b w:val="0"/>
          <w:bCs/>
          <w:sz w:val="24"/>
          <w:szCs w:val="24"/>
        </w:rPr>
        <w:t>对于村镇教学、办公等大空间建筑分区供暖热负荷，除对教室、办公室等主要功能房间单独计算外，有条件时可考虑工位等局部空间分区计算，以适应村镇建筑分区供暖系统设计。</w:t>
      </w:r>
    </w:p>
    <w:p w:rsidR="00D223B3" w:rsidRDefault="00BC263F">
      <w:pPr>
        <w:pStyle w:val="30"/>
        <w:numPr>
          <w:ilvl w:val="0"/>
          <w:numId w:val="0"/>
        </w:numPr>
        <w:spacing w:before="0" w:after="0"/>
        <w:rPr>
          <w:rFonts w:eastAsia="宋体"/>
          <w:b w:val="0"/>
          <w:bCs/>
          <w:sz w:val="24"/>
          <w:szCs w:val="24"/>
        </w:rPr>
      </w:pPr>
      <w:bookmarkStart w:id="89" w:name="_Toc152948506"/>
      <w:bookmarkStart w:id="90" w:name="_Toc156468035"/>
      <w:bookmarkStart w:id="91" w:name="_Toc152947287"/>
      <w:bookmarkEnd w:id="86"/>
      <w:bookmarkEnd w:id="87"/>
      <w:bookmarkEnd w:id="88"/>
      <w:r>
        <w:rPr>
          <w:rFonts w:ascii="宋体" w:eastAsia="宋体" w:hAnsi="宋体" w:hint="eastAsia"/>
          <w:b w:val="0"/>
          <w:bCs/>
          <w:sz w:val="24"/>
          <w:szCs w:val="24"/>
        </w:rPr>
        <w:t>6.2.5</w:t>
      </w:r>
      <w:r>
        <w:rPr>
          <w:rFonts w:eastAsia="宋体" w:hint="eastAsia"/>
          <w:b w:val="0"/>
          <w:bCs/>
          <w:sz w:val="24"/>
          <w:szCs w:val="24"/>
        </w:rPr>
        <w:t xml:space="preserve"> </w:t>
      </w:r>
      <w:r>
        <w:rPr>
          <w:rFonts w:eastAsia="宋体" w:hint="eastAsia"/>
          <w:b w:val="0"/>
          <w:bCs/>
          <w:sz w:val="24"/>
          <w:szCs w:val="24"/>
        </w:rPr>
        <w:t>考虑到供暖系统容量规模大小、经济性要求，对于采用长期间歇运行模式的村镇教学建筑，可适当增加预热时长，降低峰值负荷，减少设备容量。</w:t>
      </w:r>
      <w:bookmarkEnd w:id="89"/>
      <w:bookmarkEnd w:id="90"/>
      <w:bookmarkEnd w:id="91"/>
    </w:p>
    <w:p w:rsidR="00D223B3" w:rsidRDefault="00BC263F">
      <w:pPr>
        <w:ind w:firstLineChars="0" w:firstLine="0"/>
        <w:rPr>
          <w:rFonts w:ascii="宋体" w:hAnsi="宋体" w:cs="宋体"/>
        </w:rPr>
      </w:pPr>
      <w:r>
        <w:rPr>
          <w:rFonts w:ascii="宋体" w:hAnsi="宋体" w:cs="宋体" w:hint="eastAsia"/>
        </w:rPr>
        <w:t>【条文说</w:t>
      </w:r>
      <w:r>
        <w:rPr>
          <w:rFonts w:ascii="宋体" w:hAnsi="宋体" w:cs="宋体" w:hint="eastAsia"/>
        </w:rPr>
        <w:t>明】</w:t>
      </w:r>
    </w:p>
    <w:p w:rsidR="00D223B3" w:rsidRDefault="00BC263F">
      <w:pPr>
        <w:ind w:firstLine="480"/>
        <w:rPr>
          <w:rFonts w:ascii="楷体" w:eastAsia="楷体" w:hAnsi="楷体" w:cs="楷体"/>
        </w:rPr>
      </w:pPr>
      <w:bookmarkStart w:id="92" w:name="_Hlk161392291"/>
      <w:r>
        <w:rPr>
          <w:rFonts w:ascii="楷体" w:eastAsia="楷体" w:hAnsi="楷体" w:cs="楷体" w:hint="eastAsia"/>
        </w:rPr>
        <w:t>村镇建筑应按轻质、重质围护结构分类考虑并计算预热负荷</w:t>
      </w:r>
      <w:bookmarkEnd w:id="92"/>
      <w:r>
        <w:rPr>
          <w:rFonts w:ascii="楷体" w:eastAsia="楷体" w:hAnsi="楷体" w:cs="楷体" w:hint="eastAsia"/>
        </w:rPr>
        <w:t>，对于采用长期</w:t>
      </w:r>
      <w:r>
        <w:rPr>
          <w:rFonts w:ascii="楷体" w:eastAsia="楷体" w:hAnsi="楷体" w:cs="楷体"/>
        </w:rPr>
        <w:t>间歇供暖</w:t>
      </w:r>
      <w:r>
        <w:rPr>
          <w:rFonts w:ascii="楷体" w:eastAsia="楷体" w:hAnsi="楷体" w:cs="楷体" w:hint="eastAsia"/>
        </w:rPr>
        <w:t>模式的</w:t>
      </w:r>
      <w:r>
        <w:rPr>
          <w:rFonts w:ascii="楷体" w:eastAsia="楷体" w:hAnsi="楷体" w:cs="楷体"/>
        </w:rPr>
        <w:t>村镇</w:t>
      </w:r>
      <w:r>
        <w:rPr>
          <w:rFonts w:ascii="楷体" w:eastAsia="楷体" w:hAnsi="楷体" w:cs="楷体" w:hint="eastAsia"/>
        </w:rPr>
        <w:t>教学建筑，其</w:t>
      </w:r>
      <w:r>
        <w:rPr>
          <w:rFonts w:ascii="楷体" w:eastAsia="楷体" w:hAnsi="楷体" w:cs="楷体"/>
        </w:rPr>
        <w:t>预热负荷峰值随预热时长的增加而减小</w:t>
      </w:r>
      <w:r>
        <w:rPr>
          <w:rFonts w:ascii="楷体" w:eastAsia="楷体" w:hAnsi="楷体" w:cs="楷体" w:hint="eastAsia"/>
        </w:rPr>
        <w:t>，</w:t>
      </w:r>
      <w:r>
        <w:rPr>
          <w:rFonts w:ascii="楷体" w:eastAsia="楷体" w:hAnsi="楷体" w:cs="楷体"/>
        </w:rPr>
        <w:t>因此适当增加预热时长，降低供暖建筑的峰值负荷，可减少供暖设备容量，降低初投资</w:t>
      </w:r>
      <w:r>
        <w:rPr>
          <w:rFonts w:ascii="楷体" w:eastAsia="楷体" w:hAnsi="楷体" w:cs="楷体" w:hint="eastAsia"/>
        </w:rPr>
        <w:t>。</w:t>
      </w:r>
      <w:bookmarkStart w:id="93" w:name="_Hlk161392300"/>
      <w:r>
        <w:rPr>
          <w:rFonts w:ascii="楷体" w:eastAsia="楷体" w:hAnsi="楷体" w:cs="楷体" w:hint="eastAsia"/>
        </w:rPr>
        <w:t>如无对应预热负荷计算方法，可按不大于建筑总热负荷的</w:t>
      </w:r>
      <w:r>
        <w:rPr>
          <w:rFonts w:eastAsia="楷体" w:cs="Times New Roman"/>
        </w:rPr>
        <w:t>50%</w:t>
      </w:r>
      <w:r>
        <w:rPr>
          <w:rFonts w:ascii="楷体" w:eastAsia="楷体" w:hAnsi="楷体" w:cs="楷体" w:hint="eastAsia"/>
        </w:rPr>
        <w:t>取值。</w:t>
      </w:r>
      <w:bookmarkEnd w:id="93"/>
    </w:p>
    <w:p w:rsidR="00D223B3" w:rsidRDefault="00BC263F">
      <w:pPr>
        <w:pStyle w:val="2"/>
        <w:spacing w:before="166" w:after="166"/>
        <w:ind w:left="0"/>
        <w:jc w:val="center"/>
        <w:rPr>
          <w:b/>
          <w:bCs w:val="0"/>
        </w:rPr>
      </w:pPr>
      <w:bookmarkStart w:id="94" w:name="_Toc156468036"/>
      <w:r>
        <w:rPr>
          <w:rFonts w:hint="eastAsia"/>
          <w:b/>
          <w:bCs w:val="0"/>
        </w:rPr>
        <w:t>热负荷修正计算方法</w:t>
      </w:r>
      <w:bookmarkEnd w:id="94"/>
    </w:p>
    <w:p w:rsidR="00D223B3" w:rsidRDefault="00BC263F">
      <w:pPr>
        <w:pStyle w:val="30"/>
        <w:numPr>
          <w:ilvl w:val="0"/>
          <w:numId w:val="0"/>
        </w:numPr>
        <w:spacing w:before="0" w:after="0"/>
        <w:rPr>
          <w:rFonts w:eastAsia="宋体"/>
          <w:b w:val="0"/>
          <w:bCs/>
          <w:sz w:val="24"/>
          <w:szCs w:val="24"/>
        </w:rPr>
      </w:pPr>
      <w:bookmarkStart w:id="95" w:name="_Toc152947289"/>
      <w:bookmarkStart w:id="96" w:name="_Toc156468037"/>
      <w:bookmarkStart w:id="97" w:name="_Toc152948508"/>
      <w:r>
        <w:rPr>
          <w:rFonts w:ascii="宋体" w:eastAsia="宋体" w:hAnsi="宋体" w:hint="eastAsia"/>
          <w:b w:val="0"/>
          <w:bCs/>
          <w:sz w:val="24"/>
          <w:szCs w:val="24"/>
        </w:rPr>
        <w:t>6.3.1</w:t>
      </w:r>
      <w:r>
        <w:rPr>
          <w:rFonts w:eastAsia="宋体" w:hint="eastAsia"/>
          <w:b w:val="0"/>
          <w:bCs/>
          <w:sz w:val="24"/>
          <w:szCs w:val="24"/>
        </w:rPr>
        <w:t xml:space="preserve"> </w:t>
      </w:r>
      <w:r>
        <w:rPr>
          <w:rFonts w:eastAsia="宋体" w:hint="eastAsia"/>
          <w:b w:val="0"/>
          <w:bCs/>
          <w:sz w:val="24"/>
          <w:szCs w:val="24"/>
        </w:rPr>
        <w:t>村镇建筑供暖热负荷计算应遵循以下修正原则：</w:t>
      </w:r>
      <w:bookmarkEnd w:id="95"/>
      <w:bookmarkEnd w:id="96"/>
      <w:bookmarkEnd w:id="97"/>
    </w:p>
    <w:p w:rsidR="00D223B3" w:rsidRDefault="00BC263F">
      <w:pPr>
        <w:pStyle w:val="16"/>
        <w:adjustRightInd w:val="0"/>
        <w:ind w:leftChars="200" w:left="480" w:firstLineChars="0" w:firstLine="0"/>
        <w:rPr>
          <w:rFonts w:hint="default"/>
        </w:rPr>
      </w:pPr>
      <w:r>
        <w:rPr>
          <w:rFonts w:hint="default"/>
        </w:rPr>
        <w:t xml:space="preserve">1 </w:t>
      </w:r>
      <w:r>
        <w:t>对于体形系数大于</w:t>
      </w:r>
      <w:r>
        <w:t>0</w:t>
      </w:r>
      <w:r>
        <w:rPr>
          <w:rFonts w:hint="default"/>
        </w:rPr>
        <w:t>.5</w:t>
      </w:r>
      <w:r>
        <w:t>的村镇建筑，冷风渗透耗热量</w:t>
      </w:r>
      <w:r>
        <w:rPr>
          <w:rFonts w:cs="Times New Roman"/>
        </w:rPr>
        <w:t>应按照国家现行标准《民用建筑供暖通风与空气调节设计规范》</w:t>
      </w:r>
      <w:r>
        <w:rPr>
          <w:rFonts w:cs="Times New Roman"/>
        </w:rPr>
        <w:t>GB</w:t>
      </w:r>
      <w:r>
        <w:rPr>
          <w:rFonts w:cs="Times New Roman" w:hint="default"/>
        </w:rPr>
        <w:t xml:space="preserve"> </w:t>
      </w:r>
      <w:r>
        <w:rPr>
          <w:rFonts w:cs="Times New Roman"/>
        </w:rPr>
        <w:t>50736</w:t>
      </w:r>
      <w:r>
        <w:rPr>
          <w:rFonts w:cs="Times New Roman"/>
        </w:rPr>
        <w:t>中第</w:t>
      </w:r>
      <w:r>
        <w:rPr>
          <w:rFonts w:cs="Times New Roman"/>
        </w:rPr>
        <w:t>5.2</w:t>
      </w:r>
      <w:r>
        <w:rPr>
          <w:rFonts w:cs="Times New Roman"/>
        </w:rPr>
        <w:t>节具体内容计算，取值</w:t>
      </w:r>
      <w:r>
        <w:t>宜放大</w:t>
      </w:r>
      <w:r>
        <w:t>5</w:t>
      </w:r>
      <w:r>
        <w:rPr>
          <w:rFonts w:hint="default"/>
        </w:rPr>
        <w:t>%~10%</w:t>
      </w:r>
      <w:r>
        <w:t>。</w:t>
      </w:r>
    </w:p>
    <w:p w:rsidR="00D223B3" w:rsidRDefault="00BC263F">
      <w:pPr>
        <w:pStyle w:val="16"/>
        <w:adjustRightInd w:val="0"/>
        <w:ind w:leftChars="200" w:left="480" w:firstLineChars="0" w:firstLine="0"/>
        <w:rPr>
          <w:rFonts w:hint="default"/>
        </w:rPr>
      </w:pPr>
      <w:r>
        <w:rPr>
          <w:rFonts w:hint="default"/>
        </w:rPr>
        <w:t xml:space="preserve">2 </w:t>
      </w:r>
      <w:r>
        <w:t>村镇居民具有进出外门频繁的生活习惯，外门冷风侵入耗热量</w:t>
      </w:r>
      <w:r>
        <w:rPr>
          <w:rFonts w:cs="Times New Roman"/>
        </w:rPr>
        <w:t>应按照国家现行标准《民用建筑供暖通风与空气调节设计规范》</w:t>
      </w:r>
      <w:r>
        <w:rPr>
          <w:rFonts w:cs="Times New Roman"/>
        </w:rPr>
        <w:t>GB</w:t>
      </w:r>
      <w:r>
        <w:rPr>
          <w:rFonts w:cs="Times New Roman" w:hint="default"/>
        </w:rPr>
        <w:t xml:space="preserve"> </w:t>
      </w:r>
      <w:r>
        <w:rPr>
          <w:rFonts w:cs="Times New Roman"/>
        </w:rPr>
        <w:t>50736</w:t>
      </w:r>
      <w:r>
        <w:rPr>
          <w:rFonts w:cs="Times New Roman"/>
        </w:rPr>
        <w:t>中第</w:t>
      </w:r>
      <w:r>
        <w:rPr>
          <w:rFonts w:cs="Times New Roman"/>
        </w:rPr>
        <w:t>5.2</w:t>
      </w:r>
      <w:r>
        <w:rPr>
          <w:rFonts w:cs="Times New Roman"/>
        </w:rPr>
        <w:t>节具体内容计算，取值</w:t>
      </w:r>
      <w:r>
        <w:t>宜放大</w:t>
      </w:r>
      <w:r>
        <w:t>5</w:t>
      </w:r>
      <w:r>
        <w:rPr>
          <w:rFonts w:hint="default"/>
        </w:rPr>
        <w:t>%~10%</w:t>
      </w:r>
      <w:r>
        <w:t>。</w:t>
      </w:r>
    </w:p>
    <w:p w:rsidR="00D223B3" w:rsidRDefault="00BC263F">
      <w:pPr>
        <w:pStyle w:val="16"/>
        <w:numPr>
          <w:ilvl w:val="255"/>
          <w:numId w:val="0"/>
        </w:numPr>
        <w:adjustRightInd w:val="0"/>
        <w:ind w:leftChars="200" w:left="480"/>
        <w:rPr>
          <w:rFonts w:hint="default"/>
        </w:rPr>
      </w:pPr>
      <w:r>
        <w:rPr>
          <w:rFonts w:hint="default"/>
        </w:rPr>
        <w:t xml:space="preserve">3 </w:t>
      </w:r>
      <w:r>
        <w:t>应根据村镇建筑所在地的太阳辐射条件，计算村镇建筑外墙、外窗等透</w:t>
      </w:r>
      <w:r>
        <w:lastRenderedPageBreak/>
        <w:t>明与非透明围护结构的朝向修正率，具体计算方法见附录</w:t>
      </w:r>
      <w:r>
        <w:t>B</w:t>
      </w:r>
      <w:r>
        <w:t>。村镇建筑围护结构朝向修正耗热量计算中北向朝向修正率推荐值为</w:t>
      </w:r>
      <w:r>
        <w:t>-2%~-4%</w:t>
      </w:r>
      <w:r>
        <w:t>，南向朝向修正率推荐值宜按表</w:t>
      </w:r>
      <w:r>
        <w:t xml:space="preserve">6.3.1-1 </w:t>
      </w:r>
      <w:r>
        <w:t>选取。</w:t>
      </w:r>
    </w:p>
    <w:p w:rsidR="00D223B3" w:rsidRDefault="00BC263F">
      <w:pPr>
        <w:ind w:firstLine="482"/>
        <w:jc w:val="center"/>
        <w:rPr>
          <w:b/>
          <w:bCs/>
        </w:rPr>
      </w:pPr>
      <w:r>
        <w:rPr>
          <w:rFonts w:hint="eastAsia"/>
          <w:b/>
          <w:bCs/>
        </w:rPr>
        <w:t>表</w:t>
      </w:r>
      <w:r>
        <w:rPr>
          <w:rFonts w:hint="eastAsia"/>
          <w:b/>
          <w:bCs/>
        </w:rPr>
        <w:t>6</w:t>
      </w:r>
      <w:r>
        <w:rPr>
          <w:b/>
          <w:bCs/>
        </w:rPr>
        <w:t>.3.1</w:t>
      </w:r>
      <w:r>
        <w:rPr>
          <w:rFonts w:hint="eastAsia"/>
          <w:b/>
          <w:bCs/>
        </w:rPr>
        <w:t>-1</w:t>
      </w:r>
      <w:r>
        <w:rPr>
          <w:b/>
          <w:bCs/>
        </w:rPr>
        <w:t xml:space="preserve"> </w:t>
      </w:r>
      <w:r>
        <w:rPr>
          <w:rFonts w:hint="eastAsia"/>
          <w:b/>
          <w:bCs/>
        </w:rPr>
        <w:t>南向围护结构朝向修正率推荐值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121"/>
      </w:tblGrid>
      <w:tr w:rsidR="00D223B3">
        <w:trPr>
          <w:trHeight w:val="679"/>
          <w:jc w:val="center"/>
        </w:trPr>
        <w:tc>
          <w:tcPr>
            <w:tcW w:w="1560" w:type="dxa"/>
            <w:tcBorders>
              <w:top w:val="single" w:sz="12" w:space="0" w:color="auto"/>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太阳辐射等级</w:t>
            </w:r>
          </w:p>
        </w:tc>
        <w:tc>
          <w:tcPr>
            <w:tcW w:w="3402" w:type="dxa"/>
            <w:tcBorders>
              <w:top w:val="single" w:sz="12" w:space="0" w:color="auto"/>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主</w:t>
            </w:r>
            <w:r>
              <w:rPr>
                <w:rFonts w:cs="Times New Roman" w:hint="eastAsia"/>
                <w:sz w:val="21"/>
                <w:szCs w:val="21"/>
              </w:rPr>
              <w:t>要地区</w:t>
            </w:r>
          </w:p>
        </w:tc>
        <w:tc>
          <w:tcPr>
            <w:tcW w:w="2121" w:type="dxa"/>
            <w:tcBorders>
              <w:top w:val="single" w:sz="12" w:space="0" w:color="auto"/>
              <w:left w:val="nil"/>
              <w:right w:val="nil"/>
            </w:tcBorders>
            <w:vAlign w:val="center"/>
          </w:tcPr>
          <w:p w:rsidR="00D223B3" w:rsidRDefault="00BC263F">
            <w:pPr>
              <w:ind w:firstLineChars="0" w:firstLine="0"/>
              <w:rPr>
                <w:rFonts w:cs="Times New Roman"/>
                <w:sz w:val="21"/>
                <w:szCs w:val="21"/>
              </w:rPr>
            </w:pPr>
            <w:r>
              <w:rPr>
                <w:rFonts w:cs="Times New Roman" w:hint="eastAsia"/>
                <w:sz w:val="21"/>
                <w:szCs w:val="21"/>
              </w:rPr>
              <w:t>朝向修正率推荐值</w:t>
            </w:r>
          </w:p>
        </w:tc>
      </w:tr>
      <w:tr w:rsidR="00D223B3">
        <w:trPr>
          <w:jc w:val="center"/>
        </w:trPr>
        <w:tc>
          <w:tcPr>
            <w:tcW w:w="1560" w:type="dxa"/>
            <w:tcBorders>
              <w:top w:val="nil"/>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一类</w:t>
            </w:r>
          </w:p>
        </w:tc>
        <w:tc>
          <w:tcPr>
            <w:tcW w:w="3402" w:type="dxa"/>
            <w:tcBorders>
              <w:top w:val="nil"/>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宁夏北部，甘肃北部，新疆南部，青海西部，西藏西部</w:t>
            </w:r>
          </w:p>
        </w:tc>
        <w:tc>
          <w:tcPr>
            <w:tcW w:w="2121" w:type="dxa"/>
            <w:tcBorders>
              <w:top w:val="nil"/>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-25%~-35%</w:t>
            </w:r>
          </w:p>
        </w:tc>
      </w:tr>
      <w:tr w:rsidR="00D223B3">
        <w:trPr>
          <w:jc w:val="center"/>
        </w:trPr>
        <w:tc>
          <w:tcPr>
            <w:tcW w:w="1560"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二类</w:t>
            </w:r>
          </w:p>
        </w:tc>
        <w:tc>
          <w:tcPr>
            <w:tcW w:w="3402"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河北西北部，山西北部，内蒙古南部，宁夏南部，甘肃中部，青海东部，西藏东南部，新疆南部</w:t>
            </w:r>
          </w:p>
        </w:tc>
        <w:tc>
          <w:tcPr>
            <w:tcW w:w="2121"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-15%</w:t>
            </w:r>
          </w:p>
        </w:tc>
      </w:tr>
      <w:tr w:rsidR="00D223B3">
        <w:trPr>
          <w:jc w:val="center"/>
        </w:trPr>
        <w:tc>
          <w:tcPr>
            <w:tcW w:w="1560"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三类</w:t>
            </w:r>
          </w:p>
        </w:tc>
        <w:tc>
          <w:tcPr>
            <w:tcW w:w="3402"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山东，河南，河北东南部，山西南部，新疆北部，吉林，辽宁，云南，陕西北部，甘肃东南部，广东</w:t>
            </w:r>
          </w:p>
        </w:tc>
        <w:tc>
          <w:tcPr>
            <w:tcW w:w="2121"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-10%~-20%</w:t>
            </w:r>
          </w:p>
        </w:tc>
      </w:tr>
      <w:tr w:rsidR="00D223B3">
        <w:trPr>
          <w:jc w:val="center"/>
        </w:trPr>
        <w:tc>
          <w:tcPr>
            <w:tcW w:w="1560" w:type="dxa"/>
            <w:tcBorders>
              <w:left w:val="nil"/>
              <w:bottom w:val="single" w:sz="12" w:space="0" w:color="auto"/>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四类</w:t>
            </w:r>
          </w:p>
        </w:tc>
        <w:tc>
          <w:tcPr>
            <w:tcW w:w="3402" w:type="dxa"/>
            <w:tcBorders>
              <w:left w:val="nil"/>
              <w:bottom w:val="single" w:sz="12" w:space="0" w:color="auto"/>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湖南，广西，江西，浙江湖北，福建北部，陕西南部，安徽南部</w:t>
            </w:r>
          </w:p>
        </w:tc>
        <w:tc>
          <w:tcPr>
            <w:tcW w:w="2121" w:type="dxa"/>
            <w:tcBorders>
              <w:left w:val="nil"/>
              <w:bottom w:val="single" w:sz="12" w:space="0" w:color="auto"/>
              <w:right w:val="nil"/>
            </w:tcBorders>
            <w:vAlign w:val="center"/>
          </w:tcPr>
          <w:p w:rsidR="00D223B3" w:rsidRDefault="00BC263F">
            <w:pPr>
              <w:ind w:firstLineChars="0" w:firstLine="0"/>
              <w:jc w:val="center"/>
              <w:rPr>
                <w:rFonts w:cs="Times New Roman"/>
                <w:sz w:val="21"/>
                <w:szCs w:val="21"/>
              </w:rPr>
            </w:pPr>
            <w:r>
              <w:rPr>
                <w:rFonts w:cs="Times New Roman"/>
                <w:sz w:val="21"/>
                <w:szCs w:val="21"/>
              </w:rPr>
              <w:t>-7%~-15%</w:t>
            </w:r>
          </w:p>
        </w:tc>
      </w:tr>
    </w:tbl>
    <w:p w:rsidR="00D223B3" w:rsidRDefault="00BC263F">
      <w:pPr>
        <w:pStyle w:val="16"/>
        <w:adjustRightInd w:val="0"/>
        <w:ind w:leftChars="200" w:left="480" w:firstLineChars="0" w:firstLine="0"/>
        <w:rPr>
          <w:rFonts w:hint="default"/>
        </w:rPr>
      </w:pPr>
      <w:r>
        <w:rPr>
          <w:rFonts w:hint="default"/>
        </w:rPr>
        <w:t xml:space="preserve">4 </w:t>
      </w:r>
      <w:r>
        <w:t>村镇住宅建筑室内人员、设备等内热源强度较小，供暖热负荷计算过程中可忽略此部分得热；办公建筑和教学建筑内热源强度较大，供暖热负荷计算过程中应考虑此部分得热；有条件时宜根据实际情况对内热源进行统计归纳。</w:t>
      </w:r>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eastAsia="楷体" w:cs="Times New Roman"/>
        </w:rPr>
      </w:pPr>
      <w:r>
        <w:rPr>
          <w:rFonts w:eastAsia="楷体" w:cs="Times New Roman" w:hint="eastAsia"/>
        </w:rPr>
        <w:t xml:space="preserve">1 </w:t>
      </w:r>
      <w:r>
        <w:rPr>
          <w:rFonts w:eastAsia="楷体" w:cs="Times New Roman"/>
        </w:rPr>
        <w:t>村镇建筑布局分散</w:t>
      </w:r>
      <w:r>
        <w:rPr>
          <w:rFonts w:eastAsia="楷体" w:cs="Times New Roman" w:hint="eastAsia"/>
        </w:rPr>
        <w:t>、</w:t>
      </w:r>
      <w:r>
        <w:rPr>
          <w:rFonts w:eastAsia="楷体" w:cs="Times New Roman"/>
        </w:rPr>
        <w:t>体形系数</w:t>
      </w:r>
      <w:r>
        <w:rPr>
          <w:rFonts w:eastAsia="楷体" w:cs="Times New Roman" w:hint="eastAsia"/>
        </w:rPr>
        <w:t>大、外围护结构多且门窗气密性较差，</w:t>
      </w:r>
      <w:r>
        <w:rPr>
          <w:rFonts w:eastAsia="楷体" w:cs="Times New Roman"/>
        </w:rPr>
        <w:t>由门窗缝隙进入室内的冷空气较多，因此村镇建筑的冷风渗透耗热量取值宜放大</w:t>
      </w:r>
      <w:r>
        <w:rPr>
          <w:rFonts w:eastAsia="楷体" w:cs="Times New Roman"/>
        </w:rPr>
        <w:t>5%</w:t>
      </w:r>
      <w:r>
        <w:rPr>
          <w:rFonts w:cs="Times New Roman"/>
          <w:sz w:val="21"/>
          <w:szCs w:val="21"/>
        </w:rPr>
        <w:t>~</w:t>
      </w:r>
      <w:r>
        <w:rPr>
          <w:rFonts w:eastAsia="楷体" w:cs="Times New Roman"/>
        </w:rPr>
        <w:t>10%</w:t>
      </w:r>
      <w:r>
        <w:rPr>
          <w:rFonts w:eastAsia="楷体" w:cs="Times New Roman"/>
        </w:rPr>
        <w:t>。</w:t>
      </w:r>
    </w:p>
    <w:p w:rsidR="00D223B3" w:rsidRDefault="00BC263F">
      <w:pPr>
        <w:ind w:firstLine="480"/>
        <w:rPr>
          <w:rFonts w:eastAsia="楷体" w:cs="Times New Roman"/>
        </w:rPr>
      </w:pPr>
      <w:r>
        <w:rPr>
          <w:rFonts w:eastAsia="楷体" w:cs="Times New Roman" w:hint="eastAsia"/>
        </w:rPr>
        <w:t xml:space="preserve">2 </w:t>
      </w:r>
      <w:r>
        <w:rPr>
          <w:rFonts w:eastAsia="楷体" w:cs="Times New Roman"/>
        </w:rPr>
        <w:t>村镇居民的</w:t>
      </w:r>
      <w:r>
        <w:rPr>
          <w:rFonts w:eastAsia="楷体" w:cs="Times New Roman" w:hint="eastAsia"/>
        </w:rPr>
        <w:t>生产生活方式</w:t>
      </w:r>
      <w:r>
        <w:rPr>
          <w:rFonts w:eastAsia="楷体" w:cs="Times New Roman"/>
        </w:rPr>
        <w:t>与城镇居民存在较大差异，冬季村镇建筑外门开启的频繁程度较高，侵入建筑物中的冷空气导致耗热量增加。经实测分析计算，村镇建筑外</w:t>
      </w:r>
      <w:r>
        <w:rPr>
          <w:rFonts w:eastAsia="楷体" w:cs="Times New Roman"/>
        </w:rPr>
        <w:t>门冷风侵入耗热量取值宜放大</w:t>
      </w:r>
      <w:r>
        <w:rPr>
          <w:rFonts w:eastAsia="楷体" w:cs="Times New Roman"/>
        </w:rPr>
        <w:t>5%</w:t>
      </w:r>
      <w:r>
        <w:rPr>
          <w:rFonts w:cs="Times New Roman"/>
          <w:sz w:val="21"/>
          <w:szCs w:val="21"/>
        </w:rPr>
        <w:t>~</w:t>
      </w:r>
      <w:r>
        <w:rPr>
          <w:rFonts w:eastAsia="楷体" w:cs="Times New Roman"/>
        </w:rPr>
        <w:t>10%</w:t>
      </w:r>
      <w:r>
        <w:rPr>
          <w:rFonts w:eastAsia="楷体" w:cs="Times New Roman"/>
        </w:rPr>
        <w:t>。</w:t>
      </w:r>
    </w:p>
    <w:p w:rsidR="00D223B3" w:rsidRDefault="00BC263F">
      <w:pPr>
        <w:ind w:firstLine="480"/>
        <w:rPr>
          <w:rFonts w:eastAsia="楷体" w:cs="Times New Roman"/>
        </w:rPr>
      </w:pPr>
      <w:r>
        <w:rPr>
          <w:rFonts w:eastAsia="楷体" w:cs="Times New Roman" w:hint="eastAsia"/>
        </w:rPr>
        <w:t xml:space="preserve">3 </w:t>
      </w:r>
      <w:r>
        <w:rPr>
          <w:rFonts w:eastAsia="楷体" w:cs="Times New Roman"/>
        </w:rPr>
        <w:t>朝向修正率，是基于太阳辐射的有利作用和南北向房间的温度平衡要求，</w:t>
      </w:r>
      <w:r>
        <w:rPr>
          <w:rFonts w:eastAsia="楷体" w:cs="Times New Roman"/>
        </w:rPr>
        <w:lastRenderedPageBreak/>
        <w:t>而在耗热量计算中采取的修正系数。考虑到我国村镇建筑分布广泛，各地实际情况复杂、影响因素众多，南北向房间耗热量存在一定客观差异，以及北向房间由于接收不到太阳直射作用而使室内人员的实感温度低。基于村镇建筑供暖经济节能的原则，为充分利用日间太阳能资源，使南北向房间在供暖时段内均能维持大体均衡的温度，根据不同地区太阳能等级规定了附加（减）的范围值。该参数取值适应性强，并为广大设计人员提供了可供选择的余地，具</w:t>
      </w:r>
      <w:r>
        <w:rPr>
          <w:rFonts w:eastAsia="楷体" w:cs="Times New Roman"/>
        </w:rPr>
        <w:t>有一定的灵活性，有利于本规范的贯彻执行。</w:t>
      </w:r>
    </w:p>
    <w:p w:rsidR="00D223B3" w:rsidRDefault="00BC263F">
      <w:pPr>
        <w:ind w:firstLine="480"/>
        <w:rPr>
          <w:rFonts w:eastAsia="楷体" w:cs="Times New Roman"/>
        </w:rPr>
      </w:pPr>
      <w:r>
        <w:rPr>
          <w:rFonts w:eastAsia="楷体" w:cs="Times New Roman" w:hint="eastAsia"/>
        </w:rPr>
        <w:t xml:space="preserve">4 </w:t>
      </w:r>
      <w:r>
        <w:rPr>
          <w:rFonts w:eastAsia="楷体" w:cs="Times New Roman"/>
        </w:rPr>
        <w:t>村镇住宅建筑室内人员和设备等内热源强度低，属于</w:t>
      </w:r>
      <w:r>
        <w:rPr>
          <w:rFonts w:eastAsia="楷体" w:cs="Times New Roman" w:hint="eastAsia"/>
        </w:rPr>
        <w:t>频率高</w:t>
      </w:r>
      <w:r>
        <w:rPr>
          <w:rFonts w:eastAsia="楷体" w:cs="Times New Roman"/>
        </w:rPr>
        <w:t>而</w:t>
      </w:r>
      <w:r>
        <w:rPr>
          <w:rFonts w:eastAsia="楷体" w:cs="Times New Roman" w:hint="eastAsia"/>
        </w:rPr>
        <w:t>量值</w:t>
      </w:r>
      <w:r>
        <w:rPr>
          <w:rFonts w:eastAsia="楷体" w:cs="Times New Roman"/>
        </w:rPr>
        <w:t>小的散热量，这部分热量可作为安全量，在计算热负荷时不予考虑。村镇办公建筑和教学建筑内存在较大且较恒定的内热源散热量，在计算热负荷时应予以考虑。由于各地村镇建筑室内人员活动状态及轨迹、室内设备类别及使用时间等存在差异，条件允许时可根据实际情况对内热源相关参数进行统计，用于村镇建筑热负荷计算。</w:t>
      </w:r>
    </w:p>
    <w:p w:rsidR="00D223B3" w:rsidRDefault="00BC263F">
      <w:pPr>
        <w:pStyle w:val="30"/>
        <w:numPr>
          <w:ilvl w:val="0"/>
          <w:numId w:val="0"/>
        </w:numPr>
        <w:spacing w:before="0" w:after="0"/>
        <w:rPr>
          <w:rFonts w:eastAsia="宋体"/>
          <w:b w:val="0"/>
          <w:bCs/>
          <w:sz w:val="24"/>
          <w:szCs w:val="24"/>
        </w:rPr>
      </w:pPr>
      <w:bookmarkStart w:id="98" w:name="_Toc152947290"/>
      <w:bookmarkStart w:id="99" w:name="_Toc152948509"/>
      <w:bookmarkStart w:id="100" w:name="_Toc156468038"/>
      <w:r>
        <w:rPr>
          <w:rFonts w:ascii="宋体" w:eastAsia="宋体" w:hAnsi="宋体" w:hint="eastAsia"/>
          <w:b w:val="0"/>
          <w:bCs/>
          <w:sz w:val="24"/>
          <w:szCs w:val="24"/>
        </w:rPr>
        <w:t>6.3.2</w:t>
      </w:r>
      <w:r>
        <w:rPr>
          <w:rFonts w:eastAsia="宋体" w:hint="eastAsia"/>
          <w:b w:val="0"/>
          <w:bCs/>
          <w:sz w:val="24"/>
          <w:szCs w:val="24"/>
        </w:rPr>
        <w:t xml:space="preserve"> </w:t>
      </w:r>
      <w:r>
        <w:rPr>
          <w:rFonts w:eastAsia="宋体" w:hint="eastAsia"/>
          <w:b w:val="0"/>
          <w:bCs/>
          <w:sz w:val="24"/>
          <w:szCs w:val="24"/>
        </w:rPr>
        <w:t>对于村镇建筑规律化短期和长期间歇运行热负荷，应按照本规范第</w:t>
      </w:r>
      <w:r>
        <w:rPr>
          <w:rFonts w:eastAsia="宋体" w:hint="eastAsia"/>
          <w:b w:val="0"/>
          <w:bCs/>
          <w:sz w:val="24"/>
          <w:szCs w:val="24"/>
        </w:rPr>
        <w:t>4.3</w:t>
      </w:r>
      <w:r>
        <w:rPr>
          <w:rFonts w:eastAsia="宋体" w:hint="eastAsia"/>
          <w:b w:val="0"/>
          <w:bCs/>
          <w:sz w:val="24"/>
          <w:szCs w:val="24"/>
        </w:rPr>
        <w:t>节规定方法，采用间歇供暖修正室外计算温度</w:t>
      </w:r>
      <w:r>
        <w:rPr>
          <w:rFonts w:eastAsia="宋体" w:hint="eastAsia"/>
          <w:b w:val="0"/>
          <w:bCs/>
          <w:sz w:val="24"/>
          <w:szCs w:val="24"/>
        </w:rPr>
        <w:t>进行计算。</w:t>
      </w:r>
      <w:bookmarkEnd w:id="98"/>
      <w:bookmarkEnd w:id="99"/>
      <w:bookmarkEnd w:id="100"/>
    </w:p>
    <w:p w:rsidR="00D223B3" w:rsidRDefault="00BC263F">
      <w:pPr>
        <w:pStyle w:val="30"/>
        <w:numPr>
          <w:ilvl w:val="0"/>
          <w:numId w:val="0"/>
        </w:numPr>
        <w:spacing w:before="0" w:after="0"/>
        <w:rPr>
          <w:rFonts w:eastAsia="宋体"/>
          <w:b w:val="0"/>
          <w:bCs/>
          <w:sz w:val="24"/>
          <w:szCs w:val="24"/>
        </w:rPr>
      </w:pPr>
      <w:bookmarkStart w:id="101" w:name="_Toc156468039"/>
      <w:bookmarkStart w:id="102" w:name="_Toc152947291"/>
      <w:bookmarkStart w:id="103" w:name="_Toc152948510"/>
      <w:r>
        <w:rPr>
          <w:rFonts w:ascii="宋体" w:eastAsia="宋体" w:hAnsi="宋体" w:hint="eastAsia"/>
          <w:b w:val="0"/>
          <w:bCs/>
          <w:sz w:val="24"/>
          <w:szCs w:val="24"/>
        </w:rPr>
        <w:t>6.3.3</w:t>
      </w:r>
      <w:r>
        <w:rPr>
          <w:rFonts w:eastAsia="宋体" w:hint="eastAsia"/>
          <w:b w:val="0"/>
          <w:bCs/>
          <w:sz w:val="24"/>
          <w:szCs w:val="24"/>
        </w:rPr>
        <w:t xml:space="preserve"> </w:t>
      </w:r>
      <w:r>
        <w:rPr>
          <w:rFonts w:eastAsia="宋体" w:hint="eastAsia"/>
          <w:b w:val="0"/>
          <w:bCs/>
          <w:sz w:val="24"/>
          <w:szCs w:val="24"/>
        </w:rPr>
        <w:t>对于村镇建筑随机间歇运行热负荷，应按照第</w:t>
      </w:r>
      <w:r>
        <w:rPr>
          <w:rFonts w:eastAsia="宋体" w:hint="eastAsia"/>
          <w:b w:val="0"/>
          <w:bCs/>
          <w:sz w:val="24"/>
          <w:szCs w:val="24"/>
        </w:rPr>
        <w:t>6</w:t>
      </w:r>
      <w:r>
        <w:rPr>
          <w:rFonts w:eastAsia="宋体"/>
          <w:b w:val="0"/>
          <w:bCs/>
          <w:sz w:val="24"/>
          <w:szCs w:val="24"/>
        </w:rPr>
        <w:t>.3.1</w:t>
      </w:r>
      <w:r>
        <w:rPr>
          <w:rFonts w:eastAsia="宋体" w:hint="eastAsia"/>
          <w:b w:val="0"/>
          <w:bCs/>
          <w:sz w:val="24"/>
          <w:szCs w:val="24"/>
        </w:rPr>
        <w:t>条规定方法计算，采取间歇附加率对计算结果进行修正，可按下列数值选取：</w:t>
      </w:r>
      <w:bookmarkEnd w:id="101"/>
      <w:bookmarkEnd w:id="102"/>
      <w:bookmarkEnd w:id="103"/>
    </w:p>
    <w:p w:rsidR="00D223B3" w:rsidRDefault="00BC263F">
      <w:pPr>
        <w:pStyle w:val="16"/>
        <w:adjustRightInd w:val="0"/>
        <w:ind w:left="0" w:firstLineChars="200" w:firstLine="480"/>
        <w:rPr>
          <w:rFonts w:hint="default"/>
        </w:rPr>
      </w:pPr>
      <w:r>
        <w:rPr>
          <w:rFonts w:hint="default"/>
        </w:rPr>
        <w:t xml:space="preserve">1 </w:t>
      </w:r>
      <w:r>
        <w:t>对于村镇住宅建筑和办公建筑，间歇附加率可取</w:t>
      </w:r>
      <w:r>
        <w:rPr>
          <w:rFonts w:hint="default"/>
        </w:rPr>
        <w:t>20%</w:t>
      </w:r>
      <w:r>
        <w:t>；</w:t>
      </w:r>
    </w:p>
    <w:p w:rsidR="00D223B3" w:rsidRDefault="00BC263F">
      <w:pPr>
        <w:pStyle w:val="16"/>
        <w:adjustRightInd w:val="0"/>
        <w:ind w:left="0" w:firstLineChars="200" w:firstLine="480"/>
        <w:rPr>
          <w:rFonts w:hint="default"/>
        </w:rPr>
      </w:pPr>
      <w:r>
        <w:rPr>
          <w:rFonts w:hint="default"/>
        </w:rPr>
        <w:t xml:space="preserve">2 </w:t>
      </w:r>
      <w:r>
        <w:t>对于村镇教学建筑，间歇附加率可取</w:t>
      </w:r>
      <w:r>
        <w:rPr>
          <w:rFonts w:hint="default"/>
        </w:rPr>
        <w:t>25%~30%</w:t>
      </w:r>
      <w:r>
        <w:t>；</w:t>
      </w:r>
    </w:p>
    <w:p w:rsidR="00D223B3" w:rsidRDefault="00BC263F">
      <w:pPr>
        <w:pStyle w:val="16"/>
        <w:adjustRightInd w:val="0"/>
        <w:ind w:left="0" w:firstLineChars="200" w:firstLine="480"/>
        <w:rPr>
          <w:rFonts w:hint="default"/>
        </w:rPr>
      </w:pPr>
      <w:r>
        <w:rPr>
          <w:rFonts w:hint="default"/>
        </w:rPr>
        <w:t xml:space="preserve">3 </w:t>
      </w:r>
      <w:r>
        <w:t>对于不经常使用的村镇建筑，间歇附加率可取</w:t>
      </w:r>
      <w:r>
        <w:rPr>
          <w:rFonts w:hint="default"/>
        </w:rPr>
        <w:t>30%~35%</w:t>
      </w:r>
      <w:r>
        <w:t>。</w:t>
      </w:r>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eastAsia="楷体" w:cs="Times New Roman"/>
        </w:rPr>
      </w:pPr>
      <w:r>
        <w:rPr>
          <w:rFonts w:eastAsia="楷体" w:cs="Times New Roman"/>
        </w:rPr>
        <w:t>对于分时供暖的村镇建筑，在非供暖时段允许室内温度自然降低一些，此时应对围护结构耗热量进行间歇附加，村镇住宅建筑和办公建筑的间歇附加率可取</w:t>
      </w:r>
      <w:r>
        <w:rPr>
          <w:rFonts w:eastAsia="楷体" w:cs="Times New Roman"/>
        </w:rPr>
        <w:t>20%</w:t>
      </w:r>
      <w:r>
        <w:rPr>
          <w:rFonts w:eastAsia="楷体" w:cs="Times New Roman"/>
        </w:rPr>
        <w:t>；村镇教学建筑的间歇附加率可取</w:t>
      </w:r>
      <w:r>
        <w:rPr>
          <w:rFonts w:eastAsia="楷体" w:cs="Times New Roman"/>
        </w:rPr>
        <w:t>25%~30%</w:t>
      </w:r>
      <w:r>
        <w:rPr>
          <w:rFonts w:eastAsia="楷体" w:cs="Times New Roman"/>
        </w:rPr>
        <w:t>；对于不</w:t>
      </w:r>
      <w:r>
        <w:rPr>
          <w:rFonts w:eastAsia="楷体" w:cs="Times New Roman" w:hint="eastAsia"/>
        </w:rPr>
        <w:t>经</w:t>
      </w:r>
      <w:r>
        <w:rPr>
          <w:rFonts w:eastAsia="楷体" w:cs="Times New Roman"/>
        </w:rPr>
        <w:t>常使用的村镇建筑，间歇附加率可取</w:t>
      </w:r>
      <w:r>
        <w:rPr>
          <w:rFonts w:eastAsia="楷体" w:cs="Times New Roman"/>
        </w:rPr>
        <w:t>30%~35%</w:t>
      </w:r>
      <w:r>
        <w:rPr>
          <w:rFonts w:eastAsia="楷体" w:cs="Times New Roman"/>
        </w:rPr>
        <w:t>。</w:t>
      </w:r>
    </w:p>
    <w:p w:rsidR="00D223B3" w:rsidRDefault="00BC263F">
      <w:pPr>
        <w:pStyle w:val="30"/>
        <w:numPr>
          <w:ilvl w:val="0"/>
          <w:numId w:val="0"/>
        </w:numPr>
        <w:spacing w:before="0" w:after="0"/>
        <w:rPr>
          <w:rFonts w:eastAsia="宋体"/>
          <w:b w:val="0"/>
          <w:bCs/>
          <w:sz w:val="24"/>
          <w:szCs w:val="24"/>
        </w:rPr>
      </w:pPr>
      <w:bookmarkStart w:id="104" w:name="_Toc152947292"/>
      <w:bookmarkStart w:id="105" w:name="_Toc156468040"/>
      <w:bookmarkStart w:id="106" w:name="_Toc152948511"/>
      <w:r>
        <w:rPr>
          <w:rFonts w:ascii="宋体" w:eastAsia="宋体" w:hAnsi="宋体" w:hint="eastAsia"/>
          <w:b w:val="0"/>
          <w:bCs/>
          <w:sz w:val="24"/>
          <w:szCs w:val="24"/>
        </w:rPr>
        <w:t>6.3.4</w:t>
      </w:r>
      <w:r>
        <w:rPr>
          <w:rFonts w:eastAsia="宋体" w:hint="eastAsia"/>
          <w:b w:val="0"/>
          <w:bCs/>
          <w:sz w:val="24"/>
          <w:szCs w:val="24"/>
        </w:rPr>
        <w:t xml:space="preserve"> </w:t>
      </w:r>
      <w:r>
        <w:rPr>
          <w:rFonts w:eastAsia="宋体" w:hint="eastAsia"/>
          <w:b w:val="0"/>
          <w:bCs/>
          <w:sz w:val="24"/>
          <w:szCs w:val="24"/>
        </w:rPr>
        <w:t>村镇建筑分区供暖热负荷修正计算方法如下：</w:t>
      </w:r>
    </w:p>
    <w:p w:rsidR="00D223B3" w:rsidRDefault="00BC263F">
      <w:pPr>
        <w:pStyle w:val="16"/>
        <w:adjustRightInd w:val="0"/>
        <w:ind w:leftChars="200" w:left="480" w:firstLineChars="0" w:firstLine="0"/>
        <w:rPr>
          <w:rFonts w:hint="default"/>
        </w:rPr>
      </w:pPr>
      <w:r>
        <w:t xml:space="preserve">1 </w:t>
      </w:r>
      <w:r>
        <w:t>村镇建筑户内房间分区供暖热负荷</w:t>
      </w:r>
      <m:oMath>
        <m:sSub>
          <m:sSubPr>
            <m:ctrlPr>
              <w:rPr>
                <w:rFonts w:ascii="Cambria Math" w:hAnsi="Cambria Math"/>
              </w:rPr>
            </m:ctrlPr>
          </m:sSubPr>
          <m:e>
            <m:r>
              <m:rPr>
                <m:sty m:val="bi"/>
              </m:rPr>
              <w:rPr>
                <w:rFonts w:ascii="Cambria Math" w:hAnsi="Cambria Math"/>
              </w:rPr>
              <m:t>Q</m:t>
            </m:r>
          </m:e>
          <m:sub>
            <m:r>
              <m:rPr>
                <m:sty m:val="bi"/>
              </m:rPr>
              <w:rPr>
                <w:rFonts w:ascii="Cambria Math" w:hAnsi="Cambria Math"/>
              </w:rPr>
              <m:t>j</m:t>
            </m:r>
          </m:sub>
        </m:sSub>
      </m:oMath>
      <w:r>
        <w:t>应采用供暖热负荷修正系数</w:t>
      </w:r>
      <m:oMath>
        <m:r>
          <m:rPr>
            <m:sty m:val="bi"/>
          </m:rPr>
          <w:rPr>
            <w:rFonts w:ascii="Cambria Math" w:hAnsi="Cambria Math"/>
          </w:rPr>
          <m:t>ξ</m:t>
        </m:r>
      </m:oMath>
      <w:r>
        <w:t>对房间全面供暖热负荷</w:t>
      </w:r>
      <m:oMath>
        <m:r>
          <m:rPr>
            <m:sty m:val="bi"/>
          </m:rPr>
          <w:rPr>
            <w:rFonts w:ascii="Cambria Math" w:hAnsi="Cambria Math"/>
          </w:rPr>
          <m:t>Q</m:t>
        </m:r>
      </m:oMath>
      <w:r>
        <w:t>进行修正得出，具体可按下列公式计算：</w:t>
      </w:r>
      <w:bookmarkEnd w:id="104"/>
      <w:bookmarkEnd w:id="105"/>
      <w:bookmarkEnd w:id="106"/>
    </w:p>
    <w:p w:rsidR="00D223B3" w:rsidRDefault="00BC263F">
      <w:pPr>
        <w:pStyle w:val="16"/>
        <w:tabs>
          <w:tab w:val="center" w:pos="4200"/>
          <w:tab w:val="right" w:pos="8400"/>
        </w:tabs>
        <w:adjustRightInd w:val="0"/>
        <w:ind w:left="0" w:firstLineChars="0" w:firstLine="0"/>
        <w:rPr>
          <w:rFonts w:hint="default"/>
        </w:rPr>
      </w:pPr>
      <w:r>
        <w:rPr>
          <w:rFonts w:hint="default"/>
        </w:rPr>
        <w:lastRenderedPageBreak/>
        <w:tab/>
      </w:r>
      <m:oMath>
        <m:sSub>
          <m:sSubPr>
            <m:ctrlPr>
              <w:rPr>
                <w:rFonts w:ascii="Cambria Math" w:hAnsi="Cambria Math" w:hint="default"/>
                <w:i/>
              </w:rPr>
            </m:ctrlPr>
          </m:sSubPr>
          <m:e>
            <m:r>
              <w:rPr>
                <w:rFonts w:ascii="Cambria Math" w:hAnsi="Cambria Math" w:hint="default"/>
              </w:rPr>
              <m:t>Q</m:t>
            </m:r>
          </m:e>
          <m:sub>
            <m:r>
              <w:rPr>
                <w:rFonts w:ascii="Cambria Math" w:hAnsi="Cambria Math" w:hint="default"/>
              </w:rPr>
              <m:t>j</m:t>
            </m:r>
          </m:sub>
        </m:sSub>
        <m:r>
          <w:rPr>
            <w:rFonts w:ascii="Cambria Math" w:hAnsi="Cambria Math" w:hint="default"/>
          </w:rPr>
          <m:t>=</m:t>
        </m:r>
        <m:r>
          <w:rPr>
            <w:rFonts w:ascii="Cambria Math" w:hAnsi="Cambria Math" w:cs="Times New Roman" w:hint="default"/>
          </w:rPr>
          <m:t>(1+</m:t>
        </m:r>
        <m:r>
          <w:rPr>
            <w:rFonts w:ascii="Cambria Math" w:hAnsi="Cambria Math" w:cs="Times New Roman" w:hint="default"/>
          </w:rPr>
          <m:t>ξ</m:t>
        </m:r>
        <m:r>
          <w:rPr>
            <w:rFonts w:ascii="Cambria Math" w:hAnsi="Cambria Math" w:cs="Times New Roman" w:hint="default"/>
          </w:rPr>
          <m:t>)</m:t>
        </m:r>
        <m:r>
          <w:rPr>
            <w:rFonts w:ascii="Cambria Math" w:hAnsi="Cambria Math" w:cs="Times New Roman" w:hint="default"/>
          </w:rPr>
          <m:t>Q</m:t>
        </m:r>
      </m:oMath>
      <w:r>
        <w:rPr>
          <w:rFonts w:hint="default"/>
        </w:rPr>
        <w:tab/>
        <w:t>(6.3.4)</w:t>
      </w:r>
    </w:p>
    <w:p w:rsidR="00D223B3" w:rsidRDefault="00BC263F">
      <w:pPr>
        <w:pStyle w:val="16"/>
        <w:ind w:leftChars="200" w:left="480" w:firstLineChars="0" w:firstLine="0"/>
        <w:rPr>
          <w:rFonts w:hint="default"/>
        </w:rPr>
      </w:pPr>
      <w:r>
        <w:t>供暖热负荷修正系数</w:t>
      </w:r>
      <m:oMath>
        <m:r>
          <w:rPr>
            <w:rFonts w:ascii="Cambria Math" w:hAnsi="Cambria Math" w:hint="default"/>
          </w:rPr>
          <m:t>ξ</m:t>
        </m:r>
      </m:oMath>
      <w:r>
        <w:t>宜按表</w:t>
      </w:r>
      <w:r>
        <w:t>6</w:t>
      </w:r>
      <w:r>
        <w:rPr>
          <w:rFonts w:hint="default"/>
        </w:rPr>
        <w:t>.3</w:t>
      </w:r>
      <w:r>
        <w:rPr>
          <w:rFonts w:hint="default"/>
        </w:rPr>
        <w:t>.2</w:t>
      </w:r>
      <w:r>
        <w:t>-1</w:t>
      </w:r>
      <w:r>
        <w:t>选用；</w:t>
      </w:r>
    </w:p>
    <w:p w:rsidR="00D223B3" w:rsidRDefault="00BC263F">
      <w:pPr>
        <w:ind w:firstLine="482"/>
        <w:jc w:val="center"/>
        <w:rPr>
          <w:b/>
          <w:bCs/>
        </w:rPr>
      </w:pPr>
      <w:r>
        <w:rPr>
          <w:rFonts w:hint="eastAsia"/>
          <w:b/>
          <w:bCs/>
        </w:rPr>
        <w:t>表</w:t>
      </w:r>
      <w:r>
        <w:rPr>
          <w:rFonts w:hint="eastAsia"/>
          <w:b/>
          <w:bCs/>
        </w:rPr>
        <w:t>6</w:t>
      </w:r>
      <w:r>
        <w:rPr>
          <w:b/>
          <w:bCs/>
        </w:rPr>
        <w:t>.3.2</w:t>
      </w:r>
      <w:r>
        <w:rPr>
          <w:rFonts w:hint="eastAsia"/>
          <w:b/>
          <w:bCs/>
        </w:rPr>
        <w:t>-1</w:t>
      </w:r>
      <w:r>
        <w:rPr>
          <w:b/>
          <w:bCs/>
        </w:rPr>
        <w:t xml:space="preserve"> </w:t>
      </w:r>
      <w:r>
        <w:rPr>
          <w:rFonts w:hint="eastAsia"/>
          <w:b/>
          <w:bCs/>
        </w:rPr>
        <w:t>村镇建筑供暖热负荷修正系数推荐值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984"/>
        <w:gridCol w:w="1985"/>
      </w:tblGrid>
      <w:tr w:rsidR="00D223B3">
        <w:trPr>
          <w:trHeight w:val="1026"/>
          <w:jc w:val="center"/>
        </w:trPr>
        <w:tc>
          <w:tcPr>
            <w:tcW w:w="1418" w:type="dxa"/>
            <w:tcBorders>
              <w:top w:val="single" w:sz="12" w:space="0" w:color="auto"/>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外墙面数</w:t>
            </w:r>
          </w:p>
        </w:tc>
        <w:tc>
          <w:tcPr>
            <w:tcW w:w="1701" w:type="dxa"/>
            <w:tcBorders>
              <w:top w:val="single" w:sz="12" w:space="0" w:color="auto"/>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与供暖房间相邻内墙面数</w:t>
            </w:r>
          </w:p>
        </w:tc>
        <w:tc>
          <w:tcPr>
            <w:tcW w:w="1984" w:type="dxa"/>
            <w:tcBorders>
              <w:top w:val="single" w:sz="12" w:space="0" w:color="auto"/>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与非供暖房间相邻内墙面数</w:t>
            </w:r>
          </w:p>
        </w:tc>
        <w:tc>
          <w:tcPr>
            <w:tcW w:w="1985" w:type="dxa"/>
            <w:tcBorders>
              <w:top w:val="single" w:sz="12" w:space="0" w:color="auto"/>
              <w:left w:val="nil"/>
              <w:right w:val="nil"/>
            </w:tcBorders>
            <w:vAlign w:val="center"/>
          </w:tcPr>
          <w:p w:rsidR="00D223B3" w:rsidRDefault="00BC263F">
            <w:pPr>
              <w:ind w:firstLineChars="0" w:firstLine="0"/>
              <w:jc w:val="center"/>
              <w:rPr>
                <w:rFonts w:cs="Times New Roman"/>
                <w:sz w:val="21"/>
                <w:szCs w:val="21"/>
              </w:rPr>
            </w:pPr>
            <w:r>
              <w:rPr>
                <w:rFonts w:cs="Times New Roman" w:hint="eastAsia"/>
                <w:sz w:val="21"/>
                <w:szCs w:val="21"/>
              </w:rPr>
              <w:t>修正系数推荐值</w:t>
            </w:r>
          </w:p>
        </w:tc>
      </w:tr>
      <w:tr w:rsidR="00D223B3">
        <w:trPr>
          <w:jc w:val="center"/>
        </w:trPr>
        <w:tc>
          <w:tcPr>
            <w:tcW w:w="1418" w:type="dxa"/>
            <w:tcBorders>
              <w:top w:val="nil"/>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0</w:t>
            </w:r>
          </w:p>
        </w:tc>
        <w:tc>
          <w:tcPr>
            <w:tcW w:w="1701" w:type="dxa"/>
            <w:tcBorders>
              <w:top w:val="nil"/>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984" w:type="dxa"/>
            <w:tcBorders>
              <w:top w:val="nil"/>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985" w:type="dxa"/>
            <w:tcBorders>
              <w:top w:val="nil"/>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5%~15%</w:t>
            </w:r>
          </w:p>
        </w:tc>
      </w:tr>
      <w:tr w:rsidR="00D223B3">
        <w:trPr>
          <w:jc w:val="center"/>
        </w:trPr>
        <w:tc>
          <w:tcPr>
            <w:tcW w:w="1418"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w:t>
            </w:r>
          </w:p>
        </w:tc>
        <w:tc>
          <w:tcPr>
            <w:tcW w:w="1701"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984"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w:t>
            </w:r>
          </w:p>
        </w:tc>
        <w:tc>
          <w:tcPr>
            <w:tcW w:w="1985"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5%~20%</w:t>
            </w:r>
          </w:p>
        </w:tc>
      </w:tr>
      <w:tr w:rsidR="00D223B3">
        <w:trPr>
          <w:jc w:val="center"/>
        </w:trPr>
        <w:tc>
          <w:tcPr>
            <w:tcW w:w="1418"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w:t>
            </w:r>
          </w:p>
        </w:tc>
        <w:tc>
          <w:tcPr>
            <w:tcW w:w="1701"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w:t>
            </w:r>
          </w:p>
        </w:tc>
        <w:tc>
          <w:tcPr>
            <w:tcW w:w="1984"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985"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5%~25%</w:t>
            </w:r>
          </w:p>
        </w:tc>
      </w:tr>
      <w:tr w:rsidR="00D223B3">
        <w:trPr>
          <w:jc w:val="center"/>
        </w:trPr>
        <w:tc>
          <w:tcPr>
            <w:tcW w:w="1418"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w:t>
            </w:r>
          </w:p>
        </w:tc>
        <w:tc>
          <w:tcPr>
            <w:tcW w:w="1701"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0</w:t>
            </w:r>
          </w:p>
        </w:tc>
        <w:tc>
          <w:tcPr>
            <w:tcW w:w="1984"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3</w:t>
            </w:r>
          </w:p>
        </w:tc>
        <w:tc>
          <w:tcPr>
            <w:tcW w:w="1985"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20%~25%</w:t>
            </w:r>
          </w:p>
        </w:tc>
      </w:tr>
      <w:tr w:rsidR="00D223B3">
        <w:trPr>
          <w:jc w:val="center"/>
        </w:trPr>
        <w:tc>
          <w:tcPr>
            <w:tcW w:w="1418"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701"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w:t>
            </w:r>
          </w:p>
        </w:tc>
        <w:tc>
          <w:tcPr>
            <w:tcW w:w="1984"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w:t>
            </w:r>
          </w:p>
        </w:tc>
        <w:tc>
          <w:tcPr>
            <w:tcW w:w="1985"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10%~25%</w:t>
            </w:r>
          </w:p>
        </w:tc>
      </w:tr>
      <w:tr w:rsidR="00D223B3">
        <w:trPr>
          <w:jc w:val="center"/>
        </w:trPr>
        <w:tc>
          <w:tcPr>
            <w:tcW w:w="1418"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701"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0</w:t>
            </w:r>
          </w:p>
        </w:tc>
        <w:tc>
          <w:tcPr>
            <w:tcW w:w="1984"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985" w:type="dxa"/>
            <w:tcBorders>
              <w:left w:val="nil"/>
              <w:right w:val="nil"/>
            </w:tcBorders>
            <w:vAlign w:val="center"/>
          </w:tcPr>
          <w:p w:rsidR="00D223B3" w:rsidRDefault="00BC263F">
            <w:pPr>
              <w:ind w:firstLineChars="0" w:firstLine="0"/>
              <w:jc w:val="center"/>
              <w:rPr>
                <w:rFonts w:cs="Times New Roman"/>
                <w:sz w:val="21"/>
                <w:szCs w:val="21"/>
              </w:rPr>
            </w:pPr>
            <w:r>
              <w:rPr>
                <w:rFonts w:cs="Times New Roman"/>
                <w:sz w:val="21"/>
                <w:szCs w:val="21"/>
              </w:rPr>
              <w:t>20%~40%</w:t>
            </w:r>
          </w:p>
        </w:tc>
      </w:tr>
      <w:tr w:rsidR="00D223B3">
        <w:trPr>
          <w:jc w:val="center"/>
        </w:trPr>
        <w:tc>
          <w:tcPr>
            <w:tcW w:w="1418" w:type="dxa"/>
            <w:tcBorders>
              <w:left w:val="nil"/>
              <w:bottom w:val="single" w:sz="12" w:space="0" w:color="auto"/>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701" w:type="dxa"/>
            <w:tcBorders>
              <w:left w:val="nil"/>
              <w:bottom w:val="single" w:sz="12" w:space="0" w:color="auto"/>
              <w:right w:val="nil"/>
            </w:tcBorders>
            <w:vAlign w:val="center"/>
          </w:tcPr>
          <w:p w:rsidR="00D223B3" w:rsidRDefault="00BC263F">
            <w:pPr>
              <w:ind w:firstLineChars="0" w:firstLine="0"/>
              <w:jc w:val="center"/>
              <w:rPr>
                <w:rFonts w:cs="Times New Roman"/>
                <w:sz w:val="21"/>
                <w:szCs w:val="21"/>
              </w:rPr>
            </w:pPr>
            <w:r>
              <w:rPr>
                <w:rFonts w:cs="Times New Roman"/>
                <w:sz w:val="21"/>
                <w:szCs w:val="21"/>
              </w:rPr>
              <w:t>2</w:t>
            </w:r>
          </w:p>
        </w:tc>
        <w:tc>
          <w:tcPr>
            <w:tcW w:w="1984" w:type="dxa"/>
            <w:tcBorders>
              <w:left w:val="nil"/>
              <w:bottom w:val="single" w:sz="12" w:space="0" w:color="auto"/>
              <w:right w:val="nil"/>
            </w:tcBorders>
            <w:vAlign w:val="center"/>
          </w:tcPr>
          <w:p w:rsidR="00D223B3" w:rsidRDefault="00BC263F">
            <w:pPr>
              <w:ind w:firstLineChars="0" w:firstLine="0"/>
              <w:jc w:val="center"/>
              <w:rPr>
                <w:rFonts w:cs="Times New Roman"/>
                <w:sz w:val="21"/>
                <w:szCs w:val="21"/>
              </w:rPr>
            </w:pPr>
            <w:r>
              <w:rPr>
                <w:rFonts w:cs="Times New Roman"/>
                <w:sz w:val="21"/>
                <w:szCs w:val="21"/>
              </w:rPr>
              <w:t>0</w:t>
            </w:r>
          </w:p>
        </w:tc>
        <w:tc>
          <w:tcPr>
            <w:tcW w:w="1985" w:type="dxa"/>
            <w:tcBorders>
              <w:left w:val="nil"/>
              <w:bottom w:val="single" w:sz="12" w:space="0" w:color="auto"/>
              <w:right w:val="nil"/>
            </w:tcBorders>
            <w:vAlign w:val="center"/>
          </w:tcPr>
          <w:p w:rsidR="00D223B3" w:rsidRDefault="00BC263F">
            <w:pPr>
              <w:ind w:firstLineChars="0" w:firstLine="0"/>
              <w:jc w:val="center"/>
              <w:rPr>
                <w:rFonts w:cs="Times New Roman"/>
                <w:sz w:val="21"/>
                <w:szCs w:val="21"/>
              </w:rPr>
            </w:pPr>
            <w:r>
              <w:rPr>
                <w:rFonts w:cs="Times New Roman"/>
                <w:sz w:val="21"/>
                <w:szCs w:val="21"/>
              </w:rPr>
              <w:t>10%~15%</w:t>
            </w:r>
          </w:p>
        </w:tc>
      </w:tr>
    </w:tbl>
    <w:p w:rsidR="00D223B3" w:rsidRDefault="00BC263F">
      <w:pPr>
        <w:pStyle w:val="16"/>
        <w:ind w:leftChars="200" w:left="480" w:firstLineChars="0" w:firstLine="0"/>
        <w:rPr>
          <w:rFonts w:hint="default"/>
        </w:rPr>
      </w:pPr>
      <w:r>
        <w:t>注：</w:t>
      </w:r>
    </w:p>
    <w:p w:rsidR="00D223B3" w:rsidRDefault="00BC263F">
      <w:pPr>
        <w:pStyle w:val="16"/>
        <w:ind w:left="709" w:firstLineChars="0" w:firstLine="0"/>
        <w:rPr>
          <w:rFonts w:hint="default"/>
        </w:rPr>
      </w:pPr>
      <w:r>
        <w:rPr>
          <w:rFonts w:hint="default"/>
        </w:rPr>
        <w:t>1</w:t>
      </w:r>
      <w:r>
        <w:t>）表中系数为外墙与内墙围护结构保温程度相同工况下的推荐值；</w:t>
      </w:r>
    </w:p>
    <w:p w:rsidR="00D223B3" w:rsidRDefault="00BC263F">
      <w:pPr>
        <w:pStyle w:val="16"/>
        <w:ind w:left="709" w:firstLineChars="0" w:firstLine="0"/>
        <w:rPr>
          <w:rFonts w:hint="default"/>
        </w:rPr>
      </w:pPr>
      <w:r>
        <w:rPr>
          <w:rFonts w:hint="default"/>
        </w:rPr>
        <w:t>2</w:t>
      </w:r>
      <w:r>
        <w:t>）对于多层村镇建筑，顶层房间的分区供暖热负荷修正系数宜取较大值，底层房间居中，中间层宜取较小值。</w:t>
      </w:r>
    </w:p>
    <w:p w:rsidR="00D223B3" w:rsidRDefault="00BC263F">
      <w:pPr>
        <w:pStyle w:val="16"/>
        <w:ind w:leftChars="200" w:left="480" w:firstLineChars="0" w:firstLine="0"/>
        <w:rPr>
          <w:rFonts w:hint="default"/>
        </w:rPr>
      </w:pPr>
      <w:r>
        <w:t xml:space="preserve">2 </w:t>
      </w:r>
      <w:r>
        <w:t>村镇建筑房间内局部空间的分区供暖热负荷可按局部供暖空间面积与房间总面积比值进行负荷修正计算。</w:t>
      </w:r>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ascii="楷体" w:eastAsia="楷体" w:hAnsi="楷体" w:cs="楷体"/>
        </w:rPr>
      </w:pPr>
      <w:r>
        <w:rPr>
          <w:rFonts w:ascii="楷体" w:eastAsia="楷体" w:hAnsi="楷体" w:cs="楷体" w:hint="eastAsia"/>
        </w:rPr>
        <w:t>村镇建筑内供暖</w:t>
      </w:r>
      <w:r>
        <w:rPr>
          <w:rFonts w:ascii="楷体" w:eastAsia="楷体" w:hAnsi="楷体" w:cs="楷体"/>
        </w:rPr>
        <w:t>房间的分区供暖热负荷和全面供暖基本热负荷之间可通过供暖热负荷修正系数相关联</w:t>
      </w:r>
      <w:r>
        <w:rPr>
          <w:rFonts w:ascii="楷体" w:eastAsia="楷体" w:hAnsi="楷体" w:cs="楷体" w:hint="eastAsia"/>
        </w:rPr>
        <w:t>，</w:t>
      </w:r>
      <w:r>
        <w:rPr>
          <w:rFonts w:ascii="楷体" w:eastAsia="楷体" w:hAnsi="楷体" w:cs="楷体"/>
        </w:rPr>
        <w:t>此方法计算简便，可用于村镇建筑分区供暖热负荷的工程计算</w:t>
      </w:r>
      <w:r>
        <w:rPr>
          <w:rFonts w:ascii="楷体" w:eastAsia="楷体" w:hAnsi="楷体" w:cs="楷体" w:hint="eastAsia"/>
        </w:rPr>
        <w:t>；局部空间分区供暖热负荷可根据局部供暖空间面积与房间总面积比值进行热负荷修正计算。</w:t>
      </w:r>
    </w:p>
    <w:p w:rsidR="00D223B3" w:rsidRDefault="00BC263F">
      <w:pPr>
        <w:pStyle w:val="2"/>
        <w:spacing w:before="166" w:after="166"/>
        <w:ind w:left="0"/>
        <w:jc w:val="center"/>
        <w:rPr>
          <w:b/>
          <w:bCs w:val="0"/>
        </w:rPr>
      </w:pPr>
      <w:r>
        <w:rPr>
          <w:rFonts w:hint="eastAsia"/>
          <w:b/>
          <w:bCs w:val="0"/>
        </w:rPr>
        <w:lastRenderedPageBreak/>
        <w:t>分时分区供暖建筑耗热量</w:t>
      </w:r>
    </w:p>
    <w:p w:rsidR="00D223B3" w:rsidRDefault="00BC263F">
      <w:pPr>
        <w:pStyle w:val="30"/>
        <w:numPr>
          <w:ilvl w:val="0"/>
          <w:numId w:val="0"/>
        </w:numPr>
        <w:spacing w:before="0" w:after="0"/>
        <w:rPr>
          <w:rFonts w:eastAsia="宋体"/>
          <w:b w:val="0"/>
          <w:bCs/>
          <w:sz w:val="24"/>
          <w:szCs w:val="24"/>
        </w:rPr>
      </w:pPr>
      <w:bookmarkStart w:id="107" w:name="_Toc152947294"/>
      <w:bookmarkStart w:id="108" w:name="_Toc156468042"/>
      <w:bookmarkStart w:id="109" w:name="_Toc152948513"/>
      <w:r>
        <w:rPr>
          <w:rFonts w:ascii="宋体" w:eastAsia="宋体" w:hAnsi="宋体" w:hint="eastAsia"/>
          <w:b w:val="0"/>
          <w:bCs/>
          <w:sz w:val="24"/>
          <w:szCs w:val="24"/>
        </w:rPr>
        <w:t>6.4.1</w:t>
      </w:r>
      <w:r>
        <w:rPr>
          <w:rFonts w:eastAsia="宋体" w:hint="eastAsia"/>
          <w:b w:val="0"/>
          <w:bCs/>
          <w:sz w:val="24"/>
          <w:szCs w:val="24"/>
        </w:rPr>
        <w:t xml:space="preserve"> </w:t>
      </w:r>
      <w:r>
        <w:rPr>
          <w:rFonts w:eastAsia="宋体" w:hint="eastAsia"/>
          <w:b w:val="0"/>
          <w:bCs/>
          <w:sz w:val="24"/>
          <w:szCs w:val="24"/>
        </w:rPr>
        <w:t>村镇分时分区供暖建筑耗热量应按照现行标准《严寒和寒冷地区居住建筑节能设计标准》</w:t>
      </w:r>
      <w:r>
        <w:rPr>
          <w:rFonts w:eastAsia="宋体"/>
          <w:b w:val="0"/>
          <w:bCs/>
          <w:sz w:val="24"/>
          <w:szCs w:val="24"/>
        </w:rPr>
        <w:t xml:space="preserve"> JGJ </w:t>
      </w:r>
      <w:r>
        <w:rPr>
          <w:rFonts w:eastAsia="宋体" w:hint="eastAsia"/>
          <w:b w:val="0"/>
          <w:bCs/>
          <w:sz w:val="24"/>
          <w:szCs w:val="24"/>
        </w:rPr>
        <w:t>26</w:t>
      </w:r>
      <w:r>
        <w:rPr>
          <w:rFonts w:eastAsia="宋体" w:hint="eastAsia"/>
          <w:b w:val="0"/>
          <w:bCs/>
          <w:sz w:val="24"/>
          <w:szCs w:val="24"/>
        </w:rPr>
        <w:t>中第</w:t>
      </w:r>
      <w:r>
        <w:rPr>
          <w:rFonts w:eastAsia="宋体" w:hint="eastAsia"/>
          <w:b w:val="0"/>
          <w:bCs/>
          <w:sz w:val="24"/>
          <w:szCs w:val="24"/>
        </w:rPr>
        <w:t>4</w:t>
      </w:r>
      <w:r>
        <w:rPr>
          <w:rFonts w:eastAsia="宋体"/>
          <w:b w:val="0"/>
          <w:bCs/>
          <w:sz w:val="24"/>
          <w:szCs w:val="24"/>
        </w:rPr>
        <w:t>.3</w:t>
      </w:r>
      <w:r>
        <w:rPr>
          <w:rFonts w:eastAsia="宋体" w:hint="eastAsia"/>
          <w:b w:val="0"/>
          <w:bCs/>
          <w:sz w:val="24"/>
          <w:szCs w:val="24"/>
        </w:rPr>
        <w:t>节方法计算。除满足该标准规定的围护结构热工性能、计算内容、计算软件功能等相关要求外，应遵照以下内容：</w:t>
      </w:r>
      <w:bookmarkEnd w:id="107"/>
      <w:bookmarkEnd w:id="108"/>
      <w:bookmarkEnd w:id="109"/>
    </w:p>
    <w:p w:rsidR="00D223B3" w:rsidRDefault="00BC263F">
      <w:pPr>
        <w:pStyle w:val="16"/>
        <w:adjustRightInd w:val="0"/>
        <w:ind w:leftChars="200" w:left="480" w:firstLineChars="0" w:firstLine="0"/>
        <w:rPr>
          <w:rFonts w:hint="default"/>
        </w:rPr>
      </w:pPr>
      <w:r>
        <w:rPr>
          <w:rFonts w:hint="default"/>
        </w:rPr>
        <w:t xml:space="preserve">1 </w:t>
      </w:r>
      <w:r>
        <w:t>村镇分时分区供暖建筑耗热量计算时，室内设计温度应按本规范第</w:t>
      </w:r>
      <w:r>
        <w:t>4</w:t>
      </w:r>
      <w:r>
        <w:rPr>
          <w:rFonts w:hint="default"/>
        </w:rPr>
        <w:t>.2</w:t>
      </w:r>
      <w:r>
        <w:t>节确定，室外计算温度应取冬季典型日逐时温度；</w:t>
      </w:r>
    </w:p>
    <w:p w:rsidR="00D223B3" w:rsidRDefault="00BC263F">
      <w:pPr>
        <w:pStyle w:val="16"/>
        <w:adjustRightInd w:val="0"/>
        <w:ind w:leftChars="200" w:left="480" w:firstLineChars="0" w:firstLine="0"/>
        <w:rPr>
          <w:rFonts w:hint="default"/>
        </w:rPr>
      </w:pPr>
      <w:r>
        <w:rPr>
          <w:rFonts w:hint="default"/>
        </w:rPr>
        <w:t xml:space="preserve">2 </w:t>
      </w:r>
      <w:r>
        <w:t>村镇分时分区供暖建筑耗热量计算时，供暖系统运行时间、照明及设备功率密度、人员在室率等计算参数应根据村镇建筑时间和空间分布规律等实际运行工况合理设置。</w:t>
      </w:r>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ascii="楷体" w:eastAsia="楷体" w:hAnsi="楷体" w:cs="楷体"/>
        </w:rPr>
      </w:pPr>
      <w:r>
        <w:rPr>
          <w:rFonts w:ascii="楷体" w:eastAsia="楷体" w:hAnsi="楷体" w:cs="楷体"/>
        </w:rPr>
        <w:t>由于室外气候</w:t>
      </w:r>
      <w:r>
        <w:rPr>
          <w:rFonts w:ascii="楷体" w:eastAsia="楷体" w:hAnsi="楷体" w:cs="楷体" w:hint="eastAsia"/>
        </w:rPr>
        <w:t>在供暖季持续变化且存在日间</w:t>
      </w:r>
      <w:r>
        <w:rPr>
          <w:rFonts w:ascii="楷体" w:eastAsia="楷体" w:hAnsi="楷体" w:cs="楷体"/>
        </w:rPr>
        <w:t>周期性波动</w:t>
      </w:r>
      <w:r>
        <w:rPr>
          <w:rFonts w:ascii="楷体" w:eastAsia="楷体" w:hAnsi="楷体" w:cs="楷体" w:hint="eastAsia"/>
        </w:rPr>
        <w:t>，</w:t>
      </w:r>
      <w:r>
        <w:rPr>
          <w:rFonts w:ascii="楷体" w:eastAsia="楷体" w:hAnsi="楷体" w:cs="楷体"/>
        </w:rPr>
        <w:t>直接影响建筑</w:t>
      </w:r>
      <w:r>
        <w:rPr>
          <w:rFonts w:ascii="楷体" w:eastAsia="楷体" w:hAnsi="楷体" w:cs="楷体" w:hint="eastAsia"/>
        </w:rPr>
        <w:t>耗热量；</w:t>
      </w:r>
      <w:r>
        <w:rPr>
          <w:rFonts w:ascii="楷体" w:eastAsia="楷体" w:hAnsi="楷体" w:cs="楷体"/>
        </w:rPr>
        <w:t>同时，分时分区供暖村镇建筑间歇运行和局部调节也会直接影响建筑</w:t>
      </w:r>
      <w:r>
        <w:rPr>
          <w:rFonts w:ascii="楷体" w:eastAsia="楷体" w:hAnsi="楷体" w:cs="楷体" w:hint="eastAsia"/>
        </w:rPr>
        <w:t>耗热量</w:t>
      </w:r>
      <w:r>
        <w:rPr>
          <w:rFonts w:ascii="楷体" w:eastAsia="楷体" w:hAnsi="楷体" w:cs="楷体"/>
        </w:rPr>
        <w:t>计算。因此，条件允许时宜采用动态方法计算供暖建筑</w:t>
      </w:r>
      <w:r>
        <w:rPr>
          <w:rFonts w:ascii="楷体" w:eastAsia="楷体" w:hAnsi="楷体" w:cs="楷体" w:hint="eastAsia"/>
        </w:rPr>
        <w:t>耗热量</w:t>
      </w:r>
      <w:r>
        <w:rPr>
          <w:rFonts w:ascii="楷体" w:eastAsia="楷体" w:hAnsi="楷体" w:cs="楷体"/>
        </w:rPr>
        <w:t>。</w:t>
      </w:r>
    </w:p>
    <w:p w:rsidR="00D223B3" w:rsidRDefault="00BC263F">
      <w:pPr>
        <w:ind w:firstLine="480"/>
        <w:rPr>
          <w:rFonts w:eastAsia="楷体" w:cs="Times New Roman"/>
        </w:rPr>
      </w:pPr>
      <w:r>
        <w:rPr>
          <w:rFonts w:eastAsia="楷体" w:cs="Times New Roman" w:hint="eastAsia"/>
        </w:rPr>
        <w:t xml:space="preserve">1 </w:t>
      </w:r>
      <w:r>
        <w:rPr>
          <w:rFonts w:eastAsia="楷体" w:cs="Times New Roman"/>
        </w:rPr>
        <w:t>为保证</w:t>
      </w:r>
      <w:r>
        <w:rPr>
          <w:rFonts w:eastAsia="楷体" w:cs="Times New Roman" w:hint="eastAsia"/>
        </w:rPr>
        <w:t>村镇</w:t>
      </w:r>
      <w:r>
        <w:rPr>
          <w:rFonts w:eastAsia="楷体" w:cs="Times New Roman"/>
        </w:rPr>
        <w:t>供暖建筑</w:t>
      </w:r>
      <w:r>
        <w:rPr>
          <w:rFonts w:eastAsia="楷体" w:cs="Times New Roman" w:hint="eastAsia"/>
        </w:rPr>
        <w:t>耗热量</w:t>
      </w:r>
      <w:r>
        <w:rPr>
          <w:rFonts w:eastAsia="楷体" w:cs="Times New Roman"/>
        </w:rPr>
        <w:t>计算</w:t>
      </w:r>
      <w:r>
        <w:rPr>
          <w:rFonts w:eastAsia="楷体" w:cs="Times New Roman" w:hint="eastAsia"/>
        </w:rPr>
        <w:t>结果</w:t>
      </w:r>
      <w:r>
        <w:rPr>
          <w:rFonts w:eastAsia="楷体" w:cs="Times New Roman"/>
        </w:rPr>
        <w:t>的准确性，</w:t>
      </w:r>
      <w:r>
        <w:rPr>
          <w:rFonts w:eastAsia="楷体" w:cs="Times New Roman" w:hint="eastAsia"/>
        </w:rPr>
        <w:t>耗热量</w:t>
      </w:r>
      <w:r>
        <w:rPr>
          <w:rFonts w:eastAsia="楷体" w:cs="Times New Roman"/>
        </w:rPr>
        <w:t>计算工具应提供包含主要计算信息的完整数据库，解决建筑</w:t>
      </w:r>
      <w:r>
        <w:rPr>
          <w:rFonts w:eastAsia="楷体" w:cs="Times New Roman" w:hint="eastAsia"/>
        </w:rPr>
        <w:t>耗热量</w:t>
      </w:r>
      <w:r>
        <w:rPr>
          <w:rFonts w:eastAsia="楷体" w:cs="Times New Roman"/>
        </w:rPr>
        <w:t>计算中实际数据无法直接获得的问题</w:t>
      </w:r>
      <w:r>
        <w:rPr>
          <w:rFonts w:eastAsia="楷体" w:cs="Times New Roman" w:hint="eastAsia"/>
        </w:rPr>
        <w:t>，</w:t>
      </w:r>
      <w:r>
        <w:rPr>
          <w:rFonts w:eastAsia="楷体" w:cs="Times New Roman"/>
        </w:rPr>
        <w:t>并在系统性能参数设置上尽量遵循准确统一的原则，</w:t>
      </w:r>
      <w:r>
        <w:rPr>
          <w:rFonts w:eastAsia="楷体" w:cs="Times New Roman" w:hint="eastAsia"/>
        </w:rPr>
        <w:t>提高</w:t>
      </w:r>
      <w:r>
        <w:rPr>
          <w:rFonts w:eastAsia="楷体" w:cs="Times New Roman"/>
        </w:rPr>
        <w:t>不同人员计算结果的一致性。</w:t>
      </w:r>
    </w:p>
    <w:p w:rsidR="00D223B3" w:rsidRDefault="00BC263F">
      <w:pPr>
        <w:ind w:firstLine="480"/>
        <w:rPr>
          <w:rFonts w:eastAsia="楷体" w:cs="Times New Roman"/>
        </w:rPr>
      </w:pPr>
      <w:r>
        <w:rPr>
          <w:rFonts w:eastAsia="楷体" w:cs="Times New Roman" w:hint="eastAsia"/>
        </w:rPr>
        <w:t xml:space="preserve">2 </w:t>
      </w:r>
      <w:r>
        <w:rPr>
          <w:rFonts w:eastAsia="楷体" w:cs="Times New Roman"/>
        </w:rPr>
        <w:t>推荐采用</w:t>
      </w:r>
      <w:r>
        <w:rPr>
          <w:rFonts w:eastAsia="楷体" w:cs="Times New Roman" w:hint="eastAsia"/>
        </w:rPr>
        <w:t>现行标准《严寒和寒冷地区居住建筑节能设计标准》</w:t>
      </w:r>
      <w:r>
        <w:rPr>
          <w:rFonts w:eastAsia="楷体" w:cs="Times New Roman"/>
        </w:rPr>
        <w:t xml:space="preserve"> JGJ 26</w:t>
      </w:r>
      <w:r>
        <w:rPr>
          <w:rFonts w:eastAsia="楷体" w:cs="Times New Roman"/>
        </w:rPr>
        <w:t>中第</w:t>
      </w:r>
      <w:r>
        <w:rPr>
          <w:rFonts w:eastAsia="楷体" w:cs="Times New Roman"/>
        </w:rPr>
        <w:t>4.3</w:t>
      </w:r>
      <w:r>
        <w:rPr>
          <w:rFonts w:eastAsia="楷体" w:cs="Times New Roman"/>
        </w:rPr>
        <w:t>节方法，宜采用月动态计算方法。</w:t>
      </w:r>
    </w:p>
    <w:p w:rsidR="00D223B3" w:rsidRDefault="00BC263F">
      <w:pPr>
        <w:pStyle w:val="30"/>
        <w:numPr>
          <w:ilvl w:val="2"/>
          <w:numId w:val="0"/>
        </w:numPr>
        <w:spacing w:before="0" w:after="0"/>
        <w:rPr>
          <w:rFonts w:eastAsia="宋体"/>
          <w:b w:val="0"/>
          <w:bCs/>
          <w:sz w:val="24"/>
          <w:szCs w:val="24"/>
        </w:rPr>
      </w:pPr>
      <w:bookmarkStart w:id="110" w:name="_Hlk161392673"/>
      <w:r>
        <w:rPr>
          <w:rFonts w:ascii="宋体" w:eastAsia="宋体" w:hAnsi="宋体" w:hint="eastAsia"/>
          <w:b w:val="0"/>
          <w:bCs/>
          <w:sz w:val="24"/>
          <w:szCs w:val="24"/>
        </w:rPr>
        <w:t>6.4.2</w:t>
      </w:r>
      <w:r>
        <w:rPr>
          <w:rFonts w:eastAsia="宋体" w:hint="eastAsia"/>
          <w:b w:val="0"/>
          <w:bCs/>
          <w:sz w:val="24"/>
          <w:szCs w:val="24"/>
        </w:rPr>
        <w:t xml:space="preserve"> </w:t>
      </w:r>
      <w:r>
        <w:rPr>
          <w:rFonts w:eastAsia="宋体" w:hint="eastAsia"/>
          <w:b w:val="0"/>
          <w:bCs/>
          <w:sz w:val="24"/>
          <w:szCs w:val="24"/>
        </w:rPr>
        <w:t>分时分区供暖建筑耗热量指标应作为太阳能等可再生供暖热源设计、村镇建筑节能计算的依据。</w:t>
      </w:r>
      <w:bookmarkEnd w:id="110"/>
    </w:p>
    <w:p w:rsidR="00D223B3" w:rsidRDefault="00BC263F">
      <w:pPr>
        <w:ind w:firstLine="480"/>
        <w:rPr>
          <w:rFonts w:ascii="楷体" w:eastAsia="楷体" w:hAnsi="楷体" w:cs="楷体"/>
        </w:rPr>
      </w:pPr>
      <w:r>
        <w:rPr>
          <w:rFonts w:ascii="楷体" w:eastAsia="楷体" w:hAnsi="楷体" w:cs="楷体"/>
        </w:rPr>
        <w:br w:type="page"/>
      </w:r>
    </w:p>
    <w:p w:rsidR="00D223B3" w:rsidRDefault="00BC263F">
      <w:pPr>
        <w:pStyle w:val="1"/>
        <w:spacing w:before="166" w:after="166"/>
        <w:ind w:left="0"/>
        <w:jc w:val="center"/>
        <w:rPr>
          <w:b/>
          <w:bCs w:val="0"/>
        </w:rPr>
      </w:pPr>
      <w:bookmarkStart w:id="111" w:name="_Toc156468043"/>
      <w:r>
        <w:rPr>
          <w:rFonts w:hint="eastAsia"/>
          <w:b/>
          <w:bCs w:val="0"/>
        </w:rPr>
        <w:lastRenderedPageBreak/>
        <w:t>供暖热源</w:t>
      </w:r>
      <w:bookmarkEnd w:id="111"/>
    </w:p>
    <w:p w:rsidR="00D223B3" w:rsidRDefault="00BC263F">
      <w:pPr>
        <w:pStyle w:val="2"/>
        <w:spacing w:before="166" w:after="166"/>
        <w:ind w:left="0"/>
        <w:jc w:val="center"/>
        <w:rPr>
          <w:rFonts w:ascii="Times New Roman" w:hAnsi="Times New Roman"/>
          <w:b/>
          <w:bCs w:val="0"/>
        </w:rPr>
      </w:pPr>
      <w:bookmarkStart w:id="112" w:name="_Toc156468044"/>
      <w:r>
        <w:rPr>
          <w:rFonts w:ascii="Times New Roman" w:hAnsi="Times New Roman"/>
          <w:b/>
          <w:bCs w:val="0"/>
        </w:rPr>
        <w:t>一般规定</w:t>
      </w:r>
      <w:bookmarkEnd w:id="112"/>
    </w:p>
    <w:p w:rsidR="00D223B3" w:rsidRDefault="00BC263F">
      <w:pPr>
        <w:pStyle w:val="30"/>
        <w:numPr>
          <w:ilvl w:val="255"/>
          <w:numId w:val="0"/>
        </w:numPr>
        <w:spacing w:before="0" w:after="0"/>
        <w:jc w:val="both"/>
        <w:rPr>
          <w:rFonts w:eastAsia="宋体"/>
          <w:b w:val="0"/>
          <w:bCs/>
          <w:sz w:val="24"/>
          <w:szCs w:val="24"/>
        </w:rPr>
      </w:pPr>
      <w:bookmarkStart w:id="113" w:name="_Toc156468045"/>
      <w:bookmarkStart w:id="114" w:name="_Toc152947297"/>
      <w:bookmarkStart w:id="115" w:name="_Toc152948516"/>
      <w:r>
        <w:rPr>
          <w:rFonts w:ascii="宋体" w:eastAsia="宋体" w:hAnsi="宋体" w:cs="宋体" w:hint="eastAsia"/>
          <w:b w:val="0"/>
          <w:bCs/>
          <w:sz w:val="24"/>
          <w:szCs w:val="24"/>
        </w:rPr>
        <w:t xml:space="preserve">7.1.1 </w:t>
      </w:r>
      <w:r>
        <w:rPr>
          <w:rFonts w:eastAsia="宋体"/>
          <w:b w:val="0"/>
          <w:bCs/>
          <w:sz w:val="24"/>
          <w:szCs w:val="24"/>
        </w:rPr>
        <w:t>村镇建筑供暖热源选择</w:t>
      </w:r>
      <w:r>
        <w:rPr>
          <w:rFonts w:eastAsia="宋体" w:hint="eastAsia"/>
          <w:b w:val="0"/>
          <w:bCs/>
          <w:sz w:val="24"/>
          <w:szCs w:val="24"/>
        </w:rPr>
        <w:t>应遵循“</w:t>
      </w:r>
      <w:r>
        <w:rPr>
          <w:rFonts w:eastAsia="宋体"/>
          <w:b w:val="0"/>
          <w:bCs/>
          <w:sz w:val="24"/>
          <w:szCs w:val="24"/>
        </w:rPr>
        <w:t>安全、高效、清洁、</w:t>
      </w:r>
      <w:r>
        <w:rPr>
          <w:rFonts w:eastAsia="宋体" w:hint="eastAsia"/>
          <w:b w:val="0"/>
          <w:bCs/>
          <w:sz w:val="24"/>
          <w:szCs w:val="24"/>
        </w:rPr>
        <w:t>低碳、环保、</w:t>
      </w:r>
      <w:r>
        <w:rPr>
          <w:rFonts w:eastAsia="宋体"/>
          <w:b w:val="0"/>
          <w:bCs/>
          <w:sz w:val="24"/>
          <w:szCs w:val="24"/>
        </w:rPr>
        <w:t>经济、智能</w:t>
      </w:r>
      <w:r>
        <w:rPr>
          <w:rFonts w:eastAsia="宋体" w:hint="eastAsia"/>
          <w:b w:val="0"/>
          <w:bCs/>
          <w:sz w:val="24"/>
          <w:szCs w:val="24"/>
        </w:rPr>
        <w:t>”</w:t>
      </w:r>
      <w:r>
        <w:rPr>
          <w:rFonts w:eastAsia="宋体"/>
          <w:b w:val="0"/>
          <w:bCs/>
          <w:sz w:val="24"/>
          <w:szCs w:val="24"/>
        </w:rPr>
        <w:t>的</w:t>
      </w:r>
      <w:r>
        <w:rPr>
          <w:rFonts w:eastAsia="宋体" w:hint="eastAsia"/>
          <w:b w:val="0"/>
          <w:bCs/>
          <w:sz w:val="24"/>
          <w:szCs w:val="24"/>
        </w:rPr>
        <w:t>原则</w:t>
      </w:r>
      <w:r>
        <w:rPr>
          <w:rFonts w:eastAsia="宋体"/>
          <w:b w:val="0"/>
          <w:bCs/>
          <w:sz w:val="24"/>
          <w:szCs w:val="24"/>
        </w:rPr>
        <w:t>。具备多种能源应用条件的地区，应遵循多能互补、安全可靠、经济可行的原则，选择适宜当地经济和资源条件的技术。</w:t>
      </w:r>
      <w:bookmarkEnd w:id="113"/>
      <w:bookmarkEnd w:id="114"/>
      <w:bookmarkEnd w:id="115"/>
    </w:p>
    <w:p w:rsidR="00D223B3" w:rsidRDefault="00BC263F">
      <w:pPr>
        <w:snapToGrid w:val="0"/>
        <w:ind w:firstLineChars="0" w:firstLine="0"/>
        <w:rPr>
          <w:rFonts w:ascii="楷体" w:eastAsia="楷体" w:hAnsi="楷体" w:cs="楷体"/>
          <w:kern w:val="2"/>
          <w:szCs w:val="24"/>
        </w:rPr>
      </w:pPr>
      <w:r>
        <w:rPr>
          <w:rFonts w:ascii="宋体" w:hAnsi="宋体" w:cs="宋体"/>
        </w:rPr>
        <w:t>【条文说明】</w:t>
      </w:r>
    </w:p>
    <w:p w:rsidR="00D223B3" w:rsidRDefault="00BC263F">
      <w:pPr>
        <w:snapToGrid w:val="0"/>
        <w:ind w:firstLine="480"/>
        <w:rPr>
          <w:rFonts w:ascii="楷体" w:eastAsia="楷体" w:hAnsi="楷体" w:cs="楷体"/>
          <w:kern w:val="2"/>
          <w:szCs w:val="24"/>
        </w:rPr>
      </w:pPr>
      <w:r>
        <w:rPr>
          <w:rFonts w:ascii="楷体" w:eastAsia="楷体" w:hAnsi="楷体" w:cs="楷体"/>
          <w:kern w:val="2"/>
          <w:szCs w:val="24"/>
        </w:rPr>
        <w:t>各地区</w:t>
      </w:r>
      <w:r>
        <w:rPr>
          <w:rFonts w:ascii="楷体" w:eastAsia="楷体" w:hAnsi="楷体" w:cs="楷体" w:hint="eastAsia"/>
          <w:kern w:val="2"/>
          <w:szCs w:val="24"/>
        </w:rPr>
        <w:t>资源</w:t>
      </w:r>
      <w:r>
        <w:rPr>
          <w:rFonts w:ascii="楷体" w:eastAsia="楷体" w:hAnsi="楷体" w:cs="楷体"/>
          <w:kern w:val="2"/>
          <w:szCs w:val="24"/>
        </w:rPr>
        <w:t>条件</w:t>
      </w:r>
      <w:r>
        <w:rPr>
          <w:rFonts w:ascii="楷体" w:eastAsia="楷体" w:hAnsi="楷体" w:cs="楷体" w:hint="eastAsia"/>
          <w:kern w:val="2"/>
          <w:szCs w:val="24"/>
        </w:rPr>
        <w:t>、</w:t>
      </w:r>
      <w:r>
        <w:rPr>
          <w:rFonts w:ascii="楷体" w:eastAsia="楷体" w:hAnsi="楷体" w:cs="楷体"/>
          <w:kern w:val="2"/>
          <w:szCs w:val="24"/>
        </w:rPr>
        <w:t>能源结构</w:t>
      </w:r>
      <w:r>
        <w:rPr>
          <w:rFonts w:ascii="楷体" w:eastAsia="楷体" w:hAnsi="楷体" w:cs="楷体" w:hint="eastAsia"/>
          <w:kern w:val="2"/>
          <w:szCs w:val="24"/>
        </w:rPr>
        <w:t>、经济社会发展程度</w:t>
      </w:r>
      <w:r>
        <w:rPr>
          <w:rFonts w:ascii="楷体" w:eastAsia="楷体" w:hAnsi="楷体" w:cs="楷体"/>
          <w:kern w:val="2"/>
          <w:szCs w:val="24"/>
        </w:rPr>
        <w:t>存在较大差异</w:t>
      </w:r>
      <w:r>
        <w:rPr>
          <w:rFonts w:ascii="楷体" w:eastAsia="楷体" w:hAnsi="楷体" w:cs="楷体" w:hint="eastAsia"/>
          <w:kern w:val="2"/>
          <w:szCs w:val="24"/>
        </w:rPr>
        <w:t>，各村镇生活习惯也不尽相同，同时</w:t>
      </w:r>
      <w:r>
        <w:rPr>
          <w:rFonts w:ascii="楷体" w:eastAsia="楷体" w:hAnsi="楷体" w:cs="楷体"/>
          <w:kern w:val="2"/>
          <w:szCs w:val="24"/>
        </w:rPr>
        <w:t>受环保、卫生、安全等多方面制约</w:t>
      </w:r>
      <w:r>
        <w:rPr>
          <w:rFonts w:ascii="楷体" w:eastAsia="楷体" w:hAnsi="楷体" w:cs="楷体" w:hint="eastAsia"/>
          <w:kern w:val="2"/>
          <w:szCs w:val="24"/>
        </w:rPr>
        <w:t>，村镇建筑供暖热源的选取</w:t>
      </w:r>
      <w:r>
        <w:rPr>
          <w:rFonts w:ascii="楷体" w:eastAsia="楷体" w:hAnsi="楷体" w:cs="楷体"/>
          <w:kern w:val="2"/>
          <w:szCs w:val="24"/>
        </w:rPr>
        <w:t>应</w:t>
      </w:r>
      <w:r>
        <w:rPr>
          <w:rFonts w:ascii="楷体" w:eastAsia="楷体" w:hAnsi="楷体" w:cs="楷体" w:hint="eastAsia"/>
          <w:kern w:val="2"/>
          <w:szCs w:val="24"/>
        </w:rPr>
        <w:t>考虑能源分布情况和</w:t>
      </w:r>
      <w:r>
        <w:rPr>
          <w:rFonts w:ascii="楷体" w:eastAsia="楷体" w:hAnsi="楷体" w:cs="楷体"/>
          <w:kern w:val="2"/>
          <w:szCs w:val="24"/>
        </w:rPr>
        <w:t>技术经济</w:t>
      </w:r>
      <w:r>
        <w:rPr>
          <w:rFonts w:ascii="楷体" w:eastAsia="楷体" w:hAnsi="楷体" w:cs="楷体" w:hint="eastAsia"/>
          <w:kern w:val="2"/>
          <w:szCs w:val="24"/>
        </w:rPr>
        <w:t>等多个因素</w:t>
      </w:r>
      <w:r>
        <w:rPr>
          <w:rFonts w:ascii="楷体" w:eastAsia="楷体" w:hAnsi="楷体" w:cs="楷体"/>
          <w:kern w:val="2"/>
          <w:szCs w:val="24"/>
        </w:rPr>
        <w:t>。</w:t>
      </w:r>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 xml:space="preserve">7.1.2 </w:t>
      </w:r>
      <w:r>
        <w:rPr>
          <w:rFonts w:eastAsia="宋体"/>
          <w:b w:val="0"/>
          <w:bCs/>
          <w:sz w:val="24"/>
          <w:szCs w:val="24"/>
        </w:rPr>
        <w:t>村镇建筑供暖热源的选择</w:t>
      </w:r>
      <w:r>
        <w:rPr>
          <w:rFonts w:eastAsia="宋体" w:hint="eastAsia"/>
          <w:b w:val="0"/>
          <w:bCs/>
          <w:sz w:val="24"/>
          <w:szCs w:val="24"/>
        </w:rPr>
        <w:t>应考虑增加太阳能、生物质、空气能等可再生能源在建筑中的应用比例，以满足节能降碳、减少环境污染的需求。</w:t>
      </w:r>
    </w:p>
    <w:p w:rsidR="00D223B3" w:rsidRDefault="00BC263F">
      <w:pPr>
        <w:snapToGrid w:val="0"/>
        <w:ind w:firstLineChars="0" w:firstLine="0"/>
        <w:rPr>
          <w:rFonts w:ascii="楷体" w:eastAsia="楷体" w:hAnsi="楷体" w:cs="楷体"/>
          <w:kern w:val="2"/>
          <w:szCs w:val="24"/>
        </w:rPr>
      </w:pPr>
      <w:r>
        <w:rPr>
          <w:rFonts w:ascii="宋体" w:hAnsi="宋体" w:cs="宋体"/>
        </w:rPr>
        <w:t>【条文说明】</w:t>
      </w:r>
    </w:p>
    <w:p w:rsidR="00D223B3" w:rsidRDefault="00BC263F">
      <w:pPr>
        <w:snapToGrid w:val="0"/>
        <w:ind w:firstLine="480"/>
        <w:rPr>
          <w:b/>
          <w:bCs/>
          <w:szCs w:val="24"/>
        </w:rPr>
      </w:pPr>
      <w:r>
        <w:rPr>
          <w:rFonts w:ascii="楷体" w:eastAsia="楷体" w:hAnsi="楷体" w:cs="楷体" w:hint="eastAsia"/>
          <w:kern w:val="2"/>
          <w:szCs w:val="24"/>
        </w:rPr>
        <w:t>村镇建筑能源消耗</w:t>
      </w:r>
      <w:r>
        <w:rPr>
          <w:rFonts w:ascii="楷体" w:eastAsia="楷体" w:hAnsi="楷体" w:cs="楷体"/>
          <w:kern w:val="2"/>
          <w:szCs w:val="24"/>
        </w:rPr>
        <w:t>，既要节约</w:t>
      </w:r>
      <w:r>
        <w:rPr>
          <w:rFonts w:ascii="楷体" w:eastAsia="楷体" w:hAnsi="楷体" w:cs="楷体" w:hint="eastAsia"/>
          <w:kern w:val="2"/>
          <w:szCs w:val="24"/>
        </w:rPr>
        <w:t>，</w:t>
      </w:r>
      <w:r>
        <w:rPr>
          <w:rFonts w:ascii="楷体" w:eastAsia="楷体" w:hAnsi="楷体" w:cs="楷体"/>
          <w:kern w:val="2"/>
          <w:szCs w:val="24"/>
        </w:rPr>
        <w:t>又要开源</w:t>
      </w:r>
      <w:r>
        <w:rPr>
          <w:rFonts w:ascii="楷体" w:eastAsia="楷体" w:hAnsi="楷体" w:cs="楷体" w:hint="eastAsia"/>
          <w:kern w:val="2"/>
          <w:szCs w:val="24"/>
        </w:rPr>
        <w:t>。</w:t>
      </w:r>
      <w:r>
        <w:rPr>
          <w:rFonts w:ascii="楷体" w:eastAsia="楷体" w:hAnsi="楷体" w:cs="楷体"/>
          <w:kern w:val="2"/>
          <w:szCs w:val="24"/>
        </w:rPr>
        <w:t>充分利用太阳能、生物质能、空气能和地热能等可再生能源来替代煤等常规能源，从而节约</w:t>
      </w:r>
      <w:r>
        <w:rPr>
          <w:rFonts w:ascii="楷体" w:eastAsia="楷体" w:hAnsi="楷体" w:cs="楷体" w:hint="eastAsia"/>
          <w:kern w:val="2"/>
          <w:szCs w:val="24"/>
        </w:rPr>
        <w:t>村镇</w:t>
      </w:r>
      <w:r>
        <w:rPr>
          <w:rFonts w:ascii="楷体" w:eastAsia="楷体" w:hAnsi="楷体" w:cs="楷体"/>
          <w:kern w:val="2"/>
          <w:szCs w:val="24"/>
        </w:rPr>
        <w:t>居住建筑供暖和生活用能的能耗，减轻环境污染。</w:t>
      </w:r>
    </w:p>
    <w:p w:rsidR="00D223B3" w:rsidRDefault="00BC263F">
      <w:pPr>
        <w:pStyle w:val="2"/>
        <w:spacing w:before="166" w:after="166"/>
        <w:ind w:left="0"/>
        <w:jc w:val="center"/>
        <w:rPr>
          <w:rFonts w:ascii="Times New Roman" w:hAnsi="Times New Roman"/>
          <w:b/>
          <w:bCs w:val="0"/>
        </w:rPr>
      </w:pPr>
      <w:bookmarkStart w:id="116" w:name="_Toc156468047"/>
      <w:r>
        <w:rPr>
          <w:rFonts w:ascii="Times New Roman" w:hAnsi="Times New Roman"/>
          <w:b/>
          <w:bCs w:val="0"/>
        </w:rPr>
        <w:t>热源基本要求</w:t>
      </w:r>
      <w:bookmarkEnd w:id="116"/>
    </w:p>
    <w:p w:rsidR="00D223B3" w:rsidRDefault="00BC263F">
      <w:pPr>
        <w:pStyle w:val="30"/>
        <w:numPr>
          <w:ilvl w:val="255"/>
          <w:numId w:val="0"/>
        </w:numPr>
        <w:spacing w:before="0" w:after="0"/>
        <w:rPr>
          <w:rFonts w:eastAsia="宋体"/>
          <w:b w:val="0"/>
          <w:bCs/>
          <w:sz w:val="24"/>
          <w:szCs w:val="24"/>
        </w:rPr>
      </w:pPr>
      <w:bookmarkStart w:id="117" w:name="_Toc152947300"/>
      <w:bookmarkStart w:id="118" w:name="_Toc152948519"/>
      <w:bookmarkStart w:id="119" w:name="_Toc156468048"/>
      <w:r>
        <w:rPr>
          <w:rFonts w:ascii="宋体" w:eastAsia="宋体" w:hAnsi="宋体" w:cs="宋体" w:hint="eastAsia"/>
          <w:b w:val="0"/>
          <w:bCs/>
          <w:sz w:val="24"/>
          <w:szCs w:val="24"/>
        </w:rPr>
        <w:t xml:space="preserve">7.2.1 </w:t>
      </w:r>
      <w:r>
        <w:rPr>
          <w:rFonts w:eastAsia="宋体"/>
          <w:b w:val="0"/>
          <w:bCs/>
          <w:sz w:val="24"/>
          <w:szCs w:val="24"/>
        </w:rPr>
        <w:t>热源</w:t>
      </w:r>
      <w:r>
        <w:rPr>
          <w:rFonts w:eastAsia="宋体" w:hint="eastAsia"/>
          <w:b w:val="0"/>
          <w:bCs/>
          <w:sz w:val="24"/>
          <w:szCs w:val="24"/>
        </w:rPr>
        <w:t>的选取应</w:t>
      </w:r>
      <w:r>
        <w:rPr>
          <w:rFonts w:eastAsia="宋体"/>
          <w:b w:val="0"/>
          <w:bCs/>
          <w:sz w:val="24"/>
          <w:szCs w:val="24"/>
        </w:rPr>
        <w:t>与当地生活习俗和生产方式相协调。</w:t>
      </w:r>
      <w:bookmarkEnd w:id="117"/>
      <w:bookmarkEnd w:id="118"/>
      <w:bookmarkEnd w:id="119"/>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 xml:space="preserve">7.2.2 </w:t>
      </w:r>
      <w:r>
        <w:rPr>
          <w:rFonts w:eastAsia="宋体" w:hint="eastAsia"/>
          <w:b w:val="0"/>
          <w:bCs/>
          <w:sz w:val="24"/>
          <w:szCs w:val="24"/>
        </w:rPr>
        <w:t>热</w:t>
      </w:r>
      <w:r>
        <w:rPr>
          <w:rFonts w:eastAsia="宋体"/>
          <w:b w:val="0"/>
          <w:bCs/>
          <w:sz w:val="24"/>
          <w:szCs w:val="24"/>
        </w:rPr>
        <w:t>源应具备</w:t>
      </w:r>
      <w:r>
        <w:rPr>
          <w:rFonts w:eastAsia="宋体" w:hint="eastAsia"/>
          <w:b w:val="0"/>
          <w:bCs/>
          <w:sz w:val="24"/>
          <w:szCs w:val="24"/>
        </w:rPr>
        <w:t>满足</w:t>
      </w:r>
      <w:r>
        <w:rPr>
          <w:rFonts w:eastAsia="宋体"/>
          <w:b w:val="0"/>
          <w:bCs/>
          <w:sz w:val="24"/>
          <w:szCs w:val="24"/>
        </w:rPr>
        <w:t>用户</w:t>
      </w:r>
      <w:r>
        <w:rPr>
          <w:rFonts w:eastAsia="宋体" w:hint="eastAsia"/>
          <w:b w:val="0"/>
          <w:bCs/>
          <w:sz w:val="24"/>
          <w:szCs w:val="24"/>
        </w:rPr>
        <w:t>分时分区</w:t>
      </w:r>
      <w:proofErr w:type="gramStart"/>
      <w:r>
        <w:rPr>
          <w:rFonts w:eastAsia="宋体"/>
          <w:b w:val="0"/>
          <w:bCs/>
          <w:sz w:val="24"/>
          <w:szCs w:val="24"/>
        </w:rPr>
        <w:t>热需求</w:t>
      </w:r>
      <w:proofErr w:type="gramEnd"/>
      <w:r>
        <w:rPr>
          <w:rFonts w:eastAsia="宋体"/>
          <w:b w:val="0"/>
          <w:bCs/>
          <w:sz w:val="24"/>
          <w:szCs w:val="24"/>
        </w:rPr>
        <w:t>的调控</w:t>
      </w:r>
      <w:r>
        <w:rPr>
          <w:rFonts w:eastAsia="宋体" w:hint="eastAsia"/>
          <w:b w:val="0"/>
          <w:bCs/>
          <w:sz w:val="24"/>
          <w:szCs w:val="24"/>
        </w:rPr>
        <w:t>要求</w:t>
      </w:r>
      <w:r>
        <w:rPr>
          <w:rFonts w:eastAsia="宋体"/>
          <w:b w:val="0"/>
          <w:bCs/>
          <w:sz w:val="24"/>
          <w:szCs w:val="24"/>
        </w:rPr>
        <w:t>。</w:t>
      </w:r>
    </w:p>
    <w:p w:rsidR="00D223B3" w:rsidRDefault="00BC263F">
      <w:pPr>
        <w:ind w:firstLineChars="0" w:firstLine="0"/>
        <w:rPr>
          <w:rFonts w:ascii="宋体" w:hAnsi="宋体" w:cs="宋体"/>
        </w:rPr>
      </w:pPr>
      <w:r>
        <w:rPr>
          <w:rFonts w:ascii="宋体" w:hAnsi="宋体" w:cs="宋体"/>
        </w:rPr>
        <w:t>【条文说明】</w:t>
      </w:r>
    </w:p>
    <w:p w:rsidR="00D223B3" w:rsidRDefault="00BC263F">
      <w:pPr>
        <w:snapToGrid w:val="0"/>
        <w:ind w:firstLine="480"/>
        <w:rPr>
          <w:rFonts w:ascii="楷体" w:eastAsia="楷体" w:hAnsi="楷体" w:cs="楷体"/>
          <w:kern w:val="2"/>
          <w:szCs w:val="24"/>
        </w:rPr>
      </w:pPr>
      <w:r>
        <w:rPr>
          <w:rFonts w:ascii="楷体" w:eastAsia="楷体" w:hAnsi="楷体" w:cs="楷体"/>
          <w:kern w:val="2"/>
          <w:szCs w:val="24"/>
        </w:rPr>
        <w:t>村镇用户较为分散时，宜以户为单位</w:t>
      </w:r>
      <w:r>
        <w:rPr>
          <w:rFonts w:ascii="楷体" w:eastAsia="楷体" w:hAnsi="楷体" w:cs="楷体" w:hint="eastAsia"/>
          <w:kern w:val="2"/>
          <w:szCs w:val="24"/>
        </w:rPr>
        <w:t>合理</w:t>
      </w:r>
      <w:r>
        <w:rPr>
          <w:rFonts w:ascii="楷体" w:eastAsia="楷体" w:hAnsi="楷体" w:cs="楷体"/>
          <w:kern w:val="2"/>
          <w:szCs w:val="24"/>
        </w:rPr>
        <w:t>设置供暖热源</w:t>
      </w:r>
      <w:r>
        <w:rPr>
          <w:rFonts w:ascii="楷体" w:eastAsia="楷体" w:hAnsi="楷体" w:cs="楷体" w:hint="eastAsia"/>
          <w:kern w:val="2"/>
          <w:szCs w:val="24"/>
        </w:rPr>
        <w:t>。</w:t>
      </w:r>
      <w:r>
        <w:rPr>
          <w:rFonts w:ascii="楷体" w:eastAsia="楷体" w:hAnsi="楷体" w:cs="楷体"/>
          <w:kern w:val="2"/>
          <w:szCs w:val="24"/>
        </w:rPr>
        <w:t>热源应根据用户用能</w:t>
      </w:r>
      <w:r>
        <w:rPr>
          <w:rFonts w:ascii="楷体" w:eastAsia="楷体" w:hAnsi="楷体" w:cs="楷体" w:hint="eastAsia"/>
          <w:kern w:val="2"/>
          <w:szCs w:val="24"/>
        </w:rPr>
        <w:t>实际</w:t>
      </w:r>
      <w:r>
        <w:rPr>
          <w:rFonts w:ascii="楷体" w:eastAsia="楷体" w:hAnsi="楷体" w:cs="楷体"/>
          <w:kern w:val="2"/>
          <w:szCs w:val="24"/>
        </w:rPr>
        <w:t>需求</w:t>
      </w:r>
      <w:r>
        <w:rPr>
          <w:rFonts w:ascii="楷体" w:eastAsia="楷体" w:hAnsi="楷体" w:cs="楷体" w:hint="eastAsia"/>
          <w:kern w:val="2"/>
          <w:szCs w:val="24"/>
        </w:rPr>
        <w:t>进行合理</w:t>
      </w:r>
      <w:r>
        <w:rPr>
          <w:rFonts w:ascii="楷体" w:eastAsia="楷体" w:hAnsi="楷体" w:cs="楷体"/>
          <w:kern w:val="2"/>
          <w:szCs w:val="24"/>
        </w:rPr>
        <w:t>设计</w:t>
      </w:r>
      <w:r>
        <w:rPr>
          <w:rFonts w:ascii="楷体" w:eastAsia="楷体" w:hAnsi="楷体" w:cs="楷体" w:hint="eastAsia"/>
          <w:kern w:val="2"/>
          <w:szCs w:val="24"/>
        </w:rPr>
        <w:t>。</w:t>
      </w:r>
    </w:p>
    <w:p w:rsidR="00D223B3" w:rsidRDefault="00BC263F">
      <w:pPr>
        <w:pStyle w:val="30"/>
        <w:numPr>
          <w:ilvl w:val="255"/>
          <w:numId w:val="0"/>
        </w:numPr>
        <w:spacing w:before="0" w:after="0"/>
        <w:rPr>
          <w:rFonts w:eastAsia="宋体"/>
          <w:b w:val="0"/>
          <w:bCs/>
          <w:sz w:val="24"/>
          <w:szCs w:val="24"/>
        </w:rPr>
      </w:pPr>
      <w:bookmarkStart w:id="120" w:name="_Toc152947302"/>
      <w:bookmarkStart w:id="121" w:name="_Toc152948521"/>
      <w:bookmarkStart w:id="122" w:name="_Toc156468050"/>
      <w:r>
        <w:rPr>
          <w:rFonts w:ascii="宋体" w:eastAsia="宋体" w:hAnsi="宋体" w:cs="宋体" w:hint="eastAsia"/>
          <w:b w:val="0"/>
          <w:bCs/>
          <w:sz w:val="24"/>
          <w:szCs w:val="24"/>
        </w:rPr>
        <w:lastRenderedPageBreak/>
        <w:t xml:space="preserve">7.2.3 </w:t>
      </w:r>
      <w:r>
        <w:rPr>
          <w:rFonts w:eastAsia="宋体"/>
          <w:b w:val="0"/>
          <w:bCs/>
          <w:sz w:val="24"/>
          <w:szCs w:val="24"/>
        </w:rPr>
        <w:t>热源</w:t>
      </w:r>
      <w:proofErr w:type="gramStart"/>
      <w:r>
        <w:rPr>
          <w:rFonts w:eastAsia="宋体"/>
          <w:b w:val="0"/>
          <w:bCs/>
          <w:sz w:val="24"/>
          <w:szCs w:val="24"/>
        </w:rPr>
        <w:t>宜设置</w:t>
      </w:r>
      <w:proofErr w:type="gramEnd"/>
      <w:r>
        <w:rPr>
          <w:rFonts w:eastAsia="宋体"/>
          <w:b w:val="0"/>
          <w:bCs/>
          <w:sz w:val="24"/>
          <w:szCs w:val="24"/>
        </w:rPr>
        <w:t>相应</w:t>
      </w:r>
      <w:r>
        <w:rPr>
          <w:rFonts w:eastAsia="宋体" w:hint="eastAsia"/>
          <w:b w:val="0"/>
          <w:bCs/>
          <w:sz w:val="24"/>
          <w:szCs w:val="24"/>
        </w:rPr>
        <w:t>的</w:t>
      </w:r>
      <w:r>
        <w:rPr>
          <w:rFonts w:eastAsia="宋体"/>
          <w:b w:val="0"/>
          <w:bCs/>
          <w:sz w:val="24"/>
          <w:szCs w:val="24"/>
        </w:rPr>
        <w:t>能耗计量仪表。</w:t>
      </w:r>
      <w:bookmarkEnd w:id="120"/>
      <w:bookmarkEnd w:id="121"/>
      <w:bookmarkEnd w:id="122"/>
    </w:p>
    <w:p w:rsidR="00D223B3" w:rsidRDefault="00BC263F">
      <w:pPr>
        <w:pStyle w:val="30"/>
        <w:numPr>
          <w:ilvl w:val="255"/>
          <w:numId w:val="0"/>
        </w:numPr>
        <w:spacing w:before="0" w:after="0"/>
        <w:rPr>
          <w:rFonts w:eastAsia="宋体"/>
          <w:b w:val="0"/>
          <w:bCs/>
          <w:sz w:val="24"/>
          <w:szCs w:val="24"/>
        </w:rPr>
      </w:pPr>
      <w:bookmarkStart w:id="123" w:name="_Toc156468051"/>
      <w:bookmarkStart w:id="124" w:name="_Toc152947303"/>
      <w:bookmarkStart w:id="125" w:name="_Toc152948522"/>
      <w:r>
        <w:rPr>
          <w:rFonts w:ascii="宋体" w:eastAsia="宋体" w:hAnsi="宋体" w:cs="宋体" w:hint="eastAsia"/>
          <w:b w:val="0"/>
          <w:bCs/>
          <w:sz w:val="24"/>
          <w:szCs w:val="24"/>
        </w:rPr>
        <w:t xml:space="preserve">7.2.4 </w:t>
      </w:r>
      <w:r>
        <w:rPr>
          <w:rFonts w:eastAsia="宋体" w:hint="eastAsia"/>
          <w:b w:val="0"/>
          <w:bCs/>
          <w:sz w:val="24"/>
          <w:szCs w:val="24"/>
        </w:rPr>
        <w:t>热源设备应满足设计压力和温度下的安全性、可靠性等要求。</w:t>
      </w:r>
      <w:bookmarkEnd w:id="123"/>
      <w:bookmarkEnd w:id="124"/>
      <w:bookmarkEnd w:id="125"/>
    </w:p>
    <w:p w:rsidR="00D223B3" w:rsidRDefault="00BC263F">
      <w:pPr>
        <w:pStyle w:val="30"/>
        <w:numPr>
          <w:ilvl w:val="255"/>
          <w:numId w:val="0"/>
        </w:numPr>
        <w:spacing w:before="0" w:after="0"/>
        <w:rPr>
          <w:rFonts w:eastAsia="宋体"/>
          <w:b w:val="0"/>
          <w:bCs/>
          <w:sz w:val="24"/>
          <w:szCs w:val="24"/>
        </w:rPr>
      </w:pPr>
      <w:bookmarkStart w:id="126" w:name="_Toc152948523"/>
      <w:bookmarkStart w:id="127" w:name="_Toc156468052"/>
      <w:bookmarkStart w:id="128" w:name="_Toc152947304"/>
      <w:r>
        <w:rPr>
          <w:rFonts w:ascii="宋体" w:eastAsia="宋体" w:hAnsi="宋体" w:cs="宋体" w:hint="eastAsia"/>
          <w:b w:val="0"/>
          <w:bCs/>
          <w:sz w:val="24"/>
          <w:szCs w:val="24"/>
        </w:rPr>
        <w:t xml:space="preserve">7.2.5 </w:t>
      </w:r>
      <w:r>
        <w:rPr>
          <w:rFonts w:eastAsia="宋体" w:hint="eastAsia"/>
          <w:b w:val="0"/>
          <w:bCs/>
          <w:sz w:val="24"/>
          <w:szCs w:val="24"/>
        </w:rPr>
        <w:t>热源正常运行过程中产生的污染物和噪声</w:t>
      </w:r>
      <w:r>
        <w:rPr>
          <w:rFonts w:eastAsia="宋体"/>
          <w:b w:val="0"/>
          <w:bCs/>
          <w:sz w:val="24"/>
          <w:szCs w:val="24"/>
        </w:rPr>
        <w:t>应符合相关国家、地方标准规定。</w:t>
      </w:r>
      <w:bookmarkEnd w:id="126"/>
      <w:bookmarkEnd w:id="127"/>
      <w:bookmarkEnd w:id="128"/>
    </w:p>
    <w:p w:rsidR="00D223B3" w:rsidRDefault="00BC263F">
      <w:pPr>
        <w:pStyle w:val="30"/>
        <w:numPr>
          <w:ilvl w:val="255"/>
          <w:numId w:val="0"/>
        </w:numPr>
        <w:spacing w:before="0" w:after="0"/>
        <w:rPr>
          <w:rFonts w:eastAsia="宋体"/>
          <w:b w:val="0"/>
          <w:bCs/>
          <w:sz w:val="24"/>
          <w:szCs w:val="24"/>
        </w:rPr>
      </w:pPr>
      <w:bookmarkStart w:id="129" w:name="_Toc152948524"/>
      <w:bookmarkStart w:id="130" w:name="_Toc152947305"/>
      <w:bookmarkStart w:id="131" w:name="_Toc156468053"/>
      <w:r>
        <w:rPr>
          <w:rFonts w:ascii="宋体" w:eastAsia="宋体" w:hAnsi="宋体" w:cs="宋体" w:hint="eastAsia"/>
          <w:b w:val="0"/>
          <w:bCs/>
          <w:sz w:val="24"/>
          <w:szCs w:val="24"/>
        </w:rPr>
        <w:t xml:space="preserve">7.2.6 </w:t>
      </w:r>
      <w:r>
        <w:rPr>
          <w:rFonts w:eastAsia="宋体"/>
          <w:b w:val="0"/>
          <w:bCs/>
          <w:sz w:val="24"/>
          <w:szCs w:val="24"/>
        </w:rPr>
        <w:t>在事故工况时，热源</w:t>
      </w:r>
      <w:r>
        <w:rPr>
          <w:rFonts w:eastAsia="宋体" w:hint="eastAsia"/>
          <w:b w:val="0"/>
          <w:bCs/>
          <w:sz w:val="24"/>
          <w:szCs w:val="24"/>
        </w:rPr>
        <w:t>系统</w:t>
      </w:r>
      <w:r>
        <w:rPr>
          <w:rFonts w:eastAsia="宋体"/>
          <w:b w:val="0"/>
          <w:bCs/>
          <w:sz w:val="24"/>
          <w:szCs w:val="24"/>
        </w:rPr>
        <w:t>应具备</w:t>
      </w:r>
      <w:r>
        <w:rPr>
          <w:rFonts w:eastAsia="宋体" w:hint="eastAsia"/>
          <w:b w:val="0"/>
          <w:bCs/>
          <w:sz w:val="24"/>
          <w:szCs w:val="24"/>
        </w:rPr>
        <w:t>应急</w:t>
      </w:r>
      <w:r>
        <w:rPr>
          <w:rFonts w:eastAsia="宋体"/>
          <w:b w:val="0"/>
          <w:bCs/>
          <w:sz w:val="24"/>
          <w:szCs w:val="24"/>
        </w:rPr>
        <w:t>能力，及时</w:t>
      </w:r>
      <w:r>
        <w:rPr>
          <w:rFonts w:eastAsia="宋体" w:hint="eastAsia"/>
          <w:b w:val="0"/>
          <w:bCs/>
          <w:sz w:val="24"/>
          <w:szCs w:val="24"/>
        </w:rPr>
        <w:t>采取安全措施</w:t>
      </w:r>
      <w:r>
        <w:rPr>
          <w:rFonts w:eastAsia="宋体"/>
          <w:b w:val="0"/>
          <w:bCs/>
          <w:sz w:val="24"/>
          <w:szCs w:val="24"/>
        </w:rPr>
        <w:t>。</w:t>
      </w:r>
      <w:bookmarkEnd w:id="129"/>
      <w:bookmarkEnd w:id="130"/>
      <w:bookmarkEnd w:id="131"/>
    </w:p>
    <w:p w:rsidR="00D223B3" w:rsidRDefault="00BC263F">
      <w:pPr>
        <w:pStyle w:val="2"/>
        <w:spacing w:before="166" w:after="166"/>
        <w:ind w:left="0"/>
        <w:jc w:val="center"/>
        <w:rPr>
          <w:rFonts w:ascii="Times New Roman" w:hAnsi="Times New Roman"/>
          <w:b/>
          <w:bCs w:val="0"/>
        </w:rPr>
      </w:pPr>
      <w:bookmarkStart w:id="132" w:name="_Toc156468054"/>
      <w:r>
        <w:rPr>
          <w:rFonts w:ascii="Times New Roman" w:hAnsi="Times New Roman"/>
          <w:b/>
          <w:bCs w:val="0"/>
        </w:rPr>
        <w:t>热源选用原则</w:t>
      </w:r>
      <w:bookmarkEnd w:id="132"/>
    </w:p>
    <w:p w:rsidR="00D223B3" w:rsidRDefault="00BC263F">
      <w:pPr>
        <w:pStyle w:val="30"/>
        <w:numPr>
          <w:ilvl w:val="255"/>
          <w:numId w:val="0"/>
        </w:numPr>
        <w:spacing w:before="0" w:after="0"/>
        <w:rPr>
          <w:rFonts w:eastAsia="宋体"/>
          <w:b w:val="0"/>
          <w:bCs/>
          <w:sz w:val="24"/>
          <w:szCs w:val="24"/>
        </w:rPr>
      </w:pPr>
      <w:bookmarkStart w:id="133" w:name="_Toc152948526"/>
      <w:bookmarkStart w:id="134" w:name="_Toc152947307"/>
      <w:bookmarkStart w:id="135" w:name="_Toc156468055"/>
      <w:r>
        <w:rPr>
          <w:rFonts w:ascii="宋体" w:eastAsia="宋体" w:hAnsi="宋体" w:cs="宋体" w:hint="eastAsia"/>
          <w:b w:val="0"/>
          <w:bCs/>
          <w:sz w:val="24"/>
          <w:szCs w:val="24"/>
        </w:rPr>
        <w:t xml:space="preserve">7.3.1 </w:t>
      </w:r>
      <w:r>
        <w:rPr>
          <w:rFonts w:eastAsia="宋体"/>
          <w:b w:val="0"/>
          <w:bCs/>
          <w:sz w:val="24"/>
          <w:szCs w:val="24"/>
        </w:rPr>
        <w:t>在技术经济合理的情况下，应优先考虑太阳能、地热能、空气能、生物质能等清洁能源满足村镇建筑供暖需求，并应遵循以下原则：</w:t>
      </w:r>
      <w:bookmarkEnd w:id="133"/>
      <w:bookmarkEnd w:id="134"/>
      <w:bookmarkEnd w:id="135"/>
    </w:p>
    <w:p w:rsidR="00D223B3" w:rsidRDefault="00BC263F">
      <w:pPr>
        <w:numPr>
          <w:ilvl w:val="255"/>
          <w:numId w:val="0"/>
        </w:numPr>
        <w:ind w:leftChars="200" w:left="480"/>
        <w:rPr>
          <w:rFonts w:cs="Times New Roman"/>
        </w:rPr>
      </w:pPr>
      <w:r>
        <w:rPr>
          <w:rFonts w:cs="Times New Roman" w:hint="eastAsia"/>
        </w:rPr>
        <w:t xml:space="preserve">1 </w:t>
      </w:r>
      <w:r>
        <w:rPr>
          <w:rFonts w:cs="Times New Roman"/>
        </w:rPr>
        <w:t>太阳能利用方式的选择，应根据所在地区气候条件、太阳能资源条件、建筑物类型、使用功能、用户要求以及经济承受能力、投资规模、安装条件等因素综合确定。</w:t>
      </w:r>
    </w:p>
    <w:p w:rsidR="00D223B3" w:rsidRDefault="00BC263F">
      <w:pPr>
        <w:numPr>
          <w:ilvl w:val="255"/>
          <w:numId w:val="0"/>
        </w:numPr>
        <w:ind w:leftChars="200" w:left="480"/>
        <w:rPr>
          <w:rFonts w:cs="Times New Roman"/>
        </w:rPr>
      </w:pPr>
      <w:r>
        <w:rPr>
          <w:rFonts w:cs="Times New Roman" w:hint="eastAsia"/>
        </w:rPr>
        <w:t xml:space="preserve">2 </w:t>
      </w:r>
      <w:r>
        <w:rPr>
          <w:rFonts w:cs="Times New Roman" w:hint="eastAsia"/>
        </w:rPr>
        <w:t>生物质能利用方式的选择，应根据所在地区生物质资源条件、环境保护要求、投资规模等因素综合确定。</w:t>
      </w:r>
    </w:p>
    <w:p w:rsidR="00D223B3" w:rsidRDefault="00BC263F">
      <w:pPr>
        <w:numPr>
          <w:ilvl w:val="255"/>
          <w:numId w:val="0"/>
        </w:numPr>
        <w:ind w:leftChars="200" w:left="480"/>
        <w:rPr>
          <w:rFonts w:cs="Times New Roman"/>
        </w:rPr>
      </w:pPr>
      <w:r>
        <w:rPr>
          <w:rFonts w:cs="Times New Roman" w:hint="eastAsia"/>
        </w:rPr>
        <w:t xml:space="preserve">3 </w:t>
      </w:r>
      <w:r>
        <w:rPr>
          <w:rFonts w:cs="Times New Roman" w:hint="eastAsia"/>
        </w:rPr>
        <w:t>地热能利用方式的选择，应根据当地气候条件、地热能资源、环境保护政策、系统能效以及农户对设备投资运行费用的承担能力等因素综合确定</w:t>
      </w:r>
      <w:r>
        <w:rPr>
          <w:rFonts w:cs="Times New Roman"/>
        </w:rPr>
        <w:t>。</w:t>
      </w:r>
    </w:p>
    <w:p w:rsidR="00D223B3" w:rsidRDefault="00BC263F">
      <w:pPr>
        <w:numPr>
          <w:ilvl w:val="255"/>
          <w:numId w:val="0"/>
        </w:numPr>
        <w:ind w:leftChars="200" w:left="480"/>
      </w:pPr>
      <w:r>
        <w:rPr>
          <w:rFonts w:hint="eastAsia"/>
        </w:rPr>
        <w:t xml:space="preserve">4 </w:t>
      </w:r>
      <w:r>
        <w:t>应根据适用条件和投资规模确定</w:t>
      </w:r>
      <w:r>
        <w:rPr>
          <w:rFonts w:hint="eastAsia"/>
        </w:rPr>
        <w:t>各类</w:t>
      </w:r>
      <w:r>
        <w:t>能源可提供的用</w:t>
      </w:r>
      <w:proofErr w:type="gramStart"/>
      <w:r>
        <w:t>能比例</w:t>
      </w:r>
      <w:proofErr w:type="gramEnd"/>
      <w:r>
        <w:t>或保证率，以及系统费效比，并应根据负荷特点和当地资源条件进行适宜性分析。</w:t>
      </w:r>
    </w:p>
    <w:p w:rsidR="00D223B3" w:rsidRDefault="00BC263F">
      <w:pPr>
        <w:pStyle w:val="30"/>
        <w:numPr>
          <w:ilvl w:val="255"/>
          <w:numId w:val="0"/>
        </w:numPr>
        <w:spacing w:before="0" w:after="0"/>
        <w:rPr>
          <w:rFonts w:eastAsia="宋体"/>
          <w:b w:val="0"/>
          <w:bCs/>
          <w:sz w:val="24"/>
          <w:szCs w:val="24"/>
        </w:rPr>
      </w:pPr>
      <w:bookmarkStart w:id="136" w:name="_Toc152948527"/>
      <w:bookmarkStart w:id="137" w:name="_Toc152947308"/>
      <w:bookmarkStart w:id="138" w:name="_Toc156468056"/>
      <w:r>
        <w:rPr>
          <w:rFonts w:ascii="宋体" w:eastAsia="宋体" w:hAnsi="宋体" w:cs="宋体" w:hint="eastAsia"/>
          <w:b w:val="0"/>
          <w:bCs/>
          <w:sz w:val="24"/>
          <w:szCs w:val="24"/>
        </w:rPr>
        <w:t xml:space="preserve">7.3.2 </w:t>
      </w:r>
      <w:r>
        <w:rPr>
          <w:rFonts w:eastAsia="宋体" w:hint="eastAsia"/>
          <w:b w:val="0"/>
          <w:bCs/>
          <w:sz w:val="24"/>
          <w:szCs w:val="24"/>
        </w:rPr>
        <w:t>当采用单一可再生能源难以满足供暖需求时，可采用多种能源互补的热源方式。</w:t>
      </w:r>
      <w:bookmarkEnd w:id="136"/>
      <w:bookmarkEnd w:id="137"/>
      <w:bookmarkEnd w:id="138"/>
    </w:p>
    <w:p w:rsidR="00D223B3" w:rsidRDefault="00BC263F">
      <w:pPr>
        <w:ind w:firstLineChars="0" w:firstLine="0"/>
        <w:rPr>
          <w:rFonts w:ascii="宋体" w:hAnsi="宋体" w:cs="宋体"/>
        </w:rPr>
      </w:pPr>
      <w:r>
        <w:rPr>
          <w:rFonts w:ascii="宋体" w:hAnsi="宋体" w:cs="宋体"/>
        </w:rPr>
        <w:t>【条文说明】</w:t>
      </w:r>
    </w:p>
    <w:p w:rsidR="00D223B3" w:rsidRDefault="00BC263F">
      <w:pPr>
        <w:snapToGrid w:val="0"/>
        <w:ind w:firstLine="480"/>
        <w:rPr>
          <w:rFonts w:ascii="楷体" w:eastAsia="楷体" w:hAnsi="楷体" w:cs="楷体"/>
          <w:kern w:val="2"/>
          <w:szCs w:val="24"/>
        </w:rPr>
      </w:pPr>
      <w:r>
        <w:rPr>
          <w:rFonts w:ascii="楷体" w:eastAsia="楷体" w:hAnsi="楷体" w:cs="楷体"/>
          <w:kern w:val="2"/>
          <w:szCs w:val="24"/>
        </w:rPr>
        <w:t>各项</w:t>
      </w:r>
      <w:r>
        <w:rPr>
          <w:rFonts w:ascii="楷体" w:eastAsia="楷体" w:hAnsi="楷体" w:cs="楷体" w:hint="eastAsia"/>
          <w:kern w:val="2"/>
          <w:szCs w:val="24"/>
        </w:rPr>
        <w:t>能源</w:t>
      </w:r>
      <w:r>
        <w:rPr>
          <w:rFonts w:ascii="楷体" w:eastAsia="楷体" w:hAnsi="楷体" w:cs="楷体"/>
          <w:kern w:val="2"/>
          <w:szCs w:val="24"/>
        </w:rPr>
        <w:t>技术均有其适用性，需要不同的资源条件和技术经济条件</w:t>
      </w:r>
      <w:r>
        <w:rPr>
          <w:rFonts w:ascii="楷体" w:eastAsia="楷体" w:hAnsi="楷体" w:cs="楷体" w:hint="eastAsia"/>
          <w:kern w:val="2"/>
          <w:szCs w:val="24"/>
        </w:rPr>
        <w:t>。</w:t>
      </w:r>
      <w:r>
        <w:rPr>
          <w:rFonts w:ascii="楷体" w:eastAsia="楷体" w:hAnsi="楷体" w:cs="楷体"/>
          <w:kern w:val="2"/>
          <w:szCs w:val="24"/>
        </w:rPr>
        <w:t>因此，能源应做到因地制宜和综合利用，选择适宜当地经济和资源条件的技术</w:t>
      </w:r>
      <w:r>
        <w:rPr>
          <w:rFonts w:ascii="楷体" w:eastAsia="楷体" w:hAnsi="楷体" w:cs="楷体" w:hint="eastAsia"/>
          <w:kern w:val="2"/>
          <w:szCs w:val="24"/>
        </w:rPr>
        <w:t>措施</w:t>
      </w:r>
      <w:r>
        <w:rPr>
          <w:rFonts w:ascii="楷体" w:eastAsia="楷体" w:hAnsi="楷体" w:cs="楷体"/>
          <w:kern w:val="2"/>
          <w:szCs w:val="24"/>
        </w:rPr>
        <w:t>。</w:t>
      </w:r>
    </w:p>
    <w:p w:rsidR="00D223B3" w:rsidRDefault="00BC263F">
      <w:pPr>
        <w:snapToGrid w:val="0"/>
        <w:ind w:firstLine="480"/>
        <w:rPr>
          <w:rFonts w:ascii="楷体" w:eastAsia="楷体" w:hAnsi="楷体" w:cs="楷体"/>
          <w:kern w:val="2"/>
          <w:szCs w:val="24"/>
        </w:rPr>
      </w:pPr>
      <w:r>
        <w:rPr>
          <w:rFonts w:ascii="楷体" w:eastAsia="楷体" w:hAnsi="楷体" w:cs="楷体"/>
          <w:kern w:val="2"/>
          <w:szCs w:val="24"/>
        </w:rPr>
        <w:t>太阳能利用首先应选择合适的利用方式</w:t>
      </w:r>
      <w:r>
        <w:rPr>
          <w:rFonts w:ascii="楷体" w:eastAsia="楷体" w:hAnsi="楷体" w:cs="楷体" w:hint="eastAsia"/>
          <w:kern w:val="2"/>
          <w:szCs w:val="24"/>
        </w:rPr>
        <w:t>。</w:t>
      </w:r>
      <w:r>
        <w:rPr>
          <w:rFonts w:ascii="楷体" w:eastAsia="楷体" w:hAnsi="楷体" w:cs="楷体"/>
          <w:kern w:val="2"/>
          <w:szCs w:val="24"/>
        </w:rPr>
        <w:t>太阳能</w:t>
      </w:r>
      <w:r>
        <w:rPr>
          <w:rFonts w:ascii="楷体" w:eastAsia="楷体" w:hAnsi="楷体" w:cs="楷体" w:hint="eastAsia"/>
          <w:kern w:val="2"/>
          <w:szCs w:val="24"/>
        </w:rPr>
        <w:t>属于</w:t>
      </w:r>
      <w:r>
        <w:rPr>
          <w:rFonts w:ascii="楷体" w:eastAsia="楷体" w:hAnsi="楷体" w:cs="楷体"/>
          <w:kern w:val="2"/>
          <w:szCs w:val="24"/>
        </w:rPr>
        <w:t>不稳定热源，受到阴天和雨、雪天气的影响</w:t>
      </w:r>
      <w:r>
        <w:rPr>
          <w:rFonts w:ascii="楷体" w:eastAsia="楷体" w:hAnsi="楷体" w:cs="楷体" w:hint="eastAsia"/>
          <w:kern w:val="2"/>
          <w:szCs w:val="24"/>
        </w:rPr>
        <w:t>，太阳能供暖</w:t>
      </w:r>
      <w:proofErr w:type="gramStart"/>
      <w:r>
        <w:rPr>
          <w:rFonts w:ascii="楷体" w:eastAsia="楷体" w:hAnsi="楷体" w:cs="楷体" w:hint="eastAsia"/>
          <w:kern w:val="2"/>
          <w:szCs w:val="24"/>
        </w:rPr>
        <w:t>系统初投资</w:t>
      </w:r>
      <w:proofErr w:type="gramEnd"/>
      <w:r>
        <w:rPr>
          <w:rFonts w:ascii="楷体" w:eastAsia="楷体" w:hAnsi="楷体" w:cs="楷体" w:hint="eastAsia"/>
          <w:kern w:val="2"/>
          <w:szCs w:val="24"/>
        </w:rPr>
        <w:t>高、运行费用低，应考虑太阳能资源、投资规模及</w:t>
      </w:r>
      <w:r>
        <w:rPr>
          <w:rFonts w:ascii="楷体" w:eastAsia="楷体" w:hAnsi="楷体" w:cs="楷体"/>
          <w:kern w:val="2"/>
          <w:szCs w:val="24"/>
        </w:rPr>
        <w:t>经济承受能力</w:t>
      </w:r>
      <w:r>
        <w:rPr>
          <w:rFonts w:ascii="楷体" w:eastAsia="楷体" w:hAnsi="楷体" w:cs="楷体" w:hint="eastAsia"/>
          <w:kern w:val="2"/>
          <w:szCs w:val="24"/>
        </w:rPr>
        <w:t>等因素综合决定。</w:t>
      </w:r>
    </w:p>
    <w:p w:rsidR="00D223B3" w:rsidRDefault="00BC263F">
      <w:pPr>
        <w:snapToGrid w:val="0"/>
        <w:ind w:firstLine="480"/>
        <w:rPr>
          <w:rFonts w:ascii="楷体" w:eastAsia="楷体" w:hAnsi="楷体" w:cs="楷体"/>
          <w:kern w:val="2"/>
          <w:szCs w:val="24"/>
        </w:rPr>
      </w:pPr>
      <w:r>
        <w:rPr>
          <w:rFonts w:ascii="楷体" w:eastAsia="楷体" w:hAnsi="楷体" w:cs="楷体"/>
          <w:kern w:val="2"/>
          <w:szCs w:val="24"/>
        </w:rPr>
        <w:t>生物质资源主要包括作物和畜禽粪便，不包括专为生产液体燃料而种植的能源作物。生物质资源条件决定了本</w:t>
      </w:r>
      <w:r>
        <w:rPr>
          <w:rFonts w:ascii="楷体" w:eastAsia="楷体" w:hAnsi="楷体" w:cs="楷体"/>
          <w:kern w:val="2"/>
          <w:szCs w:val="24"/>
        </w:rPr>
        <w:t>地区可利用的生物质能种类，气候条件和</w:t>
      </w:r>
      <w:r>
        <w:rPr>
          <w:rFonts w:ascii="楷体" w:eastAsia="楷体" w:hAnsi="楷体" w:cs="楷体"/>
          <w:kern w:val="2"/>
          <w:szCs w:val="24"/>
        </w:rPr>
        <w:lastRenderedPageBreak/>
        <w:t>经济水平制约了生物质能的利用方式。</w:t>
      </w:r>
    </w:p>
    <w:p w:rsidR="00D223B3" w:rsidRDefault="00BC263F">
      <w:pPr>
        <w:snapToGrid w:val="0"/>
        <w:ind w:firstLine="480"/>
        <w:rPr>
          <w:rFonts w:ascii="楷体" w:eastAsia="楷体" w:hAnsi="楷体" w:cs="楷体"/>
          <w:kern w:val="2"/>
          <w:szCs w:val="24"/>
        </w:rPr>
      </w:pPr>
      <w:r>
        <w:rPr>
          <w:rFonts w:ascii="楷体" w:eastAsia="楷体" w:hAnsi="楷体" w:cs="楷体"/>
          <w:kern w:val="2"/>
          <w:szCs w:val="24"/>
        </w:rPr>
        <w:t>地源热泵系统是浅层地热能应用的主要方式</w:t>
      </w:r>
      <w:r>
        <w:rPr>
          <w:rFonts w:ascii="楷体" w:eastAsia="楷体" w:hAnsi="楷体" w:cs="楷体" w:hint="eastAsia"/>
          <w:kern w:val="2"/>
          <w:szCs w:val="24"/>
        </w:rPr>
        <w:t>，应遵循“取热不取水，不破坏地质层”的原则。对地热资源丰富的地区，可利用中深层无干扰地热能清洁供热技术。</w:t>
      </w:r>
    </w:p>
    <w:p w:rsidR="00D223B3" w:rsidRDefault="00BC263F">
      <w:pPr>
        <w:pStyle w:val="30"/>
        <w:numPr>
          <w:ilvl w:val="255"/>
          <w:numId w:val="0"/>
        </w:numPr>
        <w:spacing w:before="0" w:after="0"/>
        <w:rPr>
          <w:rFonts w:eastAsia="宋体"/>
          <w:b w:val="0"/>
          <w:bCs/>
          <w:sz w:val="24"/>
          <w:szCs w:val="24"/>
        </w:rPr>
      </w:pPr>
      <w:bookmarkStart w:id="139" w:name="_Toc152948528"/>
      <w:bookmarkStart w:id="140" w:name="_Toc156468057"/>
      <w:bookmarkStart w:id="141" w:name="_Toc152947309"/>
      <w:r>
        <w:rPr>
          <w:rFonts w:ascii="宋体" w:eastAsia="宋体" w:hAnsi="宋体" w:cs="宋体" w:hint="eastAsia"/>
          <w:b w:val="0"/>
          <w:bCs/>
          <w:sz w:val="24"/>
          <w:szCs w:val="24"/>
        </w:rPr>
        <w:t xml:space="preserve">7.3.3 </w:t>
      </w:r>
      <w:r>
        <w:rPr>
          <w:rFonts w:eastAsia="宋体"/>
          <w:b w:val="0"/>
          <w:bCs/>
          <w:sz w:val="24"/>
          <w:szCs w:val="24"/>
        </w:rPr>
        <w:t>当村镇周边存在各类工业余热、废热或热电联产资源时，应优先考虑</w:t>
      </w:r>
      <w:r>
        <w:rPr>
          <w:rFonts w:eastAsia="宋体" w:hint="eastAsia"/>
          <w:b w:val="0"/>
          <w:bCs/>
          <w:sz w:val="24"/>
          <w:szCs w:val="24"/>
        </w:rPr>
        <w:t>其作为供暖热源的可行性条件</w:t>
      </w:r>
      <w:r>
        <w:rPr>
          <w:rFonts w:eastAsia="宋体"/>
          <w:b w:val="0"/>
          <w:bCs/>
          <w:sz w:val="24"/>
          <w:szCs w:val="24"/>
        </w:rPr>
        <w:t>。</w:t>
      </w:r>
      <w:bookmarkEnd w:id="139"/>
      <w:bookmarkEnd w:id="140"/>
      <w:bookmarkEnd w:id="141"/>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kern w:val="2"/>
          <w:szCs w:val="24"/>
        </w:rPr>
      </w:pPr>
      <w:r>
        <w:rPr>
          <w:rFonts w:ascii="楷体" w:eastAsia="楷体" w:hAnsi="楷体" w:cs="楷体"/>
          <w:kern w:val="2"/>
          <w:szCs w:val="24"/>
        </w:rPr>
        <w:t>热源应优先采用废热或工厂余热，可变废为宝，节约资源和能耗。</w:t>
      </w:r>
    </w:p>
    <w:p w:rsidR="00D223B3" w:rsidRDefault="00BC263F">
      <w:pPr>
        <w:pStyle w:val="30"/>
        <w:numPr>
          <w:ilvl w:val="255"/>
          <w:numId w:val="0"/>
        </w:numPr>
        <w:spacing w:before="0" w:after="0"/>
        <w:jc w:val="both"/>
        <w:rPr>
          <w:rFonts w:eastAsia="宋体"/>
          <w:b w:val="0"/>
          <w:bCs/>
          <w:sz w:val="24"/>
          <w:szCs w:val="24"/>
        </w:rPr>
      </w:pPr>
      <w:bookmarkStart w:id="142" w:name="_Toc156468058"/>
      <w:bookmarkStart w:id="143" w:name="_Toc152948529"/>
      <w:bookmarkStart w:id="144" w:name="_Toc152947310"/>
      <w:r>
        <w:rPr>
          <w:rFonts w:ascii="宋体" w:eastAsia="宋体" w:hAnsi="宋体" w:cs="宋体" w:hint="eastAsia"/>
          <w:b w:val="0"/>
          <w:bCs/>
          <w:sz w:val="24"/>
          <w:szCs w:val="24"/>
        </w:rPr>
        <w:t xml:space="preserve">7.3.4 </w:t>
      </w:r>
      <w:r>
        <w:rPr>
          <w:rFonts w:eastAsia="宋体"/>
          <w:b w:val="0"/>
          <w:bCs/>
          <w:sz w:val="24"/>
          <w:szCs w:val="24"/>
        </w:rPr>
        <w:t>对于光伏、水</w:t>
      </w:r>
      <w:r>
        <w:rPr>
          <w:rFonts w:eastAsia="宋体" w:hint="eastAsia"/>
          <w:b w:val="0"/>
          <w:bCs/>
          <w:sz w:val="24"/>
          <w:szCs w:val="24"/>
        </w:rPr>
        <w:t>力</w:t>
      </w:r>
      <w:r>
        <w:rPr>
          <w:rFonts w:eastAsia="宋体"/>
          <w:b w:val="0"/>
          <w:bCs/>
          <w:sz w:val="24"/>
          <w:szCs w:val="24"/>
        </w:rPr>
        <w:t>、风</w:t>
      </w:r>
      <w:r>
        <w:rPr>
          <w:rFonts w:eastAsia="宋体" w:hint="eastAsia"/>
          <w:b w:val="0"/>
          <w:bCs/>
          <w:sz w:val="24"/>
          <w:szCs w:val="24"/>
        </w:rPr>
        <w:t>力</w:t>
      </w:r>
      <w:r>
        <w:rPr>
          <w:rFonts w:eastAsia="宋体"/>
          <w:b w:val="0"/>
          <w:bCs/>
          <w:sz w:val="24"/>
          <w:szCs w:val="24"/>
        </w:rPr>
        <w:t>发电为主或</w:t>
      </w:r>
      <w:bookmarkStart w:id="145" w:name="_Hlk161602009"/>
      <w:r>
        <w:rPr>
          <w:rFonts w:eastAsia="宋体"/>
          <w:b w:val="0"/>
          <w:bCs/>
          <w:sz w:val="24"/>
          <w:szCs w:val="24"/>
        </w:rPr>
        <w:t>电力供应充足的地区</w:t>
      </w:r>
      <w:bookmarkEnd w:id="145"/>
      <w:r>
        <w:rPr>
          <w:rFonts w:eastAsia="宋体" w:hint="eastAsia"/>
          <w:b w:val="0"/>
          <w:bCs/>
          <w:sz w:val="24"/>
          <w:szCs w:val="24"/>
        </w:rPr>
        <w:t>，可选用电驱动热泵供暖</w:t>
      </w:r>
      <w:proofErr w:type="gramStart"/>
      <w:r>
        <w:rPr>
          <w:rFonts w:eastAsia="宋体" w:hint="eastAsia"/>
          <w:b w:val="0"/>
          <w:bCs/>
          <w:sz w:val="24"/>
          <w:szCs w:val="24"/>
        </w:rPr>
        <w:t>或电直热</w:t>
      </w:r>
      <w:proofErr w:type="gramEnd"/>
      <w:r>
        <w:rPr>
          <w:rFonts w:eastAsia="宋体" w:hint="eastAsia"/>
          <w:b w:val="0"/>
          <w:bCs/>
          <w:sz w:val="24"/>
          <w:szCs w:val="24"/>
        </w:rPr>
        <w:t>供暖方式，并应根据所在地区气候、建筑物类型，以及经济承受能力、投资规模、安装条件等因素综合确定。</w:t>
      </w:r>
      <w:bookmarkEnd w:id="142"/>
      <w:bookmarkEnd w:id="143"/>
      <w:bookmarkEnd w:id="144"/>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kern w:val="2"/>
          <w:szCs w:val="24"/>
        </w:rPr>
      </w:pPr>
      <w:r>
        <w:rPr>
          <w:rFonts w:ascii="楷体" w:eastAsia="楷体" w:hAnsi="楷体" w:cs="楷体"/>
          <w:kern w:val="2"/>
          <w:szCs w:val="24"/>
        </w:rPr>
        <w:t>对于光伏、水力、风力发电为主</w:t>
      </w:r>
      <w:r>
        <w:rPr>
          <w:rFonts w:ascii="楷体" w:eastAsia="楷体" w:hAnsi="楷体" w:cs="楷体" w:hint="eastAsia"/>
          <w:kern w:val="2"/>
          <w:szCs w:val="24"/>
        </w:rPr>
        <w:t>或电力供应充足的地区，电驱动热泵或者</w:t>
      </w:r>
      <w:proofErr w:type="gramStart"/>
      <w:r>
        <w:rPr>
          <w:rFonts w:ascii="楷体" w:eastAsia="楷体" w:hAnsi="楷体" w:cs="楷体" w:hint="eastAsia"/>
          <w:kern w:val="2"/>
          <w:szCs w:val="24"/>
        </w:rPr>
        <w:t>电直接</w:t>
      </w:r>
      <w:proofErr w:type="gramEnd"/>
      <w:r>
        <w:rPr>
          <w:rFonts w:ascii="楷体" w:eastAsia="楷体" w:hAnsi="楷体" w:cs="楷体" w:hint="eastAsia"/>
          <w:kern w:val="2"/>
          <w:szCs w:val="24"/>
        </w:rPr>
        <w:t>加热可作为供暖方式之一，其</w:t>
      </w:r>
      <w:r>
        <w:rPr>
          <w:rFonts w:ascii="楷体" w:eastAsia="楷体" w:hAnsi="楷体" w:cs="楷体"/>
          <w:kern w:val="2"/>
          <w:szCs w:val="24"/>
        </w:rPr>
        <w:t>常见的电供暖热源形式有：热泵、电热锅炉、电热水器、电热空气加热器等</w:t>
      </w:r>
      <w:r>
        <w:rPr>
          <w:rFonts w:ascii="楷体" w:eastAsia="楷体" w:hAnsi="楷体" w:cs="楷体" w:hint="eastAsia"/>
          <w:kern w:val="2"/>
          <w:szCs w:val="24"/>
        </w:rPr>
        <w:t>。</w:t>
      </w:r>
      <w:r>
        <w:rPr>
          <w:rFonts w:ascii="楷体" w:eastAsia="楷体" w:hAnsi="楷体" w:cs="楷体"/>
          <w:kern w:val="2"/>
          <w:szCs w:val="24"/>
        </w:rPr>
        <w:t xml:space="preserve"> </w:t>
      </w:r>
    </w:p>
    <w:p w:rsidR="00D223B3" w:rsidRDefault="00BC263F">
      <w:pPr>
        <w:pStyle w:val="30"/>
        <w:numPr>
          <w:ilvl w:val="255"/>
          <w:numId w:val="0"/>
        </w:numPr>
        <w:spacing w:before="0" w:after="0"/>
        <w:rPr>
          <w:rFonts w:eastAsia="宋体"/>
          <w:b w:val="0"/>
          <w:bCs/>
          <w:sz w:val="24"/>
          <w:szCs w:val="24"/>
        </w:rPr>
      </w:pPr>
      <w:bookmarkStart w:id="146" w:name="_Toc152947311"/>
      <w:bookmarkStart w:id="147" w:name="_Toc156468059"/>
      <w:bookmarkStart w:id="148" w:name="_Toc152948530"/>
      <w:r>
        <w:rPr>
          <w:rFonts w:ascii="宋体" w:eastAsia="宋体" w:hAnsi="宋体" w:cs="宋体" w:hint="eastAsia"/>
          <w:b w:val="0"/>
          <w:bCs/>
          <w:sz w:val="24"/>
          <w:szCs w:val="24"/>
        </w:rPr>
        <w:t xml:space="preserve">7.3.5 </w:t>
      </w:r>
      <w:r>
        <w:rPr>
          <w:rFonts w:eastAsia="宋体" w:hint="eastAsia"/>
          <w:b w:val="0"/>
          <w:bCs/>
          <w:sz w:val="24"/>
          <w:szCs w:val="24"/>
        </w:rPr>
        <w:t>对于燃气管网覆盖全面，且供应有保障的村镇建筑可采用燃气供暖。</w:t>
      </w:r>
      <w:bookmarkEnd w:id="146"/>
      <w:bookmarkEnd w:id="147"/>
      <w:bookmarkEnd w:id="148"/>
    </w:p>
    <w:p w:rsidR="00D223B3" w:rsidRDefault="00BC263F">
      <w:pPr>
        <w:pStyle w:val="2"/>
        <w:spacing w:before="166" w:after="166"/>
        <w:ind w:left="0"/>
        <w:jc w:val="center"/>
        <w:rPr>
          <w:rFonts w:ascii="Times New Roman" w:hAnsi="Times New Roman"/>
          <w:b/>
          <w:bCs w:val="0"/>
        </w:rPr>
      </w:pPr>
      <w:bookmarkStart w:id="149" w:name="_Toc156468060"/>
      <w:r>
        <w:rPr>
          <w:rFonts w:ascii="Times New Roman" w:hAnsi="Times New Roman"/>
          <w:b/>
          <w:bCs w:val="0"/>
        </w:rPr>
        <w:t>热源设计</w:t>
      </w:r>
      <w:bookmarkEnd w:id="149"/>
    </w:p>
    <w:p w:rsidR="00D223B3" w:rsidRDefault="00BC263F">
      <w:pPr>
        <w:pStyle w:val="30"/>
        <w:numPr>
          <w:ilvl w:val="255"/>
          <w:numId w:val="0"/>
        </w:numPr>
        <w:spacing w:before="0" w:after="0"/>
        <w:rPr>
          <w:rFonts w:eastAsia="宋体"/>
          <w:b w:val="0"/>
          <w:bCs/>
          <w:sz w:val="24"/>
          <w:szCs w:val="24"/>
        </w:rPr>
      </w:pPr>
      <w:bookmarkStart w:id="150" w:name="_Toc156468061"/>
      <w:bookmarkStart w:id="151" w:name="_Toc152948532"/>
      <w:bookmarkStart w:id="152" w:name="_Toc152947313"/>
      <w:r>
        <w:rPr>
          <w:rFonts w:ascii="宋体" w:eastAsia="宋体" w:hAnsi="宋体" w:cs="宋体" w:hint="eastAsia"/>
          <w:b w:val="0"/>
          <w:bCs/>
          <w:sz w:val="24"/>
          <w:szCs w:val="24"/>
        </w:rPr>
        <w:t xml:space="preserve">7.4.1 </w:t>
      </w:r>
      <w:r>
        <w:rPr>
          <w:rFonts w:eastAsia="宋体"/>
          <w:b w:val="0"/>
          <w:bCs/>
          <w:sz w:val="24"/>
          <w:szCs w:val="24"/>
        </w:rPr>
        <w:t>当选择太阳能作为热源时，应符合下列规定：</w:t>
      </w:r>
      <w:bookmarkEnd w:id="150"/>
      <w:bookmarkEnd w:id="151"/>
      <w:bookmarkEnd w:id="152"/>
    </w:p>
    <w:p w:rsidR="00D223B3" w:rsidRDefault="00BC263F">
      <w:pPr>
        <w:numPr>
          <w:ilvl w:val="255"/>
          <w:numId w:val="0"/>
        </w:numPr>
        <w:ind w:leftChars="200" w:left="480"/>
        <w:rPr>
          <w:rFonts w:cs="Times New Roman"/>
        </w:rPr>
      </w:pPr>
      <w:r>
        <w:rPr>
          <w:rFonts w:cs="Times New Roman" w:hint="eastAsia"/>
        </w:rPr>
        <w:t xml:space="preserve">1 </w:t>
      </w:r>
      <w:r>
        <w:rPr>
          <w:rFonts w:cs="Times New Roman"/>
        </w:rPr>
        <w:t>太阳能集热系统设计应符合现行国家标准《太阳能供热采暖工程技术</w:t>
      </w:r>
      <w:r>
        <w:rPr>
          <w:rFonts w:cs="Times New Roman"/>
        </w:rPr>
        <w:t>标准》</w:t>
      </w:r>
      <w:r>
        <w:rPr>
          <w:rFonts w:cs="Times New Roman"/>
        </w:rPr>
        <w:t>GB 50495</w:t>
      </w:r>
      <w:r>
        <w:rPr>
          <w:rFonts w:cs="Times New Roman"/>
        </w:rPr>
        <w:t>的有关规定。</w:t>
      </w:r>
    </w:p>
    <w:p w:rsidR="00D223B3" w:rsidRDefault="00BC263F">
      <w:pPr>
        <w:numPr>
          <w:ilvl w:val="255"/>
          <w:numId w:val="0"/>
        </w:numPr>
        <w:ind w:leftChars="200" w:left="480"/>
        <w:rPr>
          <w:rFonts w:cs="Times New Roman"/>
        </w:rPr>
      </w:pPr>
      <w:r>
        <w:rPr>
          <w:rFonts w:cs="Times New Roman" w:hint="eastAsia"/>
        </w:rPr>
        <w:t xml:space="preserve">2 </w:t>
      </w:r>
      <w:r>
        <w:rPr>
          <w:rFonts w:cs="Times New Roman"/>
        </w:rPr>
        <w:t>太阳能集热器性能应符合现行国家标准《平板型太阳能集热器》</w:t>
      </w:r>
      <w:r>
        <w:rPr>
          <w:rFonts w:cs="Times New Roman"/>
        </w:rPr>
        <w:t>GB/T 6424</w:t>
      </w:r>
      <w:r>
        <w:rPr>
          <w:rFonts w:cs="Times New Roman"/>
        </w:rPr>
        <w:t>、《真空管型太阳能集热器》</w:t>
      </w:r>
      <w:r>
        <w:rPr>
          <w:rFonts w:cs="Times New Roman"/>
        </w:rPr>
        <w:t>GB/T 17581</w:t>
      </w:r>
      <w:r>
        <w:rPr>
          <w:rFonts w:cs="Times New Roman"/>
        </w:rPr>
        <w:t>和《太阳能空气集热器技术条件》</w:t>
      </w:r>
      <w:r>
        <w:rPr>
          <w:rFonts w:cs="Times New Roman"/>
        </w:rPr>
        <w:t>GB/T 26976</w:t>
      </w:r>
      <w:r>
        <w:rPr>
          <w:rFonts w:cs="Times New Roman"/>
        </w:rPr>
        <w:t>的有关规定</w:t>
      </w:r>
      <w:r>
        <w:rPr>
          <w:rFonts w:cs="Times New Roman" w:hint="eastAsia"/>
        </w:rPr>
        <w:t>。</w:t>
      </w:r>
    </w:p>
    <w:p w:rsidR="00D223B3" w:rsidRDefault="00BC263F">
      <w:pPr>
        <w:ind w:left="480" w:firstLineChars="0" w:firstLine="0"/>
        <w:rPr>
          <w:rFonts w:ascii="宋体" w:hAnsi="宋体" w:cs="宋体"/>
        </w:rPr>
      </w:pPr>
      <w:r>
        <w:rPr>
          <w:rFonts w:ascii="宋体" w:hAnsi="宋体" w:cs="宋体"/>
        </w:rPr>
        <w:t>【条文说明】</w:t>
      </w:r>
    </w:p>
    <w:p w:rsidR="00D223B3" w:rsidRDefault="00BC263F">
      <w:pPr>
        <w:ind w:firstLine="480"/>
        <w:rPr>
          <w:rFonts w:eastAsia="楷体" w:cs="Times New Roman"/>
          <w:kern w:val="2"/>
          <w:szCs w:val="24"/>
        </w:rPr>
      </w:pPr>
      <w:r>
        <w:rPr>
          <w:rFonts w:eastAsia="楷体" w:cs="Times New Roman"/>
          <w:kern w:val="2"/>
          <w:szCs w:val="24"/>
        </w:rPr>
        <w:t>现行国家标准《太阳能供热采暖工程技术规范》</w:t>
      </w:r>
      <w:r>
        <w:rPr>
          <w:rFonts w:eastAsia="楷体" w:cs="Times New Roman"/>
          <w:kern w:val="2"/>
          <w:szCs w:val="24"/>
        </w:rPr>
        <w:t>GB 50495</w:t>
      </w:r>
      <w:r>
        <w:rPr>
          <w:rFonts w:eastAsia="楷体" w:cs="Times New Roman"/>
          <w:kern w:val="2"/>
          <w:szCs w:val="24"/>
        </w:rPr>
        <w:t>在设计部分对供热供暖系统的选型、负荷计算、集热系统设计、蓄热系统设计、热水系统设计以及其他能源辅助加热</w:t>
      </w:r>
      <w:r>
        <w:rPr>
          <w:rFonts w:eastAsia="楷体" w:cs="Times New Roman"/>
          <w:kern w:val="2"/>
          <w:szCs w:val="24"/>
        </w:rPr>
        <w:t>/</w:t>
      </w:r>
      <w:r>
        <w:rPr>
          <w:rFonts w:eastAsia="楷体" w:cs="Times New Roman"/>
          <w:kern w:val="2"/>
          <w:szCs w:val="24"/>
        </w:rPr>
        <w:t>换热设备涉及选型都</w:t>
      </w:r>
      <w:r>
        <w:rPr>
          <w:rFonts w:eastAsia="楷体" w:cs="Times New Roman" w:hint="eastAsia"/>
          <w:kern w:val="2"/>
          <w:szCs w:val="24"/>
        </w:rPr>
        <w:t>做出</w:t>
      </w:r>
      <w:r>
        <w:rPr>
          <w:rFonts w:eastAsia="楷体" w:cs="Times New Roman"/>
          <w:kern w:val="2"/>
          <w:szCs w:val="24"/>
        </w:rPr>
        <w:t>了相应的规定，</w:t>
      </w:r>
      <w:r>
        <w:rPr>
          <w:rFonts w:eastAsia="楷体" w:cs="Times New Roman" w:hint="eastAsia"/>
          <w:kern w:val="2"/>
          <w:szCs w:val="24"/>
        </w:rPr>
        <w:t>村镇</w:t>
      </w:r>
      <w:r>
        <w:rPr>
          <w:rFonts w:eastAsia="楷体" w:cs="Times New Roman"/>
          <w:kern w:val="2"/>
          <w:szCs w:val="24"/>
        </w:rPr>
        <w:t>建筑太阳</w:t>
      </w:r>
      <w:r>
        <w:rPr>
          <w:rFonts w:eastAsia="楷体" w:cs="Times New Roman"/>
          <w:kern w:val="2"/>
          <w:szCs w:val="24"/>
        </w:rPr>
        <w:lastRenderedPageBreak/>
        <w:t>能供暖系统设计应执行该标准。选用的系统形式和产品</w:t>
      </w:r>
      <w:r>
        <w:rPr>
          <w:rFonts w:eastAsia="楷体" w:cs="Times New Roman" w:hint="eastAsia"/>
          <w:kern w:val="2"/>
          <w:szCs w:val="24"/>
        </w:rPr>
        <w:t>规格应统筹考虑用户使用</w:t>
      </w:r>
      <w:r>
        <w:rPr>
          <w:rFonts w:eastAsia="楷体" w:cs="Times New Roman"/>
          <w:kern w:val="2"/>
          <w:szCs w:val="24"/>
        </w:rPr>
        <w:t>要求</w:t>
      </w:r>
      <w:r>
        <w:rPr>
          <w:rFonts w:eastAsia="楷体" w:cs="Times New Roman" w:hint="eastAsia"/>
          <w:kern w:val="2"/>
          <w:szCs w:val="24"/>
        </w:rPr>
        <w:t>、</w:t>
      </w:r>
      <w:r>
        <w:rPr>
          <w:rFonts w:eastAsia="楷体" w:cs="Times New Roman"/>
          <w:kern w:val="2"/>
          <w:szCs w:val="24"/>
        </w:rPr>
        <w:t>经济承受能力</w:t>
      </w:r>
      <w:r>
        <w:rPr>
          <w:rFonts w:eastAsia="楷体" w:cs="Times New Roman" w:hint="eastAsia"/>
          <w:kern w:val="2"/>
          <w:szCs w:val="24"/>
        </w:rPr>
        <w:t>与</w:t>
      </w:r>
      <w:r>
        <w:rPr>
          <w:rFonts w:eastAsia="楷体" w:cs="Times New Roman"/>
          <w:kern w:val="2"/>
          <w:szCs w:val="24"/>
        </w:rPr>
        <w:t>投资规模</w:t>
      </w:r>
      <w:r>
        <w:rPr>
          <w:rFonts w:eastAsia="楷体" w:cs="Times New Roman" w:hint="eastAsia"/>
          <w:kern w:val="2"/>
          <w:szCs w:val="24"/>
        </w:rPr>
        <w:t>、不同类型</w:t>
      </w:r>
      <w:r>
        <w:rPr>
          <w:rFonts w:eastAsia="楷体" w:cs="Times New Roman"/>
          <w:kern w:val="2"/>
          <w:szCs w:val="24"/>
        </w:rPr>
        <w:t>建筑</w:t>
      </w:r>
      <w:r>
        <w:rPr>
          <w:rFonts w:eastAsia="楷体" w:cs="Times New Roman" w:hint="eastAsia"/>
          <w:kern w:val="2"/>
          <w:szCs w:val="24"/>
        </w:rPr>
        <w:t>的</w:t>
      </w:r>
      <w:r>
        <w:rPr>
          <w:rFonts w:eastAsia="楷体" w:cs="Times New Roman"/>
          <w:kern w:val="2"/>
          <w:szCs w:val="24"/>
        </w:rPr>
        <w:t>太阳能集热系统安装条件</w:t>
      </w:r>
      <w:r>
        <w:rPr>
          <w:rFonts w:eastAsia="楷体" w:cs="Times New Roman" w:hint="eastAsia"/>
          <w:kern w:val="2"/>
          <w:szCs w:val="24"/>
        </w:rPr>
        <w:t>等</w:t>
      </w:r>
      <w:r>
        <w:rPr>
          <w:rFonts w:eastAsia="楷体" w:cs="Times New Roman"/>
          <w:kern w:val="2"/>
          <w:szCs w:val="24"/>
        </w:rPr>
        <w:t>影响因素。</w:t>
      </w:r>
    </w:p>
    <w:p w:rsidR="00D223B3" w:rsidRDefault="00BC263F">
      <w:pPr>
        <w:numPr>
          <w:ilvl w:val="255"/>
          <w:numId w:val="0"/>
        </w:numPr>
        <w:ind w:leftChars="200" w:left="480"/>
        <w:rPr>
          <w:rFonts w:cs="Times New Roman"/>
        </w:rPr>
      </w:pPr>
      <w:r>
        <w:rPr>
          <w:rFonts w:cs="Times New Roman" w:hint="eastAsia"/>
        </w:rPr>
        <w:t xml:space="preserve">3 </w:t>
      </w:r>
      <w:r>
        <w:rPr>
          <w:rFonts w:cs="Times New Roman"/>
        </w:rPr>
        <w:t>利用太阳能光热系统供暖时，宜选择合理的辅助加热设备，结合技术经济分析，通过动态模拟计算分析，分别确定太阳能集热系统和辅助能源系统承担的供热量比例。</w:t>
      </w:r>
    </w:p>
    <w:p w:rsidR="00D223B3" w:rsidRDefault="00BC263F">
      <w:pPr>
        <w:pStyle w:val="30"/>
        <w:numPr>
          <w:ilvl w:val="255"/>
          <w:numId w:val="0"/>
        </w:numPr>
        <w:spacing w:before="0" w:after="0"/>
        <w:jc w:val="both"/>
        <w:rPr>
          <w:rFonts w:eastAsia="宋体"/>
          <w:b w:val="0"/>
          <w:bCs/>
          <w:sz w:val="24"/>
          <w:szCs w:val="24"/>
        </w:rPr>
      </w:pPr>
      <w:bookmarkStart w:id="153" w:name="_Toc152947314"/>
      <w:bookmarkStart w:id="154" w:name="_Toc156468062"/>
      <w:bookmarkStart w:id="155" w:name="_Toc152948533"/>
      <w:r>
        <w:rPr>
          <w:rFonts w:ascii="宋体" w:eastAsia="宋体" w:hAnsi="宋体" w:cs="宋体" w:hint="eastAsia"/>
          <w:b w:val="0"/>
          <w:bCs/>
          <w:sz w:val="24"/>
          <w:szCs w:val="24"/>
        </w:rPr>
        <w:t xml:space="preserve">7.4.2 </w:t>
      </w:r>
      <w:r>
        <w:rPr>
          <w:rFonts w:eastAsia="宋体" w:hint="eastAsia"/>
          <w:b w:val="0"/>
          <w:bCs/>
          <w:sz w:val="24"/>
          <w:szCs w:val="24"/>
        </w:rPr>
        <w:t>当选择光</w:t>
      </w:r>
      <w:proofErr w:type="gramStart"/>
      <w:r>
        <w:rPr>
          <w:rFonts w:eastAsia="宋体" w:hint="eastAsia"/>
          <w:b w:val="0"/>
          <w:bCs/>
          <w:sz w:val="24"/>
          <w:szCs w:val="24"/>
        </w:rPr>
        <w:t>伏作为电</w:t>
      </w:r>
      <w:proofErr w:type="gramEnd"/>
      <w:r>
        <w:rPr>
          <w:rFonts w:eastAsia="宋体" w:hint="eastAsia"/>
          <w:b w:val="0"/>
          <w:bCs/>
          <w:sz w:val="24"/>
          <w:szCs w:val="24"/>
        </w:rPr>
        <w:t>供暖设备的驱动电源时，应合</w:t>
      </w:r>
      <w:proofErr w:type="gramStart"/>
      <w:r>
        <w:rPr>
          <w:rFonts w:eastAsia="宋体" w:hint="eastAsia"/>
          <w:b w:val="0"/>
          <w:bCs/>
          <w:sz w:val="24"/>
          <w:szCs w:val="24"/>
        </w:rPr>
        <w:t>理设计光伏系</w:t>
      </w:r>
      <w:proofErr w:type="gramEnd"/>
      <w:r>
        <w:rPr>
          <w:rFonts w:eastAsia="宋体" w:hint="eastAsia"/>
          <w:b w:val="0"/>
          <w:bCs/>
          <w:sz w:val="24"/>
          <w:szCs w:val="24"/>
        </w:rPr>
        <w:t>统装机和储能系统容量。</w:t>
      </w:r>
      <w:bookmarkEnd w:id="153"/>
      <w:bookmarkEnd w:id="154"/>
      <w:bookmarkEnd w:id="155"/>
    </w:p>
    <w:p w:rsidR="00D223B3" w:rsidRDefault="00BC263F">
      <w:pPr>
        <w:pStyle w:val="30"/>
        <w:numPr>
          <w:ilvl w:val="255"/>
          <w:numId w:val="0"/>
        </w:numPr>
        <w:spacing w:before="0" w:after="0"/>
        <w:rPr>
          <w:rFonts w:eastAsia="宋体"/>
          <w:b w:val="0"/>
          <w:bCs/>
          <w:sz w:val="24"/>
          <w:szCs w:val="24"/>
        </w:rPr>
      </w:pPr>
      <w:bookmarkStart w:id="156" w:name="_Toc152947315"/>
      <w:bookmarkStart w:id="157" w:name="_Toc156468063"/>
      <w:bookmarkStart w:id="158" w:name="_Toc152948534"/>
      <w:r>
        <w:rPr>
          <w:rFonts w:ascii="宋体" w:eastAsia="宋体" w:hAnsi="宋体" w:cs="宋体" w:hint="eastAsia"/>
          <w:b w:val="0"/>
          <w:bCs/>
          <w:sz w:val="24"/>
          <w:szCs w:val="24"/>
        </w:rPr>
        <w:t xml:space="preserve">7.4.3 </w:t>
      </w:r>
      <w:r>
        <w:rPr>
          <w:rFonts w:eastAsia="宋体"/>
          <w:b w:val="0"/>
          <w:bCs/>
          <w:sz w:val="24"/>
          <w:szCs w:val="24"/>
        </w:rPr>
        <w:t>当选择热泵作为热源</w:t>
      </w:r>
      <w:r>
        <w:rPr>
          <w:rFonts w:eastAsia="宋体" w:hint="eastAsia"/>
          <w:b w:val="0"/>
          <w:bCs/>
          <w:sz w:val="24"/>
          <w:szCs w:val="24"/>
        </w:rPr>
        <w:t>设备</w:t>
      </w:r>
      <w:r>
        <w:rPr>
          <w:rFonts w:eastAsia="宋体"/>
          <w:b w:val="0"/>
          <w:bCs/>
          <w:sz w:val="24"/>
          <w:szCs w:val="24"/>
        </w:rPr>
        <w:t>时，应符合下列规定：</w:t>
      </w:r>
      <w:bookmarkEnd w:id="156"/>
      <w:bookmarkEnd w:id="157"/>
      <w:bookmarkEnd w:id="158"/>
    </w:p>
    <w:p w:rsidR="00D223B3" w:rsidRDefault="00BC263F">
      <w:pPr>
        <w:numPr>
          <w:ilvl w:val="255"/>
          <w:numId w:val="0"/>
        </w:numPr>
        <w:ind w:leftChars="200" w:left="480"/>
        <w:rPr>
          <w:rFonts w:cs="Times New Roman"/>
        </w:rPr>
      </w:pPr>
      <w:r>
        <w:rPr>
          <w:rFonts w:cs="Times New Roman" w:hint="eastAsia"/>
        </w:rPr>
        <w:t xml:space="preserve">1 </w:t>
      </w:r>
      <w:r>
        <w:rPr>
          <w:rFonts w:cs="Times New Roman" w:hint="eastAsia"/>
        </w:rPr>
        <w:t>空气源热泵机组的设计与选型应符合下列规定：</w:t>
      </w:r>
    </w:p>
    <w:p w:rsidR="00D223B3" w:rsidRDefault="00BC263F">
      <w:pPr>
        <w:snapToGrid w:val="0"/>
        <w:ind w:left="709" w:firstLineChars="0" w:firstLine="0"/>
        <w:rPr>
          <w:rFonts w:cs="Times New Roman"/>
          <w:szCs w:val="24"/>
        </w:rPr>
      </w:pPr>
      <w:r>
        <w:rPr>
          <w:rFonts w:cs="Times New Roman" w:hint="eastAsia"/>
          <w:szCs w:val="24"/>
        </w:rPr>
        <w:t>1</w:t>
      </w:r>
      <w:r>
        <w:rPr>
          <w:rFonts w:cs="Times New Roman" w:hint="eastAsia"/>
          <w:szCs w:val="24"/>
        </w:rPr>
        <w:t>）空气源热泵热水机组制热量应根据室外计算温度和供水设计温度确定</w:t>
      </w:r>
      <w:r>
        <w:rPr>
          <w:rFonts w:cs="Times New Roman" w:hint="eastAsia"/>
          <w:szCs w:val="24"/>
        </w:rPr>
        <w:t>，并应</w:t>
      </w:r>
      <w:proofErr w:type="gramStart"/>
      <w:r>
        <w:rPr>
          <w:rFonts w:cs="Times New Roman" w:hint="eastAsia"/>
          <w:szCs w:val="24"/>
        </w:rPr>
        <w:t>采用融霜修正</w:t>
      </w:r>
      <w:proofErr w:type="gramEnd"/>
      <w:r>
        <w:rPr>
          <w:rFonts w:cs="Times New Roman" w:hint="eastAsia"/>
          <w:szCs w:val="24"/>
        </w:rPr>
        <w:t>系数进行修正；空气源热泵热风机组制热量应根据室外计算温度</w:t>
      </w:r>
      <w:r>
        <w:rPr>
          <w:rFonts w:hint="eastAsia"/>
          <w:szCs w:val="24"/>
        </w:rPr>
        <w:t>和室内设计温度</w:t>
      </w:r>
      <w:r>
        <w:rPr>
          <w:rFonts w:cs="Times New Roman" w:hint="eastAsia"/>
          <w:szCs w:val="24"/>
        </w:rPr>
        <w:t>确定，并应</w:t>
      </w:r>
      <w:proofErr w:type="gramStart"/>
      <w:r>
        <w:rPr>
          <w:rFonts w:cs="Times New Roman" w:hint="eastAsia"/>
          <w:szCs w:val="24"/>
        </w:rPr>
        <w:t>采用融霜修正</w:t>
      </w:r>
      <w:proofErr w:type="gramEnd"/>
      <w:r>
        <w:rPr>
          <w:rFonts w:cs="Times New Roman" w:hint="eastAsia"/>
          <w:szCs w:val="24"/>
        </w:rPr>
        <w:t>系数进行修正。</w:t>
      </w:r>
    </w:p>
    <w:p w:rsidR="00D223B3" w:rsidRDefault="00BC263F">
      <w:pPr>
        <w:snapToGrid w:val="0"/>
        <w:ind w:left="709" w:firstLineChars="0" w:firstLine="0"/>
        <w:rPr>
          <w:rFonts w:cs="Times New Roman"/>
          <w:szCs w:val="24"/>
        </w:rPr>
      </w:pPr>
      <w:r>
        <w:rPr>
          <w:rFonts w:cs="Times New Roman" w:hint="eastAsia"/>
          <w:szCs w:val="24"/>
        </w:rPr>
        <w:t>2</w:t>
      </w:r>
      <w:r>
        <w:rPr>
          <w:rFonts w:cs="Times New Roman" w:hint="eastAsia"/>
          <w:szCs w:val="24"/>
        </w:rPr>
        <w:t>）未设置辅助热源的系统，按设计工况修正后的空气源热泵机组有效制热量应能满足设计工况下供暖热负荷需求；</w:t>
      </w:r>
    </w:p>
    <w:p w:rsidR="00D223B3" w:rsidRDefault="00BC263F">
      <w:pPr>
        <w:snapToGrid w:val="0"/>
        <w:ind w:left="709" w:firstLineChars="0" w:firstLine="0"/>
        <w:rPr>
          <w:rFonts w:cs="Times New Roman"/>
          <w:szCs w:val="24"/>
        </w:rPr>
      </w:pPr>
      <w:r>
        <w:rPr>
          <w:rFonts w:cs="Times New Roman" w:hint="eastAsia"/>
          <w:szCs w:val="24"/>
        </w:rPr>
        <w:t>3</w:t>
      </w:r>
      <w:r>
        <w:rPr>
          <w:rFonts w:cs="Times New Roman" w:hint="eastAsia"/>
          <w:szCs w:val="24"/>
        </w:rPr>
        <w:t>）设置辅助热源的系统，按空气源热泵系统平衡点温度修正后的空气源热泵机组有效制热量，应能满足该温度下建筑设计供暖热负荷需求，且设计工况下空气源热泵机组有效制热量与辅助热源供热量之和应能满足建筑设计供暖热负荷需求。</w:t>
      </w:r>
    </w:p>
    <w:p w:rsidR="00D223B3" w:rsidRDefault="00BC263F">
      <w:pPr>
        <w:numPr>
          <w:ilvl w:val="255"/>
          <w:numId w:val="0"/>
        </w:numPr>
        <w:ind w:leftChars="200" w:left="480"/>
        <w:rPr>
          <w:rFonts w:cs="Times New Roman"/>
        </w:rPr>
      </w:pPr>
      <w:r>
        <w:rPr>
          <w:rFonts w:cs="Times New Roman" w:hint="eastAsia"/>
        </w:rPr>
        <w:t xml:space="preserve">2 </w:t>
      </w:r>
      <w:r>
        <w:rPr>
          <w:rFonts w:cs="Times New Roman" w:hint="eastAsia"/>
        </w:rPr>
        <w:t>当采用空气源热泵作为供暖热源时，宜采用变频设备，根据建筑热负荷、</w:t>
      </w:r>
      <w:r>
        <w:rPr>
          <w:rFonts w:cs="Times New Roman" w:hint="eastAsia"/>
        </w:rPr>
        <w:t>供暖末端形式等综合因素进行设计计算，并应进行技术经济分析。</w:t>
      </w:r>
    </w:p>
    <w:p w:rsidR="00D223B3" w:rsidRDefault="00BC263F">
      <w:pPr>
        <w:numPr>
          <w:ilvl w:val="255"/>
          <w:numId w:val="0"/>
        </w:numPr>
        <w:ind w:leftChars="200" w:left="480"/>
        <w:rPr>
          <w:rFonts w:cs="Times New Roman"/>
        </w:rPr>
      </w:pPr>
      <w:r>
        <w:rPr>
          <w:rFonts w:cs="Times New Roman" w:hint="eastAsia"/>
        </w:rPr>
        <w:t xml:space="preserve">3 </w:t>
      </w:r>
      <w:r>
        <w:rPr>
          <w:rFonts w:cs="Times New Roman" w:hint="eastAsia"/>
        </w:rPr>
        <w:t>采用地源热泵满足建筑供暖需求时，应符合国家标准《地源热泵系统工程技术规范》</w:t>
      </w:r>
      <w:r>
        <w:rPr>
          <w:rFonts w:cs="Times New Roman" w:hint="eastAsia"/>
        </w:rPr>
        <w:t>GB 50366</w:t>
      </w:r>
      <w:r>
        <w:rPr>
          <w:rFonts w:cs="Times New Roman" w:hint="eastAsia"/>
        </w:rPr>
        <w:t>的相关规定。</w:t>
      </w:r>
    </w:p>
    <w:p w:rsidR="00D223B3" w:rsidRDefault="00BC263F">
      <w:pPr>
        <w:pStyle w:val="30"/>
        <w:numPr>
          <w:ilvl w:val="255"/>
          <w:numId w:val="0"/>
        </w:numPr>
        <w:spacing w:before="0" w:after="0"/>
        <w:jc w:val="both"/>
        <w:rPr>
          <w:rFonts w:eastAsia="宋体"/>
          <w:b w:val="0"/>
          <w:bCs/>
          <w:sz w:val="24"/>
          <w:szCs w:val="24"/>
        </w:rPr>
      </w:pPr>
      <w:bookmarkStart w:id="159" w:name="_Toc156468064"/>
      <w:bookmarkStart w:id="160" w:name="_Toc152948535"/>
      <w:bookmarkStart w:id="161" w:name="_Toc152947316"/>
      <w:r>
        <w:rPr>
          <w:rFonts w:ascii="宋体" w:eastAsia="宋体" w:hAnsi="宋体" w:cs="宋体" w:hint="eastAsia"/>
          <w:b w:val="0"/>
          <w:bCs/>
          <w:sz w:val="24"/>
          <w:szCs w:val="24"/>
        </w:rPr>
        <w:t xml:space="preserve">7.4.4 </w:t>
      </w:r>
      <w:r>
        <w:rPr>
          <w:rFonts w:eastAsia="宋体" w:hint="eastAsia"/>
          <w:b w:val="0"/>
          <w:bCs/>
          <w:sz w:val="24"/>
          <w:szCs w:val="24"/>
        </w:rPr>
        <w:t>以生物质固体成型燃料方式进行生物质能利用时，应根据燃料规格、燃烧方式及用途等选用节能高效生物质固体成型燃料炉，</w:t>
      </w:r>
      <w:proofErr w:type="gramStart"/>
      <w:r>
        <w:rPr>
          <w:rFonts w:eastAsia="宋体" w:hint="eastAsia"/>
          <w:b w:val="0"/>
          <w:bCs/>
          <w:sz w:val="24"/>
          <w:szCs w:val="24"/>
        </w:rPr>
        <w:t>燃料炉应满足</w:t>
      </w:r>
      <w:proofErr w:type="gramEnd"/>
      <w:r>
        <w:rPr>
          <w:rFonts w:eastAsia="宋体" w:hint="eastAsia"/>
          <w:b w:val="0"/>
          <w:bCs/>
          <w:sz w:val="24"/>
          <w:szCs w:val="24"/>
        </w:rPr>
        <w:t>所在地的相关环保及选址要求。</w:t>
      </w:r>
      <w:bookmarkEnd w:id="159"/>
      <w:bookmarkEnd w:id="160"/>
      <w:bookmarkEnd w:id="161"/>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kern w:val="2"/>
          <w:szCs w:val="24"/>
        </w:rPr>
      </w:pPr>
      <w:r>
        <w:rPr>
          <w:rFonts w:ascii="楷体" w:eastAsia="楷体" w:hAnsi="楷体" w:cs="楷体"/>
          <w:kern w:val="2"/>
          <w:szCs w:val="24"/>
        </w:rPr>
        <w:t>生物质固体成型燃料炉的种类众多，根据使用燃料规格的不同，可分为颗</w:t>
      </w:r>
      <w:r>
        <w:rPr>
          <w:rFonts w:ascii="楷体" w:eastAsia="楷体" w:hAnsi="楷体" w:cs="楷体"/>
          <w:kern w:val="2"/>
          <w:szCs w:val="24"/>
        </w:rPr>
        <w:lastRenderedPageBreak/>
        <w:t>粒炉和棒状炉</w:t>
      </w:r>
      <w:r>
        <w:rPr>
          <w:rFonts w:ascii="楷体" w:eastAsia="楷体" w:hAnsi="楷体" w:cs="楷体"/>
          <w:kern w:val="2"/>
          <w:szCs w:val="24"/>
        </w:rPr>
        <w:t>;</w:t>
      </w:r>
      <w:r>
        <w:rPr>
          <w:rFonts w:ascii="楷体" w:eastAsia="楷体" w:hAnsi="楷体" w:cs="楷体"/>
          <w:kern w:val="2"/>
          <w:szCs w:val="24"/>
        </w:rPr>
        <w:t>根据燃烧方式的不同，可分为燃烧炉、半气化炉和气化炉</w:t>
      </w:r>
      <w:r>
        <w:rPr>
          <w:rFonts w:ascii="楷体" w:eastAsia="楷体" w:hAnsi="楷体" w:cs="楷体"/>
          <w:kern w:val="2"/>
          <w:szCs w:val="24"/>
        </w:rPr>
        <w:t>;</w:t>
      </w:r>
      <w:r>
        <w:rPr>
          <w:rFonts w:ascii="楷体" w:eastAsia="楷体" w:hAnsi="楷体" w:cs="楷体"/>
          <w:kern w:val="2"/>
          <w:szCs w:val="24"/>
        </w:rPr>
        <w:t>根据用途不同，可分为炊事炉、供暖炉和炊事供暖两用炉。在选取生物质固体成型燃料炉时，应综合考虑以上各因素，确保生物质固体成型燃料的高效利用。</w:t>
      </w:r>
    </w:p>
    <w:p w:rsidR="00D223B3" w:rsidRDefault="00BC263F">
      <w:pPr>
        <w:pStyle w:val="30"/>
        <w:numPr>
          <w:ilvl w:val="255"/>
          <w:numId w:val="0"/>
        </w:numPr>
        <w:spacing w:before="0" w:after="0"/>
        <w:jc w:val="both"/>
        <w:rPr>
          <w:rFonts w:eastAsia="宋体"/>
          <w:b w:val="0"/>
          <w:bCs/>
          <w:sz w:val="24"/>
          <w:szCs w:val="24"/>
        </w:rPr>
      </w:pPr>
      <w:bookmarkStart w:id="162" w:name="_Toc152948536"/>
      <w:bookmarkStart w:id="163" w:name="_Toc156468065"/>
      <w:bookmarkStart w:id="164" w:name="_Toc152947317"/>
      <w:r>
        <w:rPr>
          <w:rFonts w:ascii="宋体" w:eastAsia="宋体" w:hAnsi="宋体" w:cs="宋体" w:hint="eastAsia"/>
          <w:b w:val="0"/>
          <w:bCs/>
          <w:sz w:val="24"/>
          <w:szCs w:val="24"/>
        </w:rPr>
        <w:t xml:space="preserve">7.4.5 </w:t>
      </w:r>
      <w:r>
        <w:rPr>
          <w:rFonts w:eastAsia="宋体" w:hint="eastAsia"/>
          <w:b w:val="0"/>
          <w:bCs/>
          <w:sz w:val="24"/>
          <w:szCs w:val="24"/>
        </w:rPr>
        <w:t>当选择燃气作为热源时，燃气锅炉的容量应依据建筑物冬季热负荷进行选择，并考虑分时分区供暖的特点，具备负荷单独控制调节的能力，保证供暖的可靠性与稳定性。</w:t>
      </w:r>
      <w:bookmarkEnd w:id="162"/>
      <w:bookmarkEnd w:id="163"/>
      <w:bookmarkEnd w:id="164"/>
    </w:p>
    <w:p w:rsidR="00D223B3" w:rsidRDefault="00BC263F">
      <w:pPr>
        <w:pStyle w:val="30"/>
        <w:numPr>
          <w:ilvl w:val="255"/>
          <w:numId w:val="0"/>
        </w:numPr>
        <w:spacing w:before="0" w:after="0"/>
        <w:rPr>
          <w:rFonts w:eastAsia="宋体"/>
          <w:b w:val="0"/>
          <w:bCs/>
          <w:sz w:val="24"/>
          <w:szCs w:val="24"/>
        </w:rPr>
      </w:pPr>
      <w:bookmarkStart w:id="165" w:name="_Toc156468066"/>
      <w:bookmarkStart w:id="166" w:name="_Toc152948537"/>
      <w:bookmarkStart w:id="167" w:name="_Toc152947318"/>
      <w:r>
        <w:rPr>
          <w:rFonts w:ascii="宋体" w:eastAsia="宋体" w:hAnsi="宋体" w:cs="宋体" w:hint="eastAsia"/>
          <w:b w:val="0"/>
          <w:bCs/>
          <w:sz w:val="24"/>
          <w:szCs w:val="24"/>
        </w:rPr>
        <w:t xml:space="preserve">7.4.6 </w:t>
      </w:r>
      <w:r>
        <w:rPr>
          <w:rFonts w:eastAsia="宋体" w:hint="eastAsia"/>
          <w:b w:val="0"/>
          <w:bCs/>
          <w:sz w:val="24"/>
          <w:szCs w:val="24"/>
        </w:rPr>
        <w:t>当</w:t>
      </w:r>
      <w:proofErr w:type="gramStart"/>
      <w:r>
        <w:rPr>
          <w:rFonts w:eastAsia="宋体" w:hint="eastAsia"/>
          <w:b w:val="0"/>
          <w:bCs/>
          <w:sz w:val="24"/>
          <w:szCs w:val="24"/>
        </w:rPr>
        <w:t>选择户式</w:t>
      </w:r>
      <w:proofErr w:type="gramEnd"/>
      <w:r>
        <w:rPr>
          <w:rFonts w:eastAsia="宋体" w:hint="eastAsia"/>
          <w:b w:val="0"/>
          <w:bCs/>
          <w:sz w:val="24"/>
          <w:szCs w:val="24"/>
        </w:rPr>
        <w:t>燃气供暖热水炉</w:t>
      </w:r>
      <w:r>
        <w:rPr>
          <w:rFonts w:eastAsia="宋体"/>
          <w:b w:val="0"/>
          <w:bCs/>
          <w:sz w:val="24"/>
          <w:szCs w:val="24"/>
        </w:rPr>
        <w:t>作为热源</w:t>
      </w:r>
      <w:r>
        <w:rPr>
          <w:rFonts w:eastAsia="宋体" w:hint="eastAsia"/>
          <w:b w:val="0"/>
          <w:bCs/>
          <w:sz w:val="24"/>
          <w:szCs w:val="24"/>
        </w:rPr>
        <w:t>设备</w:t>
      </w:r>
      <w:r>
        <w:rPr>
          <w:rFonts w:eastAsia="宋体"/>
          <w:b w:val="0"/>
          <w:bCs/>
          <w:sz w:val="24"/>
          <w:szCs w:val="24"/>
        </w:rPr>
        <w:t>时，</w:t>
      </w:r>
      <w:r>
        <w:rPr>
          <w:rFonts w:eastAsia="宋体" w:hint="eastAsia"/>
          <w:b w:val="0"/>
          <w:bCs/>
          <w:sz w:val="24"/>
          <w:szCs w:val="24"/>
        </w:rPr>
        <w:t>应符合下列规定：</w:t>
      </w:r>
      <w:bookmarkEnd w:id="165"/>
      <w:bookmarkEnd w:id="166"/>
      <w:bookmarkEnd w:id="167"/>
    </w:p>
    <w:p w:rsidR="00D223B3" w:rsidRDefault="00BC263F">
      <w:pPr>
        <w:numPr>
          <w:ilvl w:val="255"/>
          <w:numId w:val="0"/>
        </w:numPr>
        <w:ind w:left="400"/>
        <w:rPr>
          <w:rFonts w:cs="Times New Roman"/>
        </w:rPr>
      </w:pPr>
      <w:r>
        <w:rPr>
          <w:rFonts w:cs="Times New Roman" w:hint="eastAsia"/>
        </w:rPr>
        <w:t xml:space="preserve">1 </w:t>
      </w:r>
      <w:proofErr w:type="gramStart"/>
      <w:r>
        <w:rPr>
          <w:rFonts w:cs="Times New Roman" w:hint="eastAsia"/>
        </w:rPr>
        <w:t>户式燃气</w:t>
      </w:r>
      <w:proofErr w:type="gramEnd"/>
      <w:r>
        <w:rPr>
          <w:rFonts w:cs="Times New Roman" w:hint="eastAsia"/>
        </w:rPr>
        <w:t>供暖</w:t>
      </w:r>
      <w:proofErr w:type="gramStart"/>
      <w:r>
        <w:rPr>
          <w:rFonts w:cs="Times New Roman" w:hint="eastAsia"/>
        </w:rPr>
        <w:t>热水炉应符</w:t>
      </w:r>
      <w:proofErr w:type="gramEnd"/>
      <w:r>
        <w:rPr>
          <w:rFonts w:cs="Times New Roman" w:hint="eastAsia"/>
        </w:rPr>
        <w:t>合国家现行标准《燃气采暖热水炉》</w:t>
      </w:r>
      <w:r>
        <w:rPr>
          <w:rFonts w:cs="Times New Roman"/>
        </w:rPr>
        <w:t>GB 25034</w:t>
      </w:r>
      <w:r>
        <w:rPr>
          <w:rFonts w:cs="Times New Roman" w:hint="eastAsia"/>
        </w:rPr>
        <w:t>、《燃气取暖器》</w:t>
      </w:r>
      <w:r>
        <w:rPr>
          <w:rFonts w:cs="Times New Roman"/>
        </w:rPr>
        <w:t>CJ/T 113</w:t>
      </w:r>
      <w:r>
        <w:rPr>
          <w:rFonts w:cs="Times New Roman" w:hint="eastAsia"/>
        </w:rPr>
        <w:t>、《冷凝式燃气暖浴两用炉》</w:t>
      </w:r>
      <w:r>
        <w:rPr>
          <w:rFonts w:cs="Times New Roman"/>
        </w:rPr>
        <w:t>CJ/T 395</w:t>
      </w:r>
      <w:r>
        <w:rPr>
          <w:rFonts w:cs="Times New Roman" w:hint="eastAsia"/>
        </w:rPr>
        <w:t>及《家用燃气快速热水器和燃气采暖热水炉能效限定值及能效等级》</w:t>
      </w:r>
      <w:r>
        <w:rPr>
          <w:rFonts w:cs="Times New Roman"/>
        </w:rPr>
        <w:t>GB 20665</w:t>
      </w:r>
      <w:r>
        <w:rPr>
          <w:rFonts w:cs="Times New Roman" w:hint="eastAsia"/>
        </w:rPr>
        <w:t>的规定；</w:t>
      </w:r>
    </w:p>
    <w:p w:rsidR="00D223B3" w:rsidRDefault="00BC263F">
      <w:pPr>
        <w:numPr>
          <w:ilvl w:val="255"/>
          <w:numId w:val="0"/>
        </w:numPr>
        <w:ind w:left="400"/>
        <w:rPr>
          <w:rFonts w:cs="Times New Roman"/>
        </w:rPr>
      </w:pPr>
      <w:r>
        <w:rPr>
          <w:rFonts w:cs="Times New Roman" w:hint="eastAsia"/>
        </w:rPr>
        <w:t xml:space="preserve">2 </w:t>
      </w:r>
      <w:proofErr w:type="gramStart"/>
      <w:r>
        <w:rPr>
          <w:rFonts w:cs="Times New Roman" w:hint="eastAsia"/>
        </w:rPr>
        <w:t>户式燃气</w:t>
      </w:r>
      <w:proofErr w:type="gramEnd"/>
      <w:r>
        <w:rPr>
          <w:rFonts w:cs="Times New Roman" w:hint="eastAsia"/>
        </w:rPr>
        <w:t>供暖热水炉应选用强制给排气式，并应设置在通风良好的厨房或非居住房间内，房间应直接与室外相通，严禁设置在卧室、起居室和浴室等生活房间；</w:t>
      </w:r>
    </w:p>
    <w:p w:rsidR="00D223B3" w:rsidRDefault="00BC263F">
      <w:pPr>
        <w:numPr>
          <w:ilvl w:val="255"/>
          <w:numId w:val="0"/>
        </w:numPr>
        <w:ind w:left="400"/>
        <w:rPr>
          <w:rFonts w:cs="Times New Roman"/>
        </w:rPr>
      </w:pPr>
      <w:r>
        <w:rPr>
          <w:rFonts w:cs="Times New Roman" w:hint="eastAsia"/>
        </w:rPr>
        <w:t xml:space="preserve">3 </w:t>
      </w:r>
      <w:r>
        <w:rPr>
          <w:rFonts w:cs="Times New Roman" w:hint="eastAsia"/>
        </w:rPr>
        <w:t>户内给水系统的供水压力应</w:t>
      </w:r>
      <w:proofErr w:type="gramStart"/>
      <w:r>
        <w:rPr>
          <w:rFonts w:cs="Times New Roman" w:hint="eastAsia"/>
        </w:rPr>
        <w:t>保证户式燃气</w:t>
      </w:r>
      <w:proofErr w:type="gramEnd"/>
      <w:r>
        <w:rPr>
          <w:rFonts w:cs="Times New Roman" w:hint="eastAsia"/>
        </w:rPr>
        <w:t>供暖热水炉的炉前压力大于设备的最低工作压力，并应满足热水供应系统最不利配水点所需的工作压力。</w:t>
      </w:r>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7</w:t>
      </w:r>
      <w:r>
        <w:rPr>
          <w:rFonts w:ascii="宋体" w:eastAsia="宋体" w:hAnsi="宋体" w:cs="宋体" w:hint="eastAsia"/>
          <w:b w:val="0"/>
          <w:bCs/>
          <w:sz w:val="24"/>
          <w:szCs w:val="24"/>
        </w:rPr>
        <w:t xml:space="preserve">.4.7 </w:t>
      </w:r>
      <w:r>
        <w:rPr>
          <w:rFonts w:eastAsia="宋体" w:hint="eastAsia"/>
          <w:b w:val="0"/>
          <w:bCs/>
          <w:sz w:val="24"/>
          <w:szCs w:val="24"/>
        </w:rPr>
        <w:t>辅助加热设备应通过系统动态模拟计算确定系统的供热量，在技术条件不允许的情况下，也可按建筑供暖设计热负荷确定。</w:t>
      </w:r>
    </w:p>
    <w:p w:rsidR="00D223B3" w:rsidRDefault="00BC263F">
      <w:pPr>
        <w:pStyle w:val="2"/>
        <w:spacing w:before="166" w:after="166"/>
        <w:ind w:left="0"/>
        <w:jc w:val="center"/>
        <w:rPr>
          <w:rFonts w:ascii="Times New Roman" w:hAnsi="Times New Roman"/>
          <w:b/>
          <w:bCs w:val="0"/>
        </w:rPr>
      </w:pPr>
      <w:bookmarkStart w:id="168" w:name="_Toc156468067"/>
      <w:r>
        <w:rPr>
          <w:rFonts w:ascii="Times New Roman" w:hAnsi="Times New Roman"/>
          <w:b/>
          <w:bCs w:val="0"/>
        </w:rPr>
        <w:t>蓄热系统设计</w:t>
      </w:r>
      <w:bookmarkEnd w:id="168"/>
    </w:p>
    <w:p w:rsidR="00D223B3" w:rsidRDefault="00BC263F">
      <w:pPr>
        <w:pStyle w:val="30"/>
        <w:numPr>
          <w:ilvl w:val="255"/>
          <w:numId w:val="0"/>
        </w:numPr>
        <w:spacing w:before="0" w:after="0"/>
        <w:jc w:val="both"/>
        <w:rPr>
          <w:rFonts w:eastAsia="宋体"/>
          <w:b w:val="0"/>
          <w:bCs/>
          <w:sz w:val="24"/>
          <w:szCs w:val="24"/>
        </w:rPr>
      </w:pPr>
      <w:bookmarkStart w:id="169" w:name="_Toc152948539"/>
      <w:bookmarkStart w:id="170" w:name="_Toc152947320"/>
      <w:bookmarkStart w:id="171" w:name="_Toc156468068"/>
      <w:r>
        <w:rPr>
          <w:rFonts w:ascii="宋体" w:eastAsia="宋体" w:hAnsi="宋体" w:cs="宋体" w:hint="eastAsia"/>
          <w:b w:val="0"/>
          <w:bCs/>
          <w:sz w:val="24"/>
          <w:szCs w:val="24"/>
        </w:rPr>
        <w:t xml:space="preserve">7.5.1 </w:t>
      </w:r>
      <w:r>
        <w:rPr>
          <w:rFonts w:eastAsia="宋体" w:hint="eastAsia"/>
          <w:b w:val="0"/>
          <w:bCs/>
          <w:sz w:val="24"/>
          <w:szCs w:val="24"/>
        </w:rPr>
        <w:t>对于太阳能、热泵等清洁能源供暖系统，应根据系统形式、系统性能、系统投资、系统供暖负荷等进行经济分析，并符合以下条件之一时，选取适宜的蓄热系统</w:t>
      </w:r>
      <w:bookmarkEnd w:id="169"/>
      <w:bookmarkEnd w:id="170"/>
      <w:r>
        <w:rPr>
          <w:rFonts w:eastAsia="宋体" w:hint="eastAsia"/>
          <w:b w:val="0"/>
          <w:bCs/>
          <w:sz w:val="24"/>
          <w:szCs w:val="24"/>
        </w:rPr>
        <w:t>：</w:t>
      </w:r>
      <w:bookmarkEnd w:id="171"/>
    </w:p>
    <w:p w:rsidR="00D223B3" w:rsidRDefault="00BC263F">
      <w:pPr>
        <w:numPr>
          <w:ilvl w:val="255"/>
          <w:numId w:val="0"/>
        </w:numPr>
        <w:ind w:leftChars="200" w:left="480"/>
        <w:rPr>
          <w:rFonts w:cs="Times New Roman"/>
        </w:rPr>
      </w:pPr>
      <w:r>
        <w:rPr>
          <w:rFonts w:cs="Times New Roman" w:hint="eastAsia"/>
        </w:rPr>
        <w:t xml:space="preserve">1 </w:t>
      </w:r>
      <w:r>
        <w:rPr>
          <w:rFonts w:cs="Times New Roman" w:hint="eastAsia"/>
        </w:rPr>
        <w:t>执行分时电价、峰谷电价差较大的地区或有其他用电鼓励政策的情况；</w:t>
      </w:r>
    </w:p>
    <w:p w:rsidR="00D223B3" w:rsidRDefault="00BC263F">
      <w:pPr>
        <w:numPr>
          <w:ilvl w:val="255"/>
          <w:numId w:val="0"/>
        </w:numPr>
        <w:ind w:leftChars="200" w:left="480"/>
        <w:rPr>
          <w:rFonts w:cs="Times New Roman"/>
        </w:rPr>
      </w:pPr>
      <w:r>
        <w:rPr>
          <w:rFonts w:cs="Times New Roman" w:hint="eastAsia"/>
        </w:rPr>
        <w:t xml:space="preserve">2 </w:t>
      </w:r>
      <w:r>
        <w:rPr>
          <w:rFonts w:cs="Times New Roman" w:hint="eastAsia"/>
        </w:rPr>
        <w:t>热负荷峰值的发生时刻与电力峰值的发生时刻接近，且电网低谷时段的热负荷较小时；</w:t>
      </w:r>
    </w:p>
    <w:p w:rsidR="00D223B3" w:rsidRDefault="00BC263F">
      <w:pPr>
        <w:numPr>
          <w:ilvl w:val="255"/>
          <w:numId w:val="0"/>
        </w:numPr>
        <w:ind w:leftChars="200" w:left="480"/>
      </w:pPr>
      <w:r>
        <w:rPr>
          <w:rFonts w:cs="Times New Roman" w:hint="eastAsia"/>
        </w:rPr>
        <w:t xml:space="preserve">3 </w:t>
      </w:r>
      <w:r>
        <w:rPr>
          <w:rFonts w:cs="Times New Roman" w:hint="eastAsia"/>
        </w:rPr>
        <w:t>建筑物的热负荷具备显著波动性和间歇性时或逐时热负荷的峰谷差悬殊，按照</w:t>
      </w:r>
      <w:r>
        <w:rPr>
          <w:rFonts w:cs="Times New Roman" w:hint="eastAsia"/>
        </w:rPr>
        <w:t>峰值负荷设计装机容量的设备常处于部分负荷下运行；</w:t>
      </w:r>
    </w:p>
    <w:p w:rsidR="00D223B3" w:rsidRDefault="00BC263F">
      <w:pPr>
        <w:numPr>
          <w:ilvl w:val="255"/>
          <w:numId w:val="0"/>
        </w:numPr>
        <w:ind w:leftChars="200" w:left="480"/>
        <w:rPr>
          <w:rFonts w:cs="Times New Roman"/>
        </w:rPr>
      </w:pPr>
      <w:r>
        <w:rPr>
          <w:rFonts w:cs="Times New Roman" w:hint="eastAsia"/>
        </w:rPr>
        <w:t xml:space="preserve">4 </w:t>
      </w:r>
      <w:r>
        <w:rPr>
          <w:rFonts w:cs="Times New Roman" w:hint="eastAsia"/>
        </w:rPr>
        <w:t>电能峰值供应量受到限制，以至于不采用蓄热系统能源供应不能满足建</w:t>
      </w:r>
      <w:r>
        <w:rPr>
          <w:rFonts w:cs="Times New Roman" w:hint="eastAsia"/>
        </w:rPr>
        <w:lastRenderedPageBreak/>
        <w:t>筑空气调节的正常使用要求时。</w:t>
      </w:r>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 xml:space="preserve">7.5.2 </w:t>
      </w:r>
      <w:r>
        <w:rPr>
          <w:rFonts w:eastAsia="宋体" w:hint="eastAsia"/>
          <w:b w:val="0"/>
          <w:bCs/>
          <w:sz w:val="24"/>
          <w:szCs w:val="24"/>
        </w:rPr>
        <w:t>蓄热系统设计应综合考虑热源输出特征、热负荷变化特性和热媒参数的要求，并应符合下列规定：</w:t>
      </w:r>
    </w:p>
    <w:p w:rsidR="00D223B3" w:rsidRDefault="00BC263F">
      <w:pPr>
        <w:numPr>
          <w:ilvl w:val="255"/>
          <w:numId w:val="0"/>
        </w:numPr>
        <w:ind w:leftChars="200" w:left="480"/>
        <w:rPr>
          <w:rFonts w:cs="Times New Roman"/>
        </w:rPr>
      </w:pPr>
      <w:r>
        <w:rPr>
          <w:rFonts w:cs="Times New Roman" w:hint="eastAsia"/>
        </w:rPr>
        <w:t xml:space="preserve">1 </w:t>
      </w:r>
      <w:r>
        <w:rPr>
          <w:rFonts w:cs="Times New Roman" w:hint="eastAsia"/>
        </w:rPr>
        <w:t>液体工质短期蓄热系统容积设计应根据蓄热时间周期和蓄热量等参数计算确定，短期蓄热系统的蓄热量应满足建筑物</w:t>
      </w:r>
      <w:r>
        <w:rPr>
          <w:rFonts w:cs="Times New Roman" w:hint="eastAsia"/>
        </w:rPr>
        <w:t>1</w:t>
      </w:r>
      <w:r>
        <w:rPr>
          <w:rFonts w:cs="Times New Roman"/>
        </w:rPr>
        <w:t>-5</w:t>
      </w:r>
      <w:r>
        <w:rPr>
          <w:rFonts w:cs="Times New Roman" w:hint="eastAsia"/>
        </w:rPr>
        <w:t>天的供暖需求。</w:t>
      </w:r>
    </w:p>
    <w:p w:rsidR="00D223B3" w:rsidRDefault="00BC263F">
      <w:pPr>
        <w:numPr>
          <w:ilvl w:val="255"/>
          <w:numId w:val="0"/>
        </w:numPr>
        <w:ind w:leftChars="200" w:left="480"/>
        <w:rPr>
          <w:rFonts w:cs="Times New Roman"/>
        </w:rPr>
      </w:pPr>
      <w:r>
        <w:rPr>
          <w:rFonts w:cs="Times New Roman" w:hint="eastAsia"/>
        </w:rPr>
        <w:t xml:space="preserve">2 </w:t>
      </w:r>
      <w:r>
        <w:rPr>
          <w:rFonts w:cs="Times New Roman" w:hint="eastAsia"/>
        </w:rPr>
        <w:t>太阳能供暖蓄热系统设计应根据建筑的集热负荷规律、蓄热周蓄热温差和蓄热损失因素进行设计。</w:t>
      </w:r>
    </w:p>
    <w:p w:rsidR="00D223B3" w:rsidRDefault="00BC263F">
      <w:pPr>
        <w:numPr>
          <w:ilvl w:val="255"/>
          <w:numId w:val="0"/>
        </w:numPr>
        <w:ind w:leftChars="200" w:left="480"/>
        <w:rPr>
          <w:rFonts w:cs="Times New Roman"/>
        </w:rPr>
      </w:pPr>
      <w:r>
        <w:rPr>
          <w:rFonts w:cs="Times New Roman" w:hint="eastAsia"/>
        </w:rPr>
        <w:t xml:space="preserve">3 </w:t>
      </w:r>
      <w:r>
        <w:rPr>
          <w:rFonts w:cs="Times New Roman" w:hint="eastAsia"/>
        </w:rPr>
        <w:t>蓄热式电加热供暖系统的设计，应根据建筑物供</w:t>
      </w:r>
      <w:r>
        <w:rPr>
          <w:rFonts w:cs="Times New Roman" w:hint="eastAsia"/>
        </w:rPr>
        <w:t>暖需求和峰谷电时段进行计算，主要包括以下内容：</w:t>
      </w:r>
    </w:p>
    <w:p w:rsidR="00D223B3" w:rsidRDefault="00BC263F">
      <w:pPr>
        <w:numPr>
          <w:ilvl w:val="255"/>
          <w:numId w:val="0"/>
        </w:numPr>
        <w:ind w:left="709"/>
        <w:rPr>
          <w:rFonts w:cs="Times New Roman"/>
        </w:rPr>
      </w:pPr>
      <w:r>
        <w:rPr>
          <w:rFonts w:cs="Times New Roman" w:hint="eastAsia"/>
          <w:szCs w:val="24"/>
        </w:rPr>
        <w:t>1</w:t>
      </w:r>
      <w:r>
        <w:rPr>
          <w:rFonts w:cs="Times New Roman" w:hint="eastAsia"/>
          <w:szCs w:val="24"/>
        </w:rPr>
        <w:t>）</w:t>
      </w:r>
      <w:r>
        <w:rPr>
          <w:rFonts w:cs="Times New Roman" w:hint="eastAsia"/>
        </w:rPr>
        <w:t>确定典型日供暖热负荷变化曲线；</w:t>
      </w:r>
    </w:p>
    <w:p w:rsidR="00D223B3" w:rsidRDefault="00BC263F">
      <w:pPr>
        <w:numPr>
          <w:ilvl w:val="255"/>
          <w:numId w:val="0"/>
        </w:numPr>
        <w:ind w:left="709"/>
        <w:rPr>
          <w:rFonts w:cs="Times New Roman"/>
        </w:rPr>
      </w:pPr>
      <w:r>
        <w:rPr>
          <w:rFonts w:cs="Times New Roman" w:hint="eastAsia"/>
          <w:szCs w:val="24"/>
        </w:rPr>
        <w:t>2</w:t>
      </w:r>
      <w:r>
        <w:rPr>
          <w:rFonts w:cs="Times New Roman" w:hint="eastAsia"/>
          <w:szCs w:val="24"/>
        </w:rPr>
        <w:t>）</w:t>
      </w:r>
      <w:r>
        <w:rPr>
          <w:rFonts w:cs="Times New Roman" w:hint="eastAsia"/>
        </w:rPr>
        <w:t>选取设备形式、运行模式和控制策略；</w:t>
      </w:r>
    </w:p>
    <w:p w:rsidR="00D223B3" w:rsidRDefault="00BC263F">
      <w:pPr>
        <w:numPr>
          <w:ilvl w:val="255"/>
          <w:numId w:val="0"/>
        </w:numPr>
        <w:ind w:left="709"/>
        <w:rPr>
          <w:rFonts w:cs="Times New Roman"/>
        </w:rPr>
      </w:pPr>
      <w:r>
        <w:rPr>
          <w:rFonts w:cs="Times New Roman" w:hint="eastAsia"/>
          <w:szCs w:val="24"/>
        </w:rPr>
        <w:t>3</w:t>
      </w:r>
      <w:r>
        <w:rPr>
          <w:rFonts w:cs="Times New Roman" w:hint="eastAsia"/>
          <w:szCs w:val="24"/>
        </w:rPr>
        <w:t>）</w:t>
      </w:r>
      <w:r>
        <w:rPr>
          <w:rFonts w:cs="Times New Roman" w:hint="eastAsia"/>
        </w:rPr>
        <w:t>确定设备功率与容量；</w:t>
      </w:r>
    </w:p>
    <w:p w:rsidR="00D223B3" w:rsidRDefault="00BC263F">
      <w:pPr>
        <w:numPr>
          <w:ilvl w:val="255"/>
          <w:numId w:val="0"/>
        </w:numPr>
        <w:ind w:left="709"/>
        <w:rPr>
          <w:rFonts w:cs="Times New Roman"/>
        </w:rPr>
      </w:pPr>
      <w:r>
        <w:rPr>
          <w:rFonts w:cs="Times New Roman" w:hint="eastAsia"/>
          <w:szCs w:val="24"/>
        </w:rPr>
        <w:t>4</w:t>
      </w:r>
      <w:r>
        <w:rPr>
          <w:rFonts w:cs="Times New Roman" w:hint="eastAsia"/>
          <w:szCs w:val="24"/>
        </w:rPr>
        <w:t>）</w:t>
      </w:r>
      <w:r>
        <w:rPr>
          <w:rFonts w:cs="Times New Roman" w:hint="eastAsia"/>
        </w:rPr>
        <w:t>分析全年运行能耗与经济性。</w:t>
      </w:r>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kern w:val="2"/>
          <w:szCs w:val="24"/>
        </w:rPr>
      </w:pPr>
      <w:r>
        <w:rPr>
          <w:rFonts w:ascii="楷体" w:eastAsia="楷体" w:hAnsi="楷体" w:cs="楷体"/>
          <w:kern w:val="2"/>
          <w:szCs w:val="24"/>
        </w:rPr>
        <w:t>目前在太阳能供热采暖系统中主要应用三种蓄热系统</w:t>
      </w:r>
      <w:r>
        <w:rPr>
          <w:rFonts w:ascii="楷体" w:eastAsia="楷体" w:hAnsi="楷体" w:cs="楷体" w:hint="eastAsia"/>
          <w:kern w:val="2"/>
          <w:szCs w:val="24"/>
        </w:rPr>
        <w:t>：</w:t>
      </w:r>
      <w:r>
        <w:rPr>
          <w:rFonts w:ascii="楷体" w:eastAsia="楷体" w:hAnsi="楷体" w:cs="楷体"/>
          <w:kern w:val="2"/>
          <w:szCs w:val="24"/>
        </w:rPr>
        <w:t>液体工质</w:t>
      </w:r>
      <w:proofErr w:type="gramStart"/>
      <w:r>
        <w:rPr>
          <w:rFonts w:ascii="楷体" w:eastAsia="楷体" w:hAnsi="楷体" w:cs="楷体"/>
          <w:kern w:val="2"/>
          <w:szCs w:val="24"/>
        </w:rPr>
        <w:t>集热器短期</w:t>
      </w:r>
      <w:proofErr w:type="gramEnd"/>
      <w:r>
        <w:rPr>
          <w:rFonts w:ascii="楷体" w:eastAsia="楷体" w:hAnsi="楷体" w:cs="楷体"/>
          <w:kern w:val="2"/>
          <w:szCs w:val="24"/>
        </w:rPr>
        <w:t>蓄热系统、液体工质集</w:t>
      </w:r>
      <w:proofErr w:type="gramStart"/>
      <w:r>
        <w:rPr>
          <w:rFonts w:ascii="楷体" w:eastAsia="楷体" w:hAnsi="楷体" w:cs="楷体"/>
          <w:kern w:val="2"/>
          <w:szCs w:val="24"/>
        </w:rPr>
        <w:t>热器</w:t>
      </w:r>
      <w:proofErr w:type="gramEnd"/>
      <w:r>
        <w:rPr>
          <w:rFonts w:ascii="楷体" w:eastAsia="楷体" w:hAnsi="楷体" w:cs="楷体" w:hint="eastAsia"/>
          <w:kern w:val="2"/>
          <w:szCs w:val="24"/>
        </w:rPr>
        <w:t>跨</w:t>
      </w:r>
      <w:r>
        <w:rPr>
          <w:rFonts w:ascii="楷体" w:eastAsia="楷体" w:hAnsi="楷体" w:cs="楷体"/>
          <w:kern w:val="2"/>
          <w:szCs w:val="24"/>
        </w:rPr>
        <w:t>季节蓄热系统和空气</w:t>
      </w:r>
      <w:proofErr w:type="gramStart"/>
      <w:r>
        <w:rPr>
          <w:rFonts w:ascii="楷体" w:eastAsia="楷体" w:hAnsi="楷体" w:cs="楷体"/>
          <w:kern w:val="2"/>
          <w:szCs w:val="24"/>
        </w:rPr>
        <w:t>集热器短</w:t>
      </w:r>
      <w:proofErr w:type="gramEnd"/>
      <w:r>
        <w:rPr>
          <w:rFonts w:ascii="楷体" w:eastAsia="楷体" w:hAnsi="楷体" w:cs="楷体"/>
          <w:kern w:val="2"/>
          <w:szCs w:val="24"/>
        </w:rPr>
        <w:t>期蓄热系统。太阳能集热系统形式、系统性能、系统投资、供热采暖负荷和太阳能保证率是影响蓄热系统选型的主要因素，在进行蓄热系统选型时，应通过对上述影响因素的综合技术经济分析，合理选取与</w:t>
      </w:r>
      <w:r>
        <w:rPr>
          <w:rFonts w:ascii="楷体" w:eastAsia="楷体" w:hAnsi="楷体" w:cs="楷体" w:hint="eastAsia"/>
          <w:kern w:val="2"/>
          <w:szCs w:val="24"/>
        </w:rPr>
        <w:t>地区</w:t>
      </w:r>
      <w:r>
        <w:rPr>
          <w:rFonts w:ascii="楷体" w:eastAsia="楷体" w:hAnsi="楷体" w:cs="楷体"/>
          <w:kern w:val="2"/>
          <w:szCs w:val="24"/>
        </w:rPr>
        <w:t>具体条件最为适宜的系统，并确定系统规模。我国</w:t>
      </w:r>
      <w:r>
        <w:rPr>
          <w:rFonts w:ascii="楷体" w:eastAsia="楷体" w:hAnsi="楷体" w:cs="楷体" w:hint="eastAsia"/>
          <w:kern w:val="2"/>
          <w:szCs w:val="24"/>
        </w:rPr>
        <w:t>某些地区</w:t>
      </w:r>
      <w:r>
        <w:rPr>
          <w:rFonts w:ascii="楷体" w:eastAsia="楷体" w:hAnsi="楷体" w:cs="楷体"/>
          <w:kern w:val="2"/>
          <w:szCs w:val="24"/>
        </w:rPr>
        <w:t>，如青藏高原等地区，其气候</w:t>
      </w:r>
      <w:r>
        <w:rPr>
          <w:rFonts w:ascii="楷体" w:eastAsia="楷体" w:hAnsi="楷体" w:cs="楷体" w:hint="eastAsia"/>
          <w:kern w:val="2"/>
          <w:szCs w:val="24"/>
        </w:rPr>
        <w:t>具有</w:t>
      </w:r>
      <w:r>
        <w:rPr>
          <w:rFonts w:ascii="楷体" w:eastAsia="楷体" w:hAnsi="楷体" w:cs="楷体"/>
          <w:kern w:val="2"/>
          <w:szCs w:val="24"/>
        </w:rPr>
        <w:t>采暖期长</w:t>
      </w:r>
      <w:r>
        <w:rPr>
          <w:rFonts w:ascii="楷体" w:eastAsia="楷体" w:hAnsi="楷体" w:cs="楷体" w:hint="eastAsia"/>
          <w:kern w:val="2"/>
          <w:szCs w:val="24"/>
        </w:rPr>
        <w:t>、</w:t>
      </w:r>
      <w:r>
        <w:rPr>
          <w:rFonts w:ascii="楷体" w:eastAsia="楷体" w:hAnsi="楷体" w:cs="楷体"/>
          <w:kern w:val="2"/>
          <w:szCs w:val="24"/>
        </w:rPr>
        <w:t>晴天多</w:t>
      </w:r>
      <w:r>
        <w:rPr>
          <w:rFonts w:ascii="楷体" w:eastAsia="楷体" w:hAnsi="楷体" w:cs="楷体" w:hint="eastAsia"/>
          <w:kern w:val="2"/>
          <w:szCs w:val="24"/>
        </w:rPr>
        <w:t>、</w:t>
      </w:r>
      <w:r>
        <w:rPr>
          <w:rFonts w:ascii="楷体" w:eastAsia="楷体" w:hAnsi="楷体" w:cs="楷体"/>
          <w:kern w:val="2"/>
          <w:szCs w:val="24"/>
        </w:rPr>
        <w:t>太阳辐照资源</w:t>
      </w:r>
      <w:r>
        <w:rPr>
          <w:rFonts w:ascii="楷体" w:eastAsia="楷体" w:hAnsi="楷体" w:cs="楷体" w:hint="eastAsia"/>
          <w:kern w:val="2"/>
          <w:szCs w:val="24"/>
        </w:rPr>
        <w:t>富集的特点</w:t>
      </w:r>
      <w:r>
        <w:rPr>
          <w:rFonts w:ascii="楷体" w:eastAsia="楷体" w:hAnsi="楷体" w:cs="楷体"/>
          <w:kern w:val="2"/>
          <w:szCs w:val="24"/>
        </w:rPr>
        <w:t>，采暖期间的太阳辐照</w:t>
      </w:r>
      <w:r>
        <w:rPr>
          <w:rFonts w:ascii="楷体" w:eastAsia="楷体" w:hAnsi="楷体" w:cs="楷体" w:hint="eastAsia"/>
          <w:kern w:val="2"/>
          <w:szCs w:val="24"/>
        </w:rPr>
        <w:t>通常</w:t>
      </w:r>
      <w:r>
        <w:rPr>
          <w:rFonts w:ascii="楷体" w:eastAsia="楷体" w:hAnsi="楷体" w:cs="楷体"/>
          <w:kern w:val="2"/>
          <w:szCs w:val="24"/>
        </w:rPr>
        <w:t>高于年平均值</w:t>
      </w:r>
      <w:r>
        <w:rPr>
          <w:rFonts w:ascii="楷体" w:eastAsia="楷体" w:hAnsi="楷体" w:cs="楷体" w:hint="eastAsia"/>
          <w:kern w:val="2"/>
          <w:szCs w:val="24"/>
        </w:rPr>
        <w:t>，</w:t>
      </w:r>
      <w:r>
        <w:rPr>
          <w:rFonts w:ascii="楷体" w:eastAsia="楷体" w:hAnsi="楷体" w:cs="楷体"/>
          <w:kern w:val="2"/>
          <w:szCs w:val="24"/>
        </w:rPr>
        <w:t>因此，采用短期蓄热即可满足要求。短期蓄热液态工质太阳能供热采暖系统对应每平方米太阳能集热器采光面积的贮热水箱、水池容积与当地的太阳能资源条件、太阳能集热器的性能特性有关</w:t>
      </w:r>
      <w:r>
        <w:rPr>
          <w:rFonts w:ascii="楷体" w:eastAsia="楷体" w:hAnsi="楷体" w:cs="楷体" w:hint="eastAsia"/>
          <w:kern w:val="2"/>
          <w:szCs w:val="24"/>
        </w:rPr>
        <w:t>。</w:t>
      </w:r>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lastRenderedPageBreak/>
        <w:t xml:space="preserve">7.5.3 </w:t>
      </w:r>
      <w:r>
        <w:rPr>
          <w:rFonts w:eastAsia="宋体"/>
          <w:b w:val="0"/>
          <w:bCs/>
          <w:sz w:val="24"/>
          <w:szCs w:val="24"/>
        </w:rPr>
        <w:t>蓄热系统应满足防爆、防触电、防烫伤、防火、承重等安全性要求。</w:t>
      </w:r>
    </w:p>
    <w:p w:rsidR="00D223B3" w:rsidRDefault="00BC263F">
      <w:pPr>
        <w:pStyle w:val="2"/>
        <w:spacing w:before="166" w:after="166"/>
        <w:ind w:left="0"/>
        <w:jc w:val="center"/>
        <w:rPr>
          <w:rFonts w:ascii="Times New Roman" w:hAnsi="Times New Roman"/>
          <w:b/>
          <w:bCs w:val="0"/>
        </w:rPr>
      </w:pPr>
      <w:bookmarkStart w:id="172" w:name="_Toc156468072"/>
      <w:r>
        <w:rPr>
          <w:rFonts w:ascii="Times New Roman" w:hAnsi="Times New Roman"/>
          <w:b/>
          <w:bCs w:val="0"/>
        </w:rPr>
        <w:t>热源系统控制要求</w:t>
      </w:r>
      <w:bookmarkEnd w:id="172"/>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 xml:space="preserve">7.6.1 </w:t>
      </w:r>
      <w:r>
        <w:rPr>
          <w:rFonts w:eastAsia="宋体"/>
          <w:b w:val="0"/>
          <w:bCs/>
          <w:sz w:val="24"/>
          <w:szCs w:val="24"/>
        </w:rPr>
        <w:t>热源系统宜根据</w:t>
      </w:r>
      <w:r>
        <w:rPr>
          <w:rFonts w:eastAsia="宋体" w:hint="eastAsia"/>
          <w:b w:val="0"/>
          <w:bCs/>
          <w:sz w:val="24"/>
          <w:szCs w:val="24"/>
        </w:rPr>
        <w:t>村镇建筑</w:t>
      </w:r>
      <w:r>
        <w:rPr>
          <w:rFonts w:eastAsia="宋体"/>
          <w:b w:val="0"/>
          <w:bCs/>
          <w:sz w:val="24"/>
          <w:szCs w:val="24"/>
        </w:rPr>
        <w:t>分时分区</w:t>
      </w:r>
      <w:r>
        <w:rPr>
          <w:rFonts w:eastAsia="宋体" w:hint="eastAsia"/>
          <w:b w:val="0"/>
          <w:bCs/>
          <w:sz w:val="24"/>
          <w:szCs w:val="24"/>
        </w:rPr>
        <w:t>供暖</w:t>
      </w:r>
      <w:r>
        <w:rPr>
          <w:rFonts w:eastAsia="宋体"/>
          <w:b w:val="0"/>
          <w:bCs/>
          <w:sz w:val="24"/>
          <w:szCs w:val="24"/>
        </w:rPr>
        <w:t>要求确定控制</w:t>
      </w:r>
      <w:r>
        <w:rPr>
          <w:rFonts w:eastAsia="宋体" w:hint="eastAsia"/>
          <w:b w:val="0"/>
          <w:bCs/>
          <w:sz w:val="24"/>
          <w:szCs w:val="24"/>
        </w:rPr>
        <w:t>策略，并</w:t>
      </w:r>
      <w:bookmarkStart w:id="173" w:name="_Toc152947326"/>
      <w:bookmarkStart w:id="174" w:name="_Toc156468074"/>
      <w:bookmarkStart w:id="175" w:name="_Toc152948545"/>
      <w:r>
        <w:rPr>
          <w:rFonts w:eastAsia="宋体" w:hint="eastAsia"/>
          <w:b w:val="0"/>
          <w:bCs/>
          <w:sz w:val="24"/>
          <w:szCs w:val="24"/>
        </w:rPr>
        <w:t>根据热源</w:t>
      </w:r>
      <w:r>
        <w:rPr>
          <w:rFonts w:eastAsia="宋体"/>
          <w:b w:val="0"/>
          <w:bCs/>
          <w:sz w:val="24"/>
          <w:szCs w:val="24"/>
        </w:rPr>
        <w:t>系统</w:t>
      </w:r>
      <w:r>
        <w:rPr>
          <w:rFonts w:eastAsia="宋体" w:hint="eastAsia"/>
          <w:b w:val="0"/>
          <w:bCs/>
          <w:sz w:val="24"/>
          <w:szCs w:val="24"/>
        </w:rPr>
        <w:t>特性确定适宜的控制</w:t>
      </w:r>
      <w:r>
        <w:rPr>
          <w:rFonts w:eastAsia="宋体"/>
          <w:b w:val="0"/>
          <w:bCs/>
          <w:sz w:val="24"/>
          <w:szCs w:val="24"/>
        </w:rPr>
        <w:t>功能</w:t>
      </w:r>
      <w:r>
        <w:rPr>
          <w:rFonts w:eastAsia="宋体" w:hint="eastAsia"/>
          <w:b w:val="0"/>
          <w:bCs/>
          <w:sz w:val="24"/>
          <w:szCs w:val="24"/>
        </w:rPr>
        <w:t>。</w:t>
      </w:r>
      <w:bookmarkEnd w:id="173"/>
      <w:bookmarkEnd w:id="174"/>
      <w:bookmarkEnd w:id="175"/>
    </w:p>
    <w:p w:rsidR="00D223B3" w:rsidRDefault="00BC263F">
      <w:pPr>
        <w:pStyle w:val="30"/>
        <w:numPr>
          <w:ilvl w:val="255"/>
          <w:numId w:val="0"/>
        </w:numPr>
        <w:spacing w:before="0" w:after="0"/>
        <w:rPr>
          <w:rFonts w:eastAsia="宋体"/>
          <w:b w:val="0"/>
          <w:bCs/>
          <w:sz w:val="24"/>
          <w:szCs w:val="24"/>
        </w:rPr>
      </w:pPr>
      <w:bookmarkStart w:id="176" w:name="_Toc152948546"/>
      <w:bookmarkStart w:id="177" w:name="_Toc156468075"/>
      <w:bookmarkStart w:id="178" w:name="_Toc152947327"/>
      <w:r>
        <w:rPr>
          <w:rFonts w:ascii="宋体" w:eastAsia="宋体" w:hAnsi="宋体" w:cs="宋体" w:hint="eastAsia"/>
          <w:b w:val="0"/>
          <w:bCs/>
          <w:sz w:val="24"/>
          <w:szCs w:val="24"/>
        </w:rPr>
        <w:t xml:space="preserve">7.6.2 </w:t>
      </w:r>
      <w:r>
        <w:rPr>
          <w:rFonts w:eastAsia="宋体" w:hint="eastAsia"/>
          <w:b w:val="0"/>
          <w:bCs/>
          <w:sz w:val="24"/>
          <w:szCs w:val="24"/>
        </w:rPr>
        <w:t>太阳能集热系统应设置自动控制，采用温差循环运行控制策略，并满足以下控制原则：</w:t>
      </w:r>
      <w:bookmarkEnd w:id="176"/>
      <w:bookmarkEnd w:id="177"/>
      <w:bookmarkEnd w:id="178"/>
      <w:r>
        <w:rPr>
          <w:rFonts w:eastAsia="宋体"/>
          <w:b w:val="0"/>
          <w:bCs/>
          <w:sz w:val="24"/>
          <w:szCs w:val="24"/>
        </w:rPr>
        <w:t xml:space="preserve"> </w:t>
      </w:r>
    </w:p>
    <w:p w:rsidR="00D223B3" w:rsidRDefault="00BC263F">
      <w:pPr>
        <w:widowControl/>
        <w:tabs>
          <w:tab w:val="left" w:pos="0"/>
        </w:tabs>
        <w:autoSpaceDN/>
        <w:ind w:leftChars="200" w:left="480" w:firstLineChars="0" w:firstLine="0"/>
        <w:textAlignment w:val="auto"/>
        <w:rPr>
          <w:rFonts w:cs="Times New Roman"/>
        </w:rPr>
      </w:pPr>
      <w:r>
        <w:rPr>
          <w:rFonts w:cs="Times New Roman" w:hint="eastAsia"/>
        </w:rPr>
        <w:t xml:space="preserve">1 </w:t>
      </w:r>
      <w:r>
        <w:rPr>
          <w:rFonts w:cs="Times New Roman" w:hint="eastAsia"/>
        </w:rPr>
        <w:t>太阳能集热系统宜控制</w:t>
      </w:r>
      <w:proofErr w:type="gramStart"/>
      <w:r>
        <w:rPr>
          <w:rFonts w:cs="Times New Roman" w:hint="eastAsia"/>
        </w:rPr>
        <w:t>集热器出口温度</w:t>
      </w:r>
      <w:proofErr w:type="gramEnd"/>
      <w:r>
        <w:rPr>
          <w:rFonts w:cs="Times New Roman" w:hint="eastAsia"/>
        </w:rPr>
        <w:t>、</w:t>
      </w:r>
      <w:proofErr w:type="gramStart"/>
      <w:r>
        <w:rPr>
          <w:rFonts w:cs="Times New Roman" w:hint="eastAsia"/>
        </w:rPr>
        <w:t>集热器出</w:t>
      </w:r>
      <w:proofErr w:type="gramEnd"/>
      <w:r>
        <w:rPr>
          <w:rFonts w:cs="Times New Roman" w:hint="eastAsia"/>
        </w:rPr>
        <w:t>口与蓄热体温差，对进行集</w:t>
      </w:r>
      <w:proofErr w:type="gramStart"/>
      <w:r>
        <w:rPr>
          <w:rFonts w:cs="Times New Roman" w:hint="eastAsia"/>
        </w:rPr>
        <w:t>热器</w:t>
      </w:r>
      <w:proofErr w:type="gramEnd"/>
      <w:r>
        <w:rPr>
          <w:rFonts w:cs="Times New Roman" w:hint="eastAsia"/>
        </w:rPr>
        <w:t>启停控制；</w:t>
      </w:r>
      <w:r>
        <w:rPr>
          <w:rFonts w:cs="Times New Roman"/>
        </w:rPr>
        <w:t xml:space="preserve"> </w:t>
      </w:r>
    </w:p>
    <w:p w:rsidR="00D223B3" w:rsidRDefault="00BC263F">
      <w:pPr>
        <w:widowControl/>
        <w:numPr>
          <w:ilvl w:val="4"/>
          <w:numId w:val="0"/>
        </w:numPr>
        <w:tabs>
          <w:tab w:val="left" w:pos="0"/>
        </w:tabs>
        <w:autoSpaceDN/>
        <w:ind w:leftChars="200" w:left="480"/>
        <w:textAlignment w:val="auto"/>
        <w:rPr>
          <w:rFonts w:cs="Times New Roman"/>
        </w:rPr>
      </w:pPr>
      <w:r>
        <w:rPr>
          <w:rFonts w:cs="Times New Roman" w:hint="eastAsia"/>
        </w:rPr>
        <w:t xml:space="preserve">2 </w:t>
      </w:r>
      <w:r>
        <w:rPr>
          <w:rFonts w:cs="Times New Roman"/>
        </w:rPr>
        <w:t>太阳能热源系统应采取防冻、防过热控制措施，并具备与辅助热源</w:t>
      </w:r>
      <w:r>
        <w:rPr>
          <w:rFonts w:cs="Times New Roman" w:hint="eastAsia"/>
        </w:rPr>
        <w:t>设备</w:t>
      </w:r>
      <w:r>
        <w:rPr>
          <w:rFonts w:cs="Times New Roman"/>
        </w:rPr>
        <w:t>协同控制的能力。</w:t>
      </w:r>
    </w:p>
    <w:p w:rsidR="00D223B3" w:rsidRDefault="00BC263F">
      <w:pPr>
        <w:pStyle w:val="30"/>
        <w:numPr>
          <w:ilvl w:val="255"/>
          <w:numId w:val="0"/>
        </w:numPr>
        <w:spacing w:before="0" w:after="0"/>
        <w:rPr>
          <w:rFonts w:eastAsia="宋体"/>
          <w:b w:val="0"/>
          <w:bCs/>
          <w:sz w:val="24"/>
          <w:szCs w:val="24"/>
        </w:rPr>
      </w:pPr>
      <w:bookmarkStart w:id="179" w:name="_Toc156468076"/>
      <w:bookmarkStart w:id="180" w:name="_Toc152948547"/>
      <w:bookmarkStart w:id="181" w:name="_Toc152947328"/>
      <w:r>
        <w:rPr>
          <w:rFonts w:ascii="宋体" w:eastAsia="宋体" w:hAnsi="宋体" w:cs="宋体" w:hint="eastAsia"/>
          <w:b w:val="0"/>
          <w:bCs/>
          <w:sz w:val="24"/>
          <w:szCs w:val="24"/>
        </w:rPr>
        <w:t xml:space="preserve">7.6.3 </w:t>
      </w:r>
      <w:r>
        <w:rPr>
          <w:rFonts w:eastAsia="宋体" w:hint="eastAsia"/>
          <w:b w:val="0"/>
          <w:bCs/>
          <w:sz w:val="24"/>
          <w:szCs w:val="24"/>
        </w:rPr>
        <w:t>热泵宜采用回水温度控制策略，并能根据分时分区供暖需求进行变频调节。</w:t>
      </w:r>
      <w:bookmarkEnd w:id="179"/>
      <w:bookmarkEnd w:id="180"/>
      <w:bookmarkEnd w:id="181"/>
      <w:r>
        <w:rPr>
          <w:rFonts w:eastAsia="宋体"/>
          <w:b w:val="0"/>
          <w:bCs/>
          <w:sz w:val="24"/>
          <w:szCs w:val="24"/>
        </w:rPr>
        <w:t xml:space="preserve"> </w:t>
      </w:r>
    </w:p>
    <w:p w:rsidR="00D223B3" w:rsidRDefault="00BC263F">
      <w:pPr>
        <w:pStyle w:val="30"/>
        <w:numPr>
          <w:ilvl w:val="255"/>
          <w:numId w:val="0"/>
        </w:numPr>
        <w:spacing w:before="0" w:after="0"/>
        <w:rPr>
          <w:rFonts w:eastAsia="宋体"/>
          <w:b w:val="0"/>
          <w:bCs/>
          <w:sz w:val="24"/>
          <w:szCs w:val="24"/>
        </w:rPr>
      </w:pPr>
      <w:bookmarkStart w:id="182" w:name="_Toc152948548"/>
      <w:bookmarkStart w:id="183" w:name="_Toc156468077"/>
      <w:bookmarkStart w:id="184" w:name="_Toc152947329"/>
      <w:r>
        <w:rPr>
          <w:rFonts w:ascii="宋体" w:eastAsia="宋体" w:hAnsi="宋体" w:cs="宋体" w:hint="eastAsia"/>
          <w:b w:val="0"/>
          <w:bCs/>
          <w:sz w:val="24"/>
          <w:szCs w:val="24"/>
        </w:rPr>
        <w:t xml:space="preserve">7.6.4 </w:t>
      </w:r>
      <w:r>
        <w:rPr>
          <w:rFonts w:eastAsia="宋体" w:hint="eastAsia"/>
          <w:b w:val="0"/>
          <w:bCs/>
          <w:sz w:val="24"/>
          <w:szCs w:val="24"/>
        </w:rPr>
        <w:t>生物质、燃气锅炉根据分时分区供暖需求进行启停、温度控制策略。</w:t>
      </w:r>
      <w:bookmarkEnd w:id="182"/>
      <w:bookmarkEnd w:id="183"/>
      <w:bookmarkEnd w:id="184"/>
    </w:p>
    <w:p w:rsidR="00D223B3" w:rsidRDefault="00BC263F">
      <w:pPr>
        <w:pStyle w:val="30"/>
        <w:numPr>
          <w:ilvl w:val="255"/>
          <w:numId w:val="0"/>
        </w:numPr>
        <w:spacing w:before="0" w:after="0"/>
        <w:rPr>
          <w:rFonts w:eastAsia="宋体"/>
          <w:b w:val="0"/>
          <w:bCs/>
          <w:sz w:val="24"/>
          <w:szCs w:val="24"/>
        </w:rPr>
      </w:pPr>
      <w:bookmarkStart w:id="185" w:name="_Toc152947330"/>
      <w:bookmarkStart w:id="186" w:name="_Toc152948549"/>
      <w:bookmarkStart w:id="187" w:name="_Toc156468078"/>
      <w:r>
        <w:rPr>
          <w:rFonts w:ascii="宋体" w:eastAsia="宋体" w:hAnsi="宋体" w:cs="宋体" w:hint="eastAsia"/>
          <w:b w:val="0"/>
          <w:bCs/>
          <w:sz w:val="24"/>
          <w:szCs w:val="24"/>
        </w:rPr>
        <w:t xml:space="preserve">7.6.5 </w:t>
      </w:r>
      <w:r>
        <w:rPr>
          <w:rFonts w:eastAsia="宋体" w:hint="eastAsia"/>
          <w:b w:val="0"/>
          <w:bCs/>
          <w:sz w:val="24"/>
          <w:szCs w:val="24"/>
        </w:rPr>
        <w:t>户用生物质供暖热源设备、空气源热泵等分散型热源宜具备</w:t>
      </w:r>
      <w:r>
        <w:rPr>
          <w:rFonts w:eastAsia="宋体" w:hint="eastAsia"/>
          <w:b w:val="0"/>
          <w:bCs/>
          <w:sz w:val="24"/>
          <w:szCs w:val="24"/>
        </w:rPr>
        <w:t>运行状态监测、远程调控以及单独分时供暖调节等功能属性。</w:t>
      </w:r>
      <w:bookmarkEnd w:id="185"/>
      <w:bookmarkEnd w:id="186"/>
      <w:bookmarkEnd w:id="187"/>
    </w:p>
    <w:p w:rsidR="00D223B3" w:rsidRDefault="00BC263F">
      <w:pPr>
        <w:pStyle w:val="30"/>
        <w:numPr>
          <w:ilvl w:val="2"/>
          <w:numId w:val="0"/>
        </w:numPr>
        <w:spacing w:before="0" w:after="0"/>
        <w:rPr>
          <w:rFonts w:eastAsia="宋体"/>
          <w:b w:val="0"/>
          <w:bCs/>
          <w:sz w:val="24"/>
          <w:szCs w:val="24"/>
        </w:rPr>
      </w:pPr>
      <w:bookmarkStart w:id="188" w:name="_Toc156468079"/>
      <w:bookmarkStart w:id="189" w:name="_Toc152948550"/>
      <w:bookmarkStart w:id="190" w:name="_Toc152947331"/>
      <w:r>
        <w:rPr>
          <w:rFonts w:ascii="宋体" w:eastAsia="宋体" w:hAnsi="宋体" w:cs="宋体" w:hint="eastAsia"/>
          <w:b w:val="0"/>
          <w:bCs/>
          <w:sz w:val="24"/>
          <w:szCs w:val="24"/>
        </w:rPr>
        <w:t xml:space="preserve">7.6.6 </w:t>
      </w:r>
      <w:r>
        <w:rPr>
          <w:rFonts w:eastAsia="宋体"/>
          <w:b w:val="0"/>
          <w:bCs/>
          <w:sz w:val="24"/>
          <w:szCs w:val="24"/>
        </w:rPr>
        <w:t>辅助</w:t>
      </w:r>
      <w:r>
        <w:rPr>
          <w:rFonts w:eastAsia="宋体" w:hint="eastAsia"/>
          <w:b w:val="0"/>
          <w:bCs/>
          <w:sz w:val="24"/>
          <w:szCs w:val="24"/>
        </w:rPr>
        <w:t>热源系统应根据热源、室内温度要求满足分时分区出力控制功能。</w:t>
      </w:r>
      <w:bookmarkEnd w:id="188"/>
      <w:bookmarkEnd w:id="189"/>
      <w:bookmarkEnd w:id="190"/>
    </w:p>
    <w:p w:rsidR="00D223B3" w:rsidRDefault="00D223B3">
      <w:pPr>
        <w:ind w:firstLine="480"/>
        <w:rPr>
          <w:rFonts w:cs="Times New Roman"/>
          <w:szCs w:val="24"/>
        </w:rPr>
      </w:pPr>
    </w:p>
    <w:p w:rsidR="00D223B3" w:rsidRDefault="00D223B3">
      <w:pPr>
        <w:pStyle w:val="1"/>
        <w:spacing w:before="166" w:after="166"/>
        <w:ind w:left="0"/>
        <w:jc w:val="center"/>
        <w:rPr>
          <w:b/>
          <w:bCs w:val="0"/>
        </w:rPr>
        <w:sectPr w:rsidR="00D223B3">
          <w:headerReference w:type="default" r:id="rId19"/>
          <w:pgSz w:w="11906" w:h="16838"/>
          <w:pgMar w:top="1440" w:right="1797" w:bottom="1440" w:left="1797" w:header="851" w:footer="992" w:gutter="0"/>
          <w:pgNumType w:start="1"/>
          <w:cols w:space="720"/>
          <w:docGrid w:type="lines" w:linePitch="332" w:charSpace="3920"/>
        </w:sectPr>
      </w:pPr>
      <w:bookmarkStart w:id="191" w:name="_Toc156468080"/>
      <w:bookmarkStart w:id="192" w:name="OLE_LINK12"/>
    </w:p>
    <w:bookmarkEnd w:id="191"/>
    <w:bookmarkEnd w:id="192"/>
    <w:p w:rsidR="00D223B3" w:rsidRDefault="00BC263F">
      <w:pPr>
        <w:pStyle w:val="1"/>
        <w:spacing w:before="166" w:after="166"/>
        <w:ind w:left="0"/>
        <w:jc w:val="center"/>
        <w:rPr>
          <w:b/>
          <w:bCs w:val="0"/>
        </w:rPr>
      </w:pPr>
      <w:r>
        <w:rPr>
          <w:b/>
          <w:bCs w:val="0"/>
        </w:rPr>
        <w:lastRenderedPageBreak/>
        <w:t>供暖末端设备</w:t>
      </w:r>
    </w:p>
    <w:p w:rsidR="00D223B3" w:rsidRDefault="00BC263F">
      <w:pPr>
        <w:pStyle w:val="2"/>
        <w:spacing w:before="166" w:after="166"/>
        <w:ind w:left="0"/>
        <w:jc w:val="center"/>
        <w:rPr>
          <w:rFonts w:ascii="Times New Roman" w:hAnsi="Times New Roman"/>
          <w:b/>
          <w:bCs w:val="0"/>
        </w:rPr>
      </w:pPr>
      <w:bookmarkStart w:id="193" w:name="_Toc156468081"/>
      <w:r>
        <w:rPr>
          <w:rFonts w:ascii="Times New Roman" w:hAnsi="Times New Roman" w:hint="eastAsia"/>
          <w:b/>
          <w:bCs w:val="0"/>
        </w:rPr>
        <w:t>一般规定</w:t>
      </w:r>
      <w:bookmarkEnd w:id="193"/>
    </w:p>
    <w:p w:rsidR="00D223B3" w:rsidRDefault="00BC263F">
      <w:pPr>
        <w:pStyle w:val="30"/>
        <w:numPr>
          <w:ilvl w:val="0"/>
          <w:numId w:val="0"/>
        </w:numPr>
        <w:spacing w:before="0" w:after="0"/>
        <w:rPr>
          <w:rFonts w:eastAsia="宋体"/>
          <w:b w:val="0"/>
          <w:bCs/>
          <w:sz w:val="24"/>
          <w:szCs w:val="24"/>
        </w:rPr>
      </w:pPr>
      <w:bookmarkStart w:id="194" w:name="_Toc156468082"/>
      <w:bookmarkStart w:id="195" w:name="_Toc152947334"/>
      <w:bookmarkStart w:id="196" w:name="_Toc152948553"/>
      <w:r>
        <w:rPr>
          <w:rFonts w:ascii="宋体" w:eastAsia="宋体" w:hAnsi="宋体"/>
          <w:b w:val="0"/>
          <w:bCs/>
          <w:sz w:val="24"/>
          <w:szCs w:val="24"/>
        </w:rPr>
        <w:t>8.1.1</w:t>
      </w:r>
      <w:r>
        <w:rPr>
          <w:rFonts w:ascii="宋体" w:eastAsia="宋体" w:hAnsi="宋体" w:hint="eastAsia"/>
          <w:b w:val="0"/>
          <w:bCs/>
          <w:sz w:val="24"/>
          <w:szCs w:val="24"/>
        </w:rPr>
        <w:t xml:space="preserve"> </w:t>
      </w:r>
      <w:r>
        <w:rPr>
          <w:rFonts w:eastAsia="宋体" w:hint="eastAsia"/>
          <w:b w:val="0"/>
          <w:bCs/>
          <w:sz w:val="24"/>
          <w:szCs w:val="24"/>
        </w:rPr>
        <w:t>分时分区供暖末端应具有灵活调节、精准控温、操作简便等特性。</w:t>
      </w:r>
      <w:bookmarkEnd w:id="194"/>
      <w:bookmarkEnd w:id="195"/>
      <w:bookmarkEnd w:id="196"/>
    </w:p>
    <w:p w:rsidR="00D223B3" w:rsidRDefault="00BC263F">
      <w:pPr>
        <w:pStyle w:val="30"/>
        <w:numPr>
          <w:ilvl w:val="0"/>
          <w:numId w:val="0"/>
        </w:numPr>
        <w:spacing w:before="0" w:after="0"/>
        <w:rPr>
          <w:rFonts w:eastAsia="宋体"/>
          <w:b w:val="0"/>
          <w:bCs/>
          <w:sz w:val="24"/>
          <w:szCs w:val="24"/>
        </w:rPr>
      </w:pPr>
      <w:bookmarkStart w:id="197" w:name="_Toc152947335"/>
      <w:bookmarkStart w:id="198" w:name="_Toc152948554"/>
      <w:bookmarkStart w:id="199" w:name="_Toc156468083"/>
      <w:r>
        <w:rPr>
          <w:rFonts w:ascii="宋体" w:eastAsia="宋体" w:hAnsi="宋体"/>
          <w:b w:val="0"/>
          <w:bCs/>
          <w:sz w:val="24"/>
          <w:szCs w:val="24"/>
        </w:rPr>
        <w:t>8.1.2</w:t>
      </w:r>
      <w:r>
        <w:rPr>
          <w:rFonts w:ascii="宋体" w:eastAsia="宋体" w:hAnsi="宋体" w:hint="eastAsia"/>
          <w:b w:val="0"/>
          <w:bCs/>
          <w:sz w:val="24"/>
          <w:szCs w:val="24"/>
        </w:rPr>
        <w:t xml:space="preserve"> </w:t>
      </w:r>
      <w:r>
        <w:rPr>
          <w:rFonts w:eastAsia="宋体" w:hint="eastAsia"/>
          <w:b w:val="0"/>
          <w:bCs/>
          <w:sz w:val="24"/>
          <w:szCs w:val="24"/>
        </w:rPr>
        <w:t>供暖末端设备类型应与供暖热源相匹配，应能实现建筑分时分区供暖需求。</w:t>
      </w:r>
      <w:bookmarkEnd w:id="197"/>
      <w:bookmarkEnd w:id="198"/>
      <w:bookmarkEnd w:id="199"/>
    </w:p>
    <w:p w:rsidR="00D223B3" w:rsidRDefault="00BC263F">
      <w:pPr>
        <w:pStyle w:val="30"/>
        <w:numPr>
          <w:ilvl w:val="0"/>
          <w:numId w:val="0"/>
        </w:numPr>
        <w:spacing w:before="0" w:after="0"/>
        <w:rPr>
          <w:rFonts w:eastAsia="宋体"/>
          <w:b w:val="0"/>
          <w:bCs/>
          <w:sz w:val="24"/>
          <w:szCs w:val="24"/>
        </w:rPr>
      </w:pPr>
      <w:bookmarkStart w:id="200" w:name="_Toc152947336"/>
      <w:bookmarkStart w:id="201" w:name="_Toc156468084"/>
      <w:bookmarkStart w:id="202" w:name="_Toc152948555"/>
      <w:r>
        <w:rPr>
          <w:rFonts w:ascii="宋体" w:eastAsia="宋体" w:hAnsi="宋体"/>
          <w:b w:val="0"/>
          <w:bCs/>
          <w:sz w:val="24"/>
          <w:szCs w:val="24"/>
        </w:rPr>
        <w:t>8.1.3</w:t>
      </w:r>
      <w:r>
        <w:rPr>
          <w:rFonts w:ascii="宋体" w:eastAsia="宋体" w:hAnsi="宋体" w:hint="eastAsia"/>
          <w:b w:val="0"/>
          <w:bCs/>
          <w:sz w:val="24"/>
          <w:szCs w:val="24"/>
        </w:rPr>
        <w:t xml:space="preserve"> </w:t>
      </w:r>
      <w:r>
        <w:rPr>
          <w:rFonts w:eastAsia="宋体" w:hint="eastAsia"/>
          <w:b w:val="0"/>
          <w:bCs/>
          <w:sz w:val="24"/>
          <w:szCs w:val="24"/>
        </w:rPr>
        <w:t>分时分区末端应具备可独立模块化使用的特性，不仅满足基础供暖需求，还可集成式使用以满足更高等级热需求。</w:t>
      </w:r>
      <w:bookmarkEnd w:id="200"/>
      <w:bookmarkEnd w:id="201"/>
      <w:bookmarkEnd w:id="202"/>
    </w:p>
    <w:p w:rsidR="00D223B3" w:rsidRDefault="00BC263F">
      <w:pPr>
        <w:suppressAutoHyphens w:val="0"/>
        <w:autoSpaceDN/>
        <w:ind w:firstLineChars="0" w:firstLine="0"/>
        <w:textAlignment w:val="auto"/>
        <w:rPr>
          <w:rFonts w:cstheme="minorBidi"/>
          <w:kern w:val="2"/>
        </w:rPr>
      </w:pPr>
      <w:r>
        <w:rPr>
          <w:rFonts w:cstheme="minorBidi" w:hint="eastAsia"/>
          <w:kern w:val="2"/>
        </w:rPr>
        <w:t>【条文说明】</w:t>
      </w:r>
    </w:p>
    <w:p w:rsidR="00D223B3" w:rsidRDefault="00BC263F">
      <w:pPr>
        <w:ind w:firstLine="480"/>
        <w:rPr>
          <w:rFonts w:ascii="楷体" w:eastAsia="楷体" w:hAnsi="楷体" w:cs="楷体"/>
        </w:rPr>
      </w:pPr>
      <w:r>
        <w:rPr>
          <w:rFonts w:ascii="楷体" w:eastAsia="楷体" w:hAnsi="楷体" w:cs="楷体" w:hint="eastAsia"/>
        </w:rPr>
        <w:t>该条目强调了分时分区供暖末端在设计上应具备两种重要的特性：可独立模块化使用和</w:t>
      </w:r>
      <w:proofErr w:type="gramStart"/>
      <w:r>
        <w:rPr>
          <w:rFonts w:ascii="楷体" w:eastAsia="楷体" w:hAnsi="楷体" w:cs="楷体" w:hint="eastAsia"/>
        </w:rPr>
        <w:t>可</w:t>
      </w:r>
      <w:proofErr w:type="gramEnd"/>
      <w:r>
        <w:rPr>
          <w:rFonts w:ascii="楷体" w:eastAsia="楷体" w:hAnsi="楷体" w:cs="楷体" w:hint="eastAsia"/>
        </w:rPr>
        <w:t>集成式使用。可独立模块化使用：该末端设备在独立运行时能够满足基础供暖需求。即使在整个供暖系统中的其他模块缺失或被维护时，该末端设备仍能够提供基本的供暖服务。可集成式使用：该末端设备可以与其他设备或系统集成，以满足更高级别的热需求。例如，当有额外的热量需求时，该末端设备可以与其他供热设备协同工作，以提供更强的供热效果。这种可集成性使得系统更具灵活性和</w:t>
      </w:r>
      <w:proofErr w:type="gramStart"/>
      <w:r>
        <w:rPr>
          <w:rFonts w:ascii="楷体" w:eastAsia="楷体" w:hAnsi="楷体" w:cs="楷体" w:hint="eastAsia"/>
        </w:rPr>
        <w:t>可</w:t>
      </w:r>
      <w:proofErr w:type="gramEnd"/>
      <w:r>
        <w:rPr>
          <w:rFonts w:ascii="楷体" w:eastAsia="楷体" w:hAnsi="楷体" w:cs="楷体" w:hint="eastAsia"/>
        </w:rPr>
        <w:t>扩展性。通过同时考虑这两个特性，分时分区末端能够在不同的工作条件下更为灵活地满足用</w:t>
      </w:r>
      <w:r>
        <w:rPr>
          <w:rFonts w:ascii="楷体" w:eastAsia="楷体" w:hAnsi="楷体" w:cs="楷体" w:hint="eastAsia"/>
        </w:rPr>
        <w:t>户的供热需求，既保障基础供热要求，又能够应对特殊情况或更高级别的热需求。这有助于提高供暖系统的效能，使其更加适应不同的使用场景和需求。</w:t>
      </w:r>
    </w:p>
    <w:p w:rsidR="00D223B3" w:rsidRDefault="00BC263F">
      <w:pPr>
        <w:pStyle w:val="30"/>
        <w:numPr>
          <w:ilvl w:val="0"/>
          <w:numId w:val="0"/>
        </w:numPr>
        <w:spacing w:before="0" w:after="0"/>
        <w:rPr>
          <w:rFonts w:eastAsia="宋体"/>
          <w:b w:val="0"/>
          <w:bCs/>
          <w:sz w:val="24"/>
          <w:szCs w:val="24"/>
        </w:rPr>
      </w:pPr>
      <w:bookmarkStart w:id="203" w:name="_Toc152947337"/>
      <w:bookmarkStart w:id="204" w:name="_Toc156468085"/>
      <w:bookmarkStart w:id="205" w:name="_Toc152948556"/>
      <w:r>
        <w:rPr>
          <w:rFonts w:ascii="宋体" w:eastAsia="宋体" w:hAnsi="宋体"/>
          <w:b w:val="0"/>
          <w:bCs/>
          <w:sz w:val="24"/>
          <w:szCs w:val="24"/>
        </w:rPr>
        <w:lastRenderedPageBreak/>
        <w:t>8.1.4</w:t>
      </w:r>
      <w:r>
        <w:rPr>
          <w:rFonts w:ascii="宋体" w:eastAsia="宋体" w:hAnsi="宋体" w:hint="eastAsia"/>
          <w:b w:val="0"/>
          <w:bCs/>
          <w:sz w:val="24"/>
          <w:szCs w:val="24"/>
        </w:rPr>
        <w:t xml:space="preserve"> </w:t>
      </w:r>
      <w:r>
        <w:rPr>
          <w:rFonts w:eastAsia="宋体" w:hint="eastAsia"/>
          <w:b w:val="0"/>
          <w:bCs/>
          <w:sz w:val="24"/>
          <w:szCs w:val="24"/>
        </w:rPr>
        <w:t>末端供暖系统设计应符合国家现行标准《民用建筑供暖通风与空气调节设计规范》</w:t>
      </w:r>
      <w:r>
        <w:rPr>
          <w:rFonts w:eastAsia="宋体" w:hint="eastAsia"/>
          <w:b w:val="0"/>
          <w:bCs/>
          <w:sz w:val="24"/>
          <w:szCs w:val="24"/>
        </w:rPr>
        <w:t>GB 50736</w:t>
      </w:r>
      <w:r>
        <w:rPr>
          <w:rFonts w:eastAsia="宋体" w:hint="eastAsia"/>
          <w:b w:val="0"/>
          <w:bCs/>
          <w:sz w:val="24"/>
          <w:szCs w:val="24"/>
        </w:rPr>
        <w:t>、《辐射供暖供冷技术规程》</w:t>
      </w:r>
      <w:r>
        <w:rPr>
          <w:rFonts w:eastAsia="宋体" w:hint="eastAsia"/>
          <w:b w:val="0"/>
          <w:bCs/>
          <w:sz w:val="24"/>
          <w:szCs w:val="24"/>
        </w:rPr>
        <w:t>JGJ 142</w:t>
      </w:r>
      <w:r>
        <w:rPr>
          <w:rFonts w:eastAsia="宋体" w:hint="eastAsia"/>
          <w:b w:val="0"/>
          <w:bCs/>
          <w:sz w:val="24"/>
          <w:szCs w:val="24"/>
        </w:rPr>
        <w:t>和《风机盘管机组》</w:t>
      </w:r>
      <w:r>
        <w:rPr>
          <w:rFonts w:eastAsia="宋体" w:hint="eastAsia"/>
          <w:b w:val="0"/>
          <w:bCs/>
          <w:sz w:val="24"/>
          <w:szCs w:val="24"/>
        </w:rPr>
        <w:t>GB/T 19232</w:t>
      </w:r>
      <w:r>
        <w:rPr>
          <w:rFonts w:eastAsia="宋体" w:hint="eastAsia"/>
          <w:b w:val="0"/>
          <w:bCs/>
          <w:sz w:val="24"/>
          <w:szCs w:val="24"/>
        </w:rPr>
        <w:t>、《铸铁供暖散热器》</w:t>
      </w:r>
      <w:r>
        <w:rPr>
          <w:rFonts w:eastAsia="宋体" w:hint="eastAsia"/>
          <w:b w:val="0"/>
          <w:bCs/>
          <w:sz w:val="24"/>
          <w:szCs w:val="24"/>
        </w:rPr>
        <w:t>GB/T 19913-2018</w:t>
      </w:r>
      <w:r>
        <w:rPr>
          <w:rFonts w:eastAsia="宋体" w:hint="eastAsia"/>
          <w:b w:val="0"/>
          <w:bCs/>
          <w:sz w:val="24"/>
          <w:szCs w:val="24"/>
        </w:rPr>
        <w:t>、《钢铝供暖散热器》</w:t>
      </w:r>
      <w:r>
        <w:rPr>
          <w:rFonts w:eastAsia="宋体" w:hint="eastAsia"/>
          <w:b w:val="0"/>
          <w:bCs/>
          <w:sz w:val="24"/>
          <w:szCs w:val="24"/>
        </w:rPr>
        <w:t>GB/T 31542-2015</w:t>
      </w:r>
      <w:r>
        <w:rPr>
          <w:rFonts w:eastAsia="宋体" w:hint="eastAsia"/>
          <w:b w:val="0"/>
          <w:bCs/>
          <w:sz w:val="24"/>
          <w:szCs w:val="24"/>
        </w:rPr>
        <w:t>等有关规定。</w:t>
      </w:r>
      <w:bookmarkEnd w:id="203"/>
      <w:bookmarkEnd w:id="204"/>
      <w:bookmarkEnd w:id="205"/>
    </w:p>
    <w:p w:rsidR="00D223B3" w:rsidRDefault="00BC263F">
      <w:pPr>
        <w:pStyle w:val="2"/>
        <w:spacing w:before="166" w:after="166"/>
        <w:ind w:left="0"/>
        <w:jc w:val="center"/>
        <w:rPr>
          <w:rFonts w:ascii="Times New Roman" w:hAnsi="Times New Roman"/>
          <w:b/>
          <w:bCs w:val="0"/>
        </w:rPr>
      </w:pPr>
      <w:bookmarkStart w:id="206" w:name="_Toc156468086"/>
      <w:r>
        <w:rPr>
          <w:rFonts w:ascii="Times New Roman" w:hAnsi="Times New Roman" w:hint="eastAsia"/>
          <w:b/>
          <w:bCs w:val="0"/>
        </w:rPr>
        <w:t>供暖末端设计要点</w:t>
      </w:r>
      <w:bookmarkEnd w:id="206"/>
    </w:p>
    <w:p w:rsidR="00D223B3" w:rsidRDefault="00BC263F">
      <w:pPr>
        <w:pStyle w:val="30"/>
        <w:numPr>
          <w:ilvl w:val="0"/>
          <w:numId w:val="0"/>
        </w:numPr>
        <w:spacing w:before="0" w:after="0"/>
        <w:rPr>
          <w:rFonts w:eastAsia="宋体"/>
          <w:b w:val="0"/>
          <w:bCs/>
          <w:sz w:val="24"/>
          <w:szCs w:val="24"/>
        </w:rPr>
      </w:pPr>
      <w:bookmarkStart w:id="207" w:name="_Toc152948558"/>
      <w:bookmarkStart w:id="208" w:name="_Toc156468087"/>
      <w:bookmarkStart w:id="209" w:name="_Toc152947339"/>
      <w:r>
        <w:rPr>
          <w:rFonts w:ascii="宋体" w:eastAsia="宋体" w:hAnsi="宋体"/>
          <w:b w:val="0"/>
          <w:bCs/>
          <w:sz w:val="24"/>
          <w:szCs w:val="24"/>
        </w:rPr>
        <w:t>8.2.1</w:t>
      </w:r>
      <w:r>
        <w:rPr>
          <w:rFonts w:ascii="宋体" w:eastAsia="宋体" w:hAnsi="宋体" w:hint="eastAsia"/>
          <w:b w:val="0"/>
          <w:bCs/>
          <w:sz w:val="24"/>
          <w:szCs w:val="24"/>
        </w:rPr>
        <w:t xml:space="preserve"> </w:t>
      </w:r>
      <w:r>
        <w:rPr>
          <w:rFonts w:eastAsia="宋体" w:hint="eastAsia"/>
          <w:b w:val="0"/>
          <w:bCs/>
          <w:sz w:val="24"/>
          <w:szCs w:val="24"/>
        </w:rPr>
        <w:t>在正常气象条件下，分时分区供暖末端应保证室内温度、供热</w:t>
      </w:r>
      <w:r>
        <w:rPr>
          <w:rFonts w:eastAsia="宋体" w:hint="eastAsia"/>
          <w:b w:val="0"/>
          <w:bCs/>
          <w:sz w:val="24"/>
          <w:szCs w:val="24"/>
        </w:rPr>
        <w:t>能力、能效及可靠性达到设计预期。</w:t>
      </w:r>
      <w:bookmarkEnd w:id="207"/>
      <w:bookmarkEnd w:id="208"/>
      <w:bookmarkEnd w:id="209"/>
    </w:p>
    <w:p w:rsidR="00D223B3" w:rsidRDefault="00BC263F">
      <w:pPr>
        <w:pStyle w:val="30"/>
        <w:numPr>
          <w:ilvl w:val="0"/>
          <w:numId w:val="0"/>
        </w:numPr>
        <w:spacing w:before="0" w:after="0"/>
        <w:rPr>
          <w:rFonts w:eastAsia="宋体"/>
          <w:b w:val="0"/>
          <w:bCs/>
          <w:sz w:val="24"/>
          <w:szCs w:val="24"/>
        </w:rPr>
      </w:pPr>
      <w:bookmarkStart w:id="210" w:name="_Toc156468088"/>
      <w:bookmarkStart w:id="211" w:name="_Toc152948559"/>
      <w:bookmarkStart w:id="212" w:name="_Toc152947340"/>
      <w:r>
        <w:rPr>
          <w:rFonts w:ascii="宋体" w:eastAsia="宋体" w:hAnsi="宋体"/>
          <w:b w:val="0"/>
          <w:bCs/>
          <w:sz w:val="24"/>
          <w:szCs w:val="24"/>
        </w:rPr>
        <w:t>8.2.2</w:t>
      </w:r>
      <w:r>
        <w:rPr>
          <w:rFonts w:ascii="宋体" w:eastAsia="宋体" w:hAnsi="宋体" w:hint="eastAsia"/>
          <w:b w:val="0"/>
          <w:bCs/>
          <w:sz w:val="24"/>
          <w:szCs w:val="24"/>
        </w:rPr>
        <w:t xml:space="preserve"> </w:t>
      </w:r>
      <w:r>
        <w:rPr>
          <w:rFonts w:eastAsia="宋体" w:hint="eastAsia"/>
          <w:b w:val="0"/>
          <w:bCs/>
          <w:sz w:val="24"/>
          <w:szCs w:val="24"/>
        </w:rPr>
        <w:t>热水供暖散热器及电供暖散热器应符合下列规定：</w:t>
      </w:r>
      <w:bookmarkEnd w:id="210"/>
      <w:bookmarkEnd w:id="211"/>
      <w:bookmarkEnd w:id="212"/>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热水供暖散热器系统的</w:t>
      </w:r>
      <w:r>
        <w:rPr>
          <w:rFonts w:cs="Times New Roman" w:hint="eastAsia"/>
        </w:rPr>
        <w:t>pH</w:t>
      </w:r>
      <w:r>
        <w:rPr>
          <w:rFonts w:cs="Times New Roman" w:hint="eastAsia"/>
        </w:rPr>
        <w:t>值和含氧量等应符合《采暖空调系统水质》</w:t>
      </w:r>
      <w:r>
        <w:rPr>
          <w:rFonts w:cs="Times New Roman" w:hint="eastAsia"/>
        </w:rPr>
        <w:t>GB/T 29044</w:t>
      </w:r>
      <w:r>
        <w:rPr>
          <w:rFonts w:cs="Times New Roman" w:hint="eastAsia"/>
        </w:rPr>
        <w:t>的有关规定。</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热水供暖散热器宜按</w:t>
      </w:r>
      <w:r>
        <w:rPr>
          <w:rFonts w:cs="Times New Roman" w:hint="eastAsia"/>
        </w:rPr>
        <w:t>75</w:t>
      </w:r>
      <w:r>
        <w:rPr>
          <w:rFonts w:cs="Times New Roman"/>
        </w:rPr>
        <w:t>℃</w:t>
      </w:r>
      <w:r>
        <w:rPr>
          <w:rFonts w:cs="Times New Roman" w:hint="eastAsia"/>
        </w:rPr>
        <w:t>/50</w:t>
      </w:r>
      <w:r>
        <w:rPr>
          <w:rFonts w:cs="Times New Roman"/>
        </w:rPr>
        <w:t>℃</w:t>
      </w:r>
      <w:r>
        <w:rPr>
          <w:rFonts w:cs="Times New Roman" w:hint="eastAsia"/>
        </w:rPr>
        <w:t>供暖进行设计，且供水温度不宜大于</w:t>
      </w:r>
      <w:r>
        <w:rPr>
          <w:rFonts w:cs="Times New Roman" w:hint="eastAsia"/>
        </w:rPr>
        <w:t>85</w:t>
      </w:r>
      <w:r>
        <w:rPr>
          <w:rFonts w:cs="Times New Roman"/>
        </w:rPr>
        <w:t>℃</w:t>
      </w:r>
      <w:r>
        <w:rPr>
          <w:rFonts w:cs="Times New Roman" w:hint="eastAsia"/>
        </w:rPr>
        <w:t>，供回水温差不宜小于</w:t>
      </w:r>
      <w:r>
        <w:rPr>
          <w:rFonts w:cs="Times New Roman" w:hint="eastAsia"/>
        </w:rPr>
        <w:t>20</w:t>
      </w:r>
      <w:r>
        <w:rPr>
          <w:rFonts w:cs="Times New Roman"/>
        </w:rPr>
        <w:t>℃</w:t>
      </w:r>
      <w:r>
        <w:rPr>
          <w:rFonts w:cs="Times New Roman" w:hint="eastAsia"/>
        </w:rPr>
        <w:t>。</w:t>
      </w:r>
    </w:p>
    <w:p w:rsidR="00D223B3" w:rsidRDefault="00BC263F">
      <w:pPr>
        <w:ind w:leftChars="200" w:left="480" w:firstLineChars="0" w:firstLine="0"/>
        <w:rPr>
          <w:rFonts w:cs="Times New Roman"/>
        </w:rPr>
      </w:pPr>
      <w:r>
        <w:rPr>
          <w:rFonts w:cs="Times New Roman" w:hint="eastAsia"/>
        </w:rPr>
        <w:t xml:space="preserve">3 </w:t>
      </w:r>
      <w:r>
        <w:rPr>
          <w:rFonts w:cs="Times New Roman" w:hint="eastAsia"/>
        </w:rPr>
        <w:t>热水供暖散热器的工作压力、类型选择、布置要求及连接方式等应符合现行国家标准《民用建筑供暖通风与空气调节设计规范》</w:t>
      </w:r>
      <w:r>
        <w:rPr>
          <w:rFonts w:cs="Times New Roman" w:hint="eastAsia"/>
        </w:rPr>
        <w:t>GB 50736</w:t>
      </w:r>
      <w:r>
        <w:rPr>
          <w:rFonts w:cs="Times New Roman" w:hint="eastAsia"/>
        </w:rPr>
        <w:t>的有关规定。</w:t>
      </w:r>
    </w:p>
    <w:p w:rsidR="00D223B3" w:rsidRDefault="00BC263F">
      <w:pPr>
        <w:ind w:leftChars="200" w:left="480" w:firstLineChars="0" w:firstLine="0"/>
        <w:rPr>
          <w:rFonts w:cs="Times New Roman"/>
        </w:rPr>
      </w:pPr>
      <w:r>
        <w:rPr>
          <w:rFonts w:cs="Times New Roman" w:hint="eastAsia"/>
        </w:rPr>
        <w:t xml:space="preserve">4 </w:t>
      </w:r>
      <w:r>
        <w:rPr>
          <w:rFonts w:cs="Times New Roman" w:hint="eastAsia"/>
        </w:rPr>
        <w:t>分时分区热水供暖散热器，应设置散热器恒温控制阀或其他自动温度控制阀</w:t>
      </w:r>
      <w:r>
        <w:rPr>
          <w:rFonts w:cs="Times New Roman" w:hint="eastAsia"/>
        </w:rPr>
        <w:t>进行室温调节控制，恒温控制阀应满足</w:t>
      </w:r>
      <w:proofErr w:type="gramStart"/>
      <w:r>
        <w:rPr>
          <w:rFonts w:cs="Times New Roman" w:hint="eastAsia"/>
        </w:rPr>
        <w:t>现行行业</w:t>
      </w:r>
      <w:proofErr w:type="gramEnd"/>
      <w:r>
        <w:rPr>
          <w:rFonts w:cs="Times New Roman" w:hint="eastAsia"/>
        </w:rPr>
        <w:t>标准《散热器恒温控制阀》</w:t>
      </w:r>
      <w:r>
        <w:rPr>
          <w:rFonts w:cs="Times New Roman" w:hint="eastAsia"/>
        </w:rPr>
        <w:t>JG/T195</w:t>
      </w:r>
      <w:r>
        <w:rPr>
          <w:rFonts w:cs="Times New Roman" w:hint="eastAsia"/>
        </w:rPr>
        <w:t>的相关要求。</w:t>
      </w:r>
    </w:p>
    <w:p w:rsidR="00D223B3" w:rsidRDefault="00BC263F">
      <w:pPr>
        <w:ind w:leftChars="200" w:left="480" w:firstLineChars="0" w:firstLine="0"/>
        <w:rPr>
          <w:rFonts w:cs="Times New Roman"/>
        </w:rPr>
      </w:pPr>
      <w:r>
        <w:rPr>
          <w:rFonts w:cs="Times New Roman" w:hint="eastAsia"/>
        </w:rPr>
        <w:t xml:space="preserve">5 </w:t>
      </w:r>
      <w:r>
        <w:rPr>
          <w:rFonts w:cs="Times New Roman" w:hint="eastAsia"/>
        </w:rPr>
        <w:t>电供暖散热器内部布线和元件应耐受工作时的最高温度，且具有阻燃性。</w:t>
      </w:r>
    </w:p>
    <w:p w:rsidR="00D223B3" w:rsidRDefault="00BC263F">
      <w:pPr>
        <w:ind w:leftChars="200" w:left="480" w:firstLineChars="0" w:firstLine="0"/>
        <w:rPr>
          <w:rFonts w:cs="Times New Roman"/>
        </w:rPr>
      </w:pPr>
      <w:r>
        <w:rPr>
          <w:rFonts w:cs="Times New Roman" w:hint="eastAsia"/>
        </w:rPr>
        <w:t xml:space="preserve">6 </w:t>
      </w:r>
      <w:r>
        <w:rPr>
          <w:rFonts w:cs="Times New Roman" w:hint="eastAsia"/>
        </w:rPr>
        <w:t>幼儿园、老年人照料设施和特殊功能要求的建筑内的散热器必须暗装或加防护装置。</w:t>
      </w:r>
    </w:p>
    <w:p w:rsidR="00D223B3" w:rsidRDefault="00BC263F">
      <w:pPr>
        <w:ind w:leftChars="200" w:left="480" w:firstLineChars="0" w:firstLine="0"/>
        <w:rPr>
          <w:rFonts w:cs="Times New Roman"/>
        </w:rPr>
      </w:pPr>
      <w:r>
        <w:rPr>
          <w:rFonts w:cs="Times New Roman" w:hint="eastAsia"/>
        </w:rPr>
        <w:t xml:space="preserve">7 </w:t>
      </w:r>
      <w:r>
        <w:rPr>
          <w:rFonts w:cs="Times New Roman" w:hint="eastAsia"/>
        </w:rPr>
        <w:t>电供暖散热器应具有对其内部温度控制功能和温度限制保护功能，当温度达到电供暖散热器设定值时，电供暖散热器应停止加热。</w:t>
      </w:r>
    </w:p>
    <w:p w:rsidR="00D223B3" w:rsidRDefault="00BC263F">
      <w:pPr>
        <w:ind w:left="480" w:hangingChars="200" w:hanging="480"/>
        <w:rPr>
          <w:rFonts w:ascii="楷体_GB2312" w:eastAsia="楷体_GB2312"/>
          <w:szCs w:val="24"/>
        </w:rPr>
      </w:pPr>
      <w:r>
        <w:rPr>
          <w:rFonts w:ascii="楷体_GB2312" w:eastAsia="楷体_GB2312"/>
          <w:szCs w:val="24"/>
        </w:rPr>
        <w:t>【条文说明】</w:t>
      </w:r>
    </w:p>
    <w:p w:rsidR="00D223B3" w:rsidRDefault="00BC263F">
      <w:pPr>
        <w:suppressAutoHyphens w:val="0"/>
        <w:autoSpaceDN/>
        <w:ind w:firstLine="480"/>
        <w:textAlignment w:val="auto"/>
        <w:rPr>
          <w:rFonts w:eastAsia="楷体" w:cstheme="minorBidi"/>
          <w:kern w:val="2"/>
        </w:rPr>
      </w:pPr>
      <w:r>
        <w:rPr>
          <w:rFonts w:eastAsia="楷体" w:cstheme="minorBidi" w:hint="eastAsia"/>
          <w:kern w:val="2"/>
        </w:rPr>
        <w:t>本条规定了热水供暖散热器及电供暖散热器应符合的技术要求。</w:t>
      </w:r>
    </w:p>
    <w:p w:rsidR="00D223B3" w:rsidRDefault="00BC263F">
      <w:pPr>
        <w:ind w:firstLine="480"/>
        <w:rPr>
          <w:rFonts w:eastAsia="楷体" w:cs="Times New Roman"/>
        </w:rPr>
      </w:pPr>
      <w:r>
        <w:rPr>
          <w:rFonts w:eastAsia="楷体" w:cs="Times New Roman"/>
        </w:rPr>
        <w:t>1</w:t>
      </w:r>
      <w:r>
        <w:rPr>
          <w:rFonts w:eastAsia="楷体" w:cs="Times New Roman" w:hint="eastAsia"/>
        </w:rPr>
        <w:t xml:space="preserve"> </w:t>
      </w:r>
      <w:r>
        <w:rPr>
          <w:rFonts w:eastAsia="楷体" w:cs="Times New Roman" w:hint="eastAsia"/>
        </w:rPr>
        <w:t>对热水供暖散热器水质的规定。水质直接影响设备的使用寿命，不达标的水质会对设备产生严重的腐蚀性，因此，选取符合标准的水质可以提高末端</w:t>
      </w:r>
      <w:r>
        <w:rPr>
          <w:rFonts w:eastAsia="楷体" w:cs="Times New Roman" w:hint="eastAsia"/>
        </w:rPr>
        <w:lastRenderedPageBreak/>
        <w:t>设备的使用寿命。电供暖散热器所用的电热元件应符合《金属管状电热元件》</w:t>
      </w:r>
      <w:r>
        <w:rPr>
          <w:rFonts w:eastAsia="楷体" w:cs="Times New Roman"/>
        </w:rPr>
        <w:t>JB/T 2379</w:t>
      </w:r>
      <w:r>
        <w:rPr>
          <w:rFonts w:eastAsia="楷体" w:cs="Times New Roman" w:hint="eastAsia"/>
        </w:rPr>
        <w:t>、《日用管状电热元件》</w:t>
      </w:r>
      <w:r>
        <w:rPr>
          <w:rFonts w:eastAsia="楷体" w:cs="Times New Roman"/>
        </w:rPr>
        <w:t>JB/T 4088</w:t>
      </w:r>
      <w:r>
        <w:rPr>
          <w:rFonts w:eastAsia="楷体" w:cs="Times New Roman" w:hint="eastAsia"/>
        </w:rPr>
        <w:t>、《低温辐射电热膜》</w:t>
      </w:r>
      <w:r>
        <w:rPr>
          <w:rFonts w:eastAsia="楷体" w:cs="Times New Roman"/>
        </w:rPr>
        <w:t>JG/T 286</w:t>
      </w:r>
      <w:r>
        <w:rPr>
          <w:rFonts w:eastAsia="楷体" w:cs="Times New Roman" w:hint="eastAsia"/>
        </w:rPr>
        <w:t>、《建筑用碳纤维发热线》</w:t>
      </w:r>
      <w:r>
        <w:rPr>
          <w:rFonts w:eastAsia="楷体" w:cs="Times New Roman"/>
        </w:rPr>
        <w:t>JG/T 538</w:t>
      </w:r>
      <w:r>
        <w:rPr>
          <w:rFonts w:eastAsia="楷体" w:cs="Times New Roman" w:hint="eastAsia"/>
        </w:rPr>
        <w:t>的规定，电供暖散热器结构设计应易于维修和更换电热元件；其他形式的电加热元件应符合相应产品标准的规定。电加热元件的引出导线，应采取不可拆卸的永久性连接形式。</w:t>
      </w:r>
    </w:p>
    <w:p w:rsidR="00D223B3" w:rsidRDefault="00BC263F">
      <w:pPr>
        <w:ind w:firstLine="480"/>
        <w:rPr>
          <w:rFonts w:eastAsia="楷体" w:cs="Times New Roman"/>
        </w:rPr>
      </w:pPr>
      <w:r>
        <w:rPr>
          <w:rFonts w:eastAsia="楷体" w:cs="Times New Roman"/>
        </w:rPr>
        <w:t>2</w:t>
      </w:r>
      <w:r>
        <w:rPr>
          <w:rFonts w:eastAsia="楷体" w:cs="Times New Roman" w:hint="eastAsia"/>
        </w:rPr>
        <w:t xml:space="preserve"> </w:t>
      </w:r>
      <w:r>
        <w:rPr>
          <w:rFonts w:eastAsia="楷体" w:cs="Times New Roman" w:hint="eastAsia"/>
        </w:rPr>
        <w:t>现行国家标准《钢制</w:t>
      </w:r>
      <w:r>
        <w:rPr>
          <w:rFonts w:eastAsia="楷体" w:cs="Times New Roman" w:hint="eastAsia"/>
        </w:rPr>
        <w:t>采暖散热器》</w:t>
      </w:r>
      <w:r>
        <w:rPr>
          <w:rFonts w:eastAsia="楷体" w:cs="Times New Roman"/>
        </w:rPr>
        <w:t>GB/T 29039</w:t>
      </w:r>
      <w:r>
        <w:rPr>
          <w:rFonts w:eastAsia="楷体" w:cs="Times New Roman" w:hint="eastAsia"/>
        </w:rPr>
        <w:t>、《铸铁采暖散热器》</w:t>
      </w:r>
      <w:r>
        <w:rPr>
          <w:rFonts w:eastAsia="楷体" w:cs="Times New Roman"/>
        </w:rPr>
        <w:t>GB/T 19913</w:t>
      </w:r>
      <w:r>
        <w:rPr>
          <w:rFonts w:eastAsia="楷体" w:cs="Times New Roman" w:hint="eastAsia"/>
        </w:rPr>
        <w:t>，以及</w:t>
      </w:r>
      <w:proofErr w:type="gramStart"/>
      <w:r>
        <w:rPr>
          <w:rFonts w:eastAsia="楷体" w:cs="Times New Roman" w:hint="eastAsia"/>
        </w:rPr>
        <w:t>现行行业</w:t>
      </w:r>
      <w:proofErr w:type="gramEnd"/>
      <w:r>
        <w:rPr>
          <w:rFonts w:eastAsia="楷体" w:cs="Times New Roman" w:hint="eastAsia"/>
        </w:rPr>
        <w:t>标准《钢制板型散热器》</w:t>
      </w:r>
      <w:r>
        <w:rPr>
          <w:rFonts w:eastAsia="楷体" w:cs="Times New Roman"/>
        </w:rPr>
        <w:t>JG/T 2</w:t>
      </w:r>
      <w:r>
        <w:rPr>
          <w:rFonts w:eastAsia="楷体" w:cs="Times New Roman" w:hint="eastAsia"/>
        </w:rPr>
        <w:t>、《采暖散热器</w:t>
      </w:r>
      <w:r>
        <w:rPr>
          <w:rFonts w:eastAsia="楷体" w:cs="Times New Roman"/>
        </w:rPr>
        <w:t xml:space="preserve">  </w:t>
      </w:r>
      <w:r>
        <w:rPr>
          <w:rFonts w:eastAsia="楷体" w:cs="Times New Roman" w:hint="eastAsia"/>
        </w:rPr>
        <w:t>灰铸铁柱型散热器》</w:t>
      </w:r>
      <w:r>
        <w:rPr>
          <w:rFonts w:eastAsia="楷体" w:cs="Times New Roman"/>
        </w:rPr>
        <w:t>JG 3</w:t>
      </w:r>
      <w:r>
        <w:rPr>
          <w:rFonts w:eastAsia="楷体" w:cs="Times New Roman" w:hint="eastAsia"/>
        </w:rPr>
        <w:t>、《采暖散热器灰铸铁翼型散热器》</w:t>
      </w:r>
      <w:r>
        <w:rPr>
          <w:rFonts w:eastAsia="楷体" w:cs="Times New Roman"/>
        </w:rPr>
        <w:t>JG 4</w:t>
      </w:r>
      <w:r>
        <w:rPr>
          <w:rFonts w:eastAsia="楷体" w:cs="Times New Roman" w:hint="eastAsia"/>
        </w:rPr>
        <w:t>、《采暖散热器</w:t>
      </w:r>
      <w:r>
        <w:rPr>
          <w:rFonts w:eastAsia="楷体" w:cs="Times New Roman"/>
        </w:rPr>
        <w:t xml:space="preserve">  </w:t>
      </w:r>
      <w:r>
        <w:rPr>
          <w:rFonts w:eastAsia="楷体" w:cs="Times New Roman" w:hint="eastAsia"/>
        </w:rPr>
        <w:t>铝制柱翼型散热器》</w:t>
      </w:r>
      <w:r>
        <w:rPr>
          <w:rFonts w:eastAsia="楷体" w:cs="Times New Roman"/>
        </w:rPr>
        <w:t>JG/T 143</w:t>
      </w:r>
      <w:r>
        <w:rPr>
          <w:rFonts w:eastAsia="楷体" w:cs="Times New Roman" w:hint="eastAsia"/>
        </w:rPr>
        <w:t>、《铜铝复合柱翼型散热器》</w:t>
      </w:r>
      <w:r>
        <w:rPr>
          <w:rFonts w:eastAsia="楷体" w:cs="Times New Roman"/>
        </w:rPr>
        <w:t>JG/T 220</w:t>
      </w:r>
      <w:r>
        <w:rPr>
          <w:rFonts w:eastAsia="楷体" w:cs="Times New Roman" w:hint="eastAsia"/>
        </w:rPr>
        <w:t>等散热器产品标准中规定了不同种类散热器的工作压力，即便是同一种类的散热器也可能因加工材质、厚度不同，工作压力也不尽相同。此外不同系统所要求的散热器工作压力也不完全相同。</w:t>
      </w:r>
    </w:p>
    <w:p w:rsidR="00D223B3" w:rsidRDefault="00BC263F">
      <w:pPr>
        <w:ind w:firstLine="480"/>
        <w:rPr>
          <w:rFonts w:eastAsia="楷体" w:cs="Times New Roman"/>
        </w:rPr>
      </w:pPr>
      <w:r>
        <w:rPr>
          <w:rFonts w:eastAsia="楷体" w:cs="Times New Roman"/>
        </w:rPr>
        <w:t>3</w:t>
      </w:r>
      <w:r>
        <w:rPr>
          <w:rFonts w:eastAsia="楷体" w:cs="Times New Roman" w:hint="eastAsia"/>
        </w:rPr>
        <w:t xml:space="preserve"> </w:t>
      </w:r>
      <w:r>
        <w:rPr>
          <w:rFonts w:eastAsia="楷体" w:cs="Times New Roman" w:hint="eastAsia"/>
        </w:rPr>
        <w:t>根据现行国家标准《民用建筑供暖通风与空气</w:t>
      </w:r>
      <w:r>
        <w:rPr>
          <w:rFonts w:eastAsia="楷体" w:cs="Times New Roman" w:hint="eastAsia"/>
        </w:rPr>
        <w:t>调节设计规范》</w:t>
      </w:r>
      <w:r>
        <w:rPr>
          <w:rFonts w:eastAsia="楷体" w:cs="Times New Roman"/>
        </w:rPr>
        <w:t>GB 50736</w:t>
      </w:r>
      <w:r>
        <w:rPr>
          <w:rFonts w:eastAsia="楷体" w:cs="Times New Roman" w:hint="eastAsia"/>
        </w:rPr>
        <w:t>的有关规定，管道明设时，非保温管道相当于散热器的一部分，其散热量直接进入房间，有提高室温的作用，故可补偿一部分耗热量，其值应通过明装管道外表面与室内空气的传热计算确定。</w:t>
      </w:r>
    </w:p>
    <w:p w:rsidR="00D223B3" w:rsidRDefault="00BC263F">
      <w:pPr>
        <w:ind w:firstLine="480"/>
        <w:rPr>
          <w:rFonts w:eastAsia="楷体" w:cs="Times New Roman"/>
        </w:rPr>
      </w:pPr>
      <w:r>
        <w:rPr>
          <w:rFonts w:eastAsia="楷体" w:cs="Times New Roman"/>
        </w:rPr>
        <w:t>4</w:t>
      </w:r>
      <w:r>
        <w:rPr>
          <w:rFonts w:eastAsia="楷体" w:cs="Times New Roman" w:hint="eastAsia"/>
        </w:rPr>
        <w:t xml:space="preserve"> </w:t>
      </w:r>
      <w:r>
        <w:rPr>
          <w:rFonts w:eastAsia="楷体" w:cs="Times New Roman" w:hint="eastAsia"/>
        </w:rPr>
        <w:t>本条文规定电供暖散热器的安装，是为了保护儿童、老年人等特殊群体的安全健康，避免烫伤或碰伤。</w:t>
      </w:r>
    </w:p>
    <w:p w:rsidR="00D223B3" w:rsidRDefault="00BC263F">
      <w:pPr>
        <w:ind w:firstLine="480"/>
        <w:rPr>
          <w:rFonts w:eastAsia="楷体" w:cs="Times New Roman"/>
        </w:rPr>
      </w:pPr>
      <w:r>
        <w:rPr>
          <w:rFonts w:eastAsia="楷体" w:cs="Times New Roman"/>
        </w:rPr>
        <w:t>5</w:t>
      </w:r>
      <w:r>
        <w:rPr>
          <w:rFonts w:eastAsia="楷体" w:cs="Times New Roman" w:hint="eastAsia"/>
        </w:rPr>
        <w:t xml:space="preserve"> </w:t>
      </w:r>
      <w:r>
        <w:rPr>
          <w:rFonts w:eastAsia="楷体" w:cs="Times New Roman" w:hint="eastAsia"/>
        </w:rPr>
        <w:t>本条文规定在特殊使用条件下的防护要求，是为了保证在该环境下设备的运行安全。</w:t>
      </w:r>
    </w:p>
    <w:p w:rsidR="00D223B3" w:rsidRDefault="00BC263F">
      <w:pPr>
        <w:ind w:firstLine="480"/>
        <w:rPr>
          <w:rFonts w:eastAsia="楷体" w:cs="Times New Roman"/>
        </w:rPr>
      </w:pPr>
      <w:r>
        <w:rPr>
          <w:rFonts w:eastAsia="楷体" w:cs="Times New Roman"/>
        </w:rPr>
        <w:t>6</w:t>
      </w:r>
      <w:r>
        <w:rPr>
          <w:rFonts w:eastAsia="楷体" w:cs="Times New Roman" w:hint="eastAsia"/>
        </w:rPr>
        <w:t xml:space="preserve"> </w:t>
      </w:r>
      <w:r>
        <w:rPr>
          <w:rFonts w:eastAsia="楷体" w:cs="Times New Roman" w:hint="eastAsia"/>
        </w:rPr>
        <w:t>直热式电供暖散热器需要根据室内舒适情况调节供暖温度，</w:t>
      </w:r>
      <w:r>
        <w:rPr>
          <w:rFonts w:eastAsia="楷体" w:cs="Times New Roman"/>
        </w:rPr>
        <w:t>5℃~30℃</w:t>
      </w:r>
      <w:r>
        <w:rPr>
          <w:rFonts w:eastAsia="楷体" w:cs="Times New Roman" w:hint="eastAsia"/>
        </w:rPr>
        <w:t>是室内温度主要的调节区间。</w:t>
      </w:r>
    </w:p>
    <w:p w:rsidR="00D223B3" w:rsidRDefault="00BC263F">
      <w:pPr>
        <w:pStyle w:val="30"/>
        <w:numPr>
          <w:ilvl w:val="0"/>
          <w:numId w:val="0"/>
        </w:numPr>
        <w:spacing w:before="0" w:after="0"/>
        <w:rPr>
          <w:rFonts w:eastAsia="宋体"/>
          <w:b w:val="0"/>
          <w:bCs/>
          <w:sz w:val="24"/>
          <w:szCs w:val="24"/>
        </w:rPr>
      </w:pPr>
      <w:bookmarkStart w:id="213" w:name="_Toc152948560"/>
      <w:bookmarkStart w:id="214" w:name="_Toc156468089"/>
      <w:bookmarkStart w:id="215" w:name="_Toc152947341"/>
      <w:r>
        <w:rPr>
          <w:rFonts w:ascii="宋体" w:eastAsia="宋体" w:hAnsi="宋体"/>
          <w:b w:val="0"/>
          <w:bCs/>
          <w:sz w:val="24"/>
          <w:szCs w:val="24"/>
        </w:rPr>
        <w:t>8.2.3</w:t>
      </w:r>
      <w:r>
        <w:rPr>
          <w:rFonts w:ascii="宋体" w:eastAsia="宋体" w:hAnsi="宋体" w:hint="eastAsia"/>
          <w:b w:val="0"/>
          <w:bCs/>
          <w:sz w:val="24"/>
          <w:szCs w:val="24"/>
        </w:rPr>
        <w:t xml:space="preserve"> </w:t>
      </w:r>
      <w:r>
        <w:rPr>
          <w:rFonts w:eastAsia="宋体" w:hint="eastAsia"/>
          <w:b w:val="0"/>
          <w:bCs/>
          <w:sz w:val="24"/>
          <w:szCs w:val="24"/>
        </w:rPr>
        <w:t>地板辐射供暖末端及毛细管网辐</w:t>
      </w:r>
      <w:r>
        <w:rPr>
          <w:rFonts w:eastAsia="宋体" w:hint="eastAsia"/>
          <w:b w:val="0"/>
          <w:bCs/>
          <w:sz w:val="24"/>
          <w:szCs w:val="24"/>
        </w:rPr>
        <w:t>射供暖末端应符合下列规定：</w:t>
      </w:r>
      <w:bookmarkEnd w:id="213"/>
      <w:bookmarkEnd w:id="214"/>
      <w:bookmarkEnd w:id="215"/>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地面辐射末端的塑料管的材质、管径、壁厚等。应根据工程设计使用年限、施工环境以及系统运行温度、压力等条件确定。</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地面辐射末端系统的供水温度宜采用</w:t>
      </w:r>
      <w:r>
        <w:rPr>
          <w:rFonts w:cs="Times New Roman" w:hint="eastAsia"/>
        </w:rPr>
        <w:t>35</w:t>
      </w:r>
      <w:r>
        <w:rPr>
          <w:rFonts w:cs="Times New Roman"/>
        </w:rPr>
        <w:t>℃</w:t>
      </w:r>
      <w:r>
        <w:rPr>
          <w:rFonts w:cs="Times New Roman" w:hint="eastAsia"/>
        </w:rPr>
        <w:t>~45</w:t>
      </w:r>
      <w:r>
        <w:rPr>
          <w:rFonts w:cs="Times New Roman"/>
        </w:rPr>
        <w:t>℃</w:t>
      </w:r>
      <w:r>
        <w:rPr>
          <w:rFonts w:cs="Times New Roman" w:hint="eastAsia"/>
        </w:rPr>
        <w:t>且不应超过</w:t>
      </w:r>
      <w:r>
        <w:rPr>
          <w:rFonts w:cs="Times New Roman" w:hint="eastAsia"/>
        </w:rPr>
        <w:t>60</w:t>
      </w:r>
      <w:r>
        <w:rPr>
          <w:rFonts w:cs="Times New Roman"/>
        </w:rPr>
        <w:t>℃</w:t>
      </w:r>
      <w:r>
        <w:rPr>
          <w:rFonts w:cs="Times New Roman" w:hint="eastAsia"/>
        </w:rPr>
        <w:t>，供回水温差不宜大于</w:t>
      </w:r>
      <w:r>
        <w:rPr>
          <w:rFonts w:cs="Times New Roman" w:hint="eastAsia"/>
        </w:rPr>
        <w:t>10</w:t>
      </w:r>
      <w:r>
        <w:rPr>
          <w:rFonts w:cs="Times New Roman"/>
        </w:rPr>
        <w:t>℃</w:t>
      </w:r>
      <w:r>
        <w:rPr>
          <w:rFonts w:cs="Times New Roman" w:hint="eastAsia"/>
        </w:rPr>
        <w:t>，且不宜小于</w:t>
      </w:r>
      <w:r>
        <w:rPr>
          <w:rFonts w:cs="Times New Roman" w:hint="eastAsia"/>
        </w:rPr>
        <w:t>5</w:t>
      </w:r>
      <w:r>
        <w:rPr>
          <w:rFonts w:cs="Times New Roman"/>
        </w:rPr>
        <w:t>℃</w:t>
      </w:r>
      <w:r>
        <w:rPr>
          <w:rFonts w:cs="Times New Roman" w:hint="eastAsia"/>
        </w:rPr>
        <w:t>。</w:t>
      </w:r>
    </w:p>
    <w:p w:rsidR="00D223B3" w:rsidRDefault="00BC263F">
      <w:pPr>
        <w:ind w:leftChars="200" w:left="480" w:firstLineChars="0" w:firstLine="0"/>
        <w:rPr>
          <w:rFonts w:cs="Times New Roman"/>
        </w:rPr>
      </w:pPr>
      <w:r>
        <w:rPr>
          <w:rFonts w:cs="Times New Roman" w:hint="eastAsia"/>
        </w:rPr>
        <w:t xml:space="preserve">3 </w:t>
      </w:r>
      <w:r>
        <w:rPr>
          <w:rFonts w:cs="Times New Roman" w:hint="eastAsia"/>
        </w:rPr>
        <w:t>地面辐射供暖中盘管的工作压力不宜大于</w:t>
      </w:r>
      <w:r>
        <w:rPr>
          <w:rFonts w:cs="Times New Roman" w:hint="eastAsia"/>
        </w:rPr>
        <w:t>0.8MPa</w:t>
      </w:r>
      <w:r>
        <w:rPr>
          <w:rFonts w:cs="Times New Roman" w:hint="eastAsia"/>
        </w:rPr>
        <w:t>。</w:t>
      </w:r>
    </w:p>
    <w:p w:rsidR="00D223B3" w:rsidRDefault="00BC263F">
      <w:pPr>
        <w:ind w:leftChars="200" w:left="480" w:firstLineChars="0" w:firstLine="0"/>
        <w:rPr>
          <w:rFonts w:cs="Times New Roman"/>
        </w:rPr>
      </w:pPr>
      <w:r>
        <w:rPr>
          <w:rFonts w:cs="Times New Roman" w:hint="eastAsia"/>
        </w:rPr>
        <w:lastRenderedPageBreak/>
        <w:t xml:space="preserve">4 </w:t>
      </w:r>
      <w:r>
        <w:rPr>
          <w:rFonts w:cs="Times New Roman" w:hint="eastAsia"/>
        </w:rPr>
        <w:t>地板辐射供暖末端系统的水压试验应符合现行国家标准《建筑给水排水及采暖工程施工质量验收规范》</w:t>
      </w:r>
      <w:r>
        <w:rPr>
          <w:rFonts w:cs="Times New Roman" w:hint="eastAsia"/>
        </w:rPr>
        <w:t>GB50242</w:t>
      </w:r>
      <w:r>
        <w:rPr>
          <w:rFonts w:cs="Times New Roman" w:hint="eastAsia"/>
        </w:rPr>
        <w:t>的有关规定。</w:t>
      </w:r>
    </w:p>
    <w:p w:rsidR="00D223B3" w:rsidRDefault="00BC263F">
      <w:pPr>
        <w:ind w:leftChars="200" w:left="480" w:firstLineChars="0" w:firstLine="0"/>
        <w:rPr>
          <w:rFonts w:cs="Times New Roman"/>
        </w:rPr>
      </w:pPr>
      <w:r>
        <w:rPr>
          <w:rFonts w:cs="Times New Roman" w:hint="eastAsia"/>
        </w:rPr>
        <w:t xml:space="preserve">5 </w:t>
      </w:r>
      <w:r>
        <w:rPr>
          <w:rFonts w:cs="Times New Roman" w:hint="eastAsia"/>
        </w:rPr>
        <w:t>毛细管网辐射供暖供冷系统中所用的材料，应根据工作温度、工作压力、荷载、设计寿命、现场防水、防火等工程环境的要求，系统水质要求，施工技术条件和投资费用等因素，经综合比较后确定。</w:t>
      </w:r>
    </w:p>
    <w:p w:rsidR="00D223B3" w:rsidRDefault="00BC263F">
      <w:pPr>
        <w:ind w:leftChars="200" w:left="480" w:firstLineChars="0" w:firstLine="0"/>
        <w:rPr>
          <w:rFonts w:cs="Times New Roman"/>
        </w:rPr>
      </w:pPr>
      <w:r>
        <w:rPr>
          <w:rFonts w:cs="Times New Roman" w:hint="eastAsia"/>
        </w:rPr>
        <w:t xml:space="preserve">6 </w:t>
      </w:r>
      <w:r>
        <w:rPr>
          <w:rFonts w:cs="Times New Roman" w:hint="eastAsia"/>
        </w:rPr>
        <w:t>毛细管网的压力、纵向尺寸收缩率、耐冲压、管材与混配料熔体流动速率之差等物理力学性能要求应符合《毛细管网辐射供暖供冷施工技术规程》</w:t>
      </w:r>
      <w:r>
        <w:rPr>
          <w:rFonts w:cs="Times New Roman" w:hint="eastAsia"/>
        </w:rPr>
        <w:t>CECS 433</w:t>
      </w:r>
      <w:r>
        <w:rPr>
          <w:rFonts w:cs="Times New Roman" w:hint="eastAsia"/>
        </w:rPr>
        <w:t>中的有关规定。</w:t>
      </w:r>
    </w:p>
    <w:p w:rsidR="00D223B3" w:rsidRDefault="00BC263F">
      <w:pPr>
        <w:pStyle w:val="30"/>
        <w:numPr>
          <w:ilvl w:val="0"/>
          <w:numId w:val="0"/>
        </w:numPr>
        <w:spacing w:before="0" w:after="0"/>
        <w:rPr>
          <w:rFonts w:eastAsia="宋体"/>
          <w:b w:val="0"/>
          <w:bCs/>
          <w:sz w:val="24"/>
          <w:szCs w:val="24"/>
        </w:rPr>
      </w:pPr>
      <w:bookmarkStart w:id="216" w:name="_Toc156468090"/>
      <w:bookmarkStart w:id="217" w:name="_Toc152947342"/>
      <w:bookmarkStart w:id="218" w:name="_Toc152948561"/>
      <w:r>
        <w:rPr>
          <w:rFonts w:ascii="宋体" w:eastAsia="宋体" w:hAnsi="宋体"/>
          <w:b w:val="0"/>
          <w:bCs/>
          <w:sz w:val="24"/>
          <w:szCs w:val="24"/>
        </w:rPr>
        <w:t>8.2.4</w:t>
      </w:r>
      <w:r>
        <w:rPr>
          <w:rFonts w:ascii="宋体" w:eastAsia="宋体" w:hAnsi="宋体" w:hint="eastAsia"/>
          <w:b w:val="0"/>
          <w:bCs/>
          <w:sz w:val="24"/>
          <w:szCs w:val="24"/>
        </w:rPr>
        <w:t xml:space="preserve"> </w:t>
      </w:r>
      <w:r>
        <w:rPr>
          <w:rFonts w:eastAsia="宋体" w:hint="eastAsia"/>
          <w:b w:val="0"/>
          <w:bCs/>
          <w:sz w:val="24"/>
          <w:szCs w:val="24"/>
        </w:rPr>
        <w:t>床面</w:t>
      </w:r>
      <w:r>
        <w:rPr>
          <w:rFonts w:eastAsia="宋体" w:hint="eastAsia"/>
          <w:b w:val="0"/>
          <w:bCs/>
          <w:sz w:val="24"/>
          <w:szCs w:val="24"/>
        </w:rPr>
        <w:t>/</w:t>
      </w:r>
      <w:r>
        <w:rPr>
          <w:rFonts w:eastAsia="宋体" w:hint="eastAsia"/>
          <w:b w:val="0"/>
          <w:bCs/>
          <w:sz w:val="24"/>
          <w:szCs w:val="24"/>
        </w:rPr>
        <w:t>炕面供暖末端应符合下列规定：</w:t>
      </w:r>
      <w:bookmarkEnd w:id="216"/>
      <w:bookmarkEnd w:id="217"/>
      <w:bookmarkEnd w:id="218"/>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床面</w:t>
      </w:r>
      <w:r>
        <w:rPr>
          <w:rFonts w:cs="Times New Roman" w:hint="eastAsia"/>
        </w:rPr>
        <w:t>/</w:t>
      </w:r>
      <w:r>
        <w:rPr>
          <w:rFonts w:cs="Times New Roman" w:hint="eastAsia"/>
        </w:rPr>
        <w:t>炕面供暖系统应确保在床面或炕面上提供符合人体舒适性的温度分布，宜低于人体的皮肤温度，避免出现局部过热或过冷的区域。</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床面</w:t>
      </w:r>
      <w:r>
        <w:rPr>
          <w:rFonts w:cs="Times New Roman" w:hint="eastAsia"/>
        </w:rPr>
        <w:t>/</w:t>
      </w:r>
      <w:r>
        <w:rPr>
          <w:rFonts w:cs="Times New Roman" w:hint="eastAsia"/>
        </w:rPr>
        <w:t>炕面供暖系统应符合相应的安全标准，避免过热或漏电的情况。采用防水和防漏电设计，确保系统的稳定性和用户的安全。</w:t>
      </w:r>
    </w:p>
    <w:p w:rsidR="00D223B3" w:rsidRDefault="00BC263F">
      <w:pPr>
        <w:ind w:leftChars="200" w:left="480" w:firstLineChars="0" w:firstLine="0"/>
        <w:rPr>
          <w:rFonts w:cs="Times New Roman"/>
        </w:rPr>
      </w:pPr>
      <w:r>
        <w:rPr>
          <w:rFonts w:cs="Times New Roman" w:hint="eastAsia"/>
        </w:rPr>
        <w:t xml:space="preserve">3 </w:t>
      </w:r>
      <w:r>
        <w:rPr>
          <w:rFonts w:cs="Times New Roman" w:hint="eastAsia"/>
        </w:rPr>
        <w:t>床面</w:t>
      </w:r>
      <w:r>
        <w:rPr>
          <w:rFonts w:cs="Times New Roman" w:hint="eastAsia"/>
        </w:rPr>
        <w:t>/</w:t>
      </w:r>
      <w:r>
        <w:rPr>
          <w:rFonts w:cs="Times New Roman" w:hint="eastAsia"/>
        </w:rPr>
        <w:t>炕面供暖系统应配备温控设备，以便用户可以根据需要调节温度。</w:t>
      </w:r>
    </w:p>
    <w:p w:rsidR="00D223B3" w:rsidRDefault="00BC263F">
      <w:pPr>
        <w:pStyle w:val="30"/>
        <w:numPr>
          <w:ilvl w:val="0"/>
          <w:numId w:val="0"/>
        </w:numPr>
        <w:spacing w:before="0" w:after="0"/>
        <w:rPr>
          <w:rFonts w:eastAsia="宋体"/>
          <w:b w:val="0"/>
          <w:bCs/>
          <w:sz w:val="24"/>
          <w:szCs w:val="24"/>
        </w:rPr>
      </w:pPr>
      <w:bookmarkStart w:id="219" w:name="_Toc152947343"/>
      <w:bookmarkStart w:id="220" w:name="_Toc152948562"/>
      <w:bookmarkStart w:id="221" w:name="_Toc156468091"/>
      <w:r>
        <w:rPr>
          <w:rFonts w:ascii="宋体" w:eastAsia="宋体" w:hAnsi="宋体"/>
          <w:b w:val="0"/>
          <w:bCs/>
          <w:sz w:val="24"/>
          <w:szCs w:val="24"/>
        </w:rPr>
        <w:t>8.2.5</w:t>
      </w:r>
      <w:r>
        <w:rPr>
          <w:rFonts w:ascii="宋体" w:eastAsia="宋体" w:hAnsi="宋体" w:hint="eastAsia"/>
          <w:b w:val="0"/>
          <w:bCs/>
          <w:sz w:val="24"/>
          <w:szCs w:val="24"/>
        </w:rPr>
        <w:t xml:space="preserve"> </w:t>
      </w:r>
      <w:r>
        <w:rPr>
          <w:rFonts w:eastAsia="宋体" w:hint="eastAsia"/>
          <w:b w:val="0"/>
          <w:bCs/>
          <w:sz w:val="24"/>
          <w:szCs w:val="24"/>
        </w:rPr>
        <w:t>发热电缆及电热膜供暖末端</w:t>
      </w:r>
      <w:r>
        <w:rPr>
          <w:rFonts w:eastAsia="宋体"/>
          <w:b w:val="0"/>
          <w:bCs/>
          <w:sz w:val="24"/>
          <w:szCs w:val="24"/>
        </w:rPr>
        <w:t>应符合下列规定</w:t>
      </w:r>
      <w:r>
        <w:rPr>
          <w:rFonts w:eastAsia="宋体" w:hint="eastAsia"/>
          <w:b w:val="0"/>
          <w:bCs/>
          <w:sz w:val="24"/>
          <w:szCs w:val="24"/>
        </w:rPr>
        <w:t>：</w:t>
      </w:r>
      <w:bookmarkEnd w:id="219"/>
      <w:bookmarkEnd w:id="220"/>
      <w:bookmarkEnd w:id="221"/>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发热电缆地面敷设供暖末端系统的绝热层应采用导热系数不大于</w:t>
      </w:r>
      <w:r>
        <w:rPr>
          <w:rFonts w:cs="Times New Roman" w:hint="eastAsia"/>
        </w:rPr>
        <w:t>0.035W/(m</w:t>
      </w:r>
      <w:r>
        <w:rPr>
          <w:rFonts w:cs="Times New Roman" w:hint="eastAsia"/>
        </w:rPr>
        <w:t>·</w:t>
      </w:r>
      <w:r>
        <w:rPr>
          <w:rFonts w:cs="Times New Roman" w:hint="eastAsia"/>
        </w:rPr>
        <w:t>K)</w:t>
      </w:r>
      <w:r>
        <w:rPr>
          <w:rFonts w:cs="Times New Roman" w:hint="eastAsia"/>
        </w:rPr>
        <w:t>、难燃或不燃，相对形变为</w:t>
      </w:r>
      <w:r>
        <w:rPr>
          <w:rFonts w:cs="Times New Roman" w:hint="eastAsia"/>
        </w:rPr>
        <w:t>10</w:t>
      </w:r>
      <w:r>
        <w:rPr>
          <w:rFonts w:cs="Times New Roman"/>
        </w:rPr>
        <w:t xml:space="preserve"> </w:t>
      </w:r>
      <w:r>
        <w:rPr>
          <w:rFonts w:cs="Times New Roman" w:hint="eastAsia"/>
        </w:rPr>
        <w:t>%</w:t>
      </w:r>
      <w:r>
        <w:rPr>
          <w:rFonts w:cs="Times New Roman" w:hint="eastAsia"/>
        </w:rPr>
        <w:t>时的压缩强度不小于</w:t>
      </w:r>
      <w:r>
        <w:rPr>
          <w:rFonts w:cs="Times New Roman" w:hint="eastAsia"/>
        </w:rPr>
        <w:t>200</w:t>
      </w:r>
      <w:r>
        <w:rPr>
          <w:rFonts w:cs="Times New Roman"/>
        </w:rPr>
        <w:t xml:space="preserve"> </w:t>
      </w:r>
      <w:r>
        <w:rPr>
          <w:rFonts w:cs="Times New Roman" w:hint="eastAsia"/>
        </w:rPr>
        <w:t>kPa</w:t>
      </w:r>
      <w:r>
        <w:rPr>
          <w:rFonts w:cs="Times New Roman" w:hint="eastAsia"/>
        </w:rPr>
        <w:t>的材料，且不宜含有</w:t>
      </w:r>
      <w:proofErr w:type="gramStart"/>
      <w:r>
        <w:rPr>
          <w:rFonts w:cs="Times New Roman" w:hint="eastAsia"/>
        </w:rPr>
        <w:t>殖</w:t>
      </w:r>
      <w:proofErr w:type="gramEnd"/>
      <w:r>
        <w:rPr>
          <w:rFonts w:cs="Times New Roman" w:hint="eastAsia"/>
        </w:rPr>
        <w:t>菌源，不宜散发异味及危害健康的挥发物。</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发热电缆辐射供暖和低温电热膜辐射供暖的加热元件及其表面</w:t>
      </w:r>
      <w:r>
        <w:rPr>
          <w:rFonts w:cs="Times New Roman" w:hint="eastAsia"/>
        </w:rPr>
        <w:t>工作温度，应符合国家现行有关产品标准的安全要求。</w:t>
      </w:r>
    </w:p>
    <w:p w:rsidR="00D223B3" w:rsidRDefault="00BC263F">
      <w:pPr>
        <w:ind w:leftChars="200" w:left="480" w:firstLineChars="0" w:firstLine="0"/>
        <w:rPr>
          <w:rFonts w:cs="Times New Roman"/>
        </w:rPr>
      </w:pPr>
      <w:r>
        <w:rPr>
          <w:rFonts w:cs="Times New Roman" w:hint="eastAsia"/>
        </w:rPr>
        <w:t xml:space="preserve">3 </w:t>
      </w:r>
      <w:r>
        <w:rPr>
          <w:rFonts w:cs="Times New Roman" w:hint="eastAsia"/>
        </w:rPr>
        <w:t>采用发热电缆地面辐射供暖方式时，发热电缆的线功率不宜大于</w:t>
      </w:r>
      <w:r>
        <w:rPr>
          <w:rFonts w:cs="Times New Roman" w:hint="eastAsia"/>
        </w:rPr>
        <w:t>17</w:t>
      </w:r>
      <w:r>
        <w:rPr>
          <w:rFonts w:cs="Times New Roman"/>
        </w:rPr>
        <w:t xml:space="preserve"> </w:t>
      </w:r>
      <w:r>
        <w:rPr>
          <w:rFonts w:cs="Times New Roman" w:hint="eastAsia"/>
        </w:rPr>
        <w:t>W/m</w:t>
      </w:r>
      <w:r>
        <w:rPr>
          <w:rFonts w:cs="Times New Roman" w:hint="eastAsia"/>
        </w:rPr>
        <w:t>，且布置时应考虑家具位置的影响，当面层采用带龙骨的架空木地板时，必须采用散热措施，且发热电缆的线功率不应大于</w:t>
      </w:r>
      <w:r>
        <w:rPr>
          <w:rFonts w:cs="Times New Roman" w:hint="eastAsia"/>
        </w:rPr>
        <w:t>10</w:t>
      </w:r>
      <w:r>
        <w:rPr>
          <w:rFonts w:cs="Times New Roman"/>
        </w:rPr>
        <w:t xml:space="preserve"> </w:t>
      </w:r>
      <w:r>
        <w:rPr>
          <w:rFonts w:cs="Times New Roman" w:hint="eastAsia"/>
        </w:rPr>
        <w:t>W/m</w:t>
      </w:r>
      <w:r>
        <w:rPr>
          <w:rFonts w:cs="Times New Roman" w:hint="eastAsia"/>
        </w:rPr>
        <w:t>。</w:t>
      </w:r>
    </w:p>
    <w:p w:rsidR="00D223B3" w:rsidRDefault="00BC263F">
      <w:pPr>
        <w:ind w:leftChars="200" w:left="480" w:firstLineChars="0" w:firstLine="0"/>
        <w:rPr>
          <w:rFonts w:cs="Times New Roman"/>
        </w:rPr>
      </w:pPr>
      <w:r>
        <w:rPr>
          <w:rFonts w:cs="Times New Roman" w:hint="eastAsia"/>
        </w:rPr>
        <w:t xml:space="preserve">4 </w:t>
      </w:r>
      <w:r>
        <w:rPr>
          <w:rFonts w:cs="Times New Roman" w:hint="eastAsia"/>
        </w:rPr>
        <w:t>电热末端在间歇热源的应用中</w:t>
      </w:r>
      <w:proofErr w:type="gramStart"/>
      <w:r>
        <w:rPr>
          <w:rFonts w:cs="Times New Roman" w:hint="eastAsia"/>
        </w:rPr>
        <w:t>宜设置</w:t>
      </w:r>
      <w:proofErr w:type="gramEnd"/>
      <w:r>
        <w:rPr>
          <w:rFonts w:cs="Times New Roman" w:hint="eastAsia"/>
        </w:rPr>
        <w:t>蓄热装置，日间电末端释放的热量可经由墙板、墙体等构件蓄存以满足夜间的供暖需求。</w:t>
      </w:r>
    </w:p>
    <w:p w:rsidR="00D223B3" w:rsidRDefault="00BC263F">
      <w:pPr>
        <w:ind w:leftChars="200" w:left="480" w:firstLineChars="0" w:firstLine="0"/>
        <w:rPr>
          <w:rFonts w:cs="Times New Roman"/>
        </w:rPr>
      </w:pPr>
      <w:r>
        <w:rPr>
          <w:rFonts w:cs="Times New Roman" w:hint="eastAsia"/>
        </w:rPr>
        <w:t xml:space="preserve">5 </w:t>
      </w:r>
      <w:r>
        <w:rPr>
          <w:rFonts w:cs="Times New Roman" w:hint="eastAsia"/>
        </w:rPr>
        <w:t>电供暖地板辐射末端必须采取接地及剩余电流保护措施。加热电缆冷、热线的接头应采用专用设备和工艺连接，不应现场简单连接；接头应可靠、密封，并保持接地的</w:t>
      </w:r>
      <w:r>
        <w:rPr>
          <w:rFonts w:cs="Times New Roman" w:hint="eastAsia"/>
        </w:rPr>
        <w:t>连续性。</w:t>
      </w:r>
    </w:p>
    <w:p w:rsidR="00D223B3" w:rsidRDefault="00BC263F">
      <w:pPr>
        <w:ind w:leftChars="200" w:left="480" w:firstLineChars="0" w:firstLine="0"/>
        <w:rPr>
          <w:rFonts w:cs="Times New Roman"/>
        </w:rPr>
      </w:pPr>
      <w:r>
        <w:rPr>
          <w:rFonts w:cs="Times New Roman" w:hint="eastAsia"/>
        </w:rPr>
        <w:lastRenderedPageBreak/>
        <w:t xml:space="preserve">6 </w:t>
      </w:r>
      <w:r>
        <w:rPr>
          <w:rFonts w:cs="Times New Roman" w:hint="eastAsia"/>
        </w:rPr>
        <w:t>电气线路的辐射方式应符合现行国家标准《低压配电设计规范》</w:t>
      </w:r>
      <w:r>
        <w:rPr>
          <w:rFonts w:cs="Times New Roman" w:hint="eastAsia"/>
        </w:rPr>
        <w:t>GB 50054</w:t>
      </w:r>
      <w:r>
        <w:rPr>
          <w:rFonts w:cs="Times New Roman" w:hint="eastAsia"/>
        </w:rPr>
        <w:t>、《电力工程电缆设计标准》</w:t>
      </w:r>
      <w:r>
        <w:rPr>
          <w:rFonts w:cs="Times New Roman" w:hint="eastAsia"/>
        </w:rPr>
        <w:t>GB 50217</w:t>
      </w:r>
      <w:r>
        <w:rPr>
          <w:rFonts w:cs="Times New Roman" w:hint="eastAsia"/>
        </w:rPr>
        <w:t>、《综合布线系统工程设计规范》</w:t>
      </w:r>
      <w:r>
        <w:rPr>
          <w:rFonts w:cs="Times New Roman" w:hint="eastAsia"/>
        </w:rPr>
        <w:t>GB 50311</w:t>
      </w:r>
      <w:r>
        <w:rPr>
          <w:rFonts w:cs="Times New Roman" w:hint="eastAsia"/>
        </w:rPr>
        <w:t>的有关规定，导线穿管应满足现行国家标准《电力工程电缆设计标准》</w:t>
      </w:r>
      <w:r>
        <w:rPr>
          <w:rFonts w:cs="Times New Roman" w:hint="eastAsia"/>
        </w:rPr>
        <w:t>GB 50217</w:t>
      </w:r>
      <w:r>
        <w:rPr>
          <w:rFonts w:cs="Times New Roman" w:hint="eastAsia"/>
        </w:rPr>
        <w:t>、《综合布线系统工程设计规范》</w:t>
      </w:r>
      <w:r>
        <w:rPr>
          <w:rFonts w:cs="Times New Roman" w:hint="eastAsia"/>
        </w:rPr>
        <w:t>GB 50311</w:t>
      </w:r>
      <w:r>
        <w:rPr>
          <w:rFonts w:cs="Times New Roman" w:hint="eastAsia"/>
        </w:rPr>
        <w:t>的有关规定，其长度应满足现行国家标准《综合布线系统工程设计规范》</w:t>
      </w:r>
      <w:r>
        <w:rPr>
          <w:rFonts w:cs="Times New Roman" w:hint="eastAsia"/>
        </w:rPr>
        <w:t>GB 50311</w:t>
      </w:r>
      <w:r>
        <w:rPr>
          <w:rFonts w:cs="Times New Roman" w:hint="eastAsia"/>
        </w:rPr>
        <w:t>的有关规定。</w:t>
      </w:r>
    </w:p>
    <w:p w:rsidR="00D223B3" w:rsidRDefault="00BC263F">
      <w:pPr>
        <w:ind w:leftChars="200" w:left="480" w:firstLineChars="0" w:firstLine="0"/>
        <w:rPr>
          <w:rFonts w:cs="Times New Roman"/>
        </w:rPr>
      </w:pPr>
      <w:r>
        <w:rPr>
          <w:rFonts w:cs="Times New Roman" w:hint="eastAsia"/>
        </w:rPr>
        <w:t xml:space="preserve">7 </w:t>
      </w:r>
      <w:r>
        <w:rPr>
          <w:rFonts w:cs="Times New Roman" w:hint="eastAsia"/>
        </w:rPr>
        <w:t>温控器的工作电流不应超过其额定工作电流，且地温传感器</w:t>
      </w:r>
      <w:proofErr w:type="gramStart"/>
      <w:r>
        <w:rPr>
          <w:rFonts w:cs="Times New Roman" w:hint="eastAsia"/>
        </w:rPr>
        <w:t>穿线管</w:t>
      </w:r>
      <w:proofErr w:type="gramEnd"/>
      <w:r>
        <w:rPr>
          <w:rFonts w:cs="Times New Roman" w:hint="eastAsia"/>
        </w:rPr>
        <w:t>应选用硬质套管。</w:t>
      </w:r>
    </w:p>
    <w:p w:rsidR="00D223B3" w:rsidRDefault="00BC263F">
      <w:pPr>
        <w:suppressAutoHyphens w:val="0"/>
        <w:autoSpaceDN/>
        <w:ind w:firstLine="480"/>
        <w:textAlignment w:val="auto"/>
        <w:rPr>
          <w:rFonts w:eastAsia="楷体" w:cstheme="minorBidi"/>
          <w:kern w:val="2"/>
        </w:rPr>
      </w:pPr>
      <w:r>
        <w:rPr>
          <w:rFonts w:eastAsia="楷体" w:cstheme="minorBidi" w:hint="eastAsia"/>
          <w:kern w:val="2"/>
        </w:rPr>
        <w:t>【条文说明】</w:t>
      </w:r>
    </w:p>
    <w:p w:rsidR="00D223B3" w:rsidRDefault="00BC263F">
      <w:pPr>
        <w:suppressAutoHyphens w:val="0"/>
        <w:autoSpaceDN/>
        <w:ind w:firstLine="480"/>
        <w:textAlignment w:val="auto"/>
        <w:rPr>
          <w:rFonts w:eastAsia="楷体" w:cstheme="minorBidi"/>
          <w:kern w:val="2"/>
        </w:rPr>
      </w:pPr>
      <w:r>
        <w:rPr>
          <w:rFonts w:eastAsia="楷体" w:cstheme="minorBidi" w:hint="eastAsia"/>
          <w:kern w:val="2"/>
        </w:rPr>
        <w:t>本条规定了电供暖地面辐射末端应符合的技术要求。</w:t>
      </w:r>
    </w:p>
    <w:p w:rsidR="00D223B3" w:rsidRDefault="00BC263F">
      <w:pPr>
        <w:ind w:firstLine="480"/>
        <w:rPr>
          <w:rFonts w:eastAsia="楷体" w:cs="Times New Roman"/>
        </w:rPr>
      </w:pPr>
      <w:r>
        <w:rPr>
          <w:rFonts w:eastAsia="楷体" w:cs="Times New Roman"/>
        </w:rPr>
        <w:t>1</w:t>
      </w:r>
      <w:r>
        <w:rPr>
          <w:rFonts w:eastAsia="楷体" w:cs="Times New Roman" w:hint="eastAsia"/>
        </w:rPr>
        <w:t xml:space="preserve"> </w:t>
      </w:r>
      <w:r>
        <w:rPr>
          <w:rFonts w:eastAsia="楷体" w:cs="Times New Roman" w:hint="eastAsia"/>
        </w:rPr>
        <w:t>普通发热电缆参见国家标准《额定电压</w:t>
      </w:r>
      <w:r>
        <w:rPr>
          <w:rFonts w:eastAsia="楷体" w:cs="Times New Roman"/>
        </w:rPr>
        <w:t>300/500V</w:t>
      </w:r>
      <w:r>
        <w:rPr>
          <w:rFonts w:eastAsia="楷体" w:cs="Times New Roman" w:hint="eastAsia"/>
        </w:rPr>
        <w:t>生活设施加热和防结冰用加热电缆》</w:t>
      </w:r>
      <w:r>
        <w:rPr>
          <w:rFonts w:eastAsia="楷体" w:cs="Times New Roman"/>
        </w:rPr>
        <w:t>GB/T 20841</w:t>
      </w:r>
      <w:r>
        <w:rPr>
          <w:rFonts w:eastAsia="楷体" w:cs="Times New Roman" w:hint="eastAsia"/>
        </w:rPr>
        <w:t>。</w:t>
      </w:r>
    </w:p>
    <w:p w:rsidR="00D223B3" w:rsidRDefault="00BC263F">
      <w:pPr>
        <w:ind w:firstLine="480"/>
        <w:rPr>
          <w:rFonts w:eastAsia="楷体" w:cs="Times New Roman"/>
        </w:rPr>
      </w:pPr>
      <w:r>
        <w:rPr>
          <w:rFonts w:eastAsia="楷体" w:cs="Times New Roman"/>
        </w:rPr>
        <w:t>2</w:t>
      </w:r>
      <w:r>
        <w:rPr>
          <w:rFonts w:eastAsia="楷体" w:cs="Times New Roman" w:hint="eastAsia"/>
        </w:rPr>
        <w:t xml:space="preserve"> </w:t>
      </w:r>
      <w:r>
        <w:rPr>
          <w:rFonts w:eastAsia="楷体" w:cs="Times New Roman" w:hint="eastAsia"/>
        </w:rPr>
        <w:t>普通发热电缆的线功率基本是恒定的，热量不能散出来就会导致局部温度上升，成为安全隐患。根据相关的资料，规定发热电缆的线功率不宜超过</w:t>
      </w:r>
      <w:r>
        <w:rPr>
          <w:rFonts w:eastAsia="楷体" w:cs="Times New Roman"/>
        </w:rPr>
        <w:t>17W/m</w:t>
      </w:r>
      <w:r>
        <w:rPr>
          <w:rFonts w:eastAsia="楷体" w:cs="Times New Roman" w:hint="eastAsia"/>
        </w:rPr>
        <w:t>，以控制发热电缆表面温度，保证其使用寿命，并有利于地面温度均匀且不超出最高温度限制。发热电缆的线功率的选择，与敷设距离、面层热阻等因素密切相关，敷设间距越大，面层热阻越小，允许的发热电缆功率也可适当加大；而当面层热阻采用低地毯等高热阻材料时，应选用更低线功率的发热电缆以保证安全。同时借鉴国内外大量的工程实践经验，在龙骨之间宜敷设有利于发热电缆散热的金属板，且发热电缆的线功率不应大于</w:t>
      </w:r>
      <w:r>
        <w:rPr>
          <w:rFonts w:eastAsia="楷体" w:cs="Times New Roman"/>
        </w:rPr>
        <w:t>10W/m</w:t>
      </w:r>
      <w:r>
        <w:rPr>
          <w:rFonts w:eastAsia="楷体" w:cs="Times New Roman" w:hint="eastAsia"/>
        </w:rPr>
        <w:t>。</w:t>
      </w:r>
    </w:p>
    <w:p w:rsidR="00D223B3" w:rsidRDefault="00BC263F">
      <w:pPr>
        <w:ind w:firstLine="480"/>
        <w:rPr>
          <w:rFonts w:eastAsia="楷体" w:cs="Times New Roman"/>
        </w:rPr>
      </w:pPr>
      <w:r>
        <w:rPr>
          <w:rFonts w:eastAsia="楷体" w:cs="Times New Roman"/>
        </w:rPr>
        <w:t>3</w:t>
      </w:r>
      <w:r>
        <w:rPr>
          <w:rFonts w:eastAsia="楷体" w:cs="Times New Roman" w:hint="eastAsia"/>
        </w:rPr>
        <w:t xml:space="preserve"> </w:t>
      </w:r>
      <w:r>
        <w:rPr>
          <w:rFonts w:eastAsia="楷体" w:cs="Times New Roman" w:hint="eastAsia"/>
        </w:rPr>
        <w:t>对于电供暖地板辐射末端接地及漏电要求引自《民用电气设计规范》</w:t>
      </w:r>
      <w:r>
        <w:rPr>
          <w:rFonts w:eastAsia="楷体" w:cs="Times New Roman"/>
        </w:rPr>
        <w:t>JGJ 16</w:t>
      </w:r>
      <w:r>
        <w:rPr>
          <w:rFonts w:eastAsia="楷体" w:cs="Times New Roman" w:hint="eastAsia"/>
        </w:rPr>
        <w:t>。安装于地面及距离地面高度</w:t>
      </w:r>
      <w:r>
        <w:rPr>
          <w:rFonts w:eastAsia="楷体" w:cs="Times New Roman"/>
        </w:rPr>
        <w:t>180cm</w:t>
      </w:r>
      <w:r>
        <w:rPr>
          <w:rFonts w:eastAsia="楷体" w:cs="Times New Roman" w:hint="eastAsia"/>
        </w:rPr>
        <w:t>以</w:t>
      </w:r>
      <w:r>
        <w:rPr>
          <w:rFonts w:eastAsia="楷体" w:cs="Times New Roman" w:hint="eastAsia"/>
        </w:rPr>
        <w:t>下的电供暖元件，存在误操作（如装修破坏、水浸等）导致的漏、触电事故的可能性，因此必须可靠接地并配置漏电保护装置。</w:t>
      </w:r>
    </w:p>
    <w:p w:rsidR="00D223B3" w:rsidRDefault="00BC263F">
      <w:pPr>
        <w:ind w:firstLine="480"/>
        <w:rPr>
          <w:rFonts w:eastAsia="楷体" w:cs="Times New Roman"/>
        </w:rPr>
      </w:pPr>
      <w:r>
        <w:rPr>
          <w:rFonts w:eastAsia="楷体" w:cs="Times New Roman"/>
        </w:rPr>
        <w:t>4</w:t>
      </w:r>
      <w:r>
        <w:rPr>
          <w:rFonts w:eastAsia="楷体" w:cs="Times New Roman" w:hint="eastAsia"/>
        </w:rPr>
        <w:t xml:space="preserve"> </w:t>
      </w:r>
      <w:r>
        <w:rPr>
          <w:rFonts w:eastAsia="楷体" w:cs="Times New Roman" w:hint="eastAsia"/>
        </w:rPr>
        <w:t>加热电缆的冷线和热线接头为其薄弱环节，为满足至少</w:t>
      </w:r>
      <w:r>
        <w:rPr>
          <w:rFonts w:eastAsia="楷体" w:cs="Times New Roman"/>
        </w:rPr>
        <w:t>50</w:t>
      </w:r>
      <w:r>
        <w:rPr>
          <w:rFonts w:eastAsia="楷体" w:cs="Times New Roman" w:hint="eastAsia"/>
        </w:rPr>
        <w:t>年的非连续正常使用寿命，加热电缆接头应做到安全可靠。为此，要求冷、热线的接头应由专门设备和工艺方法加工，不允许在现场简单连接，以保证其连接的安全性能、机械性能和使用寿命达到要求。连接方法除保证牢固可靠外，还应做好密封，</w:t>
      </w:r>
      <w:r>
        <w:rPr>
          <w:rFonts w:eastAsia="楷体" w:cs="Times New Roman" w:hint="eastAsia"/>
        </w:rPr>
        <w:lastRenderedPageBreak/>
        <w:t>避免接头处渗水漏电。此外，连接时还必须保持接地的可靠性，确保用电安全。</w:t>
      </w:r>
    </w:p>
    <w:p w:rsidR="00D223B3" w:rsidRDefault="00BC263F">
      <w:pPr>
        <w:pStyle w:val="30"/>
        <w:numPr>
          <w:ilvl w:val="0"/>
          <w:numId w:val="0"/>
        </w:numPr>
        <w:spacing w:before="0" w:after="0"/>
        <w:rPr>
          <w:rFonts w:eastAsia="宋体"/>
          <w:b w:val="0"/>
          <w:bCs/>
          <w:sz w:val="24"/>
          <w:szCs w:val="24"/>
        </w:rPr>
      </w:pPr>
      <w:bookmarkStart w:id="222" w:name="_Toc152947344"/>
      <w:bookmarkStart w:id="223" w:name="_Toc152948563"/>
      <w:bookmarkStart w:id="224" w:name="_Toc156468092"/>
      <w:r>
        <w:rPr>
          <w:rFonts w:ascii="宋体" w:eastAsia="宋体" w:hAnsi="宋体"/>
          <w:b w:val="0"/>
          <w:bCs/>
          <w:sz w:val="24"/>
          <w:szCs w:val="24"/>
        </w:rPr>
        <w:t>8.2.6</w:t>
      </w:r>
      <w:r>
        <w:rPr>
          <w:rFonts w:ascii="宋体" w:eastAsia="宋体" w:hAnsi="宋体" w:hint="eastAsia"/>
          <w:b w:val="0"/>
          <w:bCs/>
          <w:sz w:val="24"/>
          <w:szCs w:val="24"/>
        </w:rPr>
        <w:t xml:space="preserve"> </w:t>
      </w:r>
      <w:r>
        <w:rPr>
          <w:rFonts w:eastAsia="宋体" w:hint="eastAsia"/>
          <w:b w:val="0"/>
          <w:bCs/>
          <w:sz w:val="24"/>
          <w:szCs w:val="24"/>
        </w:rPr>
        <w:t>生物质燃料型热风炉</w:t>
      </w:r>
      <w:r>
        <w:rPr>
          <w:rFonts w:eastAsia="宋体"/>
          <w:b w:val="0"/>
          <w:bCs/>
          <w:sz w:val="24"/>
          <w:szCs w:val="24"/>
        </w:rPr>
        <w:t>应符合下列规定</w:t>
      </w:r>
      <w:r>
        <w:rPr>
          <w:rFonts w:eastAsia="宋体" w:hint="eastAsia"/>
          <w:b w:val="0"/>
          <w:bCs/>
          <w:sz w:val="24"/>
          <w:szCs w:val="24"/>
        </w:rPr>
        <w:t>：</w:t>
      </w:r>
      <w:bookmarkEnd w:id="222"/>
      <w:bookmarkEnd w:id="223"/>
      <w:bookmarkEnd w:id="224"/>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生物质燃料型热风炉的安装应按</w:t>
      </w:r>
      <w:proofErr w:type="gramStart"/>
      <w:r>
        <w:rPr>
          <w:rFonts w:cs="Times New Roman" w:hint="eastAsia"/>
        </w:rPr>
        <w:t>现行行业</w:t>
      </w:r>
      <w:proofErr w:type="gramEnd"/>
      <w:r>
        <w:rPr>
          <w:rFonts w:cs="Times New Roman" w:hint="eastAsia"/>
        </w:rPr>
        <w:t>标准《民用水暖炉采暖系统安装及验收规范》</w:t>
      </w:r>
      <w:r>
        <w:rPr>
          <w:rFonts w:cs="Times New Roman" w:hint="eastAsia"/>
        </w:rPr>
        <w:t>NY/T 1703</w:t>
      </w:r>
      <w:r>
        <w:rPr>
          <w:rFonts w:cs="Times New Roman" w:hint="eastAsia"/>
        </w:rPr>
        <w:t>的有关规定执行。</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使用生物质燃料型热风炉时，生物质燃料供应</w:t>
      </w:r>
      <w:proofErr w:type="gramStart"/>
      <w:r>
        <w:rPr>
          <w:rFonts w:cs="Times New Roman" w:hint="eastAsia"/>
        </w:rPr>
        <w:t>应</w:t>
      </w:r>
      <w:proofErr w:type="gramEnd"/>
      <w:r>
        <w:rPr>
          <w:rFonts w:cs="Times New Roman" w:hint="eastAsia"/>
        </w:rPr>
        <w:t>稳定，成型燃料应符合</w:t>
      </w:r>
      <w:proofErr w:type="gramStart"/>
      <w:r>
        <w:rPr>
          <w:rFonts w:cs="Times New Roman" w:hint="eastAsia"/>
        </w:rPr>
        <w:t>现行行</w:t>
      </w:r>
      <w:proofErr w:type="gramEnd"/>
      <w:r>
        <w:rPr>
          <w:rFonts w:cs="Times New Roman" w:hint="eastAsia"/>
        </w:rPr>
        <w:t>业标准《生物质固体成型燃料技术》</w:t>
      </w:r>
      <w:r>
        <w:rPr>
          <w:rFonts w:cs="Times New Roman" w:hint="eastAsia"/>
        </w:rPr>
        <w:t>NY/T 1878</w:t>
      </w:r>
      <w:r>
        <w:rPr>
          <w:rFonts w:cs="Times New Roman" w:hint="eastAsia"/>
        </w:rPr>
        <w:t>的有关规定。应单独设置存放生物质燃料的贮存场地，场地应保持干燥、通风、防火、防潮。</w:t>
      </w:r>
    </w:p>
    <w:p w:rsidR="00D223B3" w:rsidRDefault="00BC263F">
      <w:pPr>
        <w:pStyle w:val="2"/>
        <w:spacing w:before="166" w:after="166"/>
        <w:ind w:left="0"/>
        <w:jc w:val="center"/>
        <w:rPr>
          <w:rFonts w:ascii="Times New Roman" w:hAnsi="Times New Roman"/>
          <w:b/>
          <w:bCs w:val="0"/>
        </w:rPr>
      </w:pPr>
      <w:bookmarkStart w:id="225" w:name="_Toc156468093"/>
      <w:r>
        <w:rPr>
          <w:rFonts w:ascii="Times New Roman" w:hAnsi="Times New Roman" w:hint="eastAsia"/>
          <w:b/>
          <w:bCs w:val="0"/>
        </w:rPr>
        <w:t>供暖末端选用原则</w:t>
      </w:r>
      <w:bookmarkEnd w:id="225"/>
    </w:p>
    <w:p w:rsidR="00D223B3" w:rsidRDefault="00BC263F">
      <w:pPr>
        <w:pStyle w:val="30"/>
        <w:numPr>
          <w:ilvl w:val="0"/>
          <w:numId w:val="0"/>
        </w:numPr>
        <w:spacing w:before="0" w:after="0"/>
        <w:jc w:val="both"/>
        <w:rPr>
          <w:rFonts w:eastAsia="宋体"/>
          <w:b w:val="0"/>
          <w:bCs/>
          <w:sz w:val="24"/>
          <w:szCs w:val="24"/>
        </w:rPr>
      </w:pPr>
      <w:bookmarkStart w:id="226" w:name="_Toc152947346"/>
      <w:bookmarkStart w:id="227" w:name="_Toc156468094"/>
      <w:bookmarkStart w:id="228" w:name="_Toc152948565"/>
      <w:r>
        <w:rPr>
          <w:rFonts w:ascii="宋体" w:eastAsia="宋体" w:hAnsi="宋体"/>
          <w:b w:val="0"/>
          <w:bCs/>
          <w:sz w:val="24"/>
          <w:szCs w:val="24"/>
        </w:rPr>
        <w:t>8.3.1</w:t>
      </w:r>
      <w:r>
        <w:rPr>
          <w:rFonts w:ascii="宋体" w:eastAsia="宋体" w:hAnsi="宋体" w:hint="eastAsia"/>
          <w:b w:val="0"/>
          <w:bCs/>
          <w:sz w:val="24"/>
          <w:szCs w:val="24"/>
        </w:rPr>
        <w:t xml:space="preserve"> </w:t>
      </w:r>
      <w:r>
        <w:rPr>
          <w:rFonts w:eastAsia="宋体" w:hint="eastAsia"/>
          <w:b w:val="0"/>
          <w:bCs/>
          <w:sz w:val="24"/>
          <w:szCs w:val="24"/>
        </w:rPr>
        <w:t>供暖末端应结合房间耗热量、供暖需求特点及当地居民用能习惯等，选用热水型供暖末端、电供暖末端、燃烧型供暖末端等一种或多种供暖末端形式。</w:t>
      </w:r>
      <w:bookmarkEnd w:id="226"/>
      <w:bookmarkEnd w:id="227"/>
      <w:bookmarkEnd w:id="228"/>
    </w:p>
    <w:p w:rsidR="00D223B3" w:rsidRDefault="00BC263F">
      <w:pPr>
        <w:pStyle w:val="30"/>
        <w:numPr>
          <w:ilvl w:val="0"/>
          <w:numId w:val="0"/>
        </w:numPr>
        <w:spacing w:before="0" w:after="0"/>
        <w:rPr>
          <w:rFonts w:eastAsia="宋体"/>
          <w:b w:val="0"/>
          <w:bCs/>
          <w:sz w:val="24"/>
          <w:szCs w:val="24"/>
        </w:rPr>
      </w:pPr>
      <w:bookmarkStart w:id="229" w:name="_Toc152948566"/>
      <w:bookmarkStart w:id="230" w:name="_Toc152947347"/>
      <w:bookmarkStart w:id="231" w:name="_Toc156468095"/>
      <w:r>
        <w:rPr>
          <w:rFonts w:ascii="宋体" w:eastAsia="宋体" w:hAnsi="宋体"/>
          <w:b w:val="0"/>
          <w:bCs/>
          <w:sz w:val="24"/>
          <w:szCs w:val="24"/>
        </w:rPr>
        <w:t>8.3.2</w:t>
      </w:r>
      <w:r>
        <w:rPr>
          <w:rFonts w:ascii="宋体" w:eastAsia="宋体" w:hAnsi="宋体" w:hint="eastAsia"/>
          <w:b w:val="0"/>
          <w:bCs/>
          <w:sz w:val="24"/>
          <w:szCs w:val="24"/>
        </w:rPr>
        <w:t xml:space="preserve"> </w:t>
      </w:r>
      <w:r>
        <w:rPr>
          <w:rFonts w:eastAsia="宋体" w:hint="eastAsia"/>
          <w:b w:val="0"/>
          <w:bCs/>
          <w:sz w:val="24"/>
          <w:szCs w:val="24"/>
        </w:rPr>
        <w:t>不同类型供暖末端应</w:t>
      </w:r>
      <w:r>
        <w:rPr>
          <w:rFonts w:eastAsia="宋体" w:hint="eastAsia"/>
          <w:b w:val="0"/>
          <w:bCs/>
          <w:sz w:val="24"/>
          <w:szCs w:val="24"/>
        </w:rPr>
        <w:t>根据不同类型建筑分时分区特性进行选用：</w:t>
      </w:r>
      <w:bookmarkEnd w:id="229"/>
      <w:bookmarkEnd w:id="230"/>
      <w:bookmarkEnd w:id="231"/>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连续运行或间歇运行时间较短的建筑，宜选择地板辐射供暖末端、散热器、电采暖等性能稳定的供暖末端。</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有</w:t>
      </w:r>
      <w:proofErr w:type="gramStart"/>
      <w:r>
        <w:rPr>
          <w:rFonts w:cs="Times New Roman" w:hint="eastAsia"/>
        </w:rPr>
        <w:t>明确启</w:t>
      </w:r>
      <w:proofErr w:type="gramEnd"/>
      <w:r>
        <w:rPr>
          <w:rFonts w:cs="Times New Roman" w:hint="eastAsia"/>
        </w:rPr>
        <w:t>停时间的或长时间间歇运行的建筑，宜选择布置形式灵活、热响应迅速的散热末端，如风机盘管、电供暖散热器、电热暖风机等类型的供暖末端。</w:t>
      </w:r>
    </w:p>
    <w:p w:rsidR="00D223B3" w:rsidRDefault="00BC263F">
      <w:pPr>
        <w:suppressAutoHyphens w:val="0"/>
        <w:autoSpaceDN/>
        <w:ind w:firstLine="480"/>
        <w:textAlignment w:val="auto"/>
        <w:rPr>
          <w:rFonts w:eastAsia="楷体" w:cstheme="minorBidi"/>
          <w:kern w:val="2"/>
        </w:rPr>
      </w:pPr>
      <w:r>
        <w:rPr>
          <w:rFonts w:eastAsia="楷体" w:cstheme="minorBidi" w:hint="eastAsia"/>
          <w:kern w:val="2"/>
        </w:rPr>
        <w:t>【条文说明】</w:t>
      </w:r>
    </w:p>
    <w:p w:rsidR="00D223B3" w:rsidRDefault="00BC263F">
      <w:pPr>
        <w:ind w:firstLine="480"/>
        <w:rPr>
          <w:rFonts w:ascii="楷体" w:eastAsia="楷体" w:hAnsi="楷体" w:cs="楷体"/>
        </w:rPr>
      </w:pPr>
      <w:r>
        <w:rPr>
          <w:rFonts w:ascii="楷体" w:eastAsia="楷体" w:hAnsi="楷体" w:cs="楷体" w:hint="eastAsia"/>
        </w:rPr>
        <w:t>在本条规定中，对建筑的供暖方式进行了具体划分，考虑到不同空间的使用需求。对于间歇运行时间较短的区域，比如居住建筑中的卧室和学生宿舍，建议采用供暖末端形式，如地板辐射、散热器或电采暖，以满足全时段供暖的需求。对于居住建筑中的客厅、次卧等，由于存在昼夜使用差异，建议</w:t>
      </w:r>
      <w:proofErr w:type="gramStart"/>
      <w:r>
        <w:rPr>
          <w:rFonts w:ascii="楷体" w:eastAsia="楷体" w:hAnsi="楷体" w:cs="楷体" w:hint="eastAsia"/>
        </w:rPr>
        <w:t>南北分环的</w:t>
      </w:r>
      <w:proofErr w:type="gramEnd"/>
      <w:r>
        <w:rPr>
          <w:rFonts w:ascii="楷体" w:eastAsia="楷体" w:hAnsi="楷体" w:cs="楷体" w:hint="eastAsia"/>
        </w:rPr>
        <w:t>异程式系统布置，并选择风机盘管等更灵活、响应更快的供暖末端形式。而对于长时间不常使用的区域，比如夜间基本不使用的村镇学校、办公楼，或者不经常使用的体育场馆和村委党群中心等建筑，则可考虑采用适合长时间使用的供暖方式。</w:t>
      </w:r>
    </w:p>
    <w:p w:rsidR="00D223B3" w:rsidRDefault="00BC263F">
      <w:pPr>
        <w:pStyle w:val="30"/>
        <w:numPr>
          <w:ilvl w:val="0"/>
          <w:numId w:val="0"/>
        </w:numPr>
        <w:spacing w:before="0" w:after="0"/>
        <w:rPr>
          <w:rFonts w:eastAsia="宋体"/>
          <w:b w:val="0"/>
          <w:bCs/>
          <w:sz w:val="24"/>
          <w:szCs w:val="24"/>
        </w:rPr>
      </w:pPr>
      <w:bookmarkStart w:id="232" w:name="_Toc152947348"/>
      <w:bookmarkStart w:id="233" w:name="_Toc156468096"/>
      <w:bookmarkStart w:id="234" w:name="_Toc152948567"/>
      <w:r>
        <w:rPr>
          <w:rFonts w:ascii="宋体" w:eastAsia="宋体" w:hAnsi="宋体"/>
          <w:b w:val="0"/>
          <w:bCs/>
          <w:sz w:val="24"/>
          <w:szCs w:val="24"/>
        </w:rPr>
        <w:lastRenderedPageBreak/>
        <w:t>8.3.3</w:t>
      </w:r>
      <w:r>
        <w:rPr>
          <w:rFonts w:ascii="宋体" w:eastAsia="宋体" w:hAnsi="宋体" w:hint="eastAsia"/>
          <w:b w:val="0"/>
          <w:bCs/>
          <w:sz w:val="24"/>
          <w:szCs w:val="24"/>
        </w:rPr>
        <w:t xml:space="preserve"> </w:t>
      </w:r>
      <w:r>
        <w:rPr>
          <w:rFonts w:eastAsia="宋体" w:hint="eastAsia"/>
          <w:b w:val="0"/>
          <w:bCs/>
          <w:sz w:val="24"/>
          <w:szCs w:val="24"/>
        </w:rPr>
        <w:t>村镇建筑同一</w:t>
      </w:r>
      <w:r>
        <w:rPr>
          <w:rFonts w:eastAsia="宋体" w:hint="eastAsia"/>
          <w:b w:val="0"/>
          <w:bCs/>
          <w:sz w:val="24"/>
          <w:szCs w:val="24"/>
        </w:rPr>
        <w:t>供暖系统末端形式不应多于两种类型。</w:t>
      </w:r>
      <w:bookmarkEnd w:id="232"/>
      <w:bookmarkEnd w:id="233"/>
      <w:bookmarkEnd w:id="234"/>
    </w:p>
    <w:p w:rsidR="00D223B3" w:rsidRDefault="00BC263F">
      <w:pPr>
        <w:pStyle w:val="30"/>
        <w:numPr>
          <w:ilvl w:val="0"/>
          <w:numId w:val="0"/>
        </w:numPr>
        <w:spacing w:before="0" w:after="0"/>
        <w:jc w:val="both"/>
        <w:rPr>
          <w:rFonts w:eastAsia="宋体"/>
          <w:b w:val="0"/>
          <w:bCs/>
          <w:sz w:val="24"/>
          <w:szCs w:val="24"/>
        </w:rPr>
      </w:pPr>
      <w:bookmarkStart w:id="235" w:name="_Toc156468097"/>
      <w:bookmarkStart w:id="236" w:name="_Toc152947349"/>
      <w:bookmarkStart w:id="237" w:name="_Hlk156504945"/>
      <w:bookmarkStart w:id="238" w:name="_Toc152948568"/>
      <w:r>
        <w:rPr>
          <w:rFonts w:ascii="宋体" w:eastAsia="宋体" w:hAnsi="宋体"/>
          <w:b w:val="0"/>
          <w:bCs/>
          <w:sz w:val="24"/>
          <w:szCs w:val="24"/>
        </w:rPr>
        <w:t>8.3.4</w:t>
      </w:r>
      <w:r>
        <w:rPr>
          <w:rFonts w:ascii="宋体" w:eastAsia="宋体" w:hAnsi="宋体" w:hint="eastAsia"/>
          <w:b w:val="0"/>
          <w:bCs/>
          <w:sz w:val="24"/>
          <w:szCs w:val="24"/>
        </w:rPr>
        <w:t xml:space="preserve"> </w:t>
      </w:r>
      <w:r>
        <w:rPr>
          <w:rFonts w:eastAsia="宋体" w:hint="eastAsia"/>
          <w:b w:val="0"/>
          <w:bCs/>
          <w:sz w:val="24"/>
          <w:szCs w:val="24"/>
        </w:rPr>
        <w:t>村镇建筑分时分区供暖末端设备容量设计依据：</w:t>
      </w:r>
      <w:r>
        <w:rPr>
          <w:rFonts w:eastAsia="宋体" w:hint="eastAsia"/>
          <w:b w:val="0"/>
          <w:bCs/>
          <w:sz w:val="24"/>
          <w:szCs w:val="24"/>
        </w:rPr>
        <w:t xml:space="preserve"> </w:t>
      </w:r>
      <w:bookmarkEnd w:id="235"/>
      <w:bookmarkEnd w:id="236"/>
      <w:bookmarkEnd w:id="237"/>
      <w:bookmarkEnd w:id="238"/>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对于分时供暖末端，应考虑第六章中负荷计算方法及预热特性，</w:t>
      </w:r>
      <w:proofErr w:type="gramStart"/>
      <w:r>
        <w:rPr>
          <w:rFonts w:cs="Times New Roman" w:hint="eastAsia"/>
        </w:rPr>
        <w:t>当人员</w:t>
      </w:r>
      <w:proofErr w:type="gramEnd"/>
      <w:r>
        <w:rPr>
          <w:rFonts w:cs="Times New Roman" w:hint="eastAsia"/>
        </w:rPr>
        <w:t>在室率较高的时段，可选取较低的负荷修正系数。</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对于分区供暖末端，应考虑</w:t>
      </w:r>
      <w:proofErr w:type="gramStart"/>
      <w:r>
        <w:rPr>
          <w:rFonts w:cs="Times New Roman" w:hint="eastAsia"/>
        </w:rPr>
        <w:t>不</w:t>
      </w:r>
      <w:proofErr w:type="gramEnd"/>
      <w:r>
        <w:rPr>
          <w:rFonts w:cs="Times New Roman" w:hint="eastAsia"/>
        </w:rPr>
        <w:t>同房间的邻室传热，房间内不同空间分区，以及室内外温度季节、日变化以及建筑通风与隔热因素，适当放大或缩小负荷修正系数。</w:t>
      </w:r>
    </w:p>
    <w:p w:rsidR="00D223B3" w:rsidRDefault="00BC263F">
      <w:pPr>
        <w:pStyle w:val="30"/>
        <w:numPr>
          <w:ilvl w:val="0"/>
          <w:numId w:val="0"/>
        </w:numPr>
        <w:spacing w:before="0" w:after="0"/>
        <w:jc w:val="both"/>
        <w:rPr>
          <w:rFonts w:eastAsia="宋体"/>
          <w:b w:val="0"/>
          <w:bCs/>
          <w:sz w:val="24"/>
          <w:szCs w:val="24"/>
        </w:rPr>
      </w:pPr>
      <w:r>
        <w:rPr>
          <w:rFonts w:ascii="宋体" w:eastAsia="宋体" w:hAnsi="宋体"/>
          <w:b w:val="0"/>
          <w:bCs/>
          <w:sz w:val="24"/>
          <w:szCs w:val="24"/>
        </w:rPr>
        <w:t>8.3.5</w:t>
      </w:r>
      <w:r>
        <w:rPr>
          <w:rFonts w:ascii="宋体" w:eastAsia="宋体" w:hAnsi="宋体" w:hint="eastAsia"/>
          <w:b w:val="0"/>
          <w:bCs/>
          <w:sz w:val="24"/>
          <w:szCs w:val="24"/>
        </w:rPr>
        <w:t xml:space="preserve"> </w:t>
      </w:r>
      <w:r>
        <w:rPr>
          <w:rFonts w:eastAsia="宋体" w:hint="eastAsia"/>
          <w:b w:val="0"/>
          <w:bCs/>
          <w:sz w:val="24"/>
          <w:szCs w:val="24"/>
        </w:rPr>
        <w:t>计算村镇建筑供暖系统设计热负荷时，房间与房间、房间内局部空间等分区供暖引起的户间</w:t>
      </w:r>
      <w:r>
        <w:rPr>
          <w:rFonts w:eastAsia="宋体" w:hint="eastAsia"/>
          <w:b w:val="0"/>
          <w:bCs/>
          <w:sz w:val="24"/>
          <w:szCs w:val="24"/>
        </w:rPr>
        <w:t>/</w:t>
      </w:r>
      <w:r>
        <w:rPr>
          <w:rFonts w:eastAsia="宋体" w:hint="eastAsia"/>
          <w:b w:val="0"/>
          <w:bCs/>
          <w:sz w:val="24"/>
          <w:szCs w:val="24"/>
        </w:rPr>
        <w:t>空间传热负荷不应计入系统总负荷中；而对于分时</w:t>
      </w:r>
      <w:proofErr w:type="gramStart"/>
      <w:r>
        <w:rPr>
          <w:rFonts w:eastAsia="宋体" w:hint="eastAsia"/>
          <w:b w:val="0"/>
          <w:bCs/>
          <w:sz w:val="24"/>
          <w:szCs w:val="24"/>
        </w:rPr>
        <w:t>供暖总</w:t>
      </w:r>
      <w:proofErr w:type="gramEnd"/>
      <w:r>
        <w:rPr>
          <w:rFonts w:eastAsia="宋体" w:hint="eastAsia"/>
          <w:b w:val="0"/>
          <w:bCs/>
          <w:sz w:val="24"/>
          <w:szCs w:val="24"/>
        </w:rPr>
        <w:t>负荷应考虑预热</w:t>
      </w:r>
      <w:r>
        <w:rPr>
          <w:rFonts w:eastAsia="宋体" w:hint="eastAsia"/>
          <w:b w:val="0"/>
          <w:bCs/>
          <w:sz w:val="24"/>
          <w:szCs w:val="24"/>
        </w:rPr>
        <w:t>负荷的影响。</w:t>
      </w:r>
    </w:p>
    <w:p w:rsidR="00D223B3" w:rsidRDefault="00BC263F">
      <w:pPr>
        <w:pStyle w:val="2"/>
        <w:spacing w:before="166" w:after="166"/>
        <w:ind w:left="0"/>
        <w:jc w:val="center"/>
        <w:rPr>
          <w:rFonts w:ascii="Times New Roman" w:hAnsi="Times New Roman"/>
          <w:b/>
          <w:bCs w:val="0"/>
        </w:rPr>
      </w:pPr>
      <w:bookmarkStart w:id="239" w:name="_Toc156468098"/>
      <w:r>
        <w:rPr>
          <w:rFonts w:ascii="Times New Roman" w:hAnsi="Times New Roman" w:hint="eastAsia"/>
          <w:b/>
          <w:bCs w:val="0"/>
        </w:rPr>
        <w:t>供暖末端运行控制要求</w:t>
      </w:r>
      <w:bookmarkEnd w:id="239"/>
    </w:p>
    <w:p w:rsidR="00D223B3" w:rsidRDefault="00BC263F">
      <w:pPr>
        <w:pStyle w:val="30"/>
        <w:numPr>
          <w:ilvl w:val="0"/>
          <w:numId w:val="0"/>
        </w:numPr>
        <w:spacing w:before="0" w:after="0"/>
        <w:rPr>
          <w:rFonts w:eastAsia="宋体"/>
          <w:b w:val="0"/>
          <w:bCs/>
          <w:sz w:val="24"/>
          <w:szCs w:val="24"/>
        </w:rPr>
      </w:pPr>
      <w:bookmarkStart w:id="240" w:name="_Toc156468099"/>
      <w:bookmarkStart w:id="241" w:name="_Toc152947351"/>
      <w:bookmarkStart w:id="242" w:name="_Toc152948570"/>
      <w:r>
        <w:rPr>
          <w:rFonts w:ascii="宋体" w:eastAsia="宋体" w:hAnsi="宋体"/>
          <w:b w:val="0"/>
          <w:bCs/>
          <w:sz w:val="24"/>
          <w:szCs w:val="24"/>
        </w:rPr>
        <w:t>8.4.1</w:t>
      </w:r>
      <w:r>
        <w:rPr>
          <w:rFonts w:ascii="宋体" w:eastAsia="宋体" w:hAnsi="宋体" w:hint="eastAsia"/>
          <w:b w:val="0"/>
          <w:bCs/>
          <w:sz w:val="24"/>
          <w:szCs w:val="24"/>
        </w:rPr>
        <w:t xml:space="preserve"> </w:t>
      </w:r>
      <w:r>
        <w:rPr>
          <w:rFonts w:eastAsia="宋体" w:hint="eastAsia"/>
          <w:b w:val="0"/>
          <w:bCs/>
          <w:sz w:val="24"/>
          <w:szCs w:val="24"/>
        </w:rPr>
        <w:t>供暖末端宜具有根据实际生产生活动态耗热量调节控制的相关部件及功能。</w:t>
      </w:r>
      <w:bookmarkEnd w:id="240"/>
      <w:bookmarkEnd w:id="241"/>
      <w:bookmarkEnd w:id="242"/>
    </w:p>
    <w:p w:rsidR="00D223B3" w:rsidRDefault="00BC263F">
      <w:pPr>
        <w:suppressAutoHyphens w:val="0"/>
        <w:autoSpaceDN/>
        <w:ind w:firstLine="480"/>
        <w:textAlignment w:val="auto"/>
        <w:rPr>
          <w:rFonts w:eastAsia="楷体" w:cstheme="minorBidi"/>
          <w:kern w:val="2"/>
        </w:rPr>
      </w:pPr>
      <w:r>
        <w:rPr>
          <w:rFonts w:eastAsia="楷体" w:cstheme="minorBidi" w:hint="eastAsia"/>
          <w:kern w:val="2"/>
        </w:rPr>
        <w:t>【条文说明】</w:t>
      </w:r>
    </w:p>
    <w:p w:rsidR="00D223B3" w:rsidRDefault="00BC263F">
      <w:pPr>
        <w:ind w:firstLine="480"/>
        <w:rPr>
          <w:rFonts w:eastAsia="楷体" w:cs="Times New Roman"/>
        </w:rPr>
      </w:pPr>
      <w:r>
        <w:rPr>
          <w:rFonts w:eastAsia="楷体" w:cs="Times New Roman" w:hint="eastAsia"/>
        </w:rPr>
        <w:t>本条给出了末端自动控制系统应包含的内容。</w:t>
      </w:r>
    </w:p>
    <w:p w:rsidR="00D223B3" w:rsidRDefault="00BC263F">
      <w:pPr>
        <w:ind w:firstLine="480"/>
        <w:rPr>
          <w:rFonts w:eastAsia="楷体" w:cs="Times New Roman"/>
        </w:rPr>
      </w:pPr>
      <w:r>
        <w:rPr>
          <w:rFonts w:eastAsia="楷体" w:cs="Times New Roman"/>
        </w:rPr>
        <w:t>1</w:t>
      </w:r>
      <w:r>
        <w:rPr>
          <w:rFonts w:eastAsia="楷体" w:cs="Times New Roman" w:hint="eastAsia"/>
        </w:rPr>
        <w:t xml:space="preserve"> </w:t>
      </w:r>
      <w:r>
        <w:rPr>
          <w:rFonts w:eastAsia="楷体" w:cs="Times New Roman" w:hint="eastAsia"/>
        </w:rPr>
        <w:t>设计自控系统时，应根据监控功能需求设置监控点，编制监测和控制点表。</w:t>
      </w:r>
    </w:p>
    <w:p w:rsidR="00D223B3" w:rsidRDefault="00BC263F">
      <w:pPr>
        <w:ind w:firstLine="480"/>
        <w:rPr>
          <w:rFonts w:eastAsia="楷体" w:cs="Times New Roman"/>
        </w:rPr>
      </w:pPr>
      <w:r>
        <w:rPr>
          <w:rFonts w:eastAsia="楷体" w:cs="Times New Roman"/>
        </w:rPr>
        <w:t>2</w:t>
      </w:r>
      <w:r>
        <w:rPr>
          <w:rFonts w:eastAsia="楷体" w:cs="Times New Roman" w:hint="eastAsia"/>
        </w:rPr>
        <w:t xml:space="preserve"> </w:t>
      </w:r>
      <w:r>
        <w:rPr>
          <w:rFonts w:eastAsia="楷体" w:cs="Times New Roman" w:hint="eastAsia"/>
        </w:rPr>
        <w:t>供暖系统的自控系统设计应选用先进、成熟和实用的技术和设备，符合技术发展方向，并容易扩展、维护和升级。应根据系统的规模、功能要求及选用产品的特点确定自控系统网络结构。产品选型、位置以及安装要求应符合</w:t>
      </w:r>
      <w:proofErr w:type="gramStart"/>
      <w:r>
        <w:rPr>
          <w:rFonts w:eastAsia="楷体" w:cs="Times New Roman" w:hint="eastAsia"/>
        </w:rPr>
        <w:t>现行行业</w:t>
      </w:r>
      <w:proofErr w:type="gramEnd"/>
      <w:r>
        <w:rPr>
          <w:rFonts w:eastAsia="楷体" w:cs="Times New Roman" w:hint="eastAsia"/>
        </w:rPr>
        <w:t>标准《民用建筑电气设计规范》</w:t>
      </w:r>
      <w:r>
        <w:rPr>
          <w:rFonts w:eastAsia="楷体" w:cs="Times New Roman"/>
        </w:rPr>
        <w:t>JGJ 16</w:t>
      </w:r>
      <w:r>
        <w:rPr>
          <w:rFonts w:eastAsia="楷体" w:cs="Times New Roman" w:hint="eastAsia"/>
        </w:rPr>
        <w:t>的有关规定。</w:t>
      </w:r>
    </w:p>
    <w:p w:rsidR="00D223B3" w:rsidRDefault="00BC263F">
      <w:pPr>
        <w:ind w:firstLine="480"/>
        <w:rPr>
          <w:rFonts w:eastAsia="楷体" w:cs="Times New Roman"/>
        </w:rPr>
      </w:pPr>
      <w:r>
        <w:rPr>
          <w:rFonts w:eastAsia="楷体" w:cs="Times New Roman"/>
        </w:rPr>
        <w:t>3</w:t>
      </w:r>
      <w:r>
        <w:rPr>
          <w:rFonts w:eastAsia="楷体" w:cs="Times New Roman" w:hint="eastAsia"/>
        </w:rPr>
        <w:t xml:space="preserve"> </w:t>
      </w:r>
      <w:r>
        <w:rPr>
          <w:rFonts w:eastAsia="楷体" w:cs="Times New Roman" w:hint="eastAsia"/>
        </w:rPr>
        <w:t>供暖末端的水路电控调节阀宜选用模拟量两通调节阀，调节阀的口径应根据调节对象要求的流通能力，通过计算选择确定。风门电控执行器的转矩应根据设计工作压力和最大允许压差的要求确定。</w:t>
      </w:r>
    </w:p>
    <w:p w:rsidR="00D223B3" w:rsidRDefault="00BC263F">
      <w:pPr>
        <w:ind w:firstLine="480"/>
        <w:rPr>
          <w:rFonts w:eastAsia="楷体" w:cs="Times New Roman"/>
        </w:rPr>
      </w:pPr>
      <w:r>
        <w:rPr>
          <w:rFonts w:eastAsia="楷体" w:cs="Times New Roman"/>
        </w:rPr>
        <w:t>4</w:t>
      </w:r>
      <w:r>
        <w:rPr>
          <w:rFonts w:eastAsia="楷体" w:cs="Times New Roman" w:hint="eastAsia"/>
        </w:rPr>
        <w:t xml:space="preserve"> </w:t>
      </w:r>
      <w:r>
        <w:rPr>
          <w:rFonts w:eastAsia="楷体" w:cs="Times New Roman" w:hint="eastAsia"/>
        </w:rPr>
        <w:t>控制点参数主要包括供水</w:t>
      </w:r>
      <w:r>
        <w:rPr>
          <w:rFonts w:eastAsia="楷体" w:cs="Times New Roman"/>
        </w:rPr>
        <w:t>(</w:t>
      </w:r>
      <w:r>
        <w:rPr>
          <w:rFonts w:eastAsia="楷体" w:cs="Times New Roman" w:hint="eastAsia"/>
        </w:rPr>
        <w:t>或回水</w:t>
      </w:r>
      <w:r>
        <w:rPr>
          <w:rFonts w:eastAsia="楷体" w:cs="Times New Roman"/>
        </w:rPr>
        <w:t>)</w:t>
      </w:r>
      <w:r>
        <w:rPr>
          <w:rFonts w:eastAsia="楷体" w:cs="Times New Roman" w:hint="eastAsia"/>
        </w:rPr>
        <w:t>温度设定值、室内温度设定值。</w:t>
      </w:r>
    </w:p>
    <w:p w:rsidR="00D223B3" w:rsidRDefault="00BC263F">
      <w:pPr>
        <w:ind w:firstLine="480"/>
        <w:rPr>
          <w:rFonts w:eastAsia="楷体" w:cs="Times New Roman"/>
        </w:rPr>
      </w:pPr>
      <w:r>
        <w:rPr>
          <w:rFonts w:eastAsia="楷体" w:cs="Times New Roman"/>
        </w:rPr>
        <w:t>5</w:t>
      </w:r>
      <w:r>
        <w:rPr>
          <w:rFonts w:eastAsia="楷体" w:cs="Times New Roman" w:hint="eastAsia"/>
        </w:rPr>
        <w:t xml:space="preserve"> </w:t>
      </w:r>
      <w:r>
        <w:rPr>
          <w:rFonts w:eastAsia="楷体" w:cs="Times New Roman" w:hint="eastAsia"/>
        </w:rPr>
        <w:t>控制策略的选择要与特定的控制对象相匹配，应包括机组台数控制策略、设备连锁控制策略、室内温度控制策略等，宜采用先进控制技术制定节能优化</w:t>
      </w:r>
      <w:r>
        <w:rPr>
          <w:rFonts w:eastAsia="楷体" w:cs="Times New Roman" w:hint="eastAsia"/>
        </w:rPr>
        <w:lastRenderedPageBreak/>
        <w:t>控制策略，在保证系统运行安全稳定、室内热舒适性条件下，提高系统效率。</w:t>
      </w:r>
    </w:p>
    <w:p w:rsidR="00D223B3" w:rsidRDefault="00BC263F">
      <w:pPr>
        <w:pStyle w:val="30"/>
        <w:numPr>
          <w:ilvl w:val="0"/>
          <w:numId w:val="0"/>
        </w:numPr>
        <w:spacing w:before="0" w:after="0"/>
        <w:rPr>
          <w:rFonts w:eastAsia="宋体"/>
          <w:b w:val="0"/>
          <w:bCs/>
          <w:sz w:val="24"/>
          <w:szCs w:val="24"/>
        </w:rPr>
      </w:pPr>
      <w:bookmarkStart w:id="243" w:name="_Toc156468100"/>
      <w:bookmarkStart w:id="244" w:name="_Toc152948571"/>
      <w:bookmarkStart w:id="245" w:name="_Toc152947352"/>
      <w:r>
        <w:rPr>
          <w:rFonts w:ascii="宋体" w:eastAsia="宋体" w:hAnsi="宋体"/>
          <w:b w:val="0"/>
          <w:bCs/>
          <w:sz w:val="24"/>
          <w:szCs w:val="24"/>
        </w:rPr>
        <w:t>8.4.2</w:t>
      </w:r>
      <w:r>
        <w:rPr>
          <w:rFonts w:ascii="宋体" w:eastAsia="宋体" w:hAnsi="宋体" w:hint="eastAsia"/>
          <w:b w:val="0"/>
          <w:bCs/>
          <w:sz w:val="24"/>
          <w:szCs w:val="24"/>
        </w:rPr>
        <w:t xml:space="preserve"> </w:t>
      </w:r>
      <w:r>
        <w:rPr>
          <w:rFonts w:eastAsia="宋体" w:hint="eastAsia"/>
          <w:b w:val="0"/>
          <w:bCs/>
          <w:sz w:val="24"/>
          <w:szCs w:val="24"/>
        </w:rPr>
        <w:t>末端控制系统控制功能应包括以下内容：</w:t>
      </w:r>
      <w:bookmarkEnd w:id="243"/>
      <w:bookmarkEnd w:id="244"/>
      <w:bookmarkEnd w:id="245"/>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供暖末端应具备根据不同建筑类型，以及建筑室内不同功能房间建筑热环境所相应的末端自动调控功能。</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供暖末端可根据不同建筑室内人员实际使用时间进行</w:t>
      </w:r>
      <w:proofErr w:type="gramStart"/>
      <w:r>
        <w:rPr>
          <w:rFonts w:cs="Times New Roman" w:hint="eastAsia"/>
        </w:rPr>
        <w:t>定时启</w:t>
      </w:r>
      <w:proofErr w:type="gramEnd"/>
      <w:r>
        <w:rPr>
          <w:rFonts w:cs="Times New Roman" w:hint="eastAsia"/>
        </w:rPr>
        <w:t>停控制。</w:t>
      </w:r>
    </w:p>
    <w:p w:rsidR="00D223B3" w:rsidRDefault="00BC263F">
      <w:pPr>
        <w:ind w:leftChars="200" w:left="480" w:firstLineChars="0" w:firstLine="0"/>
        <w:rPr>
          <w:rFonts w:cs="Times New Roman"/>
        </w:rPr>
      </w:pPr>
      <w:r>
        <w:rPr>
          <w:rFonts w:cs="Times New Roman" w:hint="eastAsia"/>
        </w:rPr>
        <w:t xml:space="preserve">3 </w:t>
      </w:r>
      <w:r>
        <w:rPr>
          <w:rFonts w:cs="Times New Roman" w:hint="eastAsia"/>
        </w:rPr>
        <w:t>供暖末端宜具备智能调控、显示温度等功能。</w:t>
      </w:r>
    </w:p>
    <w:p w:rsidR="00D223B3" w:rsidRDefault="00BC263F">
      <w:pPr>
        <w:suppressAutoHyphens w:val="0"/>
        <w:autoSpaceDN/>
        <w:ind w:firstLine="480"/>
        <w:textAlignment w:val="auto"/>
        <w:rPr>
          <w:rFonts w:eastAsia="楷体" w:cstheme="minorBidi"/>
          <w:kern w:val="2"/>
        </w:rPr>
      </w:pPr>
      <w:r>
        <w:rPr>
          <w:rFonts w:eastAsia="楷体" w:cstheme="minorBidi" w:hint="eastAsia"/>
          <w:kern w:val="2"/>
        </w:rPr>
        <w:t>【条文说明】</w:t>
      </w:r>
    </w:p>
    <w:p w:rsidR="00D223B3" w:rsidRDefault="00BC263F">
      <w:pPr>
        <w:ind w:firstLine="480"/>
        <w:rPr>
          <w:rFonts w:eastAsia="楷体" w:cs="Times New Roman"/>
        </w:rPr>
      </w:pPr>
      <w:r>
        <w:rPr>
          <w:rFonts w:eastAsia="楷体" w:cs="Times New Roman" w:hint="eastAsia"/>
        </w:rPr>
        <w:t>本条规定了末自动控制系统的控制内容</w:t>
      </w:r>
      <w:r>
        <w:rPr>
          <w:rFonts w:eastAsia="楷体" w:cs="Times New Roman" w:hint="eastAsia"/>
        </w:rPr>
        <w:t>:</w:t>
      </w:r>
    </w:p>
    <w:p w:rsidR="00D223B3" w:rsidRDefault="00BC263F">
      <w:pPr>
        <w:ind w:firstLine="480"/>
        <w:rPr>
          <w:rFonts w:eastAsia="楷体" w:cs="Times New Roman"/>
        </w:rPr>
      </w:pPr>
      <w:r>
        <w:rPr>
          <w:rFonts w:eastAsia="楷体" w:cs="Times New Roman"/>
        </w:rPr>
        <w:t>1</w:t>
      </w:r>
      <w:r>
        <w:rPr>
          <w:rFonts w:eastAsia="楷体" w:cs="Times New Roman" w:hint="eastAsia"/>
        </w:rPr>
        <w:t xml:space="preserve"> </w:t>
      </w:r>
      <w:r>
        <w:rPr>
          <w:rFonts w:eastAsia="楷体" w:cs="Times New Roman" w:hint="eastAsia"/>
        </w:rPr>
        <w:t>受时间、生活习惯等影响，室内的采暖需求会相应发生改变，为及时响应热负荷变化，提高室内舒适度降低能耗，末端控制系统应能够对温度设定值进行调整。</w:t>
      </w:r>
    </w:p>
    <w:p w:rsidR="00D223B3" w:rsidRDefault="00BC263F">
      <w:pPr>
        <w:ind w:firstLine="480"/>
        <w:rPr>
          <w:rFonts w:eastAsia="楷体" w:cs="Times New Roman"/>
        </w:rPr>
      </w:pPr>
      <w:r>
        <w:rPr>
          <w:rFonts w:eastAsia="楷体" w:cs="Times New Roman"/>
        </w:rPr>
        <w:t>2</w:t>
      </w:r>
      <w:r>
        <w:rPr>
          <w:rFonts w:eastAsia="楷体" w:cs="Times New Roman" w:hint="eastAsia"/>
        </w:rPr>
        <w:t xml:space="preserve"> </w:t>
      </w:r>
      <w:proofErr w:type="gramStart"/>
      <w:r>
        <w:rPr>
          <w:rFonts w:eastAsia="楷体" w:cs="Times New Roman" w:hint="eastAsia"/>
        </w:rPr>
        <w:t>定时启停减少</w:t>
      </w:r>
      <w:proofErr w:type="gramEnd"/>
      <w:r>
        <w:rPr>
          <w:rFonts w:eastAsia="楷体" w:cs="Times New Roman" w:hint="eastAsia"/>
        </w:rPr>
        <w:t>用户的调节频率同时有利于降低能耗。</w:t>
      </w:r>
    </w:p>
    <w:p w:rsidR="00D223B3" w:rsidRDefault="00BC263F">
      <w:pPr>
        <w:pStyle w:val="1"/>
        <w:spacing w:before="166" w:after="166"/>
        <w:ind w:left="0"/>
        <w:jc w:val="center"/>
        <w:rPr>
          <w:b/>
          <w:bCs w:val="0"/>
        </w:rPr>
      </w:pPr>
      <w:r>
        <w:rPr>
          <w:rFonts w:ascii="Times New Roman" w:eastAsia="宋体" w:hAnsi="Times New Roman" w:cs="Times New Roman"/>
          <w:sz w:val="30"/>
          <w:szCs w:val="30"/>
        </w:rPr>
        <w:br w:type="page"/>
      </w:r>
      <w:bookmarkStart w:id="246" w:name="_Toc156468101"/>
      <w:bookmarkStart w:id="247" w:name="_Toc32472"/>
      <w:r>
        <w:rPr>
          <w:b/>
          <w:bCs w:val="0"/>
        </w:rPr>
        <w:lastRenderedPageBreak/>
        <w:t>输配系统</w:t>
      </w:r>
      <w:bookmarkEnd w:id="246"/>
    </w:p>
    <w:p w:rsidR="00D223B3" w:rsidRDefault="00BC263F">
      <w:pPr>
        <w:pStyle w:val="2"/>
        <w:spacing w:before="166" w:after="166"/>
        <w:ind w:left="0"/>
        <w:jc w:val="center"/>
        <w:rPr>
          <w:rFonts w:ascii="Times New Roman" w:hAnsi="Times New Roman"/>
          <w:b/>
          <w:bCs w:val="0"/>
        </w:rPr>
      </w:pPr>
      <w:bookmarkStart w:id="248" w:name="_Toc156468102"/>
      <w:r>
        <w:rPr>
          <w:rFonts w:ascii="Times New Roman" w:hAnsi="Times New Roman"/>
          <w:b/>
          <w:bCs w:val="0"/>
        </w:rPr>
        <w:t>一般规定</w:t>
      </w:r>
      <w:bookmarkEnd w:id="248"/>
    </w:p>
    <w:p w:rsidR="00D223B3" w:rsidRDefault="00BC263F">
      <w:pPr>
        <w:pStyle w:val="30"/>
        <w:numPr>
          <w:ilvl w:val="255"/>
          <w:numId w:val="0"/>
        </w:numPr>
        <w:spacing w:before="0" w:after="0"/>
        <w:jc w:val="both"/>
        <w:rPr>
          <w:rFonts w:eastAsia="宋体"/>
          <w:b w:val="0"/>
          <w:bCs/>
          <w:sz w:val="24"/>
          <w:szCs w:val="24"/>
        </w:rPr>
      </w:pPr>
      <w:r>
        <w:rPr>
          <w:rFonts w:ascii="宋体" w:eastAsia="宋体" w:hAnsi="宋体" w:cs="宋体" w:hint="eastAsia"/>
          <w:b w:val="0"/>
          <w:bCs/>
          <w:sz w:val="24"/>
          <w:szCs w:val="24"/>
        </w:rPr>
        <w:t xml:space="preserve">9.1.1 </w:t>
      </w:r>
      <w:r>
        <w:rPr>
          <w:rFonts w:eastAsia="宋体" w:hint="eastAsia"/>
          <w:b w:val="0"/>
          <w:bCs/>
          <w:sz w:val="24"/>
          <w:szCs w:val="24"/>
        </w:rPr>
        <w:t>村镇建筑分时分区供暖输</w:t>
      </w:r>
      <w:r>
        <w:rPr>
          <w:rFonts w:eastAsia="宋体" w:hint="eastAsia"/>
          <w:b w:val="0"/>
          <w:bCs/>
          <w:sz w:val="24"/>
          <w:szCs w:val="24"/>
        </w:rPr>
        <w:t>配系统应根据供暖规模、建筑类型、热源条件和热负荷特征等因素综合设计，经技术经济比较确定。</w:t>
      </w:r>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ascii="楷体" w:eastAsia="楷体" w:hAnsi="楷体" w:cs="楷体"/>
          <w:kern w:val="2"/>
          <w:szCs w:val="24"/>
        </w:rPr>
      </w:pPr>
      <w:r>
        <w:rPr>
          <w:rFonts w:ascii="楷体" w:eastAsia="楷体" w:hAnsi="楷体" w:cs="楷体" w:hint="eastAsia"/>
          <w:kern w:val="2"/>
          <w:szCs w:val="24"/>
        </w:rPr>
        <w:t>村镇建筑分时分区供暖输配系</w:t>
      </w:r>
      <w:proofErr w:type="gramStart"/>
      <w:r>
        <w:rPr>
          <w:rFonts w:ascii="楷体" w:eastAsia="楷体" w:hAnsi="楷体" w:cs="楷体" w:hint="eastAsia"/>
          <w:kern w:val="2"/>
          <w:szCs w:val="24"/>
        </w:rPr>
        <w:t>统主要</w:t>
      </w:r>
      <w:proofErr w:type="gramEnd"/>
      <w:r>
        <w:rPr>
          <w:rFonts w:ascii="楷体" w:eastAsia="楷体" w:hAnsi="楷体" w:cs="楷体" w:hint="eastAsia"/>
          <w:kern w:val="2"/>
          <w:szCs w:val="24"/>
        </w:rPr>
        <w:t>分为集中式输配和</w:t>
      </w:r>
      <w:proofErr w:type="gramStart"/>
      <w:r>
        <w:rPr>
          <w:rFonts w:ascii="楷体" w:eastAsia="楷体" w:hAnsi="楷体" w:cs="楷体" w:hint="eastAsia"/>
          <w:kern w:val="2"/>
          <w:szCs w:val="24"/>
        </w:rPr>
        <w:t>单体式输配</w:t>
      </w:r>
      <w:proofErr w:type="gramEnd"/>
      <w:r>
        <w:rPr>
          <w:rFonts w:ascii="楷体" w:eastAsia="楷体" w:hAnsi="楷体" w:cs="楷体" w:hint="eastAsia"/>
          <w:kern w:val="2"/>
          <w:szCs w:val="24"/>
        </w:rPr>
        <w:t>系统。村镇集中式供暖输配系统应依据</w:t>
      </w:r>
      <w:proofErr w:type="gramStart"/>
      <w:r>
        <w:rPr>
          <w:rFonts w:ascii="楷体" w:eastAsia="楷体" w:hAnsi="楷体" w:cs="楷体" w:hint="eastAsia"/>
          <w:kern w:val="2"/>
          <w:szCs w:val="24"/>
        </w:rPr>
        <w:t>分考虑</w:t>
      </w:r>
      <w:proofErr w:type="gramEnd"/>
      <w:r>
        <w:rPr>
          <w:rFonts w:ascii="楷体" w:eastAsia="楷体" w:hAnsi="楷体" w:cs="楷体" w:hint="eastAsia"/>
          <w:kern w:val="2"/>
          <w:szCs w:val="24"/>
        </w:rPr>
        <w:t>热源位置、热负荷分布、水文地质条件、地上地下管道及构筑物等多种因素经过技术经济分析综合确定；村镇分散式供暖输</w:t>
      </w:r>
      <w:proofErr w:type="gramStart"/>
      <w:r>
        <w:rPr>
          <w:rFonts w:ascii="楷体" w:eastAsia="楷体" w:hAnsi="楷体" w:cs="楷体" w:hint="eastAsia"/>
          <w:kern w:val="2"/>
          <w:szCs w:val="24"/>
        </w:rPr>
        <w:t>配系统宜根据</w:t>
      </w:r>
      <w:proofErr w:type="gramEnd"/>
      <w:r>
        <w:rPr>
          <w:rFonts w:ascii="楷体" w:eastAsia="楷体" w:hAnsi="楷体" w:cs="楷体" w:hint="eastAsia"/>
          <w:kern w:val="2"/>
          <w:szCs w:val="24"/>
        </w:rPr>
        <w:t>单体住户供暖热需求、建筑房间功能布局、建筑高度等因素综合确定。</w:t>
      </w:r>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 xml:space="preserve">9.1.2 </w:t>
      </w:r>
      <w:r>
        <w:rPr>
          <w:rFonts w:eastAsia="宋体" w:hint="eastAsia"/>
          <w:b w:val="0"/>
          <w:bCs/>
          <w:sz w:val="24"/>
          <w:szCs w:val="24"/>
        </w:rPr>
        <w:t>村镇建筑分时分区供暖输配系统水力工况设计应满足采暖用户对系统流量、温度和压力的要求。</w:t>
      </w:r>
    </w:p>
    <w:p w:rsidR="00D223B3" w:rsidRDefault="00BC263F">
      <w:pPr>
        <w:pStyle w:val="30"/>
        <w:numPr>
          <w:ilvl w:val="255"/>
          <w:numId w:val="0"/>
        </w:numPr>
        <w:spacing w:before="0" w:after="0"/>
        <w:rPr>
          <w:rFonts w:eastAsia="宋体"/>
          <w:b w:val="0"/>
          <w:bCs/>
          <w:sz w:val="24"/>
          <w:szCs w:val="24"/>
        </w:rPr>
      </w:pPr>
      <w:bookmarkStart w:id="249" w:name="_Toc152947360"/>
      <w:bookmarkStart w:id="250" w:name="_Toc152948579"/>
      <w:bookmarkStart w:id="251" w:name="_Toc156468107"/>
      <w:r>
        <w:rPr>
          <w:rFonts w:ascii="宋体" w:eastAsia="宋体" w:hAnsi="宋体" w:cs="宋体" w:hint="eastAsia"/>
          <w:b w:val="0"/>
          <w:bCs/>
          <w:sz w:val="24"/>
          <w:szCs w:val="24"/>
        </w:rPr>
        <w:t xml:space="preserve">9.1.3 </w:t>
      </w:r>
      <w:r>
        <w:rPr>
          <w:rFonts w:eastAsia="宋体" w:hint="eastAsia"/>
          <w:b w:val="0"/>
          <w:bCs/>
          <w:sz w:val="24"/>
          <w:szCs w:val="24"/>
        </w:rPr>
        <w:t>村镇建筑分时分区供暖输配系统管道、动力及附属设备应满足安全性、密封性、防腐性及噪声等级要求。</w:t>
      </w:r>
      <w:bookmarkEnd w:id="249"/>
      <w:bookmarkEnd w:id="250"/>
      <w:bookmarkEnd w:id="251"/>
    </w:p>
    <w:p w:rsidR="00D223B3" w:rsidRDefault="00BC263F">
      <w:pPr>
        <w:pStyle w:val="2"/>
        <w:spacing w:before="166" w:after="166"/>
        <w:ind w:left="0"/>
        <w:jc w:val="center"/>
        <w:rPr>
          <w:rFonts w:ascii="Times New Roman" w:hAnsi="Times New Roman"/>
          <w:b/>
          <w:bCs w:val="0"/>
        </w:rPr>
      </w:pPr>
      <w:bookmarkStart w:id="252" w:name="_Toc156468108"/>
      <w:r>
        <w:rPr>
          <w:rFonts w:ascii="Times New Roman" w:hAnsi="Times New Roman" w:hint="eastAsia"/>
          <w:b/>
          <w:bCs w:val="0"/>
        </w:rPr>
        <w:t>输配系统要求</w:t>
      </w:r>
      <w:bookmarkEnd w:id="252"/>
    </w:p>
    <w:p w:rsidR="00D223B3" w:rsidRDefault="00BC263F">
      <w:pPr>
        <w:pStyle w:val="30"/>
        <w:numPr>
          <w:ilvl w:val="255"/>
          <w:numId w:val="0"/>
        </w:numPr>
        <w:spacing w:before="0" w:after="0"/>
        <w:rPr>
          <w:rFonts w:eastAsia="宋体"/>
          <w:b w:val="0"/>
          <w:bCs/>
          <w:sz w:val="24"/>
          <w:szCs w:val="24"/>
        </w:rPr>
      </w:pPr>
      <w:bookmarkStart w:id="253" w:name="_Toc156468109"/>
      <w:bookmarkStart w:id="254" w:name="_Toc152947362"/>
      <w:bookmarkStart w:id="255" w:name="_Toc152948581"/>
      <w:r>
        <w:rPr>
          <w:rFonts w:ascii="宋体" w:eastAsia="宋体" w:hAnsi="宋体" w:cs="宋体" w:hint="eastAsia"/>
          <w:b w:val="0"/>
          <w:bCs/>
          <w:sz w:val="24"/>
          <w:szCs w:val="24"/>
        </w:rPr>
        <w:t xml:space="preserve">9.2.1 </w:t>
      </w:r>
      <w:r>
        <w:rPr>
          <w:rFonts w:eastAsia="宋体" w:hint="eastAsia"/>
          <w:b w:val="0"/>
          <w:bCs/>
          <w:sz w:val="24"/>
          <w:szCs w:val="24"/>
        </w:rPr>
        <w:t>村镇建筑分时分区供暖输配系统循环动力与方式应根据建筑规模、供暖范围、系统形式等因素合理设计：</w:t>
      </w:r>
      <w:bookmarkEnd w:id="253"/>
      <w:bookmarkEnd w:id="254"/>
      <w:bookmarkEnd w:id="255"/>
    </w:p>
    <w:p w:rsidR="00D223B3" w:rsidRDefault="00BC263F">
      <w:pPr>
        <w:numPr>
          <w:ilvl w:val="255"/>
          <w:numId w:val="0"/>
        </w:numPr>
        <w:ind w:leftChars="200" w:left="480"/>
        <w:rPr>
          <w:rFonts w:cs="Times New Roman"/>
        </w:rPr>
      </w:pPr>
      <w:r>
        <w:rPr>
          <w:rFonts w:hint="eastAsia"/>
          <w:bCs/>
          <w:szCs w:val="24"/>
        </w:rPr>
        <w:t xml:space="preserve">1 </w:t>
      </w:r>
      <w:r>
        <w:rPr>
          <w:rFonts w:hint="eastAsia"/>
          <w:bCs/>
          <w:szCs w:val="24"/>
        </w:rPr>
        <w:t>村镇</w:t>
      </w:r>
      <w:r>
        <w:rPr>
          <w:rFonts w:cs="Times New Roman" w:hint="eastAsia"/>
        </w:rPr>
        <w:t>单体式建筑</w:t>
      </w:r>
      <w:r>
        <w:rPr>
          <w:rFonts w:hint="eastAsia"/>
          <w:bCs/>
          <w:szCs w:val="24"/>
        </w:rPr>
        <w:t>供暖</w:t>
      </w:r>
      <w:r>
        <w:rPr>
          <w:rFonts w:cs="Times New Roman" w:hint="eastAsia"/>
        </w:rPr>
        <w:t>输</w:t>
      </w:r>
      <w:proofErr w:type="gramStart"/>
      <w:r>
        <w:rPr>
          <w:rFonts w:cs="Times New Roman" w:hint="eastAsia"/>
        </w:rPr>
        <w:t>配系统宜采用</w:t>
      </w:r>
      <w:proofErr w:type="gramEnd"/>
      <w:r>
        <w:rPr>
          <w:rFonts w:cs="Times New Roman" w:hint="eastAsia"/>
        </w:rPr>
        <w:t>重力循环或</w:t>
      </w:r>
      <w:r>
        <w:rPr>
          <w:rFonts w:hint="eastAsia"/>
        </w:rPr>
        <w:t>带回水温度控制的</w:t>
      </w:r>
      <w:r>
        <w:rPr>
          <w:rFonts w:cs="Times New Roman" w:hint="eastAsia"/>
        </w:rPr>
        <w:t>机械循环方式；</w:t>
      </w:r>
    </w:p>
    <w:p w:rsidR="00D223B3" w:rsidRDefault="00BC263F">
      <w:pPr>
        <w:numPr>
          <w:ilvl w:val="255"/>
          <w:numId w:val="0"/>
        </w:numPr>
        <w:ind w:leftChars="200" w:left="480"/>
        <w:rPr>
          <w:rFonts w:cs="Times New Roman"/>
        </w:rPr>
      </w:pPr>
      <w:r>
        <w:rPr>
          <w:rFonts w:hint="eastAsia"/>
          <w:bCs/>
          <w:szCs w:val="24"/>
        </w:rPr>
        <w:t xml:space="preserve">2 </w:t>
      </w:r>
      <w:r>
        <w:rPr>
          <w:rFonts w:hint="eastAsia"/>
          <w:bCs/>
          <w:szCs w:val="24"/>
        </w:rPr>
        <w:t>村镇集中式</w:t>
      </w:r>
      <w:r>
        <w:rPr>
          <w:rFonts w:cs="Times New Roman" w:hint="eastAsia"/>
        </w:rPr>
        <w:t>建筑</w:t>
      </w:r>
      <w:r>
        <w:rPr>
          <w:rFonts w:hint="eastAsia"/>
          <w:bCs/>
          <w:szCs w:val="24"/>
        </w:rPr>
        <w:t>供暖</w:t>
      </w:r>
      <w:r>
        <w:rPr>
          <w:rFonts w:cs="Times New Roman" w:hint="eastAsia"/>
        </w:rPr>
        <w:t>输</w:t>
      </w:r>
      <w:proofErr w:type="gramStart"/>
      <w:r>
        <w:rPr>
          <w:rFonts w:cs="Times New Roman" w:hint="eastAsia"/>
        </w:rPr>
        <w:t>配系统可采用</w:t>
      </w:r>
      <w:proofErr w:type="gramEnd"/>
      <w:r>
        <w:rPr>
          <w:rFonts w:cs="Times New Roman" w:hint="eastAsia"/>
        </w:rPr>
        <w:t>集中式热力站、集中式与楼栋前分布式动力相结合的输配方式</w:t>
      </w:r>
      <w:r>
        <w:rPr>
          <w:rFonts w:cs="Times New Roman"/>
        </w:rPr>
        <w:t>。</w:t>
      </w:r>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eastAsia="楷体" w:cs="楷体"/>
          <w:kern w:val="2"/>
          <w:szCs w:val="24"/>
        </w:rPr>
      </w:pPr>
      <w:r>
        <w:rPr>
          <w:rFonts w:eastAsia="楷体" w:cs="楷体" w:hint="eastAsia"/>
          <w:kern w:val="2"/>
          <w:szCs w:val="24"/>
        </w:rPr>
        <w:t>村镇单体式建筑内安装的散热器热水供暖系统常常采用重力循环方式，重力循环系统运行时除耗燃料外，不需其它的运行费用，</w:t>
      </w:r>
      <w:r>
        <w:rPr>
          <w:rFonts w:eastAsia="楷体" w:cs="楷体" w:hint="eastAsia"/>
          <w:kern w:val="2"/>
          <w:szCs w:val="24"/>
        </w:rPr>
        <w:t>节能、安全、运行可靠。因此，村镇建筑中设置的热水供暖系统应尽可能利用自然循环方式。</w:t>
      </w:r>
    </w:p>
    <w:p w:rsidR="00D223B3" w:rsidRDefault="00BC263F">
      <w:pPr>
        <w:pStyle w:val="30"/>
        <w:numPr>
          <w:ilvl w:val="255"/>
          <w:numId w:val="0"/>
        </w:numPr>
        <w:spacing w:before="0" w:after="0"/>
        <w:rPr>
          <w:rFonts w:eastAsia="宋体"/>
          <w:b w:val="0"/>
          <w:bCs/>
          <w:sz w:val="24"/>
          <w:szCs w:val="24"/>
        </w:rPr>
      </w:pPr>
      <w:bookmarkStart w:id="256" w:name="_Toc152947363"/>
      <w:bookmarkStart w:id="257" w:name="_Toc152948582"/>
      <w:bookmarkStart w:id="258" w:name="_Toc156468110"/>
      <w:r>
        <w:rPr>
          <w:rFonts w:ascii="宋体" w:eastAsia="宋体" w:hAnsi="宋体" w:cs="宋体" w:hint="eastAsia"/>
          <w:b w:val="0"/>
          <w:bCs/>
          <w:sz w:val="24"/>
          <w:szCs w:val="24"/>
        </w:rPr>
        <w:lastRenderedPageBreak/>
        <w:t xml:space="preserve">9.2.2 </w:t>
      </w:r>
      <w:r>
        <w:rPr>
          <w:rFonts w:eastAsia="宋体" w:hint="eastAsia"/>
          <w:b w:val="0"/>
          <w:bCs/>
          <w:sz w:val="24"/>
          <w:szCs w:val="24"/>
        </w:rPr>
        <w:t>村镇建筑分时分区供暖输配系</w:t>
      </w:r>
      <w:proofErr w:type="gramStart"/>
      <w:r>
        <w:rPr>
          <w:rFonts w:eastAsia="宋体" w:hint="eastAsia"/>
          <w:b w:val="0"/>
          <w:bCs/>
          <w:sz w:val="24"/>
          <w:szCs w:val="24"/>
        </w:rPr>
        <w:t>统管线</w:t>
      </w:r>
      <w:proofErr w:type="gramEnd"/>
      <w:r>
        <w:rPr>
          <w:rFonts w:eastAsia="宋体" w:hint="eastAsia"/>
          <w:b w:val="0"/>
          <w:bCs/>
          <w:sz w:val="24"/>
          <w:szCs w:val="24"/>
        </w:rPr>
        <w:t>宜根据建筑和房间功能布局等因素合理设计：</w:t>
      </w:r>
      <w:bookmarkEnd w:id="256"/>
      <w:bookmarkEnd w:id="257"/>
      <w:bookmarkEnd w:id="258"/>
    </w:p>
    <w:p w:rsidR="00D223B3" w:rsidRDefault="00BC263F">
      <w:pPr>
        <w:numPr>
          <w:ilvl w:val="255"/>
          <w:numId w:val="0"/>
        </w:numPr>
        <w:ind w:leftChars="200" w:left="480"/>
        <w:rPr>
          <w:rFonts w:cs="Times New Roman"/>
        </w:rPr>
      </w:pPr>
      <w:r>
        <w:rPr>
          <w:rFonts w:hint="eastAsia"/>
          <w:bCs/>
          <w:szCs w:val="24"/>
        </w:rPr>
        <w:t xml:space="preserve">1 </w:t>
      </w:r>
      <w:r>
        <w:rPr>
          <w:rFonts w:hint="eastAsia"/>
          <w:bCs/>
          <w:szCs w:val="24"/>
        </w:rPr>
        <w:t>供暖</w:t>
      </w:r>
      <w:r>
        <w:rPr>
          <w:rFonts w:cs="Times New Roman" w:hint="eastAsia"/>
        </w:rPr>
        <w:t>输配系</w:t>
      </w:r>
      <w:proofErr w:type="gramStart"/>
      <w:r>
        <w:rPr>
          <w:rFonts w:cs="Times New Roman" w:hint="eastAsia"/>
        </w:rPr>
        <w:t>统管</w:t>
      </w:r>
      <w:r>
        <w:rPr>
          <w:rFonts w:hint="eastAsia"/>
          <w:bCs/>
          <w:szCs w:val="24"/>
        </w:rPr>
        <w:t>线</w:t>
      </w:r>
      <w:proofErr w:type="gramEnd"/>
      <w:r>
        <w:rPr>
          <w:rFonts w:cs="Times New Roman" w:hint="eastAsia"/>
        </w:rPr>
        <w:t>宜根据</w:t>
      </w:r>
      <w:r>
        <w:rPr>
          <w:rFonts w:hint="eastAsia"/>
          <w:bCs/>
          <w:szCs w:val="24"/>
        </w:rPr>
        <w:t>供暖</w:t>
      </w:r>
      <w:r>
        <w:rPr>
          <w:rFonts w:cs="Times New Roman" w:hint="eastAsia"/>
        </w:rPr>
        <w:t>用户热负荷聚集区合理</w:t>
      </w:r>
      <w:r>
        <w:rPr>
          <w:rFonts w:hint="eastAsia"/>
          <w:bCs/>
          <w:szCs w:val="24"/>
        </w:rPr>
        <w:t>设计</w:t>
      </w:r>
      <w:r>
        <w:rPr>
          <w:rFonts w:cs="Times New Roman" w:hint="eastAsia"/>
        </w:rPr>
        <w:t>，并经技术经济条件</w:t>
      </w:r>
      <w:r>
        <w:rPr>
          <w:rFonts w:hint="eastAsia"/>
          <w:bCs/>
          <w:szCs w:val="24"/>
        </w:rPr>
        <w:t>比较</w:t>
      </w:r>
      <w:r>
        <w:rPr>
          <w:rFonts w:cs="Times New Roman" w:hint="eastAsia"/>
        </w:rPr>
        <w:t>后确定。</w:t>
      </w:r>
    </w:p>
    <w:p w:rsidR="00D223B3" w:rsidRDefault="00BC263F">
      <w:pPr>
        <w:numPr>
          <w:ilvl w:val="255"/>
          <w:numId w:val="0"/>
        </w:numPr>
        <w:ind w:leftChars="200" w:left="480"/>
        <w:rPr>
          <w:rFonts w:cs="Times New Roman"/>
        </w:rPr>
      </w:pPr>
      <w:r>
        <w:rPr>
          <w:rFonts w:hint="eastAsia"/>
          <w:bCs/>
          <w:szCs w:val="24"/>
        </w:rPr>
        <w:t xml:space="preserve">2 </w:t>
      </w:r>
      <w:r>
        <w:rPr>
          <w:rFonts w:hint="eastAsia"/>
          <w:bCs/>
          <w:szCs w:val="24"/>
        </w:rPr>
        <w:t>村镇</w:t>
      </w:r>
      <w:r>
        <w:rPr>
          <w:rFonts w:cs="Times New Roman" w:hint="eastAsia"/>
        </w:rPr>
        <w:t>供暖中，功能类型相同、热负荷特征相似的建筑或房间可考虑采用相似管路形式。</w:t>
      </w:r>
    </w:p>
    <w:p w:rsidR="00D223B3" w:rsidRDefault="00BC263F">
      <w:pPr>
        <w:pStyle w:val="30"/>
        <w:numPr>
          <w:ilvl w:val="255"/>
          <w:numId w:val="0"/>
        </w:numPr>
        <w:spacing w:before="0" w:after="0"/>
        <w:jc w:val="both"/>
        <w:rPr>
          <w:rFonts w:eastAsia="宋体"/>
          <w:b w:val="0"/>
          <w:bCs/>
          <w:sz w:val="24"/>
          <w:szCs w:val="24"/>
        </w:rPr>
      </w:pPr>
      <w:bookmarkStart w:id="259" w:name="_Toc152947364"/>
      <w:bookmarkStart w:id="260" w:name="_Toc152948583"/>
      <w:bookmarkStart w:id="261" w:name="_Toc156468111"/>
      <w:r>
        <w:rPr>
          <w:rFonts w:ascii="宋体" w:eastAsia="宋体" w:hAnsi="宋体" w:cs="宋体" w:hint="eastAsia"/>
          <w:b w:val="0"/>
          <w:bCs/>
          <w:sz w:val="24"/>
          <w:szCs w:val="24"/>
        </w:rPr>
        <w:t xml:space="preserve">9.2.3 </w:t>
      </w:r>
      <w:r>
        <w:rPr>
          <w:rFonts w:eastAsia="宋体" w:hint="eastAsia"/>
          <w:b w:val="0"/>
          <w:bCs/>
          <w:sz w:val="24"/>
          <w:szCs w:val="24"/>
        </w:rPr>
        <w:t>村镇建筑分时分区供暖输配系统设计应进行水力平衡计算，并应采取措施使各环路之间（不包括共用段）的压力损失不平衡率小于</w:t>
      </w:r>
      <w:r>
        <w:rPr>
          <w:rFonts w:eastAsia="宋体"/>
          <w:b w:val="0"/>
          <w:bCs/>
          <w:sz w:val="24"/>
          <w:szCs w:val="24"/>
        </w:rPr>
        <w:t>15%</w:t>
      </w:r>
      <w:r>
        <w:rPr>
          <w:rFonts w:eastAsia="宋体" w:hint="eastAsia"/>
          <w:b w:val="0"/>
          <w:bCs/>
          <w:sz w:val="24"/>
          <w:szCs w:val="24"/>
        </w:rPr>
        <w:t>。</w:t>
      </w:r>
      <w:bookmarkEnd w:id="259"/>
      <w:bookmarkEnd w:id="260"/>
      <w:bookmarkEnd w:id="261"/>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eastAsia="楷体" w:cs="楷体"/>
          <w:kern w:val="2"/>
          <w:szCs w:val="24"/>
        </w:rPr>
      </w:pPr>
      <w:r>
        <w:rPr>
          <w:rFonts w:eastAsia="楷体" w:cs="楷体" w:hint="eastAsia"/>
          <w:kern w:val="2"/>
          <w:szCs w:val="24"/>
        </w:rPr>
        <w:t>关于室内热水供暖系统各并联环路之间的压力损失允许差额不大于</w:t>
      </w:r>
      <w:r>
        <w:rPr>
          <w:rFonts w:eastAsia="楷体" w:cs="楷体" w:hint="eastAsia"/>
          <w:kern w:val="2"/>
          <w:szCs w:val="24"/>
        </w:rPr>
        <w:t>15%</w:t>
      </w:r>
      <w:r>
        <w:rPr>
          <w:rFonts w:eastAsia="楷体" w:cs="楷体" w:hint="eastAsia"/>
          <w:kern w:val="2"/>
          <w:szCs w:val="24"/>
        </w:rPr>
        <w:t>的规定，是基于保证供暖系统的运行效果，并参考国内资料而规定的。一般可通过下列措施达到各并联环路之间的水力平衡：</w:t>
      </w:r>
    </w:p>
    <w:p w:rsidR="00D223B3" w:rsidRDefault="00BC263F">
      <w:pPr>
        <w:ind w:firstLine="480"/>
        <w:rPr>
          <w:rFonts w:eastAsia="楷体" w:cs="楷体"/>
          <w:kern w:val="2"/>
          <w:szCs w:val="24"/>
        </w:rPr>
      </w:pPr>
      <w:r>
        <w:rPr>
          <w:rFonts w:eastAsia="楷体" w:cs="楷体" w:hint="eastAsia"/>
          <w:kern w:val="2"/>
          <w:szCs w:val="24"/>
        </w:rPr>
        <w:t xml:space="preserve">1 </w:t>
      </w:r>
      <w:r>
        <w:rPr>
          <w:rFonts w:eastAsia="楷体" w:cs="楷体" w:hint="eastAsia"/>
          <w:kern w:val="2"/>
          <w:szCs w:val="24"/>
        </w:rPr>
        <w:t>环路布置应均匀对称，环路半径不宜过大，负担的立管数不宜过多；</w:t>
      </w:r>
    </w:p>
    <w:p w:rsidR="00D223B3" w:rsidRDefault="00BC263F">
      <w:pPr>
        <w:ind w:firstLine="480"/>
        <w:rPr>
          <w:rFonts w:eastAsia="楷体" w:cs="楷体"/>
          <w:kern w:val="2"/>
          <w:szCs w:val="24"/>
        </w:rPr>
      </w:pPr>
      <w:r>
        <w:rPr>
          <w:rFonts w:eastAsia="楷体" w:cs="楷体" w:hint="eastAsia"/>
          <w:kern w:val="2"/>
          <w:szCs w:val="24"/>
        </w:rPr>
        <w:t xml:space="preserve">2 </w:t>
      </w:r>
      <w:r>
        <w:rPr>
          <w:rFonts w:eastAsia="楷体" w:cs="楷体" w:hint="eastAsia"/>
          <w:kern w:val="2"/>
          <w:szCs w:val="24"/>
        </w:rPr>
        <w:t>应首先通过调整管径，使并联环路之间压力损失相对差额达到最小；</w:t>
      </w:r>
    </w:p>
    <w:p w:rsidR="00D223B3" w:rsidRDefault="00BC263F">
      <w:pPr>
        <w:ind w:firstLine="480"/>
        <w:rPr>
          <w:rFonts w:eastAsia="楷体" w:cs="楷体"/>
          <w:kern w:val="2"/>
          <w:szCs w:val="24"/>
        </w:rPr>
      </w:pPr>
      <w:r>
        <w:rPr>
          <w:rFonts w:eastAsia="楷体" w:cs="楷体" w:hint="eastAsia"/>
          <w:kern w:val="2"/>
          <w:szCs w:val="24"/>
        </w:rPr>
        <w:t xml:space="preserve">3 </w:t>
      </w:r>
      <w:r>
        <w:rPr>
          <w:rFonts w:eastAsia="楷体" w:cs="楷体" w:hint="eastAsia"/>
          <w:kern w:val="2"/>
          <w:szCs w:val="24"/>
        </w:rPr>
        <w:t>当调整管径不能满足要求时，应采取增大末端设备的阻力特性，或在立管或支环路上设置静态或动态水力平衡装置等措施。</w:t>
      </w:r>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 xml:space="preserve">9.2.4 </w:t>
      </w:r>
      <w:r>
        <w:rPr>
          <w:rFonts w:eastAsia="宋体" w:hint="eastAsia"/>
          <w:b w:val="0"/>
          <w:bCs/>
          <w:sz w:val="24"/>
          <w:szCs w:val="24"/>
        </w:rPr>
        <w:t>村镇建筑分时供暖输配系统应满足非供暖时段的循环防冻要求。</w:t>
      </w:r>
    </w:p>
    <w:p w:rsidR="00D223B3" w:rsidRDefault="00BC263F">
      <w:pPr>
        <w:pStyle w:val="30"/>
        <w:numPr>
          <w:ilvl w:val="255"/>
          <w:numId w:val="0"/>
        </w:numPr>
        <w:spacing w:before="0" w:after="0"/>
        <w:rPr>
          <w:rFonts w:eastAsia="宋体"/>
          <w:b w:val="0"/>
          <w:bCs/>
          <w:sz w:val="24"/>
          <w:szCs w:val="24"/>
        </w:rPr>
      </w:pPr>
      <w:bookmarkStart w:id="262" w:name="_Toc152947366"/>
      <w:bookmarkStart w:id="263" w:name="_Toc156468113"/>
      <w:bookmarkStart w:id="264" w:name="_Toc152948585"/>
      <w:r>
        <w:rPr>
          <w:rFonts w:ascii="宋体" w:eastAsia="宋体" w:hAnsi="宋体" w:cs="宋体" w:hint="eastAsia"/>
          <w:b w:val="0"/>
          <w:bCs/>
          <w:sz w:val="24"/>
          <w:szCs w:val="24"/>
        </w:rPr>
        <w:t xml:space="preserve">9.2.5 </w:t>
      </w:r>
      <w:r>
        <w:rPr>
          <w:rFonts w:eastAsia="宋体" w:hint="eastAsia"/>
          <w:b w:val="0"/>
          <w:bCs/>
          <w:sz w:val="24"/>
          <w:szCs w:val="24"/>
        </w:rPr>
        <w:t>对于有供</w:t>
      </w:r>
      <w:r>
        <w:rPr>
          <w:rFonts w:eastAsia="宋体" w:hint="eastAsia"/>
          <w:b w:val="0"/>
          <w:bCs/>
          <w:sz w:val="24"/>
          <w:szCs w:val="24"/>
        </w:rPr>
        <w:t>暖输配管道通过的非供暖房间，房间内的供暖管道应设置保温和防冻措施。</w:t>
      </w:r>
      <w:bookmarkEnd w:id="262"/>
      <w:bookmarkEnd w:id="263"/>
      <w:bookmarkEnd w:id="264"/>
    </w:p>
    <w:p w:rsidR="00D223B3" w:rsidRDefault="00BC263F">
      <w:pPr>
        <w:pStyle w:val="2"/>
        <w:spacing w:before="166" w:after="166"/>
        <w:ind w:left="0"/>
        <w:jc w:val="center"/>
        <w:rPr>
          <w:rFonts w:ascii="Times New Roman" w:hAnsi="Times New Roman"/>
          <w:b/>
          <w:bCs w:val="0"/>
        </w:rPr>
      </w:pPr>
      <w:bookmarkStart w:id="265" w:name="_Toc156468114"/>
      <w:r>
        <w:rPr>
          <w:rFonts w:ascii="Times New Roman" w:hAnsi="Times New Roman" w:hint="eastAsia"/>
          <w:b/>
          <w:bCs w:val="0"/>
        </w:rPr>
        <w:t>选用原则</w:t>
      </w:r>
      <w:bookmarkEnd w:id="265"/>
    </w:p>
    <w:p w:rsidR="00D223B3" w:rsidRDefault="00BC263F">
      <w:pPr>
        <w:pStyle w:val="30"/>
        <w:numPr>
          <w:ilvl w:val="255"/>
          <w:numId w:val="0"/>
        </w:numPr>
        <w:spacing w:before="0" w:after="0"/>
        <w:rPr>
          <w:rFonts w:eastAsia="宋体"/>
          <w:b w:val="0"/>
          <w:bCs/>
          <w:sz w:val="24"/>
          <w:szCs w:val="24"/>
        </w:rPr>
      </w:pPr>
      <w:bookmarkStart w:id="266" w:name="_Toc152948588"/>
      <w:bookmarkStart w:id="267" w:name="_Toc152947369"/>
      <w:bookmarkStart w:id="268" w:name="_Toc156468115"/>
      <w:r>
        <w:rPr>
          <w:rFonts w:ascii="宋体" w:eastAsia="宋体" w:hAnsi="宋体" w:cs="宋体" w:hint="eastAsia"/>
          <w:b w:val="0"/>
          <w:bCs/>
          <w:sz w:val="24"/>
          <w:szCs w:val="24"/>
        </w:rPr>
        <w:t xml:space="preserve">9.3.1 </w:t>
      </w:r>
      <w:r>
        <w:rPr>
          <w:rFonts w:eastAsia="宋体" w:hint="eastAsia"/>
          <w:b w:val="0"/>
          <w:bCs/>
          <w:sz w:val="24"/>
          <w:szCs w:val="24"/>
        </w:rPr>
        <w:t>村镇单体式建筑分区供暖输配系统供暖宜采用水平双管式、水平双管式、水平单管式、垂直单管式和放射式等系统形式。</w:t>
      </w:r>
      <w:bookmarkEnd w:id="266"/>
      <w:bookmarkEnd w:id="267"/>
      <w:bookmarkEnd w:id="268"/>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eastAsia="楷体" w:cs="楷体"/>
          <w:kern w:val="2"/>
          <w:szCs w:val="24"/>
        </w:rPr>
      </w:pPr>
      <w:r>
        <w:rPr>
          <w:rFonts w:eastAsia="楷体" w:cs="楷体" w:hint="eastAsia"/>
          <w:kern w:val="2"/>
          <w:szCs w:val="24"/>
        </w:rPr>
        <w:t>对于村镇单体式建筑，采用水平式单管系统，热水流过管路和末端设备的阻力较大，系统循环不利。采用水平双管系统时，距离热源近的环路长度短，阻力损失小，有利于循环；二层以上系统的循环作用压力大远大于一层的系统作用压力，垂直单管式系统各立管环路的作用压力大于垂直双管系统中一层末</w:t>
      </w:r>
      <w:r>
        <w:rPr>
          <w:rFonts w:eastAsia="楷体" w:cs="楷体" w:hint="eastAsia"/>
          <w:kern w:val="2"/>
          <w:szCs w:val="24"/>
        </w:rPr>
        <w:lastRenderedPageBreak/>
        <w:t>端设备环路的作用压力，小于二层末端设备环路的作用压力，有效提高了一层系统作用压力偏小的缺点，也缓解了二层作用压力过大的缺点。</w:t>
      </w:r>
    </w:p>
    <w:p w:rsidR="00D223B3" w:rsidRDefault="00BC263F">
      <w:pPr>
        <w:pStyle w:val="30"/>
        <w:numPr>
          <w:ilvl w:val="255"/>
          <w:numId w:val="0"/>
        </w:numPr>
        <w:spacing w:before="0" w:after="0"/>
        <w:rPr>
          <w:rFonts w:eastAsia="宋体"/>
          <w:b w:val="0"/>
          <w:bCs/>
          <w:sz w:val="24"/>
          <w:szCs w:val="24"/>
        </w:rPr>
      </w:pPr>
      <w:bookmarkStart w:id="269" w:name="_Toc156468116"/>
      <w:bookmarkStart w:id="270" w:name="_Toc152948589"/>
      <w:bookmarkStart w:id="271" w:name="_Toc152947370"/>
      <w:r>
        <w:rPr>
          <w:rFonts w:ascii="宋体" w:eastAsia="宋体" w:hAnsi="宋体" w:cs="宋体" w:hint="eastAsia"/>
          <w:b w:val="0"/>
          <w:bCs/>
          <w:sz w:val="24"/>
          <w:szCs w:val="24"/>
        </w:rPr>
        <w:t xml:space="preserve">9.3.2 </w:t>
      </w:r>
      <w:r>
        <w:rPr>
          <w:rFonts w:eastAsia="宋体" w:hint="eastAsia"/>
          <w:b w:val="0"/>
          <w:bCs/>
          <w:sz w:val="24"/>
          <w:szCs w:val="24"/>
        </w:rPr>
        <w:t>村镇建筑的南向房间、北向房间供暖</w:t>
      </w:r>
      <w:proofErr w:type="gramStart"/>
      <w:r>
        <w:rPr>
          <w:rFonts w:eastAsia="宋体" w:hint="eastAsia"/>
          <w:b w:val="0"/>
          <w:bCs/>
          <w:sz w:val="24"/>
          <w:szCs w:val="24"/>
        </w:rPr>
        <w:t>宜设置南北分环双</w:t>
      </w:r>
      <w:proofErr w:type="gramEnd"/>
      <w:r>
        <w:rPr>
          <w:rFonts w:eastAsia="宋体" w:hint="eastAsia"/>
          <w:b w:val="0"/>
          <w:bCs/>
          <w:sz w:val="24"/>
          <w:szCs w:val="24"/>
        </w:rPr>
        <w:t>系统控制。</w:t>
      </w:r>
      <w:bookmarkEnd w:id="269"/>
      <w:bookmarkEnd w:id="270"/>
      <w:bookmarkEnd w:id="271"/>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eastAsia="楷体" w:cs="楷体"/>
          <w:kern w:val="2"/>
          <w:szCs w:val="24"/>
        </w:rPr>
      </w:pPr>
      <w:r>
        <w:rPr>
          <w:rFonts w:eastAsia="楷体" w:cs="楷体" w:hint="eastAsia"/>
          <w:kern w:val="2"/>
          <w:szCs w:val="24"/>
        </w:rPr>
        <w:t>建筑南向房间由于太阳能得热，其室</w:t>
      </w:r>
      <w:r>
        <w:rPr>
          <w:rFonts w:eastAsia="楷体" w:cs="楷体" w:hint="eastAsia"/>
          <w:kern w:val="2"/>
          <w:szCs w:val="24"/>
        </w:rPr>
        <w:t>内温度普遍高于北向房间。为缓解</w:t>
      </w:r>
      <w:proofErr w:type="gramStart"/>
      <w:r>
        <w:rPr>
          <w:rFonts w:eastAsia="楷体" w:cs="楷体" w:hint="eastAsia"/>
          <w:kern w:val="2"/>
          <w:szCs w:val="24"/>
        </w:rPr>
        <w:t>南暖北冷</w:t>
      </w:r>
      <w:proofErr w:type="gramEnd"/>
      <w:r>
        <w:rPr>
          <w:rFonts w:eastAsia="楷体" w:cs="楷体" w:hint="eastAsia"/>
          <w:kern w:val="2"/>
          <w:szCs w:val="24"/>
        </w:rPr>
        <w:t>的现象，解决统一供暖南向易过热的问题，南向和北向分别单独设置供暖环路系统。</w:t>
      </w:r>
    </w:p>
    <w:p w:rsidR="00D223B3" w:rsidRDefault="00BC263F">
      <w:pPr>
        <w:pStyle w:val="30"/>
        <w:numPr>
          <w:ilvl w:val="255"/>
          <w:numId w:val="0"/>
        </w:numPr>
        <w:spacing w:before="0" w:after="0"/>
        <w:rPr>
          <w:rFonts w:ascii="楷体" w:eastAsia="宋体" w:hAnsi="楷体" w:cs="楷体"/>
          <w:b w:val="0"/>
          <w:bCs/>
          <w:kern w:val="2"/>
          <w:sz w:val="24"/>
          <w:szCs w:val="24"/>
        </w:rPr>
      </w:pPr>
      <w:r>
        <w:rPr>
          <w:rFonts w:ascii="宋体" w:eastAsia="宋体" w:hAnsi="宋体" w:cs="宋体" w:hint="eastAsia"/>
          <w:b w:val="0"/>
          <w:bCs/>
          <w:sz w:val="24"/>
          <w:szCs w:val="24"/>
        </w:rPr>
        <w:t xml:space="preserve">9.3.3 </w:t>
      </w:r>
      <w:r>
        <w:rPr>
          <w:rFonts w:eastAsia="宋体" w:hint="eastAsia"/>
          <w:b w:val="0"/>
          <w:bCs/>
          <w:sz w:val="24"/>
          <w:szCs w:val="24"/>
        </w:rPr>
        <w:t>村镇建筑分区供暖时，系统各分区的管线环路应实现单独控制调节，在有条件的情况下末端设备也应具备单独调节功能。</w:t>
      </w:r>
    </w:p>
    <w:p w:rsidR="00D223B3" w:rsidRDefault="00BC263F">
      <w:pPr>
        <w:pStyle w:val="2"/>
        <w:spacing w:before="166" w:after="166"/>
        <w:ind w:left="0"/>
        <w:jc w:val="center"/>
        <w:rPr>
          <w:rFonts w:ascii="Times New Roman" w:hAnsi="Times New Roman"/>
          <w:b/>
          <w:bCs w:val="0"/>
        </w:rPr>
      </w:pPr>
      <w:bookmarkStart w:id="272" w:name="_Toc156468117"/>
      <w:r>
        <w:rPr>
          <w:rFonts w:ascii="Times New Roman" w:hAnsi="Times New Roman" w:hint="eastAsia"/>
          <w:b/>
          <w:bCs w:val="0"/>
        </w:rPr>
        <w:t>输配系统设计</w:t>
      </w:r>
      <w:bookmarkEnd w:id="272"/>
    </w:p>
    <w:p w:rsidR="00D223B3" w:rsidRDefault="00BC263F">
      <w:pPr>
        <w:pStyle w:val="30"/>
        <w:numPr>
          <w:ilvl w:val="255"/>
          <w:numId w:val="0"/>
        </w:numPr>
        <w:spacing w:before="0" w:after="0"/>
        <w:rPr>
          <w:rFonts w:eastAsia="宋体"/>
          <w:b w:val="0"/>
          <w:bCs/>
          <w:sz w:val="24"/>
          <w:szCs w:val="24"/>
        </w:rPr>
      </w:pPr>
      <w:bookmarkStart w:id="273" w:name="_Toc152947372"/>
      <w:bookmarkStart w:id="274" w:name="_Toc156468118"/>
      <w:bookmarkStart w:id="275" w:name="_Toc152948591"/>
      <w:r>
        <w:rPr>
          <w:rFonts w:ascii="宋体" w:eastAsia="宋体" w:hAnsi="宋体" w:cs="宋体" w:hint="eastAsia"/>
          <w:b w:val="0"/>
          <w:bCs/>
          <w:sz w:val="24"/>
          <w:szCs w:val="24"/>
        </w:rPr>
        <w:t xml:space="preserve">9.4.1 </w:t>
      </w:r>
      <w:r>
        <w:rPr>
          <w:rFonts w:eastAsia="宋体" w:hint="eastAsia"/>
          <w:b w:val="0"/>
          <w:bCs/>
          <w:sz w:val="24"/>
          <w:szCs w:val="24"/>
        </w:rPr>
        <w:t>村镇建筑分时分区重力循环热水供暖系统的管路布置，应符合下列规定：</w:t>
      </w:r>
      <w:bookmarkEnd w:id="273"/>
      <w:bookmarkEnd w:id="274"/>
      <w:bookmarkEnd w:id="275"/>
    </w:p>
    <w:p w:rsidR="00D223B3" w:rsidRDefault="00BC263F">
      <w:pPr>
        <w:numPr>
          <w:ilvl w:val="255"/>
          <w:numId w:val="0"/>
        </w:numPr>
        <w:ind w:leftChars="200" w:left="480"/>
        <w:rPr>
          <w:rFonts w:cs="Times New Roman"/>
        </w:rPr>
      </w:pPr>
      <w:r>
        <w:rPr>
          <w:rFonts w:cs="Times New Roman" w:hint="eastAsia"/>
        </w:rPr>
        <w:t xml:space="preserve">1 </w:t>
      </w:r>
      <w:r>
        <w:rPr>
          <w:rFonts w:cs="Times New Roman" w:hint="eastAsia"/>
        </w:rPr>
        <w:t>管路布置时弯头、阀门等部件宜少；</w:t>
      </w:r>
    </w:p>
    <w:p w:rsidR="00D223B3" w:rsidRDefault="00BC263F">
      <w:pPr>
        <w:numPr>
          <w:ilvl w:val="255"/>
          <w:numId w:val="0"/>
        </w:numPr>
        <w:ind w:leftChars="200" w:left="480"/>
        <w:rPr>
          <w:rFonts w:cs="Times New Roman"/>
        </w:rPr>
      </w:pPr>
      <w:r>
        <w:rPr>
          <w:rFonts w:cs="Times New Roman" w:hint="eastAsia"/>
        </w:rPr>
        <w:t xml:space="preserve">2 </w:t>
      </w:r>
      <w:r>
        <w:rPr>
          <w:rFonts w:cs="Times New Roman" w:hint="eastAsia"/>
        </w:rPr>
        <w:t>室内供暖管道的支管、立管和分集水器管道的直径应在满足国家标准的条件下，根据房间的分时分区供暖需求合理调整直径大小；</w:t>
      </w:r>
    </w:p>
    <w:p w:rsidR="00D223B3" w:rsidRDefault="00BC263F">
      <w:pPr>
        <w:numPr>
          <w:ilvl w:val="255"/>
          <w:numId w:val="0"/>
        </w:numPr>
        <w:ind w:leftChars="200" w:left="480"/>
        <w:rPr>
          <w:rFonts w:cs="Times New Roman"/>
        </w:rPr>
      </w:pPr>
      <w:r>
        <w:rPr>
          <w:rFonts w:cs="Times New Roman" w:hint="eastAsia"/>
        </w:rPr>
        <w:t xml:space="preserve">3 </w:t>
      </w:r>
      <w:r>
        <w:rPr>
          <w:rFonts w:cs="Times New Roman" w:hint="eastAsia"/>
        </w:rPr>
        <w:t>供水、回水干管敷设时，供暖炉应有</w:t>
      </w:r>
      <w:r>
        <w:rPr>
          <w:rFonts w:cs="Times New Roman"/>
        </w:rPr>
        <w:t>0.5%</w:t>
      </w:r>
      <w:r>
        <w:rPr>
          <w:rFonts w:cs="Times New Roman" w:hint="eastAsia"/>
        </w:rPr>
        <w:t>～</w:t>
      </w:r>
      <w:r>
        <w:rPr>
          <w:rFonts w:cs="Times New Roman"/>
        </w:rPr>
        <w:t>1.0%</w:t>
      </w:r>
      <w:r>
        <w:rPr>
          <w:rFonts w:cs="Times New Roman" w:hint="eastAsia"/>
        </w:rPr>
        <w:t>的坡度；</w:t>
      </w:r>
    </w:p>
    <w:p w:rsidR="00D223B3" w:rsidRDefault="00BC263F">
      <w:pPr>
        <w:numPr>
          <w:ilvl w:val="255"/>
          <w:numId w:val="0"/>
        </w:numPr>
        <w:ind w:leftChars="200" w:left="480"/>
        <w:rPr>
          <w:rFonts w:cs="Times New Roman"/>
        </w:rPr>
      </w:pPr>
      <w:r>
        <w:rPr>
          <w:rFonts w:cs="Times New Roman" w:hint="eastAsia"/>
        </w:rPr>
        <w:t xml:space="preserve">4 </w:t>
      </w:r>
      <w:r>
        <w:rPr>
          <w:rFonts w:cs="Times New Roman" w:hint="eastAsia"/>
        </w:rPr>
        <w:t>供水干管宜高出末端设备中心</w:t>
      </w:r>
      <w:r>
        <w:rPr>
          <w:rFonts w:cs="Times New Roman"/>
        </w:rPr>
        <w:t>1.0m</w:t>
      </w:r>
      <w:r>
        <w:rPr>
          <w:rFonts w:cs="Times New Roman" w:hint="eastAsia"/>
        </w:rPr>
        <w:t>～</w:t>
      </w:r>
      <w:r>
        <w:rPr>
          <w:rFonts w:cs="Times New Roman"/>
        </w:rPr>
        <w:t>1.5m</w:t>
      </w:r>
      <w:r>
        <w:rPr>
          <w:rFonts w:cs="Times New Roman" w:hint="eastAsia"/>
        </w:rPr>
        <w:t>，回水干</w:t>
      </w:r>
      <w:proofErr w:type="gramStart"/>
      <w:r>
        <w:rPr>
          <w:rFonts w:cs="Times New Roman" w:hint="eastAsia"/>
        </w:rPr>
        <w:t>管宜沿</w:t>
      </w:r>
      <w:proofErr w:type="gramEnd"/>
      <w:r>
        <w:rPr>
          <w:rFonts w:cs="Times New Roman" w:hint="eastAsia"/>
        </w:rPr>
        <w:t>地面敷设，当回水干管过门时，应设置过门地沟。</w:t>
      </w:r>
    </w:p>
    <w:p w:rsidR="00D223B3" w:rsidRDefault="00BC263F">
      <w:pPr>
        <w:pStyle w:val="30"/>
        <w:numPr>
          <w:ilvl w:val="255"/>
          <w:numId w:val="0"/>
        </w:numPr>
        <w:spacing w:before="0" w:after="0"/>
        <w:rPr>
          <w:rFonts w:eastAsia="宋体"/>
          <w:b w:val="0"/>
          <w:bCs/>
          <w:sz w:val="24"/>
          <w:szCs w:val="24"/>
        </w:rPr>
      </w:pPr>
      <w:bookmarkStart w:id="276" w:name="_Toc152947373"/>
      <w:bookmarkStart w:id="277" w:name="_Toc152948592"/>
      <w:bookmarkStart w:id="278" w:name="_Toc156468119"/>
      <w:r>
        <w:rPr>
          <w:rFonts w:ascii="宋体" w:eastAsia="宋体" w:hAnsi="宋体" w:cs="宋体" w:hint="eastAsia"/>
          <w:b w:val="0"/>
          <w:bCs/>
          <w:sz w:val="24"/>
          <w:szCs w:val="24"/>
        </w:rPr>
        <w:t xml:space="preserve">9.4.2 </w:t>
      </w:r>
      <w:r>
        <w:rPr>
          <w:rFonts w:eastAsia="宋体" w:hint="eastAsia"/>
          <w:b w:val="0"/>
          <w:bCs/>
          <w:sz w:val="24"/>
          <w:szCs w:val="24"/>
        </w:rPr>
        <w:t>村镇建筑分时分区供暖输配系统应根据供暖最大流量作为设计流量。</w:t>
      </w:r>
      <w:bookmarkEnd w:id="276"/>
      <w:bookmarkEnd w:id="277"/>
      <w:bookmarkEnd w:id="278"/>
    </w:p>
    <w:p w:rsidR="00D223B3" w:rsidRDefault="00BC263F">
      <w:pPr>
        <w:pStyle w:val="30"/>
        <w:numPr>
          <w:ilvl w:val="255"/>
          <w:numId w:val="0"/>
        </w:numPr>
        <w:spacing w:before="0" w:after="0"/>
        <w:rPr>
          <w:rFonts w:eastAsia="宋体"/>
          <w:b w:val="0"/>
          <w:bCs/>
          <w:sz w:val="24"/>
          <w:szCs w:val="24"/>
        </w:rPr>
      </w:pPr>
      <w:bookmarkStart w:id="279" w:name="_Toc156468120"/>
      <w:bookmarkStart w:id="280" w:name="_Toc152947374"/>
      <w:bookmarkStart w:id="281" w:name="_Toc152948593"/>
      <w:r>
        <w:rPr>
          <w:rFonts w:ascii="宋体" w:eastAsia="宋体" w:hAnsi="宋体" w:cs="宋体" w:hint="eastAsia"/>
          <w:b w:val="0"/>
          <w:bCs/>
          <w:sz w:val="24"/>
          <w:szCs w:val="24"/>
        </w:rPr>
        <w:t xml:space="preserve">9.4.3 </w:t>
      </w:r>
      <w:r>
        <w:rPr>
          <w:rFonts w:eastAsia="宋体" w:hint="eastAsia"/>
          <w:b w:val="0"/>
          <w:bCs/>
          <w:sz w:val="24"/>
          <w:szCs w:val="24"/>
        </w:rPr>
        <w:t>村镇建筑供暖输配系统循环泵的设置应符合下列规定：</w:t>
      </w:r>
      <w:bookmarkEnd w:id="279"/>
      <w:bookmarkEnd w:id="280"/>
      <w:bookmarkEnd w:id="281"/>
    </w:p>
    <w:p w:rsidR="00D223B3" w:rsidRDefault="00BC263F">
      <w:pPr>
        <w:numPr>
          <w:ilvl w:val="255"/>
          <w:numId w:val="0"/>
        </w:numPr>
        <w:ind w:leftChars="200" w:left="480"/>
        <w:rPr>
          <w:rFonts w:cs="Times New Roman"/>
        </w:rPr>
      </w:pPr>
      <w:r>
        <w:rPr>
          <w:rFonts w:cs="Times New Roman" w:hint="eastAsia"/>
        </w:rPr>
        <w:t xml:space="preserve">1 </w:t>
      </w:r>
      <w:r>
        <w:rPr>
          <w:rFonts w:cs="Times New Roman" w:hint="eastAsia"/>
        </w:rPr>
        <w:t>村镇建筑供暖系统</w:t>
      </w:r>
      <w:proofErr w:type="gramStart"/>
      <w:r>
        <w:rPr>
          <w:rFonts w:cs="Times New Roman" w:hint="eastAsia"/>
        </w:rPr>
        <w:t>循环泵宜采用</w:t>
      </w:r>
      <w:proofErr w:type="gramEnd"/>
      <w:r>
        <w:rPr>
          <w:rFonts w:cs="Times New Roman" w:hint="eastAsia"/>
        </w:rPr>
        <w:t>变频调速泵，并根据分时分区用户采暖需求调节系统供热量</w:t>
      </w:r>
      <w:r>
        <w:rPr>
          <w:rFonts w:ascii="楷体" w:eastAsia="楷体" w:hAnsi="楷体" w:cs="楷体"/>
          <w:kern w:val="2"/>
        </w:rPr>
        <w:t>。</w:t>
      </w:r>
    </w:p>
    <w:p w:rsidR="00D223B3" w:rsidRDefault="00BC263F">
      <w:pPr>
        <w:numPr>
          <w:ilvl w:val="255"/>
          <w:numId w:val="0"/>
        </w:numPr>
        <w:ind w:leftChars="200" w:left="480"/>
        <w:rPr>
          <w:rFonts w:cs="Times New Roman"/>
        </w:rPr>
      </w:pPr>
      <w:r>
        <w:rPr>
          <w:rFonts w:cs="Times New Roman" w:hint="eastAsia"/>
        </w:rPr>
        <w:t xml:space="preserve">2 </w:t>
      </w:r>
      <w:r>
        <w:rPr>
          <w:rFonts w:cs="Times New Roman" w:hint="eastAsia"/>
        </w:rPr>
        <w:t>集中式供暖输配系统</w:t>
      </w:r>
      <w:proofErr w:type="gramStart"/>
      <w:r>
        <w:rPr>
          <w:rFonts w:cs="Times New Roman" w:hint="eastAsia"/>
        </w:rPr>
        <w:t>循环泵宜一用</w:t>
      </w:r>
      <w:proofErr w:type="gramEnd"/>
      <w:r>
        <w:rPr>
          <w:rFonts w:cs="Times New Roman" w:hint="eastAsia"/>
        </w:rPr>
        <w:t>一备设置，单体式供暖输配系统可不考虑备用泵。</w:t>
      </w:r>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pPr>
      <w:r>
        <w:rPr>
          <w:rFonts w:eastAsia="楷体" w:cs="楷体" w:hint="eastAsia"/>
          <w:kern w:val="2"/>
          <w:szCs w:val="24"/>
        </w:rPr>
        <w:t>村镇集中式供暖输配系统中备</w:t>
      </w:r>
      <w:r>
        <w:rPr>
          <w:rFonts w:eastAsia="楷体" w:cs="楷体" w:hint="eastAsia"/>
          <w:kern w:val="2"/>
          <w:szCs w:val="24"/>
        </w:rPr>
        <w:t>用的循环泵可按照实际情况合理放置（例如系统旁空闲处、库房等区域），以用于紧急使用。</w:t>
      </w:r>
    </w:p>
    <w:p w:rsidR="00D223B3" w:rsidRDefault="00BC263F">
      <w:pPr>
        <w:pStyle w:val="30"/>
        <w:numPr>
          <w:ilvl w:val="255"/>
          <w:numId w:val="0"/>
        </w:numPr>
        <w:spacing w:before="0" w:after="0"/>
        <w:rPr>
          <w:rFonts w:eastAsia="宋体"/>
          <w:b w:val="0"/>
          <w:bCs/>
          <w:sz w:val="24"/>
          <w:szCs w:val="24"/>
        </w:rPr>
      </w:pPr>
      <w:bookmarkStart w:id="282" w:name="_Toc156468121"/>
      <w:bookmarkStart w:id="283" w:name="_Toc152948594"/>
      <w:bookmarkStart w:id="284" w:name="_Toc152947375"/>
      <w:r>
        <w:rPr>
          <w:rFonts w:ascii="宋体" w:eastAsia="宋体" w:hAnsi="宋体" w:cs="宋体" w:hint="eastAsia"/>
          <w:b w:val="0"/>
          <w:bCs/>
          <w:sz w:val="24"/>
          <w:szCs w:val="24"/>
        </w:rPr>
        <w:lastRenderedPageBreak/>
        <w:t xml:space="preserve">9.4.4 </w:t>
      </w:r>
      <w:r>
        <w:rPr>
          <w:rFonts w:eastAsia="宋体" w:hint="eastAsia"/>
          <w:b w:val="0"/>
          <w:bCs/>
          <w:sz w:val="24"/>
          <w:szCs w:val="24"/>
        </w:rPr>
        <w:t>以下情况应分别按不同参数设置室外管网：</w:t>
      </w:r>
      <w:bookmarkEnd w:id="282"/>
      <w:bookmarkEnd w:id="283"/>
      <w:bookmarkEnd w:id="284"/>
    </w:p>
    <w:p w:rsidR="00D223B3" w:rsidRDefault="00BC263F">
      <w:pPr>
        <w:widowControl/>
        <w:numPr>
          <w:ilvl w:val="255"/>
          <w:numId w:val="0"/>
        </w:numPr>
        <w:autoSpaceDN/>
        <w:ind w:left="480"/>
        <w:textAlignment w:val="auto"/>
        <w:rPr>
          <w:rFonts w:cs="Times New Roman"/>
        </w:rPr>
      </w:pPr>
      <w:r>
        <w:rPr>
          <w:rFonts w:cs="Times New Roman" w:hint="eastAsia"/>
        </w:rPr>
        <w:t xml:space="preserve">1 </w:t>
      </w:r>
      <w:r>
        <w:rPr>
          <w:rFonts w:cs="Times New Roman" w:hint="eastAsia"/>
        </w:rPr>
        <w:t>由建筑分区供暖引起的室内热负荷差异较大时；</w:t>
      </w:r>
    </w:p>
    <w:p w:rsidR="00D223B3" w:rsidRDefault="00BC263F">
      <w:pPr>
        <w:widowControl/>
        <w:numPr>
          <w:ilvl w:val="255"/>
          <w:numId w:val="0"/>
        </w:numPr>
        <w:autoSpaceDN/>
        <w:ind w:left="480"/>
        <w:textAlignment w:val="auto"/>
        <w:rPr>
          <w:rFonts w:cs="Times New Roman"/>
        </w:rPr>
      </w:pPr>
      <w:r>
        <w:rPr>
          <w:rFonts w:cs="Times New Roman" w:hint="eastAsia"/>
        </w:rPr>
        <w:t xml:space="preserve">2 </w:t>
      </w:r>
      <w:r>
        <w:rPr>
          <w:rFonts w:cs="Times New Roman" w:hint="eastAsia"/>
        </w:rPr>
        <w:t>由建筑分区供暖引起的输配管道阻力差异较大时；</w:t>
      </w:r>
    </w:p>
    <w:p w:rsidR="00D223B3" w:rsidRDefault="00BC263F">
      <w:pPr>
        <w:widowControl/>
        <w:numPr>
          <w:ilvl w:val="255"/>
          <w:numId w:val="0"/>
        </w:numPr>
        <w:autoSpaceDN/>
        <w:ind w:left="480"/>
        <w:textAlignment w:val="auto"/>
        <w:rPr>
          <w:rFonts w:cs="Times New Roman"/>
        </w:rPr>
      </w:pPr>
      <w:r>
        <w:rPr>
          <w:rFonts w:cs="Times New Roman" w:hint="eastAsia"/>
        </w:rPr>
        <w:t xml:space="preserve">3 </w:t>
      </w:r>
      <w:r>
        <w:rPr>
          <w:rFonts w:cs="Times New Roman" w:hint="eastAsia"/>
        </w:rPr>
        <w:t>由建筑分时供暖引起的系统输配管道的使用时间不一致时。</w:t>
      </w:r>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 xml:space="preserve">9.4.5 </w:t>
      </w:r>
      <w:r>
        <w:rPr>
          <w:rFonts w:eastAsia="宋体" w:hint="eastAsia"/>
          <w:b w:val="0"/>
          <w:bCs/>
          <w:sz w:val="24"/>
          <w:szCs w:val="24"/>
        </w:rPr>
        <w:t>村镇建筑供暖输</w:t>
      </w:r>
      <w:proofErr w:type="gramStart"/>
      <w:r>
        <w:rPr>
          <w:rFonts w:eastAsia="宋体" w:hint="eastAsia"/>
          <w:b w:val="0"/>
          <w:bCs/>
          <w:sz w:val="24"/>
          <w:szCs w:val="24"/>
        </w:rPr>
        <w:t>配系统可采用</w:t>
      </w:r>
      <w:proofErr w:type="gramEnd"/>
      <w:r>
        <w:rPr>
          <w:rFonts w:eastAsia="宋体" w:hint="eastAsia"/>
          <w:b w:val="0"/>
          <w:bCs/>
          <w:sz w:val="24"/>
          <w:szCs w:val="24"/>
        </w:rPr>
        <w:t>混水、串联等方式实现建筑分区供暖需求。</w:t>
      </w:r>
    </w:p>
    <w:p w:rsidR="00D223B3" w:rsidRDefault="00BC263F">
      <w:pPr>
        <w:pStyle w:val="30"/>
        <w:numPr>
          <w:ilvl w:val="255"/>
          <w:numId w:val="0"/>
        </w:numPr>
        <w:spacing w:before="0" w:after="0"/>
        <w:rPr>
          <w:rFonts w:eastAsia="宋体"/>
          <w:b w:val="0"/>
          <w:bCs/>
          <w:sz w:val="24"/>
          <w:szCs w:val="24"/>
        </w:rPr>
      </w:pPr>
      <w:r>
        <w:rPr>
          <w:rFonts w:ascii="宋体" w:eastAsia="宋体" w:hAnsi="宋体" w:cs="宋体" w:hint="eastAsia"/>
          <w:b w:val="0"/>
          <w:bCs/>
          <w:sz w:val="24"/>
          <w:szCs w:val="24"/>
        </w:rPr>
        <w:t xml:space="preserve">9.4.6 </w:t>
      </w:r>
      <w:r>
        <w:rPr>
          <w:rFonts w:eastAsia="宋体" w:hint="eastAsia"/>
          <w:b w:val="0"/>
          <w:bCs/>
          <w:sz w:val="24"/>
          <w:szCs w:val="24"/>
        </w:rPr>
        <w:t>村镇建筑分时分区供暖输配系统阀门与附件的选择和布置应符合下列规定：</w:t>
      </w:r>
    </w:p>
    <w:p w:rsidR="00D223B3" w:rsidRDefault="00BC263F">
      <w:pPr>
        <w:widowControl/>
        <w:numPr>
          <w:ilvl w:val="255"/>
          <w:numId w:val="0"/>
        </w:numPr>
        <w:autoSpaceDN/>
        <w:ind w:left="480"/>
        <w:textAlignment w:val="auto"/>
        <w:rPr>
          <w:rFonts w:cs="Times New Roman"/>
        </w:rPr>
      </w:pPr>
      <w:r>
        <w:rPr>
          <w:rFonts w:cs="Times New Roman" w:hint="eastAsia"/>
        </w:rPr>
        <w:t xml:space="preserve">1 </w:t>
      </w:r>
      <w:r>
        <w:rPr>
          <w:rFonts w:cs="Times New Roman" w:hint="eastAsia"/>
        </w:rPr>
        <w:t>系统的每个管路分支上设置阀门，末端设备的进、出水支管上应安装关断阀门，</w:t>
      </w:r>
      <w:proofErr w:type="gramStart"/>
      <w:r>
        <w:rPr>
          <w:rFonts w:cs="Times New Roman" w:hint="eastAsia"/>
        </w:rPr>
        <w:t>关断阀门宜选用</w:t>
      </w:r>
      <w:proofErr w:type="gramEnd"/>
      <w:r>
        <w:rPr>
          <w:rFonts w:cs="Times New Roman" w:hint="eastAsia"/>
        </w:rPr>
        <w:t>阻力较小的闸板阀或球阀；</w:t>
      </w:r>
    </w:p>
    <w:p w:rsidR="00D223B3" w:rsidRDefault="00BC263F">
      <w:pPr>
        <w:widowControl/>
        <w:numPr>
          <w:ilvl w:val="255"/>
          <w:numId w:val="0"/>
        </w:numPr>
        <w:autoSpaceDN/>
        <w:ind w:left="480"/>
        <w:textAlignment w:val="auto"/>
        <w:rPr>
          <w:rFonts w:cs="Times New Roman"/>
        </w:rPr>
      </w:pPr>
      <w:r>
        <w:rPr>
          <w:rFonts w:cs="Times New Roman" w:hint="eastAsia"/>
        </w:rPr>
        <w:t xml:space="preserve">2 </w:t>
      </w:r>
      <w:r>
        <w:rPr>
          <w:rFonts w:cs="Times New Roman" w:hint="eastAsia"/>
        </w:rPr>
        <w:t>系统宜根据建筑的分时分区</w:t>
      </w:r>
      <w:r>
        <w:rPr>
          <w:rFonts w:hint="eastAsia"/>
          <w:bCs/>
          <w:szCs w:val="24"/>
        </w:rPr>
        <w:t>用户供暖</w:t>
      </w:r>
      <w:r>
        <w:rPr>
          <w:rFonts w:cs="Times New Roman" w:hint="eastAsia"/>
        </w:rPr>
        <w:t>需求在管道分支上增加阀门，同时应满足水力平衡要求；</w:t>
      </w:r>
    </w:p>
    <w:p w:rsidR="00D223B3" w:rsidRDefault="00BC263F">
      <w:pPr>
        <w:widowControl/>
        <w:numPr>
          <w:ilvl w:val="255"/>
          <w:numId w:val="0"/>
        </w:numPr>
        <w:autoSpaceDN/>
        <w:ind w:left="480"/>
        <w:textAlignment w:val="auto"/>
        <w:rPr>
          <w:rFonts w:cs="Times New Roman"/>
        </w:rPr>
      </w:pPr>
      <w:r>
        <w:rPr>
          <w:rFonts w:cs="Times New Roman" w:hint="eastAsia"/>
        </w:rPr>
        <w:t xml:space="preserve">3 </w:t>
      </w:r>
      <w:r>
        <w:rPr>
          <w:rFonts w:cs="Times New Roman" w:hint="eastAsia"/>
        </w:rPr>
        <w:t>机械循环供暖输</w:t>
      </w:r>
      <w:proofErr w:type="gramStart"/>
      <w:r>
        <w:rPr>
          <w:rFonts w:cs="Times New Roman" w:hint="eastAsia"/>
        </w:rPr>
        <w:t>配系统可采用</w:t>
      </w:r>
      <w:proofErr w:type="gramEnd"/>
      <w:r>
        <w:rPr>
          <w:rFonts w:cs="Times New Roman" w:hint="eastAsia"/>
        </w:rPr>
        <w:t>温控阀门实现建筑分时分区供暖需求。</w:t>
      </w:r>
    </w:p>
    <w:p w:rsidR="00D223B3" w:rsidRDefault="00D223B3">
      <w:pPr>
        <w:widowControl/>
        <w:autoSpaceDN/>
        <w:ind w:firstLineChars="0" w:firstLine="0"/>
        <w:textAlignment w:val="auto"/>
        <w:rPr>
          <w:rFonts w:cs="Times New Roman"/>
        </w:rPr>
      </w:pPr>
    </w:p>
    <w:p w:rsidR="00D223B3" w:rsidRDefault="00D223B3">
      <w:pPr>
        <w:widowControl/>
        <w:autoSpaceDN/>
        <w:ind w:firstLineChars="0" w:firstLine="0"/>
        <w:textAlignment w:val="auto"/>
        <w:rPr>
          <w:rFonts w:cs="Times New Roman"/>
        </w:rPr>
      </w:pPr>
    </w:p>
    <w:p w:rsidR="00D223B3" w:rsidRDefault="00BC263F">
      <w:pPr>
        <w:ind w:firstLine="482"/>
        <w:rPr>
          <w:b/>
        </w:rPr>
      </w:pPr>
      <w:bookmarkStart w:id="285" w:name="_Toc156468124"/>
      <w:bookmarkStart w:id="286" w:name="_Toc28298"/>
      <w:bookmarkEnd w:id="247"/>
      <w:r>
        <w:rPr>
          <w:rFonts w:hint="eastAsia"/>
          <w:b/>
        </w:rPr>
        <w:br w:type="page"/>
      </w:r>
    </w:p>
    <w:bookmarkEnd w:id="285"/>
    <w:p w:rsidR="00D223B3" w:rsidRDefault="00BC263F">
      <w:pPr>
        <w:pStyle w:val="1"/>
        <w:spacing w:before="166" w:after="166"/>
        <w:ind w:left="0"/>
        <w:jc w:val="center"/>
        <w:rPr>
          <w:b/>
          <w:bCs w:val="0"/>
        </w:rPr>
      </w:pPr>
      <w:r>
        <w:rPr>
          <w:rFonts w:hint="eastAsia"/>
          <w:b/>
          <w:bCs w:val="0"/>
        </w:rPr>
        <w:lastRenderedPageBreak/>
        <w:t>系统监控与信息管理</w:t>
      </w:r>
    </w:p>
    <w:p w:rsidR="00D223B3" w:rsidRDefault="00BC263F">
      <w:pPr>
        <w:pStyle w:val="2"/>
        <w:spacing w:before="166" w:after="166"/>
        <w:ind w:left="0"/>
        <w:jc w:val="center"/>
        <w:rPr>
          <w:rFonts w:ascii="Times New Roman" w:hAnsi="Times New Roman"/>
          <w:b/>
          <w:bCs w:val="0"/>
        </w:rPr>
      </w:pPr>
      <w:bookmarkStart w:id="287" w:name="_Toc156468125"/>
      <w:r>
        <w:rPr>
          <w:rFonts w:ascii="Times New Roman" w:hAnsi="Times New Roman"/>
          <w:b/>
          <w:bCs w:val="0"/>
        </w:rPr>
        <w:t>一般规定</w:t>
      </w:r>
      <w:bookmarkEnd w:id="287"/>
    </w:p>
    <w:p w:rsidR="00D223B3" w:rsidRDefault="00BC263F">
      <w:pPr>
        <w:pStyle w:val="30"/>
        <w:numPr>
          <w:ilvl w:val="2"/>
          <w:numId w:val="0"/>
        </w:numPr>
        <w:rPr>
          <w:rFonts w:ascii="宋体" w:eastAsia="宋体" w:hAnsi="宋体" w:cs="宋体"/>
          <w:b w:val="0"/>
          <w:bCs/>
          <w:sz w:val="24"/>
          <w:szCs w:val="24"/>
        </w:rPr>
      </w:pPr>
      <w:r>
        <w:rPr>
          <w:rFonts w:ascii="宋体" w:eastAsia="宋体" w:hAnsi="宋体" w:cs="宋体" w:hint="eastAsia"/>
          <w:b w:val="0"/>
          <w:bCs/>
          <w:sz w:val="24"/>
          <w:szCs w:val="24"/>
        </w:rPr>
        <w:t xml:space="preserve">10.1.1 </w:t>
      </w:r>
      <w:r>
        <w:rPr>
          <w:rFonts w:ascii="宋体" w:eastAsia="宋体" w:hAnsi="宋体" w:cs="宋体" w:hint="eastAsia"/>
          <w:b w:val="0"/>
          <w:bCs/>
          <w:sz w:val="24"/>
          <w:szCs w:val="24"/>
        </w:rPr>
        <w:t>村镇建筑分时分区供暖监控与信息管理系统应实现数据采集与监测、系统运行调控、信息管理等功能。</w:t>
      </w:r>
    </w:p>
    <w:p w:rsidR="00D223B3" w:rsidRDefault="00BC263F">
      <w:pPr>
        <w:pStyle w:val="30"/>
        <w:numPr>
          <w:ilvl w:val="2"/>
          <w:numId w:val="0"/>
        </w:numPr>
        <w:rPr>
          <w:rFonts w:ascii="宋体" w:eastAsia="宋体" w:hAnsi="宋体" w:cs="宋体"/>
          <w:b w:val="0"/>
          <w:bCs/>
          <w:sz w:val="24"/>
          <w:szCs w:val="24"/>
        </w:rPr>
      </w:pPr>
      <w:r>
        <w:rPr>
          <w:rFonts w:ascii="宋体" w:eastAsia="宋体" w:hAnsi="宋体" w:cs="宋体" w:hint="eastAsia"/>
          <w:b w:val="0"/>
          <w:bCs/>
          <w:sz w:val="24"/>
          <w:szCs w:val="24"/>
        </w:rPr>
        <w:t xml:space="preserve">10.1.2 </w:t>
      </w:r>
      <w:r>
        <w:rPr>
          <w:rFonts w:ascii="宋体" w:eastAsia="宋体" w:hAnsi="宋体" w:cs="宋体" w:hint="eastAsia"/>
          <w:b w:val="0"/>
          <w:bCs/>
          <w:sz w:val="24"/>
          <w:szCs w:val="24"/>
        </w:rPr>
        <w:t>村镇建筑分时分区供暖系统监控与信息管理系统应在确保成本效益的基础上，通过自动化计算机平台简</w:t>
      </w:r>
      <w:r>
        <w:rPr>
          <w:rFonts w:ascii="宋体" w:eastAsia="宋体" w:hAnsi="宋体" w:cs="宋体" w:hint="eastAsia"/>
          <w:b w:val="0"/>
          <w:bCs/>
          <w:sz w:val="24"/>
          <w:szCs w:val="24"/>
        </w:rPr>
        <w:t>化管理。对于村委会、教学建筑、卫生所、医院等各类公共建筑应采用集中自动控制，个别住宅根据成本和需求可选择手动控制。</w:t>
      </w:r>
    </w:p>
    <w:p w:rsidR="00D223B3" w:rsidRDefault="00BC263F">
      <w:pPr>
        <w:ind w:firstLineChars="0" w:firstLine="0"/>
        <w:rPr>
          <w:rFonts w:ascii="楷体" w:hAnsi="楷体"/>
        </w:rPr>
      </w:pPr>
      <w:r>
        <w:rPr>
          <w:rFonts w:ascii="宋体" w:hAnsi="宋体" w:cs="宋体" w:hint="eastAsia"/>
        </w:rPr>
        <w:t>【条文说明</w:t>
      </w:r>
      <w:r>
        <w:rPr>
          <w:rFonts w:ascii="宋体" w:hAnsi="宋体" w:cs="宋体"/>
        </w:rPr>
        <w:t>】</w:t>
      </w:r>
      <w:r>
        <w:rPr>
          <w:rFonts w:ascii="宋体" w:hAnsi="宋体" w:cs="宋体" w:hint="eastAsia"/>
        </w:rPr>
        <w:t xml:space="preserve"> </w:t>
      </w:r>
    </w:p>
    <w:p w:rsidR="00D223B3" w:rsidRDefault="00BC263F">
      <w:pPr>
        <w:ind w:firstLine="480"/>
        <w:rPr>
          <w:rFonts w:ascii="楷体" w:eastAsia="楷体" w:hAnsi="楷体" w:cs="楷体"/>
        </w:rPr>
      </w:pPr>
      <w:r>
        <w:rPr>
          <w:rFonts w:ascii="楷体" w:eastAsia="楷体" w:hAnsi="楷体" w:cs="楷体"/>
        </w:rPr>
        <w:t>办公、教学、</w:t>
      </w:r>
      <w:r>
        <w:rPr>
          <w:rFonts w:ascii="楷体" w:eastAsia="楷体" w:hAnsi="楷体" w:cs="楷体" w:hint="eastAsia"/>
        </w:rPr>
        <w:t>卫生所</w:t>
      </w:r>
      <w:r>
        <w:rPr>
          <w:rFonts w:ascii="楷体" w:eastAsia="楷体" w:hAnsi="楷体" w:cs="楷体"/>
        </w:rPr>
        <w:t>等村镇公共建筑，具备系统集中运行管理维护条件的，建议对系统热源和输配环节进行集中自动式的运行调节控制</w:t>
      </w:r>
      <w:r>
        <w:rPr>
          <w:rFonts w:ascii="楷体" w:eastAsia="楷体" w:hAnsi="楷体" w:cs="楷体" w:hint="eastAsia"/>
        </w:rPr>
        <w:t>,</w:t>
      </w:r>
      <w:r>
        <w:rPr>
          <w:rFonts w:ascii="楷体" w:eastAsia="楷体" w:hAnsi="楷体" w:cs="楷体" w:hint="eastAsia"/>
        </w:rPr>
        <w:t>提升村镇建筑供暖系统设计与调控的精准度和高效性</w:t>
      </w:r>
      <w:r>
        <w:rPr>
          <w:rFonts w:ascii="楷体" w:eastAsia="楷体" w:hAnsi="楷体" w:cs="楷体"/>
        </w:rPr>
        <w:t>。</w:t>
      </w:r>
      <w:r>
        <w:rPr>
          <w:rFonts w:ascii="楷体" w:eastAsia="楷体" w:hAnsi="楷体" w:cs="楷体" w:hint="eastAsia"/>
        </w:rPr>
        <w:t>对于村镇住宅建筑，运行管理与调控应首先满足低成本、免维护或</w:t>
      </w:r>
      <w:proofErr w:type="gramStart"/>
      <w:r>
        <w:rPr>
          <w:rFonts w:ascii="楷体" w:eastAsia="楷体" w:hAnsi="楷体" w:cs="楷体" w:hint="eastAsia"/>
        </w:rPr>
        <w:t>少维护</w:t>
      </w:r>
      <w:proofErr w:type="gramEnd"/>
      <w:r>
        <w:rPr>
          <w:rFonts w:ascii="楷体" w:eastAsia="楷体" w:hAnsi="楷体" w:cs="楷体" w:hint="eastAsia"/>
        </w:rPr>
        <w:t>的要求，大多数场景下并不具备实现自动运行管理管控的条件，因此采用操作流程简便、控制有效的手动调控方式极为必要。</w:t>
      </w:r>
    </w:p>
    <w:p w:rsidR="00D223B3" w:rsidRDefault="00BC263F">
      <w:pPr>
        <w:pStyle w:val="30"/>
        <w:numPr>
          <w:ilvl w:val="2"/>
          <w:numId w:val="0"/>
        </w:numPr>
        <w:rPr>
          <w:rFonts w:ascii="宋体" w:eastAsia="宋体" w:hAnsi="宋体" w:cs="宋体"/>
          <w:b w:val="0"/>
          <w:bCs/>
          <w:sz w:val="24"/>
          <w:szCs w:val="24"/>
        </w:rPr>
      </w:pPr>
      <w:r>
        <w:rPr>
          <w:rFonts w:ascii="宋体" w:eastAsia="宋体" w:hAnsi="宋体" w:cs="宋体" w:hint="eastAsia"/>
          <w:b w:val="0"/>
          <w:bCs/>
          <w:sz w:val="24"/>
          <w:szCs w:val="24"/>
        </w:rPr>
        <w:t xml:space="preserve">10.1.3 </w:t>
      </w:r>
      <w:r>
        <w:rPr>
          <w:rFonts w:ascii="宋体" w:eastAsia="宋体" w:hAnsi="宋体" w:cs="宋体" w:hint="eastAsia"/>
          <w:b w:val="0"/>
          <w:bCs/>
          <w:sz w:val="24"/>
          <w:szCs w:val="24"/>
        </w:rPr>
        <w:t>村镇分时分区供暖系统数据采集与监测应根据建筑功能、供暖类型和设备运行，通过传感器和控制器等监测设备，监测供暖系统的运行参数、设备状态和供热网络，满足各建筑供暖管理需求。</w:t>
      </w:r>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rPr>
      </w:pPr>
      <w:r>
        <w:rPr>
          <w:rFonts w:ascii="楷体" w:eastAsia="楷体" w:hAnsi="楷体" w:cs="楷体"/>
        </w:rPr>
        <w:t>根据建筑物的不同功能，考虑不同的供暖需求和监测指标，如</w:t>
      </w:r>
      <w:r>
        <w:rPr>
          <w:rFonts w:ascii="楷体" w:eastAsia="楷体" w:hAnsi="楷体" w:cs="楷体" w:hint="eastAsia"/>
        </w:rPr>
        <w:t>居住建筑</w:t>
      </w:r>
      <w:r>
        <w:rPr>
          <w:rFonts w:ascii="楷体" w:eastAsia="楷体" w:hAnsi="楷体" w:cs="楷体"/>
        </w:rPr>
        <w:t>、学校、</w:t>
      </w:r>
      <w:r>
        <w:rPr>
          <w:rFonts w:ascii="楷体" w:eastAsia="楷体" w:hAnsi="楷体" w:cs="楷体" w:hint="eastAsia"/>
        </w:rPr>
        <w:t>卫生院</w:t>
      </w:r>
      <w:r>
        <w:rPr>
          <w:rFonts w:ascii="楷体" w:eastAsia="楷体" w:hAnsi="楷体" w:cs="楷体"/>
        </w:rPr>
        <w:t>等建筑的供暖需求和监测指标均有所不同。根据供暖系统的类型，考虑不同的监测方法和监测设备，如集中供暖、分户供暖等供暖系统的监测方法和监测设备也有所不同；</w:t>
      </w:r>
      <w:r>
        <w:rPr>
          <w:rFonts w:ascii="楷体" w:eastAsia="楷体" w:hAnsi="楷体" w:cs="楷体" w:hint="eastAsia"/>
        </w:rPr>
        <w:t>同时也需</w:t>
      </w:r>
      <w:r>
        <w:rPr>
          <w:rFonts w:ascii="楷体" w:eastAsia="楷体" w:hAnsi="楷体" w:cs="楷体"/>
        </w:rPr>
        <w:t>根据设备的运行时间，考虑不同的监测频率和监测时段，如运行时间较长的设备需要更加频繁的监测和维护</w:t>
      </w:r>
      <w:r>
        <w:rPr>
          <w:rFonts w:ascii="楷体" w:eastAsia="楷体" w:hAnsi="楷体" w:cs="楷体" w:hint="eastAsia"/>
        </w:rPr>
        <w:t>。</w:t>
      </w:r>
    </w:p>
    <w:p w:rsidR="00D223B3" w:rsidRDefault="00BC263F">
      <w:pPr>
        <w:pStyle w:val="30"/>
        <w:numPr>
          <w:ilvl w:val="2"/>
          <w:numId w:val="0"/>
        </w:numPr>
        <w:rPr>
          <w:rFonts w:ascii="宋体" w:eastAsia="宋体" w:hAnsi="宋体" w:cs="宋体"/>
          <w:b w:val="0"/>
          <w:bCs/>
          <w:sz w:val="24"/>
          <w:szCs w:val="24"/>
        </w:rPr>
      </w:pPr>
      <w:r>
        <w:rPr>
          <w:rFonts w:ascii="宋体" w:eastAsia="宋体" w:hAnsi="宋体" w:cs="宋体" w:hint="eastAsia"/>
          <w:b w:val="0"/>
          <w:bCs/>
          <w:sz w:val="24"/>
          <w:szCs w:val="24"/>
        </w:rPr>
        <w:lastRenderedPageBreak/>
        <w:t xml:space="preserve">10.1.4 </w:t>
      </w:r>
      <w:r>
        <w:rPr>
          <w:rFonts w:ascii="宋体" w:eastAsia="宋体" w:hAnsi="宋体" w:cs="宋体" w:hint="eastAsia"/>
          <w:b w:val="0"/>
          <w:bCs/>
          <w:sz w:val="24"/>
          <w:szCs w:val="24"/>
        </w:rPr>
        <w:t>村镇分时分区供暖系统运行调控应考虑气象条件、用</w:t>
      </w:r>
      <w:proofErr w:type="gramStart"/>
      <w:r>
        <w:rPr>
          <w:rFonts w:ascii="宋体" w:eastAsia="宋体" w:hAnsi="宋体" w:cs="宋体" w:hint="eastAsia"/>
          <w:b w:val="0"/>
          <w:bCs/>
          <w:sz w:val="24"/>
          <w:szCs w:val="24"/>
        </w:rPr>
        <w:t>热需求</w:t>
      </w:r>
      <w:proofErr w:type="gramEnd"/>
      <w:r>
        <w:rPr>
          <w:rFonts w:ascii="宋体" w:eastAsia="宋体" w:hAnsi="宋体" w:cs="宋体" w:hint="eastAsia"/>
          <w:b w:val="0"/>
          <w:bCs/>
          <w:sz w:val="24"/>
          <w:szCs w:val="24"/>
        </w:rPr>
        <w:t>及经济成本，确保系统高效、安全、低成本运行。</w:t>
      </w:r>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宋体" w:hAnsi="宋体" w:cs="宋体"/>
        </w:rPr>
      </w:pPr>
      <w:r>
        <w:rPr>
          <w:rFonts w:ascii="楷体" w:eastAsia="楷体" w:hAnsi="楷体" w:cs="楷体" w:hint="eastAsia"/>
        </w:rPr>
        <w:t>村镇建筑分时分区供暖系统运行与调控应考虑当地室外气温等气象条件、建筑室内人员活动规律、建筑热负荷特征以及为运行费用差异特征，在保证室内热环境营造质量的前提下，实现供暖系统低成本运行。</w:t>
      </w:r>
    </w:p>
    <w:p w:rsidR="00D223B3" w:rsidRDefault="00BC263F">
      <w:pPr>
        <w:pStyle w:val="30"/>
        <w:numPr>
          <w:ilvl w:val="255"/>
          <w:numId w:val="0"/>
        </w:numPr>
        <w:spacing w:before="0" w:after="0"/>
        <w:jc w:val="both"/>
        <w:rPr>
          <w:rFonts w:ascii="宋体" w:eastAsia="宋体" w:hAnsi="宋体" w:cs="宋体"/>
          <w:b w:val="0"/>
          <w:bCs/>
          <w:sz w:val="24"/>
          <w:szCs w:val="24"/>
        </w:rPr>
      </w:pPr>
      <w:bookmarkStart w:id="288" w:name="_Toc156468134"/>
      <w:bookmarkStart w:id="289" w:name="_Toc152947388"/>
      <w:bookmarkStart w:id="290" w:name="_Toc152948607"/>
      <w:r>
        <w:rPr>
          <w:rFonts w:ascii="宋体" w:eastAsia="宋体" w:hAnsi="宋体" w:cs="宋体" w:hint="eastAsia"/>
          <w:b w:val="0"/>
          <w:bCs/>
          <w:sz w:val="24"/>
          <w:szCs w:val="24"/>
        </w:rPr>
        <w:t xml:space="preserve">10.1.5 </w:t>
      </w:r>
      <w:r>
        <w:rPr>
          <w:rFonts w:ascii="宋体" w:eastAsia="宋体" w:hAnsi="宋体" w:cs="宋体" w:hint="eastAsia"/>
          <w:b w:val="0"/>
          <w:bCs/>
          <w:sz w:val="24"/>
          <w:szCs w:val="24"/>
        </w:rPr>
        <w:t>村镇建筑中存在分时供暖需求的区域，其供暖系统中水泵、末端设备应具备调节灵活、稳定、可靠的特点，应针对不同末端设备形式制定适宜的预热策略。</w:t>
      </w:r>
      <w:bookmarkEnd w:id="288"/>
      <w:bookmarkEnd w:id="289"/>
      <w:bookmarkEnd w:id="290"/>
    </w:p>
    <w:p w:rsidR="00D223B3" w:rsidRDefault="00BC263F">
      <w:pPr>
        <w:ind w:firstLineChars="0" w:firstLine="0"/>
        <w:rPr>
          <w:rFonts w:ascii="楷体" w:eastAsia="楷体" w:hAnsi="楷体"/>
        </w:rPr>
      </w:pPr>
      <w:r>
        <w:rPr>
          <w:rFonts w:ascii="宋体" w:hAnsi="宋体" w:cs="宋体"/>
        </w:rPr>
        <w:t>【条文说明】</w:t>
      </w:r>
    </w:p>
    <w:p w:rsidR="00D223B3" w:rsidRDefault="00BC263F">
      <w:pPr>
        <w:ind w:firstLine="480"/>
        <w:rPr>
          <w:rFonts w:ascii="楷体" w:eastAsia="楷体" w:hAnsi="楷体" w:cs="楷体"/>
        </w:rPr>
      </w:pPr>
      <w:r>
        <w:rPr>
          <w:rFonts w:ascii="楷体" w:eastAsia="楷体" w:hAnsi="楷体" w:cs="楷体"/>
        </w:rPr>
        <w:t>分时分区管</w:t>
      </w:r>
      <w:proofErr w:type="gramStart"/>
      <w:r>
        <w:rPr>
          <w:rFonts w:ascii="楷体" w:eastAsia="楷体" w:hAnsi="楷体" w:cs="楷体"/>
        </w:rPr>
        <w:t>控要求</w:t>
      </w:r>
      <w:proofErr w:type="gramEnd"/>
      <w:r>
        <w:rPr>
          <w:rFonts w:ascii="楷体" w:eastAsia="楷体" w:hAnsi="楷体" w:cs="楷体"/>
        </w:rPr>
        <w:t>系统中水泵</w:t>
      </w:r>
      <w:r>
        <w:rPr>
          <w:rFonts w:ascii="楷体" w:eastAsia="楷体" w:hAnsi="楷体" w:cs="楷体" w:hint="eastAsia"/>
        </w:rPr>
        <w:t>等动力设备</w:t>
      </w:r>
      <w:r>
        <w:rPr>
          <w:rFonts w:ascii="楷体" w:eastAsia="楷体" w:hAnsi="楷体" w:cs="楷体"/>
        </w:rPr>
        <w:t>、各类自控阀门和供暖末端</w:t>
      </w:r>
      <w:r>
        <w:rPr>
          <w:rFonts w:ascii="楷体" w:eastAsia="楷体" w:hAnsi="楷体" w:cs="楷体" w:hint="eastAsia"/>
        </w:rPr>
        <w:t>应</w:t>
      </w:r>
      <w:r>
        <w:rPr>
          <w:rFonts w:ascii="楷体" w:eastAsia="楷体" w:hAnsi="楷体" w:cs="楷体"/>
        </w:rPr>
        <w:t>具备较高调节灵活性</w:t>
      </w:r>
      <w:r>
        <w:rPr>
          <w:rFonts w:ascii="楷体" w:eastAsia="楷体" w:hAnsi="楷体" w:cs="楷体" w:hint="eastAsia"/>
        </w:rPr>
        <w:t>和安全可靠性</w:t>
      </w:r>
      <w:r>
        <w:rPr>
          <w:rFonts w:ascii="楷体" w:eastAsia="楷体" w:hAnsi="楷体" w:cs="楷体"/>
        </w:rPr>
        <w:t>，针对不同设备调节响应能力制定针对性的系统预热启动方案。</w:t>
      </w:r>
    </w:p>
    <w:p w:rsidR="00D223B3" w:rsidRDefault="00BC263F">
      <w:pPr>
        <w:pStyle w:val="2"/>
        <w:spacing w:before="166" w:after="166"/>
        <w:ind w:left="0"/>
        <w:jc w:val="center"/>
        <w:rPr>
          <w:rFonts w:ascii="Times New Roman" w:hAnsi="Times New Roman"/>
          <w:b/>
          <w:bCs w:val="0"/>
        </w:rPr>
      </w:pPr>
      <w:bookmarkStart w:id="291" w:name="_Toc156468135"/>
      <w:r>
        <w:rPr>
          <w:rFonts w:ascii="Times New Roman" w:hAnsi="Times New Roman"/>
          <w:b/>
          <w:bCs w:val="0"/>
        </w:rPr>
        <w:t>系统</w:t>
      </w:r>
      <w:r>
        <w:rPr>
          <w:rFonts w:ascii="Times New Roman" w:hAnsi="Times New Roman" w:hint="eastAsia"/>
          <w:b/>
          <w:bCs w:val="0"/>
        </w:rPr>
        <w:t>监测</w:t>
      </w:r>
      <w:bookmarkEnd w:id="291"/>
    </w:p>
    <w:p w:rsidR="00D223B3" w:rsidRDefault="00BC263F">
      <w:pPr>
        <w:pStyle w:val="30"/>
        <w:numPr>
          <w:ilvl w:val="255"/>
          <w:numId w:val="0"/>
        </w:numPr>
        <w:spacing w:before="0" w:after="0"/>
        <w:jc w:val="both"/>
        <w:rPr>
          <w:rFonts w:ascii="宋体" w:eastAsia="宋体" w:hAnsi="宋体" w:cs="宋体"/>
          <w:b w:val="0"/>
          <w:bCs/>
          <w:sz w:val="24"/>
          <w:szCs w:val="24"/>
        </w:rPr>
      </w:pPr>
      <w:r>
        <w:rPr>
          <w:rFonts w:ascii="宋体" w:eastAsia="宋体" w:hAnsi="宋体" w:cs="宋体" w:hint="eastAsia"/>
          <w:b w:val="0"/>
          <w:bCs/>
          <w:sz w:val="24"/>
          <w:szCs w:val="24"/>
        </w:rPr>
        <w:t xml:space="preserve">10.2.1 </w:t>
      </w:r>
      <w:r>
        <w:rPr>
          <w:rFonts w:ascii="宋体" w:eastAsia="宋体" w:hAnsi="宋体" w:cs="宋体" w:hint="eastAsia"/>
          <w:b w:val="0"/>
          <w:bCs/>
          <w:sz w:val="24"/>
          <w:szCs w:val="24"/>
        </w:rPr>
        <w:t>村镇分时分区供暖系统所需通信设备应具备数据自动采集和存储功能，便于后续挖掘数据特征、进行系统调控等工作</w:t>
      </w:r>
    </w:p>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ascii="楷体" w:eastAsia="楷体" w:hAnsi="楷体" w:cs="楷体"/>
        </w:rPr>
      </w:pPr>
      <w:r>
        <w:rPr>
          <w:rFonts w:ascii="楷体" w:eastAsia="楷体" w:hAnsi="楷体" w:cs="楷体" w:hint="eastAsia"/>
        </w:rPr>
        <w:t>具备自动采集功能的设备可以通过传感器、监测仪表等技术手段，实现对供暖系统的各项参数的自动采集和实时监测；数据采集完成后，需要高速的数据传输机制将数据传输到存储系统，以供大数据分析及应用；对数据进行预处理，以实现数据的高效存储和挖掘。为分析存储的数</w:t>
      </w:r>
      <w:r>
        <w:rPr>
          <w:rFonts w:ascii="楷体" w:eastAsia="楷体" w:hAnsi="楷体" w:cs="楷体" w:hint="eastAsia"/>
        </w:rPr>
        <w:t>据及其数据交互，存储系统应提供功能接口、快速查询和其他编程模型。</w:t>
      </w:r>
    </w:p>
    <w:p w:rsidR="00D223B3" w:rsidRDefault="00BC263F">
      <w:pPr>
        <w:pStyle w:val="30"/>
        <w:numPr>
          <w:ilvl w:val="255"/>
          <w:numId w:val="0"/>
        </w:numPr>
        <w:spacing w:before="0" w:after="0"/>
        <w:jc w:val="both"/>
        <w:rPr>
          <w:rFonts w:ascii="宋体" w:eastAsia="宋体" w:hAnsi="宋体" w:cs="宋体"/>
          <w:b w:val="0"/>
          <w:bCs/>
          <w:sz w:val="24"/>
          <w:szCs w:val="24"/>
        </w:rPr>
      </w:pPr>
      <w:r>
        <w:rPr>
          <w:rFonts w:ascii="宋体" w:eastAsia="宋体" w:hAnsi="宋体" w:cs="宋体" w:hint="eastAsia"/>
          <w:b w:val="0"/>
          <w:bCs/>
          <w:sz w:val="24"/>
          <w:szCs w:val="24"/>
        </w:rPr>
        <w:lastRenderedPageBreak/>
        <w:t xml:space="preserve">10.2.2 </w:t>
      </w:r>
      <w:r>
        <w:rPr>
          <w:rFonts w:ascii="宋体" w:eastAsia="宋体" w:hAnsi="宋体" w:cs="宋体" w:hint="eastAsia"/>
          <w:b w:val="0"/>
          <w:bCs/>
          <w:sz w:val="24"/>
          <w:szCs w:val="24"/>
        </w:rPr>
        <w:t>村镇分时分区供暖系统的监测应覆盖典型区域的温度、供热量、系统调节响应、气象条件、耗能及运行参数。监测内容需根据供热源类型调整，并可根据需求和设备能力，设置不同的参数测试时间间隔以评估能效。鉴于供暖设备可能存在使用不充分的时段，分析时应优选正常运行期的数据，以保证评估结果的准确性。</w:t>
      </w:r>
    </w:p>
    <w:p w:rsidR="00D223B3" w:rsidRDefault="00BC263F">
      <w:pPr>
        <w:ind w:firstLineChars="0" w:firstLine="0"/>
        <w:jc w:val="center"/>
      </w:pPr>
      <w:r>
        <w:rPr>
          <w:rFonts w:ascii="宋体" w:hAnsi="宋体" w:cs="宋体" w:hint="eastAsia"/>
          <w:b/>
          <w:bCs/>
          <w:sz w:val="21"/>
          <w:szCs w:val="21"/>
        </w:rPr>
        <w:t>表</w:t>
      </w:r>
      <w:r>
        <w:rPr>
          <w:rFonts w:ascii="宋体" w:hAnsi="宋体" w:cs="宋体" w:hint="eastAsia"/>
          <w:b/>
          <w:bCs/>
          <w:sz w:val="21"/>
          <w:szCs w:val="21"/>
        </w:rPr>
        <w:t>10.2.2-1</w:t>
      </w:r>
      <w:r>
        <w:rPr>
          <w:rFonts w:ascii="宋体" w:hAnsi="宋体" w:cs="宋体" w:hint="eastAsia"/>
          <w:b/>
          <w:bCs/>
          <w:sz w:val="21"/>
          <w:szCs w:val="21"/>
        </w:rPr>
        <w:t>村镇分时分区供暖系统的监测参数</w:t>
      </w:r>
    </w:p>
    <w:tbl>
      <w:tblPr>
        <w:tblW w:w="8528" w:type="dxa"/>
        <w:jc w:val="center"/>
        <w:tblLook w:val="04A0" w:firstRow="1" w:lastRow="0" w:firstColumn="1" w:lastColumn="0" w:noHBand="0" w:noVBand="1"/>
      </w:tblPr>
      <w:tblGrid>
        <w:gridCol w:w="1365"/>
        <w:gridCol w:w="1296"/>
        <w:gridCol w:w="6516"/>
      </w:tblGrid>
      <w:tr w:rsidR="00D223B3">
        <w:trPr>
          <w:trHeight w:val="288"/>
          <w:jc w:val="center"/>
        </w:trPr>
        <w:tc>
          <w:tcPr>
            <w:tcW w:w="1365" w:type="dxa"/>
            <w:tcBorders>
              <w:top w:val="single" w:sz="4" w:space="0" w:color="000000"/>
              <w:left w:val="nil"/>
              <w:bottom w:val="single" w:sz="4" w:space="0" w:color="000000"/>
              <w:right w:val="nil"/>
              <w:tl2br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11"/>
                <w:b w:val="0"/>
                <w:color w:val="000000"/>
                <w:lang w:bidi="ar"/>
              </w:rPr>
              <w:t>热源类型</w:t>
            </w:r>
          </w:p>
        </w:tc>
        <w:tc>
          <w:tcPr>
            <w:tcW w:w="1201" w:type="dxa"/>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11"/>
                <w:b w:val="0"/>
                <w:color w:val="000000"/>
                <w:lang w:bidi="ar"/>
              </w:rPr>
              <w:t>参数类别</w:t>
            </w:r>
          </w:p>
        </w:tc>
        <w:tc>
          <w:tcPr>
            <w:tcW w:w="5962" w:type="dxa"/>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11"/>
                <w:b w:val="0"/>
                <w:color w:val="000000"/>
                <w:lang w:bidi="ar"/>
              </w:rPr>
              <w:t>监测参数</w:t>
            </w:r>
          </w:p>
        </w:tc>
      </w:tr>
      <w:tr w:rsidR="00D223B3">
        <w:trPr>
          <w:trHeight w:val="288"/>
          <w:jc w:val="center"/>
        </w:trPr>
        <w:tc>
          <w:tcPr>
            <w:tcW w:w="1365" w:type="dxa"/>
            <w:vMerge w:val="restart"/>
            <w:tcBorders>
              <w:top w:val="single" w:sz="4" w:space="0" w:color="000000"/>
              <w:left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11"/>
                <w:b w:val="0"/>
                <w:color w:val="000000"/>
                <w:lang w:bidi="ar"/>
              </w:rPr>
              <w:t>太阳能热源</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流量参数</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进入太阳能供热系统的水或采暖循环的回水流量</w:t>
            </w:r>
          </w:p>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储水箱向用户供热水或采暖循环供水的流量</w:t>
            </w:r>
          </w:p>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用户管路循环的回水流量</w:t>
            </w:r>
          </w:p>
        </w:tc>
      </w:tr>
      <w:tr w:rsidR="00D223B3">
        <w:trPr>
          <w:trHeight w:val="288"/>
          <w:jc w:val="center"/>
        </w:trPr>
        <w:tc>
          <w:tcPr>
            <w:tcW w:w="1365" w:type="dxa"/>
            <w:vMerge/>
            <w:tcBorders>
              <w:left w:val="nil"/>
              <w:right w:val="nil"/>
            </w:tcBorders>
            <w:shd w:val="clear" w:color="auto" w:fill="FFFFFF"/>
            <w:noWrap/>
            <w:vAlign w:val="center"/>
          </w:tcPr>
          <w:p w:rsidR="00D223B3" w:rsidRDefault="00D223B3">
            <w:pPr>
              <w:adjustRightInd w:val="0"/>
              <w:snapToGrid w:val="0"/>
              <w:ind w:firstLine="440"/>
              <w:jc w:val="center"/>
              <w:rPr>
                <w:rFonts w:ascii="宋体" w:hAnsi="宋体" w:cs="宋体"/>
                <w:color w:val="000000"/>
                <w:sz w:val="22"/>
              </w:rPr>
            </w:pP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温度参数</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进入太阳能供热系统的水或采暖循环的回水温度</w:t>
            </w:r>
          </w:p>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储水箱向用户供热水或采暖循环供水的温度</w:t>
            </w:r>
          </w:p>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用户管路循环的回水温度</w:t>
            </w:r>
          </w:p>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太阳能集热器周围的环境温度（可选）</w:t>
            </w:r>
          </w:p>
        </w:tc>
      </w:tr>
      <w:tr w:rsidR="00D223B3">
        <w:trPr>
          <w:trHeight w:val="288"/>
          <w:jc w:val="center"/>
        </w:trPr>
        <w:tc>
          <w:tcPr>
            <w:tcW w:w="1365" w:type="dxa"/>
            <w:vMerge/>
            <w:tcBorders>
              <w:left w:val="nil"/>
              <w:right w:val="nil"/>
            </w:tcBorders>
            <w:shd w:val="clear" w:color="auto" w:fill="FFFFFF"/>
            <w:noWrap/>
            <w:vAlign w:val="center"/>
          </w:tcPr>
          <w:p w:rsidR="00D223B3" w:rsidRDefault="00D223B3">
            <w:pPr>
              <w:adjustRightInd w:val="0"/>
              <w:snapToGrid w:val="0"/>
              <w:ind w:firstLine="440"/>
              <w:jc w:val="center"/>
              <w:rPr>
                <w:rFonts w:ascii="宋体" w:hAnsi="宋体" w:cs="宋体"/>
                <w:color w:val="000000"/>
                <w:sz w:val="22"/>
              </w:rPr>
            </w:pP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设备运行状态</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水泵、电磁阀（或电动阀）、电加热器和自</w:t>
            </w:r>
            <w:proofErr w:type="gramStart"/>
            <w:r>
              <w:rPr>
                <w:rStyle w:val="font21"/>
                <w:color w:val="000000"/>
                <w:lang w:bidi="ar"/>
              </w:rPr>
              <w:t>限温伴热带</w:t>
            </w:r>
            <w:proofErr w:type="gramEnd"/>
            <w:r>
              <w:rPr>
                <w:rStyle w:val="font21"/>
                <w:color w:val="000000"/>
                <w:lang w:bidi="ar"/>
              </w:rPr>
              <w:t>等状态</w:t>
            </w:r>
          </w:p>
        </w:tc>
      </w:tr>
      <w:tr w:rsidR="00D223B3">
        <w:trPr>
          <w:trHeight w:val="288"/>
          <w:jc w:val="center"/>
        </w:trPr>
        <w:tc>
          <w:tcPr>
            <w:tcW w:w="1365" w:type="dxa"/>
            <w:vMerge/>
            <w:tcBorders>
              <w:left w:val="nil"/>
              <w:bottom w:val="single" w:sz="4" w:space="0" w:color="000000"/>
              <w:right w:val="nil"/>
            </w:tcBorders>
            <w:shd w:val="clear" w:color="auto" w:fill="FFFFFF"/>
            <w:noWrap/>
            <w:vAlign w:val="center"/>
          </w:tcPr>
          <w:p w:rsidR="00D223B3" w:rsidRDefault="00D223B3">
            <w:pPr>
              <w:adjustRightInd w:val="0"/>
              <w:snapToGrid w:val="0"/>
              <w:ind w:firstLine="440"/>
              <w:jc w:val="center"/>
              <w:rPr>
                <w:rFonts w:ascii="宋体" w:hAnsi="宋体" w:cs="宋体"/>
                <w:color w:val="000000"/>
                <w:sz w:val="22"/>
              </w:rPr>
            </w:pP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耗电量监测</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太阳能供热系统的耗电量（包含电辅助热源及热泵的耗电量）</w:t>
            </w:r>
          </w:p>
        </w:tc>
      </w:tr>
      <w:tr w:rsidR="00D223B3">
        <w:trPr>
          <w:trHeight w:val="288"/>
          <w:jc w:val="center"/>
        </w:trPr>
        <w:tc>
          <w:tcPr>
            <w:tcW w:w="1365" w:type="dxa"/>
            <w:vMerge w:val="restart"/>
            <w:tcBorders>
              <w:top w:val="single" w:sz="4" w:space="0" w:color="000000"/>
              <w:left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11"/>
                <w:b w:val="0"/>
                <w:color w:val="000000"/>
                <w:lang w:bidi="ar"/>
              </w:rPr>
              <w:t>空气源热泵热源</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温度参数</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室内外空气温度</w:t>
            </w:r>
          </w:p>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系统供、回水温度</w:t>
            </w:r>
          </w:p>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单台热泵的进口温度和出口温度</w:t>
            </w:r>
          </w:p>
        </w:tc>
      </w:tr>
      <w:tr w:rsidR="00D223B3">
        <w:trPr>
          <w:trHeight w:val="288"/>
          <w:jc w:val="center"/>
        </w:trPr>
        <w:tc>
          <w:tcPr>
            <w:tcW w:w="1365" w:type="dxa"/>
            <w:vMerge/>
            <w:tcBorders>
              <w:left w:val="nil"/>
              <w:right w:val="nil"/>
            </w:tcBorders>
            <w:shd w:val="clear" w:color="auto" w:fill="FFFFFF"/>
            <w:noWrap/>
            <w:vAlign w:val="center"/>
          </w:tcPr>
          <w:p w:rsidR="00D223B3" w:rsidRDefault="00D223B3">
            <w:pPr>
              <w:adjustRightInd w:val="0"/>
              <w:snapToGrid w:val="0"/>
              <w:ind w:firstLine="440"/>
              <w:jc w:val="center"/>
              <w:rPr>
                <w:rFonts w:ascii="宋体" w:hAnsi="宋体" w:cs="宋体"/>
                <w:color w:val="000000"/>
                <w:sz w:val="22"/>
              </w:rPr>
            </w:pP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耗电参数</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机组电功率与耗电量</w:t>
            </w:r>
          </w:p>
        </w:tc>
      </w:tr>
      <w:tr w:rsidR="00D223B3">
        <w:trPr>
          <w:trHeight w:val="288"/>
          <w:jc w:val="center"/>
        </w:trPr>
        <w:tc>
          <w:tcPr>
            <w:tcW w:w="1365" w:type="dxa"/>
            <w:vMerge/>
            <w:tcBorders>
              <w:left w:val="nil"/>
              <w:bottom w:val="single" w:sz="4" w:space="0" w:color="000000"/>
              <w:right w:val="nil"/>
            </w:tcBorders>
            <w:shd w:val="clear" w:color="auto" w:fill="FFFFFF"/>
            <w:noWrap/>
            <w:vAlign w:val="center"/>
          </w:tcPr>
          <w:p w:rsidR="00D223B3" w:rsidRDefault="00D223B3">
            <w:pPr>
              <w:adjustRightInd w:val="0"/>
              <w:snapToGrid w:val="0"/>
              <w:ind w:firstLine="440"/>
              <w:jc w:val="center"/>
              <w:rPr>
                <w:rFonts w:ascii="宋体" w:hAnsi="宋体" w:cs="宋体"/>
                <w:color w:val="000000"/>
                <w:sz w:val="22"/>
              </w:rPr>
            </w:pP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设备运行状态</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热泵机组、循环水泵、辅助热源等设备的运行状态、故障状态和手自动状态参数</w:t>
            </w:r>
          </w:p>
        </w:tc>
      </w:tr>
      <w:tr w:rsidR="00D223B3">
        <w:trPr>
          <w:trHeight w:val="288"/>
          <w:jc w:val="center"/>
        </w:trPr>
        <w:tc>
          <w:tcPr>
            <w:tcW w:w="1365" w:type="dxa"/>
            <w:vMerge w:val="restart"/>
            <w:tcBorders>
              <w:top w:val="single" w:sz="4" w:space="0" w:color="000000"/>
              <w:left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11"/>
                <w:b w:val="0"/>
                <w:color w:val="000000"/>
                <w:lang w:bidi="ar"/>
              </w:rPr>
              <w:t>地源热泵热源</w:t>
            </w:r>
          </w:p>
        </w:tc>
        <w:tc>
          <w:tcPr>
            <w:tcW w:w="1201" w:type="dxa"/>
            <w:tcBorders>
              <w:top w:val="single" w:sz="4" w:space="0" w:color="000000"/>
              <w:left w:val="nil"/>
              <w:bottom w:val="single" w:sz="4" w:space="0" w:color="auto"/>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流量</w:t>
            </w:r>
            <w:r>
              <w:rPr>
                <w:rStyle w:val="font21"/>
                <w:rFonts w:hint="eastAsia"/>
                <w:color w:val="000000"/>
                <w:lang w:bidi="ar"/>
              </w:rPr>
              <w:t>参数</w:t>
            </w:r>
          </w:p>
        </w:tc>
        <w:tc>
          <w:tcPr>
            <w:tcW w:w="0" w:type="auto"/>
            <w:tcBorders>
              <w:top w:val="single" w:sz="4" w:space="0" w:color="000000"/>
              <w:left w:val="nil"/>
              <w:bottom w:val="single" w:sz="4" w:space="0" w:color="auto"/>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Style w:val="font21"/>
                <w:color w:val="000000"/>
                <w:lang w:bidi="ar"/>
              </w:rPr>
            </w:pPr>
            <w:proofErr w:type="gramStart"/>
            <w:r>
              <w:rPr>
                <w:rStyle w:val="font21"/>
                <w:color w:val="000000"/>
                <w:lang w:bidi="ar"/>
              </w:rPr>
              <w:t>地源侧的</w:t>
            </w:r>
            <w:proofErr w:type="gramEnd"/>
            <w:r>
              <w:rPr>
                <w:rStyle w:val="font21"/>
                <w:color w:val="000000"/>
                <w:lang w:bidi="ar"/>
              </w:rPr>
              <w:t>供回水流量</w:t>
            </w:r>
          </w:p>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末端侧的供回水流量</w:t>
            </w:r>
          </w:p>
        </w:tc>
      </w:tr>
      <w:tr w:rsidR="00D223B3">
        <w:trPr>
          <w:trHeight w:val="288"/>
          <w:jc w:val="center"/>
        </w:trPr>
        <w:tc>
          <w:tcPr>
            <w:tcW w:w="1365" w:type="dxa"/>
            <w:vMerge/>
            <w:tcBorders>
              <w:left w:val="nil"/>
              <w:right w:val="nil"/>
            </w:tcBorders>
            <w:shd w:val="clear" w:color="auto" w:fill="FFFFFF"/>
            <w:noWrap/>
            <w:vAlign w:val="center"/>
          </w:tcPr>
          <w:p w:rsidR="00D223B3" w:rsidRDefault="00D223B3">
            <w:pPr>
              <w:adjustRightInd w:val="0"/>
              <w:snapToGrid w:val="0"/>
              <w:ind w:firstLine="440"/>
              <w:jc w:val="center"/>
              <w:rPr>
                <w:rFonts w:ascii="宋体" w:hAnsi="宋体" w:cs="宋体"/>
                <w:color w:val="000000"/>
                <w:sz w:val="22"/>
              </w:rPr>
            </w:pPr>
          </w:p>
        </w:tc>
        <w:tc>
          <w:tcPr>
            <w:tcW w:w="1201" w:type="dxa"/>
            <w:tcBorders>
              <w:top w:val="single" w:sz="4" w:space="0" w:color="auto"/>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rFonts w:hint="eastAsia"/>
                <w:color w:val="000000"/>
                <w:lang w:bidi="ar"/>
              </w:rPr>
              <w:t>温度参数</w:t>
            </w:r>
          </w:p>
        </w:tc>
        <w:tc>
          <w:tcPr>
            <w:tcW w:w="0" w:type="auto"/>
            <w:tcBorders>
              <w:top w:val="single" w:sz="4" w:space="0" w:color="auto"/>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地下温度</w:t>
            </w:r>
          </w:p>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室外环境温度</w:t>
            </w:r>
          </w:p>
          <w:p w:rsidR="00D223B3" w:rsidRDefault="00BC263F">
            <w:pPr>
              <w:widowControl/>
              <w:adjustRightInd w:val="0"/>
              <w:snapToGrid w:val="0"/>
              <w:spacing w:line="240" w:lineRule="auto"/>
              <w:ind w:firstLineChars="0" w:firstLine="0"/>
              <w:jc w:val="center"/>
              <w:textAlignment w:val="center"/>
              <w:rPr>
                <w:rStyle w:val="font21"/>
                <w:color w:val="000000"/>
                <w:lang w:bidi="ar"/>
              </w:rPr>
            </w:pPr>
            <w:proofErr w:type="gramStart"/>
            <w:r>
              <w:rPr>
                <w:rStyle w:val="font21"/>
                <w:color w:val="000000"/>
                <w:lang w:bidi="ar"/>
              </w:rPr>
              <w:t>地源侧的</w:t>
            </w:r>
            <w:proofErr w:type="gramEnd"/>
            <w:r>
              <w:rPr>
                <w:rStyle w:val="font21"/>
                <w:color w:val="000000"/>
                <w:lang w:bidi="ar"/>
              </w:rPr>
              <w:t>供回水温度</w:t>
            </w:r>
          </w:p>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末端侧的供回水温度</w:t>
            </w:r>
          </w:p>
        </w:tc>
      </w:tr>
      <w:tr w:rsidR="00D223B3">
        <w:trPr>
          <w:trHeight w:val="288"/>
          <w:jc w:val="center"/>
        </w:trPr>
        <w:tc>
          <w:tcPr>
            <w:tcW w:w="1365" w:type="dxa"/>
            <w:vMerge/>
            <w:tcBorders>
              <w:left w:val="nil"/>
              <w:bottom w:val="single" w:sz="4" w:space="0" w:color="000000"/>
              <w:right w:val="nil"/>
            </w:tcBorders>
            <w:shd w:val="clear" w:color="auto" w:fill="FFFFFF"/>
            <w:noWrap/>
            <w:vAlign w:val="center"/>
          </w:tcPr>
          <w:p w:rsidR="00D223B3" w:rsidRDefault="00D223B3">
            <w:pPr>
              <w:adjustRightInd w:val="0"/>
              <w:snapToGrid w:val="0"/>
              <w:ind w:firstLine="440"/>
              <w:jc w:val="center"/>
              <w:rPr>
                <w:rFonts w:ascii="宋体" w:hAnsi="宋体" w:cs="宋体"/>
                <w:color w:val="000000"/>
                <w:sz w:val="22"/>
              </w:rPr>
            </w:pP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耗电量监测</w:t>
            </w:r>
          </w:p>
        </w:tc>
        <w:tc>
          <w:tcPr>
            <w:tcW w:w="0" w:type="auto"/>
            <w:tcBorders>
              <w:top w:val="single" w:sz="4"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Style w:val="font21"/>
                <w:color w:val="000000"/>
                <w:lang w:bidi="ar"/>
              </w:rPr>
            </w:pPr>
            <w:proofErr w:type="gramStart"/>
            <w:r>
              <w:rPr>
                <w:rStyle w:val="font21"/>
                <w:color w:val="000000"/>
                <w:lang w:bidi="ar"/>
              </w:rPr>
              <w:t>地源侧水泵</w:t>
            </w:r>
            <w:proofErr w:type="gramEnd"/>
            <w:r>
              <w:rPr>
                <w:rStyle w:val="font21"/>
                <w:color w:val="000000"/>
                <w:lang w:bidi="ar"/>
              </w:rPr>
              <w:t>的耗电量</w:t>
            </w:r>
          </w:p>
          <w:p w:rsidR="00D223B3" w:rsidRDefault="00BC263F">
            <w:pPr>
              <w:widowControl/>
              <w:adjustRightInd w:val="0"/>
              <w:snapToGrid w:val="0"/>
              <w:spacing w:line="240" w:lineRule="auto"/>
              <w:ind w:firstLineChars="0" w:firstLine="0"/>
              <w:jc w:val="center"/>
              <w:textAlignment w:val="center"/>
              <w:rPr>
                <w:rStyle w:val="font21"/>
                <w:color w:val="000000"/>
                <w:lang w:bidi="ar"/>
              </w:rPr>
            </w:pPr>
            <w:r>
              <w:rPr>
                <w:rStyle w:val="font21"/>
                <w:color w:val="000000"/>
                <w:lang w:bidi="ar"/>
              </w:rPr>
              <w:t>末端侧水泵的耗电量</w:t>
            </w:r>
          </w:p>
          <w:p w:rsidR="00D223B3" w:rsidRDefault="00BC263F">
            <w:pPr>
              <w:widowControl/>
              <w:adjustRightInd w:val="0"/>
              <w:snapToGrid w:val="0"/>
              <w:spacing w:line="240" w:lineRule="auto"/>
              <w:ind w:firstLineChars="0" w:firstLine="0"/>
              <w:jc w:val="center"/>
              <w:textAlignment w:val="center"/>
              <w:rPr>
                <w:rFonts w:ascii="宋体" w:hAnsi="宋体" w:cs="宋体"/>
                <w:color w:val="000000"/>
                <w:sz w:val="22"/>
              </w:rPr>
            </w:pPr>
            <w:r>
              <w:rPr>
                <w:rStyle w:val="font21"/>
                <w:color w:val="000000"/>
                <w:lang w:bidi="ar"/>
              </w:rPr>
              <w:t>地源热泵机组的总体耗电量</w:t>
            </w:r>
          </w:p>
        </w:tc>
      </w:tr>
    </w:tbl>
    <w:p w:rsidR="00D223B3" w:rsidRDefault="00BC263F">
      <w:pPr>
        <w:pStyle w:val="30"/>
        <w:numPr>
          <w:ilvl w:val="255"/>
          <w:numId w:val="0"/>
        </w:numPr>
        <w:spacing w:before="0" w:after="0"/>
        <w:jc w:val="both"/>
        <w:rPr>
          <w:rFonts w:ascii="宋体" w:eastAsia="宋体" w:hAnsi="宋体" w:cs="宋体"/>
          <w:b w:val="0"/>
          <w:bCs/>
          <w:sz w:val="24"/>
          <w:szCs w:val="24"/>
        </w:rPr>
      </w:pPr>
      <w:bookmarkStart w:id="292" w:name="_Toc152948616"/>
      <w:bookmarkStart w:id="293" w:name="_Toc156468143"/>
      <w:bookmarkStart w:id="294" w:name="_Toc152947397"/>
      <w:r>
        <w:rPr>
          <w:rFonts w:ascii="宋体" w:eastAsia="宋体" w:hAnsi="宋体" w:cs="宋体" w:hint="eastAsia"/>
          <w:b w:val="0"/>
          <w:bCs/>
          <w:sz w:val="24"/>
          <w:szCs w:val="24"/>
        </w:rPr>
        <w:t xml:space="preserve">10.2.3 </w:t>
      </w:r>
      <w:r>
        <w:rPr>
          <w:rFonts w:ascii="宋体" w:eastAsia="宋体" w:hAnsi="宋体" w:cs="宋体" w:hint="eastAsia"/>
          <w:b w:val="0"/>
          <w:bCs/>
          <w:sz w:val="24"/>
          <w:szCs w:val="24"/>
        </w:rPr>
        <w:t>监测房间的选取应符合下列规定：</w:t>
      </w:r>
      <w:bookmarkEnd w:id="292"/>
      <w:bookmarkEnd w:id="293"/>
      <w:bookmarkEnd w:id="294"/>
    </w:p>
    <w:p w:rsidR="00D223B3" w:rsidRDefault="00BC263F">
      <w:pPr>
        <w:ind w:leftChars="200" w:left="480" w:firstLineChars="0" w:firstLine="0"/>
        <w:rPr>
          <w:rFonts w:cs="Times New Roman"/>
        </w:rPr>
      </w:pPr>
      <w:r>
        <w:rPr>
          <w:rFonts w:cs="Times New Roman" w:hint="eastAsia"/>
        </w:rPr>
        <w:t xml:space="preserve">1 </w:t>
      </w:r>
      <w:r>
        <w:rPr>
          <w:rFonts w:cs="Times New Roman" w:hint="eastAsia"/>
        </w:rPr>
        <w:t>监测房间应根据供暖系统的分区选取，每个分区至少选取</w:t>
      </w:r>
      <w:r>
        <w:rPr>
          <w:rFonts w:cs="Times New Roman" w:hint="eastAsia"/>
        </w:rPr>
        <w:t>1</w:t>
      </w:r>
      <w:r>
        <w:rPr>
          <w:rFonts w:cs="Times New Roman" w:hint="eastAsia"/>
        </w:rPr>
        <w:t>个测试房间；监测房间数量应根据分时分区供暖系统形式进行选取，建筑朝向、气流组织方式不同的区域应分别选取测试房间，每种形式及区域应至少选取</w:t>
      </w:r>
      <w:r>
        <w:rPr>
          <w:rFonts w:cs="Times New Roman" w:hint="eastAsia"/>
        </w:rPr>
        <w:t>1</w:t>
      </w:r>
      <w:r>
        <w:rPr>
          <w:rFonts w:cs="Times New Roman" w:hint="eastAsia"/>
        </w:rPr>
        <w:t>个测试房间；</w:t>
      </w:r>
      <w:r>
        <w:rPr>
          <w:rFonts w:cs="Times New Roman" w:hint="eastAsia"/>
        </w:rPr>
        <w:t>3</w:t>
      </w:r>
      <w:r>
        <w:rPr>
          <w:rFonts w:cs="Times New Roman" w:hint="eastAsia"/>
        </w:rPr>
        <w:t>层及以下建筑每层至少选</w:t>
      </w:r>
      <w:r>
        <w:rPr>
          <w:rFonts w:cs="Times New Roman" w:hint="eastAsia"/>
        </w:rPr>
        <w:t>1</w:t>
      </w:r>
      <w:r>
        <w:rPr>
          <w:rFonts w:cs="Times New Roman" w:hint="eastAsia"/>
        </w:rPr>
        <w:t>个，超过</w:t>
      </w:r>
      <w:r>
        <w:rPr>
          <w:rFonts w:cs="Times New Roman" w:hint="eastAsia"/>
        </w:rPr>
        <w:t>3</w:t>
      </w:r>
      <w:r>
        <w:rPr>
          <w:rFonts w:cs="Times New Roman" w:hint="eastAsia"/>
        </w:rPr>
        <w:t>层的至少在首层、中间、顶层各选</w:t>
      </w:r>
      <w:r>
        <w:rPr>
          <w:rFonts w:cs="Times New Roman" w:hint="eastAsia"/>
        </w:rPr>
        <w:t>1</w:t>
      </w:r>
      <w:r>
        <w:rPr>
          <w:rFonts w:cs="Times New Roman" w:hint="eastAsia"/>
        </w:rPr>
        <w:t>个。</w:t>
      </w:r>
    </w:p>
    <w:p w:rsidR="00D223B3" w:rsidRDefault="00BC263F">
      <w:pPr>
        <w:ind w:leftChars="200" w:left="480" w:firstLineChars="0" w:firstLine="0"/>
        <w:rPr>
          <w:rFonts w:cs="Times New Roman"/>
        </w:rPr>
      </w:pPr>
      <w:r>
        <w:rPr>
          <w:rFonts w:cs="Times New Roman" w:hint="eastAsia"/>
        </w:rPr>
        <w:t xml:space="preserve">2 </w:t>
      </w:r>
      <w:r>
        <w:rPr>
          <w:rFonts w:cs="Times New Roman" w:hint="eastAsia"/>
        </w:rPr>
        <w:t>连续监测时，选择活动区域的代表性位置，同时应避免测点数量过多、靠近供暖末端或窗户，测点布置位置应不影响室内活动。</w:t>
      </w:r>
    </w:p>
    <w:p w:rsidR="00D223B3" w:rsidRDefault="00BC263F">
      <w:pPr>
        <w:pStyle w:val="30"/>
        <w:numPr>
          <w:ilvl w:val="255"/>
          <w:numId w:val="0"/>
        </w:numPr>
        <w:spacing w:before="0" w:after="0"/>
        <w:jc w:val="both"/>
        <w:rPr>
          <w:rFonts w:ascii="宋体" w:eastAsia="宋体" w:hAnsi="宋体" w:cs="宋体"/>
          <w:b w:val="0"/>
          <w:bCs/>
          <w:sz w:val="24"/>
          <w:szCs w:val="24"/>
        </w:rPr>
      </w:pPr>
      <w:r>
        <w:rPr>
          <w:rFonts w:ascii="宋体" w:eastAsia="宋体" w:hAnsi="宋体" w:cs="宋体" w:hint="eastAsia"/>
          <w:b w:val="0"/>
          <w:bCs/>
          <w:sz w:val="24"/>
          <w:szCs w:val="24"/>
        </w:rPr>
        <w:lastRenderedPageBreak/>
        <w:t xml:space="preserve">10.2.4 </w:t>
      </w:r>
      <w:r>
        <w:rPr>
          <w:rFonts w:ascii="宋体" w:eastAsia="宋体" w:hAnsi="宋体" w:cs="宋体" w:hint="eastAsia"/>
          <w:b w:val="0"/>
          <w:bCs/>
          <w:sz w:val="24"/>
          <w:szCs w:val="24"/>
        </w:rPr>
        <w:t>热响应监测应记录初始状态和调控过程，包括温度、门窗状态、人员活动及供暖调节历史。热响应时间为达到目标温度</w:t>
      </w:r>
      <w:r>
        <w:rPr>
          <w:rFonts w:ascii="宋体" w:eastAsia="宋体" w:hAnsi="宋体" w:cs="宋体" w:hint="eastAsia"/>
          <w:b w:val="0"/>
          <w:bCs/>
          <w:sz w:val="24"/>
          <w:szCs w:val="24"/>
        </w:rPr>
        <w:t>所需时长，曲线反映温度变化。数据处理依据</w:t>
      </w:r>
      <w:r>
        <w:rPr>
          <w:rFonts w:ascii="宋体" w:eastAsia="宋体" w:hAnsi="宋体" w:cs="宋体" w:hint="eastAsia"/>
          <w:b w:val="0"/>
          <w:bCs/>
          <w:sz w:val="24"/>
          <w:szCs w:val="24"/>
        </w:rPr>
        <w:t>JGJ/T 347</w:t>
      </w:r>
      <w:r>
        <w:rPr>
          <w:rFonts w:ascii="宋体" w:eastAsia="宋体" w:hAnsi="宋体" w:cs="宋体" w:hint="eastAsia"/>
          <w:b w:val="0"/>
          <w:bCs/>
          <w:sz w:val="24"/>
          <w:szCs w:val="24"/>
        </w:rPr>
        <w:t>标准。</w:t>
      </w:r>
    </w:p>
    <w:p w:rsidR="00D223B3" w:rsidRDefault="00BC263F">
      <w:pPr>
        <w:pStyle w:val="30"/>
        <w:numPr>
          <w:ilvl w:val="255"/>
          <w:numId w:val="0"/>
        </w:numPr>
        <w:spacing w:before="0" w:after="0"/>
        <w:jc w:val="both"/>
        <w:rPr>
          <w:rFonts w:ascii="宋体" w:eastAsia="宋体" w:hAnsi="宋体" w:cs="宋体"/>
          <w:b w:val="0"/>
          <w:bCs/>
          <w:sz w:val="24"/>
          <w:szCs w:val="24"/>
        </w:rPr>
      </w:pPr>
      <w:r>
        <w:rPr>
          <w:rFonts w:ascii="宋体" w:eastAsia="宋体" w:hAnsi="宋体" w:cs="宋体" w:hint="eastAsia"/>
          <w:b w:val="0"/>
          <w:bCs/>
          <w:sz w:val="24"/>
          <w:szCs w:val="24"/>
        </w:rPr>
        <w:t xml:space="preserve">10.2.5 </w:t>
      </w:r>
      <w:r>
        <w:rPr>
          <w:rFonts w:ascii="宋体" w:eastAsia="宋体" w:hAnsi="宋体" w:cs="宋体" w:hint="eastAsia"/>
          <w:b w:val="0"/>
          <w:bCs/>
          <w:sz w:val="24"/>
          <w:szCs w:val="24"/>
        </w:rPr>
        <w:t>分时分区供暖系统的耗电量监测需保证不影响正常电量计量，优先于各分支回路安装监测设备。若条件受限，可在总供电回路进行安装，以准确跟踪和优化能耗。</w:t>
      </w:r>
    </w:p>
    <w:p w:rsidR="00D223B3" w:rsidRDefault="00BC263F">
      <w:pPr>
        <w:pStyle w:val="30"/>
        <w:numPr>
          <w:ilvl w:val="255"/>
          <w:numId w:val="0"/>
        </w:numPr>
        <w:spacing w:before="0" w:after="0"/>
        <w:jc w:val="both"/>
        <w:rPr>
          <w:rFonts w:ascii="宋体" w:eastAsia="宋体" w:hAnsi="宋体" w:cs="宋体"/>
          <w:b w:val="0"/>
          <w:bCs/>
          <w:sz w:val="24"/>
          <w:szCs w:val="24"/>
        </w:rPr>
      </w:pPr>
      <w:bookmarkStart w:id="295" w:name="_Toc152948628"/>
      <w:bookmarkStart w:id="296" w:name="_Toc152947409"/>
      <w:bookmarkStart w:id="297" w:name="_Toc156468155"/>
      <w:r>
        <w:rPr>
          <w:rFonts w:ascii="宋体" w:eastAsia="宋体" w:hAnsi="宋体" w:cs="宋体" w:hint="eastAsia"/>
          <w:b w:val="0"/>
          <w:bCs/>
          <w:sz w:val="24"/>
          <w:szCs w:val="24"/>
        </w:rPr>
        <w:t xml:space="preserve">10.2.6 </w:t>
      </w:r>
      <w:r>
        <w:rPr>
          <w:rFonts w:ascii="宋体" w:eastAsia="宋体" w:hAnsi="宋体" w:cs="宋体" w:hint="eastAsia"/>
          <w:b w:val="0"/>
          <w:bCs/>
          <w:sz w:val="24"/>
          <w:szCs w:val="24"/>
        </w:rPr>
        <w:t>当分时分区供暖系统能源输入仅为电能时，宜对各独立子系统的热源系统、输配系统以及末端系统的耗电量数据进行汇总统计，得到监测阶段内系统总的耗电量及热源系统、输配系统以及末端系统的分项耗电量。</w:t>
      </w:r>
      <w:bookmarkEnd w:id="295"/>
      <w:bookmarkEnd w:id="296"/>
      <w:bookmarkEnd w:id="297"/>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rPr>
      </w:pPr>
      <w:r>
        <w:rPr>
          <w:rFonts w:ascii="楷体" w:eastAsia="楷体" w:hAnsi="楷体" w:cs="楷体" w:hint="eastAsia"/>
        </w:rPr>
        <w:t>在分时分区供暖系统中，热源系统、输配系统和末端系统都会对系统的能效水平产</w:t>
      </w:r>
      <w:r>
        <w:rPr>
          <w:rFonts w:ascii="楷体" w:eastAsia="楷体" w:hAnsi="楷体" w:cs="楷体" w:hint="eastAsia"/>
        </w:rPr>
        <w:t>生影响。当能源输入仅为电能时，系统的能耗主要体现在各独立子系统的耗电量上。因此，在进行能效监测时，需要对各独立子系统的耗电量数据进行汇总统计。</w:t>
      </w:r>
    </w:p>
    <w:p w:rsidR="00D223B3" w:rsidRDefault="00BC263F">
      <w:pPr>
        <w:pStyle w:val="2"/>
        <w:spacing w:before="166" w:after="166"/>
        <w:ind w:left="0"/>
        <w:jc w:val="center"/>
        <w:rPr>
          <w:rFonts w:ascii="Times New Roman" w:hAnsi="Times New Roman"/>
          <w:b/>
          <w:bCs w:val="0"/>
        </w:rPr>
      </w:pPr>
      <w:bookmarkStart w:id="298" w:name="_Toc156468157"/>
      <w:r>
        <w:rPr>
          <w:rFonts w:ascii="Times New Roman" w:hAnsi="Times New Roman"/>
          <w:b/>
          <w:bCs w:val="0"/>
        </w:rPr>
        <w:t>系统</w:t>
      </w:r>
      <w:r>
        <w:rPr>
          <w:rFonts w:ascii="Times New Roman" w:hAnsi="Times New Roman" w:hint="eastAsia"/>
          <w:b/>
          <w:bCs w:val="0"/>
        </w:rPr>
        <w:t>调控</w:t>
      </w:r>
      <w:bookmarkEnd w:id="298"/>
    </w:p>
    <w:p w:rsidR="00D223B3" w:rsidRDefault="00BC263F">
      <w:pPr>
        <w:pStyle w:val="30"/>
        <w:numPr>
          <w:ilvl w:val="255"/>
          <w:numId w:val="0"/>
        </w:numPr>
        <w:spacing w:before="0" w:after="0"/>
        <w:jc w:val="both"/>
        <w:rPr>
          <w:rFonts w:ascii="宋体" w:eastAsia="宋体" w:hAnsi="宋体" w:cs="宋体"/>
          <w:b w:val="0"/>
          <w:bCs/>
          <w:sz w:val="24"/>
          <w:szCs w:val="24"/>
        </w:rPr>
      </w:pPr>
      <w:bookmarkStart w:id="299" w:name="_Toc152947412"/>
      <w:bookmarkStart w:id="300" w:name="_Toc152948631"/>
      <w:bookmarkStart w:id="301" w:name="_Toc156468158"/>
      <w:r>
        <w:rPr>
          <w:rFonts w:ascii="宋体" w:eastAsia="宋体" w:hAnsi="宋体" w:cs="宋体" w:hint="eastAsia"/>
          <w:b w:val="0"/>
          <w:bCs/>
          <w:sz w:val="24"/>
          <w:szCs w:val="24"/>
        </w:rPr>
        <w:t xml:space="preserve">10.3.1 </w:t>
      </w:r>
      <w:r>
        <w:rPr>
          <w:rFonts w:ascii="宋体" w:eastAsia="宋体" w:hAnsi="宋体" w:cs="宋体" w:hint="eastAsia"/>
          <w:b w:val="0"/>
          <w:bCs/>
          <w:sz w:val="24"/>
          <w:szCs w:val="24"/>
        </w:rPr>
        <w:t>在村镇建筑分时分区供暖系统运行调节中，应针对不同末端设备类型，制定适宜的预热方案来满足用热需求。不同预热运行调控方案如下：</w:t>
      </w:r>
      <w:bookmarkEnd w:id="299"/>
      <w:bookmarkEnd w:id="300"/>
      <w:bookmarkEnd w:id="301"/>
    </w:p>
    <w:p w:rsidR="00D223B3" w:rsidRDefault="00BC263F">
      <w:pPr>
        <w:ind w:firstLineChars="0" w:firstLine="0"/>
        <w:jc w:val="center"/>
      </w:pPr>
      <w:r>
        <w:rPr>
          <w:rFonts w:ascii="宋体" w:hAnsi="宋体" w:cs="宋体" w:hint="eastAsia"/>
          <w:b/>
          <w:bCs/>
          <w:sz w:val="21"/>
          <w:szCs w:val="21"/>
        </w:rPr>
        <w:t>表</w:t>
      </w:r>
      <w:r>
        <w:rPr>
          <w:rFonts w:ascii="宋体" w:hAnsi="宋体" w:cs="宋体" w:hint="eastAsia"/>
          <w:b/>
          <w:bCs/>
          <w:sz w:val="21"/>
          <w:szCs w:val="21"/>
        </w:rPr>
        <w:t>10.3.1-1</w:t>
      </w:r>
      <w:r>
        <w:rPr>
          <w:rFonts w:ascii="宋体" w:hAnsi="宋体" w:cs="宋体" w:hint="eastAsia"/>
          <w:b/>
          <w:bCs/>
          <w:sz w:val="21"/>
          <w:szCs w:val="21"/>
        </w:rPr>
        <w:t>村镇分时分区供暖系统预热运行调控方案</w:t>
      </w:r>
    </w:p>
    <w:tbl>
      <w:tblPr>
        <w:tblW w:w="4999" w:type="pct"/>
        <w:tblLook w:val="04A0" w:firstRow="1" w:lastRow="0" w:firstColumn="1" w:lastColumn="0" w:noHBand="0" w:noVBand="1"/>
      </w:tblPr>
      <w:tblGrid>
        <w:gridCol w:w="2423"/>
        <w:gridCol w:w="3703"/>
        <w:gridCol w:w="2184"/>
      </w:tblGrid>
      <w:tr w:rsidR="00D223B3">
        <w:trPr>
          <w:trHeight w:val="288"/>
        </w:trPr>
        <w:tc>
          <w:tcPr>
            <w:tcW w:w="1457" w:type="pct"/>
            <w:tcBorders>
              <w:top w:val="single" w:sz="12" w:space="0" w:color="000000"/>
              <w:left w:val="nil"/>
              <w:bottom w:val="single" w:sz="4" w:space="0" w:color="000000"/>
              <w:right w:val="nil"/>
              <w:tl2br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bCs/>
                <w:color w:val="000000"/>
                <w:kern w:val="0"/>
                <w:sz w:val="18"/>
                <w:szCs w:val="18"/>
                <w:lang w:bidi="ar"/>
              </w:rPr>
              <w:t>供暖系统类型</w:t>
            </w:r>
          </w:p>
        </w:tc>
        <w:tc>
          <w:tcPr>
            <w:tcW w:w="2228" w:type="pct"/>
            <w:tcBorders>
              <w:top w:val="single" w:sz="12"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bCs/>
                <w:color w:val="000000"/>
                <w:kern w:val="0"/>
                <w:sz w:val="18"/>
                <w:szCs w:val="18"/>
                <w:lang w:bidi="ar"/>
              </w:rPr>
              <w:t>末端设备类型</w:t>
            </w:r>
          </w:p>
        </w:tc>
        <w:tc>
          <w:tcPr>
            <w:tcW w:w="1314" w:type="pct"/>
            <w:tcBorders>
              <w:top w:val="single" w:sz="12" w:space="0" w:color="000000"/>
              <w:left w:val="nil"/>
              <w:bottom w:val="single" w:sz="4"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bCs/>
                <w:color w:val="000000"/>
                <w:kern w:val="0"/>
                <w:sz w:val="18"/>
                <w:szCs w:val="18"/>
                <w:lang w:bidi="ar"/>
              </w:rPr>
              <w:t>预热时间设置</w:t>
            </w:r>
          </w:p>
        </w:tc>
      </w:tr>
      <w:tr w:rsidR="00D223B3">
        <w:trPr>
          <w:trHeight w:val="288"/>
        </w:trPr>
        <w:tc>
          <w:tcPr>
            <w:tcW w:w="1457" w:type="pct"/>
            <w:vMerge w:val="restart"/>
            <w:tcBorders>
              <w:top w:val="single" w:sz="4" w:space="0" w:color="000000"/>
              <w:left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热水供暖末端</w:t>
            </w:r>
          </w:p>
        </w:tc>
        <w:tc>
          <w:tcPr>
            <w:tcW w:w="2228" w:type="pct"/>
            <w:tcBorders>
              <w:top w:val="single" w:sz="4" w:space="0" w:color="000000"/>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水供暖地面辐射、床面</w:t>
            </w:r>
            <w:r>
              <w:rPr>
                <w:rFonts w:eastAsia="Segoe UI" w:cs="Times New Roman"/>
                <w:color w:val="000000"/>
                <w:kern w:val="0"/>
                <w:sz w:val="18"/>
                <w:szCs w:val="18"/>
                <w:lang w:bidi="ar"/>
              </w:rPr>
              <w:t>/</w:t>
            </w:r>
            <w:r>
              <w:rPr>
                <w:rFonts w:eastAsia="Segoe UI" w:cs="Times New Roman"/>
                <w:color w:val="000000"/>
                <w:kern w:val="0"/>
                <w:sz w:val="18"/>
                <w:szCs w:val="18"/>
                <w:lang w:bidi="ar"/>
              </w:rPr>
              <w:t>炕面供暖</w:t>
            </w:r>
          </w:p>
        </w:tc>
        <w:tc>
          <w:tcPr>
            <w:tcW w:w="1314" w:type="pct"/>
            <w:tcBorders>
              <w:top w:val="single" w:sz="4" w:space="0" w:color="000000"/>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2</w:t>
            </w:r>
            <w:r>
              <w:rPr>
                <w:rFonts w:eastAsia="Segoe UI" w:cs="Times New Roman"/>
                <w:color w:val="000000"/>
                <w:kern w:val="0"/>
                <w:sz w:val="18"/>
                <w:szCs w:val="18"/>
                <w:lang w:bidi="ar"/>
              </w:rPr>
              <w:t>小时以上</w:t>
            </w:r>
          </w:p>
        </w:tc>
      </w:tr>
      <w:tr w:rsidR="00D223B3">
        <w:trPr>
          <w:trHeight w:val="288"/>
        </w:trPr>
        <w:tc>
          <w:tcPr>
            <w:tcW w:w="1457" w:type="pct"/>
            <w:vMerge/>
            <w:tcBorders>
              <w:left w:val="nil"/>
              <w:right w:val="nil"/>
            </w:tcBorders>
            <w:shd w:val="clear" w:color="auto" w:fill="FFFFFF"/>
            <w:noWrap/>
            <w:vAlign w:val="center"/>
          </w:tcPr>
          <w:p w:rsidR="00D223B3" w:rsidRDefault="00D223B3">
            <w:pPr>
              <w:widowControl/>
              <w:adjustRightInd w:val="0"/>
              <w:snapToGrid w:val="0"/>
              <w:spacing w:line="240" w:lineRule="auto"/>
              <w:ind w:firstLineChars="0" w:firstLine="0"/>
              <w:jc w:val="center"/>
              <w:textAlignment w:val="center"/>
              <w:rPr>
                <w:rFonts w:cs="Times New Roman"/>
                <w:color w:val="000000"/>
                <w:sz w:val="22"/>
              </w:rPr>
            </w:pPr>
          </w:p>
        </w:tc>
        <w:tc>
          <w:tcPr>
            <w:tcW w:w="2228"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水供暖散热器</w:t>
            </w:r>
          </w:p>
        </w:tc>
        <w:tc>
          <w:tcPr>
            <w:tcW w:w="1314"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1</w:t>
            </w:r>
            <w:r>
              <w:rPr>
                <w:rFonts w:eastAsia="Segoe UI" w:cs="Times New Roman"/>
                <w:color w:val="000000"/>
                <w:kern w:val="0"/>
                <w:sz w:val="18"/>
                <w:szCs w:val="18"/>
                <w:lang w:bidi="ar"/>
              </w:rPr>
              <w:t>小时以上</w:t>
            </w:r>
          </w:p>
        </w:tc>
      </w:tr>
      <w:tr w:rsidR="00D223B3">
        <w:trPr>
          <w:trHeight w:val="288"/>
        </w:trPr>
        <w:tc>
          <w:tcPr>
            <w:tcW w:w="1457" w:type="pct"/>
            <w:vMerge/>
            <w:tcBorders>
              <w:left w:val="nil"/>
              <w:right w:val="nil"/>
            </w:tcBorders>
            <w:shd w:val="clear" w:color="auto" w:fill="FFFFFF"/>
            <w:noWrap/>
            <w:vAlign w:val="center"/>
          </w:tcPr>
          <w:p w:rsidR="00D223B3" w:rsidRDefault="00D223B3">
            <w:pPr>
              <w:widowControl/>
              <w:adjustRightInd w:val="0"/>
              <w:snapToGrid w:val="0"/>
              <w:spacing w:line="240" w:lineRule="auto"/>
              <w:ind w:firstLineChars="0" w:firstLine="0"/>
              <w:jc w:val="center"/>
              <w:textAlignment w:val="center"/>
              <w:rPr>
                <w:rFonts w:cs="Times New Roman"/>
                <w:color w:val="000000"/>
                <w:sz w:val="22"/>
              </w:rPr>
            </w:pPr>
          </w:p>
        </w:tc>
        <w:tc>
          <w:tcPr>
            <w:tcW w:w="2228"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水供暖毛细管网辐射供暖</w:t>
            </w:r>
          </w:p>
        </w:tc>
        <w:tc>
          <w:tcPr>
            <w:tcW w:w="1314"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0.5</w:t>
            </w:r>
            <w:r>
              <w:rPr>
                <w:rFonts w:eastAsia="Segoe UI" w:cs="Times New Roman"/>
                <w:color w:val="000000"/>
                <w:kern w:val="0"/>
                <w:sz w:val="18"/>
                <w:szCs w:val="18"/>
                <w:lang w:bidi="ar"/>
              </w:rPr>
              <w:t>小时以上</w:t>
            </w:r>
          </w:p>
        </w:tc>
      </w:tr>
      <w:tr w:rsidR="00D223B3">
        <w:trPr>
          <w:trHeight w:val="288"/>
        </w:trPr>
        <w:tc>
          <w:tcPr>
            <w:tcW w:w="1457" w:type="pct"/>
            <w:vMerge/>
            <w:tcBorders>
              <w:left w:val="nil"/>
              <w:bottom w:val="nil"/>
              <w:right w:val="nil"/>
            </w:tcBorders>
            <w:shd w:val="clear" w:color="auto" w:fill="FFFFFF"/>
            <w:noWrap/>
            <w:vAlign w:val="center"/>
          </w:tcPr>
          <w:p w:rsidR="00D223B3" w:rsidRDefault="00D223B3">
            <w:pPr>
              <w:widowControl/>
              <w:adjustRightInd w:val="0"/>
              <w:snapToGrid w:val="0"/>
              <w:spacing w:line="240" w:lineRule="auto"/>
              <w:ind w:firstLineChars="0" w:firstLine="0"/>
              <w:jc w:val="center"/>
              <w:textAlignment w:val="center"/>
              <w:rPr>
                <w:rFonts w:cs="Times New Roman"/>
                <w:color w:val="000000"/>
                <w:sz w:val="22"/>
              </w:rPr>
            </w:pPr>
          </w:p>
        </w:tc>
        <w:tc>
          <w:tcPr>
            <w:tcW w:w="2228"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水热型热风供暖</w:t>
            </w:r>
          </w:p>
        </w:tc>
        <w:tc>
          <w:tcPr>
            <w:tcW w:w="1314"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可不设置预热时间</w:t>
            </w:r>
          </w:p>
        </w:tc>
      </w:tr>
      <w:tr w:rsidR="00D223B3">
        <w:trPr>
          <w:trHeight w:val="288"/>
        </w:trPr>
        <w:tc>
          <w:tcPr>
            <w:tcW w:w="1457"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电供暖末端</w:t>
            </w:r>
          </w:p>
        </w:tc>
        <w:tc>
          <w:tcPr>
            <w:tcW w:w="2228"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cs="Times New Roman" w:hint="eastAsia"/>
                <w:color w:val="000000"/>
                <w:kern w:val="0"/>
                <w:sz w:val="18"/>
                <w:szCs w:val="18"/>
                <w:lang w:bidi="ar"/>
              </w:rPr>
              <w:t>——</w:t>
            </w:r>
          </w:p>
        </w:tc>
        <w:tc>
          <w:tcPr>
            <w:tcW w:w="1314"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可不设置预热时间</w:t>
            </w:r>
          </w:p>
        </w:tc>
      </w:tr>
      <w:tr w:rsidR="00D223B3">
        <w:trPr>
          <w:trHeight w:val="288"/>
        </w:trPr>
        <w:tc>
          <w:tcPr>
            <w:tcW w:w="1457"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燃烧型供暖末端</w:t>
            </w:r>
          </w:p>
        </w:tc>
        <w:tc>
          <w:tcPr>
            <w:tcW w:w="2228"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生物质燃料型热风炉</w:t>
            </w:r>
          </w:p>
        </w:tc>
        <w:tc>
          <w:tcPr>
            <w:tcW w:w="1314"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0.5</w:t>
            </w:r>
            <w:r>
              <w:rPr>
                <w:rFonts w:eastAsia="Segoe UI" w:cs="Times New Roman"/>
                <w:color w:val="000000"/>
                <w:kern w:val="0"/>
                <w:sz w:val="18"/>
                <w:szCs w:val="18"/>
                <w:lang w:bidi="ar"/>
              </w:rPr>
              <w:t>小时以上</w:t>
            </w:r>
          </w:p>
        </w:tc>
      </w:tr>
      <w:tr w:rsidR="00D223B3">
        <w:trPr>
          <w:trHeight w:val="288"/>
        </w:trPr>
        <w:tc>
          <w:tcPr>
            <w:tcW w:w="1457" w:type="pct"/>
            <w:vMerge w:val="restart"/>
            <w:tcBorders>
              <w:top w:val="nil"/>
              <w:left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热源末端</w:t>
            </w:r>
            <w:proofErr w:type="gramStart"/>
            <w:r>
              <w:rPr>
                <w:rFonts w:eastAsia="Segoe UI" w:cs="Times New Roman"/>
                <w:color w:val="000000"/>
                <w:kern w:val="0"/>
                <w:sz w:val="18"/>
                <w:szCs w:val="18"/>
                <w:lang w:bidi="ar"/>
              </w:rPr>
              <w:t>一</w:t>
            </w:r>
            <w:proofErr w:type="gramEnd"/>
            <w:r>
              <w:rPr>
                <w:rFonts w:eastAsia="Segoe UI" w:cs="Times New Roman"/>
                <w:color w:val="000000"/>
                <w:kern w:val="0"/>
                <w:sz w:val="18"/>
                <w:szCs w:val="18"/>
                <w:lang w:bidi="ar"/>
              </w:rPr>
              <w:t>体式设备</w:t>
            </w:r>
          </w:p>
        </w:tc>
        <w:tc>
          <w:tcPr>
            <w:tcW w:w="2228"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热泵冷剂辐射供暖</w:t>
            </w:r>
          </w:p>
        </w:tc>
        <w:tc>
          <w:tcPr>
            <w:tcW w:w="1314" w:type="pct"/>
            <w:tcBorders>
              <w:top w:val="nil"/>
              <w:left w:val="nil"/>
              <w:bottom w:val="nil"/>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2</w:t>
            </w:r>
            <w:r>
              <w:rPr>
                <w:rFonts w:eastAsia="Segoe UI" w:cs="Times New Roman"/>
                <w:color w:val="000000"/>
                <w:kern w:val="0"/>
                <w:sz w:val="18"/>
                <w:szCs w:val="18"/>
                <w:lang w:bidi="ar"/>
              </w:rPr>
              <w:t>小时以上</w:t>
            </w:r>
          </w:p>
        </w:tc>
      </w:tr>
      <w:tr w:rsidR="00D223B3">
        <w:trPr>
          <w:trHeight w:val="288"/>
        </w:trPr>
        <w:tc>
          <w:tcPr>
            <w:tcW w:w="1457" w:type="pct"/>
            <w:vMerge/>
            <w:tcBorders>
              <w:left w:val="nil"/>
              <w:bottom w:val="single" w:sz="12" w:space="0" w:color="000000"/>
              <w:right w:val="nil"/>
            </w:tcBorders>
            <w:shd w:val="clear" w:color="auto" w:fill="FFFFFF"/>
            <w:noWrap/>
            <w:vAlign w:val="center"/>
          </w:tcPr>
          <w:p w:rsidR="00D223B3" w:rsidRDefault="00D223B3">
            <w:pPr>
              <w:widowControl/>
              <w:adjustRightInd w:val="0"/>
              <w:snapToGrid w:val="0"/>
              <w:spacing w:line="240" w:lineRule="auto"/>
              <w:ind w:firstLineChars="0" w:firstLine="0"/>
              <w:jc w:val="center"/>
              <w:textAlignment w:val="center"/>
              <w:rPr>
                <w:rFonts w:cs="Times New Roman"/>
                <w:color w:val="000000"/>
                <w:sz w:val="22"/>
              </w:rPr>
            </w:pPr>
          </w:p>
        </w:tc>
        <w:tc>
          <w:tcPr>
            <w:tcW w:w="2228" w:type="pct"/>
            <w:tcBorders>
              <w:top w:val="nil"/>
              <w:left w:val="nil"/>
              <w:bottom w:val="single" w:sz="12"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热泵热风供暖</w:t>
            </w:r>
          </w:p>
        </w:tc>
        <w:tc>
          <w:tcPr>
            <w:tcW w:w="1314" w:type="pct"/>
            <w:tcBorders>
              <w:top w:val="nil"/>
              <w:left w:val="nil"/>
              <w:bottom w:val="single" w:sz="12" w:space="0" w:color="000000"/>
              <w:right w:val="nil"/>
            </w:tcBorders>
            <w:shd w:val="clear" w:color="auto" w:fill="FFFFFF"/>
            <w:noWrap/>
            <w:vAlign w:val="center"/>
          </w:tcPr>
          <w:p w:rsidR="00D223B3" w:rsidRDefault="00BC263F">
            <w:pPr>
              <w:widowControl/>
              <w:adjustRightInd w:val="0"/>
              <w:snapToGrid w:val="0"/>
              <w:spacing w:line="240" w:lineRule="auto"/>
              <w:ind w:firstLineChars="0" w:firstLine="0"/>
              <w:jc w:val="center"/>
              <w:textAlignment w:val="center"/>
              <w:rPr>
                <w:rFonts w:cs="Times New Roman"/>
                <w:color w:val="000000"/>
                <w:sz w:val="22"/>
              </w:rPr>
            </w:pPr>
            <w:r>
              <w:rPr>
                <w:rFonts w:eastAsia="Segoe UI" w:cs="Times New Roman"/>
                <w:color w:val="000000"/>
                <w:kern w:val="0"/>
                <w:sz w:val="18"/>
                <w:szCs w:val="18"/>
                <w:lang w:bidi="ar"/>
              </w:rPr>
              <w:t>可不设置预热时间</w:t>
            </w:r>
          </w:p>
        </w:tc>
      </w:tr>
    </w:tbl>
    <w:p w:rsidR="00D223B3" w:rsidRDefault="00BC263F">
      <w:pPr>
        <w:ind w:firstLineChars="0" w:firstLine="0"/>
        <w:rPr>
          <w:rFonts w:ascii="宋体" w:hAnsi="宋体" w:cs="宋体"/>
        </w:rPr>
      </w:pPr>
      <w:r>
        <w:rPr>
          <w:rFonts w:ascii="宋体" w:hAnsi="宋体" w:cs="宋体" w:hint="eastAsia"/>
        </w:rPr>
        <w:t>【条文说明】</w:t>
      </w:r>
    </w:p>
    <w:p w:rsidR="00D223B3" w:rsidRDefault="00BC263F">
      <w:pPr>
        <w:ind w:firstLine="480"/>
        <w:rPr>
          <w:rFonts w:ascii="楷体" w:eastAsia="楷体" w:hAnsi="楷体" w:cs="楷体"/>
        </w:rPr>
      </w:pPr>
      <w:r>
        <w:rPr>
          <w:rFonts w:ascii="楷体" w:eastAsia="楷体" w:hAnsi="楷体" w:cs="楷体"/>
        </w:rPr>
        <w:t>采用不同供暖末端设备时，室内环境营造具备不同的延迟特性，应针对不同末端特点，设置不同的预热启动时长，以保证在建筑用热时段室内温度达到</w:t>
      </w:r>
      <w:r>
        <w:rPr>
          <w:rFonts w:ascii="楷体" w:eastAsia="楷体" w:hAnsi="楷体" w:cs="楷体"/>
        </w:rPr>
        <w:lastRenderedPageBreak/>
        <w:t>设置值。</w:t>
      </w:r>
    </w:p>
    <w:p w:rsidR="00D223B3" w:rsidRDefault="00BC263F">
      <w:pPr>
        <w:pStyle w:val="30"/>
        <w:numPr>
          <w:ilvl w:val="255"/>
          <w:numId w:val="0"/>
        </w:numPr>
        <w:spacing w:before="0" w:after="0"/>
        <w:jc w:val="both"/>
        <w:rPr>
          <w:rFonts w:ascii="宋体" w:eastAsia="宋体" w:hAnsi="宋体" w:cs="宋体"/>
          <w:b w:val="0"/>
          <w:bCs/>
          <w:sz w:val="24"/>
          <w:szCs w:val="24"/>
        </w:rPr>
      </w:pPr>
      <w:bookmarkStart w:id="302" w:name="_Toc156468159"/>
      <w:bookmarkStart w:id="303" w:name="_Toc152947413"/>
      <w:bookmarkStart w:id="304" w:name="_Toc152948632"/>
      <w:r>
        <w:rPr>
          <w:rFonts w:ascii="宋体" w:eastAsia="宋体" w:hAnsi="宋体" w:cs="宋体" w:hint="eastAsia"/>
          <w:b w:val="0"/>
          <w:bCs/>
          <w:sz w:val="24"/>
          <w:szCs w:val="24"/>
        </w:rPr>
        <w:t xml:space="preserve">10.3.2 </w:t>
      </w:r>
      <w:r>
        <w:rPr>
          <w:rFonts w:ascii="宋体" w:eastAsia="宋体" w:hAnsi="宋体" w:cs="宋体" w:hint="eastAsia"/>
          <w:b w:val="0"/>
          <w:bCs/>
          <w:sz w:val="24"/>
          <w:szCs w:val="24"/>
        </w:rPr>
        <w:t>在条件允许的情况下，当村镇建筑分时分区供暖系统预热运行中出现实际运行工况与设计水温调节曲线不符时，应依据建筑动态热负荷，对水温调节曲线进行修正，根据系统运行动态特性辨识指导系统运行。</w:t>
      </w:r>
      <w:bookmarkEnd w:id="302"/>
      <w:bookmarkEnd w:id="303"/>
      <w:bookmarkEnd w:id="304"/>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Times New Roman"/>
        </w:rPr>
      </w:pPr>
      <w:r>
        <w:rPr>
          <w:rFonts w:ascii="楷体" w:eastAsia="楷体" w:hAnsi="楷体" w:cs="楷体"/>
        </w:rPr>
        <w:t>当系统实际运行工况与设计工况出现较大偏差时，建议对现有控制设定进行水温调节曲线修正，以保证系统处于高效运行状态。</w:t>
      </w:r>
    </w:p>
    <w:p w:rsidR="00D223B3" w:rsidRDefault="00BC263F">
      <w:pPr>
        <w:pStyle w:val="30"/>
        <w:numPr>
          <w:ilvl w:val="255"/>
          <w:numId w:val="0"/>
        </w:numPr>
        <w:spacing w:before="0" w:after="0"/>
        <w:jc w:val="both"/>
        <w:rPr>
          <w:rFonts w:ascii="宋体" w:eastAsia="宋体" w:hAnsi="宋体" w:cs="宋体"/>
          <w:b w:val="0"/>
          <w:bCs/>
          <w:sz w:val="24"/>
          <w:szCs w:val="24"/>
        </w:rPr>
      </w:pPr>
      <w:bookmarkStart w:id="305" w:name="_Toc152948634"/>
      <w:bookmarkStart w:id="306" w:name="_Toc156468161"/>
      <w:bookmarkStart w:id="307" w:name="_Toc152947415"/>
      <w:r>
        <w:rPr>
          <w:rFonts w:ascii="宋体" w:eastAsia="宋体" w:hAnsi="宋体" w:cs="宋体" w:hint="eastAsia"/>
          <w:b w:val="0"/>
          <w:bCs/>
          <w:sz w:val="24"/>
          <w:szCs w:val="24"/>
        </w:rPr>
        <w:t xml:space="preserve">10.3.3 </w:t>
      </w:r>
      <w:r>
        <w:rPr>
          <w:rFonts w:ascii="宋体" w:eastAsia="宋体" w:hAnsi="宋体" w:cs="宋体" w:hint="eastAsia"/>
          <w:b w:val="0"/>
          <w:bCs/>
          <w:sz w:val="24"/>
          <w:szCs w:val="24"/>
        </w:rPr>
        <w:t>在持续低温和雨雪冰冻等极端天气下，为保证村镇建筑供暖效果，可由分时分区供暖运行模式转变为全时全区供暖运行模式。</w:t>
      </w:r>
      <w:bookmarkEnd w:id="305"/>
      <w:bookmarkEnd w:id="306"/>
      <w:bookmarkEnd w:id="307"/>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rPr>
      </w:pPr>
      <w:r>
        <w:rPr>
          <w:rFonts w:ascii="楷体" w:eastAsia="楷体" w:hAnsi="楷体" w:cs="楷体"/>
        </w:rPr>
        <w:t>在面临持续低温和雨雪冰冻等极端天气时，系统控制调节应以保障建</w:t>
      </w:r>
      <w:r>
        <w:rPr>
          <w:rFonts w:ascii="楷体" w:eastAsia="楷体" w:hAnsi="楷体" w:cs="楷体"/>
        </w:rPr>
        <w:t>筑整体供暖效果为首要原则，采用全空间全时段供暖运行模式。</w:t>
      </w:r>
    </w:p>
    <w:p w:rsidR="00D223B3" w:rsidRDefault="00BC263F">
      <w:pPr>
        <w:pStyle w:val="30"/>
        <w:numPr>
          <w:ilvl w:val="255"/>
          <w:numId w:val="0"/>
        </w:numPr>
        <w:spacing w:before="0" w:after="0"/>
        <w:jc w:val="both"/>
        <w:rPr>
          <w:rFonts w:ascii="宋体" w:eastAsia="宋体" w:hAnsi="宋体" w:cs="宋体"/>
          <w:b w:val="0"/>
          <w:bCs/>
          <w:sz w:val="24"/>
          <w:szCs w:val="24"/>
        </w:rPr>
      </w:pPr>
      <w:bookmarkStart w:id="308" w:name="_Toc156468163"/>
      <w:bookmarkStart w:id="309" w:name="_Toc152947417"/>
      <w:bookmarkStart w:id="310" w:name="_Toc152948636"/>
      <w:r>
        <w:rPr>
          <w:rFonts w:ascii="宋体" w:eastAsia="宋体" w:hAnsi="宋体" w:cs="宋体" w:hint="eastAsia"/>
          <w:b w:val="0"/>
          <w:bCs/>
          <w:sz w:val="24"/>
          <w:szCs w:val="24"/>
        </w:rPr>
        <w:t xml:space="preserve">10.3.4 </w:t>
      </w:r>
      <w:r>
        <w:rPr>
          <w:rFonts w:ascii="宋体" w:eastAsia="宋体" w:hAnsi="宋体" w:cs="宋体" w:hint="eastAsia"/>
          <w:b w:val="0"/>
          <w:bCs/>
          <w:sz w:val="24"/>
          <w:szCs w:val="24"/>
        </w:rPr>
        <w:t>对于村镇村委会、中小学教学建筑等公共建筑及村镇住宅建筑群等区域供暖系统，宜在热源处设置适宜自动控制装置，并应在各分支管路装设适宜的自动流量调节阀或自力式压差调节阀，实时调整供热量以满足用</w:t>
      </w:r>
      <w:proofErr w:type="gramStart"/>
      <w:r>
        <w:rPr>
          <w:rFonts w:ascii="宋体" w:eastAsia="宋体" w:hAnsi="宋体" w:cs="宋体" w:hint="eastAsia"/>
          <w:b w:val="0"/>
          <w:bCs/>
          <w:sz w:val="24"/>
          <w:szCs w:val="24"/>
        </w:rPr>
        <w:t>热需求</w:t>
      </w:r>
      <w:proofErr w:type="gramEnd"/>
      <w:r>
        <w:rPr>
          <w:rFonts w:ascii="宋体" w:eastAsia="宋体" w:hAnsi="宋体" w:cs="宋体" w:hint="eastAsia"/>
          <w:b w:val="0"/>
          <w:bCs/>
          <w:sz w:val="24"/>
          <w:szCs w:val="24"/>
        </w:rPr>
        <w:t>以及供暖季、供暖日内的分时调节控制。设备的调节控制宜与数据信息管理平台结合，并通过计算机实现控制功能集成，应具备以下主要功能：</w:t>
      </w:r>
      <w:bookmarkEnd w:id="308"/>
      <w:bookmarkEnd w:id="309"/>
      <w:bookmarkEnd w:id="310"/>
    </w:p>
    <w:p w:rsidR="00D223B3" w:rsidRDefault="00BC263F">
      <w:pPr>
        <w:ind w:leftChars="200" w:left="480" w:firstLineChars="0" w:firstLine="0"/>
        <w:rPr>
          <w:rFonts w:cs="Times New Roman"/>
        </w:rPr>
      </w:pPr>
      <w:r>
        <w:rPr>
          <w:rFonts w:cs="Times New Roman" w:hint="eastAsia"/>
        </w:rPr>
        <w:t xml:space="preserve">1 </w:t>
      </w:r>
      <w:r>
        <w:rPr>
          <w:rFonts w:cs="Times New Roman"/>
        </w:rPr>
        <w:t>应依据用</w:t>
      </w:r>
      <w:proofErr w:type="gramStart"/>
      <w:r>
        <w:rPr>
          <w:rFonts w:cs="Times New Roman"/>
        </w:rPr>
        <w:t>热需求</w:t>
      </w:r>
      <w:proofErr w:type="gramEnd"/>
      <w:r>
        <w:rPr>
          <w:rFonts w:cs="Times New Roman"/>
        </w:rPr>
        <w:t>实现按日、按季分时段供水温度的调节功能；</w:t>
      </w:r>
    </w:p>
    <w:p w:rsidR="00D223B3" w:rsidRDefault="00BC263F">
      <w:pPr>
        <w:ind w:leftChars="200" w:left="480" w:firstLineChars="0" w:firstLine="0"/>
        <w:rPr>
          <w:rFonts w:cs="Times New Roman"/>
        </w:rPr>
      </w:pPr>
      <w:r>
        <w:rPr>
          <w:rFonts w:cs="Times New Roman" w:hint="eastAsia"/>
        </w:rPr>
        <w:t xml:space="preserve">2 </w:t>
      </w:r>
      <w:r>
        <w:rPr>
          <w:rFonts w:cs="Times New Roman"/>
        </w:rPr>
        <w:t>宜提供村镇建筑空间使用情况实时远程监控功能；</w:t>
      </w:r>
    </w:p>
    <w:p w:rsidR="00D223B3" w:rsidRDefault="00BC263F">
      <w:pPr>
        <w:ind w:leftChars="200" w:left="480" w:firstLineChars="0" w:firstLine="0"/>
        <w:rPr>
          <w:rFonts w:cs="Times New Roman"/>
        </w:rPr>
      </w:pPr>
      <w:r>
        <w:rPr>
          <w:rFonts w:cs="Times New Roman" w:hint="eastAsia"/>
        </w:rPr>
        <w:t xml:space="preserve">3 </w:t>
      </w:r>
      <w:r>
        <w:rPr>
          <w:rFonts w:cs="Times New Roman"/>
        </w:rPr>
        <w:t>应与自</w:t>
      </w:r>
      <w:r>
        <w:rPr>
          <w:rFonts w:cs="Times New Roman"/>
        </w:rPr>
        <w:t>控系统结合实现供暖系统的热源集中调节，同时可根据用</w:t>
      </w:r>
      <w:proofErr w:type="gramStart"/>
      <w:r>
        <w:rPr>
          <w:rFonts w:cs="Times New Roman"/>
        </w:rPr>
        <w:t>热需求</w:t>
      </w:r>
      <w:proofErr w:type="gramEnd"/>
      <w:r>
        <w:rPr>
          <w:rFonts w:cs="Times New Roman"/>
        </w:rPr>
        <w:t>实现</w:t>
      </w:r>
      <w:r>
        <w:rPr>
          <w:rFonts w:cs="Times New Roman" w:hint="eastAsia"/>
        </w:rPr>
        <w:t>末端设备与输配环路的</w:t>
      </w:r>
      <w:r>
        <w:rPr>
          <w:rFonts w:cs="Times New Roman"/>
        </w:rPr>
        <w:t>局部调节</w:t>
      </w:r>
      <w:r>
        <w:rPr>
          <w:rFonts w:cs="Times New Roman" w:hint="eastAsia"/>
        </w:rPr>
        <w:t>；</w:t>
      </w:r>
    </w:p>
    <w:p w:rsidR="00D223B3" w:rsidRDefault="00BC263F">
      <w:pPr>
        <w:ind w:leftChars="200" w:left="480" w:firstLineChars="0" w:firstLine="0"/>
        <w:rPr>
          <w:rFonts w:cs="Times New Roman"/>
        </w:rPr>
      </w:pPr>
      <w:r>
        <w:rPr>
          <w:rFonts w:cs="Times New Roman" w:hint="eastAsia"/>
        </w:rPr>
        <w:t xml:space="preserve">4 </w:t>
      </w:r>
      <w:r>
        <w:rPr>
          <w:rFonts w:cs="Times New Roman" w:hint="eastAsia"/>
        </w:rPr>
        <w:t>宜根据不同供暖区域用</w:t>
      </w:r>
      <w:proofErr w:type="gramStart"/>
      <w:r>
        <w:rPr>
          <w:rFonts w:cs="Times New Roman" w:hint="eastAsia"/>
        </w:rPr>
        <w:t>热规律</w:t>
      </w:r>
      <w:proofErr w:type="gramEnd"/>
      <w:r>
        <w:rPr>
          <w:rFonts w:cs="Times New Roman" w:hint="eastAsia"/>
        </w:rPr>
        <w:t>以及热源设备工作效率调节设备开启台数或设备功率。</w:t>
      </w:r>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rPr>
      </w:pPr>
      <w:r>
        <w:rPr>
          <w:rFonts w:ascii="楷体" w:eastAsia="楷体" w:hAnsi="楷体" w:cs="楷体"/>
        </w:rPr>
        <w:t>公共建筑</w:t>
      </w:r>
      <w:r>
        <w:rPr>
          <w:rFonts w:ascii="楷体" w:eastAsia="楷体" w:hAnsi="楷体" w:cs="楷体" w:hint="eastAsia"/>
        </w:rPr>
        <w:t>及</w:t>
      </w:r>
      <w:r>
        <w:rPr>
          <w:rFonts w:ascii="楷体" w:eastAsia="楷体" w:hAnsi="楷体" w:cs="楷体"/>
        </w:rPr>
        <w:t>建筑群</w:t>
      </w:r>
      <w:r>
        <w:rPr>
          <w:rFonts w:ascii="楷体" w:eastAsia="楷体" w:hAnsi="楷体" w:cs="楷体" w:hint="eastAsia"/>
        </w:rPr>
        <w:t>有实现更高程度的自动控制的便利条件，因此宜根据</w:t>
      </w:r>
      <w:r>
        <w:rPr>
          <w:rFonts w:ascii="楷体" w:eastAsia="楷体" w:hAnsi="楷体" w:cs="楷体"/>
        </w:rPr>
        <w:t>实际供暖需求，进行供热量</w:t>
      </w:r>
      <w:r>
        <w:rPr>
          <w:rFonts w:ascii="楷体" w:eastAsia="楷体" w:hAnsi="楷体" w:cs="楷体" w:hint="eastAsia"/>
        </w:rPr>
        <w:t>实时</w:t>
      </w:r>
      <w:r>
        <w:rPr>
          <w:rFonts w:ascii="楷体" w:eastAsia="楷体" w:hAnsi="楷体" w:cs="楷体"/>
        </w:rPr>
        <w:t>调节。同时对于分时分区供暖系统，建筑空间实时使用空间监测与热源集中调节的结合，可实现精准按需供暖。</w:t>
      </w:r>
      <w:r>
        <w:rPr>
          <w:rFonts w:ascii="楷体" w:eastAsia="楷体" w:hAnsi="楷体" w:cs="楷体" w:hint="eastAsia"/>
        </w:rPr>
        <w:t>同时，采用分时分区供暖的系统，水力平衡调节不应照搬传统供暖系统模式，宜采用自动流</w:t>
      </w:r>
      <w:r>
        <w:rPr>
          <w:rFonts w:ascii="楷体" w:eastAsia="楷体" w:hAnsi="楷体" w:cs="楷体" w:hint="eastAsia"/>
        </w:rPr>
        <w:lastRenderedPageBreak/>
        <w:t>量调节阀或自力式压差调节阀等自动调节装置，对不同供暖时段、不同供暖区域下的多种供暖工况所对应的输配环路进行自动水力平衡及流量按需分配。</w:t>
      </w:r>
    </w:p>
    <w:p w:rsidR="00D223B3" w:rsidRDefault="00BC263F">
      <w:pPr>
        <w:pStyle w:val="30"/>
        <w:numPr>
          <w:ilvl w:val="255"/>
          <w:numId w:val="0"/>
        </w:numPr>
        <w:spacing w:before="0" w:after="0"/>
        <w:jc w:val="both"/>
        <w:rPr>
          <w:rFonts w:ascii="宋体" w:eastAsia="宋体" w:hAnsi="宋体" w:cs="宋体"/>
          <w:b w:val="0"/>
          <w:bCs/>
          <w:sz w:val="24"/>
          <w:szCs w:val="24"/>
        </w:rPr>
      </w:pPr>
      <w:r>
        <w:rPr>
          <w:rFonts w:ascii="宋体" w:eastAsia="宋体" w:hAnsi="宋体" w:cs="宋体" w:hint="eastAsia"/>
          <w:b w:val="0"/>
          <w:bCs/>
          <w:sz w:val="24"/>
          <w:szCs w:val="24"/>
        </w:rPr>
        <w:t xml:space="preserve">10.3.5 </w:t>
      </w:r>
      <w:r>
        <w:rPr>
          <w:rFonts w:ascii="宋体" w:eastAsia="宋体" w:hAnsi="宋体" w:cs="宋体" w:hint="eastAsia"/>
          <w:b w:val="0"/>
          <w:bCs/>
          <w:sz w:val="24"/>
          <w:szCs w:val="24"/>
        </w:rPr>
        <w:t>对于村镇住宅单体建筑供暖系统，户内系统入口应设置室温控制装置，</w:t>
      </w:r>
      <w:proofErr w:type="gramStart"/>
      <w:r>
        <w:rPr>
          <w:rFonts w:ascii="宋体" w:eastAsia="宋体" w:hAnsi="宋体" w:cs="宋体" w:hint="eastAsia"/>
          <w:b w:val="0"/>
          <w:bCs/>
          <w:sz w:val="24"/>
          <w:szCs w:val="24"/>
        </w:rPr>
        <w:t>宜实现</w:t>
      </w:r>
      <w:proofErr w:type="gramEnd"/>
      <w:r>
        <w:rPr>
          <w:rFonts w:ascii="宋体" w:eastAsia="宋体" w:hAnsi="宋体" w:cs="宋体" w:hint="eastAsia"/>
          <w:b w:val="0"/>
          <w:bCs/>
          <w:sz w:val="24"/>
          <w:szCs w:val="24"/>
        </w:rPr>
        <w:t>分室控温，室温控制装置的通讯宜采用有线方式；不具备自动调节装置时，应在各供暖分支管路设置手动调节阀，实现供暖分时控制。</w:t>
      </w:r>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rPr>
      </w:pPr>
      <w:r>
        <w:rPr>
          <w:rFonts w:ascii="楷体" w:eastAsia="楷体" w:hAnsi="楷体" w:cs="楷体" w:hint="eastAsia"/>
        </w:rPr>
        <w:t>室温控制是实现分室控温的关键，因此</w:t>
      </w:r>
      <w:proofErr w:type="gramStart"/>
      <w:r>
        <w:rPr>
          <w:rFonts w:ascii="楷体" w:eastAsia="楷体" w:hAnsi="楷体" w:cs="楷体" w:hint="eastAsia"/>
        </w:rPr>
        <w:t>不同用热区域</w:t>
      </w:r>
      <w:proofErr w:type="gramEnd"/>
      <w:r>
        <w:rPr>
          <w:rFonts w:ascii="楷体" w:eastAsia="楷体" w:hAnsi="楷体" w:cs="楷体" w:hint="eastAsia"/>
        </w:rPr>
        <w:t>应设置完善的室温控制装置，经济成本</w:t>
      </w:r>
      <w:r>
        <w:rPr>
          <w:rFonts w:ascii="楷体" w:eastAsia="楷体" w:hAnsi="楷体" w:cs="楷体" w:hint="eastAsia"/>
        </w:rPr>
        <w:t>允许时应尽量采用电动控制阀和有线传输方式保证控制的高效和稳定。在没有自动调节装置时宜在各分支管路装设手动调节阀，依据运行调控方案手动调节，实现供暖分时控制。</w:t>
      </w:r>
    </w:p>
    <w:p w:rsidR="00D223B3" w:rsidRDefault="00BC263F">
      <w:pPr>
        <w:pStyle w:val="30"/>
        <w:numPr>
          <w:ilvl w:val="255"/>
          <w:numId w:val="0"/>
        </w:numPr>
        <w:spacing w:before="0" w:after="0"/>
        <w:jc w:val="both"/>
        <w:rPr>
          <w:rFonts w:ascii="宋体" w:eastAsia="宋体" w:hAnsi="宋体" w:cs="宋体"/>
          <w:b w:val="0"/>
          <w:bCs/>
          <w:sz w:val="24"/>
          <w:szCs w:val="24"/>
        </w:rPr>
      </w:pPr>
      <w:r>
        <w:rPr>
          <w:rFonts w:ascii="宋体" w:eastAsia="宋体" w:hAnsi="宋体" w:cs="宋体" w:hint="eastAsia"/>
          <w:b w:val="0"/>
          <w:bCs/>
          <w:sz w:val="24"/>
          <w:szCs w:val="24"/>
        </w:rPr>
        <w:t xml:space="preserve">10.3.6 </w:t>
      </w:r>
      <w:r>
        <w:rPr>
          <w:rFonts w:ascii="宋体" w:eastAsia="宋体" w:hAnsi="宋体" w:cs="宋体" w:hint="eastAsia"/>
          <w:b w:val="0"/>
          <w:bCs/>
          <w:sz w:val="24"/>
          <w:szCs w:val="24"/>
        </w:rPr>
        <w:t>分时分区供暖系统以水为工质时，应确保输配环路具备冬季防冻控制措施。</w:t>
      </w:r>
    </w:p>
    <w:p w:rsidR="00D223B3" w:rsidRDefault="00BC263F">
      <w:pPr>
        <w:ind w:firstLineChars="0" w:firstLine="0"/>
        <w:rPr>
          <w:rFonts w:ascii="宋体" w:hAnsi="宋体" w:cs="宋体"/>
        </w:rPr>
      </w:pPr>
      <w:r>
        <w:rPr>
          <w:rFonts w:ascii="宋体" w:hAnsi="宋体" w:cs="宋体"/>
        </w:rPr>
        <w:t>【条文说明】</w:t>
      </w:r>
    </w:p>
    <w:p w:rsidR="00D223B3" w:rsidRDefault="00BC263F">
      <w:pPr>
        <w:ind w:firstLine="480"/>
        <w:rPr>
          <w:rFonts w:ascii="楷体" w:eastAsia="楷体" w:hAnsi="楷体" w:cs="楷体"/>
        </w:rPr>
      </w:pPr>
      <w:r>
        <w:rPr>
          <w:rFonts w:ascii="楷体" w:eastAsia="楷体" w:hAnsi="楷体" w:cs="楷体" w:hint="eastAsia"/>
        </w:rPr>
        <w:t>分时分区供暖系统中以水为工质的输配环路应具有完备的冬季防冻控制措施，应设置极端低温情况下的水泵间歌循环或</w:t>
      </w:r>
      <w:proofErr w:type="gramStart"/>
      <w:r>
        <w:rPr>
          <w:rFonts w:ascii="楷体" w:eastAsia="楷体" w:hAnsi="楷体" w:cs="楷体" w:hint="eastAsia"/>
        </w:rPr>
        <w:t>集热器排空</w:t>
      </w:r>
      <w:proofErr w:type="gramEnd"/>
      <w:r>
        <w:rPr>
          <w:rFonts w:ascii="楷体" w:eastAsia="楷体" w:hAnsi="楷体" w:cs="楷体" w:hint="eastAsia"/>
        </w:rPr>
        <w:t>等防冻控制措施。</w:t>
      </w:r>
    </w:p>
    <w:p w:rsidR="00D223B3" w:rsidRDefault="00BC263F">
      <w:pPr>
        <w:pStyle w:val="2"/>
        <w:spacing w:before="166" w:after="166"/>
        <w:ind w:left="0"/>
        <w:jc w:val="center"/>
        <w:rPr>
          <w:rFonts w:ascii="Times New Roman" w:hAnsi="Times New Roman"/>
          <w:b/>
          <w:bCs w:val="0"/>
        </w:rPr>
      </w:pPr>
      <w:bookmarkStart w:id="311" w:name="_Toc156468168"/>
      <w:r>
        <w:rPr>
          <w:rFonts w:ascii="Times New Roman" w:hAnsi="Times New Roman" w:hint="eastAsia"/>
          <w:b/>
          <w:bCs w:val="0"/>
        </w:rPr>
        <w:t>系统信息管理</w:t>
      </w:r>
      <w:bookmarkEnd w:id="311"/>
    </w:p>
    <w:p w:rsidR="00D223B3" w:rsidRDefault="00BC263F">
      <w:pPr>
        <w:pStyle w:val="30"/>
        <w:numPr>
          <w:ilvl w:val="255"/>
          <w:numId w:val="0"/>
        </w:numPr>
        <w:spacing w:before="0" w:after="0"/>
        <w:jc w:val="both"/>
        <w:rPr>
          <w:rFonts w:ascii="宋体" w:eastAsia="宋体" w:hAnsi="宋体" w:cs="宋体"/>
          <w:b w:val="0"/>
          <w:bCs/>
          <w:sz w:val="24"/>
          <w:szCs w:val="24"/>
        </w:rPr>
      </w:pPr>
      <w:bookmarkStart w:id="312" w:name="_Toc152947423"/>
      <w:bookmarkStart w:id="313" w:name="_Toc152948642"/>
      <w:bookmarkStart w:id="314" w:name="_Toc156468169"/>
      <w:r>
        <w:rPr>
          <w:rFonts w:ascii="宋体" w:eastAsia="宋体" w:hAnsi="宋体" w:cs="宋体" w:hint="eastAsia"/>
          <w:b w:val="0"/>
          <w:bCs/>
          <w:sz w:val="24"/>
          <w:szCs w:val="24"/>
        </w:rPr>
        <w:t xml:space="preserve">10.4.1 </w:t>
      </w:r>
      <w:r>
        <w:rPr>
          <w:rFonts w:ascii="宋体" w:eastAsia="宋体" w:hAnsi="宋体" w:cs="宋体" w:hint="eastAsia"/>
          <w:b w:val="0"/>
          <w:bCs/>
          <w:sz w:val="24"/>
          <w:szCs w:val="24"/>
        </w:rPr>
        <w:t>村镇建筑分时分区供暖系统信息管理包括基础设备检修与调试、软件系统运行维护管理等功能，应针对系统特点</w:t>
      </w:r>
      <w:r>
        <w:rPr>
          <w:rFonts w:ascii="宋体" w:eastAsia="宋体" w:hAnsi="宋体" w:cs="宋体" w:hint="eastAsia"/>
          <w:b w:val="0"/>
          <w:bCs/>
          <w:sz w:val="24"/>
          <w:szCs w:val="24"/>
        </w:rPr>
        <w:t>及建筑功能制定详细的信息管理制度和方案。</w:t>
      </w:r>
      <w:bookmarkEnd w:id="312"/>
      <w:bookmarkEnd w:id="313"/>
      <w:bookmarkEnd w:id="314"/>
    </w:p>
    <w:p w:rsidR="00D223B3" w:rsidRDefault="00BC263F">
      <w:pPr>
        <w:pStyle w:val="30"/>
        <w:numPr>
          <w:ilvl w:val="255"/>
          <w:numId w:val="0"/>
        </w:numPr>
        <w:spacing w:before="0" w:after="0"/>
        <w:jc w:val="both"/>
        <w:rPr>
          <w:rFonts w:ascii="宋体" w:eastAsia="宋体" w:hAnsi="宋体" w:cs="宋体"/>
          <w:b w:val="0"/>
          <w:bCs/>
          <w:sz w:val="24"/>
          <w:szCs w:val="24"/>
        </w:rPr>
      </w:pPr>
      <w:bookmarkStart w:id="315" w:name="_Toc152948646"/>
      <w:bookmarkStart w:id="316" w:name="_Toc156468173"/>
      <w:bookmarkStart w:id="317" w:name="_Toc152947427"/>
      <w:r>
        <w:rPr>
          <w:rFonts w:ascii="宋体" w:eastAsia="宋体" w:hAnsi="宋体" w:cs="宋体" w:hint="eastAsia"/>
          <w:b w:val="0"/>
          <w:bCs/>
          <w:sz w:val="24"/>
          <w:szCs w:val="24"/>
        </w:rPr>
        <w:t xml:space="preserve">10.4.2 </w:t>
      </w:r>
      <w:r>
        <w:rPr>
          <w:rFonts w:ascii="宋体" w:eastAsia="宋体" w:hAnsi="宋体" w:cs="宋体" w:hint="eastAsia"/>
          <w:b w:val="0"/>
          <w:bCs/>
          <w:sz w:val="24"/>
          <w:szCs w:val="24"/>
        </w:rPr>
        <w:t>村镇建筑分时分区供暖监控与信息管理软件维护管理应符合下列规定：</w:t>
      </w:r>
      <w:bookmarkEnd w:id="315"/>
      <w:bookmarkEnd w:id="316"/>
      <w:bookmarkEnd w:id="317"/>
    </w:p>
    <w:p w:rsidR="00D223B3" w:rsidRDefault="00BC263F">
      <w:pPr>
        <w:pStyle w:val="af7"/>
        <w:widowControl/>
        <w:tabs>
          <w:tab w:val="left" w:pos="0"/>
        </w:tabs>
        <w:autoSpaceDN/>
        <w:ind w:leftChars="200" w:left="480" w:firstLineChars="0" w:firstLine="0"/>
        <w:textAlignment w:val="auto"/>
      </w:pPr>
      <w:r>
        <w:rPr>
          <w:rFonts w:hint="eastAsia"/>
        </w:rPr>
        <w:t xml:space="preserve">1 </w:t>
      </w:r>
      <w:r>
        <w:rPr>
          <w:rFonts w:hint="eastAsia"/>
        </w:rPr>
        <w:t>应定期对服务器、供热系统平台软件进行检查、维护和升级，并形成完整的维护及升级记录；</w:t>
      </w:r>
    </w:p>
    <w:p w:rsidR="00D223B3" w:rsidRDefault="00BC263F">
      <w:pPr>
        <w:pStyle w:val="af7"/>
        <w:widowControl/>
        <w:tabs>
          <w:tab w:val="left" w:pos="0"/>
        </w:tabs>
        <w:autoSpaceDN/>
        <w:ind w:leftChars="200" w:left="480" w:firstLineChars="0" w:firstLine="0"/>
        <w:textAlignment w:val="auto"/>
      </w:pPr>
      <w:r>
        <w:rPr>
          <w:rFonts w:hint="eastAsia"/>
        </w:rPr>
        <w:t xml:space="preserve">2 </w:t>
      </w:r>
      <w:r>
        <w:rPr>
          <w:rFonts w:hint="eastAsia"/>
        </w:rPr>
        <w:t>应定期对网络进行检查和维护，查看网络传输是否畅通、安全，是否存在病毒及安全漏洞；</w:t>
      </w:r>
    </w:p>
    <w:p w:rsidR="00D223B3" w:rsidRDefault="00BC263F">
      <w:pPr>
        <w:pStyle w:val="af7"/>
        <w:widowControl/>
        <w:tabs>
          <w:tab w:val="left" w:pos="0"/>
        </w:tabs>
        <w:autoSpaceDN/>
        <w:ind w:leftChars="200" w:left="480" w:firstLineChars="0" w:firstLine="0"/>
        <w:textAlignment w:val="auto"/>
      </w:pPr>
      <w:r>
        <w:rPr>
          <w:rFonts w:hint="eastAsia"/>
        </w:rPr>
        <w:t xml:space="preserve">3 </w:t>
      </w:r>
      <w:r>
        <w:rPr>
          <w:rFonts w:hint="eastAsia"/>
        </w:rPr>
        <w:t>应定期对数据进行存储和备份，保证数据的完整性、可靠性、可溯源性和安全性。</w:t>
      </w:r>
    </w:p>
    <w:p w:rsidR="00D223B3" w:rsidRDefault="00BC263F">
      <w:pPr>
        <w:widowControl/>
        <w:suppressAutoHyphens w:val="0"/>
        <w:autoSpaceDN/>
        <w:spacing w:line="240" w:lineRule="auto"/>
        <w:ind w:firstLineChars="0" w:firstLine="0"/>
        <w:jc w:val="left"/>
        <w:textAlignment w:val="auto"/>
      </w:pPr>
      <w:r>
        <w:br w:type="page"/>
      </w:r>
    </w:p>
    <w:p w:rsidR="00D223B3" w:rsidRDefault="00BC263F">
      <w:pPr>
        <w:pStyle w:val="1"/>
        <w:numPr>
          <w:ilvl w:val="0"/>
          <w:numId w:val="0"/>
        </w:numPr>
        <w:spacing w:before="166" w:after="166"/>
        <w:jc w:val="center"/>
        <w:rPr>
          <w:b/>
          <w:bCs w:val="0"/>
        </w:rPr>
      </w:pPr>
      <w:bookmarkStart w:id="318" w:name="_Toc156468174"/>
      <w:bookmarkEnd w:id="286"/>
      <w:r>
        <w:rPr>
          <w:b/>
          <w:bCs w:val="0"/>
        </w:rPr>
        <w:lastRenderedPageBreak/>
        <w:t>附录</w:t>
      </w:r>
      <w:r>
        <w:rPr>
          <w:b/>
          <w:bCs w:val="0"/>
        </w:rPr>
        <w:t>A</w:t>
      </w:r>
      <w:r>
        <w:rPr>
          <w:rFonts w:hint="eastAsia"/>
          <w:b/>
          <w:bCs w:val="0"/>
        </w:rPr>
        <w:t xml:space="preserve"> </w:t>
      </w:r>
      <w:r>
        <w:rPr>
          <w:rFonts w:hint="eastAsia"/>
          <w:b/>
          <w:bCs w:val="0"/>
        </w:rPr>
        <w:t>典型城市教学建筑供暖室外计算温度</w:t>
      </w:r>
      <w:bookmarkEnd w:id="318"/>
    </w:p>
    <w:p w:rsidR="00D223B3" w:rsidRDefault="00BC263F">
      <w:pPr>
        <w:numPr>
          <w:ilvl w:val="2"/>
          <w:numId w:val="4"/>
        </w:numPr>
        <w:ind w:left="0" w:firstLineChars="0" w:firstLine="0"/>
      </w:pPr>
      <w:r>
        <w:t>不同地区村镇教学建筑供暖室外计算温度，可按表</w:t>
      </w:r>
      <w:r>
        <w:t>A.0.1</w:t>
      </w:r>
      <w:r>
        <w:t>选用。</w:t>
      </w:r>
    </w:p>
    <w:p w:rsidR="00D223B3" w:rsidRDefault="00BC263F">
      <w:pPr>
        <w:ind w:firstLineChars="0" w:firstLine="0"/>
        <w:jc w:val="center"/>
      </w:pPr>
      <w:r>
        <w:rPr>
          <w:rFonts w:cs="Times New Roman" w:hint="eastAsia"/>
        </w:rPr>
        <w:t xml:space="preserve">A.0.1 </w:t>
      </w:r>
      <w:r>
        <w:rPr>
          <w:rFonts w:cs="Times New Roman" w:hint="eastAsia"/>
        </w:rPr>
        <w:t>不同地区村镇教学建筑供暖室外计算温度对比表</w:t>
      </w:r>
    </w:p>
    <w:tbl>
      <w:tblPr>
        <w:tblStyle w:val="af2"/>
        <w:tblW w:w="0" w:type="auto"/>
        <w:tblLook w:val="04A0" w:firstRow="1" w:lastRow="0" w:firstColumn="1" w:lastColumn="0" w:noHBand="0" w:noVBand="1"/>
      </w:tblPr>
      <w:tblGrid>
        <w:gridCol w:w="1711"/>
        <w:gridCol w:w="4033"/>
        <w:gridCol w:w="2568"/>
      </w:tblGrid>
      <w:tr w:rsidR="00D223B3">
        <w:tc>
          <w:tcPr>
            <w:tcW w:w="1756" w:type="dxa"/>
            <w:tcBorders>
              <w:top w:val="single" w:sz="12" w:space="0" w:color="000000"/>
              <w:left w:val="nil"/>
              <w:bottom w:val="single" w:sz="4" w:space="0" w:color="000000"/>
              <w:right w:val="nil"/>
              <w:tl2br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主要</w:t>
            </w:r>
            <w:r>
              <w:rPr>
                <w:rFonts w:cs="Times New Roman"/>
                <w:color w:val="000000"/>
                <w:szCs w:val="24"/>
              </w:rPr>
              <w:t>城市名称</w:t>
            </w:r>
          </w:p>
        </w:tc>
        <w:tc>
          <w:tcPr>
            <w:tcW w:w="4145" w:type="dxa"/>
            <w:tcBorders>
              <w:top w:val="single" w:sz="12" w:space="0" w:color="000000"/>
              <w:left w:val="nil"/>
              <w:bottom w:val="single" w:sz="4" w:space="0" w:color="000000"/>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《民用建筑供暖通风与空气调节设计规范》</w:t>
            </w:r>
            <w:r>
              <w:rPr>
                <w:rFonts w:cs="Times New Roman" w:hint="eastAsia"/>
                <w:color w:val="000000"/>
                <w:szCs w:val="24"/>
              </w:rPr>
              <w:t>GB 50736</w:t>
            </w:r>
            <w:r>
              <w:rPr>
                <w:rFonts w:cs="Times New Roman" w:hint="eastAsia"/>
                <w:color w:val="000000"/>
                <w:szCs w:val="24"/>
              </w:rPr>
              <w:t>中室外计算温度</w:t>
            </w:r>
          </w:p>
          <w:p w:rsidR="00D223B3" w:rsidRDefault="00BC263F">
            <w:pPr>
              <w:autoSpaceDN/>
              <w:ind w:firstLineChars="0" w:firstLine="0"/>
              <w:jc w:val="center"/>
              <w:rPr>
                <w:rFonts w:cs="Times New Roman"/>
                <w:color w:val="000000"/>
                <w:szCs w:val="24"/>
              </w:rPr>
            </w:pPr>
            <w:r>
              <w:rPr>
                <w:rFonts w:cs="Times New Roman"/>
                <w:color w:val="000000"/>
                <w:szCs w:val="24"/>
              </w:rPr>
              <w:t>（</w:t>
            </w:r>
            <w:r>
              <w:rPr>
                <w:rFonts w:cs="Times New Roman"/>
                <w:color w:val="000000"/>
                <w:szCs w:val="24"/>
              </w:rPr>
              <w:t>℃</w:t>
            </w:r>
            <w:r>
              <w:rPr>
                <w:rFonts w:cs="Times New Roman"/>
                <w:color w:val="000000"/>
                <w:szCs w:val="24"/>
              </w:rPr>
              <w:t>）</w:t>
            </w:r>
          </w:p>
        </w:tc>
        <w:tc>
          <w:tcPr>
            <w:tcW w:w="2627" w:type="dxa"/>
            <w:tcBorders>
              <w:top w:val="single" w:sz="12" w:space="0" w:color="000000"/>
              <w:left w:val="nil"/>
              <w:bottom w:val="single" w:sz="4" w:space="0" w:color="000000"/>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本标准室外计算温度</w:t>
            </w:r>
          </w:p>
          <w:p w:rsidR="00D223B3" w:rsidRDefault="00BC263F">
            <w:pPr>
              <w:autoSpaceDN/>
              <w:ind w:firstLineChars="0" w:firstLine="0"/>
              <w:jc w:val="center"/>
              <w:rPr>
                <w:color w:val="000000"/>
              </w:rPr>
            </w:pPr>
            <w:r>
              <w:rPr>
                <w:rFonts w:cs="Times New Roman"/>
                <w:color w:val="000000"/>
                <w:szCs w:val="24"/>
              </w:rPr>
              <w:t>（</w:t>
            </w:r>
            <w:r>
              <w:rPr>
                <w:rFonts w:cs="Times New Roman"/>
                <w:color w:val="000000"/>
                <w:szCs w:val="24"/>
              </w:rPr>
              <w:t>℃</w:t>
            </w:r>
            <w:r>
              <w:rPr>
                <w:rFonts w:cs="Times New Roman"/>
                <w:color w:val="000000"/>
                <w:szCs w:val="24"/>
              </w:rPr>
              <w:t>）</w:t>
            </w:r>
          </w:p>
        </w:tc>
      </w:tr>
      <w:tr w:rsidR="00D223B3">
        <w:tc>
          <w:tcPr>
            <w:tcW w:w="1756" w:type="dxa"/>
            <w:tcBorders>
              <w:top w:val="single" w:sz="4" w:space="0" w:color="000000"/>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北京</w:t>
            </w:r>
          </w:p>
        </w:tc>
        <w:tc>
          <w:tcPr>
            <w:tcW w:w="4145" w:type="dxa"/>
            <w:tcBorders>
              <w:top w:val="single" w:sz="4" w:space="0" w:color="000000"/>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-7.6</w:t>
            </w:r>
          </w:p>
        </w:tc>
        <w:tc>
          <w:tcPr>
            <w:tcW w:w="2627" w:type="dxa"/>
            <w:tcBorders>
              <w:top w:val="single" w:sz="4" w:space="0" w:color="000000"/>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-5.8</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石家庄</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-6.2</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-4.4</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郑州</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-3.8</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-2.1</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太原</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-10.1</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-8.0</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西安</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-3.4</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-3.2</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天津</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-7.0</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-6.1</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拉萨</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-5.2</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-3.5</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银川</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-13.1</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-9.8</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济南</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-5.3</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-3.6</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兰州</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-9.0</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-6.3</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哈尔滨</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-24.2</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-21.5</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沈阳</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-16.9</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-16.0</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西宁</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-11.4</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-10.1</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乌鲁木齐</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-19.7</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-16.2</w:t>
            </w:r>
          </w:p>
        </w:tc>
      </w:tr>
      <w:tr w:rsidR="00D223B3">
        <w:tc>
          <w:tcPr>
            <w:tcW w:w="1756"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长春</w:t>
            </w:r>
          </w:p>
        </w:tc>
        <w:tc>
          <w:tcPr>
            <w:tcW w:w="4145"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-21.1</w:t>
            </w:r>
          </w:p>
        </w:tc>
        <w:tc>
          <w:tcPr>
            <w:tcW w:w="2627" w:type="dxa"/>
            <w:tcBorders>
              <w:top w:val="nil"/>
              <w:left w:val="nil"/>
              <w:bottom w:val="nil"/>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-18.1</w:t>
            </w:r>
          </w:p>
        </w:tc>
      </w:tr>
      <w:tr w:rsidR="00D223B3">
        <w:tc>
          <w:tcPr>
            <w:tcW w:w="1756" w:type="dxa"/>
            <w:tcBorders>
              <w:top w:val="nil"/>
              <w:left w:val="nil"/>
              <w:bottom w:val="single" w:sz="12" w:space="0" w:color="000000"/>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color w:val="000000"/>
                <w:szCs w:val="24"/>
              </w:rPr>
              <w:t>呼和浩特</w:t>
            </w:r>
          </w:p>
        </w:tc>
        <w:tc>
          <w:tcPr>
            <w:tcW w:w="4145" w:type="dxa"/>
            <w:tcBorders>
              <w:top w:val="nil"/>
              <w:left w:val="nil"/>
              <w:bottom w:val="single" w:sz="12" w:space="0" w:color="000000"/>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-17.0</w:t>
            </w:r>
          </w:p>
        </w:tc>
        <w:tc>
          <w:tcPr>
            <w:tcW w:w="2627" w:type="dxa"/>
            <w:tcBorders>
              <w:top w:val="nil"/>
              <w:left w:val="nil"/>
              <w:bottom w:val="single" w:sz="12" w:space="0" w:color="000000"/>
              <w:right w:val="nil"/>
            </w:tcBorders>
            <w:shd w:val="clear" w:color="auto" w:fill="FFFFFF"/>
            <w:vAlign w:val="center"/>
          </w:tcPr>
          <w:p w:rsidR="00D223B3" w:rsidRDefault="00BC263F">
            <w:pPr>
              <w:autoSpaceDN/>
              <w:ind w:firstLineChars="0" w:firstLine="0"/>
              <w:jc w:val="center"/>
              <w:rPr>
                <w:rFonts w:cs="Times New Roman"/>
                <w:color w:val="000000"/>
                <w:szCs w:val="24"/>
              </w:rPr>
            </w:pPr>
            <w:r>
              <w:rPr>
                <w:rFonts w:cs="Times New Roman" w:hint="eastAsia"/>
                <w:color w:val="000000"/>
                <w:szCs w:val="24"/>
              </w:rPr>
              <w:t>-13.7</w:t>
            </w:r>
          </w:p>
        </w:tc>
      </w:tr>
    </w:tbl>
    <w:p w:rsidR="00D223B3" w:rsidRDefault="00BC263F">
      <w:pPr>
        <w:ind w:firstLine="480"/>
        <w:rPr>
          <w:rFonts w:cs="Times New Roman"/>
        </w:rPr>
      </w:pPr>
      <w:r>
        <w:rPr>
          <w:rFonts w:cs="Times New Roman"/>
        </w:rPr>
        <w:br w:type="page"/>
      </w:r>
    </w:p>
    <w:p w:rsidR="00D223B3" w:rsidRDefault="00BC263F">
      <w:pPr>
        <w:pStyle w:val="1"/>
        <w:numPr>
          <w:ilvl w:val="0"/>
          <w:numId w:val="0"/>
        </w:numPr>
        <w:spacing w:before="166" w:after="166"/>
        <w:ind w:left="432" w:hanging="432"/>
        <w:jc w:val="center"/>
        <w:rPr>
          <w:b/>
          <w:bCs w:val="0"/>
        </w:rPr>
      </w:pPr>
      <w:bookmarkStart w:id="319" w:name="_Toc156468175"/>
      <w:r>
        <w:rPr>
          <w:b/>
          <w:bCs w:val="0"/>
        </w:rPr>
        <w:lastRenderedPageBreak/>
        <w:t>附录</w:t>
      </w:r>
      <w:r>
        <w:rPr>
          <w:b/>
          <w:bCs w:val="0"/>
        </w:rPr>
        <w:t xml:space="preserve">B </w:t>
      </w:r>
      <w:r>
        <w:rPr>
          <w:rFonts w:hint="eastAsia"/>
          <w:b/>
          <w:bCs w:val="0"/>
        </w:rPr>
        <w:t>建筑围护结构热工优化计算方法</w:t>
      </w:r>
      <w:bookmarkEnd w:id="319"/>
    </w:p>
    <w:p w:rsidR="00D223B3" w:rsidRDefault="00BC263F">
      <w:pPr>
        <w:widowControl/>
        <w:ind w:firstLineChars="0" w:firstLine="0"/>
        <w:jc w:val="left"/>
        <w:rPr>
          <w:rFonts w:cs="Times New Roman"/>
        </w:rPr>
      </w:pPr>
      <w:r>
        <w:rPr>
          <w:rFonts w:cs="Times New Roman"/>
        </w:rPr>
        <w:t>B</w:t>
      </w:r>
      <w:r>
        <w:rPr>
          <w:rFonts w:cs="Times New Roman" w:hint="eastAsia"/>
        </w:rPr>
        <w:t>.0.</w:t>
      </w:r>
      <w:r>
        <w:rPr>
          <w:rFonts w:cs="Times New Roman"/>
        </w:rPr>
        <w:t xml:space="preserve">1 </w:t>
      </w:r>
      <w:r>
        <w:rPr>
          <w:rFonts w:cs="Times New Roman" w:hint="eastAsia"/>
        </w:rPr>
        <w:t>村镇居住建筑和村镇公共建筑的人员在室率</w:t>
      </w:r>
      <w:r>
        <w:rPr>
          <w:rFonts w:cs="Times New Roman"/>
        </w:rPr>
        <w:t>可</w:t>
      </w:r>
      <w:r>
        <w:rPr>
          <w:rFonts w:cs="Times New Roman" w:hint="eastAsia"/>
        </w:rPr>
        <w:t>符合表</w:t>
      </w:r>
      <w:r>
        <w:rPr>
          <w:rFonts w:cs="Times New Roman" w:hint="eastAsia"/>
        </w:rPr>
        <w:t>B.0.1-1</w:t>
      </w:r>
      <w:r>
        <w:rPr>
          <w:rFonts w:cs="Times New Roman" w:hint="eastAsia"/>
        </w:rPr>
        <w:t>、</w:t>
      </w:r>
      <w:r>
        <w:rPr>
          <w:rFonts w:cs="Times New Roman" w:hint="eastAsia"/>
        </w:rPr>
        <w:t>B.0.2-2</w:t>
      </w:r>
      <w:r>
        <w:rPr>
          <w:rFonts w:cs="Times New Roman" w:hint="eastAsia"/>
        </w:rPr>
        <w:t>的规定：</w:t>
      </w:r>
    </w:p>
    <w:p w:rsidR="00D223B3" w:rsidRDefault="00BC263F">
      <w:pPr>
        <w:widowControl/>
        <w:ind w:firstLineChars="0" w:firstLine="0"/>
        <w:jc w:val="center"/>
        <w:rPr>
          <w:rFonts w:cs="Times New Roman"/>
          <w:b/>
        </w:rPr>
      </w:pPr>
      <w:r>
        <w:rPr>
          <w:rFonts w:cs="Times New Roman"/>
          <w:b/>
        </w:rPr>
        <w:t>表</w:t>
      </w:r>
      <w:r>
        <w:rPr>
          <w:rFonts w:cs="Times New Roman" w:hint="eastAsia"/>
          <w:b/>
        </w:rPr>
        <w:t>B.0</w:t>
      </w:r>
      <w:r>
        <w:rPr>
          <w:rFonts w:cs="Times New Roman"/>
          <w:b/>
        </w:rPr>
        <w:t>.1</w:t>
      </w:r>
      <w:r>
        <w:rPr>
          <w:rFonts w:cs="Times New Roman" w:hint="eastAsia"/>
          <w:b/>
        </w:rPr>
        <w:t>-1</w:t>
      </w:r>
      <w:r>
        <w:rPr>
          <w:rFonts w:cs="Times New Roman"/>
          <w:b/>
        </w:rPr>
        <w:t xml:space="preserve"> </w:t>
      </w:r>
      <w:r>
        <w:rPr>
          <w:rFonts w:cs="Times New Roman"/>
          <w:b/>
        </w:rPr>
        <w:t>村镇居住建筑空间分类</w:t>
      </w:r>
    </w:p>
    <w:tbl>
      <w:tblPr>
        <w:tblStyle w:val="af2"/>
        <w:tblW w:w="0" w:type="auto"/>
        <w:tblLook w:val="04A0" w:firstRow="1" w:lastRow="0" w:firstColumn="1" w:lastColumn="0" w:noHBand="0" w:noVBand="1"/>
      </w:tblPr>
      <w:tblGrid>
        <w:gridCol w:w="1179"/>
        <w:gridCol w:w="1180"/>
        <w:gridCol w:w="1195"/>
        <w:gridCol w:w="1180"/>
        <w:gridCol w:w="1195"/>
        <w:gridCol w:w="1181"/>
        <w:gridCol w:w="1192"/>
      </w:tblGrid>
      <w:tr w:rsidR="00D223B3">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建筑类型</w:t>
            </w:r>
          </w:p>
        </w:tc>
        <w:tc>
          <w:tcPr>
            <w:tcW w:w="2436" w:type="dxa"/>
            <w:gridSpan w:val="2"/>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连续供暖房间</w:t>
            </w:r>
          </w:p>
        </w:tc>
        <w:tc>
          <w:tcPr>
            <w:tcW w:w="2436" w:type="dxa"/>
            <w:gridSpan w:val="2"/>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分时供暖房间</w:t>
            </w:r>
          </w:p>
        </w:tc>
        <w:tc>
          <w:tcPr>
            <w:tcW w:w="2438" w:type="dxa"/>
            <w:gridSpan w:val="2"/>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非供暖房间</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房间类型</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人员</w:t>
            </w:r>
          </w:p>
          <w:p w:rsidR="00D223B3" w:rsidRDefault="00BC263F">
            <w:pPr>
              <w:spacing w:line="0" w:lineRule="atLeast"/>
              <w:ind w:firstLineChars="0" w:firstLine="0"/>
              <w:jc w:val="center"/>
              <w:rPr>
                <w:rFonts w:cs="Times New Roman"/>
                <w:sz w:val="21"/>
                <w:szCs w:val="21"/>
              </w:rPr>
            </w:pPr>
            <w:r>
              <w:rPr>
                <w:rFonts w:cs="Times New Roman"/>
                <w:sz w:val="21"/>
                <w:szCs w:val="21"/>
              </w:rPr>
              <w:t>在室率</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房间类型</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人员</w:t>
            </w:r>
          </w:p>
          <w:p w:rsidR="00D223B3" w:rsidRDefault="00BC263F">
            <w:pPr>
              <w:spacing w:line="0" w:lineRule="atLeast"/>
              <w:ind w:firstLineChars="0" w:firstLine="0"/>
              <w:jc w:val="center"/>
              <w:rPr>
                <w:rFonts w:cs="Times New Roman"/>
                <w:sz w:val="21"/>
                <w:szCs w:val="21"/>
              </w:rPr>
            </w:pPr>
            <w:r>
              <w:rPr>
                <w:rFonts w:cs="Times New Roman"/>
                <w:sz w:val="21"/>
                <w:szCs w:val="21"/>
              </w:rPr>
              <w:t>在室率</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房间类型</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人员</w:t>
            </w:r>
          </w:p>
          <w:p w:rsidR="00D223B3" w:rsidRDefault="00BC263F">
            <w:pPr>
              <w:spacing w:line="0" w:lineRule="atLeast"/>
              <w:ind w:firstLineChars="0" w:firstLine="0"/>
              <w:jc w:val="center"/>
              <w:rPr>
                <w:rFonts w:cs="Times New Roman"/>
                <w:sz w:val="21"/>
                <w:szCs w:val="21"/>
              </w:rPr>
            </w:pPr>
            <w:r>
              <w:rPr>
                <w:rFonts w:cs="Times New Roman"/>
                <w:sz w:val="21"/>
                <w:szCs w:val="21"/>
              </w:rPr>
              <w:t>在室率</w:t>
            </w:r>
          </w:p>
        </w:tc>
      </w:tr>
      <w:tr w:rsidR="00D223B3">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住宅建筑</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卧室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pacing w:val="-2"/>
                <w:sz w:val="21"/>
                <w:szCs w:val="21"/>
              </w:rPr>
              <w:t>35</w:t>
            </w:r>
            <w:r>
              <w:rPr>
                <w:rFonts w:cs="Times New Roman" w:hint="eastAsia"/>
                <w:spacing w:val="-2"/>
                <w:sz w:val="21"/>
                <w:szCs w:val="21"/>
              </w:rPr>
              <w:t>.0</w:t>
            </w:r>
            <w:r>
              <w:rPr>
                <w:rFonts w:cs="Times New Roman"/>
                <w:spacing w:val="-2"/>
                <w:sz w:val="21"/>
                <w:szCs w:val="21"/>
              </w:rPr>
              <w:t>%</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起居室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hint="eastAsia"/>
                <w:spacing w:val="-3"/>
                <w:sz w:val="21"/>
                <w:szCs w:val="21"/>
              </w:rPr>
              <w:t>20.0</w:t>
            </w:r>
            <w:r>
              <w:rPr>
                <w:rFonts w:cs="Times New Roman"/>
                <w:spacing w:val="-3"/>
                <w:sz w:val="21"/>
                <w:szCs w:val="21"/>
              </w:rPr>
              <w:t>%</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储物间</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客室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hint="eastAsia"/>
                <w:spacing w:val="-3"/>
                <w:sz w:val="21"/>
                <w:szCs w:val="21"/>
              </w:rPr>
              <w:t>20.0</w:t>
            </w:r>
            <w:r>
              <w:rPr>
                <w:rFonts w:cs="Times New Roman"/>
                <w:spacing w:val="-3"/>
                <w:sz w:val="21"/>
                <w:szCs w:val="21"/>
              </w:rPr>
              <w:t>%</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楼梯间</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餐厅</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hint="eastAsia"/>
                <w:spacing w:val="-3"/>
                <w:sz w:val="21"/>
                <w:szCs w:val="21"/>
              </w:rPr>
              <w:t>20.0</w:t>
            </w:r>
            <w:r>
              <w:rPr>
                <w:rFonts w:cs="Times New Roman"/>
                <w:spacing w:val="-3"/>
                <w:sz w:val="21"/>
                <w:szCs w:val="21"/>
              </w:rPr>
              <w:t>%</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车库</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pacing w:val="-3"/>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厨房</w:t>
            </w:r>
          </w:p>
        </w:tc>
        <w:tc>
          <w:tcPr>
            <w:tcW w:w="1218" w:type="dxa"/>
            <w:vAlign w:val="center"/>
          </w:tcPr>
          <w:p w:rsidR="00D223B3" w:rsidRDefault="00BC263F">
            <w:pPr>
              <w:spacing w:line="0" w:lineRule="atLeast"/>
              <w:ind w:firstLineChars="0" w:firstLine="0"/>
              <w:jc w:val="center"/>
              <w:rPr>
                <w:rFonts w:cs="Times New Roman"/>
                <w:spacing w:val="-3"/>
                <w:sz w:val="21"/>
                <w:szCs w:val="21"/>
              </w:rPr>
            </w:pPr>
            <w:r>
              <w:rPr>
                <w:rFonts w:cs="Times New Roman" w:hint="eastAsia"/>
                <w:spacing w:val="-1"/>
                <w:sz w:val="21"/>
                <w:szCs w:val="21"/>
              </w:rPr>
              <w:t>4.0</w:t>
            </w:r>
            <w:r>
              <w:rPr>
                <w:rFonts w:cs="Times New Roman"/>
                <w:spacing w:val="-1"/>
                <w:sz w:val="21"/>
                <w:szCs w:val="21"/>
              </w:rPr>
              <w:t>%</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门厅</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卫生间</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pacing w:val="-3"/>
                <w:sz w:val="21"/>
                <w:szCs w:val="21"/>
              </w:rPr>
              <w:t>1</w:t>
            </w:r>
            <w:r>
              <w:rPr>
                <w:rFonts w:cs="Times New Roman" w:hint="eastAsia"/>
                <w:spacing w:val="-3"/>
                <w:sz w:val="21"/>
                <w:szCs w:val="21"/>
              </w:rPr>
              <w:t>7.0</w:t>
            </w:r>
            <w:r>
              <w:rPr>
                <w:rFonts w:cs="Times New Roman"/>
                <w:spacing w:val="-3"/>
                <w:sz w:val="21"/>
                <w:szCs w:val="21"/>
              </w:rPr>
              <w:t>%</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旱厕</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bl>
    <w:p w:rsidR="00D223B3" w:rsidRDefault="00D223B3">
      <w:pPr>
        <w:ind w:firstLine="480"/>
      </w:pPr>
    </w:p>
    <w:p w:rsidR="00D223B3" w:rsidRDefault="00BC263F">
      <w:pPr>
        <w:widowControl/>
        <w:ind w:firstLineChars="0" w:firstLine="0"/>
        <w:jc w:val="center"/>
        <w:rPr>
          <w:rFonts w:cs="Times New Roman"/>
          <w:b/>
        </w:rPr>
      </w:pPr>
      <w:r>
        <w:rPr>
          <w:rFonts w:cs="Times New Roman"/>
          <w:b/>
        </w:rPr>
        <w:t>表</w:t>
      </w:r>
      <w:r>
        <w:rPr>
          <w:rFonts w:cs="Times New Roman" w:hint="eastAsia"/>
          <w:b/>
        </w:rPr>
        <w:t>B.0.1-2</w:t>
      </w:r>
      <w:r>
        <w:rPr>
          <w:rFonts w:cs="Times New Roman"/>
          <w:b/>
        </w:rPr>
        <w:t xml:space="preserve"> </w:t>
      </w:r>
      <w:r>
        <w:rPr>
          <w:rFonts w:cs="Times New Roman"/>
          <w:b/>
        </w:rPr>
        <w:t>村镇公共建筑空间分类</w:t>
      </w:r>
    </w:p>
    <w:tbl>
      <w:tblPr>
        <w:tblStyle w:val="af2"/>
        <w:tblW w:w="0" w:type="auto"/>
        <w:tblLook w:val="04A0" w:firstRow="1" w:lastRow="0" w:firstColumn="1" w:lastColumn="0" w:noHBand="0" w:noVBand="1"/>
      </w:tblPr>
      <w:tblGrid>
        <w:gridCol w:w="1172"/>
        <w:gridCol w:w="1183"/>
        <w:gridCol w:w="1197"/>
        <w:gridCol w:w="1183"/>
        <w:gridCol w:w="1191"/>
        <w:gridCol w:w="1184"/>
        <w:gridCol w:w="1192"/>
      </w:tblGrid>
      <w:tr w:rsidR="00D223B3">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建筑类型</w:t>
            </w:r>
          </w:p>
        </w:tc>
        <w:tc>
          <w:tcPr>
            <w:tcW w:w="2436" w:type="dxa"/>
            <w:gridSpan w:val="2"/>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连续供暖房间</w:t>
            </w:r>
          </w:p>
        </w:tc>
        <w:tc>
          <w:tcPr>
            <w:tcW w:w="2436" w:type="dxa"/>
            <w:gridSpan w:val="2"/>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分时供暖房间</w:t>
            </w:r>
          </w:p>
        </w:tc>
        <w:tc>
          <w:tcPr>
            <w:tcW w:w="2438" w:type="dxa"/>
            <w:gridSpan w:val="2"/>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非供暖房间</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房间类型</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人员</w:t>
            </w:r>
          </w:p>
          <w:p w:rsidR="00D223B3" w:rsidRDefault="00BC263F">
            <w:pPr>
              <w:spacing w:line="0" w:lineRule="atLeast"/>
              <w:ind w:firstLineChars="0" w:firstLine="0"/>
              <w:jc w:val="center"/>
              <w:rPr>
                <w:rFonts w:cs="Times New Roman"/>
                <w:sz w:val="21"/>
                <w:szCs w:val="21"/>
              </w:rPr>
            </w:pPr>
            <w:r>
              <w:rPr>
                <w:rFonts w:cs="Times New Roman"/>
                <w:sz w:val="21"/>
                <w:szCs w:val="21"/>
              </w:rPr>
              <w:t>在室率</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房间类型</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人员</w:t>
            </w:r>
          </w:p>
          <w:p w:rsidR="00D223B3" w:rsidRDefault="00BC263F">
            <w:pPr>
              <w:spacing w:line="0" w:lineRule="atLeast"/>
              <w:ind w:firstLineChars="0" w:firstLine="0"/>
              <w:jc w:val="center"/>
              <w:rPr>
                <w:rFonts w:cs="Times New Roman"/>
                <w:sz w:val="21"/>
                <w:szCs w:val="21"/>
              </w:rPr>
            </w:pPr>
            <w:r>
              <w:rPr>
                <w:rFonts w:cs="Times New Roman"/>
                <w:sz w:val="21"/>
                <w:szCs w:val="21"/>
              </w:rPr>
              <w:t>室率</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房间类型</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人员</w:t>
            </w:r>
          </w:p>
          <w:p w:rsidR="00D223B3" w:rsidRDefault="00BC263F">
            <w:pPr>
              <w:spacing w:line="0" w:lineRule="atLeast"/>
              <w:ind w:firstLineChars="0" w:firstLine="0"/>
              <w:jc w:val="center"/>
              <w:rPr>
                <w:rFonts w:cs="Times New Roman"/>
                <w:sz w:val="21"/>
                <w:szCs w:val="21"/>
              </w:rPr>
            </w:pPr>
            <w:r>
              <w:rPr>
                <w:rFonts w:cs="Times New Roman"/>
                <w:sz w:val="21"/>
                <w:szCs w:val="21"/>
              </w:rPr>
              <w:t>在室率</w:t>
            </w:r>
          </w:p>
        </w:tc>
      </w:tr>
      <w:tr w:rsidR="00D223B3">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办公建筑</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办公室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会议室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16.7%</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设备用房</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库房、管道井</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密集办公室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休息室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16.7%</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车库</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25.0%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大堂门厅</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33.3%</w:t>
            </w:r>
          </w:p>
        </w:tc>
      </w:tr>
      <w:tr w:rsidR="00D223B3">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学校建筑</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教室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26.8%</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阅览室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26.8%</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设备用房</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电脑机房</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50.4%</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库房、管道井</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办公室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会议室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36.5%</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车库</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休息室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36.5%</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大堂门厅</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54.6%</w:t>
            </w:r>
          </w:p>
        </w:tc>
      </w:tr>
      <w:tr w:rsidR="00D223B3">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商场建筑</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商店</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32.6%</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餐厅</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17.7%</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设备用房</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酒吧、茶座</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36.6%</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会议室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36.5%</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库房、管道井</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办公室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休息室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36.5%</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车库</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大堂门厅</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54.6%</w:t>
            </w:r>
          </w:p>
        </w:tc>
        <w:tc>
          <w:tcPr>
            <w:tcW w:w="1218" w:type="dxa"/>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D223B3">
            <w:pPr>
              <w:spacing w:line="0" w:lineRule="atLeast"/>
              <w:ind w:firstLineChars="0" w:firstLine="0"/>
              <w:jc w:val="center"/>
              <w:rPr>
                <w:rFonts w:cs="Times New Roman"/>
                <w:sz w:val="21"/>
                <w:szCs w:val="21"/>
              </w:rPr>
            </w:pP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厨房</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27.9%</w:t>
            </w:r>
          </w:p>
        </w:tc>
      </w:tr>
      <w:tr w:rsidR="00D223B3">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酒店建筑</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酒店客房</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41.7%</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多功能厅</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16.7%</w:t>
            </w:r>
          </w:p>
        </w:tc>
        <w:tc>
          <w:tcPr>
            <w:tcW w:w="1219"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设备用房</w:t>
            </w:r>
          </w:p>
        </w:tc>
        <w:tc>
          <w:tcPr>
            <w:tcW w:w="1219"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商店、超市</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16.7%</w:t>
            </w:r>
          </w:p>
        </w:tc>
        <w:tc>
          <w:tcPr>
            <w:tcW w:w="1219" w:type="dxa"/>
            <w:vMerge/>
            <w:vAlign w:val="center"/>
          </w:tcPr>
          <w:p w:rsidR="00D223B3" w:rsidRDefault="00D223B3">
            <w:pPr>
              <w:spacing w:line="0" w:lineRule="atLeast"/>
              <w:ind w:firstLineChars="0" w:firstLine="0"/>
              <w:jc w:val="center"/>
              <w:rPr>
                <w:rFonts w:cs="Times New Roman"/>
                <w:sz w:val="21"/>
                <w:szCs w:val="21"/>
              </w:rPr>
            </w:pPr>
          </w:p>
        </w:tc>
        <w:tc>
          <w:tcPr>
            <w:tcW w:w="1219" w:type="dxa"/>
            <w:vMerge/>
            <w:vAlign w:val="center"/>
          </w:tcPr>
          <w:p w:rsidR="00D223B3" w:rsidRDefault="00D223B3">
            <w:pPr>
              <w:spacing w:line="0" w:lineRule="atLeast"/>
              <w:ind w:firstLineChars="0" w:firstLine="0"/>
              <w:jc w:val="center"/>
              <w:rPr>
                <w:rFonts w:cs="Times New Roman"/>
                <w:sz w:val="21"/>
                <w:szCs w:val="21"/>
              </w:rPr>
            </w:pP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餐厅</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16.7%</w:t>
            </w:r>
          </w:p>
        </w:tc>
        <w:tc>
          <w:tcPr>
            <w:tcW w:w="1219"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库房、管道井</w:t>
            </w:r>
          </w:p>
        </w:tc>
        <w:tc>
          <w:tcPr>
            <w:tcW w:w="1219"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游泳池</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26.3%</w:t>
            </w:r>
          </w:p>
        </w:tc>
        <w:tc>
          <w:tcPr>
            <w:tcW w:w="1219" w:type="dxa"/>
            <w:vMerge/>
            <w:vAlign w:val="center"/>
          </w:tcPr>
          <w:p w:rsidR="00D223B3" w:rsidRDefault="00D223B3">
            <w:pPr>
              <w:spacing w:line="0" w:lineRule="atLeast"/>
              <w:ind w:firstLineChars="0" w:firstLine="0"/>
              <w:jc w:val="center"/>
              <w:rPr>
                <w:rFonts w:cs="Times New Roman"/>
                <w:sz w:val="21"/>
                <w:szCs w:val="21"/>
              </w:rPr>
            </w:pPr>
          </w:p>
        </w:tc>
        <w:tc>
          <w:tcPr>
            <w:tcW w:w="1219" w:type="dxa"/>
            <w:vMerge/>
            <w:vAlign w:val="center"/>
          </w:tcPr>
          <w:p w:rsidR="00D223B3" w:rsidRDefault="00D223B3">
            <w:pPr>
              <w:spacing w:line="0" w:lineRule="atLeast"/>
              <w:ind w:firstLineChars="0" w:firstLine="0"/>
              <w:jc w:val="center"/>
              <w:rPr>
                <w:rFonts w:cs="Times New Roman"/>
                <w:sz w:val="21"/>
                <w:szCs w:val="21"/>
              </w:rPr>
            </w:pP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大堂门厅</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54.6%</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健身房</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26.3%</w:t>
            </w:r>
          </w:p>
        </w:tc>
        <w:tc>
          <w:tcPr>
            <w:tcW w:w="1219"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车库</w:t>
            </w:r>
          </w:p>
        </w:tc>
        <w:tc>
          <w:tcPr>
            <w:tcW w:w="1219"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办公室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c>
          <w:tcPr>
            <w:tcW w:w="1219" w:type="dxa"/>
            <w:vMerge/>
            <w:vAlign w:val="center"/>
          </w:tcPr>
          <w:p w:rsidR="00D223B3" w:rsidRDefault="00D223B3">
            <w:pPr>
              <w:spacing w:line="0" w:lineRule="atLeast"/>
              <w:ind w:firstLineChars="0" w:firstLine="0"/>
              <w:jc w:val="center"/>
              <w:rPr>
                <w:rFonts w:cs="Times New Roman"/>
                <w:sz w:val="21"/>
                <w:szCs w:val="21"/>
              </w:rPr>
            </w:pPr>
          </w:p>
        </w:tc>
        <w:tc>
          <w:tcPr>
            <w:tcW w:w="1219" w:type="dxa"/>
            <w:vMerge/>
            <w:vAlign w:val="center"/>
          </w:tcPr>
          <w:p w:rsidR="00D223B3" w:rsidRDefault="00D223B3">
            <w:pPr>
              <w:spacing w:line="0" w:lineRule="atLeast"/>
              <w:ind w:firstLineChars="0" w:firstLine="0"/>
              <w:jc w:val="center"/>
              <w:rPr>
                <w:rFonts w:cs="Times New Roman"/>
                <w:sz w:val="21"/>
                <w:szCs w:val="21"/>
              </w:rPr>
            </w:pP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会议室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36.5%</w:t>
            </w:r>
          </w:p>
        </w:tc>
        <w:tc>
          <w:tcPr>
            <w:tcW w:w="1219"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厨房</w:t>
            </w:r>
          </w:p>
        </w:tc>
        <w:tc>
          <w:tcPr>
            <w:tcW w:w="1219"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27.9%</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休息室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36.5%</w:t>
            </w:r>
          </w:p>
        </w:tc>
        <w:tc>
          <w:tcPr>
            <w:tcW w:w="1219" w:type="dxa"/>
            <w:vMerge/>
            <w:vAlign w:val="center"/>
          </w:tcPr>
          <w:p w:rsidR="00D223B3" w:rsidRDefault="00D223B3">
            <w:pPr>
              <w:spacing w:line="0" w:lineRule="atLeast"/>
              <w:ind w:firstLineChars="0" w:firstLine="0"/>
              <w:jc w:val="center"/>
              <w:rPr>
                <w:rFonts w:cs="Times New Roman"/>
                <w:sz w:val="21"/>
                <w:szCs w:val="21"/>
              </w:rPr>
            </w:pPr>
          </w:p>
        </w:tc>
        <w:tc>
          <w:tcPr>
            <w:tcW w:w="1219" w:type="dxa"/>
            <w:vMerge/>
            <w:vAlign w:val="center"/>
          </w:tcPr>
          <w:p w:rsidR="00D223B3" w:rsidRDefault="00D223B3">
            <w:pPr>
              <w:spacing w:line="0" w:lineRule="atLeast"/>
              <w:ind w:firstLineChars="0" w:firstLine="0"/>
              <w:jc w:val="center"/>
              <w:rPr>
                <w:rFonts w:cs="Times New Roman"/>
                <w:sz w:val="21"/>
                <w:szCs w:val="21"/>
              </w:rPr>
            </w:pPr>
          </w:p>
        </w:tc>
      </w:tr>
      <w:tr w:rsidR="00D223B3">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医院建筑</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病房</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100.0%</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候诊室</w:t>
            </w:r>
          </w:p>
        </w:tc>
        <w:tc>
          <w:tcPr>
            <w:tcW w:w="1218"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47.9%</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药品储存库</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婴儿室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100.0%</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门诊室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47.9%</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档案库房</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设备用房</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手术室</w:t>
            </w:r>
          </w:p>
        </w:tc>
        <w:tc>
          <w:tcPr>
            <w:tcW w:w="1218" w:type="dxa"/>
            <w:vMerge w:val="restart"/>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52.9%</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库房、管道井</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0.0%</w:t>
            </w:r>
          </w:p>
        </w:tc>
      </w:tr>
      <w:tr w:rsidR="00D223B3">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8" w:type="dxa"/>
            <w:vMerge/>
            <w:vAlign w:val="center"/>
          </w:tcPr>
          <w:p w:rsidR="00D223B3" w:rsidRDefault="00D223B3">
            <w:pPr>
              <w:spacing w:line="0" w:lineRule="atLeast"/>
              <w:ind w:firstLineChars="0" w:firstLine="0"/>
              <w:jc w:val="center"/>
              <w:rPr>
                <w:rFonts w:cs="Times New Roman"/>
                <w:sz w:val="21"/>
                <w:szCs w:val="21"/>
              </w:rPr>
            </w:pP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车库</w:t>
            </w:r>
          </w:p>
        </w:tc>
        <w:tc>
          <w:tcPr>
            <w:tcW w:w="1219" w:type="dxa"/>
            <w:vAlign w:val="center"/>
          </w:tcPr>
          <w:p w:rsidR="00D223B3" w:rsidRDefault="00BC263F">
            <w:pPr>
              <w:spacing w:line="0" w:lineRule="atLeast"/>
              <w:ind w:firstLineChars="0" w:firstLine="0"/>
              <w:jc w:val="center"/>
              <w:rPr>
                <w:rFonts w:cs="Times New Roman"/>
                <w:sz w:val="21"/>
                <w:szCs w:val="21"/>
              </w:rPr>
            </w:pPr>
            <w:r>
              <w:rPr>
                <w:rFonts w:cs="Times New Roman"/>
                <w:sz w:val="21"/>
                <w:szCs w:val="21"/>
              </w:rPr>
              <w:t>32.7%</w:t>
            </w:r>
          </w:p>
        </w:tc>
      </w:tr>
    </w:tbl>
    <w:p w:rsidR="00D223B3" w:rsidRDefault="00D223B3">
      <w:pPr>
        <w:widowControl/>
        <w:ind w:left="200" w:firstLineChars="0" w:firstLine="0"/>
        <w:rPr>
          <w:rFonts w:cs="Times New Roman"/>
        </w:rPr>
      </w:pPr>
    </w:p>
    <w:p w:rsidR="00D223B3" w:rsidRDefault="00BC263F">
      <w:pPr>
        <w:widowControl/>
        <w:ind w:firstLineChars="0" w:firstLine="0"/>
        <w:rPr>
          <w:rFonts w:cs="Times New Roman"/>
        </w:rPr>
      </w:pPr>
      <w:r>
        <w:rPr>
          <w:rFonts w:cs="Times New Roman"/>
        </w:rPr>
        <w:t>B</w:t>
      </w:r>
      <w:r>
        <w:rPr>
          <w:rFonts w:cs="Times New Roman" w:hint="eastAsia"/>
        </w:rPr>
        <w:t>.0</w:t>
      </w:r>
      <w:r>
        <w:rPr>
          <w:rFonts w:cs="Times New Roman"/>
        </w:rPr>
        <w:t>.</w:t>
      </w:r>
      <w:r>
        <w:rPr>
          <w:rFonts w:cs="Times New Roman" w:hint="eastAsia"/>
        </w:rPr>
        <w:t>2</w:t>
      </w:r>
      <w:r>
        <w:rPr>
          <w:rFonts w:cs="Times New Roman"/>
        </w:rPr>
        <w:t xml:space="preserve"> </w:t>
      </w:r>
      <w:r>
        <w:rPr>
          <w:rFonts w:cs="Times New Roman" w:hint="eastAsia"/>
        </w:rPr>
        <w:t>围护结构内表面与室内空气温度的允许温差</w:t>
      </w:r>
      <w:r>
        <w:rPr>
          <w:rFonts w:cs="Times New Roman"/>
        </w:rPr>
        <w:t>可参考下表：</w:t>
      </w:r>
    </w:p>
    <w:p w:rsidR="00D223B3" w:rsidRDefault="00BC263F">
      <w:pPr>
        <w:widowControl/>
        <w:ind w:firstLineChars="0" w:firstLine="0"/>
        <w:jc w:val="center"/>
        <w:rPr>
          <w:rFonts w:cs="Times New Roman"/>
          <w:b/>
          <w:sz w:val="21"/>
          <w:szCs w:val="20"/>
        </w:rPr>
      </w:pPr>
      <w:r>
        <w:rPr>
          <w:rFonts w:cs="Times New Roman"/>
          <w:b/>
          <w:sz w:val="21"/>
          <w:szCs w:val="20"/>
        </w:rPr>
        <w:t>表</w:t>
      </w:r>
      <w:r>
        <w:rPr>
          <w:rFonts w:cs="Times New Roman" w:hint="eastAsia"/>
          <w:b/>
          <w:sz w:val="21"/>
          <w:szCs w:val="20"/>
        </w:rPr>
        <w:t>B.0.2</w:t>
      </w:r>
      <w:r>
        <w:rPr>
          <w:rFonts w:cs="Times New Roman"/>
          <w:b/>
          <w:sz w:val="21"/>
          <w:szCs w:val="20"/>
        </w:rPr>
        <w:t xml:space="preserve"> </w:t>
      </w:r>
      <w:r>
        <w:rPr>
          <w:rFonts w:cs="Times New Roman"/>
          <w:b/>
          <w:sz w:val="21"/>
          <w:szCs w:val="20"/>
        </w:rPr>
        <w:t>围护结构内表面与室内空气温度的允许温差</w:t>
      </w:r>
    </w:p>
    <w:tbl>
      <w:tblPr>
        <w:tblStyle w:val="af2"/>
        <w:tblW w:w="0" w:type="auto"/>
        <w:tblLook w:val="04A0" w:firstRow="1" w:lastRow="0" w:firstColumn="1" w:lastColumn="0" w:noHBand="0" w:noVBand="1"/>
      </w:tblPr>
      <w:tblGrid>
        <w:gridCol w:w="2244"/>
        <w:gridCol w:w="2948"/>
        <w:gridCol w:w="3110"/>
      </w:tblGrid>
      <w:tr w:rsidR="00D223B3">
        <w:tc>
          <w:tcPr>
            <w:tcW w:w="2298" w:type="dxa"/>
            <w:vMerge w:val="restart"/>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围护结构部位</w:t>
            </w:r>
          </w:p>
        </w:tc>
        <w:tc>
          <w:tcPr>
            <w:tcW w:w="6230" w:type="dxa"/>
            <w:gridSpan w:val="2"/>
            <w:vAlign w:val="center"/>
          </w:tcPr>
          <w:p w:rsidR="00D223B3" w:rsidRDefault="00BC263F">
            <w:pPr>
              <w:widowControl/>
              <w:spacing w:line="240" w:lineRule="auto"/>
              <w:ind w:firstLineChars="0" w:firstLine="0"/>
              <w:jc w:val="center"/>
              <w:rPr>
                <w:rFonts w:cs="Times New Roman"/>
                <w:sz w:val="21"/>
                <w:szCs w:val="21"/>
              </w:rPr>
            </w:pPr>
            <w:r>
              <w:rPr>
                <w:rFonts w:cs="Times New Roman"/>
                <w:sz w:val="21"/>
                <w:szCs w:val="21"/>
              </w:rPr>
              <w:t>允许温差</w:t>
            </w:r>
            <w:r>
              <w:rPr>
                <w:rFonts w:cs="Times New Roman" w:hint="eastAsia"/>
              </w:rPr>
              <w:t>△</w:t>
            </w:r>
            <w:proofErr w:type="spellStart"/>
            <w:r>
              <w:rPr>
                <w:rFonts w:cs="Times New Roman" w:hint="eastAsia"/>
              </w:rPr>
              <w:t>t</w:t>
            </w:r>
            <w:r>
              <w:rPr>
                <w:rFonts w:cs="Times New Roman" w:hint="eastAsia"/>
                <w:vertAlign w:val="subscript"/>
              </w:rPr>
              <w:t>w</w:t>
            </w:r>
            <w:proofErr w:type="spellEnd"/>
          </w:p>
        </w:tc>
      </w:tr>
      <w:tr w:rsidR="00D223B3">
        <w:tc>
          <w:tcPr>
            <w:tcW w:w="2298" w:type="dxa"/>
            <w:vMerge/>
            <w:vAlign w:val="center"/>
          </w:tcPr>
          <w:p w:rsidR="00D223B3" w:rsidRDefault="00D223B3">
            <w:pPr>
              <w:spacing w:line="240" w:lineRule="auto"/>
              <w:ind w:firstLineChars="0" w:firstLine="0"/>
              <w:jc w:val="center"/>
              <w:rPr>
                <w:rFonts w:cs="Times New Roman"/>
                <w:sz w:val="21"/>
                <w:szCs w:val="21"/>
              </w:rPr>
            </w:pPr>
          </w:p>
        </w:tc>
        <w:tc>
          <w:tcPr>
            <w:tcW w:w="3030" w:type="dxa"/>
            <w:vAlign w:val="center"/>
          </w:tcPr>
          <w:p w:rsidR="00D223B3" w:rsidRDefault="00BC263F">
            <w:pPr>
              <w:spacing w:line="240" w:lineRule="auto"/>
              <w:ind w:firstLineChars="0" w:firstLine="0"/>
              <w:jc w:val="center"/>
              <w:rPr>
                <w:rFonts w:cs="Times New Roman"/>
                <w:sz w:val="21"/>
                <w:szCs w:val="21"/>
              </w:rPr>
            </w:pPr>
            <w:proofErr w:type="gramStart"/>
            <w:r>
              <w:rPr>
                <w:rFonts w:cs="Times New Roman"/>
                <w:sz w:val="21"/>
                <w:szCs w:val="21"/>
              </w:rPr>
              <w:t>防结露</w:t>
            </w:r>
            <w:proofErr w:type="gramEnd"/>
          </w:p>
        </w:tc>
        <w:tc>
          <w:tcPr>
            <w:tcW w:w="320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基本热舒适</w:t>
            </w:r>
          </w:p>
        </w:tc>
      </w:tr>
      <w:tr w:rsidR="00D223B3">
        <w:tc>
          <w:tcPr>
            <w:tcW w:w="2298"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墙体</w:t>
            </w:r>
          </w:p>
        </w:tc>
        <w:tc>
          <w:tcPr>
            <w:tcW w:w="303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w:t>
            </w:r>
            <w:proofErr w:type="spellStart"/>
            <w:r>
              <w:rPr>
                <w:rFonts w:cs="Times New Roman"/>
                <w:sz w:val="21"/>
                <w:szCs w:val="21"/>
              </w:rPr>
              <w:t>t</w:t>
            </w:r>
            <w:r>
              <w:rPr>
                <w:rFonts w:cs="Times New Roman"/>
                <w:sz w:val="21"/>
                <w:szCs w:val="21"/>
                <w:vertAlign w:val="subscript"/>
              </w:rPr>
              <w:t>i</w:t>
            </w:r>
            <w:proofErr w:type="spellEnd"/>
            <w:r>
              <w:rPr>
                <w:rFonts w:cs="Times New Roman"/>
                <w:sz w:val="21"/>
                <w:szCs w:val="21"/>
              </w:rPr>
              <w:t>-t</w:t>
            </w:r>
            <w:r>
              <w:rPr>
                <w:rFonts w:cs="Times New Roman"/>
                <w:sz w:val="21"/>
                <w:szCs w:val="21"/>
                <w:vertAlign w:val="subscript"/>
              </w:rPr>
              <w:t>d</w:t>
            </w:r>
          </w:p>
        </w:tc>
        <w:tc>
          <w:tcPr>
            <w:tcW w:w="320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 3</w:t>
            </w:r>
          </w:p>
        </w:tc>
      </w:tr>
      <w:tr w:rsidR="00D223B3">
        <w:tc>
          <w:tcPr>
            <w:tcW w:w="2298"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楼、屋面</w:t>
            </w:r>
          </w:p>
        </w:tc>
        <w:tc>
          <w:tcPr>
            <w:tcW w:w="303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w:t>
            </w:r>
            <w:proofErr w:type="spellStart"/>
            <w:r>
              <w:rPr>
                <w:rFonts w:cs="Times New Roman"/>
                <w:sz w:val="21"/>
                <w:szCs w:val="21"/>
              </w:rPr>
              <w:t>t</w:t>
            </w:r>
            <w:r>
              <w:rPr>
                <w:rFonts w:cs="Times New Roman"/>
                <w:sz w:val="21"/>
                <w:szCs w:val="21"/>
                <w:vertAlign w:val="subscript"/>
              </w:rPr>
              <w:t>i</w:t>
            </w:r>
            <w:proofErr w:type="spellEnd"/>
            <w:r>
              <w:rPr>
                <w:rFonts w:cs="Times New Roman"/>
                <w:sz w:val="21"/>
                <w:szCs w:val="21"/>
              </w:rPr>
              <w:t>-t</w:t>
            </w:r>
            <w:r>
              <w:rPr>
                <w:rFonts w:cs="Times New Roman"/>
                <w:sz w:val="21"/>
                <w:szCs w:val="21"/>
                <w:vertAlign w:val="subscript"/>
              </w:rPr>
              <w:t>d</w:t>
            </w:r>
          </w:p>
        </w:tc>
        <w:tc>
          <w:tcPr>
            <w:tcW w:w="320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 4</w:t>
            </w:r>
          </w:p>
        </w:tc>
      </w:tr>
      <w:tr w:rsidR="00D223B3">
        <w:tc>
          <w:tcPr>
            <w:tcW w:w="2298"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地面</w:t>
            </w:r>
          </w:p>
        </w:tc>
        <w:tc>
          <w:tcPr>
            <w:tcW w:w="303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w:t>
            </w:r>
            <w:proofErr w:type="spellStart"/>
            <w:r>
              <w:rPr>
                <w:rFonts w:cs="Times New Roman"/>
                <w:sz w:val="21"/>
                <w:szCs w:val="21"/>
              </w:rPr>
              <w:t>t</w:t>
            </w:r>
            <w:r>
              <w:rPr>
                <w:rFonts w:cs="Times New Roman"/>
                <w:sz w:val="21"/>
                <w:szCs w:val="21"/>
                <w:vertAlign w:val="subscript"/>
              </w:rPr>
              <w:t>i</w:t>
            </w:r>
            <w:proofErr w:type="spellEnd"/>
            <w:r>
              <w:rPr>
                <w:rFonts w:cs="Times New Roman"/>
                <w:sz w:val="21"/>
                <w:szCs w:val="21"/>
              </w:rPr>
              <w:t>-t</w:t>
            </w:r>
            <w:r>
              <w:rPr>
                <w:rFonts w:cs="Times New Roman"/>
                <w:sz w:val="21"/>
                <w:szCs w:val="21"/>
                <w:vertAlign w:val="subscript"/>
              </w:rPr>
              <w:t>d</w:t>
            </w:r>
          </w:p>
        </w:tc>
        <w:tc>
          <w:tcPr>
            <w:tcW w:w="320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 2</w:t>
            </w:r>
          </w:p>
        </w:tc>
      </w:tr>
      <w:tr w:rsidR="00D223B3">
        <w:tc>
          <w:tcPr>
            <w:tcW w:w="2298"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地下室</w:t>
            </w:r>
          </w:p>
        </w:tc>
        <w:tc>
          <w:tcPr>
            <w:tcW w:w="303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w:t>
            </w:r>
            <w:proofErr w:type="spellStart"/>
            <w:r>
              <w:rPr>
                <w:rFonts w:cs="Times New Roman"/>
                <w:sz w:val="21"/>
                <w:szCs w:val="21"/>
              </w:rPr>
              <w:t>t</w:t>
            </w:r>
            <w:r>
              <w:rPr>
                <w:rFonts w:cs="Times New Roman"/>
                <w:sz w:val="21"/>
                <w:szCs w:val="21"/>
                <w:vertAlign w:val="subscript"/>
              </w:rPr>
              <w:t>i</w:t>
            </w:r>
            <w:proofErr w:type="spellEnd"/>
            <w:r>
              <w:rPr>
                <w:rFonts w:cs="Times New Roman"/>
                <w:sz w:val="21"/>
                <w:szCs w:val="21"/>
              </w:rPr>
              <w:t>-t</w:t>
            </w:r>
            <w:r>
              <w:rPr>
                <w:rFonts w:cs="Times New Roman"/>
                <w:sz w:val="21"/>
                <w:szCs w:val="21"/>
                <w:vertAlign w:val="subscript"/>
              </w:rPr>
              <w:t>d</w:t>
            </w:r>
          </w:p>
        </w:tc>
        <w:tc>
          <w:tcPr>
            <w:tcW w:w="3200" w:type="dxa"/>
            <w:vAlign w:val="center"/>
          </w:tcPr>
          <w:p w:rsidR="00D223B3" w:rsidRDefault="00BC263F">
            <w:pPr>
              <w:spacing w:line="240" w:lineRule="auto"/>
              <w:ind w:firstLineChars="0" w:firstLine="0"/>
              <w:jc w:val="center"/>
              <w:rPr>
                <w:rFonts w:cs="Times New Roman"/>
                <w:sz w:val="21"/>
                <w:szCs w:val="21"/>
              </w:rPr>
            </w:pPr>
            <w:r>
              <w:rPr>
                <w:rFonts w:cs="Times New Roman"/>
                <w:sz w:val="21"/>
                <w:szCs w:val="21"/>
              </w:rPr>
              <w:t>≤ 4</w:t>
            </w:r>
          </w:p>
        </w:tc>
      </w:tr>
    </w:tbl>
    <w:p w:rsidR="00D223B3" w:rsidRDefault="00BC263F">
      <w:pPr>
        <w:widowControl/>
        <w:ind w:firstLineChars="0" w:firstLine="0"/>
        <w:jc w:val="left"/>
        <w:rPr>
          <w:rFonts w:cs="Times New Roman"/>
          <w:szCs w:val="24"/>
        </w:rPr>
      </w:pPr>
      <w:r>
        <w:rPr>
          <w:rFonts w:cs="Times New Roman"/>
          <w:szCs w:val="24"/>
        </w:rPr>
        <w:t>t</w:t>
      </w:r>
      <w:r>
        <w:rPr>
          <w:rFonts w:cs="Times New Roman"/>
          <w:szCs w:val="24"/>
          <w:vertAlign w:val="subscript"/>
        </w:rPr>
        <w:t>d</w:t>
      </w:r>
      <w:r>
        <w:rPr>
          <w:rFonts w:cs="Times New Roman"/>
          <w:color w:val="000000"/>
          <w:kern w:val="0"/>
          <w:szCs w:val="24"/>
          <w:lang w:bidi="ar"/>
        </w:rPr>
        <w:t>——</w:t>
      </w:r>
      <w:r>
        <w:rPr>
          <w:rFonts w:cs="Times New Roman"/>
          <w:color w:val="000000"/>
          <w:kern w:val="0"/>
          <w:szCs w:val="24"/>
          <w:lang w:bidi="ar"/>
        </w:rPr>
        <w:t>空气露点温度，</w:t>
      </w:r>
      <w:r>
        <w:rPr>
          <w:rFonts w:cs="Times New Roman"/>
          <w:color w:val="000000"/>
          <w:kern w:val="0"/>
          <w:szCs w:val="24"/>
          <w:lang w:bidi="ar"/>
        </w:rPr>
        <w:t>℃</w:t>
      </w:r>
      <w:r>
        <w:rPr>
          <w:rFonts w:cs="Times New Roman"/>
          <w:color w:val="000000"/>
          <w:kern w:val="0"/>
          <w:szCs w:val="24"/>
          <w:lang w:bidi="ar"/>
        </w:rPr>
        <w:t>；</w:t>
      </w:r>
    </w:p>
    <w:p w:rsidR="00D223B3" w:rsidRDefault="00D223B3">
      <w:pPr>
        <w:widowControl/>
        <w:ind w:left="200" w:firstLineChars="0" w:firstLine="0"/>
        <w:rPr>
          <w:rFonts w:cs="Times New Roman"/>
        </w:rPr>
      </w:pPr>
    </w:p>
    <w:p w:rsidR="00D223B3" w:rsidRDefault="00BC263F">
      <w:pPr>
        <w:widowControl/>
        <w:ind w:firstLineChars="0" w:firstLine="0"/>
        <w:rPr>
          <w:rFonts w:cs="Times New Roman"/>
        </w:rPr>
      </w:pPr>
      <w:r>
        <w:rPr>
          <w:rFonts w:cs="Times New Roman"/>
        </w:rPr>
        <w:t>B.</w:t>
      </w:r>
      <w:r>
        <w:rPr>
          <w:rFonts w:cs="Times New Roman" w:hint="eastAsia"/>
        </w:rPr>
        <w:t>0.3</w:t>
      </w:r>
      <w:r>
        <w:rPr>
          <w:rFonts w:cs="Times New Roman"/>
        </w:rPr>
        <w:t xml:space="preserve"> </w:t>
      </w:r>
      <w:r>
        <w:rPr>
          <w:rFonts w:cs="Times New Roman"/>
        </w:rPr>
        <w:t>保温窗帘材质及附加热阻的推荐值可参考下表：</w:t>
      </w:r>
    </w:p>
    <w:p w:rsidR="00D223B3" w:rsidRDefault="00BC263F">
      <w:pPr>
        <w:ind w:left="480" w:hangingChars="200" w:hanging="480"/>
        <w:jc w:val="center"/>
        <w:rPr>
          <w:rFonts w:cs="Times New Roman"/>
          <w:color w:val="000000" w:themeColor="text1"/>
        </w:rPr>
      </w:pPr>
      <w:r>
        <w:rPr>
          <w:rFonts w:cs="Times New Roman"/>
          <w:color w:val="000000" w:themeColor="text1"/>
        </w:rPr>
        <w:t>表</w:t>
      </w:r>
      <w:r>
        <w:rPr>
          <w:rFonts w:cs="Times New Roman"/>
          <w:color w:val="000000" w:themeColor="text1"/>
        </w:rPr>
        <w:t>B.</w:t>
      </w:r>
      <w:r>
        <w:rPr>
          <w:rFonts w:cs="Times New Roman" w:hint="eastAsia"/>
          <w:color w:val="000000" w:themeColor="text1"/>
        </w:rPr>
        <w:t>0.3</w:t>
      </w:r>
      <w:r>
        <w:rPr>
          <w:rFonts w:cs="Times New Roman"/>
          <w:color w:val="000000" w:themeColor="text1"/>
        </w:rPr>
        <w:t xml:space="preserve"> </w:t>
      </w:r>
      <w:r>
        <w:rPr>
          <w:rFonts w:cs="Times New Roman"/>
          <w:color w:val="000000" w:themeColor="text1"/>
        </w:rPr>
        <w:t>保温窗帘材质及附加热阻</w:t>
      </w:r>
    </w:p>
    <w:tbl>
      <w:tblPr>
        <w:tblW w:w="3601" w:type="pct"/>
        <w:jc w:val="center"/>
        <w:tblBorders>
          <w:top w:val="single" w:sz="4" w:space="0" w:color="auto"/>
          <w:bottom w:val="single" w:sz="4" w:space="0" w:color="auto"/>
        </w:tblBorders>
        <w:tblLook w:val="04A0" w:firstRow="1" w:lastRow="0" w:firstColumn="1" w:lastColumn="0" w:noHBand="0" w:noVBand="1"/>
      </w:tblPr>
      <w:tblGrid>
        <w:gridCol w:w="2138"/>
        <w:gridCol w:w="3848"/>
      </w:tblGrid>
      <w:tr w:rsidR="00D223B3">
        <w:trPr>
          <w:trHeight w:val="484"/>
          <w:jc w:val="center"/>
        </w:trPr>
        <w:tc>
          <w:tcPr>
            <w:tcW w:w="1786" w:type="pct"/>
            <w:shd w:val="clear" w:color="auto" w:fill="auto"/>
            <w:noWrap/>
            <w:vAlign w:val="center"/>
          </w:tcPr>
          <w:p w:rsidR="00D223B3" w:rsidRDefault="00BC263F">
            <w:pPr>
              <w:adjustRightInd w:val="0"/>
              <w:snapToGrid w:val="0"/>
              <w:ind w:firstLineChars="0" w:firstLine="0"/>
              <w:jc w:val="center"/>
              <w:rPr>
                <w:rFonts w:cs="Times New Roman"/>
                <w:color w:val="000000" w:themeColor="text1"/>
                <w:sz w:val="21"/>
                <w:szCs w:val="21"/>
              </w:rPr>
            </w:pPr>
            <w:r>
              <w:rPr>
                <w:rFonts w:cs="Times New Roman"/>
                <w:color w:val="000000" w:themeColor="text1"/>
                <w:sz w:val="21"/>
                <w:szCs w:val="21"/>
              </w:rPr>
              <w:t>窗帘类型</w:t>
            </w:r>
          </w:p>
        </w:tc>
        <w:tc>
          <w:tcPr>
            <w:tcW w:w="3213" w:type="pct"/>
            <w:shd w:val="clear" w:color="auto" w:fill="auto"/>
            <w:noWrap/>
            <w:vAlign w:val="center"/>
          </w:tcPr>
          <w:p w:rsidR="00D223B3" w:rsidRDefault="00BC263F">
            <w:pPr>
              <w:adjustRightInd w:val="0"/>
              <w:snapToGrid w:val="0"/>
              <w:ind w:firstLineChars="0" w:firstLine="0"/>
              <w:jc w:val="center"/>
              <w:rPr>
                <w:rFonts w:eastAsiaTheme="minorEastAsia" w:cs="Times New Roman"/>
                <w:color w:val="000000" w:themeColor="text1"/>
                <w:sz w:val="21"/>
                <w:szCs w:val="21"/>
              </w:rPr>
            </w:pPr>
            <w:r>
              <w:rPr>
                <w:rFonts w:cs="Times New Roman"/>
                <w:color w:val="000000" w:themeColor="text1"/>
                <w:sz w:val="21"/>
                <w:szCs w:val="21"/>
              </w:rPr>
              <w:t>附加热阻</w:t>
            </w:r>
            <w:r>
              <w:rPr>
                <w:rFonts w:cs="Times New Roman"/>
                <w:color w:val="000000" w:themeColor="text1"/>
              </w:rPr>
              <w:t>(m</w:t>
            </w:r>
            <w:r>
              <w:rPr>
                <w:rFonts w:cs="Times New Roman"/>
                <w:color w:val="000000" w:themeColor="text1"/>
                <w:vertAlign w:val="superscript"/>
              </w:rPr>
              <w:t>2</w:t>
            </w:r>
            <w:r>
              <w:rPr>
                <w:rFonts w:cs="Times New Roman"/>
                <w:color w:val="000000" w:themeColor="text1"/>
              </w:rPr>
              <w:t>·℃/W)</w:t>
            </w:r>
          </w:p>
        </w:tc>
      </w:tr>
      <w:tr w:rsidR="00D223B3">
        <w:trPr>
          <w:trHeight w:val="473"/>
          <w:jc w:val="center"/>
        </w:trPr>
        <w:tc>
          <w:tcPr>
            <w:tcW w:w="1786" w:type="pct"/>
            <w:shd w:val="clear" w:color="auto" w:fill="auto"/>
            <w:noWrap/>
            <w:vAlign w:val="center"/>
          </w:tcPr>
          <w:p w:rsidR="00D223B3" w:rsidRDefault="00BC263F">
            <w:pPr>
              <w:adjustRightInd w:val="0"/>
              <w:snapToGrid w:val="0"/>
              <w:ind w:firstLineChars="0" w:firstLine="0"/>
              <w:jc w:val="center"/>
              <w:rPr>
                <w:rFonts w:cs="Times New Roman"/>
                <w:color w:val="000000" w:themeColor="text1"/>
                <w:sz w:val="21"/>
                <w:szCs w:val="21"/>
              </w:rPr>
            </w:pPr>
            <w:r>
              <w:rPr>
                <w:rFonts w:cs="Times New Roman"/>
                <w:color w:val="000000" w:themeColor="text1"/>
                <w:sz w:val="21"/>
                <w:szCs w:val="21"/>
              </w:rPr>
              <w:t>棉布帘</w:t>
            </w:r>
          </w:p>
        </w:tc>
        <w:tc>
          <w:tcPr>
            <w:tcW w:w="3213" w:type="pct"/>
            <w:shd w:val="clear" w:color="auto" w:fill="auto"/>
            <w:noWrap/>
            <w:vAlign w:val="center"/>
          </w:tcPr>
          <w:p w:rsidR="00D223B3" w:rsidRDefault="00BC263F">
            <w:pPr>
              <w:adjustRightInd w:val="0"/>
              <w:snapToGrid w:val="0"/>
              <w:ind w:firstLineChars="0" w:firstLine="0"/>
              <w:jc w:val="center"/>
              <w:rPr>
                <w:rFonts w:eastAsiaTheme="minorEastAsia" w:cs="Times New Roman"/>
                <w:color w:val="000000" w:themeColor="text1"/>
                <w:sz w:val="21"/>
                <w:szCs w:val="21"/>
              </w:rPr>
            </w:pPr>
            <w:r>
              <w:rPr>
                <w:rFonts w:cs="Times New Roman"/>
                <w:color w:val="000000" w:themeColor="text1"/>
                <w:sz w:val="21"/>
                <w:szCs w:val="21"/>
              </w:rPr>
              <w:t>0.21~0.25</w:t>
            </w:r>
          </w:p>
        </w:tc>
      </w:tr>
      <w:tr w:rsidR="00D223B3">
        <w:trPr>
          <w:trHeight w:val="473"/>
          <w:jc w:val="center"/>
        </w:trPr>
        <w:tc>
          <w:tcPr>
            <w:tcW w:w="1786" w:type="pct"/>
            <w:shd w:val="clear" w:color="auto" w:fill="auto"/>
            <w:noWrap/>
            <w:vAlign w:val="center"/>
          </w:tcPr>
          <w:p w:rsidR="00D223B3" w:rsidRDefault="00BC263F">
            <w:pPr>
              <w:adjustRightInd w:val="0"/>
              <w:snapToGrid w:val="0"/>
              <w:ind w:firstLineChars="0" w:firstLine="0"/>
              <w:jc w:val="center"/>
              <w:rPr>
                <w:rFonts w:cs="Times New Roman"/>
                <w:color w:val="000000" w:themeColor="text1"/>
                <w:sz w:val="21"/>
                <w:szCs w:val="21"/>
              </w:rPr>
            </w:pPr>
            <w:r>
              <w:rPr>
                <w:rFonts w:cs="Times New Roman"/>
                <w:color w:val="000000" w:themeColor="text1"/>
                <w:sz w:val="21"/>
                <w:szCs w:val="21"/>
              </w:rPr>
              <w:t>亚麻帘</w:t>
            </w:r>
          </w:p>
        </w:tc>
        <w:tc>
          <w:tcPr>
            <w:tcW w:w="3213" w:type="pct"/>
            <w:shd w:val="clear" w:color="auto" w:fill="auto"/>
            <w:noWrap/>
            <w:vAlign w:val="center"/>
          </w:tcPr>
          <w:p w:rsidR="00D223B3" w:rsidRDefault="00BC263F">
            <w:pPr>
              <w:adjustRightInd w:val="0"/>
              <w:snapToGrid w:val="0"/>
              <w:ind w:firstLineChars="0" w:firstLine="0"/>
              <w:jc w:val="center"/>
              <w:rPr>
                <w:rFonts w:eastAsiaTheme="minorEastAsia" w:cs="Times New Roman"/>
                <w:color w:val="000000" w:themeColor="text1"/>
                <w:sz w:val="21"/>
                <w:szCs w:val="21"/>
              </w:rPr>
            </w:pPr>
            <w:r>
              <w:rPr>
                <w:rFonts w:cs="Times New Roman"/>
                <w:color w:val="000000" w:themeColor="text1"/>
                <w:sz w:val="21"/>
                <w:szCs w:val="21"/>
              </w:rPr>
              <w:t>0.17~0.20</w:t>
            </w:r>
          </w:p>
        </w:tc>
      </w:tr>
      <w:tr w:rsidR="00D223B3">
        <w:trPr>
          <w:trHeight w:val="473"/>
          <w:jc w:val="center"/>
        </w:trPr>
        <w:tc>
          <w:tcPr>
            <w:tcW w:w="1786" w:type="pct"/>
            <w:shd w:val="clear" w:color="auto" w:fill="auto"/>
            <w:noWrap/>
            <w:vAlign w:val="center"/>
          </w:tcPr>
          <w:p w:rsidR="00D223B3" w:rsidRDefault="00BC263F">
            <w:pPr>
              <w:adjustRightInd w:val="0"/>
              <w:snapToGrid w:val="0"/>
              <w:ind w:firstLineChars="0" w:firstLine="0"/>
              <w:jc w:val="center"/>
              <w:rPr>
                <w:rFonts w:cs="Times New Roman"/>
                <w:color w:val="000000" w:themeColor="text1"/>
                <w:sz w:val="21"/>
                <w:szCs w:val="21"/>
              </w:rPr>
            </w:pPr>
            <w:r>
              <w:rPr>
                <w:rFonts w:cs="Times New Roman"/>
                <w:color w:val="000000" w:themeColor="text1"/>
                <w:sz w:val="21"/>
                <w:szCs w:val="21"/>
              </w:rPr>
              <w:t>纱帘</w:t>
            </w:r>
          </w:p>
        </w:tc>
        <w:tc>
          <w:tcPr>
            <w:tcW w:w="3213" w:type="pct"/>
            <w:shd w:val="clear" w:color="auto" w:fill="auto"/>
            <w:noWrap/>
            <w:vAlign w:val="center"/>
          </w:tcPr>
          <w:p w:rsidR="00D223B3" w:rsidRDefault="00BC263F">
            <w:pPr>
              <w:adjustRightInd w:val="0"/>
              <w:snapToGrid w:val="0"/>
              <w:ind w:firstLineChars="0" w:firstLine="0"/>
              <w:jc w:val="center"/>
              <w:rPr>
                <w:rFonts w:eastAsiaTheme="minorEastAsia" w:cs="Times New Roman"/>
                <w:color w:val="000000" w:themeColor="text1"/>
                <w:sz w:val="21"/>
                <w:szCs w:val="21"/>
              </w:rPr>
            </w:pPr>
            <w:r>
              <w:rPr>
                <w:rFonts w:cs="Times New Roman"/>
                <w:color w:val="000000" w:themeColor="text1"/>
                <w:sz w:val="21"/>
                <w:szCs w:val="21"/>
              </w:rPr>
              <w:t>0.16~0.19</w:t>
            </w:r>
          </w:p>
        </w:tc>
      </w:tr>
      <w:tr w:rsidR="00D223B3">
        <w:trPr>
          <w:trHeight w:val="473"/>
          <w:jc w:val="center"/>
        </w:trPr>
        <w:tc>
          <w:tcPr>
            <w:tcW w:w="1786" w:type="pct"/>
            <w:shd w:val="clear" w:color="auto" w:fill="auto"/>
            <w:noWrap/>
            <w:vAlign w:val="center"/>
          </w:tcPr>
          <w:p w:rsidR="00D223B3" w:rsidRDefault="00BC263F">
            <w:pPr>
              <w:adjustRightInd w:val="0"/>
              <w:snapToGrid w:val="0"/>
              <w:ind w:firstLineChars="0" w:firstLine="0"/>
              <w:jc w:val="center"/>
              <w:rPr>
                <w:rFonts w:cs="Times New Roman"/>
                <w:color w:val="000000" w:themeColor="text1"/>
                <w:sz w:val="21"/>
                <w:szCs w:val="21"/>
              </w:rPr>
            </w:pPr>
            <w:r>
              <w:rPr>
                <w:rFonts w:cs="Times New Roman"/>
                <w:color w:val="000000" w:themeColor="text1"/>
                <w:sz w:val="21"/>
                <w:szCs w:val="21"/>
              </w:rPr>
              <w:t>棉布</w:t>
            </w:r>
            <w:r>
              <w:rPr>
                <w:rFonts w:cs="Times New Roman"/>
                <w:color w:val="000000" w:themeColor="text1"/>
                <w:sz w:val="21"/>
                <w:szCs w:val="21"/>
              </w:rPr>
              <w:t>+</w:t>
            </w:r>
            <w:r>
              <w:rPr>
                <w:rFonts w:cs="Times New Roman"/>
                <w:color w:val="000000" w:themeColor="text1"/>
                <w:sz w:val="21"/>
                <w:szCs w:val="21"/>
              </w:rPr>
              <w:t>纱帘</w:t>
            </w:r>
          </w:p>
        </w:tc>
        <w:tc>
          <w:tcPr>
            <w:tcW w:w="3213" w:type="pct"/>
            <w:shd w:val="clear" w:color="auto" w:fill="auto"/>
            <w:noWrap/>
            <w:vAlign w:val="center"/>
          </w:tcPr>
          <w:p w:rsidR="00D223B3" w:rsidRDefault="00BC263F">
            <w:pPr>
              <w:adjustRightInd w:val="0"/>
              <w:snapToGrid w:val="0"/>
              <w:ind w:firstLineChars="0" w:firstLine="0"/>
              <w:jc w:val="center"/>
              <w:rPr>
                <w:rFonts w:eastAsiaTheme="minorEastAsia" w:cs="Times New Roman"/>
                <w:color w:val="000000" w:themeColor="text1"/>
                <w:sz w:val="21"/>
                <w:szCs w:val="21"/>
              </w:rPr>
            </w:pPr>
            <w:r>
              <w:rPr>
                <w:rFonts w:cs="Times New Roman"/>
                <w:color w:val="000000" w:themeColor="text1"/>
                <w:sz w:val="21"/>
                <w:szCs w:val="21"/>
              </w:rPr>
              <w:t>0.41~0.44</w:t>
            </w:r>
          </w:p>
        </w:tc>
      </w:tr>
      <w:tr w:rsidR="00D223B3">
        <w:trPr>
          <w:trHeight w:val="484"/>
          <w:jc w:val="center"/>
        </w:trPr>
        <w:tc>
          <w:tcPr>
            <w:tcW w:w="1786" w:type="pct"/>
            <w:shd w:val="clear" w:color="auto" w:fill="auto"/>
            <w:noWrap/>
            <w:vAlign w:val="center"/>
          </w:tcPr>
          <w:p w:rsidR="00D223B3" w:rsidRDefault="00BC263F">
            <w:pPr>
              <w:adjustRightInd w:val="0"/>
              <w:snapToGrid w:val="0"/>
              <w:ind w:firstLineChars="0" w:firstLine="0"/>
              <w:jc w:val="center"/>
              <w:rPr>
                <w:rFonts w:cs="Times New Roman"/>
                <w:color w:val="000000" w:themeColor="text1"/>
                <w:sz w:val="21"/>
                <w:szCs w:val="21"/>
              </w:rPr>
            </w:pPr>
            <w:r>
              <w:rPr>
                <w:rFonts w:cs="Times New Roman"/>
                <w:color w:val="000000" w:themeColor="text1"/>
                <w:sz w:val="21"/>
                <w:szCs w:val="21"/>
              </w:rPr>
              <w:t>亚麻</w:t>
            </w:r>
            <w:r>
              <w:rPr>
                <w:rFonts w:cs="Times New Roman"/>
                <w:color w:val="000000" w:themeColor="text1"/>
                <w:sz w:val="21"/>
                <w:szCs w:val="21"/>
              </w:rPr>
              <w:t>+</w:t>
            </w:r>
            <w:r>
              <w:rPr>
                <w:rFonts w:cs="Times New Roman"/>
                <w:color w:val="000000" w:themeColor="text1"/>
                <w:sz w:val="21"/>
                <w:szCs w:val="21"/>
              </w:rPr>
              <w:t>纱帘</w:t>
            </w:r>
          </w:p>
        </w:tc>
        <w:tc>
          <w:tcPr>
            <w:tcW w:w="3213" w:type="pct"/>
            <w:shd w:val="clear" w:color="auto" w:fill="auto"/>
            <w:noWrap/>
            <w:vAlign w:val="center"/>
          </w:tcPr>
          <w:p w:rsidR="00D223B3" w:rsidRDefault="00BC263F">
            <w:pPr>
              <w:adjustRightInd w:val="0"/>
              <w:snapToGrid w:val="0"/>
              <w:ind w:firstLineChars="0" w:firstLine="0"/>
              <w:jc w:val="center"/>
              <w:rPr>
                <w:rFonts w:cs="Times New Roman"/>
                <w:color w:val="000000" w:themeColor="text1"/>
                <w:sz w:val="21"/>
                <w:szCs w:val="21"/>
              </w:rPr>
            </w:pPr>
            <w:r>
              <w:rPr>
                <w:rFonts w:cs="Times New Roman"/>
                <w:color w:val="000000" w:themeColor="text1"/>
                <w:sz w:val="21"/>
                <w:szCs w:val="21"/>
              </w:rPr>
              <w:t>0.36~0.39</w:t>
            </w:r>
          </w:p>
        </w:tc>
      </w:tr>
    </w:tbl>
    <w:p w:rsidR="00D223B3" w:rsidRDefault="00D223B3">
      <w:pPr>
        <w:widowControl/>
        <w:ind w:left="200" w:firstLineChars="0" w:firstLine="0"/>
        <w:rPr>
          <w:rFonts w:cs="Times New Roman"/>
        </w:rPr>
      </w:pPr>
    </w:p>
    <w:p w:rsidR="00D223B3" w:rsidRDefault="00BC263F">
      <w:pPr>
        <w:widowControl/>
        <w:ind w:firstLineChars="0" w:firstLine="0"/>
        <w:rPr>
          <w:rFonts w:cs="Times New Roman"/>
        </w:rPr>
      </w:pPr>
      <w:r>
        <w:rPr>
          <w:rFonts w:cs="Times New Roman"/>
        </w:rPr>
        <w:t>B.</w:t>
      </w:r>
      <w:r>
        <w:rPr>
          <w:rFonts w:cs="Times New Roman" w:hint="eastAsia"/>
        </w:rPr>
        <w:t>0.4</w:t>
      </w:r>
      <w:r>
        <w:rPr>
          <w:rFonts w:cs="Times New Roman"/>
        </w:rPr>
        <w:t xml:space="preserve"> </w:t>
      </w:r>
      <w:r>
        <w:rPr>
          <w:rFonts w:cs="Times New Roman"/>
        </w:rPr>
        <w:t>采用非平衡保温设计时，建筑不同朝向非透光围护结构传热系数的相关性按下列公式计算</w:t>
      </w:r>
      <w:r>
        <w:rPr>
          <w:rFonts w:cs="Times New Roman" w:hint="eastAsia"/>
        </w:rPr>
        <w:t>：</w:t>
      </w:r>
    </w:p>
    <w:p w:rsidR="00D223B3" w:rsidRDefault="00BC263F">
      <w:pPr>
        <w:tabs>
          <w:tab w:val="right" w:pos="3150"/>
          <w:tab w:val="center" w:pos="4200"/>
        </w:tabs>
        <w:adjustRightInd w:val="0"/>
        <w:snapToGrid w:val="0"/>
        <w:ind w:left="240" w:hangingChars="100" w:hanging="240"/>
        <w:jc w:val="right"/>
        <w:rPr>
          <w:rFonts w:cs="Times New Roman"/>
          <w:bCs/>
          <w:i/>
          <w:iCs/>
          <w:szCs w:val="21"/>
          <w:shd w:val="clear" w:color="auto" w:fill="FFFFFF"/>
        </w:rPr>
      </w:pPr>
      <w:r>
        <w:rPr>
          <w:rFonts w:cs="Times New Roman"/>
          <w:bCs/>
          <w:i/>
          <w:iCs/>
          <w:szCs w:val="21"/>
          <w:shd w:val="clear" w:color="auto" w:fill="FFFFFF"/>
        </w:rPr>
        <w:t>K</w:t>
      </w:r>
      <w:r>
        <w:rPr>
          <w:rFonts w:cs="Times New Roman"/>
          <w:bCs/>
          <w:i/>
          <w:iCs/>
          <w:szCs w:val="21"/>
          <w:shd w:val="clear" w:color="auto" w:fill="FFFFFF"/>
          <w:vertAlign w:val="superscript"/>
        </w:rPr>
        <w:t>*</w:t>
      </w:r>
      <w:r>
        <w:rPr>
          <w:rFonts w:cs="Times New Roman"/>
          <w:bCs/>
          <w:szCs w:val="21"/>
          <w:shd w:val="clear" w:color="auto" w:fill="FFFFFF"/>
          <w:vertAlign w:val="subscript"/>
        </w:rPr>
        <w:t>s</w:t>
      </w:r>
      <w:r>
        <w:rPr>
          <w:rFonts w:cs="Times New Roman"/>
          <w:bCs/>
          <w:i/>
          <w:iCs/>
          <w:szCs w:val="21"/>
          <w:shd w:val="clear" w:color="auto" w:fill="FFFFFF"/>
        </w:rPr>
        <w:t>=</w:t>
      </w:r>
      <w:proofErr w:type="spellStart"/>
      <w:r>
        <w:rPr>
          <w:rFonts w:cs="Times New Roman"/>
          <w:bCs/>
          <w:i/>
          <w:iCs/>
          <w:szCs w:val="21"/>
          <w:shd w:val="clear" w:color="auto" w:fill="FFFFFF"/>
        </w:rPr>
        <w:t>xK</w:t>
      </w:r>
      <w:proofErr w:type="spellEnd"/>
      <w:r>
        <w:rPr>
          <w:rFonts w:cs="Times New Roman"/>
          <w:bCs/>
          <w:i/>
          <w:iCs/>
          <w:szCs w:val="21"/>
          <w:shd w:val="clear" w:color="auto" w:fill="FFFFFF"/>
          <w:vertAlign w:val="superscript"/>
        </w:rPr>
        <w:t>*</w:t>
      </w:r>
      <w:r>
        <w:rPr>
          <w:rFonts w:cs="Times New Roman"/>
          <w:bCs/>
          <w:szCs w:val="21"/>
          <w:shd w:val="clear" w:color="auto" w:fill="FFFFFF"/>
          <w:vertAlign w:val="subscript"/>
        </w:rPr>
        <w:t>n</w:t>
      </w:r>
      <w:r>
        <w:rPr>
          <w:rFonts w:cs="Times New Roman"/>
          <w:bCs/>
          <w:i/>
          <w:iCs/>
          <w:szCs w:val="21"/>
          <w:shd w:val="clear" w:color="auto" w:fill="FFFFFF"/>
        </w:rPr>
        <w:t>=</w:t>
      </w:r>
      <w:proofErr w:type="spellStart"/>
      <w:r>
        <w:rPr>
          <w:rFonts w:cs="Times New Roman"/>
          <w:bCs/>
          <w:i/>
          <w:iCs/>
          <w:szCs w:val="21"/>
          <w:shd w:val="clear" w:color="auto" w:fill="FFFFFF"/>
        </w:rPr>
        <w:t>yK</w:t>
      </w:r>
      <w:proofErr w:type="spellEnd"/>
      <w:r>
        <w:rPr>
          <w:rFonts w:cs="Times New Roman"/>
          <w:bCs/>
          <w:i/>
          <w:iCs/>
          <w:szCs w:val="21"/>
          <w:shd w:val="clear" w:color="auto" w:fill="FFFFFF"/>
          <w:vertAlign w:val="superscript"/>
        </w:rPr>
        <w:t>*</w:t>
      </w:r>
      <w:proofErr w:type="spellStart"/>
      <w:r>
        <w:rPr>
          <w:rFonts w:cs="Times New Roman"/>
          <w:bCs/>
          <w:szCs w:val="21"/>
          <w:shd w:val="clear" w:color="auto" w:fill="FFFFFF"/>
          <w:vertAlign w:val="subscript"/>
        </w:rPr>
        <w:t>e·w</w:t>
      </w:r>
      <w:proofErr w:type="spellEnd"/>
      <w:r>
        <w:rPr>
          <w:rFonts w:cs="Times New Roman"/>
          <w:bCs/>
          <w:i/>
          <w:iCs/>
          <w:szCs w:val="21"/>
          <w:shd w:val="clear" w:color="auto" w:fill="FFFFFF"/>
        </w:rPr>
        <w:t xml:space="preserve">     </w:t>
      </w:r>
      <w:r>
        <w:rPr>
          <w:rFonts w:cs="Times New Roman" w:hint="eastAsia"/>
          <w:bCs/>
          <w:i/>
          <w:iCs/>
          <w:szCs w:val="21"/>
          <w:shd w:val="clear" w:color="auto" w:fill="FFFFFF"/>
        </w:rPr>
        <w:t xml:space="preserve">      </w:t>
      </w:r>
      <w:r>
        <w:rPr>
          <w:rFonts w:cs="Times New Roman"/>
          <w:bCs/>
          <w:i/>
          <w:iCs/>
          <w:szCs w:val="21"/>
          <w:shd w:val="clear" w:color="auto" w:fill="FFFFFF"/>
        </w:rPr>
        <w:t xml:space="preserve">          </w:t>
      </w:r>
      <w:r>
        <w:rPr>
          <w:rFonts w:cs="Times New Roman"/>
          <w:bCs/>
          <w:szCs w:val="21"/>
          <w:shd w:val="clear" w:color="auto" w:fill="FFFFFF"/>
        </w:rPr>
        <w:t>（</w:t>
      </w:r>
      <w:r>
        <w:rPr>
          <w:rFonts w:cs="Times New Roman"/>
        </w:rPr>
        <w:t>B.</w:t>
      </w:r>
      <w:r>
        <w:rPr>
          <w:rFonts w:cs="Times New Roman" w:hint="eastAsia"/>
        </w:rPr>
        <w:t>0.4</w:t>
      </w:r>
      <w:r>
        <w:rPr>
          <w:rFonts w:cs="Times New Roman" w:hint="eastAsia"/>
          <w:bCs/>
          <w:szCs w:val="21"/>
          <w:shd w:val="clear" w:color="auto" w:fill="FFFFFF"/>
        </w:rPr>
        <w:t>-1</w:t>
      </w:r>
      <w:r>
        <w:rPr>
          <w:rFonts w:cs="Times New Roman"/>
          <w:bCs/>
          <w:szCs w:val="21"/>
          <w:shd w:val="clear" w:color="auto" w:fill="FFFFFF"/>
        </w:rPr>
        <w:t>）</w:t>
      </w:r>
    </w:p>
    <w:p w:rsidR="00D223B3" w:rsidRDefault="00BC263F">
      <w:pPr>
        <w:tabs>
          <w:tab w:val="right" w:pos="3150"/>
          <w:tab w:val="center" w:pos="4200"/>
        </w:tabs>
        <w:adjustRightInd w:val="0"/>
        <w:snapToGrid w:val="0"/>
        <w:ind w:left="240" w:hangingChars="100" w:hanging="240"/>
        <w:jc w:val="right"/>
        <w:rPr>
          <w:rFonts w:cs="Times New Roman"/>
          <w:bCs/>
          <w:i/>
          <w:iCs/>
          <w:szCs w:val="21"/>
          <w:shd w:val="clear" w:color="auto" w:fill="FFFFFF"/>
        </w:rPr>
      </w:pPr>
      <m:oMath>
        <m:r>
          <w:rPr>
            <w:rFonts w:ascii="Cambria Math" w:hAnsi="Cambria Math" w:cs="Times New Roman"/>
            <w:szCs w:val="21"/>
            <w:shd w:val="clear" w:color="auto" w:fill="FFFFFF"/>
          </w:rPr>
          <m:t>x</m:t>
        </m:r>
        <m:r>
          <w:rPr>
            <w:rFonts w:ascii="Cambria Math" w:hAnsi="Cambria Math" w:cs="Times New Roman"/>
            <w:szCs w:val="21"/>
            <w:shd w:val="clear" w:color="auto" w:fill="FFFFFF"/>
          </w:rPr>
          <m:t>=</m:t>
        </m:r>
        <m:f>
          <m:fPr>
            <m:ctrlPr>
              <w:rPr>
                <w:rFonts w:ascii="Cambria Math" w:hAnsi="Cambria Math" w:cs="Times New Roman"/>
                <w:bCs/>
                <w:i/>
                <w:iCs/>
                <w:szCs w:val="21"/>
                <w:shd w:val="clear" w:color="auto" w:fill="FFFFFF"/>
              </w:rPr>
            </m:ctrlPr>
          </m:fPr>
          <m:num>
            <m:r>
              <w:rPr>
                <w:rFonts w:ascii="Cambria Math" w:hAnsi="Cambria Math" w:cs="Times New Roman"/>
                <w:szCs w:val="21"/>
                <w:shd w:val="clear" w:color="auto" w:fill="FFFFFF"/>
              </w:rPr>
              <m:t>(</m:t>
            </m:r>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i</m:t>
                </m:r>
              </m:sub>
            </m:sSub>
            <m:r>
              <w:rPr>
                <w:rFonts w:ascii="Cambria Math" w:hAnsi="Cambria Math" w:cs="Times New Roman"/>
                <w:szCs w:val="21"/>
                <w:shd w:val="clear" w:color="auto" w:fill="FFFFFF"/>
              </w:rPr>
              <m:t>-</m:t>
            </m:r>
            <m:bar>
              <m:barPr>
                <m:pos m:val="top"/>
                <m:ctrlPr>
                  <w:rPr>
                    <w:rFonts w:ascii="Cambria Math" w:hAnsi="Cambria Math" w:cs="Times New Roman"/>
                    <w:bCs/>
                    <w:i/>
                    <w:iCs/>
                    <w:szCs w:val="21"/>
                    <w:shd w:val="clear" w:color="auto" w:fill="FFFFFF"/>
                  </w:rPr>
                </m:ctrlPr>
              </m:barPr>
              <m:e>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se·n</m:t>
                    </m:r>
                  </m:sub>
                </m:sSub>
              </m:e>
            </m:bar>
            <m:r>
              <w:rPr>
                <w:rFonts w:ascii="Cambria Math" w:hAnsi="Cambria Math" w:cs="Times New Roman"/>
                <w:szCs w:val="21"/>
                <w:shd w:val="clear" w:color="auto" w:fill="FFFFFF"/>
              </w:rPr>
              <m:t>)</m:t>
            </m:r>
          </m:num>
          <m:den>
            <m:r>
              <w:rPr>
                <w:rFonts w:ascii="Cambria Math" w:hAnsi="Cambria Math" w:cs="Times New Roman"/>
                <w:szCs w:val="21"/>
                <w:shd w:val="clear" w:color="auto" w:fill="FFFFFF"/>
              </w:rPr>
              <m:t>(</m:t>
            </m:r>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i</m:t>
                </m:r>
              </m:sub>
            </m:sSub>
            <m:r>
              <w:rPr>
                <w:rFonts w:ascii="Cambria Math" w:hAnsi="Cambria Math" w:cs="Times New Roman"/>
                <w:szCs w:val="21"/>
                <w:shd w:val="clear" w:color="auto" w:fill="FFFFFF"/>
              </w:rPr>
              <m:t>-</m:t>
            </m:r>
            <m:bar>
              <m:barPr>
                <m:pos m:val="top"/>
                <m:ctrlPr>
                  <w:rPr>
                    <w:rFonts w:ascii="Cambria Math" w:hAnsi="Cambria Math" w:cs="Times New Roman"/>
                    <w:bCs/>
                    <w:i/>
                    <w:iCs/>
                    <w:szCs w:val="21"/>
                    <w:shd w:val="clear" w:color="auto" w:fill="FFFFFF"/>
                  </w:rPr>
                </m:ctrlPr>
              </m:barPr>
              <m:e>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se·s</m:t>
                    </m:r>
                  </m:sub>
                </m:sSub>
              </m:e>
            </m:bar>
            <m:r>
              <w:rPr>
                <w:rFonts w:ascii="Cambria Math" w:hAnsi="Cambria Math" w:cs="Times New Roman"/>
                <w:szCs w:val="21"/>
                <w:shd w:val="clear" w:color="auto" w:fill="FFFFFF"/>
              </w:rPr>
              <m:t>)</m:t>
            </m:r>
          </m:den>
        </m:f>
      </m:oMath>
      <w:r>
        <w:rPr>
          <w:rFonts w:cs="Times New Roman"/>
          <w:bCs/>
          <w:i/>
          <w:iCs/>
          <w:szCs w:val="21"/>
          <w:shd w:val="clear" w:color="auto" w:fill="FFFFFF"/>
        </w:rPr>
        <w:t xml:space="preserve">      </w:t>
      </w:r>
      <w:r>
        <w:rPr>
          <w:rFonts w:cs="Times New Roman" w:hint="eastAsia"/>
          <w:bCs/>
          <w:i/>
          <w:iCs/>
          <w:szCs w:val="21"/>
          <w:shd w:val="clear" w:color="auto" w:fill="FFFFFF"/>
        </w:rPr>
        <w:t xml:space="preserve">        </w:t>
      </w:r>
      <w:r>
        <w:rPr>
          <w:rFonts w:cs="Times New Roman"/>
          <w:bCs/>
          <w:i/>
          <w:iCs/>
          <w:szCs w:val="21"/>
          <w:shd w:val="clear" w:color="auto" w:fill="FFFFFF"/>
        </w:rPr>
        <w:t xml:space="preserve">         </w:t>
      </w:r>
      <w:r>
        <w:rPr>
          <w:rFonts w:cs="Times New Roman"/>
          <w:bCs/>
          <w:szCs w:val="21"/>
          <w:shd w:val="clear" w:color="auto" w:fill="FFFFFF"/>
        </w:rPr>
        <w:t>（</w:t>
      </w:r>
      <w:r>
        <w:rPr>
          <w:rFonts w:cs="Times New Roman"/>
        </w:rPr>
        <w:t>B.</w:t>
      </w:r>
      <w:r>
        <w:rPr>
          <w:rFonts w:cs="Times New Roman" w:hint="eastAsia"/>
        </w:rPr>
        <w:t>0.4</w:t>
      </w:r>
      <w:r>
        <w:rPr>
          <w:rFonts w:cs="Times New Roman" w:hint="eastAsia"/>
          <w:bCs/>
          <w:szCs w:val="21"/>
          <w:shd w:val="clear" w:color="auto" w:fill="FFFFFF"/>
        </w:rPr>
        <w:t>-2</w:t>
      </w:r>
      <w:r>
        <w:rPr>
          <w:rFonts w:cs="Times New Roman"/>
          <w:bCs/>
          <w:szCs w:val="21"/>
          <w:shd w:val="clear" w:color="auto" w:fill="FFFFFF"/>
        </w:rPr>
        <w:t>）</w:t>
      </w:r>
    </w:p>
    <w:p w:rsidR="00D223B3" w:rsidRDefault="00BC263F">
      <w:pPr>
        <w:tabs>
          <w:tab w:val="right" w:pos="3150"/>
          <w:tab w:val="center" w:pos="4200"/>
        </w:tabs>
        <w:adjustRightInd w:val="0"/>
        <w:snapToGrid w:val="0"/>
        <w:ind w:left="240" w:hangingChars="100" w:hanging="240"/>
        <w:jc w:val="right"/>
        <w:rPr>
          <w:rFonts w:cs="Times New Roman"/>
          <w:bCs/>
          <w:i/>
          <w:iCs/>
          <w:szCs w:val="21"/>
          <w:shd w:val="clear" w:color="auto" w:fill="FFFFFF"/>
        </w:rPr>
      </w:pPr>
      <m:oMath>
        <m:r>
          <w:rPr>
            <w:rFonts w:ascii="Cambria Math" w:hAnsi="Cambria Math" w:cs="Times New Roman"/>
            <w:szCs w:val="21"/>
            <w:shd w:val="clear" w:color="auto" w:fill="FFFFFF"/>
          </w:rPr>
          <m:t>y</m:t>
        </m:r>
        <m:r>
          <w:rPr>
            <w:rFonts w:ascii="Cambria Math" w:hAnsi="Cambria Math" w:cs="Times New Roman"/>
            <w:szCs w:val="21"/>
            <w:shd w:val="clear" w:color="auto" w:fill="FFFFFF"/>
          </w:rPr>
          <m:t>=</m:t>
        </m:r>
        <m:f>
          <m:fPr>
            <m:ctrlPr>
              <w:rPr>
                <w:rFonts w:ascii="Cambria Math" w:hAnsi="Cambria Math" w:cs="Times New Roman"/>
                <w:bCs/>
                <w:i/>
                <w:iCs/>
                <w:szCs w:val="21"/>
                <w:shd w:val="clear" w:color="auto" w:fill="FFFFFF"/>
              </w:rPr>
            </m:ctrlPr>
          </m:fPr>
          <m:num>
            <m:r>
              <w:rPr>
                <w:rFonts w:ascii="Cambria Math" w:hAnsi="Cambria Math" w:cs="Times New Roman"/>
                <w:szCs w:val="21"/>
                <w:shd w:val="clear" w:color="auto" w:fill="FFFFFF"/>
              </w:rPr>
              <m:t>(</m:t>
            </m:r>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i</m:t>
                </m:r>
              </m:sub>
            </m:sSub>
            <m:r>
              <w:rPr>
                <w:rFonts w:ascii="Cambria Math" w:hAnsi="Cambria Math" w:cs="Times New Roman"/>
                <w:szCs w:val="21"/>
                <w:shd w:val="clear" w:color="auto" w:fill="FFFFFF"/>
              </w:rPr>
              <m:t>-</m:t>
            </m:r>
            <m:bar>
              <m:barPr>
                <m:pos m:val="top"/>
                <m:ctrlPr>
                  <w:rPr>
                    <w:rFonts w:ascii="Cambria Math" w:hAnsi="Cambria Math" w:cs="Times New Roman"/>
                    <w:bCs/>
                    <w:i/>
                    <w:iCs/>
                    <w:szCs w:val="21"/>
                    <w:shd w:val="clear" w:color="auto" w:fill="FFFFFF"/>
                  </w:rPr>
                </m:ctrlPr>
              </m:barPr>
              <m:e>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se·e·w</m:t>
                    </m:r>
                  </m:sub>
                </m:sSub>
              </m:e>
            </m:bar>
            <m:r>
              <w:rPr>
                <w:rFonts w:ascii="Cambria Math" w:hAnsi="Cambria Math" w:cs="Times New Roman"/>
                <w:szCs w:val="21"/>
                <w:shd w:val="clear" w:color="auto" w:fill="FFFFFF"/>
              </w:rPr>
              <m:t>)</m:t>
            </m:r>
          </m:num>
          <m:den>
            <m:r>
              <w:rPr>
                <w:rFonts w:ascii="Cambria Math" w:hAnsi="Cambria Math" w:cs="Times New Roman"/>
                <w:szCs w:val="21"/>
                <w:shd w:val="clear" w:color="auto" w:fill="FFFFFF"/>
              </w:rPr>
              <m:t>(</m:t>
            </m:r>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i</m:t>
                </m:r>
              </m:sub>
            </m:sSub>
            <m:r>
              <w:rPr>
                <w:rFonts w:ascii="Cambria Math" w:hAnsi="Cambria Math" w:cs="Times New Roman"/>
                <w:szCs w:val="21"/>
                <w:shd w:val="clear" w:color="auto" w:fill="FFFFFF"/>
              </w:rPr>
              <m:t>-</m:t>
            </m:r>
            <m:bar>
              <m:barPr>
                <m:pos m:val="top"/>
                <m:ctrlPr>
                  <w:rPr>
                    <w:rFonts w:ascii="Cambria Math" w:hAnsi="Cambria Math" w:cs="Times New Roman"/>
                    <w:bCs/>
                    <w:i/>
                    <w:iCs/>
                    <w:szCs w:val="21"/>
                    <w:shd w:val="clear" w:color="auto" w:fill="FFFFFF"/>
                  </w:rPr>
                </m:ctrlPr>
              </m:barPr>
              <m:e>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se·s</m:t>
                    </m:r>
                  </m:sub>
                </m:sSub>
              </m:e>
            </m:bar>
            <m:r>
              <w:rPr>
                <w:rFonts w:ascii="Cambria Math" w:hAnsi="Cambria Math" w:cs="Times New Roman"/>
                <w:szCs w:val="21"/>
                <w:shd w:val="clear" w:color="auto" w:fill="FFFFFF"/>
              </w:rPr>
              <m:t>)</m:t>
            </m:r>
          </m:den>
        </m:f>
      </m:oMath>
      <w:r>
        <w:rPr>
          <w:rFonts w:cs="Times New Roman"/>
          <w:bCs/>
          <w:i/>
          <w:iCs/>
          <w:szCs w:val="21"/>
          <w:shd w:val="clear" w:color="auto" w:fill="FFFFFF"/>
        </w:rPr>
        <w:t xml:space="preserve">     </w:t>
      </w:r>
      <w:r>
        <w:rPr>
          <w:rFonts w:cs="Times New Roman" w:hint="eastAsia"/>
          <w:bCs/>
          <w:i/>
          <w:iCs/>
          <w:szCs w:val="21"/>
          <w:shd w:val="clear" w:color="auto" w:fill="FFFFFF"/>
        </w:rPr>
        <w:t xml:space="preserve">       </w:t>
      </w:r>
      <w:r>
        <w:rPr>
          <w:rFonts w:cs="Times New Roman"/>
          <w:bCs/>
          <w:i/>
          <w:iCs/>
          <w:szCs w:val="21"/>
          <w:shd w:val="clear" w:color="auto" w:fill="FFFFFF"/>
        </w:rPr>
        <w:t xml:space="preserve">          </w:t>
      </w:r>
      <w:r>
        <w:rPr>
          <w:rFonts w:cs="Times New Roman"/>
          <w:bCs/>
          <w:szCs w:val="21"/>
          <w:shd w:val="clear" w:color="auto" w:fill="FFFFFF"/>
        </w:rPr>
        <w:t>（</w:t>
      </w:r>
      <w:r>
        <w:rPr>
          <w:rFonts w:cs="Times New Roman"/>
        </w:rPr>
        <w:t>B.</w:t>
      </w:r>
      <w:r>
        <w:rPr>
          <w:rFonts w:cs="Times New Roman" w:hint="eastAsia"/>
        </w:rPr>
        <w:t>0.4</w:t>
      </w:r>
      <w:r>
        <w:rPr>
          <w:rFonts w:cs="Times New Roman" w:hint="eastAsia"/>
          <w:bCs/>
          <w:szCs w:val="21"/>
          <w:shd w:val="clear" w:color="auto" w:fill="FFFFFF"/>
        </w:rPr>
        <w:t>-3</w:t>
      </w:r>
      <w:r>
        <w:rPr>
          <w:rFonts w:cs="Times New Roman"/>
          <w:bCs/>
          <w:szCs w:val="21"/>
          <w:shd w:val="clear" w:color="auto" w:fill="FFFFFF"/>
        </w:rPr>
        <w:t>）</w:t>
      </w:r>
    </w:p>
    <w:p w:rsidR="00D223B3" w:rsidRDefault="00BC263F">
      <w:pPr>
        <w:tabs>
          <w:tab w:val="right" w:pos="3150"/>
          <w:tab w:val="center" w:pos="4200"/>
        </w:tabs>
        <w:adjustRightInd w:val="0"/>
        <w:snapToGrid w:val="0"/>
        <w:ind w:left="240" w:hangingChars="100" w:hanging="240"/>
        <w:jc w:val="right"/>
        <w:rPr>
          <w:rFonts w:cs="Times New Roman"/>
          <w:bCs/>
          <w:i/>
          <w:iCs/>
          <w:szCs w:val="21"/>
          <w:shd w:val="clear" w:color="auto" w:fill="FFFFFF"/>
        </w:rPr>
      </w:pPr>
      <m:oMath>
        <m:bar>
          <m:barPr>
            <m:pos m:val="top"/>
            <m:ctrlPr>
              <w:rPr>
                <w:rFonts w:ascii="Cambria Math" w:hAnsi="Cambria Math" w:cs="Times New Roman"/>
                <w:bCs/>
                <w:i/>
                <w:iCs/>
                <w:szCs w:val="21"/>
                <w:shd w:val="clear" w:color="auto" w:fill="FFFFFF"/>
              </w:rPr>
            </m:ctrlPr>
          </m:barPr>
          <m:e>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se·e·w</m:t>
                </m:r>
              </m:sub>
            </m:sSub>
          </m:e>
        </m:bar>
        <m:r>
          <w:rPr>
            <w:rFonts w:ascii="Cambria Math" w:hAnsi="Cambria Math" w:cs="Times New Roman"/>
            <w:szCs w:val="21"/>
            <w:shd w:val="clear" w:color="auto" w:fill="FFFFFF"/>
          </w:rPr>
          <m:t>=</m:t>
        </m:r>
        <m:f>
          <m:fPr>
            <m:ctrlPr>
              <w:rPr>
                <w:rFonts w:ascii="Cambria Math" w:hAnsi="Cambria Math" w:cs="Times New Roman"/>
                <w:bCs/>
                <w:i/>
                <w:iCs/>
                <w:szCs w:val="21"/>
                <w:shd w:val="clear" w:color="auto" w:fill="FFFFFF"/>
              </w:rPr>
            </m:ctrlPr>
          </m:fPr>
          <m:num>
            <m:bar>
              <m:barPr>
                <m:pos m:val="top"/>
                <m:ctrlPr>
                  <w:rPr>
                    <w:rFonts w:ascii="Cambria Math" w:hAnsi="Cambria Math" w:cs="Times New Roman"/>
                    <w:bCs/>
                    <w:i/>
                    <w:iCs/>
                    <w:szCs w:val="21"/>
                    <w:shd w:val="clear" w:color="auto" w:fill="FFFFFF"/>
                  </w:rPr>
                </m:ctrlPr>
              </m:barPr>
              <m:e>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se·e</m:t>
                    </m:r>
                  </m:sub>
                </m:sSub>
              </m:e>
            </m:bar>
            <m:r>
              <w:rPr>
                <w:rFonts w:ascii="Cambria Math" w:hAnsi="Cambria Math" w:cs="Times New Roman"/>
                <w:szCs w:val="21"/>
                <w:shd w:val="clear" w:color="auto" w:fill="FFFFFF"/>
              </w:rPr>
              <m:t>+</m:t>
            </m:r>
            <m:bar>
              <m:barPr>
                <m:pos m:val="top"/>
                <m:ctrlPr>
                  <w:rPr>
                    <w:rFonts w:ascii="Cambria Math" w:hAnsi="Cambria Math" w:cs="Times New Roman"/>
                    <w:bCs/>
                    <w:i/>
                    <w:iCs/>
                    <w:szCs w:val="21"/>
                    <w:shd w:val="clear" w:color="auto" w:fill="FFFFFF"/>
                  </w:rPr>
                </m:ctrlPr>
              </m:barPr>
              <m:e>
                <m:sSub>
                  <m:sSubPr>
                    <m:ctrlPr>
                      <w:rPr>
                        <w:rFonts w:ascii="Cambria Math" w:hAnsi="Cambria Math" w:cs="Times New Roman"/>
                        <w:bCs/>
                        <w:i/>
                        <w:iCs/>
                        <w:szCs w:val="21"/>
                        <w:shd w:val="clear" w:color="auto" w:fill="FFFFFF"/>
                      </w:rPr>
                    </m:ctrlPr>
                  </m:sSubPr>
                  <m:e>
                    <m:r>
                      <w:rPr>
                        <w:rFonts w:ascii="Cambria Math" w:hAnsi="Cambria Math" w:cs="Times New Roman"/>
                        <w:szCs w:val="21"/>
                        <w:shd w:val="clear" w:color="auto" w:fill="FFFFFF"/>
                      </w:rPr>
                      <m:t>t</m:t>
                    </m:r>
                  </m:e>
                  <m:sub>
                    <m:r>
                      <m:rPr>
                        <m:sty m:val="p"/>
                      </m:rPr>
                      <w:rPr>
                        <w:rFonts w:ascii="Cambria Math" w:hAnsi="Cambria Math" w:cs="Times New Roman"/>
                        <w:szCs w:val="21"/>
                        <w:shd w:val="clear" w:color="auto" w:fill="FFFFFF"/>
                      </w:rPr>
                      <m:t>se·w</m:t>
                    </m:r>
                  </m:sub>
                </m:sSub>
              </m:e>
            </m:bar>
          </m:num>
          <m:den>
            <m:r>
              <w:rPr>
                <w:rFonts w:ascii="Cambria Math" w:hAnsi="Cambria Math" w:cs="Times New Roman"/>
                <w:szCs w:val="21"/>
                <w:shd w:val="clear" w:color="auto" w:fill="FFFFFF"/>
              </w:rPr>
              <m:t>2</m:t>
            </m:r>
          </m:den>
        </m:f>
      </m:oMath>
      <w:r>
        <w:rPr>
          <w:rFonts w:cs="Times New Roman"/>
          <w:bCs/>
          <w:i/>
          <w:iCs/>
          <w:szCs w:val="21"/>
          <w:shd w:val="clear" w:color="auto" w:fill="FFFFFF"/>
        </w:rPr>
        <w:t xml:space="preserve">       </w:t>
      </w:r>
      <w:r>
        <w:rPr>
          <w:rFonts w:cs="Times New Roman" w:hint="eastAsia"/>
          <w:bCs/>
          <w:i/>
          <w:iCs/>
          <w:szCs w:val="21"/>
          <w:shd w:val="clear" w:color="auto" w:fill="FFFFFF"/>
        </w:rPr>
        <w:t xml:space="preserve">     </w:t>
      </w:r>
      <w:r>
        <w:rPr>
          <w:rFonts w:cs="Times New Roman"/>
          <w:bCs/>
          <w:i/>
          <w:iCs/>
          <w:szCs w:val="21"/>
          <w:shd w:val="clear" w:color="auto" w:fill="FFFFFF"/>
        </w:rPr>
        <w:t xml:space="preserve">        </w:t>
      </w:r>
      <w:r>
        <w:rPr>
          <w:rFonts w:cs="Times New Roman"/>
          <w:bCs/>
          <w:szCs w:val="21"/>
          <w:shd w:val="clear" w:color="auto" w:fill="FFFFFF"/>
        </w:rPr>
        <w:t>（</w:t>
      </w:r>
      <w:r>
        <w:rPr>
          <w:rFonts w:cs="Times New Roman"/>
        </w:rPr>
        <w:t>B.</w:t>
      </w:r>
      <w:r>
        <w:rPr>
          <w:rFonts w:cs="Times New Roman" w:hint="eastAsia"/>
        </w:rPr>
        <w:t>0.4</w:t>
      </w:r>
      <w:r>
        <w:rPr>
          <w:rFonts w:cs="Times New Roman" w:hint="eastAsia"/>
          <w:bCs/>
          <w:szCs w:val="21"/>
          <w:shd w:val="clear" w:color="auto" w:fill="FFFFFF"/>
        </w:rPr>
        <w:t>-4</w:t>
      </w:r>
      <w:r>
        <w:rPr>
          <w:rFonts w:cs="Times New Roman"/>
          <w:bCs/>
          <w:szCs w:val="21"/>
          <w:shd w:val="clear" w:color="auto" w:fill="FFFFFF"/>
        </w:rPr>
        <w:t>）</w:t>
      </w:r>
    </w:p>
    <w:p w:rsidR="00D223B3" w:rsidRDefault="00BC263F">
      <w:pPr>
        <w:adjustRightInd w:val="0"/>
        <w:snapToGrid w:val="0"/>
        <w:ind w:left="321" w:firstLine="480"/>
        <w:jc w:val="left"/>
        <w:rPr>
          <w:rFonts w:cs="Times New Roman"/>
          <w:bCs/>
        </w:rPr>
      </w:pPr>
      <w:r>
        <w:rPr>
          <w:rFonts w:cs="Times New Roman"/>
          <w:bCs/>
        </w:rPr>
        <w:lastRenderedPageBreak/>
        <w:t>式中：</w:t>
      </w:r>
    </w:p>
    <w:p w:rsidR="00D223B3" w:rsidRDefault="00BC263F">
      <w:pPr>
        <w:adjustRightInd w:val="0"/>
        <w:snapToGrid w:val="0"/>
        <w:ind w:left="323" w:firstLine="480"/>
        <w:jc w:val="left"/>
        <w:rPr>
          <w:rFonts w:cs="Times New Roman"/>
          <w:bCs/>
        </w:rPr>
      </w:pPr>
      <w:r>
        <w:rPr>
          <w:rFonts w:cs="Times New Roman"/>
          <w:bCs/>
          <w:i/>
          <w:iCs/>
          <w:szCs w:val="21"/>
          <w:shd w:val="clear" w:color="auto" w:fill="FFFFFF"/>
        </w:rPr>
        <w:t>K</w:t>
      </w:r>
      <w:r>
        <w:rPr>
          <w:rFonts w:cs="Times New Roman"/>
          <w:bCs/>
          <w:i/>
          <w:iCs/>
          <w:szCs w:val="21"/>
          <w:shd w:val="clear" w:color="auto" w:fill="FFFFFF"/>
          <w:vertAlign w:val="superscript"/>
        </w:rPr>
        <w:t>*</w:t>
      </w:r>
      <w:r>
        <w:rPr>
          <w:rFonts w:cs="Times New Roman"/>
          <w:bCs/>
          <w:szCs w:val="21"/>
          <w:shd w:val="clear" w:color="auto" w:fill="FFFFFF"/>
          <w:vertAlign w:val="subscript"/>
        </w:rPr>
        <w:t>s</w:t>
      </w:r>
      <w:r>
        <w:rPr>
          <w:rFonts w:cs="Times New Roman" w:hint="eastAsia"/>
          <w:bCs/>
          <w:szCs w:val="21"/>
          <w:shd w:val="clear" w:color="auto" w:fill="FFFFFF"/>
          <w:vertAlign w:val="subscript"/>
        </w:rPr>
        <w:tab/>
      </w:r>
      <w:r>
        <w:rPr>
          <w:rFonts w:cs="Times New Roman"/>
          <w:bCs/>
        </w:rPr>
        <w:t>——</w:t>
      </w:r>
      <w:r>
        <w:rPr>
          <w:rFonts w:cs="Times New Roman"/>
          <w:bCs/>
        </w:rPr>
        <w:t>南向外墙的非平衡传热系数，</w:t>
      </w:r>
      <w:r>
        <w:rPr>
          <w:rFonts w:cs="Times New Roman"/>
          <w:bCs/>
        </w:rPr>
        <w:t>W/(K·m</w:t>
      </w:r>
      <w:r>
        <w:rPr>
          <w:rFonts w:cs="Times New Roman"/>
          <w:bCs/>
          <w:vertAlign w:val="superscript"/>
        </w:rPr>
        <w:t>2</w:t>
      </w:r>
      <w:r>
        <w:rPr>
          <w:rFonts w:cs="Times New Roman"/>
          <w:bCs/>
        </w:rPr>
        <w:t>)</w:t>
      </w:r>
      <w:r>
        <w:rPr>
          <w:rFonts w:cs="Times New Roman"/>
          <w:bCs/>
        </w:rPr>
        <w:t>；</w:t>
      </w:r>
      <w:r>
        <w:rPr>
          <w:rFonts w:cs="Times New Roman"/>
          <w:bCs/>
        </w:rPr>
        <w:t xml:space="preserve"> </w:t>
      </w:r>
    </w:p>
    <w:p w:rsidR="00D223B3" w:rsidRDefault="00BC263F">
      <w:pPr>
        <w:adjustRightInd w:val="0"/>
        <w:snapToGrid w:val="0"/>
        <w:ind w:left="321" w:firstLine="480"/>
        <w:jc w:val="left"/>
        <w:rPr>
          <w:rFonts w:cs="Times New Roman"/>
          <w:bCs/>
          <w:i/>
          <w:iCs/>
          <w:szCs w:val="21"/>
          <w:shd w:val="clear" w:color="auto" w:fill="FFFFFF"/>
        </w:rPr>
      </w:pPr>
      <w:r>
        <w:rPr>
          <w:rFonts w:cs="Times New Roman"/>
          <w:bCs/>
          <w:i/>
          <w:iCs/>
          <w:szCs w:val="21"/>
          <w:shd w:val="clear" w:color="auto" w:fill="FFFFFF"/>
        </w:rPr>
        <w:t>K</w:t>
      </w:r>
      <w:r>
        <w:rPr>
          <w:rFonts w:cs="Times New Roman"/>
          <w:bCs/>
          <w:i/>
          <w:iCs/>
          <w:szCs w:val="21"/>
          <w:shd w:val="clear" w:color="auto" w:fill="FFFFFF"/>
          <w:vertAlign w:val="superscript"/>
        </w:rPr>
        <w:t>*</w:t>
      </w:r>
      <w:r>
        <w:rPr>
          <w:rFonts w:cs="Times New Roman"/>
          <w:bCs/>
          <w:szCs w:val="21"/>
          <w:shd w:val="clear" w:color="auto" w:fill="FFFFFF"/>
          <w:vertAlign w:val="subscript"/>
        </w:rPr>
        <w:t>n</w:t>
      </w:r>
      <w:r>
        <w:rPr>
          <w:rFonts w:cs="Times New Roman" w:hint="eastAsia"/>
          <w:bCs/>
          <w:szCs w:val="21"/>
          <w:shd w:val="clear" w:color="auto" w:fill="FFFFFF"/>
          <w:vertAlign w:val="subscript"/>
        </w:rPr>
        <w:tab/>
      </w:r>
      <w:r>
        <w:rPr>
          <w:rFonts w:cs="Times New Roman"/>
          <w:bCs/>
        </w:rPr>
        <w:t>——</w:t>
      </w:r>
      <w:r>
        <w:rPr>
          <w:rFonts w:cs="Times New Roman"/>
          <w:bCs/>
        </w:rPr>
        <w:t>北向外墙的非平衡传热系数，</w:t>
      </w:r>
      <w:r>
        <w:rPr>
          <w:rFonts w:cs="Times New Roman"/>
          <w:bCs/>
        </w:rPr>
        <w:t>W/(K·m</w:t>
      </w:r>
      <w:r>
        <w:rPr>
          <w:rFonts w:cs="Times New Roman"/>
          <w:bCs/>
          <w:vertAlign w:val="superscript"/>
        </w:rPr>
        <w:t>2</w:t>
      </w:r>
      <w:r>
        <w:rPr>
          <w:rFonts w:cs="Times New Roman"/>
          <w:bCs/>
        </w:rPr>
        <w:t>)</w:t>
      </w:r>
      <w:r>
        <w:rPr>
          <w:rFonts w:cs="Times New Roman"/>
          <w:bCs/>
        </w:rPr>
        <w:t>；</w:t>
      </w:r>
    </w:p>
    <w:p w:rsidR="00D223B3" w:rsidRDefault="00BC263F">
      <w:pPr>
        <w:adjustRightInd w:val="0"/>
        <w:snapToGrid w:val="0"/>
        <w:ind w:left="321" w:firstLine="480"/>
        <w:jc w:val="left"/>
        <w:rPr>
          <w:rFonts w:cs="Times New Roman"/>
          <w:bCs/>
        </w:rPr>
      </w:pPr>
      <w:r>
        <w:rPr>
          <w:rFonts w:cs="Times New Roman"/>
          <w:bCs/>
          <w:i/>
          <w:iCs/>
          <w:szCs w:val="21"/>
          <w:shd w:val="clear" w:color="auto" w:fill="FFFFFF"/>
        </w:rPr>
        <w:t>K</w:t>
      </w:r>
      <w:r>
        <w:rPr>
          <w:rFonts w:cs="Times New Roman"/>
          <w:bCs/>
          <w:i/>
          <w:iCs/>
          <w:szCs w:val="21"/>
          <w:shd w:val="clear" w:color="auto" w:fill="FFFFFF"/>
          <w:vertAlign w:val="superscript"/>
        </w:rPr>
        <w:t>*</w:t>
      </w:r>
      <w:proofErr w:type="spellStart"/>
      <w:r>
        <w:rPr>
          <w:rFonts w:cs="Times New Roman"/>
          <w:bCs/>
          <w:szCs w:val="21"/>
          <w:shd w:val="clear" w:color="auto" w:fill="FFFFFF"/>
          <w:vertAlign w:val="subscript"/>
        </w:rPr>
        <w:t>e·w</w:t>
      </w:r>
      <w:proofErr w:type="spellEnd"/>
      <w:r>
        <w:rPr>
          <w:rFonts w:cs="Times New Roman" w:hint="eastAsia"/>
          <w:bCs/>
          <w:szCs w:val="21"/>
          <w:shd w:val="clear" w:color="auto" w:fill="FFFFFF"/>
          <w:vertAlign w:val="subscript"/>
        </w:rPr>
        <w:tab/>
      </w:r>
      <w:r>
        <w:rPr>
          <w:rFonts w:cs="Times New Roman"/>
          <w:bCs/>
        </w:rPr>
        <w:t>——</w:t>
      </w:r>
      <w:r>
        <w:rPr>
          <w:rFonts w:cs="Times New Roman"/>
          <w:bCs/>
        </w:rPr>
        <w:t>东</w:t>
      </w:r>
      <w:r>
        <w:rPr>
          <w:rFonts w:cs="Times New Roman" w:hint="eastAsia"/>
          <w:bCs/>
        </w:rPr>
        <w:t>向和</w:t>
      </w:r>
      <w:r>
        <w:rPr>
          <w:rFonts w:cs="Times New Roman"/>
          <w:bCs/>
        </w:rPr>
        <w:t>西向外墙的平均非平衡传热系数，</w:t>
      </w:r>
      <w:r>
        <w:rPr>
          <w:rFonts w:cs="Times New Roman"/>
          <w:bCs/>
        </w:rPr>
        <w:t>W/(K·m</w:t>
      </w:r>
      <w:r>
        <w:rPr>
          <w:rFonts w:cs="Times New Roman"/>
          <w:bCs/>
          <w:vertAlign w:val="superscript"/>
        </w:rPr>
        <w:t>2</w:t>
      </w:r>
      <w:r>
        <w:rPr>
          <w:rFonts w:cs="Times New Roman"/>
          <w:bCs/>
        </w:rPr>
        <w:t>)</w:t>
      </w:r>
      <w:r>
        <w:rPr>
          <w:rFonts w:cs="Times New Roman"/>
          <w:bCs/>
        </w:rPr>
        <w:t>；</w:t>
      </w:r>
      <w:r>
        <w:rPr>
          <w:rFonts w:cs="Times New Roman"/>
          <w:bCs/>
        </w:rPr>
        <w:t xml:space="preserve"> </w:t>
      </w:r>
    </w:p>
    <w:p w:rsidR="00D223B3" w:rsidRDefault="00BC263F">
      <w:pPr>
        <w:adjustRightInd w:val="0"/>
        <w:snapToGrid w:val="0"/>
        <w:ind w:left="321" w:firstLine="480"/>
        <w:jc w:val="left"/>
        <w:rPr>
          <w:rFonts w:cs="Times New Roman"/>
          <w:bCs/>
        </w:rPr>
      </w:pPr>
      <w:proofErr w:type="spellStart"/>
      <w:r>
        <w:rPr>
          <w:rFonts w:cs="Times New Roman"/>
          <w:bCs/>
          <w:i/>
          <w:iCs/>
        </w:rPr>
        <w:t>x</w:t>
      </w:r>
      <w:r>
        <w:rPr>
          <w:rFonts w:cs="Times New Roman" w:hint="eastAsia"/>
          <w:bCs/>
          <w:i/>
          <w:iCs/>
        </w:rPr>
        <w:t>,</w:t>
      </w:r>
      <w:r>
        <w:rPr>
          <w:rFonts w:cs="Times New Roman"/>
          <w:bCs/>
          <w:i/>
          <w:iCs/>
        </w:rPr>
        <w:t>y</w:t>
      </w:r>
      <w:proofErr w:type="spellEnd"/>
      <w:r>
        <w:rPr>
          <w:rFonts w:cs="Times New Roman" w:hint="eastAsia"/>
          <w:bCs/>
          <w:i/>
          <w:iCs/>
        </w:rPr>
        <w:tab/>
      </w:r>
      <w:r>
        <w:rPr>
          <w:rFonts w:cs="Times New Roman"/>
          <w:bCs/>
        </w:rPr>
        <w:t>——</w:t>
      </w:r>
      <w:r>
        <w:rPr>
          <w:rFonts w:cs="Times New Roman"/>
          <w:bCs/>
        </w:rPr>
        <w:t>大于</w:t>
      </w:r>
      <w:r>
        <w:rPr>
          <w:rFonts w:cs="Times New Roman"/>
          <w:bCs/>
        </w:rPr>
        <w:t>1</w:t>
      </w:r>
      <w:r>
        <w:rPr>
          <w:rFonts w:cs="Times New Roman"/>
          <w:bCs/>
        </w:rPr>
        <w:t>的系数，按式</w:t>
      </w:r>
      <w:r>
        <w:rPr>
          <w:rFonts w:cs="Times New Roman"/>
        </w:rPr>
        <w:t>B.</w:t>
      </w:r>
      <w:r>
        <w:rPr>
          <w:rFonts w:cs="Times New Roman" w:hint="eastAsia"/>
        </w:rPr>
        <w:t>0.4</w:t>
      </w:r>
      <w:r>
        <w:rPr>
          <w:rFonts w:cs="Times New Roman" w:hint="eastAsia"/>
          <w:bCs/>
          <w:szCs w:val="21"/>
          <w:shd w:val="clear" w:color="auto" w:fill="FFFFFF"/>
        </w:rPr>
        <w:t>-2</w:t>
      </w:r>
      <w:r>
        <w:rPr>
          <w:rFonts w:cs="Times New Roman"/>
          <w:bCs/>
        </w:rPr>
        <w:t>、</w:t>
      </w:r>
      <w:r>
        <w:rPr>
          <w:rFonts w:cs="Times New Roman"/>
        </w:rPr>
        <w:t>B.</w:t>
      </w:r>
      <w:r>
        <w:rPr>
          <w:rFonts w:cs="Times New Roman" w:hint="eastAsia"/>
        </w:rPr>
        <w:t>0.4</w:t>
      </w:r>
      <w:r>
        <w:rPr>
          <w:rFonts w:cs="Times New Roman" w:hint="eastAsia"/>
          <w:bCs/>
          <w:szCs w:val="21"/>
          <w:shd w:val="clear" w:color="auto" w:fill="FFFFFF"/>
        </w:rPr>
        <w:t>-3</w:t>
      </w:r>
      <w:r>
        <w:rPr>
          <w:rFonts w:cs="Times New Roman"/>
          <w:bCs/>
        </w:rPr>
        <w:t>计算；</w:t>
      </w:r>
      <w:r>
        <w:rPr>
          <w:rFonts w:cs="Times New Roman"/>
          <w:bCs/>
        </w:rPr>
        <w:t xml:space="preserve"> </w:t>
      </w:r>
    </w:p>
    <w:p w:rsidR="00D223B3" w:rsidRDefault="00BC263F">
      <w:pPr>
        <w:adjustRightInd w:val="0"/>
        <w:snapToGrid w:val="0"/>
        <w:ind w:left="321" w:firstLine="480"/>
        <w:jc w:val="left"/>
        <w:rPr>
          <w:rFonts w:cs="Times New Roman"/>
          <w:bCs/>
        </w:rPr>
      </w:pPr>
      <w:proofErr w:type="spellStart"/>
      <w:r>
        <w:rPr>
          <w:rFonts w:cs="Times New Roman"/>
          <w:bCs/>
          <w:i/>
          <w:iCs/>
        </w:rPr>
        <w:t>T</w:t>
      </w:r>
      <w:r>
        <w:rPr>
          <w:rFonts w:cs="Times New Roman"/>
          <w:bCs/>
          <w:vertAlign w:val="subscript"/>
        </w:rPr>
        <w:t>i</w:t>
      </w:r>
      <w:proofErr w:type="spellEnd"/>
      <w:r>
        <w:rPr>
          <w:rFonts w:cs="Times New Roman" w:hint="eastAsia"/>
          <w:bCs/>
          <w:vertAlign w:val="subscript"/>
        </w:rPr>
        <w:tab/>
      </w:r>
      <w:r>
        <w:rPr>
          <w:rFonts w:cs="Times New Roman"/>
          <w:bCs/>
        </w:rPr>
        <w:t>——</w:t>
      </w:r>
      <w:r>
        <w:rPr>
          <w:rFonts w:cs="Times New Roman"/>
          <w:bCs/>
        </w:rPr>
        <w:t>冬季室内计算温度，</w:t>
      </w:r>
      <w:r>
        <w:rPr>
          <w:rFonts w:cs="Times New Roman"/>
          <w:bCs/>
        </w:rPr>
        <w:t>℃</w:t>
      </w:r>
      <w:r>
        <w:rPr>
          <w:rFonts w:cs="Times New Roman"/>
          <w:bCs/>
        </w:rPr>
        <w:t>；</w:t>
      </w:r>
      <w:r>
        <w:rPr>
          <w:rFonts w:cs="Times New Roman"/>
          <w:bCs/>
        </w:rPr>
        <w:t xml:space="preserve"> </w:t>
      </w:r>
    </w:p>
    <w:p w:rsidR="00D223B3" w:rsidRDefault="00BC263F">
      <w:pPr>
        <w:adjustRightInd w:val="0"/>
        <w:snapToGrid w:val="0"/>
        <w:ind w:left="321" w:firstLine="480"/>
        <w:jc w:val="left"/>
        <w:rPr>
          <w:rFonts w:cs="Times New Roman"/>
          <w:bCs/>
        </w:rPr>
      </w:pPr>
      <m:oMath>
        <m:bar>
          <m:barPr>
            <m:pos m:val="top"/>
            <m:ctrlPr>
              <w:rPr>
                <w:rFonts w:ascii="Cambria Math" w:hAnsi="Cambria Math" w:cs="Times New Roman"/>
                <w:bCs/>
              </w:rPr>
            </m:ctrlPr>
          </m:barPr>
          <m:e>
            <m:sSub>
              <m:sSubPr>
                <m:ctrlPr>
                  <w:rPr>
                    <w:rFonts w:ascii="Cambria Math" w:hAnsi="Cambria Math" w:cs="Times New Roman"/>
                    <w:bCs/>
                  </w:rPr>
                </m:ctrlPr>
              </m:sSubPr>
              <m:e>
                <m:r>
                  <w:rPr>
                    <w:rFonts w:ascii="Cambria Math" w:hAnsi="Cambria Math" w:cs="Times New Roman"/>
                  </w:rPr>
                  <m:t>t</m:t>
                </m:r>
              </m:e>
              <m:sub>
                <m:r>
                  <m:rPr>
                    <m:sty m:val="p"/>
                  </m:rPr>
                  <w:rPr>
                    <w:rFonts w:ascii="Cambria Math" w:hAnsi="Cambria Math" w:cs="Times New Roman"/>
                  </w:rPr>
                  <m:t>se·s</m:t>
                </m:r>
              </m:sub>
            </m:sSub>
          </m:e>
        </m:bar>
      </m:oMath>
      <w:r>
        <w:rPr>
          <w:rFonts w:hAnsi="Cambria Math" w:cs="Times New Roman" w:hint="eastAsia"/>
          <w:bCs/>
        </w:rPr>
        <w:tab/>
      </w:r>
      <w:r>
        <w:rPr>
          <w:rFonts w:cs="Times New Roman"/>
          <w:bCs/>
        </w:rPr>
        <w:t>——</w:t>
      </w:r>
      <w:r>
        <w:rPr>
          <w:rFonts w:cs="Times New Roman"/>
          <w:bCs/>
        </w:rPr>
        <w:t>南向外墙的采暖期平均室外综合温度值，</w:t>
      </w:r>
      <w:r>
        <w:rPr>
          <w:rFonts w:cs="Times New Roman"/>
          <w:bCs/>
        </w:rPr>
        <w:t>℃</w:t>
      </w:r>
      <w:r>
        <w:rPr>
          <w:rFonts w:cs="Times New Roman"/>
          <w:bCs/>
        </w:rPr>
        <w:t>；</w:t>
      </w:r>
    </w:p>
    <w:p w:rsidR="00D223B3" w:rsidRDefault="00BC263F">
      <w:pPr>
        <w:adjustRightInd w:val="0"/>
        <w:snapToGrid w:val="0"/>
        <w:ind w:left="321" w:firstLine="480"/>
        <w:jc w:val="left"/>
        <w:rPr>
          <w:rFonts w:cs="Times New Roman"/>
          <w:bCs/>
        </w:rPr>
      </w:pPr>
      <m:oMath>
        <m:bar>
          <m:barPr>
            <m:pos m:val="top"/>
            <m:ctrlPr>
              <w:rPr>
                <w:rFonts w:ascii="Cambria Math" w:hAnsi="Cambria Math" w:cs="Times New Roman"/>
                <w:bCs/>
              </w:rPr>
            </m:ctrlPr>
          </m:barPr>
          <m:e>
            <m:sSub>
              <m:sSubPr>
                <m:ctrlPr>
                  <w:rPr>
                    <w:rFonts w:ascii="Cambria Math" w:hAnsi="Cambria Math" w:cs="Times New Roman"/>
                    <w:bCs/>
                  </w:rPr>
                </m:ctrlPr>
              </m:sSubPr>
              <m:e>
                <m:r>
                  <w:rPr>
                    <w:rFonts w:ascii="Cambria Math" w:hAnsi="Cambria Math" w:cs="Times New Roman"/>
                  </w:rPr>
                  <m:t>t</m:t>
                </m:r>
              </m:e>
              <m:sub>
                <m:r>
                  <m:rPr>
                    <m:sty m:val="p"/>
                  </m:rPr>
                  <w:rPr>
                    <w:rFonts w:ascii="Cambria Math" w:hAnsi="Cambria Math" w:cs="Times New Roman"/>
                  </w:rPr>
                  <m:t>se·n</m:t>
                </m:r>
              </m:sub>
            </m:sSub>
          </m:e>
        </m:bar>
      </m:oMath>
      <w:r>
        <w:rPr>
          <w:rFonts w:hAnsi="Cambria Math" w:cs="Times New Roman" w:hint="eastAsia"/>
          <w:bCs/>
        </w:rPr>
        <w:tab/>
      </w:r>
      <w:r>
        <w:rPr>
          <w:rFonts w:cs="Times New Roman"/>
          <w:bCs/>
        </w:rPr>
        <w:t>——</w:t>
      </w:r>
      <w:r>
        <w:rPr>
          <w:rFonts w:cs="Times New Roman"/>
          <w:bCs/>
        </w:rPr>
        <w:t>北向外墙的采暖期平均室外综合温度值，</w:t>
      </w:r>
      <w:r>
        <w:rPr>
          <w:rFonts w:cs="Times New Roman"/>
          <w:bCs/>
        </w:rPr>
        <w:t>℃</w:t>
      </w:r>
      <w:r>
        <w:rPr>
          <w:rFonts w:cs="Times New Roman"/>
          <w:bCs/>
        </w:rPr>
        <w:t>；</w:t>
      </w:r>
    </w:p>
    <w:p w:rsidR="00D223B3" w:rsidRDefault="00BC263F">
      <w:pPr>
        <w:adjustRightInd w:val="0"/>
        <w:snapToGrid w:val="0"/>
        <w:ind w:left="321" w:firstLine="480"/>
        <w:jc w:val="left"/>
        <w:rPr>
          <w:rFonts w:cs="Times New Roman"/>
          <w:bCs/>
        </w:rPr>
      </w:pPr>
      <m:oMath>
        <m:bar>
          <m:barPr>
            <m:pos m:val="top"/>
            <m:ctrlPr>
              <w:rPr>
                <w:rFonts w:ascii="Cambria Math" w:hAnsi="Cambria Math" w:cs="Times New Roman"/>
                <w:bCs/>
              </w:rPr>
            </m:ctrlPr>
          </m:barPr>
          <m:e>
            <m:sSub>
              <m:sSubPr>
                <m:ctrlPr>
                  <w:rPr>
                    <w:rFonts w:ascii="Cambria Math" w:hAnsi="Cambria Math" w:cs="Times New Roman"/>
                    <w:bCs/>
                  </w:rPr>
                </m:ctrlPr>
              </m:sSubPr>
              <m:e>
                <m:r>
                  <w:rPr>
                    <w:rFonts w:ascii="Cambria Math" w:hAnsi="Cambria Math" w:cs="Times New Roman"/>
                  </w:rPr>
                  <m:t>t</m:t>
                </m:r>
              </m:e>
              <m:sub>
                <m:r>
                  <m:rPr>
                    <m:sty m:val="p"/>
                  </m:rPr>
                  <w:rPr>
                    <w:rFonts w:ascii="Cambria Math" w:hAnsi="Cambria Math" w:cs="Times New Roman"/>
                  </w:rPr>
                  <m:t>se·e</m:t>
                </m:r>
              </m:sub>
            </m:sSub>
          </m:e>
        </m:bar>
      </m:oMath>
      <w:r>
        <w:rPr>
          <w:rFonts w:hAnsi="Cambria Math" w:cs="Times New Roman" w:hint="eastAsia"/>
          <w:bCs/>
        </w:rPr>
        <w:tab/>
      </w:r>
      <w:r>
        <w:rPr>
          <w:rFonts w:cs="Times New Roman"/>
          <w:bCs/>
        </w:rPr>
        <w:t>——</w:t>
      </w:r>
      <w:r>
        <w:rPr>
          <w:rFonts w:cs="Times New Roman"/>
          <w:bCs/>
        </w:rPr>
        <w:t>东向外墙的采暖期平均室外综合温度值，</w:t>
      </w:r>
      <w:r>
        <w:rPr>
          <w:rFonts w:cs="Times New Roman"/>
          <w:bCs/>
        </w:rPr>
        <w:t>℃</w:t>
      </w:r>
      <w:r>
        <w:rPr>
          <w:rFonts w:cs="Times New Roman"/>
          <w:bCs/>
        </w:rPr>
        <w:t>；</w:t>
      </w:r>
    </w:p>
    <w:p w:rsidR="00D223B3" w:rsidRDefault="00BC263F">
      <w:pPr>
        <w:adjustRightInd w:val="0"/>
        <w:snapToGrid w:val="0"/>
        <w:ind w:left="321" w:firstLine="480"/>
        <w:jc w:val="left"/>
        <w:rPr>
          <w:rFonts w:cs="Times New Roman"/>
          <w:bCs/>
        </w:rPr>
      </w:pPr>
      <m:oMath>
        <m:bar>
          <m:barPr>
            <m:pos m:val="top"/>
            <m:ctrlPr>
              <w:rPr>
                <w:rFonts w:ascii="Cambria Math" w:hAnsi="Cambria Math" w:cs="Times New Roman"/>
                <w:bCs/>
              </w:rPr>
            </m:ctrlPr>
          </m:barPr>
          <m:e>
            <m:sSub>
              <m:sSubPr>
                <m:ctrlPr>
                  <w:rPr>
                    <w:rFonts w:ascii="Cambria Math" w:hAnsi="Cambria Math" w:cs="Times New Roman"/>
                    <w:bCs/>
                  </w:rPr>
                </m:ctrlPr>
              </m:sSubPr>
              <m:e>
                <m:r>
                  <w:rPr>
                    <w:rFonts w:ascii="Cambria Math" w:hAnsi="Cambria Math" w:cs="Times New Roman"/>
                  </w:rPr>
                  <m:t>t</m:t>
                </m:r>
              </m:e>
              <m:sub>
                <m:r>
                  <m:rPr>
                    <m:sty m:val="p"/>
                  </m:rPr>
                  <w:rPr>
                    <w:rFonts w:ascii="Cambria Math" w:hAnsi="Cambria Math" w:cs="Times New Roman"/>
                  </w:rPr>
                  <m:t>se·w</m:t>
                </m:r>
              </m:sub>
            </m:sSub>
          </m:e>
        </m:bar>
      </m:oMath>
      <w:r>
        <w:rPr>
          <w:rFonts w:hAnsi="Cambria Math" w:cs="Times New Roman" w:hint="eastAsia"/>
          <w:bCs/>
        </w:rPr>
        <w:tab/>
      </w:r>
      <w:r>
        <w:rPr>
          <w:rFonts w:cs="Times New Roman"/>
          <w:bCs/>
        </w:rPr>
        <w:t>——</w:t>
      </w:r>
      <w:r>
        <w:rPr>
          <w:rFonts w:cs="Times New Roman"/>
          <w:bCs/>
        </w:rPr>
        <w:t>西向外墙的采暖期平均室外综合温度值，</w:t>
      </w:r>
      <w:r>
        <w:rPr>
          <w:rFonts w:cs="Times New Roman"/>
          <w:bCs/>
        </w:rPr>
        <w:t>℃</w:t>
      </w:r>
      <w:r>
        <w:rPr>
          <w:rFonts w:cs="Times New Roman"/>
          <w:bCs/>
        </w:rPr>
        <w:t>；</w:t>
      </w:r>
    </w:p>
    <w:p w:rsidR="00D223B3" w:rsidRDefault="00BC263F">
      <w:pPr>
        <w:adjustRightInd w:val="0"/>
        <w:snapToGrid w:val="0"/>
        <w:ind w:left="321" w:firstLine="480"/>
        <w:jc w:val="left"/>
        <w:rPr>
          <w:rFonts w:cs="Times New Roman"/>
          <w:bCs/>
        </w:rPr>
      </w:pPr>
      <m:oMath>
        <m:bar>
          <m:barPr>
            <m:pos m:val="top"/>
            <m:ctrlPr>
              <w:rPr>
                <w:rFonts w:ascii="Cambria Math" w:hAnsi="Cambria Math" w:cs="Times New Roman"/>
                <w:bCs/>
              </w:rPr>
            </m:ctrlPr>
          </m:barPr>
          <m:e>
            <m:sSub>
              <m:sSubPr>
                <m:ctrlPr>
                  <w:rPr>
                    <w:rFonts w:ascii="Cambria Math" w:hAnsi="Cambria Math" w:cs="Times New Roman"/>
                    <w:bCs/>
                  </w:rPr>
                </m:ctrlPr>
              </m:sSubPr>
              <m:e>
                <m:r>
                  <w:rPr>
                    <w:rFonts w:ascii="Cambria Math" w:hAnsi="Cambria Math" w:cs="Times New Roman"/>
                  </w:rPr>
                  <m:t>t</m:t>
                </m:r>
              </m:e>
              <m:sub>
                <m:r>
                  <m:rPr>
                    <m:sty m:val="p"/>
                  </m:rPr>
                  <w:rPr>
                    <w:rFonts w:ascii="Cambria Math" w:hAnsi="Cambria Math" w:cs="Times New Roman"/>
                  </w:rPr>
                  <m:t>se·e·w</m:t>
                </m:r>
              </m:sub>
            </m:sSub>
          </m:e>
        </m:bar>
      </m:oMath>
      <w:r>
        <w:rPr>
          <w:rFonts w:hAnsi="Cambria Math" w:cs="Times New Roman" w:hint="eastAsia"/>
          <w:bCs/>
        </w:rPr>
        <w:tab/>
      </w:r>
      <w:r>
        <w:rPr>
          <w:rFonts w:cs="Times New Roman"/>
          <w:bCs/>
        </w:rPr>
        <w:t>——</w:t>
      </w:r>
      <w:r>
        <w:rPr>
          <w:rFonts w:cs="Times New Roman"/>
          <w:bCs/>
        </w:rPr>
        <w:t>东向</w:t>
      </w:r>
      <w:r>
        <w:rPr>
          <w:rFonts w:cs="Times New Roman" w:hint="eastAsia"/>
          <w:bCs/>
        </w:rPr>
        <w:t>、</w:t>
      </w:r>
      <w:r>
        <w:rPr>
          <w:rFonts w:cs="Times New Roman"/>
          <w:bCs/>
        </w:rPr>
        <w:t>西向外墙采暖期平均室外综合温度值的平均值，</w:t>
      </w:r>
      <w:r>
        <w:rPr>
          <w:rFonts w:cs="Times New Roman"/>
          <w:bCs/>
        </w:rPr>
        <w:t>℃</w:t>
      </w:r>
      <w:r>
        <w:rPr>
          <w:rFonts w:cs="Times New Roman"/>
          <w:bCs/>
        </w:rPr>
        <w:t>。</w:t>
      </w:r>
      <w:r>
        <w:rPr>
          <w:rFonts w:cs="Times New Roman"/>
          <w:bCs/>
        </w:rPr>
        <w:t xml:space="preserve"> </w:t>
      </w:r>
    </w:p>
    <w:p w:rsidR="00D223B3" w:rsidRDefault="00BC263F">
      <w:pPr>
        <w:widowControl/>
        <w:ind w:firstLineChars="0" w:firstLine="0"/>
        <w:rPr>
          <w:rFonts w:cs="Times New Roman"/>
        </w:rPr>
      </w:pPr>
      <w:r>
        <w:rPr>
          <w:rFonts w:cs="Times New Roman"/>
        </w:rPr>
        <w:t>B.</w:t>
      </w:r>
      <w:r>
        <w:rPr>
          <w:rFonts w:cs="Times New Roman" w:hint="eastAsia"/>
        </w:rPr>
        <w:t>0.5</w:t>
      </w:r>
      <w:r>
        <w:rPr>
          <w:rFonts w:cs="Times New Roman"/>
        </w:rPr>
        <w:t xml:space="preserve"> </w:t>
      </w:r>
      <w:r>
        <w:rPr>
          <w:rFonts w:cs="Times New Roman"/>
        </w:rPr>
        <w:t>被动式太阳能利用技术的太阳能贡献率计算公式如下：</w:t>
      </w:r>
    </w:p>
    <w:p w:rsidR="00D223B3" w:rsidRDefault="00BC263F">
      <w:pPr>
        <w:ind w:left="240" w:hangingChars="100" w:hanging="240"/>
        <w:jc w:val="right"/>
        <w:rPr>
          <w:rFonts w:cs="Times New Roman"/>
          <w:bCs/>
        </w:rPr>
      </w:pPr>
      <w:r>
        <w:rPr>
          <w:rFonts w:cs="Times New Roman"/>
          <w:bCs/>
          <w:position w:val="-28"/>
        </w:rPr>
        <w:object w:dxaOrig="79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3.75pt" o:ole="">
            <v:imagedata r:id="rId20" o:title=""/>
          </v:shape>
          <o:OLEObject Type="Embed" ProgID="Equation.3" ShapeID="_x0000_i1025" DrawAspect="Content" ObjectID="_1774077309" r:id="rId21"/>
        </w:object>
      </w:r>
      <w:r>
        <w:rPr>
          <w:rFonts w:cs="Times New Roman"/>
          <w:bCs/>
          <w:position w:val="-32"/>
        </w:rPr>
        <w:t xml:space="preserve">                       </w:t>
      </w:r>
      <w:r>
        <w:rPr>
          <w:rFonts w:cs="Times New Roman"/>
          <w:bCs/>
          <w:position w:val="-32"/>
        </w:rPr>
        <w:t>（</w:t>
      </w:r>
      <w:r>
        <w:rPr>
          <w:rFonts w:cs="Times New Roman" w:hint="eastAsia"/>
          <w:bCs/>
          <w:position w:val="-32"/>
        </w:rPr>
        <w:t>B.0.5-1</w:t>
      </w:r>
      <w:r>
        <w:rPr>
          <w:rFonts w:cs="Times New Roman"/>
          <w:bCs/>
          <w:position w:val="-32"/>
        </w:rPr>
        <w:t>）</w:t>
      </w:r>
    </w:p>
    <w:p w:rsidR="00D223B3" w:rsidRDefault="00BC263F">
      <w:pPr>
        <w:adjustRightInd w:val="0"/>
        <w:snapToGrid w:val="0"/>
        <w:ind w:left="321" w:firstLine="480"/>
        <w:jc w:val="left"/>
        <w:rPr>
          <w:rFonts w:cs="Times New Roman"/>
          <w:bCs/>
        </w:rPr>
      </w:pPr>
      <w:r>
        <w:rPr>
          <w:rFonts w:cs="Times New Roman"/>
          <w:bCs/>
        </w:rPr>
        <w:t>式中</w:t>
      </w:r>
      <w:r>
        <w:rPr>
          <w:rFonts w:cs="Times New Roman" w:hint="eastAsia"/>
          <w:bCs/>
        </w:rPr>
        <w:t>：</w:t>
      </w:r>
    </w:p>
    <w:p w:rsidR="00D223B3" w:rsidRDefault="00BC263F">
      <w:pPr>
        <w:adjustRightInd w:val="0"/>
        <w:snapToGrid w:val="0"/>
        <w:ind w:left="321" w:firstLine="480"/>
        <w:jc w:val="left"/>
        <w:rPr>
          <w:rFonts w:cs="Times New Roman"/>
          <w:bCs/>
        </w:rPr>
      </w:pPr>
      <w:r>
        <w:rPr>
          <w:rFonts w:cs="Times New Roman" w:hint="eastAsia"/>
          <w:bCs/>
          <w:i/>
          <w:iCs/>
          <w:szCs w:val="21"/>
          <w:shd w:val="clear" w:color="auto" w:fill="FFFFFF"/>
        </w:rPr>
        <w:t>Q</w:t>
      </w:r>
      <w:r>
        <w:rPr>
          <w:rFonts w:cs="Times New Roman" w:hint="eastAsia"/>
          <w:bCs/>
          <w:szCs w:val="21"/>
          <w:shd w:val="clear" w:color="auto" w:fill="FFFFFF"/>
          <w:vertAlign w:val="subscript"/>
        </w:rPr>
        <w:t>u</w:t>
      </w:r>
      <w:r>
        <w:rPr>
          <w:rFonts w:cs="Times New Roman" w:hint="eastAsia"/>
          <w:bCs/>
          <w:szCs w:val="21"/>
          <w:shd w:val="clear" w:color="auto" w:fill="FFFFFF"/>
          <w:vertAlign w:val="subscript"/>
        </w:rPr>
        <w:tab/>
      </w:r>
      <w:r>
        <w:rPr>
          <w:rFonts w:cs="Times New Roman"/>
          <w:bCs/>
        </w:rPr>
        <w:t>——</w:t>
      </w:r>
      <w:r>
        <w:rPr>
          <w:rFonts w:cs="Times New Roman"/>
          <w:bCs/>
        </w:rPr>
        <w:t>采暖</w:t>
      </w:r>
      <w:proofErr w:type="gramStart"/>
      <w:r>
        <w:rPr>
          <w:rFonts w:cs="Times New Roman"/>
          <w:bCs/>
        </w:rPr>
        <w:t>期单位</w:t>
      </w:r>
      <w:proofErr w:type="gramEnd"/>
      <w:r>
        <w:rPr>
          <w:rFonts w:cs="Times New Roman"/>
          <w:bCs/>
        </w:rPr>
        <w:t>建筑面积净太阳辐射得热量，</w:t>
      </w:r>
      <w:r>
        <w:rPr>
          <w:rFonts w:cs="Times New Roman"/>
          <w:bCs/>
        </w:rPr>
        <w:t>MJ/m</w:t>
      </w:r>
      <w:r>
        <w:rPr>
          <w:rFonts w:cs="Times New Roman"/>
          <w:bCs/>
          <w:vertAlign w:val="superscript"/>
        </w:rPr>
        <w:t>2</w:t>
      </w:r>
      <w:r>
        <w:rPr>
          <w:rFonts w:cs="Times New Roman"/>
          <w:bCs/>
        </w:rPr>
        <w:t>；</w:t>
      </w:r>
    </w:p>
    <w:p w:rsidR="00D223B3" w:rsidRDefault="00BC263F">
      <w:pPr>
        <w:adjustRightInd w:val="0"/>
        <w:snapToGrid w:val="0"/>
        <w:ind w:left="321" w:firstLine="480"/>
        <w:jc w:val="left"/>
        <w:rPr>
          <w:rFonts w:cs="Times New Roman"/>
          <w:bCs/>
        </w:rPr>
      </w:pPr>
      <w:r>
        <w:rPr>
          <w:rFonts w:cs="Times New Roman" w:hint="eastAsia"/>
          <w:bCs/>
          <w:i/>
          <w:iCs/>
        </w:rPr>
        <w:t>q</w:t>
      </w:r>
      <w:r>
        <w:rPr>
          <w:rFonts w:cs="Times New Roman" w:hint="eastAsia"/>
          <w:bCs/>
          <w:i/>
          <w:iCs/>
        </w:rPr>
        <w:tab/>
      </w:r>
      <w:r>
        <w:rPr>
          <w:rFonts w:cs="Times New Roman" w:hint="eastAsia"/>
          <w:bCs/>
          <w:i/>
          <w:iCs/>
        </w:rPr>
        <w:tab/>
      </w:r>
      <w:r>
        <w:rPr>
          <w:rFonts w:cs="Times New Roman"/>
          <w:bCs/>
        </w:rPr>
        <w:t>——</w:t>
      </w:r>
      <w:r>
        <w:rPr>
          <w:rFonts w:cs="Times New Roman"/>
          <w:bCs/>
        </w:rPr>
        <w:t>参照建筑的采暖</w:t>
      </w:r>
      <w:proofErr w:type="gramStart"/>
      <w:r>
        <w:rPr>
          <w:rFonts w:cs="Times New Roman"/>
          <w:bCs/>
        </w:rPr>
        <w:t>期单位</w:t>
      </w:r>
      <w:proofErr w:type="gramEnd"/>
      <w:r>
        <w:rPr>
          <w:rFonts w:cs="Times New Roman"/>
          <w:bCs/>
        </w:rPr>
        <w:t>建筑耗热量，</w:t>
      </w:r>
      <w:r>
        <w:rPr>
          <w:rFonts w:cs="Times New Roman"/>
          <w:bCs/>
        </w:rPr>
        <w:t>MJ/m</w:t>
      </w:r>
      <w:r>
        <w:rPr>
          <w:rFonts w:cs="Times New Roman"/>
          <w:bCs/>
          <w:vertAlign w:val="superscript"/>
        </w:rPr>
        <w:t>2</w:t>
      </w:r>
      <w:r>
        <w:rPr>
          <w:rFonts w:cs="Times New Roman"/>
          <w:bCs/>
        </w:rPr>
        <w:t>；</w:t>
      </w:r>
    </w:p>
    <w:p w:rsidR="00D223B3" w:rsidRDefault="00BC263F">
      <w:pPr>
        <w:adjustRightInd w:val="0"/>
        <w:snapToGrid w:val="0"/>
        <w:ind w:left="321" w:firstLine="480"/>
        <w:jc w:val="left"/>
        <w:rPr>
          <w:rFonts w:cs="Times New Roman"/>
          <w:bCs/>
        </w:rPr>
      </w:pPr>
      <w:r>
        <w:rPr>
          <w:rFonts w:cs="Times New Roman"/>
          <w:bCs/>
        </w:rPr>
        <w:t>其中，采暖</w:t>
      </w:r>
      <w:proofErr w:type="gramStart"/>
      <w:r>
        <w:rPr>
          <w:rFonts w:cs="Times New Roman"/>
          <w:bCs/>
        </w:rPr>
        <w:t>期单位</w:t>
      </w:r>
      <w:proofErr w:type="gramEnd"/>
      <w:r>
        <w:rPr>
          <w:rFonts w:cs="Times New Roman"/>
          <w:bCs/>
        </w:rPr>
        <w:t>建筑面积净太阳辐射得热量</w:t>
      </w:r>
      <w:r>
        <w:rPr>
          <w:rFonts w:cs="Times New Roman" w:hint="eastAsia"/>
          <w:bCs/>
          <w:i/>
          <w:iCs/>
          <w:szCs w:val="21"/>
          <w:shd w:val="clear" w:color="auto" w:fill="FFFFFF"/>
        </w:rPr>
        <w:t>Q</w:t>
      </w:r>
      <w:r>
        <w:rPr>
          <w:rFonts w:cs="Times New Roman" w:hint="eastAsia"/>
          <w:bCs/>
          <w:szCs w:val="21"/>
          <w:shd w:val="clear" w:color="auto" w:fill="FFFFFF"/>
          <w:vertAlign w:val="subscript"/>
        </w:rPr>
        <w:t>u</w:t>
      </w:r>
      <w:r>
        <w:rPr>
          <w:rFonts w:cs="Times New Roman"/>
          <w:bCs/>
        </w:rPr>
        <w:t>的计算公式如下：</w:t>
      </w:r>
    </w:p>
    <w:p w:rsidR="00D223B3" w:rsidRDefault="00BC263F">
      <w:pPr>
        <w:adjustRightInd w:val="0"/>
        <w:snapToGrid w:val="0"/>
        <w:ind w:left="240" w:hangingChars="100" w:hanging="240"/>
        <w:jc w:val="right"/>
        <w:rPr>
          <w:rFonts w:cs="Times New Roman"/>
          <w:bCs/>
        </w:rPr>
      </w:pPr>
      <w:r>
        <w:rPr>
          <w:rFonts w:cs="Times New Roman"/>
          <w:bCs/>
          <w:position w:val="-28"/>
        </w:rPr>
        <w:object w:dxaOrig="1349" w:dyaOrig="544">
          <v:shape id="_x0000_i1026" type="#_x0000_t75" style="width:67.45pt;height:27.3pt" o:ole="">
            <v:imagedata r:id="rId22" o:title=""/>
          </v:shape>
          <o:OLEObject Type="Embed" ProgID="Equation.3" ShapeID="_x0000_i1026" DrawAspect="Content" ObjectID="_1774077310" r:id="rId23"/>
        </w:object>
      </w:r>
      <w:r>
        <w:rPr>
          <w:rFonts w:cs="Times New Roman"/>
          <w:bCs/>
          <w:position w:val="-32"/>
        </w:rPr>
        <w:t xml:space="preserve">                    </w:t>
      </w:r>
      <w:r>
        <w:rPr>
          <w:rFonts w:cs="Times New Roman"/>
          <w:bCs/>
          <w:position w:val="-32"/>
        </w:rPr>
        <w:t>（</w:t>
      </w:r>
      <w:r>
        <w:rPr>
          <w:rFonts w:cs="Times New Roman" w:hint="eastAsia"/>
          <w:bCs/>
          <w:position w:val="-32"/>
        </w:rPr>
        <w:t>B.0.5-2</w:t>
      </w:r>
      <w:r>
        <w:rPr>
          <w:rFonts w:cs="Times New Roman"/>
          <w:bCs/>
          <w:position w:val="-32"/>
        </w:rPr>
        <w:t>）</w:t>
      </w:r>
    </w:p>
    <w:p w:rsidR="00D223B3" w:rsidRDefault="00BC263F">
      <w:pPr>
        <w:adjustRightInd w:val="0"/>
        <w:snapToGrid w:val="0"/>
        <w:ind w:left="321" w:firstLine="480"/>
        <w:jc w:val="left"/>
        <w:rPr>
          <w:rFonts w:cs="Times New Roman"/>
          <w:bCs/>
        </w:rPr>
      </w:pPr>
      <w:proofErr w:type="spellStart"/>
      <w:r>
        <w:rPr>
          <w:rFonts w:eastAsia="微软雅黑" w:cs="Times New Roman"/>
          <w:bCs/>
          <w:i/>
          <w:iCs/>
        </w:rPr>
        <w:t>η</w:t>
      </w:r>
      <w:r>
        <w:rPr>
          <w:rFonts w:eastAsia="微软雅黑" w:cs="Times New Roman" w:hint="eastAsia"/>
          <w:bCs/>
          <w:vertAlign w:val="subscript"/>
        </w:rPr>
        <w:t>i</w:t>
      </w:r>
      <w:proofErr w:type="spellEnd"/>
      <w:r>
        <w:rPr>
          <w:rFonts w:eastAsia="微软雅黑" w:cs="Times New Roman" w:hint="eastAsia"/>
          <w:bCs/>
          <w:vertAlign w:val="subscript"/>
        </w:rPr>
        <w:tab/>
      </w:r>
      <w:r>
        <w:rPr>
          <w:rFonts w:cs="Times New Roman"/>
          <w:bCs/>
        </w:rPr>
        <w:t>——</w:t>
      </w:r>
      <w:r>
        <w:rPr>
          <w:rFonts w:cs="Times New Roman"/>
          <w:bCs/>
        </w:rPr>
        <w:t>第</w:t>
      </w:r>
      <w:proofErr w:type="spellStart"/>
      <w:r>
        <w:rPr>
          <w:rFonts w:cs="Times New Roman"/>
          <w:bCs/>
        </w:rPr>
        <w:t>i</w:t>
      </w:r>
      <w:proofErr w:type="spellEnd"/>
      <w:proofErr w:type="gramStart"/>
      <w:r>
        <w:rPr>
          <w:rFonts w:cs="Times New Roman"/>
          <w:bCs/>
        </w:rPr>
        <w:t>个</w:t>
      </w:r>
      <w:proofErr w:type="gramEnd"/>
      <w:r>
        <w:rPr>
          <w:rFonts w:cs="Times New Roman"/>
          <w:bCs/>
        </w:rPr>
        <w:t>集热部件热效率，</w:t>
      </w:r>
      <w:r>
        <w:rPr>
          <w:rFonts w:cs="Times New Roman"/>
          <w:bCs/>
        </w:rPr>
        <w:t>%</w:t>
      </w:r>
      <w:r>
        <w:rPr>
          <w:rFonts w:cs="Times New Roman"/>
          <w:bCs/>
        </w:rPr>
        <w:t>；</w:t>
      </w:r>
    </w:p>
    <w:p w:rsidR="00D223B3" w:rsidRDefault="00BC263F">
      <w:pPr>
        <w:adjustRightInd w:val="0"/>
        <w:snapToGrid w:val="0"/>
        <w:ind w:left="321" w:firstLine="480"/>
        <w:jc w:val="left"/>
        <w:rPr>
          <w:rFonts w:cs="Times New Roman"/>
          <w:bCs/>
        </w:rPr>
      </w:pPr>
      <w:r>
        <w:rPr>
          <w:rFonts w:eastAsia="微软雅黑" w:cs="Times New Roman" w:hint="eastAsia"/>
          <w:bCs/>
          <w:i/>
          <w:iCs/>
        </w:rPr>
        <w:t>I</w:t>
      </w:r>
      <w:r>
        <w:rPr>
          <w:rFonts w:eastAsia="微软雅黑" w:cs="Times New Roman" w:hint="eastAsia"/>
          <w:bCs/>
          <w:vertAlign w:val="subscript"/>
        </w:rPr>
        <w:t>i</w:t>
      </w:r>
      <w:r>
        <w:rPr>
          <w:rFonts w:eastAsia="微软雅黑" w:cs="Times New Roman" w:hint="eastAsia"/>
          <w:bCs/>
          <w:vertAlign w:val="subscript"/>
        </w:rPr>
        <w:tab/>
      </w:r>
      <w:r>
        <w:rPr>
          <w:rFonts w:eastAsia="微软雅黑" w:cs="Times New Roman" w:hint="eastAsia"/>
          <w:bCs/>
          <w:vertAlign w:val="subscript"/>
        </w:rPr>
        <w:tab/>
      </w:r>
      <w:r>
        <w:rPr>
          <w:rFonts w:cs="Times New Roman"/>
          <w:bCs/>
        </w:rPr>
        <w:t>——</w:t>
      </w:r>
      <w:r>
        <w:rPr>
          <w:rFonts w:cs="Times New Roman"/>
          <w:bCs/>
        </w:rPr>
        <w:t>采暖期内投射在第</w:t>
      </w:r>
      <w:proofErr w:type="spellStart"/>
      <w:r>
        <w:rPr>
          <w:rFonts w:cs="Times New Roman"/>
          <w:bCs/>
        </w:rPr>
        <w:t>i</w:t>
      </w:r>
      <w:proofErr w:type="spellEnd"/>
      <w:proofErr w:type="gramStart"/>
      <w:r>
        <w:rPr>
          <w:rFonts w:cs="Times New Roman"/>
          <w:bCs/>
        </w:rPr>
        <w:t>个</w:t>
      </w:r>
      <w:proofErr w:type="gramEnd"/>
      <w:r>
        <w:rPr>
          <w:rFonts w:cs="Times New Roman"/>
          <w:bCs/>
        </w:rPr>
        <w:t>集热部件所在面上的总日射辐照量，</w:t>
      </w:r>
      <w:r>
        <w:rPr>
          <w:rFonts w:cs="Times New Roman"/>
          <w:bCs/>
        </w:rPr>
        <w:t>MJ/m</w:t>
      </w:r>
      <w:r>
        <w:rPr>
          <w:rFonts w:cs="Times New Roman"/>
          <w:bCs/>
          <w:vertAlign w:val="superscript"/>
        </w:rPr>
        <w:t>2</w:t>
      </w:r>
      <w:r>
        <w:rPr>
          <w:rFonts w:cs="Times New Roman"/>
          <w:bCs/>
        </w:rPr>
        <w:t>；</w:t>
      </w:r>
    </w:p>
    <w:p w:rsidR="00D223B3" w:rsidRDefault="00BC263F">
      <w:pPr>
        <w:adjustRightInd w:val="0"/>
        <w:snapToGrid w:val="0"/>
        <w:ind w:left="321" w:firstLine="480"/>
        <w:jc w:val="left"/>
        <w:rPr>
          <w:rFonts w:cs="Times New Roman"/>
          <w:bCs/>
        </w:rPr>
      </w:pPr>
      <w:r>
        <w:rPr>
          <w:rFonts w:eastAsia="微软雅黑" w:cs="Times New Roman" w:hint="eastAsia"/>
          <w:bCs/>
          <w:i/>
          <w:iCs/>
        </w:rPr>
        <w:t>C</w:t>
      </w:r>
      <w:r>
        <w:rPr>
          <w:rFonts w:eastAsia="微软雅黑" w:cs="Times New Roman" w:hint="eastAsia"/>
          <w:bCs/>
          <w:vertAlign w:val="subscript"/>
        </w:rPr>
        <w:t>i</w:t>
      </w:r>
      <w:r>
        <w:rPr>
          <w:rFonts w:eastAsia="微软雅黑" w:cs="Times New Roman" w:hint="eastAsia"/>
          <w:bCs/>
          <w:vertAlign w:val="subscript"/>
        </w:rPr>
        <w:tab/>
      </w:r>
      <w:r>
        <w:rPr>
          <w:rFonts w:cs="Times New Roman"/>
          <w:bCs/>
        </w:rPr>
        <w:t>——</w:t>
      </w:r>
      <w:r>
        <w:rPr>
          <w:rFonts w:cs="Times New Roman"/>
          <w:bCs/>
        </w:rPr>
        <w:t>第</w:t>
      </w:r>
      <w:proofErr w:type="spellStart"/>
      <w:r>
        <w:rPr>
          <w:rFonts w:cs="Times New Roman"/>
          <w:bCs/>
        </w:rPr>
        <w:t>i</w:t>
      </w:r>
      <w:proofErr w:type="spellEnd"/>
      <w:proofErr w:type="gramStart"/>
      <w:r>
        <w:rPr>
          <w:rFonts w:cs="Times New Roman"/>
          <w:bCs/>
        </w:rPr>
        <w:t>个</w:t>
      </w:r>
      <w:proofErr w:type="gramEnd"/>
      <w:r>
        <w:rPr>
          <w:rFonts w:cs="Times New Roman"/>
          <w:bCs/>
        </w:rPr>
        <w:t>集热部件集</w:t>
      </w:r>
      <w:proofErr w:type="gramStart"/>
      <w:r>
        <w:rPr>
          <w:rFonts w:cs="Times New Roman"/>
          <w:bCs/>
        </w:rPr>
        <w:t>热面</w:t>
      </w:r>
      <w:proofErr w:type="gramEnd"/>
      <w:r>
        <w:rPr>
          <w:rFonts w:cs="Times New Roman"/>
          <w:bCs/>
        </w:rPr>
        <w:t>积占总建筑面积的百分比，</w:t>
      </w:r>
      <w:r>
        <w:rPr>
          <w:rFonts w:cs="Times New Roman"/>
          <w:bCs/>
        </w:rPr>
        <w:t>%</w:t>
      </w:r>
      <w:r>
        <w:rPr>
          <w:rFonts w:cs="Times New Roman"/>
          <w:bCs/>
        </w:rPr>
        <w:t>。</w:t>
      </w:r>
    </w:p>
    <w:p w:rsidR="00D223B3" w:rsidRDefault="00D223B3">
      <w:pPr>
        <w:ind w:firstLine="480"/>
        <w:rPr>
          <w:rFonts w:cs="Times New Roman"/>
        </w:rPr>
      </w:pPr>
    </w:p>
    <w:p w:rsidR="00D223B3" w:rsidRDefault="00BC263F">
      <w:pPr>
        <w:ind w:firstLine="480"/>
      </w:pPr>
      <w:r>
        <w:rPr>
          <w:rFonts w:hint="eastAsia"/>
        </w:rPr>
        <w:br w:type="page"/>
      </w:r>
    </w:p>
    <w:p w:rsidR="00D223B3" w:rsidRDefault="00BC263F">
      <w:pPr>
        <w:keepNext/>
        <w:keepLines/>
        <w:spacing w:beforeLines="50" w:before="166" w:afterLines="50" w:after="166"/>
        <w:ind w:firstLineChars="0" w:firstLine="0"/>
        <w:jc w:val="center"/>
        <w:outlineLvl w:val="0"/>
        <w:rPr>
          <w:rFonts w:eastAsia="黑体"/>
          <w:b/>
          <w:kern w:val="44"/>
          <w:sz w:val="30"/>
          <w:szCs w:val="24"/>
        </w:rPr>
      </w:pPr>
      <w:bookmarkStart w:id="320" w:name="_Toc2769"/>
      <w:bookmarkStart w:id="321" w:name="_Toc12981"/>
      <w:bookmarkStart w:id="322" w:name="_Toc4019"/>
      <w:bookmarkStart w:id="323" w:name="_Toc12336"/>
      <w:bookmarkStart w:id="324" w:name="_Toc1937"/>
      <w:bookmarkStart w:id="325" w:name="_Toc32010"/>
      <w:bookmarkStart w:id="326" w:name="_Toc14865"/>
      <w:bookmarkStart w:id="327" w:name="_Toc156468176"/>
      <w:r>
        <w:rPr>
          <w:rFonts w:eastAsia="黑体" w:hint="eastAsia"/>
          <w:b/>
          <w:kern w:val="44"/>
          <w:sz w:val="30"/>
          <w:szCs w:val="24"/>
        </w:rPr>
        <w:lastRenderedPageBreak/>
        <w:t>用词说明</w:t>
      </w:r>
      <w:bookmarkEnd w:id="320"/>
      <w:bookmarkEnd w:id="321"/>
      <w:bookmarkEnd w:id="322"/>
      <w:bookmarkEnd w:id="323"/>
      <w:bookmarkEnd w:id="324"/>
      <w:bookmarkEnd w:id="325"/>
      <w:bookmarkEnd w:id="326"/>
    </w:p>
    <w:p w:rsidR="00D223B3" w:rsidRDefault="00BC263F">
      <w:pPr>
        <w:widowControl/>
        <w:adjustRightInd w:val="0"/>
        <w:snapToGrid w:val="0"/>
        <w:ind w:firstLine="480"/>
        <w:jc w:val="left"/>
        <w:rPr>
          <w:rFonts w:ascii="宋体" w:hAnsi="宋体" w:cs="微软雅黑"/>
          <w:bCs/>
          <w:szCs w:val="24"/>
        </w:rPr>
      </w:pPr>
      <w:r>
        <w:rPr>
          <w:rFonts w:ascii="宋体" w:hAnsi="宋体" w:cs="微软雅黑" w:hint="eastAsia"/>
          <w:bCs/>
          <w:szCs w:val="24"/>
        </w:rPr>
        <w:t>为便于在执行本规程条款时区别对待，对要求严格程度不同的用词说明如下：</w:t>
      </w:r>
    </w:p>
    <w:p w:rsidR="00D223B3" w:rsidRDefault="00BC263F">
      <w:pPr>
        <w:widowControl/>
        <w:numPr>
          <w:ilvl w:val="0"/>
          <w:numId w:val="5"/>
        </w:numPr>
        <w:adjustRightInd w:val="0"/>
        <w:snapToGrid w:val="0"/>
        <w:ind w:leftChars="200" w:left="480" w:firstLine="480"/>
        <w:jc w:val="left"/>
        <w:rPr>
          <w:rFonts w:ascii="宋体" w:hAnsi="宋体" w:cs="微软雅黑"/>
          <w:bCs/>
          <w:szCs w:val="24"/>
        </w:rPr>
      </w:pPr>
      <w:r>
        <w:rPr>
          <w:rFonts w:ascii="宋体" w:hAnsi="宋体" w:cs="微软雅黑" w:hint="eastAsia"/>
          <w:bCs/>
          <w:szCs w:val="24"/>
        </w:rPr>
        <w:t xml:space="preserve"> </w:t>
      </w:r>
      <w:r>
        <w:rPr>
          <w:rFonts w:ascii="宋体" w:hAnsi="宋体" w:cs="微软雅黑" w:hint="eastAsia"/>
          <w:bCs/>
          <w:szCs w:val="24"/>
        </w:rPr>
        <w:t>表示很严格，非这样做不可的：</w:t>
      </w:r>
    </w:p>
    <w:p w:rsidR="00D223B3" w:rsidRDefault="00BC263F">
      <w:pPr>
        <w:widowControl/>
        <w:adjustRightInd w:val="0"/>
        <w:snapToGrid w:val="0"/>
        <w:ind w:leftChars="200" w:left="480" w:firstLine="480"/>
        <w:jc w:val="left"/>
        <w:rPr>
          <w:rFonts w:ascii="宋体" w:hAnsi="宋体" w:cs="微软雅黑"/>
          <w:bCs/>
          <w:szCs w:val="24"/>
        </w:rPr>
      </w:pPr>
      <w:r>
        <w:rPr>
          <w:rFonts w:ascii="宋体" w:hAnsi="宋体" w:cs="微软雅黑" w:hint="eastAsia"/>
          <w:bCs/>
          <w:szCs w:val="24"/>
        </w:rPr>
        <w:t xml:space="preserve">   </w:t>
      </w:r>
      <w:r>
        <w:rPr>
          <w:rFonts w:ascii="宋体" w:hAnsi="宋体" w:cs="微软雅黑" w:hint="eastAsia"/>
          <w:bCs/>
          <w:szCs w:val="24"/>
        </w:rPr>
        <w:t>正面</w:t>
      </w:r>
      <w:proofErr w:type="gramStart"/>
      <w:r>
        <w:rPr>
          <w:rFonts w:ascii="宋体" w:hAnsi="宋体" w:cs="微软雅黑" w:hint="eastAsia"/>
          <w:bCs/>
          <w:szCs w:val="24"/>
        </w:rPr>
        <w:t>词采用</w:t>
      </w:r>
      <w:proofErr w:type="gramEnd"/>
      <w:r>
        <w:rPr>
          <w:rFonts w:ascii="宋体" w:hAnsi="宋体" w:cs="微软雅黑" w:hint="eastAsia"/>
          <w:bCs/>
          <w:szCs w:val="24"/>
        </w:rPr>
        <w:t>“必须”，反面</w:t>
      </w:r>
      <w:proofErr w:type="gramStart"/>
      <w:r>
        <w:rPr>
          <w:rFonts w:ascii="宋体" w:hAnsi="宋体" w:cs="微软雅黑" w:hint="eastAsia"/>
          <w:bCs/>
          <w:szCs w:val="24"/>
        </w:rPr>
        <w:t>词采</w:t>
      </w:r>
      <w:proofErr w:type="gramEnd"/>
      <w:r>
        <w:rPr>
          <w:rFonts w:ascii="宋体" w:hAnsi="宋体" w:cs="微软雅黑" w:hint="eastAsia"/>
          <w:bCs/>
          <w:szCs w:val="24"/>
        </w:rPr>
        <w:t>用“严禁”；</w:t>
      </w:r>
    </w:p>
    <w:p w:rsidR="00D223B3" w:rsidRDefault="00BC263F">
      <w:pPr>
        <w:widowControl/>
        <w:numPr>
          <w:ilvl w:val="0"/>
          <w:numId w:val="5"/>
        </w:numPr>
        <w:adjustRightInd w:val="0"/>
        <w:snapToGrid w:val="0"/>
        <w:ind w:leftChars="200" w:left="480" w:firstLine="480"/>
        <w:jc w:val="left"/>
        <w:rPr>
          <w:rFonts w:ascii="宋体" w:hAnsi="宋体" w:cs="微软雅黑"/>
          <w:bCs/>
          <w:szCs w:val="24"/>
        </w:rPr>
      </w:pPr>
      <w:r>
        <w:rPr>
          <w:rFonts w:ascii="宋体" w:hAnsi="宋体" w:cs="微软雅黑" w:hint="eastAsia"/>
          <w:bCs/>
          <w:szCs w:val="24"/>
        </w:rPr>
        <w:t xml:space="preserve"> </w:t>
      </w:r>
      <w:r>
        <w:rPr>
          <w:rFonts w:ascii="宋体" w:hAnsi="宋体" w:cs="微软雅黑" w:hint="eastAsia"/>
          <w:bCs/>
          <w:szCs w:val="24"/>
        </w:rPr>
        <w:t>表示严格，在正常情况下均应这样做的：</w:t>
      </w:r>
    </w:p>
    <w:p w:rsidR="00D223B3" w:rsidRDefault="00BC263F">
      <w:pPr>
        <w:widowControl/>
        <w:adjustRightInd w:val="0"/>
        <w:snapToGrid w:val="0"/>
        <w:ind w:leftChars="200" w:left="480" w:firstLine="480"/>
        <w:jc w:val="left"/>
        <w:rPr>
          <w:rFonts w:ascii="宋体" w:hAnsi="宋体" w:cs="微软雅黑"/>
          <w:bCs/>
          <w:szCs w:val="24"/>
        </w:rPr>
      </w:pPr>
      <w:r>
        <w:rPr>
          <w:rFonts w:ascii="宋体" w:hAnsi="宋体" w:cs="微软雅黑" w:hint="eastAsia"/>
          <w:bCs/>
          <w:szCs w:val="24"/>
        </w:rPr>
        <w:t xml:space="preserve">   </w:t>
      </w:r>
      <w:r>
        <w:rPr>
          <w:rFonts w:ascii="宋体" w:hAnsi="宋体" w:cs="微软雅黑" w:hint="eastAsia"/>
          <w:bCs/>
          <w:szCs w:val="24"/>
        </w:rPr>
        <w:t>正面</w:t>
      </w:r>
      <w:proofErr w:type="gramStart"/>
      <w:r>
        <w:rPr>
          <w:rFonts w:ascii="宋体" w:hAnsi="宋体" w:cs="微软雅黑" w:hint="eastAsia"/>
          <w:bCs/>
          <w:szCs w:val="24"/>
        </w:rPr>
        <w:t>词采用</w:t>
      </w:r>
      <w:proofErr w:type="gramEnd"/>
      <w:r>
        <w:rPr>
          <w:rFonts w:ascii="宋体" w:hAnsi="宋体" w:cs="微软雅黑" w:hint="eastAsia"/>
          <w:bCs/>
          <w:szCs w:val="24"/>
        </w:rPr>
        <w:t>“应”，反面</w:t>
      </w:r>
      <w:proofErr w:type="gramStart"/>
      <w:r>
        <w:rPr>
          <w:rFonts w:ascii="宋体" w:hAnsi="宋体" w:cs="微软雅黑" w:hint="eastAsia"/>
          <w:bCs/>
          <w:szCs w:val="24"/>
        </w:rPr>
        <w:t>词采</w:t>
      </w:r>
      <w:proofErr w:type="gramEnd"/>
      <w:r>
        <w:rPr>
          <w:rFonts w:ascii="宋体" w:hAnsi="宋体" w:cs="微软雅黑" w:hint="eastAsia"/>
          <w:bCs/>
          <w:szCs w:val="24"/>
        </w:rPr>
        <w:t>用“不应”或“不得”；</w:t>
      </w:r>
    </w:p>
    <w:p w:rsidR="00D223B3" w:rsidRDefault="00BC263F">
      <w:pPr>
        <w:widowControl/>
        <w:numPr>
          <w:ilvl w:val="0"/>
          <w:numId w:val="5"/>
        </w:numPr>
        <w:adjustRightInd w:val="0"/>
        <w:snapToGrid w:val="0"/>
        <w:ind w:leftChars="200" w:left="480" w:firstLine="480"/>
        <w:jc w:val="left"/>
        <w:rPr>
          <w:rFonts w:ascii="宋体" w:hAnsi="宋体" w:cs="微软雅黑"/>
          <w:bCs/>
          <w:szCs w:val="24"/>
        </w:rPr>
      </w:pPr>
      <w:r>
        <w:rPr>
          <w:rFonts w:ascii="宋体" w:hAnsi="宋体" w:cs="微软雅黑" w:hint="eastAsia"/>
          <w:bCs/>
          <w:szCs w:val="24"/>
        </w:rPr>
        <w:t xml:space="preserve"> </w:t>
      </w:r>
      <w:r>
        <w:rPr>
          <w:rFonts w:ascii="宋体" w:hAnsi="宋体" w:cs="微软雅黑" w:hint="eastAsia"/>
          <w:bCs/>
          <w:szCs w:val="24"/>
        </w:rPr>
        <w:t>表示允许稍有选择，在条件许可时首先应这样做的：</w:t>
      </w:r>
    </w:p>
    <w:p w:rsidR="00D223B3" w:rsidRDefault="00BC263F">
      <w:pPr>
        <w:widowControl/>
        <w:adjustRightInd w:val="0"/>
        <w:snapToGrid w:val="0"/>
        <w:ind w:leftChars="200" w:left="480" w:firstLine="480"/>
        <w:jc w:val="left"/>
        <w:rPr>
          <w:rFonts w:ascii="宋体" w:hAnsi="宋体" w:cs="微软雅黑"/>
          <w:bCs/>
          <w:szCs w:val="24"/>
        </w:rPr>
      </w:pPr>
      <w:r>
        <w:rPr>
          <w:rFonts w:ascii="宋体" w:hAnsi="宋体" w:cs="微软雅黑" w:hint="eastAsia"/>
          <w:bCs/>
          <w:szCs w:val="24"/>
        </w:rPr>
        <w:t xml:space="preserve">   </w:t>
      </w:r>
      <w:r>
        <w:rPr>
          <w:rFonts w:ascii="宋体" w:hAnsi="宋体" w:cs="微软雅黑" w:hint="eastAsia"/>
          <w:bCs/>
          <w:szCs w:val="24"/>
        </w:rPr>
        <w:t>正面</w:t>
      </w:r>
      <w:proofErr w:type="gramStart"/>
      <w:r>
        <w:rPr>
          <w:rFonts w:ascii="宋体" w:hAnsi="宋体" w:cs="微软雅黑" w:hint="eastAsia"/>
          <w:bCs/>
          <w:szCs w:val="24"/>
        </w:rPr>
        <w:t>词采用</w:t>
      </w:r>
      <w:proofErr w:type="gramEnd"/>
      <w:r>
        <w:rPr>
          <w:rFonts w:ascii="宋体" w:hAnsi="宋体" w:cs="微软雅黑" w:hint="eastAsia"/>
          <w:bCs/>
          <w:szCs w:val="24"/>
        </w:rPr>
        <w:t>“宜”，反面</w:t>
      </w:r>
      <w:proofErr w:type="gramStart"/>
      <w:r>
        <w:rPr>
          <w:rFonts w:ascii="宋体" w:hAnsi="宋体" w:cs="微软雅黑" w:hint="eastAsia"/>
          <w:bCs/>
          <w:szCs w:val="24"/>
        </w:rPr>
        <w:t>词采</w:t>
      </w:r>
      <w:proofErr w:type="gramEnd"/>
      <w:r>
        <w:rPr>
          <w:rFonts w:ascii="宋体" w:hAnsi="宋体" w:cs="微软雅黑" w:hint="eastAsia"/>
          <w:bCs/>
          <w:szCs w:val="24"/>
        </w:rPr>
        <w:t>用“不宜”；</w:t>
      </w:r>
    </w:p>
    <w:p w:rsidR="00D223B3" w:rsidRDefault="00BC263F">
      <w:pPr>
        <w:widowControl/>
        <w:numPr>
          <w:ilvl w:val="0"/>
          <w:numId w:val="5"/>
        </w:numPr>
        <w:adjustRightInd w:val="0"/>
        <w:snapToGrid w:val="0"/>
        <w:ind w:leftChars="200" w:left="480" w:firstLine="480"/>
        <w:jc w:val="left"/>
        <w:rPr>
          <w:rFonts w:ascii="宋体" w:hAnsi="宋体" w:cs="微软雅黑"/>
          <w:bCs/>
          <w:szCs w:val="24"/>
        </w:rPr>
      </w:pPr>
      <w:r>
        <w:rPr>
          <w:rFonts w:ascii="宋体" w:hAnsi="宋体" w:cs="微软雅黑" w:hint="eastAsia"/>
          <w:bCs/>
          <w:szCs w:val="24"/>
        </w:rPr>
        <w:t xml:space="preserve"> </w:t>
      </w:r>
      <w:r>
        <w:rPr>
          <w:rFonts w:ascii="宋体" w:hAnsi="宋体" w:cs="微软雅黑" w:hint="eastAsia"/>
          <w:bCs/>
          <w:szCs w:val="24"/>
        </w:rPr>
        <w:t>表示有选择，在一定条件下可以这样做的，采用“可”。</w:t>
      </w:r>
    </w:p>
    <w:p w:rsidR="00D223B3" w:rsidRDefault="00D223B3">
      <w:pPr>
        <w:tabs>
          <w:tab w:val="left" w:pos="19"/>
        </w:tabs>
        <w:autoSpaceDN/>
        <w:ind w:firstLineChars="0" w:firstLine="0"/>
        <w:jc w:val="center"/>
        <w:textAlignment w:val="auto"/>
        <w:outlineLvl w:val="0"/>
        <w:rPr>
          <w:rFonts w:cs="Times New Roman"/>
          <w:b/>
          <w:kern w:val="0"/>
          <w:sz w:val="30"/>
          <w:szCs w:val="21"/>
        </w:rPr>
        <w:sectPr w:rsidR="00D223B3">
          <w:pgSz w:w="11906" w:h="16838"/>
          <w:pgMar w:top="1440" w:right="1797" w:bottom="1440" w:left="1797" w:header="851" w:footer="992" w:gutter="0"/>
          <w:cols w:space="720"/>
          <w:docGrid w:type="lines" w:linePitch="332" w:charSpace="3920"/>
        </w:sectPr>
      </w:pPr>
      <w:bookmarkStart w:id="328" w:name="_Toc485647659"/>
      <w:bookmarkStart w:id="329" w:name="_Toc485043058"/>
      <w:bookmarkStart w:id="330" w:name="_Toc502325497"/>
      <w:bookmarkStart w:id="331" w:name="_Toc74137315"/>
      <w:bookmarkStart w:id="332" w:name="_Toc6815068"/>
      <w:bookmarkStart w:id="333" w:name="_Toc86055362"/>
      <w:bookmarkEnd w:id="327"/>
    </w:p>
    <w:p w:rsidR="00D223B3" w:rsidRDefault="00BC263F">
      <w:pPr>
        <w:tabs>
          <w:tab w:val="left" w:pos="19"/>
        </w:tabs>
        <w:autoSpaceDN/>
        <w:ind w:firstLineChars="0" w:firstLine="0"/>
        <w:jc w:val="center"/>
        <w:textAlignment w:val="auto"/>
        <w:outlineLvl w:val="0"/>
        <w:rPr>
          <w:rFonts w:cs="Times New Roman"/>
          <w:b/>
          <w:kern w:val="0"/>
          <w:sz w:val="30"/>
          <w:szCs w:val="21"/>
        </w:rPr>
      </w:pPr>
      <w:r>
        <w:rPr>
          <w:rFonts w:cs="Times New Roman" w:hint="eastAsia"/>
          <w:b/>
          <w:kern w:val="0"/>
          <w:sz w:val="30"/>
          <w:szCs w:val="21"/>
        </w:rPr>
        <w:lastRenderedPageBreak/>
        <w:t>引用标准名录</w:t>
      </w:r>
      <w:bookmarkEnd w:id="328"/>
      <w:bookmarkEnd w:id="329"/>
      <w:bookmarkEnd w:id="330"/>
      <w:bookmarkEnd w:id="331"/>
      <w:bookmarkEnd w:id="332"/>
      <w:bookmarkEnd w:id="333"/>
    </w:p>
    <w:p w:rsidR="00D223B3" w:rsidRDefault="00BC263F">
      <w:pPr>
        <w:widowControl/>
        <w:tabs>
          <w:tab w:val="left" w:pos="312"/>
        </w:tabs>
        <w:autoSpaceDN/>
        <w:adjustRightInd w:val="0"/>
        <w:snapToGrid w:val="0"/>
        <w:ind w:firstLineChars="300" w:firstLine="720"/>
        <w:jc w:val="left"/>
        <w:textAlignment w:val="auto"/>
      </w:pPr>
      <w:r>
        <w:rPr>
          <w:rFonts w:ascii="宋体" w:hAnsi="宋体" w:cs="微软雅黑" w:hint="eastAsia"/>
          <w:bCs/>
          <w:kern w:val="0"/>
          <w:szCs w:val="24"/>
        </w:rPr>
        <w:t>本标准引用下列标准。其中，注日期的，仅对该日期对应的版本适用本标准；不注日期的，其最新版适用于本标准。</w:t>
      </w:r>
    </w:p>
    <w:p w:rsidR="00D223B3" w:rsidRDefault="00BC263F">
      <w:pPr>
        <w:numPr>
          <w:ilvl w:val="0"/>
          <w:numId w:val="6"/>
        </w:numPr>
        <w:ind w:firstLineChars="0"/>
      </w:pPr>
      <w:r>
        <w:rPr>
          <w:rFonts w:hint="eastAsia"/>
        </w:rPr>
        <w:t>《低压配电设计规范》</w:t>
      </w:r>
      <w:r>
        <w:rPr>
          <w:rFonts w:hint="eastAsia"/>
        </w:rPr>
        <w:t>GB 50054</w:t>
      </w:r>
    </w:p>
    <w:p w:rsidR="00D223B3" w:rsidRDefault="00BC263F">
      <w:pPr>
        <w:numPr>
          <w:ilvl w:val="0"/>
          <w:numId w:val="6"/>
        </w:numPr>
        <w:ind w:firstLineChars="0"/>
      </w:pPr>
      <w:r>
        <w:rPr>
          <w:rFonts w:hint="eastAsia"/>
        </w:rPr>
        <w:t>《中小学校设计规范》</w:t>
      </w:r>
      <w:r>
        <w:rPr>
          <w:rFonts w:hint="eastAsia"/>
        </w:rPr>
        <w:t>GB50099</w:t>
      </w:r>
    </w:p>
    <w:p w:rsidR="00D223B3" w:rsidRDefault="00BC263F">
      <w:pPr>
        <w:numPr>
          <w:ilvl w:val="0"/>
          <w:numId w:val="6"/>
        </w:numPr>
        <w:ind w:firstLineChars="0"/>
      </w:pPr>
      <w:r>
        <w:t>《民用建筑热工设计规范》</w:t>
      </w:r>
      <w:r>
        <w:t>GB50176</w:t>
      </w:r>
    </w:p>
    <w:p w:rsidR="00D223B3" w:rsidRDefault="00BC263F">
      <w:pPr>
        <w:numPr>
          <w:ilvl w:val="0"/>
          <w:numId w:val="6"/>
        </w:numPr>
        <w:ind w:firstLineChars="0"/>
      </w:pPr>
      <w:r>
        <w:rPr>
          <w:rFonts w:hint="eastAsia"/>
        </w:rPr>
        <w:t>《电力工程电缆设计标准》</w:t>
      </w:r>
      <w:r>
        <w:rPr>
          <w:rFonts w:hint="eastAsia"/>
        </w:rPr>
        <w:t>GB 50217</w:t>
      </w:r>
    </w:p>
    <w:p w:rsidR="00D223B3" w:rsidRDefault="00BC263F">
      <w:pPr>
        <w:numPr>
          <w:ilvl w:val="0"/>
          <w:numId w:val="6"/>
        </w:numPr>
        <w:ind w:firstLineChars="0"/>
      </w:pPr>
      <w:r>
        <w:rPr>
          <w:rFonts w:hint="eastAsia"/>
        </w:rPr>
        <w:t>《建筑给水排水及采暖工程施工质量验收规范》</w:t>
      </w:r>
      <w:r>
        <w:rPr>
          <w:rFonts w:hint="eastAsia"/>
        </w:rPr>
        <w:t>GB50242</w:t>
      </w:r>
    </w:p>
    <w:p w:rsidR="00D223B3" w:rsidRDefault="00BC263F">
      <w:pPr>
        <w:numPr>
          <w:ilvl w:val="0"/>
          <w:numId w:val="6"/>
        </w:numPr>
        <w:ind w:firstLineChars="0"/>
      </w:pPr>
      <w:r>
        <w:rPr>
          <w:rFonts w:hint="eastAsia"/>
        </w:rPr>
        <w:t>《综合布线系统工程设计规范》</w:t>
      </w:r>
      <w:r>
        <w:rPr>
          <w:rFonts w:hint="eastAsia"/>
        </w:rPr>
        <w:t>GB 50311</w:t>
      </w:r>
    </w:p>
    <w:p w:rsidR="00D223B3" w:rsidRDefault="00BC263F">
      <w:pPr>
        <w:numPr>
          <w:ilvl w:val="0"/>
          <w:numId w:val="6"/>
        </w:numPr>
        <w:ind w:firstLineChars="0"/>
      </w:pPr>
      <w:r>
        <w:rPr>
          <w:rFonts w:cs="Times New Roman" w:hint="eastAsia"/>
        </w:rPr>
        <w:t>《地源热泵系统工程技术规范》</w:t>
      </w:r>
      <w:r>
        <w:rPr>
          <w:rFonts w:cs="Times New Roman" w:hint="eastAsia"/>
        </w:rPr>
        <w:t>GB 50366</w:t>
      </w:r>
    </w:p>
    <w:p w:rsidR="00D223B3" w:rsidRDefault="00BC263F">
      <w:pPr>
        <w:numPr>
          <w:ilvl w:val="0"/>
          <w:numId w:val="6"/>
        </w:numPr>
        <w:ind w:firstLineChars="0"/>
      </w:pPr>
      <w:r>
        <w:rPr>
          <w:rFonts w:hint="eastAsia"/>
        </w:rPr>
        <w:t>《</w:t>
      </w:r>
      <w:r>
        <w:t>民用建筑供暖通风与空气调节设计规范</w:t>
      </w:r>
      <w:r>
        <w:rPr>
          <w:rFonts w:hint="eastAsia"/>
        </w:rPr>
        <w:t>》</w:t>
      </w:r>
      <w:r>
        <w:t>GB 50736</w:t>
      </w:r>
    </w:p>
    <w:p w:rsidR="00D223B3" w:rsidRDefault="00BC263F">
      <w:pPr>
        <w:numPr>
          <w:ilvl w:val="0"/>
          <w:numId w:val="6"/>
        </w:numPr>
        <w:ind w:firstLineChars="0"/>
      </w:pPr>
      <w:r>
        <w:rPr>
          <w:rFonts w:hint="eastAsia"/>
        </w:rPr>
        <w:t>《农村居住建筑节能设计标准》</w:t>
      </w:r>
      <w:r>
        <w:rPr>
          <w:rFonts w:hint="eastAsia"/>
        </w:rPr>
        <w:t>GB/T 50824</w:t>
      </w:r>
    </w:p>
    <w:p w:rsidR="00D223B3" w:rsidRDefault="00BC263F">
      <w:pPr>
        <w:numPr>
          <w:ilvl w:val="0"/>
          <w:numId w:val="6"/>
        </w:numPr>
        <w:ind w:firstLineChars="0"/>
      </w:pPr>
      <w:r>
        <w:rPr>
          <w:rFonts w:hint="eastAsia"/>
        </w:rPr>
        <w:t>《综合医院建筑设计规范》</w:t>
      </w:r>
      <w:r>
        <w:rPr>
          <w:rFonts w:hint="eastAsia"/>
        </w:rPr>
        <w:t>GB 51039</w:t>
      </w:r>
    </w:p>
    <w:p w:rsidR="00D223B3" w:rsidRDefault="00BC263F">
      <w:pPr>
        <w:numPr>
          <w:ilvl w:val="0"/>
          <w:numId w:val="6"/>
        </w:numPr>
        <w:ind w:firstLineChars="0"/>
      </w:pPr>
      <w:r>
        <w:rPr>
          <w:rFonts w:hint="eastAsia"/>
        </w:rPr>
        <w:t>《近零能耗建筑技术标准》</w:t>
      </w:r>
      <w:r>
        <w:rPr>
          <w:rFonts w:hint="eastAsia"/>
        </w:rPr>
        <w:t>GB/T51350</w:t>
      </w:r>
    </w:p>
    <w:p w:rsidR="00D223B3" w:rsidRDefault="00BC263F">
      <w:pPr>
        <w:numPr>
          <w:ilvl w:val="0"/>
          <w:numId w:val="6"/>
        </w:numPr>
        <w:ind w:firstLineChars="0"/>
      </w:pPr>
      <w:r>
        <w:t>《建筑节能与可再生能源利用通用规范》</w:t>
      </w:r>
      <w:r>
        <w:t>GB 55015</w:t>
      </w:r>
    </w:p>
    <w:p w:rsidR="00D223B3" w:rsidRDefault="00BC263F">
      <w:pPr>
        <w:numPr>
          <w:ilvl w:val="0"/>
          <w:numId w:val="6"/>
        </w:numPr>
        <w:ind w:firstLineChars="0"/>
      </w:pPr>
      <w:r>
        <w:rPr>
          <w:rFonts w:hint="eastAsia"/>
        </w:rPr>
        <w:t>《平板型太阳能集热器》</w:t>
      </w:r>
      <w:r>
        <w:rPr>
          <w:rFonts w:hint="eastAsia"/>
        </w:rPr>
        <w:t>GB/T 6424</w:t>
      </w:r>
    </w:p>
    <w:p w:rsidR="00D223B3" w:rsidRDefault="00BC263F">
      <w:pPr>
        <w:numPr>
          <w:ilvl w:val="0"/>
          <w:numId w:val="6"/>
        </w:numPr>
        <w:ind w:left="0" w:firstLineChars="0" w:firstLine="0"/>
      </w:pPr>
      <w:r>
        <w:rPr>
          <w:rFonts w:hint="eastAsia"/>
        </w:rPr>
        <w:t>《真空管型太阳能集热器》</w:t>
      </w:r>
      <w:r>
        <w:rPr>
          <w:rFonts w:hint="eastAsia"/>
        </w:rPr>
        <w:t>GB/T 17581</w:t>
      </w:r>
    </w:p>
    <w:p w:rsidR="00D223B3" w:rsidRDefault="00BC263F">
      <w:pPr>
        <w:numPr>
          <w:ilvl w:val="0"/>
          <w:numId w:val="6"/>
        </w:numPr>
        <w:ind w:firstLineChars="0"/>
      </w:pPr>
      <w:r>
        <w:rPr>
          <w:rFonts w:hint="eastAsia"/>
        </w:rPr>
        <w:t>《风机盘管机组》</w:t>
      </w:r>
      <w:r>
        <w:rPr>
          <w:rFonts w:hint="eastAsia"/>
        </w:rPr>
        <w:t>GB/T 19232</w:t>
      </w:r>
    </w:p>
    <w:p w:rsidR="00D223B3" w:rsidRDefault="00BC263F">
      <w:pPr>
        <w:numPr>
          <w:ilvl w:val="0"/>
          <w:numId w:val="6"/>
        </w:numPr>
        <w:ind w:firstLineChars="0"/>
      </w:pPr>
      <w:r>
        <w:rPr>
          <w:rFonts w:hint="eastAsia"/>
        </w:rPr>
        <w:t>《铸铁采暖散热器》</w:t>
      </w:r>
      <w:r>
        <w:rPr>
          <w:rFonts w:hint="eastAsia"/>
        </w:rPr>
        <w:t>GB/T 19913</w:t>
      </w:r>
    </w:p>
    <w:p w:rsidR="00D223B3" w:rsidRDefault="00BC263F">
      <w:pPr>
        <w:numPr>
          <w:ilvl w:val="0"/>
          <w:numId w:val="6"/>
        </w:numPr>
        <w:ind w:firstLineChars="0"/>
      </w:pPr>
      <w:r>
        <w:rPr>
          <w:rFonts w:cs="Times New Roman" w:hint="eastAsia"/>
        </w:rPr>
        <w:t>《家用燃气快速热水器和燃气采暖热水炉能效限定值及能效等级》</w:t>
      </w:r>
      <w:r>
        <w:rPr>
          <w:rFonts w:cs="Times New Roman"/>
        </w:rPr>
        <w:t>GB 20665</w:t>
      </w:r>
    </w:p>
    <w:p w:rsidR="00D223B3" w:rsidRDefault="00BC263F">
      <w:pPr>
        <w:numPr>
          <w:ilvl w:val="0"/>
          <w:numId w:val="6"/>
        </w:numPr>
        <w:ind w:firstLineChars="0"/>
      </w:pPr>
      <w:r>
        <w:rPr>
          <w:rFonts w:hint="eastAsia"/>
        </w:rPr>
        <w:t>《额定电压</w:t>
      </w:r>
      <w:r>
        <w:rPr>
          <w:rFonts w:hint="eastAsia"/>
        </w:rPr>
        <w:t>300/500V</w:t>
      </w:r>
      <w:r>
        <w:rPr>
          <w:rFonts w:hint="eastAsia"/>
        </w:rPr>
        <w:t>生活设施加热和防结冰用加热电缆》</w:t>
      </w:r>
      <w:r>
        <w:rPr>
          <w:rFonts w:hint="eastAsia"/>
        </w:rPr>
        <w:t>GB/T 20841</w:t>
      </w:r>
    </w:p>
    <w:p w:rsidR="00D223B3" w:rsidRDefault="00BC263F">
      <w:pPr>
        <w:numPr>
          <w:ilvl w:val="0"/>
          <w:numId w:val="6"/>
        </w:numPr>
        <w:ind w:firstLineChars="0"/>
      </w:pPr>
      <w:r>
        <w:rPr>
          <w:rFonts w:cs="Times New Roman" w:hint="eastAsia"/>
        </w:rPr>
        <w:t>《燃气采暖热水炉》</w:t>
      </w:r>
      <w:r>
        <w:rPr>
          <w:rFonts w:cs="Times New Roman"/>
        </w:rPr>
        <w:t>GB 25034</w:t>
      </w:r>
    </w:p>
    <w:p w:rsidR="00D223B3" w:rsidRDefault="00BC263F">
      <w:pPr>
        <w:numPr>
          <w:ilvl w:val="0"/>
          <w:numId w:val="6"/>
        </w:numPr>
        <w:ind w:firstLineChars="0"/>
      </w:pPr>
      <w:r>
        <w:rPr>
          <w:rFonts w:hint="eastAsia"/>
        </w:rPr>
        <w:t>《太阳能空气集热器技术条件》</w:t>
      </w:r>
      <w:r>
        <w:rPr>
          <w:rFonts w:hint="eastAsia"/>
        </w:rPr>
        <w:t>GB/T 26976</w:t>
      </w:r>
    </w:p>
    <w:p w:rsidR="00D223B3" w:rsidRDefault="00BC263F">
      <w:pPr>
        <w:numPr>
          <w:ilvl w:val="0"/>
          <w:numId w:val="6"/>
        </w:numPr>
        <w:ind w:firstLineChars="0"/>
      </w:pPr>
      <w:r>
        <w:rPr>
          <w:rFonts w:hint="eastAsia"/>
        </w:rPr>
        <w:t>《钢制采暖散热器》</w:t>
      </w:r>
      <w:r>
        <w:rPr>
          <w:rFonts w:hint="eastAsia"/>
        </w:rPr>
        <w:t>GB/T 29039</w:t>
      </w:r>
    </w:p>
    <w:p w:rsidR="00D223B3" w:rsidRDefault="00BC263F">
      <w:pPr>
        <w:numPr>
          <w:ilvl w:val="0"/>
          <w:numId w:val="6"/>
        </w:numPr>
        <w:ind w:left="0" w:firstLineChars="0" w:firstLine="0"/>
      </w:pPr>
      <w:r>
        <w:rPr>
          <w:rFonts w:hint="eastAsia"/>
        </w:rPr>
        <w:t>《采暖空调系统水质》</w:t>
      </w:r>
      <w:r>
        <w:rPr>
          <w:rFonts w:hint="eastAsia"/>
        </w:rPr>
        <w:t>GB/T 29044</w:t>
      </w:r>
    </w:p>
    <w:p w:rsidR="00D223B3" w:rsidRDefault="00BC263F">
      <w:pPr>
        <w:numPr>
          <w:ilvl w:val="0"/>
          <w:numId w:val="6"/>
        </w:numPr>
        <w:ind w:left="0" w:firstLineChars="0" w:firstLine="0"/>
      </w:pPr>
      <w:r>
        <w:rPr>
          <w:rFonts w:hint="eastAsia"/>
        </w:rPr>
        <w:t>《钢铝供暖散热器》</w:t>
      </w:r>
      <w:r>
        <w:rPr>
          <w:rFonts w:hint="eastAsia"/>
        </w:rPr>
        <w:t>GB/T 31542</w:t>
      </w:r>
    </w:p>
    <w:p w:rsidR="00D223B3" w:rsidRDefault="00BC263F">
      <w:pPr>
        <w:numPr>
          <w:ilvl w:val="0"/>
          <w:numId w:val="6"/>
        </w:numPr>
        <w:ind w:left="0" w:firstLineChars="0" w:firstLine="0"/>
      </w:pPr>
      <w:r>
        <w:rPr>
          <w:rFonts w:cs="Times New Roman" w:hint="eastAsia"/>
        </w:rPr>
        <w:t>《燃气取暖器》</w:t>
      </w:r>
      <w:r>
        <w:rPr>
          <w:rFonts w:cs="Times New Roman"/>
        </w:rPr>
        <w:t>CJ/T 113</w:t>
      </w:r>
    </w:p>
    <w:p w:rsidR="00D223B3" w:rsidRDefault="00BC263F">
      <w:pPr>
        <w:numPr>
          <w:ilvl w:val="0"/>
          <w:numId w:val="6"/>
        </w:numPr>
        <w:ind w:left="0" w:firstLineChars="0" w:firstLine="0"/>
      </w:pPr>
      <w:r>
        <w:rPr>
          <w:rFonts w:cs="Times New Roman" w:hint="eastAsia"/>
        </w:rPr>
        <w:lastRenderedPageBreak/>
        <w:t>《冷凝式燃气暖浴两用炉》</w:t>
      </w:r>
      <w:r>
        <w:rPr>
          <w:rFonts w:cs="Times New Roman"/>
        </w:rPr>
        <w:t>CJ/T 395</w:t>
      </w:r>
    </w:p>
    <w:p w:rsidR="00D223B3" w:rsidRDefault="00BC263F">
      <w:pPr>
        <w:numPr>
          <w:ilvl w:val="0"/>
          <w:numId w:val="6"/>
        </w:numPr>
        <w:ind w:firstLineChars="0"/>
      </w:pPr>
      <w:r>
        <w:rPr>
          <w:rFonts w:hint="eastAsia"/>
        </w:rPr>
        <w:t>《金属管状电热元件》</w:t>
      </w:r>
      <w:r>
        <w:rPr>
          <w:rFonts w:hint="eastAsia"/>
        </w:rPr>
        <w:t>JB/T 2379</w:t>
      </w:r>
    </w:p>
    <w:p w:rsidR="00D223B3" w:rsidRDefault="00BC263F">
      <w:pPr>
        <w:numPr>
          <w:ilvl w:val="0"/>
          <w:numId w:val="6"/>
        </w:numPr>
        <w:ind w:firstLineChars="0"/>
      </w:pPr>
      <w:r>
        <w:rPr>
          <w:rFonts w:hint="eastAsia"/>
        </w:rPr>
        <w:t>《日用管状电热元件》</w:t>
      </w:r>
      <w:r>
        <w:rPr>
          <w:rFonts w:hint="eastAsia"/>
        </w:rPr>
        <w:t>JB/T 4088</w:t>
      </w:r>
    </w:p>
    <w:p w:rsidR="00D223B3" w:rsidRDefault="00BC263F">
      <w:pPr>
        <w:numPr>
          <w:ilvl w:val="0"/>
          <w:numId w:val="6"/>
        </w:numPr>
        <w:ind w:firstLineChars="0"/>
      </w:pPr>
      <w:r>
        <w:rPr>
          <w:rFonts w:hint="eastAsia"/>
        </w:rPr>
        <w:t>《钢制板型散热器》</w:t>
      </w:r>
      <w:r>
        <w:rPr>
          <w:rFonts w:hint="eastAsia"/>
        </w:rPr>
        <w:t>JG/T 2</w:t>
      </w:r>
    </w:p>
    <w:p w:rsidR="00D223B3" w:rsidRDefault="00BC263F">
      <w:pPr>
        <w:numPr>
          <w:ilvl w:val="0"/>
          <w:numId w:val="6"/>
        </w:numPr>
        <w:ind w:firstLineChars="0"/>
      </w:pPr>
      <w:r>
        <w:rPr>
          <w:rFonts w:hint="eastAsia"/>
        </w:rPr>
        <w:t>《采暖散热器灰铸铁翼型散热器》</w:t>
      </w:r>
      <w:r>
        <w:rPr>
          <w:rFonts w:hint="eastAsia"/>
        </w:rPr>
        <w:t>JG 4</w:t>
      </w:r>
    </w:p>
    <w:p w:rsidR="00D223B3" w:rsidRDefault="00BC263F">
      <w:pPr>
        <w:numPr>
          <w:ilvl w:val="0"/>
          <w:numId w:val="6"/>
        </w:numPr>
        <w:ind w:firstLineChars="0"/>
      </w:pPr>
      <w:r>
        <w:rPr>
          <w:rFonts w:hint="eastAsia"/>
        </w:rPr>
        <w:t>《采暖散热器铝制柱翼型散热器》</w:t>
      </w:r>
      <w:r>
        <w:rPr>
          <w:rFonts w:hint="eastAsia"/>
        </w:rPr>
        <w:t>JG/T 143</w:t>
      </w:r>
    </w:p>
    <w:p w:rsidR="00D223B3" w:rsidRDefault="00BC263F">
      <w:pPr>
        <w:numPr>
          <w:ilvl w:val="0"/>
          <w:numId w:val="6"/>
        </w:numPr>
        <w:ind w:firstLineChars="0"/>
      </w:pPr>
      <w:r>
        <w:rPr>
          <w:rFonts w:hint="eastAsia"/>
        </w:rPr>
        <w:t>《散热器恒温控制阀》</w:t>
      </w:r>
      <w:r>
        <w:rPr>
          <w:rFonts w:hint="eastAsia"/>
        </w:rPr>
        <w:t>JG/T195</w:t>
      </w:r>
    </w:p>
    <w:p w:rsidR="00D223B3" w:rsidRDefault="00BC263F">
      <w:pPr>
        <w:numPr>
          <w:ilvl w:val="0"/>
          <w:numId w:val="6"/>
        </w:numPr>
        <w:ind w:firstLineChars="0"/>
      </w:pPr>
      <w:r>
        <w:rPr>
          <w:rFonts w:hint="eastAsia"/>
        </w:rPr>
        <w:t>《铜铝复合柱翼型散热器》</w:t>
      </w:r>
      <w:r>
        <w:rPr>
          <w:rFonts w:hint="eastAsia"/>
        </w:rPr>
        <w:t>JG/T 220</w:t>
      </w:r>
    </w:p>
    <w:p w:rsidR="00D223B3" w:rsidRDefault="00BC263F">
      <w:pPr>
        <w:numPr>
          <w:ilvl w:val="0"/>
          <w:numId w:val="6"/>
        </w:numPr>
        <w:ind w:firstLineChars="0"/>
      </w:pPr>
      <w:r>
        <w:rPr>
          <w:rFonts w:hint="eastAsia"/>
        </w:rPr>
        <w:t>《低温辐射电热膜》</w:t>
      </w:r>
      <w:r>
        <w:rPr>
          <w:rFonts w:hint="eastAsia"/>
        </w:rPr>
        <w:t>JG/T 286</w:t>
      </w:r>
    </w:p>
    <w:p w:rsidR="00D223B3" w:rsidRDefault="00BC263F">
      <w:pPr>
        <w:numPr>
          <w:ilvl w:val="0"/>
          <w:numId w:val="6"/>
        </w:numPr>
        <w:ind w:firstLineChars="0"/>
      </w:pPr>
      <w:r>
        <w:rPr>
          <w:rFonts w:hint="eastAsia"/>
        </w:rPr>
        <w:t>《建筑用碳纤维发热线》</w:t>
      </w:r>
      <w:r>
        <w:rPr>
          <w:rFonts w:hint="eastAsia"/>
        </w:rPr>
        <w:t>JG/T 538</w:t>
      </w:r>
    </w:p>
    <w:p w:rsidR="00D223B3" w:rsidRDefault="00BC263F">
      <w:pPr>
        <w:numPr>
          <w:ilvl w:val="0"/>
          <w:numId w:val="6"/>
        </w:numPr>
        <w:ind w:firstLineChars="0"/>
      </w:pPr>
      <w:r>
        <w:rPr>
          <w:rFonts w:hint="eastAsia"/>
        </w:rPr>
        <w:t>《采暖散热器灰铸铁柱型散热器》</w:t>
      </w:r>
      <w:r>
        <w:rPr>
          <w:rFonts w:hint="eastAsia"/>
        </w:rPr>
        <w:t>JG 3047</w:t>
      </w:r>
    </w:p>
    <w:p w:rsidR="00D223B3" w:rsidRDefault="00BC263F">
      <w:pPr>
        <w:numPr>
          <w:ilvl w:val="0"/>
          <w:numId w:val="6"/>
        </w:numPr>
        <w:ind w:firstLineChars="0"/>
      </w:pPr>
      <w:r>
        <w:rPr>
          <w:rFonts w:hint="eastAsia"/>
        </w:rPr>
        <w:t>《民用电气设计规范》</w:t>
      </w:r>
      <w:r>
        <w:rPr>
          <w:rFonts w:hint="eastAsia"/>
        </w:rPr>
        <w:t>JGJ 16</w:t>
      </w:r>
    </w:p>
    <w:p w:rsidR="00D223B3" w:rsidRDefault="00BC263F">
      <w:pPr>
        <w:numPr>
          <w:ilvl w:val="0"/>
          <w:numId w:val="6"/>
        </w:numPr>
        <w:ind w:firstLineChars="0"/>
      </w:pPr>
      <w:r>
        <w:rPr>
          <w:rFonts w:hint="eastAsia"/>
        </w:rPr>
        <w:t>《办公建筑设计标准》</w:t>
      </w:r>
      <w:r>
        <w:rPr>
          <w:rFonts w:hint="eastAsia"/>
        </w:rPr>
        <w:t>JGJ/T 67</w:t>
      </w:r>
    </w:p>
    <w:p w:rsidR="00D223B3" w:rsidRDefault="00BC263F">
      <w:pPr>
        <w:numPr>
          <w:ilvl w:val="0"/>
          <w:numId w:val="6"/>
        </w:numPr>
        <w:ind w:firstLineChars="0"/>
      </w:pPr>
      <w:r>
        <w:rPr>
          <w:rFonts w:hint="eastAsia"/>
        </w:rPr>
        <w:t>《</w:t>
      </w:r>
      <w:r>
        <w:t>严寒和寒冷地区居住建筑节能设计标准</w:t>
      </w:r>
      <w:r>
        <w:rPr>
          <w:rFonts w:hint="eastAsia"/>
        </w:rPr>
        <w:t>》</w:t>
      </w:r>
      <w:r>
        <w:t>JGJ 26</w:t>
      </w:r>
    </w:p>
    <w:p w:rsidR="00D223B3" w:rsidRDefault="00BC263F">
      <w:pPr>
        <w:numPr>
          <w:ilvl w:val="0"/>
          <w:numId w:val="6"/>
        </w:numPr>
        <w:ind w:firstLineChars="0"/>
      </w:pPr>
      <w:r>
        <w:rPr>
          <w:rFonts w:hint="eastAsia"/>
        </w:rPr>
        <w:t>《托儿所、幼儿园建筑设计规范》</w:t>
      </w:r>
      <w:r>
        <w:rPr>
          <w:rFonts w:hint="eastAsia"/>
        </w:rPr>
        <w:t>JGJ 39</w:t>
      </w:r>
    </w:p>
    <w:p w:rsidR="00D223B3" w:rsidRDefault="00BC263F">
      <w:pPr>
        <w:numPr>
          <w:ilvl w:val="0"/>
          <w:numId w:val="6"/>
        </w:numPr>
        <w:ind w:firstLineChars="0"/>
      </w:pPr>
      <w:r>
        <w:rPr>
          <w:rFonts w:hint="eastAsia"/>
        </w:rPr>
        <w:t>《辐射供暖供冷技术规程》</w:t>
      </w:r>
      <w:r>
        <w:rPr>
          <w:rFonts w:hint="eastAsia"/>
        </w:rPr>
        <w:t>JGJ 142</w:t>
      </w:r>
    </w:p>
    <w:p w:rsidR="00D223B3" w:rsidRDefault="00BC263F">
      <w:pPr>
        <w:numPr>
          <w:ilvl w:val="0"/>
          <w:numId w:val="6"/>
        </w:numPr>
        <w:ind w:firstLineChars="0"/>
      </w:pPr>
      <w:r>
        <w:rPr>
          <w:rFonts w:hint="eastAsia"/>
        </w:rPr>
        <w:t>《生物质固体成型燃料技术》</w:t>
      </w:r>
      <w:r>
        <w:rPr>
          <w:rFonts w:hint="eastAsia"/>
        </w:rPr>
        <w:t>NY/T 187</w:t>
      </w:r>
    </w:p>
    <w:p w:rsidR="00D223B3" w:rsidRDefault="00BC263F">
      <w:pPr>
        <w:numPr>
          <w:ilvl w:val="0"/>
          <w:numId w:val="6"/>
        </w:numPr>
        <w:ind w:firstLineChars="0"/>
      </w:pPr>
      <w:r>
        <w:rPr>
          <w:rFonts w:hint="eastAsia"/>
        </w:rPr>
        <w:t>《民用水暖炉采暖系统安装及验收规范》</w:t>
      </w:r>
      <w:r>
        <w:rPr>
          <w:rFonts w:hint="eastAsia"/>
        </w:rPr>
        <w:t>NY/T 1703</w:t>
      </w:r>
    </w:p>
    <w:p w:rsidR="00D223B3" w:rsidRDefault="00BC263F">
      <w:pPr>
        <w:numPr>
          <w:ilvl w:val="0"/>
          <w:numId w:val="6"/>
        </w:numPr>
        <w:ind w:firstLineChars="0"/>
      </w:pPr>
      <w:r>
        <w:rPr>
          <w:rFonts w:hint="eastAsia"/>
        </w:rPr>
        <w:t>《毛</w:t>
      </w:r>
      <w:r>
        <w:rPr>
          <w:rFonts w:hint="eastAsia"/>
        </w:rPr>
        <w:t>细管网辐射供暖供冷施工技术规程》</w:t>
      </w:r>
      <w:r>
        <w:rPr>
          <w:rFonts w:hint="eastAsia"/>
        </w:rPr>
        <w:t>CECS 433</w:t>
      </w:r>
    </w:p>
    <w:sectPr w:rsidR="00D223B3">
      <w:pgSz w:w="11906" w:h="16838"/>
      <w:pgMar w:top="1440" w:right="1797" w:bottom="1440" w:left="1797" w:header="851" w:footer="992" w:gutter="0"/>
      <w:cols w:space="720"/>
      <w:docGrid w:type="lines" w:linePitch="332"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63F" w:rsidRDefault="00BC263F">
      <w:pPr>
        <w:spacing w:line="240" w:lineRule="auto"/>
        <w:ind w:firstLine="480"/>
      </w:pPr>
      <w:r>
        <w:separator/>
      </w:r>
    </w:p>
  </w:endnote>
  <w:endnote w:type="continuationSeparator" w:id="0">
    <w:p w:rsidR="00BC263F" w:rsidRDefault="00BC263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Antiqua">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38" w:rsidRDefault="00206B3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38" w:rsidRDefault="00206B3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38" w:rsidRDefault="00206B3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rsidR="00D223B3" w:rsidRDefault="00BC263F">
        <w:pPr>
          <w:pStyle w:val="ac"/>
          <w:ind w:firstLine="480"/>
          <w:jc w:val="center"/>
        </w:pPr>
        <w:r>
          <w:fldChar w:fldCharType="begin"/>
        </w:r>
        <w:r>
          <w:instrText>PAGE   \* MERGEFORMAT</w:instrText>
        </w:r>
        <w:r>
          <w:fldChar w:fldCharType="separate"/>
        </w:r>
        <w:r>
          <w:rPr>
            <w:lang w:val="zh-CN"/>
          </w:rPr>
          <w:t>2</w:t>
        </w:r>
        <w:r>
          <w:fldChar w:fldCharType="end"/>
        </w:r>
      </w:p>
    </w:sdtContent>
  </w:sdt>
  <w:p w:rsidR="00D223B3" w:rsidRDefault="00D223B3">
    <w:pPr>
      <w:pStyle w:val="ac"/>
      <w:tabs>
        <w:tab w:val="clear" w:pos="8306"/>
      </w:tabs>
      <w:ind w:left="180" w:hanging="18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011071"/>
    </w:sdtPr>
    <w:sdtEndPr/>
    <w:sdtContent>
      <w:p w:rsidR="00D223B3" w:rsidRDefault="00BC263F">
        <w:pPr>
          <w:pStyle w:val="ac"/>
          <w:jc w:val="center"/>
        </w:pPr>
        <w:r>
          <w:fldChar w:fldCharType="begin"/>
        </w:r>
        <w:r>
          <w:instrText>PAGE   \* MERGEFORMAT</w:instrText>
        </w:r>
        <w:r>
          <w:fldChar w:fldCharType="separate"/>
        </w:r>
        <w:r>
          <w:rPr>
            <w:lang w:val="zh-CN"/>
          </w:rPr>
          <w:t>2</w:t>
        </w:r>
        <w:r>
          <w:fldChar w:fldCharType="end"/>
        </w:r>
      </w:p>
    </w:sdtContent>
  </w:sdt>
  <w:p w:rsidR="00D223B3" w:rsidRDefault="00D223B3">
    <w:pPr>
      <w:pStyle w:val="ac"/>
      <w:tabs>
        <w:tab w:val="clear" w:pos="8306"/>
      </w:tabs>
      <w:ind w:left="180" w:hanging="1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63F" w:rsidRDefault="00BC263F">
      <w:pPr>
        <w:ind w:firstLine="480"/>
      </w:pPr>
      <w:r>
        <w:separator/>
      </w:r>
    </w:p>
  </w:footnote>
  <w:footnote w:type="continuationSeparator" w:id="0">
    <w:p w:rsidR="00BC263F" w:rsidRDefault="00BC263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38" w:rsidRDefault="00206B38">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38" w:rsidRDefault="00206B38">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38" w:rsidRDefault="00206B38">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3B3" w:rsidRDefault="00D223B3">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DB3667"/>
    <w:multiLevelType w:val="singleLevel"/>
    <w:tmpl w:val="EADB3667"/>
    <w:lvl w:ilvl="0">
      <w:start w:val="1"/>
      <w:numFmt w:val="decimal"/>
      <w:lvlText w:val="%1."/>
      <w:lvlJc w:val="left"/>
      <w:pPr>
        <w:ind w:left="425" w:hanging="425"/>
      </w:pPr>
      <w:rPr>
        <w:rFonts w:hint="default"/>
      </w:rPr>
    </w:lvl>
  </w:abstractNum>
  <w:abstractNum w:abstractNumId="1" w15:restartNumberingAfterBreak="0">
    <w:nsid w:val="ED461880"/>
    <w:multiLevelType w:val="multilevel"/>
    <w:tmpl w:val="ED46188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suff w:val="nothing"/>
      <w:lvlText w:val="%3."/>
      <w:lvlJc w:val="left"/>
      <w:pPr>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28335914"/>
    <w:multiLevelType w:val="multilevel"/>
    <w:tmpl w:val="28335914"/>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2B3C460D"/>
    <w:multiLevelType w:val="multilevel"/>
    <w:tmpl w:val="2B3C460D"/>
    <w:lvl w:ilvl="0">
      <w:start w:val="1"/>
      <w:numFmt w:val="decimal"/>
      <w:pStyle w:val="3"/>
      <w:suff w:val="space"/>
      <w:lvlText w:val="8.%1"/>
      <w:lvlJc w:val="left"/>
      <w:pPr>
        <w:ind w:left="52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F1B31FD"/>
    <w:multiLevelType w:val="multilevel"/>
    <w:tmpl w:val="3F1B31FD"/>
    <w:lvl w:ilvl="0">
      <w:start w:val="1"/>
      <w:numFmt w:val="decimal"/>
      <w:pStyle w:val="1"/>
      <w:lvlText w:val="%1"/>
      <w:lvlJc w:val="left"/>
      <w:pPr>
        <w:ind w:left="432" w:hanging="432"/>
      </w:pPr>
      <w:rPr>
        <w:rFonts w:ascii="Times New Roman" w:hAnsi="Times New Roman" w:cs="Times New Roman" w:hint="default"/>
        <w:b/>
        <w:bCs w:val="0"/>
      </w:rPr>
    </w:lvl>
    <w:lvl w:ilvl="1">
      <w:start w:val="1"/>
      <w:numFmt w:val="decimal"/>
      <w:pStyle w:val="2"/>
      <w:lvlText w:val="%1.%2"/>
      <w:lvlJc w:val="left"/>
      <w:pPr>
        <w:ind w:left="576" w:hanging="576"/>
      </w:pPr>
      <w:rPr>
        <w:rFonts w:ascii="Times New Roman" w:hAnsi="Times New Roman" w:cs="Times New Roman" w:hint="default"/>
      </w:rPr>
    </w:lvl>
    <w:lvl w:ilvl="2">
      <w:start w:val="1"/>
      <w:numFmt w:val="decimal"/>
      <w:pStyle w:val="30"/>
      <w:lvlText w:val="%1.%2.%3"/>
      <w:lvlJc w:val="left"/>
      <w:pPr>
        <w:ind w:left="720" w:hanging="720"/>
      </w:pPr>
      <w:rPr>
        <w:rFonts w:ascii="Times New Roman" w:hAnsi="Times New Roman" w:cs="Times New Roman" w:hint="default"/>
        <w:b w:val="0"/>
        <w:bC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autoHyphenation/>
  <w:drawingGridHorizontalSpacing w:val="259"/>
  <w:drawingGridVerticalSpacing w:val="16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2NjUyMjAzMTEwMTVV0lEKTi0uzszPAykwrAUA+8LHfiwAAAA="/>
    <w:docVar w:name="commondata" w:val="eyJoZGlkIjoiMDE0YTBiNTI5MzkxMjI2MTA2ZjI3ZWE3NThhNmY2OWUifQ=="/>
  </w:docVars>
  <w:rsids>
    <w:rsidRoot w:val="00172A27"/>
    <w:rsid w:val="F3FB3BEB"/>
    <w:rsid w:val="0000052F"/>
    <w:rsid w:val="00001A81"/>
    <w:rsid w:val="00001CC1"/>
    <w:rsid w:val="000020BB"/>
    <w:rsid w:val="0000231B"/>
    <w:rsid w:val="0000304E"/>
    <w:rsid w:val="00003323"/>
    <w:rsid w:val="00004EDD"/>
    <w:rsid w:val="000051F7"/>
    <w:rsid w:val="0000706A"/>
    <w:rsid w:val="0000782C"/>
    <w:rsid w:val="00010BBD"/>
    <w:rsid w:val="00010E62"/>
    <w:rsid w:val="000118F1"/>
    <w:rsid w:val="0001357E"/>
    <w:rsid w:val="00013FFA"/>
    <w:rsid w:val="0001697A"/>
    <w:rsid w:val="0001708D"/>
    <w:rsid w:val="00017211"/>
    <w:rsid w:val="0002046D"/>
    <w:rsid w:val="000215A3"/>
    <w:rsid w:val="0002226E"/>
    <w:rsid w:val="000230B9"/>
    <w:rsid w:val="0002350A"/>
    <w:rsid w:val="000255AA"/>
    <w:rsid w:val="000266BD"/>
    <w:rsid w:val="00027BE6"/>
    <w:rsid w:val="00031003"/>
    <w:rsid w:val="00032663"/>
    <w:rsid w:val="00032CAB"/>
    <w:rsid w:val="00032EBB"/>
    <w:rsid w:val="00035553"/>
    <w:rsid w:val="00035781"/>
    <w:rsid w:val="00035AD8"/>
    <w:rsid w:val="000361E2"/>
    <w:rsid w:val="00036B14"/>
    <w:rsid w:val="00036B9F"/>
    <w:rsid w:val="000408EB"/>
    <w:rsid w:val="0004104E"/>
    <w:rsid w:val="00041B86"/>
    <w:rsid w:val="00042963"/>
    <w:rsid w:val="000429E4"/>
    <w:rsid w:val="00042B37"/>
    <w:rsid w:val="0004311B"/>
    <w:rsid w:val="000435DF"/>
    <w:rsid w:val="00043FB8"/>
    <w:rsid w:val="00044174"/>
    <w:rsid w:val="000443F2"/>
    <w:rsid w:val="0004470E"/>
    <w:rsid w:val="00044E31"/>
    <w:rsid w:val="00046DF6"/>
    <w:rsid w:val="00046F7A"/>
    <w:rsid w:val="0004726D"/>
    <w:rsid w:val="00047EE6"/>
    <w:rsid w:val="00047EFF"/>
    <w:rsid w:val="00051194"/>
    <w:rsid w:val="00052059"/>
    <w:rsid w:val="000521B8"/>
    <w:rsid w:val="000529B2"/>
    <w:rsid w:val="00052E29"/>
    <w:rsid w:val="00053168"/>
    <w:rsid w:val="00053491"/>
    <w:rsid w:val="00054FAD"/>
    <w:rsid w:val="000555CC"/>
    <w:rsid w:val="000557A4"/>
    <w:rsid w:val="00056205"/>
    <w:rsid w:val="00056E85"/>
    <w:rsid w:val="0006101D"/>
    <w:rsid w:val="000629AF"/>
    <w:rsid w:val="00062A7E"/>
    <w:rsid w:val="00063079"/>
    <w:rsid w:val="00063201"/>
    <w:rsid w:val="0006405C"/>
    <w:rsid w:val="000642C9"/>
    <w:rsid w:val="000644AC"/>
    <w:rsid w:val="00064985"/>
    <w:rsid w:val="00064F2C"/>
    <w:rsid w:val="00065DB6"/>
    <w:rsid w:val="00065DFD"/>
    <w:rsid w:val="000674FC"/>
    <w:rsid w:val="00067C6A"/>
    <w:rsid w:val="00070738"/>
    <w:rsid w:val="000725CA"/>
    <w:rsid w:val="0007267A"/>
    <w:rsid w:val="00072957"/>
    <w:rsid w:val="00073ED2"/>
    <w:rsid w:val="000744BC"/>
    <w:rsid w:val="000751D4"/>
    <w:rsid w:val="000756A4"/>
    <w:rsid w:val="000766F5"/>
    <w:rsid w:val="000767D0"/>
    <w:rsid w:val="000771BB"/>
    <w:rsid w:val="0007737D"/>
    <w:rsid w:val="00077AED"/>
    <w:rsid w:val="00080090"/>
    <w:rsid w:val="000808B1"/>
    <w:rsid w:val="00080F10"/>
    <w:rsid w:val="000814B0"/>
    <w:rsid w:val="00081696"/>
    <w:rsid w:val="00082058"/>
    <w:rsid w:val="0008207C"/>
    <w:rsid w:val="0008276C"/>
    <w:rsid w:val="00082E86"/>
    <w:rsid w:val="000830BC"/>
    <w:rsid w:val="000840E0"/>
    <w:rsid w:val="000850FD"/>
    <w:rsid w:val="00085236"/>
    <w:rsid w:val="00085718"/>
    <w:rsid w:val="00086A27"/>
    <w:rsid w:val="000906E3"/>
    <w:rsid w:val="00090F33"/>
    <w:rsid w:val="000914F9"/>
    <w:rsid w:val="00091637"/>
    <w:rsid w:val="00091DE0"/>
    <w:rsid w:val="00091F74"/>
    <w:rsid w:val="00092205"/>
    <w:rsid w:val="00092DA8"/>
    <w:rsid w:val="0009344D"/>
    <w:rsid w:val="0009430A"/>
    <w:rsid w:val="00094848"/>
    <w:rsid w:val="00096216"/>
    <w:rsid w:val="000964F9"/>
    <w:rsid w:val="00096B1F"/>
    <w:rsid w:val="00096E0C"/>
    <w:rsid w:val="00096EE7"/>
    <w:rsid w:val="000976F7"/>
    <w:rsid w:val="000A0965"/>
    <w:rsid w:val="000A1106"/>
    <w:rsid w:val="000A1FE6"/>
    <w:rsid w:val="000A4275"/>
    <w:rsid w:val="000A49D9"/>
    <w:rsid w:val="000A50EA"/>
    <w:rsid w:val="000A5335"/>
    <w:rsid w:val="000A5C98"/>
    <w:rsid w:val="000A644E"/>
    <w:rsid w:val="000A6CAF"/>
    <w:rsid w:val="000A76F3"/>
    <w:rsid w:val="000A7B43"/>
    <w:rsid w:val="000B1BF6"/>
    <w:rsid w:val="000B1D6C"/>
    <w:rsid w:val="000B1DDD"/>
    <w:rsid w:val="000B1DEE"/>
    <w:rsid w:val="000B20DB"/>
    <w:rsid w:val="000B3436"/>
    <w:rsid w:val="000B4251"/>
    <w:rsid w:val="000B4A5B"/>
    <w:rsid w:val="000B4FC3"/>
    <w:rsid w:val="000B5865"/>
    <w:rsid w:val="000B5895"/>
    <w:rsid w:val="000B5BBB"/>
    <w:rsid w:val="000B5E4A"/>
    <w:rsid w:val="000B6349"/>
    <w:rsid w:val="000B6BCF"/>
    <w:rsid w:val="000B71B0"/>
    <w:rsid w:val="000B740E"/>
    <w:rsid w:val="000B7B62"/>
    <w:rsid w:val="000C0F0D"/>
    <w:rsid w:val="000C2C8E"/>
    <w:rsid w:val="000C3711"/>
    <w:rsid w:val="000C46E0"/>
    <w:rsid w:val="000C4D9A"/>
    <w:rsid w:val="000C4FDC"/>
    <w:rsid w:val="000C64A6"/>
    <w:rsid w:val="000C71D0"/>
    <w:rsid w:val="000C7B58"/>
    <w:rsid w:val="000D0318"/>
    <w:rsid w:val="000D05D5"/>
    <w:rsid w:val="000D238E"/>
    <w:rsid w:val="000D3EC0"/>
    <w:rsid w:val="000D440F"/>
    <w:rsid w:val="000D4B0B"/>
    <w:rsid w:val="000D4D9A"/>
    <w:rsid w:val="000D582E"/>
    <w:rsid w:val="000D5EBD"/>
    <w:rsid w:val="000D69C0"/>
    <w:rsid w:val="000D7431"/>
    <w:rsid w:val="000E0869"/>
    <w:rsid w:val="000E09AB"/>
    <w:rsid w:val="000E0CA3"/>
    <w:rsid w:val="000E15DF"/>
    <w:rsid w:val="000E2F0A"/>
    <w:rsid w:val="000E3695"/>
    <w:rsid w:val="000E4407"/>
    <w:rsid w:val="000E586E"/>
    <w:rsid w:val="000E5CD2"/>
    <w:rsid w:val="000E62A4"/>
    <w:rsid w:val="000E6A9A"/>
    <w:rsid w:val="000E7467"/>
    <w:rsid w:val="000E7B53"/>
    <w:rsid w:val="000E7DF8"/>
    <w:rsid w:val="000F0E52"/>
    <w:rsid w:val="000F2003"/>
    <w:rsid w:val="000F21A4"/>
    <w:rsid w:val="000F21CE"/>
    <w:rsid w:val="000F26F4"/>
    <w:rsid w:val="000F3201"/>
    <w:rsid w:val="000F3288"/>
    <w:rsid w:val="000F3410"/>
    <w:rsid w:val="000F41DE"/>
    <w:rsid w:val="000F4273"/>
    <w:rsid w:val="000F460D"/>
    <w:rsid w:val="000F48BE"/>
    <w:rsid w:val="000F4922"/>
    <w:rsid w:val="000F52F7"/>
    <w:rsid w:val="000F5942"/>
    <w:rsid w:val="000F61FD"/>
    <w:rsid w:val="000F63A7"/>
    <w:rsid w:val="000F6CE7"/>
    <w:rsid w:val="00100173"/>
    <w:rsid w:val="00102425"/>
    <w:rsid w:val="00102EF7"/>
    <w:rsid w:val="00102F16"/>
    <w:rsid w:val="001060F9"/>
    <w:rsid w:val="00106F9E"/>
    <w:rsid w:val="001075F5"/>
    <w:rsid w:val="00107829"/>
    <w:rsid w:val="00111101"/>
    <w:rsid w:val="0011137A"/>
    <w:rsid w:val="00111769"/>
    <w:rsid w:val="00111786"/>
    <w:rsid w:val="00111A70"/>
    <w:rsid w:val="00112014"/>
    <w:rsid w:val="001120F6"/>
    <w:rsid w:val="00112571"/>
    <w:rsid w:val="0011289E"/>
    <w:rsid w:val="00112C4B"/>
    <w:rsid w:val="001134EB"/>
    <w:rsid w:val="00113A22"/>
    <w:rsid w:val="001143DE"/>
    <w:rsid w:val="001146AC"/>
    <w:rsid w:val="0011509F"/>
    <w:rsid w:val="001151D5"/>
    <w:rsid w:val="00115B97"/>
    <w:rsid w:val="0011672A"/>
    <w:rsid w:val="00117095"/>
    <w:rsid w:val="001170DD"/>
    <w:rsid w:val="00117CBB"/>
    <w:rsid w:val="001205D4"/>
    <w:rsid w:val="0012275D"/>
    <w:rsid w:val="00122B84"/>
    <w:rsid w:val="00123E6A"/>
    <w:rsid w:val="00126BF9"/>
    <w:rsid w:val="00126F2D"/>
    <w:rsid w:val="00126FAB"/>
    <w:rsid w:val="00127416"/>
    <w:rsid w:val="001304D7"/>
    <w:rsid w:val="00132845"/>
    <w:rsid w:val="00133CCB"/>
    <w:rsid w:val="00134046"/>
    <w:rsid w:val="0013421C"/>
    <w:rsid w:val="0013444E"/>
    <w:rsid w:val="0013477F"/>
    <w:rsid w:val="00134855"/>
    <w:rsid w:val="00134A3E"/>
    <w:rsid w:val="001355A7"/>
    <w:rsid w:val="00135DDF"/>
    <w:rsid w:val="00137001"/>
    <w:rsid w:val="00137601"/>
    <w:rsid w:val="001411BC"/>
    <w:rsid w:val="00141662"/>
    <w:rsid w:val="0014194D"/>
    <w:rsid w:val="0014210C"/>
    <w:rsid w:val="00143007"/>
    <w:rsid w:val="00143E52"/>
    <w:rsid w:val="00143FC4"/>
    <w:rsid w:val="00144EA5"/>
    <w:rsid w:val="00145EBE"/>
    <w:rsid w:val="001477EF"/>
    <w:rsid w:val="001477FC"/>
    <w:rsid w:val="00150325"/>
    <w:rsid w:val="00152109"/>
    <w:rsid w:val="001523BE"/>
    <w:rsid w:val="001525B2"/>
    <w:rsid w:val="00153857"/>
    <w:rsid w:val="0015398B"/>
    <w:rsid w:val="00153A46"/>
    <w:rsid w:val="00153DD5"/>
    <w:rsid w:val="00154581"/>
    <w:rsid w:val="00154635"/>
    <w:rsid w:val="00155425"/>
    <w:rsid w:val="001557C7"/>
    <w:rsid w:val="00155871"/>
    <w:rsid w:val="00155A65"/>
    <w:rsid w:val="00155BF3"/>
    <w:rsid w:val="00156F5F"/>
    <w:rsid w:val="00156F84"/>
    <w:rsid w:val="001574AB"/>
    <w:rsid w:val="00157565"/>
    <w:rsid w:val="00157B71"/>
    <w:rsid w:val="0016089B"/>
    <w:rsid w:val="00161239"/>
    <w:rsid w:val="00161B59"/>
    <w:rsid w:val="0016293B"/>
    <w:rsid w:val="0016330A"/>
    <w:rsid w:val="00163387"/>
    <w:rsid w:val="0016380F"/>
    <w:rsid w:val="00163C8B"/>
    <w:rsid w:val="00164A5D"/>
    <w:rsid w:val="00164F05"/>
    <w:rsid w:val="001655E4"/>
    <w:rsid w:val="00166408"/>
    <w:rsid w:val="0016672C"/>
    <w:rsid w:val="00166758"/>
    <w:rsid w:val="00166A52"/>
    <w:rsid w:val="00166F9C"/>
    <w:rsid w:val="00167288"/>
    <w:rsid w:val="0017134D"/>
    <w:rsid w:val="00171351"/>
    <w:rsid w:val="00172980"/>
    <w:rsid w:val="00172A27"/>
    <w:rsid w:val="001731EE"/>
    <w:rsid w:val="001735A8"/>
    <w:rsid w:val="00173799"/>
    <w:rsid w:val="00174280"/>
    <w:rsid w:val="001750D2"/>
    <w:rsid w:val="00177760"/>
    <w:rsid w:val="0017782F"/>
    <w:rsid w:val="00177AF7"/>
    <w:rsid w:val="001801F1"/>
    <w:rsid w:val="00182255"/>
    <w:rsid w:val="001824AC"/>
    <w:rsid w:val="0018255A"/>
    <w:rsid w:val="00182809"/>
    <w:rsid w:val="00183483"/>
    <w:rsid w:val="00183ADF"/>
    <w:rsid w:val="001841FD"/>
    <w:rsid w:val="00185091"/>
    <w:rsid w:val="001862EC"/>
    <w:rsid w:val="00187EF1"/>
    <w:rsid w:val="00190790"/>
    <w:rsid w:val="00190816"/>
    <w:rsid w:val="0019105F"/>
    <w:rsid w:val="001913AE"/>
    <w:rsid w:val="00191F2D"/>
    <w:rsid w:val="00192B93"/>
    <w:rsid w:val="00193AF7"/>
    <w:rsid w:val="00193CA9"/>
    <w:rsid w:val="00194B71"/>
    <w:rsid w:val="00195453"/>
    <w:rsid w:val="001966FF"/>
    <w:rsid w:val="00196EDD"/>
    <w:rsid w:val="00197FB5"/>
    <w:rsid w:val="001A06C2"/>
    <w:rsid w:val="001A09A8"/>
    <w:rsid w:val="001A0F71"/>
    <w:rsid w:val="001A1156"/>
    <w:rsid w:val="001A1556"/>
    <w:rsid w:val="001A1BC3"/>
    <w:rsid w:val="001A1EFE"/>
    <w:rsid w:val="001A2032"/>
    <w:rsid w:val="001A27EA"/>
    <w:rsid w:val="001A3138"/>
    <w:rsid w:val="001A31B4"/>
    <w:rsid w:val="001A3539"/>
    <w:rsid w:val="001A450A"/>
    <w:rsid w:val="001A4CB1"/>
    <w:rsid w:val="001A57CC"/>
    <w:rsid w:val="001A6A6E"/>
    <w:rsid w:val="001A6C72"/>
    <w:rsid w:val="001A7561"/>
    <w:rsid w:val="001A7FB7"/>
    <w:rsid w:val="001B07A3"/>
    <w:rsid w:val="001B1342"/>
    <w:rsid w:val="001B209A"/>
    <w:rsid w:val="001B37FD"/>
    <w:rsid w:val="001B38AA"/>
    <w:rsid w:val="001B43BA"/>
    <w:rsid w:val="001B4EBD"/>
    <w:rsid w:val="001B5CF3"/>
    <w:rsid w:val="001B7759"/>
    <w:rsid w:val="001B7838"/>
    <w:rsid w:val="001B79CB"/>
    <w:rsid w:val="001B7AA7"/>
    <w:rsid w:val="001C0A38"/>
    <w:rsid w:val="001C0BFF"/>
    <w:rsid w:val="001C13C0"/>
    <w:rsid w:val="001C16BC"/>
    <w:rsid w:val="001C2A78"/>
    <w:rsid w:val="001C3466"/>
    <w:rsid w:val="001C385B"/>
    <w:rsid w:val="001C3BB1"/>
    <w:rsid w:val="001C4CCA"/>
    <w:rsid w:val="001C4E09"/>
    <w:rsid w:val="001C58D7"/>
    <w:rsid w:val="001D053B"/>
    <w:rsid w:val="001D19E1"/>
    <w:rsid w:val="001D1C30"/>
    <w:rsid w:val="001D1DEF"/>
    <w:rsid w:val="001D2A3B"/>
    <w:rsid w:val="001D591E"/>
    <w:rsid w:val="001E0988"/>
    <w:rsid w:val="001E0C6C"/>
    <w:rsid w:val="001E0F1F"/>
    <w:rsid w:val="001E2151"/>
    <w:rsid w:val="001E223D"/>
    <w:rsid w:val="001E2302"/>
    <w:rsid w:val="001E2551"/>
    <w:rsid w:val="001E27AF"/>
    <w:rsid w:val="001E2D3B"/>
    <w:rsid w:val="001E315E"/>
    <w:rsid w:val="001E41C8"/>
    <w:rsid w:val="001E49FC"/>
    <w:rsid w:val="001E5F6E"/>
    <w:rsid w:val="001E6541"/>
    <w:rsid w:val="001E6631"/>
    <w:rsid w:val="001E6970"/>
    <w:rsid w:val="001E6C7E"/>
    <w:rsid w:val="001E6CEF"/>
    <w:rsid w:val="001E707D"/>
    <w:rsid w:val="001E7EA5"/>
    <w:rsid w:val="001F115B"/>
    <w:rsid w:val="001F11E9"/>
    <w:rsid w:val="001F14B6"/>
    <w:rsid w:val="001F1E5E"/>
    <w:rsid w:val="001F323A"/>
    <w:rsid w:val="001F3534"/>
    <w:rsid w:val="001F3AF0"/>
    <w:rsid w:val="001F50CD"/>
    <w:rsid w:val="001F652B"/>
    <w:rsid w:val="001F65FC"/>
    <w:rsid w:val="001F7251"/>
    <w:rsid w:val="00200294"/>
    <w:rsid w:val="0020061B"/>
    <w:rsid w:val="002021BF"/>
    <w:rsid w:val="002030E5"/>
    <w:rsid w:val="00204BC5"/>
    <w:rsid w:val="00204DE6"/>
    <w:rsid w:val="0020546C"/>
    <w:rsid w:val="002056E2"/>
    <w:rsid w:val="0020570F"/>
    <w:rsid w:val="0020611E"/>
    <w:rsid w:val="00206980"/>
    <w:rsid w:val="00206B38"/>
    <w:rsid w:val="00206E53"/>
    <w:rsid w:val="00207887"/>
    <w:rsid w:val="00207AEE"/>
    <w:rsid w:val="00207C14"/>
    <w:rsid w:val="0021044A"/>
    <w:rsid w:val="00211B4B"/>
    <w:rsid w:val="00212F77"/>
    <w:rsid w:val="0021330C"/>
    <w:rsid w:val="002134BD"/>
    <w:rsid w:val="002138FB"/>
    <w:rsid w:val="00213F97"/>
    <w:rsid w:val="002149C7"/>
    <w:rsid w:val="00214E54"/>
    <w:rsid w:val="00214F9D"/>
    <w:rsid w:val="00215133"/>
    <w:rsid w:val="00215387"/>
    <w:rsid w:val="002153F2"/>
    <w:rsid w:val="00217363"/>
    <w:rsid w:val="00220D4C"/>
    <w:rsid w:val="00221161"/>
    <w:rsid w:val="002212DF"/>
    <w:rsid w:val="0022197C"/>
    <w:rsid w:val="00223698"/>
    <w:rsid w:val="0022403F"/>
    <w:rsid w:val="002247F8"/>
    <w:rsid w:val="00224C68"/>
    <w:rsid w:val="002250A9"/>
    <w:rsid w:val="0022535C"/>
    <w:rsid w:val="00225BC0"/>
    <w:rsid w:val="00226978"/>
    <w:rsid w:val="002278C5"/>
    <w:rsid w:val="00227E87"/>
    <w:rsid w:val="00230107"/>
    <w:rsid w:val="00230B60"/>
    <w:rsid w:val="00233DEB"/>
    <w:rsid w:val="002354FB"/>
    <w:rsid w:val="002357CA"/>
    <w:rsid w:val="00235CC3"/>
    <w:rsid w:val="00236BC9"/>
    <w:rsid w:val="00236CEC"/>
    <w:rsid w:val="00240959"/>
    <w:rsid w:val="00241629"/>
    <w:rsid w:val="00243CF5"/>
    <w:rsid w:val="002457E7"/>
    <w:rsid w:val="00245AA5"/>
    <w:rsid w:val="00246302"/>
    <w:rsid w:val="0024678E"/>
    <w:rsid w:val="002471A6"/>
    <w:rsid w:val="002474B5"/>
    <w:rsid w:val="00247981"/>
    <w:rsid w:val="00250036"/>
    <w:rsid w:val="00250427"/>
    <w:rsid w:val="00250A1D"/>
    <w:rsid w:val="00251CCD"/>
    <w:rsid w:val="00252714"/>
    <w:rsid w:val="00253103"/>
    <w:rsid w:val="00255405"/>
    <w:rsid w:val="0025541B"/>
    <w:rsid w:val="00257511"/>
    <w:rsid w:val="002576C2"/>
    <w:rsid w:val="00260AC6"/>
    <w:rsid w:val="002614B6"/>
    <w:rsid w:val="0026157D"/>
    <w:rsid w:val="002622AC"/>
    <w:rsid w:val="0026279C"/>
    <w:rsid w:val="00263B16"/>
    <w:rsid w:val="00263DF6"/>
    <w:rsid w:val="002642D9"/>
    <w:rsid w:val="00266147"/>
    <w:rsid w:val="002672A7"/>
    <w:rsid w:val="00267805"/>
    <w:rsid w:val="00270329"/>
    <w:rsid w:val="002730FB"/>
    <w:rsid w:val="002736FB"/>
    <w:rsid w:val="00273AC6"/>
    <w:rsid w:val="00273F3F"/>
    <w:rsid w:val="002746E0"/>
    <w:rsid w:val="0027486D"/>
    <w:rsid w:val="00275FE8"/>
    <w:rsid w:val="0027650E"/>
    <w:rsid w:val="002769A2"/>
    <w:rsid w:val="002769BE"/>
    <w:rsid w:val="00276CF6"/>
    <w:rsid w:val="00277261"/>
    <w:rsid w:val="00277441"/>
    <w:rsid w:val="0027768A"/>
    <w:rsid w:val="00280976"/>
    <w:rsid w:val="002824EA"/>
    <w:rsid w:val="00282F10"/>
    <w:rsid w:val="00283113"/>
    <w:rsid w:val="0028334D"/>
    <w:rsid w:val="00283A62"/>
    <w:rsid w:val="002841DF"/>
    <w:rsid w:val="00284B1F"/>
    <w:rsid w:val="00284DBE"/>
    <w:rsid w:val="00285155"/>
    <w:rsid w:val="002859AB"/>
    <w:rsid w:val="00285A0A"/>
    <w:rsid w:val="00285B8D"/>
    <w:rsid w:val="00285E08"/>
    <w:rsid w:val="00285EF1"/>
    <w:rsid w:val="002863C9"/>
    <w:rsid w:val="00286E2C"/>
    <w:rsid w:val="002876A4"/>
    <w:rsid w:val="00287FC7"/>
    <w:rsid w:val="0029000B"/>
    <w:rsid w:val="00290528"/>
    <w:rsid w:val="00292EA6"/>
    <w:rsid w:val="002959DA"/>
    <w:rsid w:val="002962BF"/>
    <w:rsid w:val="00296E64"/>
    <w:rsid w:val="0029797B"/>
    <w:rsid w:val="00297D87"/>
    <w:rsid w:val="002A0287"/>
    <w:rsid w:val="002A0303"/>
    <w:rsid w:val="002A0522"/>
    <w:rsid w:val="002A06F2"/>
    <w:rsid w:val="002A0A50"/>
    <w:rsid w:val="002A0B6C"/>
    <w:rsid w:val="002A0FDB"/>
    <w:rsid w:val="002A186D"/>
    <w:rsid w:val="002A23FB"/>
    <w:rsid w:val="002A264C"/>
    <w:rsid w:val="002A2904"/>
    <w:rsid w:val="002A495D"/>
    <w:rsid w:val="002A4987"/>
    <w:rsid w:val="002A4E66"/>
    <w:rsid w:val="002A55A9"/>
    <w:rsid w:val="002A6E5E"/>
    <w:rsid w:val="002B0BC4"/>
    <w:rsid w:val="002B23C4"/>
    <w:rsid w:val="002B2590"/>
    <w:rsid w:val="002B3539"/>
    <w:rsid w:val="002B493E"/>
    <w:rsid w:val="002B4FCC"/>
    <w:rsid w:val="002B5369"/>
    <w:rsid w:val="002B5F46"/>
    <w:rsid w:val="002B6CE0"/>
    <w:rsid w:val="002C0510"/>
    <w:rsid w:val="002C08C5"/>
    <w:rsid w:val="002C1428"/>
    <w:rsid w:val="002C19B3"/>
    <w:rsid w:val="002C20A4"/>
    <w:rsid w:val="002C2918"/>
    <w:rsid w:val="002C293D"/>
    <w:rsid w:val="002C2BE1"/>
    <w:rsid w:val="002C2FC6"/>
    <w:rsid w:val="002C3E0F"/>
    <w:rsid w:val="002C4469"/>
    <w:rsid w:val="002C47F5"/>
    <w:rsid w:val="002C4AE0"/>
    <w:rsid w:val="002C631B"/>
    <w:rsid w:val="002C6D2E"/>
    <w:rsid w:val="002D27A2"/>
    <w:rsid w:val="002D27DD"/>
    <w:rsid w:val="002D2993"/>
    <w:rsid w:val="002D441E"/>
    <w:rsid w:val="002D443A"/>
    <w:rsid w:val="002D480D"/>
    <w:rsid w:val="002D4A8F"/>
    <w:rsid w:val="002D50ED"/>
    <w:rsid w:val="002D5CBD"/>
    <w:rsid w:val="002D7535"/>
    <w:rsid w:val="002E138E"/>
    <w:rsid w:val="002E1D7C"/>
    <w:rsid w:val="002E2314"/>
    <w:rsid w:val="002E2861"/>
    <w:rsid w:val="002E295D"/>
    <w:rsid w:val="002E3165"/>
    <w:rsid w:val="002E4696"/>
    <w:rsid w:val="002E4F6F"/>
    <w:rsid w:val="002E51F8"/>
    <w:rsid w:val="002E5F5C"/>
    <w:rsid w:val="002E7DA1"/>
    <w:rsid w:val="002F15FC"/>
    <w:rsid w:val="002F2F33"/>
    <w:rsid w:val="002F31D4"/>
    <w:rsid w:val="002F4613"/>
    <w:rsid w:val="002F5A9A"/>
    <w:rsid w:val="002F5D45"/>
    <w:rsid w:val="002F6685"/>
    <w:rsid w:val="002F72B7"/>
    <w:rsid w:val="002F7ABE"/>
    <w:rsid w:val="002F7D39"/>
    <w:rsid w:val="00300C08"/>
    <w:rsid w:val="00301000"/>
    <w:rsid w:val="00301788"/>
    <w:rsid w:val="00301A5D"/>
    <w:rsid w:val="003029A9"/>
    <w:rsid w:val="003031F8"/>
    <w:rsid w:val="003033DE"/>
    <w:rsid w:val="00303439"/>
    <w:rsid w:val="003035A5"/>
    <w:rsid w:val="00303CF0"/>
    <w:rsid w:val="0030400D"/>
    <w:rsid w:val="00304538"/>
    <w:rsid w:val="00304686"/>
    <w:rsid w:val="00304AAA"/>
    <w:rsid w:val="00304E49"/>
    <w:rsid w:val="00304F85"/>
    <w:rsid w:val="00305384"/>
    <w:rsid w:val="00305683"/>
    <w:rsid w:val="0030578B"/>
    <w:rsid w:val="00305BE5"/>
    <w:rsid w:val="00305F03"/>
    <w:rsid w:val="00306327"/>
    <w:rsid w:val="00307012"/>
    <w:rsid w:val="00310251"/>
    <w:rsid w:val="00310642"/>
    <w:rsid w:val="003108BB"/>
    <w:rsid w:val="00310986"/>
    <w:rsid w:val="00310998"/>
    <w:rsid w:val="00311AB4"/>
    <w:rsid w:val="00312020"/>
    <w:rsid w:val="003120F0"/>
    <w:rsid w:val="00312796"/>
    <w:rsid w:val="00313108"/>
    <w:rsid w:val="00314C5D"/>
    <w:rsid w:val="00316227"/>
    <w:rsid w:val="00316835"/>
    <w:rsid w:val="00316DEF"/>
    <w:rsid w:val="00317421"/>
    <w:rsid w:val="00317488"/>
    <w:rsid w:val="00317C2D"/>
    <w:rsid w:val="00317E7F"/>
    <w:rsid w:val="003209D8"/>
    <w:rsid w:val="00320E2B"/>
    <w:rsid w:val="00320FA8"/>
    <w:rsid w:val="003213B3"/>
    <w:rsid w:val="003219DF"/>
    <w:rsid w:val="00323E3A"/>
    <w:rsid w:val="003249E5"/>
    <w:rsid w:val="00324FB0"/>
    <w:rsid w:val="003254E8"/>
    <w:rsid w:val="00325991"/>
    <w:rsid w:val="00325CDA"/>
    <w:rsid w:val="00326535"/>
    <w:rsid w:val="00326A0F"/>
    <w:rsid w:val="00327200"/>
    <w:rsid w:val="003274D6"/>
    <w:rsid w:val="00327DCB"/>
    <w:rsid w:val="00330317"/>
    <w:rsid w:val="003303BF"/>
    <w:rsid w:val="00330652"/>
    <w:rsid w:val="003318F6"/>
    <w:rsid w:val="00331A73"/>
    <w:rsid w:val="00332320"/>
    <w:rsid w:val="00332A74"/>
    <w:rsid w:val="00332D35"/>
    <w:rsid w:val="00333CCC"/>
    <w:rsid w:val="00333FA4"/>
    <w:rsid w:val="003346DD"/>
    <w:rsid w:val="00334AEC"/>
    <w:rsid w:val="00335A2B"/>
    <w:rsid w:val="003361EF"/>
    <w:rsid w:val="003362B4"/>
    <w:rsid w:val="003370F4"/>
    <w:rsid w:val="003370FA"/>
    <w:rsid w:val="00337B1C"/>
    <w:rsid w:val="00340E76"/>
    <w:rsid w:val="00340E77"/>
    <w:rsid w:val="003429C9"/>
    <w:rsid w:val="00342F47"/>
    <w:rsid w:val="00343B65"/>
    <w:rsid w:val="003441C2"/>
    <w:rsid w:val="0034438F"/>
    <w:rsid w:val="00344F60"/>
    <w:rsid w:val="00345226"/>
    <w:rsid w:val="00345765"/>
    <w:rsid w:val="003463C9"/>
    <w:rsid w:val="003469BF"/>
    <w:rsid w:val="00347992"/>
    <w:rsid w:val="0035013E"/>
    <w:rsid w:val="00351C95"/>
    <w:rsid w:val="00351ECD"/>
    <w:rsid w:val="003521F6"/>
    <w:rsid w:val="003524DB"/>
    <w:rsid w:val="00352679"/>
    <w:rsid w:val="00352C83"/>
    <w:rsid w:val="00353907"/>
    <w:rsid w:val="0035422D"/>
    <w:rsid w:val="0035479E"/>
    <w:rsid w:val="00354FDA"/>
    <w:rsid w:val="0035586F"/>
    <w:rsid w:val="00355B0C"/>
    <w:rsid w:val="00355C8E"/>
    <w:rsid w:val="003566C9"/>
    <w:rsid w:val="00356959"/>
    <w:rsid w:val="003574D1"/>
    <w:rsid w:val="0035765D"/>
    <w:rsid w:val="00357D0B"/>
    <w:rsid w:val="003609B2"/>
    <w:rsid w:val="00360A55"/>
    <w:rsid w:val="00361BC5"/>
    <w:rsid w:val="00361D59"/>
    <w:rsid w:val="00361F73"/>
    <w:rsid w:val="003626FC"/>
    <w:rsid w:val="003657C0"/>
    <w:rsid w:val="003665DC"/>
    <w:rsid w:val="00367D56"/>
    <w:rsid w:val="00370078"/>
    <w:rsid w:val="00371850"/>
    <w:rsid w:val="003731EE"/>
    <w:rsid w:val="00373C6E"/>
    <w:rsid w:val="00375457"/>
    <w:rsid w:val="00375B4A"/>
    <w:rsid w:val="0037632D"/>
    <w:rsid w:val="00376344"/>
    <w:rsid w:val="00376CD5"/>
    <w:rsid w:val="003775AB"/>
    <w:rsid w:val="00377E2A"/>
    <w:rsid w:val="00380773"/>
    <w:rsid w:val="00380F4B"/>
    <w:rsid w:val="00382A2F"/>
    <w:rsid w:val="003836B8"/>
    <w:rsid w:val="003840F8"/>
    <w:rsid w:val="00384B15"/>
    <w:rsid w:val="00385866"/>
    <w:rsid w:val="00385C1E"/>
    <w:rsid w:val="00386479"/>
    <w:rsid w:val="003867B2"/>
    <w:rsid w:val="00386E46"/>
    <w:rsid w:val="00387F0D"/>
    <w:rsid w:val="0039007E"/>
    <w:rsid w:val="003900D3"/>
    <w:rsid w:val="00390436"/>
    <w:rsid w:val="00391D80"/>
    <w:rsid w:val="00392C0D"/>
    <w:rsid w:val="003931D1"/>
    <w:rsid w:val="0039362C"/>
    <w:rsid w:val="00394FF8"/>
    <w:rsid w:val="00396B72"/>
    <w:rsid w:val="0039755A"/>
    <w:rsid w:val="00397665"/>
    <w:rsid w:val="00397EF3"/>
    <w:rsid w:val="003A0824"/>
    <w:rsid w:val="003A2112"/>
    <w:rsid w:val="003A2138"/>
    <w:rsid w:val="003A2E85"/>
    <w:rsid w:val="003A3465"/>
    <w:rsid w:val="003A35E1"/>
    <w:rsid w:val="003A4996"/>
    <w:rsid w:val="003A5C28"/>
    <w:rsid w:val="003A61DC"/>
    <w:rsid w:val="003A7C85"/>
    <w:rsid w:val="003A7EDA"/>
    <w:rsid w:val="003B0174"/>
    <w:rsid w:val="003B0265"/>
    <w:rsid w:val="003B15D8"/>
    <w:rsid w:val="003B2636"/>
    <w:rsid w:val="003B2C0E"/>
    <w:rsid w:val="003B3CF9"/>
    <w:rsid w:val="003B3E34"/>
    <w:rsid w:val="003B415A"/>
    <w:rsid w:val="003B47F7"/>
    <w:rsid w:val="003B4967"/>
    <w:rsid w:val="003B5427"/>
    <w:rsid w:val="003B5EBA"/>
    <w:rsid w:val="003B6C0C"/>
    <w:rsid w:val="003B700F"/>
    <w:rsid w:val="003B73F1"/>
    <w:rsid w:val="003B7740"/>
    <w:rsid w:val="003B7B81"/>
    <w:rsid w:val="003C01C2"/>
    <w:rsid w:val="003C05DD"/>
    <w:rsid w:val="003C08C5"/>
    <w:rsid w:val="003C0918"/>
    <w:rsid w:val="003C1573"/>
    <w:rsid w:val="003C3289"/>
    <w:rsid w:val="003C35A6"/>
    <w:rsid w:val="003C3669"/>
    <w:rsid w:val="003C40B7"/>
    <w:rsid w:val="003C5DDB"/>
    <w:rsid w:val="003C736C"/>
    <w:rsid w:val="003C7681"/>
    <w:rsid w:val="003D04ED"/>
    <w:rsid w:val="003D0CC7"/>
    <w:rsid w:val="003D1E6C"/>
    <w:rsid w:val="003D1FAC"/>
    <w:rsid w:val="003D1FC9"/>
    <w:rsid w:val="003D2325"/>
    <w:rsid w:val="003D2984"/>
    <w:rsid w:val="003D2CE1"/>
    <w:rsid w:val="003D33D2"/>
    <w:rsid w:val="003D4941"/>
    <w:rsid w:val="003D4DA5"/>
    <w:rsid w:val="003D5036"/>
    <w:rsid w:val="003D58AC"/>
    <w:rsid w:val="003D63A4"/>
    <w:rsid w:val="003D67B2"/>
    <w:rsid w:val="003D6AA5"/>
    <w:rsid w:val="003D7490"/>
    <w:rsid w:val="003D7BB1"/>
    <w:rsid w:val="003D7D5E"/>
    <w:rsid w:val="003E03B5"/>
    <w:rsid w:val="003E0A28"/>
    <w:rsid w:val="003E132B"/>
    <w:rsid w:val="003E13F4"/>
    <w:rsid w:val="003E1660"/>
    <w:rsid w:val="003E1FA0"/>
    <w:rsid w:val="003E28F2"/>
    <w:rsid w:val="003E3BBF"/>
    <w:rsid w:val="003E3E54"/>
    <w:rsid w:val="003E3E74"/>
    <w:rsid w:val="003E4A38"/>
    <w:rsid w:val="003E51FD"/>
    <w:rsid w:val="003E573B"/>
    <w:rsid w:val="003E76A1"/>
    <w:rsid w:val="003E7BCC"/>
    <w:rsid w:val="003E7BE0"/>
    <w:rsid w:val="003F0A58"/>
    <w:rsid w:val="003F16E4"/>
    <w:rsid w:val="003F25C3"/>
    <w:rsid w:val="003F3168"/>
    <w:rsid w:val="003F478A"/>
    <w:rsid w:val="003F517B"/>
    <w:rsid w:val="003F5503"/>
    <w:rsid w:val="003F5B33"/>
    <w:rsid w:val="003F626A"/>
    <w:rsid w:val="003F6458"/>
    <w:rsid w:val="003F66EA"/>
    <w:rsid w:val="003F7214"/>
    <w:rsid w:val="003F733B"/>
    <w:rsid w:val="003F759B"/>
    <w:rsid w:val="004002B3"/>
    <w:rsid w:val="00400C3B"/>
    <w:rsid w:val="00401A14"/>
    <w:rsid w:val="00402313"/>
    <w:rsid w:val="004037AE"/>
    <w:rsid w:val="004037D6"/>
    <w:rsid w:val="00403D55"/>
    <w:rsid w:val="0040455D"/>
    <w:rsid w:val="004047D8"/>
    <w:rsid w:val="00404910"/>
    <w:rsid w:val="00404AC9"/>
    <w:rsid w:val="00405B55"/>
    <w:rsid w:val="0040735D"/>
    <w:rsid w:val="0040758B"/>
    <w:rsid w:val="00407CB9"/>
    <w:rsid w:val="004100CB"/>
    <w:rsid w:val="004102FE"/>
    <w:rsid w:val="004113C9"/>
    <w:rsid w:val="00413BC7"/>
    <w:rsid w:val="00414FE9"/>
    <w:rsid w:val="00415356"/>
    <w:rsid w:val="004154E8"/>
    <w:rsid w:val="00417A63"/>
    <w:rsid w:val="00417C45"/>
    <w:rsid w:val="00420042"/>
    <w:rsid w:val="00420A03"/>
    <w:rsid w:val="00420D37"/>
    <w:rsid w:val="004240EC"/>
    <w:rsid w:val="00424842"/>
    <w:rsid w:val="00424ECD"/>
    <w:rsid w:val="00424F99"/>
    <w:rsid w:val="00425594"/>
    <w:rsid w:val="00425F1D"/>
    <w:rsid w:val="004269DA"/>
    <w:rsid w:val="00426A81"/>
    <w:rsid w:val="004271F5"/>
    <w:rsid w:val="00427214"/>
    <w:rsid w:val="00427752"/>
    <w:rsid w:val="00430033"/>
    <w:rsid w:val="00430042"/>
    <w:rsid w:val="00430467"/>
    <w:rsid w:val="004307E0"/>
    <w:rsid w:val="00430BC3"/>
    <w:rsid w:val="004316BE"/>
    <w:rsid w:val="00431880"/>
    <w:rsid w:val="0043190F"/>
    <w:rsid w:val="00431C43"/>
    <w:rsid w:val="004340EC"/>
    <w:rsid w:val="0043455E"/>
    <w:rsid w:val="0043493C"/>
    <w:rsid w:val="00434B2D"/>
    <w:rsid w:val="00434DBD"/>
    <w:rsid w:val="00435645"/>
    <w:rsid w:val="004360FD"/>
    <w:rsid w:val="0043646E"/>
    <w:rsid w:val="00437E99"/>
    <w:rsid w:val="00440ABA"/>
    <w:rsid w:val="004420BD"/>
    <w:rsid w:val="004434FE"/>
    <w:rsid w:val="00443935"/>
    <w:rsid w:val="004443AE"/>
    <w:rsid w:val="004444F1"/>
    <w:rsid w:val="00444826"/>
    <w:rsid w:val="004453AB"/>
    <w:rsid w:val="00446678"/>
    <w:rsid w:val="004473A4"/>
    <w:rsid w:val="00450789"/>
    <w:rsid w:val="00451EE4"/>
    <w:rsid w:val="0045204B"/>
    <w:rsid w:val="0045235E"/>
    <w:rsid w:val="0045328D"/>
    <w:rsid w:val="0045377B"/>
    <w:rsid w:val="00454563"/>
    <w:rsid w:val="00454629"/>
    <w:rsid w:val="00454760"/>
    <w:rsid w:val="00454821"/>
    <w:rsid w:val="00454849"/>
    <w:rsid w:val="00454A8A"/>
    <w:rsid w:val="004554D8"/>
    <w:rsid w:val="00455510"/>
    <w:rsid w:val="00456B57"/>
    <w:rsid w:val="00456D75"/>
    <w:rsid w:val="00457764"/>
    <w:rsid w:val="00457B30"/>
    <w:rsid w:val="00460BA6"/>
    <w:rsid w:val="00460E22"/>
    <w:rsid w:val="004614CC"/>
    <w:rsid w:val="00461ADA"/>
    <w:rsid w:val="00461C9C"/>
    <w:rsid w:val="00462D05"/>
    <w:rsid w:val="00462D1E"/>
    <w:rsid w:val="00463C7B"/>
    <w:rsid w:val="004659E0"/>
    <w:rsid w:val="0046670A"/>
    <w:rsid w:val="00466874"/>
    <w:rsid w:val="00466D8E"/>
    <w:rsid w:val="0046727B"/>
    <w:rsid w:val="00467822"/>
    <w:rsid w:val="00467BFC"/>
    <w:rsid w:val="0047030D"/>
    <w:rsid w:val="00471D8A"/>
    <w:rsid w:val="0047201D"/>
    <w:rsid w:val="0047240D"/>
    <w:rsid w:val="00472631"/>
    <w:rsid w:val="00473F82"/>
    <w:rsid w:val="00473FA2"/>
    <w:rsid w:val="00474BC6"/>
    <w:rsid w:val="004751BC"/>
    <w:rsid w:val="00476771"/>
    <w:rsid w:val="00477C44"/>
    <w:rsid w:val="00477C63"/>
    <w:rsid w:val="004800D4"/>
    <w:rsid w:val="0048053E"/>
    <w:rsid w:val="00481152"/>
    <w:rsid w:val="00481954"/>
    <w:rsid w:val="004831F4"/>
    <w:rsid w:val="004839E4"/>
    <w:rsid w:val="00483A02"/>
    <w:rsid w:val="00483ADF"/>
    <w:rsid w:val="00483D01"/>
    <w:rsid w:val="00485B2B"/>
    <w:rsid w:val="00485BC3"/>
    <w:rsid w:val="004862B7"/>
    <w:rsid w:val="004872A5"/>
    <w:rsid w:val="004878ED"/>
    <w:rsid w:val="00490615"/>
    <w:rsid w:val="004907E0"/>
    <w:rsid w:val="00490A39"/>
    <w:rsid w:val="00491413"/>
    <w:rsid w:val="00491A70"/>
    <w:rsid w:val="0049217F"/>
    <w:rsid w:val="00492D44"/>
    <w:rsid w:val="00493471"/>
    <w:rsid w:val="00493DB4"/>
    <w:rsid w:val="004943E8"/>
    <w:rsid w:val="00495413"/>
    <w:rsid w:val="00495529"/>
    <w:rsid w:val="00495F8F"/>
    <w:rsid w:val="0049765E"/>
    <w:rsid w:val="004976F5"/>
    <w:rsid w:val="00497B9D"/>
    <w:rsid w:val="004A09E5"/>
    <w:rsid w:val="004A1020"/>
    <w:rsid w:val="004A128F"/>
    <w:rsid w:val="004A175E"/>
    <w:rsid w:val="004A1C35"/>
    <w:rsid w:val="004A3C28"/>
    <w:rsid w:val="004A42EE"/>
    <w:rsid w:val="004A4D18"/>
    <w:rsid w:val="004A4DD0"/>
    <w:rsid w:val="004A4E76"/>
    <w:rsid w:val="004A6751"/>
    <w:rsid w:val="004B0845"/>
    <w:rsid w:val="004B1D6F"/>
    <w:rsid w:val="004B27F7"/>
    <w:rsid w:val="004B2975"/>
    <w:rsid w:val="004B2BD9"/>
    <w:rsid w:val="004B2D50"/>
    <w:rsid w:val="004B3289"/>
    <w:rsid w:val="004B35FB"/>
    <w:rsid w:val="004B3F1F"/>
    <w:rsid w:val="004B43D9"/>
    <w:rsid w:val="004B4A9A"/>
    <w:rsid w:val="004B5BF3"/>
    <w:rsid w:val="004B5E00"/>
    <w:rsid w:val="004B6BC9"/>
    <w:rsid w:val="004B6C11"/>
    <w:rsid w:val="004C0EE7"/>
    <w:rsid w:val="004C0FE9"/>
    <w:rsid w:val="004C17FA"/>
    <w:rsid w:val="004C1F88"/>
    <w:rsid w:val="004C22FC"/>
    <w:rsid w:val="004C29AE"/>
    <w:rsid w:val="004C330E"/>
    <w:rsid w:val="004C4441"/>
    <w:rsid w:val="004C448F"/>
    <w:rsid w:val="004C59F4"/>
    <w:rsid w:val="004C6044"/>
    <w:rsid w:val="004C6999"/>
    <w:rsid w:val="004C7B73"/>
    <w:rsid w:val="004C7E60"/>
    <w:rsid w:val="004D0602"/>
    <w:rsid w:val="004D1287"/>
    <w:rsid w:val="004D1B2D"/>
    <w:rsid w:val="004D1B5E"/>
    <w:rsid w:val="004D2286"/>
    <w:rsid w:val="004D3238"/>
    <w:rsid w:val="004D33B1"/>
    <w:rsid w:val="004D4CF8"/>
    <w:rsid w:val="004D4FB3"/>
    <w:rsid w:val="004D5665"/>
    <w:rsid w:val="004D592D"/>
    <w:rsid w:val="004D5D09"/>
    <w:rsid w:val="004D606F"/>
    <w:rsid w:val="004D623B"/>
    <w:rsid w:val="004D686B"/>
    <w:rsid w:val="004E0DF2"/>
    <w:rsid w:val="004E1C5A"/>
    <w:rsid w:val="004E243B"/>
    <w:rsid w:val="004E31AD"/>
    <w:rsid w:val="004E33F8"/>
    <w:rsid w:val="004E3B5D"/>
    <w:rsid w:val="004E43B2"/>
    <w:rsid w:val="004E44A2"/>
    <w:rsid w:val="004E4796"/>
    <w:rsid w:val="004E4D68"/>
    <w:rsid w:val="004E4F25"/>
    <w:rsid w:val="004E746A"/>
    <w:rsid w:val="004F021A"/>
    <w:rsid w:val="004F08EB"/>
    <w:rsid w:val="004F0A49"/>
    <w:rsid w:val="004F127B"/>
    <w:rsid w:val="004F1787"/>
    <w:rsid w:val="004F2A74"/>
    <w:rsid w:val="004F2E36"/>
    <w:rsid w:val="004F2E79"/>
    <w:rsid w:val="004F3305"/>
    <w:rsid w:val="004F4440"/>
    <w:rsid w:val="004F4BFB"/>
    <w:rsid w:val="004F4C87"/>
    <w:rsid w:val="004F5179"/>
    <w:rsid w:val="004F5379"/>
    <w:rsid w:val="004F7036"/>
    <w:rsid w:val="004F70DB"/>
    <w:rsid w:val="004F7265"/>
    <w:rsid w:val="004F73BE"/>
    <w:rsid w:val="004F74D8"/>
    <w:rsid w:val="004F7DDA"/>
    <w:rsid w:val="00500335"/>
    <w:rsid w:val="00500EB4"/>
    <w:rsid w:val="00500EC8"/>
    <w:rsid w:val="005012E5"/>
    <w:rsid w:val="0050151F"/>
    <w:rsid w:val="00501FB3"/>
    <w:rsid w:val="00502027"/>
    <w:rsid w:val="00502815"/>
    <w:rsid w:val="005031BA"/>
    <w:rsid w:val="005035BB"/>
    <w:rsid w:val="00504196"/>
    <w:rsid w:val="00504287"/>
    <w:rsid w:val="0050429D"/>
    <w:rsid w:val="005046CD"/>
    <w:rsid w:val="00504EE8"/>
    <w:rsid w:val="00505DED"/>
    <w:rsid w:val="00506E71"/>
    <w:rsid w:val="00507A32"/>
    <w:rsid w:val="00510037"/>
    <w:rsid w:val="00510401"/>
    <w:rsid w:val="00510421"/>
    <w:rsid w:val="00510E3B"/>
    <w:rsid w:val="005111C3"/>
    <w:rsid w:val="005118E4"/>
    <w:rsid w:val="00511AC5"/>
    <w:rsid w:val="00511E40"/>
    <w:rsid w:val="00512652"/>
    <w:rsid w:val="005129A5"/>
    <w:rsid w:val="00512E94"/>
    <w:rsid w:val="0051504C"/>
    <w:rsid w:val="0051508E"/>
    <w:rsid w:val="00515783"/>
    <w:rsid w:val="00516E37"/>
    <w:rsid w:val="005174EC"/>
    <w:rsid w:val="00520500"/>
    <w:rsid w:val="00520750"/>
    <w:rsid w:val="00520B4B"/>
    <w:rsid w:val="005213F3"/>
    <w:rsid w:val="005223AC"/>
    <w:rsid w:val="00523174"/>
    <w:rsid w:val="00523663"/>
    <w:rsid w:val="00523FE9"/>
    <w:rsid w:val="00524923"/>
    <w:rsid w:val="00524AE0"/>
    <w:rsid w:val="00524C4E"/>
    <w:rsid w:val="00524CF4"/>
    <w:rsid w:val="005260B9"/>
    <w:rsid w:val="005266A1"/>
    <w:rsid w:val="00526C13"/>
    <w:rsid w:val="00527EF0"/>
    <w:rsid w:val="00531D44"/>
    <w:rsid w:val="0053225A"/>
    <w:rsid w:val="00533DC4"/>
    <w:rsid w:val="00534314"/>
    <w:rsid w:val="0053479E"/>
    <w:rsid w:val="00534965"/>
    <w:rsid w:val="00534AC1"/>
    <w:rsid w:val="00534C60"/>
    <w:rsid w:val="00534F0F"/>
    <w:rsid w:val="00535D1C"/>
    <w:rsid w:val="005363E6"/>
    <w:rsid w:val="00536AEB"/>
    <w:rsid w:val="00541ADA"/>
    <w:rsid w:val="00542725"/>
    <w:rsid w:val="005427F5"/>
    <w:rsid w:val="00542A17"/>
    <w:rsid w:val="00542EF8"/>
    <w:rsid w:val="00543187"/>
    <w:rsid w:val="00543B04"/>
    <w:rsid w:val="00543EB3"/>
    <w:rsid w:val="00544CEA"/>
    <w:rsid w:val="00546C40"/>
    <w:rsid w:val="005477A0"/>
    <w:rsid w:val="0055019E"/>
    <w:rsid w:val="00550F2C"/>
    <w:rsid w:val="00553F33"/>
    <w:rsid w:val="00554DBB"/>
    <w:rsid w:val="005552EF"/>
    <w:rsid w:val="005555CF"/>
    <w:rsid w:val="00555798"/>
    <w:rsid w:val="00556104"/>
    <w:rsid w:val="00556DE3"/>
    <w:rsid w:val="00557A39"/>
    <w:rsid w:val="005605AC"/>
    <w:rsid w:val="005611D4"/>
    <w:rsid w:val="00561355"/>
    <w:rsid w:val="005613AA"/>
    <w:rsid w:val="0056393D"/>
    <w:rsid w:val="00564682"/>
    <w:rsid w:val="00564832"/>
    <w:rsid w:val="00564DBE"/>
    <w:rsid w:val="005655C2"/>
    <w:rsid w:val="00565875"/>
    <w:rsid w:val="0056615F"/>
    <w:rsid w:val="00566491"/>
    <w:rsid w:val="00567DF5"/>
    <w:rsid w:val="00570095"/>
    <w:rsid w:val="00570331"/>
    <w:rsid w:val="00571AC1"/>
    <w:rsid w:val="0057201D"/>
    <w:rsid w:val="005722E3"/>
    <w:rsid w:val="0057242E"/>
    <w:rsid w:val="00572DE9"/>
    <w:rsid w:val="005731A1"/>
    <w:rsid w:val="00575431"/>
    <w:rsid w:val="00575D2A"/>
    <w:rsid w:val="00577D65"/>
    <w:rsid w:val="005800AF"/>
    <w:rsid w:val="005803AA"/>
    <w:rsid w:val="00581296"/>
    <w:rsid w:val="005814AB"/>
    <w:rsid w:val="005819C0"/>
    <w:rsid w:val="00581A96"/>
    <w:rsid w:val="00583371"/>
    <w:rsid w:val="00583F1E"/>
    <w:rsid w:val="0058431B"/>
    <w:rsid w:val="00584FBF"/>
    <w:rsid w:val="00585EE1"/>
    <w:rsid w:val="005865ED"/>
    <w:rsid w:val="0058685C"/>
    <w:rsid w:val="0058781B"/>
    <w:rsid w:val="00587C3B"/>
    <w:rsid w:val="00590BCC"/>
    <w:rsid w:val="00591038"/>
    <w:rsid w:val="0059139D"/>
    <w:rsid w:val="00592007"/>
    <w:rsid w:val="005920A4"/>
    <w:rsid w:val="005920B7"/>
    <w:rsid w:val="00592281"/>
    <w:rsid w:val="0059274B"/>
    <w:rsid w:val="005927FC"/>
    <w:rsid w:val="00592856"/>
    <w:rsid w:val="00592BFB"/>
    <w:rsid w:val="00593736"/>
    <w:rsid w:val="00594193"/>
    <w:rsid w:val="00594244"/>
    <w:rsid w:val="00596434"/>
    <w:rsid w:val="00596DBE"/>
    <w:rsid w:val="005978FE"/>
    <w:rsid w:val="005A007A"/>
    <w:rsid w:val="005A0956"/>
    <w:rsid w:val="005A2C39"/>
    <w:rsid w:val="005A32F1"/>
    <w:rsid w:val="005A3437"/>
    <w:rsid w:val="005A3449"/>
    <w:rsid w:val="005A3652"/>
    <w:rsid w:val="005A36B3"/>
    <w:rsid w:val="005A36F4"/>
    <w:rsid w:val="005A376C"/>
    <w:rsid w:val="005A49D0"/>
    <w:rsid w:val="005A59FA"/>
    <w:rsid w:val="005A5A4E"/>
    <w:rsid w:val="005A6F85"/>
    <w:rsid w:val="005A7238"/>
    <w:rsid w:val="005A799B"/>
    <w:rsid w:val="005B0028"/>
    <w:rsid w:val="005B1AE7"/>
    <w:rsid w:val="005B3D10"/>
    <w:rsid w:val="005B434D"/>
    <w:rsid w:val="005B4BDF"/>
    <w:rsid w:val="005B59C4"/>
    <w:rsid w:val="005B5C34"/>
    <w:rsid w:val="005B6771"/>
    <w:rsid w:val="005B7AF7"/>
    <w:rsid w:val="005C0DC8"/>
    <w:rsid w:val="005C111B"/>
    <w:rsid w:val="005C1178"/>
    <w:rsid w:val="005C23CA"/>
    <w:rsid w:val="005C4A05"/>
    <w:rsid w:val="005C570B"/>
    <w:rsid w:val="005C5ADC"/>
    <w:rsid w:val="005C6741"/>
    <w:rsid w:val="005C7291"/>
    <w:rsid w:val="005D0425"/>
    <w:rsid w:val="005D12EE"/>
    <w:rsid w:val="005D1F21"/>
    <w:rsid w:val="005D3BCD"/>
    <w:rsid w:val="005D5432"/>
    <w:rsid w:val="005D5912"/>
    <w:rsid w:val="005D5E64"/>
    <w:rsid w:val="005D6D9A"/>
    <w:rsid w:val="005D75C8"/>
    <w:rsid w:val="005D7B02"/>
    <w:rsid w:val="005E0B67"/>
    <w:rsid w:val="005E19DF"/>
    <w:rsid w:val="005E1A32"/>
    <w:rsid w:val="005E2DA0"/>
    <w:rsid w:val="005E34CC"/>
    <w:rsid w:val="005E4CB2"/>
    <w:rsid w:val="005E4D82"/>
    <w:rsid w:val="005E55A0"/>
    <w:rsid w:val="005E55D7"/>
    <w:rsid w:val="005E57B0"/>
    <w:rsid w:val="005E5928"/>
    <w:rsid w:val="005E5A1D"/>
    <w:rsid w:val="005E5FC7"/>
    <w:rsid w:val="005E6A1D"/>
    <w:rsid w:val="005E6AF1"/>
    <w:rsid w:val="005E70C0"/>
    <w:rsid w:val="005E7563"/>
    <w:rsid w:val="005E784B"/>
    <w:rsid w:val="005F03FD"/>
    <w:rsid w:val="005F04A0"/>
    <w:rsid w:val="005F0815"/>
    <w:rsid w:val="005F0957"/>
    <w:rsid w:val="005F1535"/>
    <w:rsid w:val="005F28B6"/>
    <w:rsid w:val="005F3CEF"/>
    <w:rsid w:val="005F4650"/>
    <w:rsid w:val="005F5022"/>
    <w:rsid w:val="005F5F8C"/>
    <w:rsid w:val="005F6724"/>
    <w:rsid w:val="005F6F62"/>
    <w:rsid w:val="00601A84"/>
    <w:rsid w:val="00601CA6"/>
    <w:rsid w:val="00601D5A"/>
    <w:rsid w:val="00601F31"/>
    <w:rsid w:val="006030F5"/>
    <w:rsid w:val="00603488"/>
    <w:rsid w:val="0060385A"/>
    <w:rsid w:val="00607AD7"/>
    <w:rsid w:val="00610282"/>
    <w:rsid w:val="00611582"/>
    <w:rsid w:val="00611D2A"/>
    <w:rsid w:val="00611E3D"/>
    <w:rsid w:val="00612E30"/>
    <w:rsid w:val="00612FE8"/>
    <w:rsid w:val="00613C17"/>
    <w:rsid w:val="0061461E"/>
    <w:rsid w:val="00615012"/>
    <w:rsid w:val="0061528F"/>
    <w:rsid w:val="00615707"/>
    <w:rsid w:val="00615DC5"/>
    <w:rsid w:val="006161C6"/>
    <w:rsid w:val="006162B4"/>
    <w:rsid w:val="00616A05"/>
    <w:rsid w:val="00617F81"/>
    <w:rsid w:val="00620294"/>
    <w:rsid w:val="00621D1F"/>
    <w:rsid w:val="006224A8"/>
    <w:rsid w:val="00622BC0"/>
    <w:rsid w:val="00622C25"/>
    <w:rsid w:val="00622F88"/>
    <w:rsid w:val="00623177"/>
    <w:rsid w:val="00623680"/>
    <w:rsid w:val="006239E6"/>
    <w:rsid w:val="00623E6E"/>
    <w:rsid w:val="00624013"/>
    <w:rsid w:val="00624015"/>
    <w:rsid w:val="006248B7"/>
    <w:rsid w:val="00624DFA"/>
    <w:rsid w:val="00626851"/>
    <w:rsid w:val="00626B41"/>
    <w:rsid w:val="00626DCA"/>
    <w:rsid w:val="00627814"/>
    <w:rsid w:val="00627A65"/>
    <w:rsid w:val="00630AB9"/>
    <w:rsid w:val="006329A7"/>
    <w:rsid w:val="00632AC7"/>
    <w:rsid w:val="00632BD2"/>
    <w:rsid w:val="00633257"/>
    <w:rsid w:val="006336E8"/>
    <w:rsid w:val="00633FBB"/>
    <w:rsid w:val="00634249"/>
    <w:rsid w:val="00634CA2"/>
    <w:rsid w:val="00636C51"/>
    <w:rsid w:val="00643D56"/>
    <w:rsid w:val="00643EA0"/>
    <w:rsid w:val="00644604"/>
    <w:rsid w:val="006449BD"/>
    <w:rsid w:val="00644ED6"/>
    <w:rsid w:val="006457B7"/>
    <w:rsid w:val="00646106"/>
    <w:rsid w:val="006464FC"/>
    <w:rsid w:val="0064690C"/>
    <w:rsid w:val="0064697E"/>
    <w:rsid w:val="00647BAE"/>
    <w:rsid w:val="00647F0B"/>
    <w:rsid w:val="006515D9"/>
    <w:rsid w:val="00652135"/>
    <w:rsid w:val="00652E65"/>
    <w:rsid w:val="00652F6F"/>
    <w:rsid w:val="00653A4E"/>
    <w:rsid w:val="00653E94"/>
    <w:rsid w:val="00654F34"/>
    <w:rsid w:val="006551E9"/>
    <w:rsid w:val="00655E50"/>
    <w:rsid w:val="006568BD"/>
    <w:rsid w:val="00656FA2"/>
    <w:rsid w:val="00657C0B"/>
    <w:rsid w:val="00657E41"/>
    <w:rsid w:val="00660C48"/>
    <w:rsid w:val="00661148"/>
    <w:rsid w:val="00661BEC"/>
    <w:rsid w:val="00661C76"/>
    <w:rsid w:val="006624E6"/>
    <w:rsid w:val="006628B4"/>
    <w:rsid w:val="006635D8"/>
    <w:rsid w:val="00664329"/>
    <w:rsid w:val="00664475"/>
    <w:rsid w:val="006651F5"/>
    <w:rsid w:val="00665D58"/>
    <w:rsid w:val="0066661E"/>
    <w:rsid w:val="00667782"/>
    <w:rsid w:val="00667E64"/>
    <w:rsid w:val="006708E5"/>
    <w:rsid w:val="00670BB6"/>
    <w:rsid w:val="0067198C"/>
    <w:rsid w:val="00671C85"/>
    <w:rsid w:val="00671DE0"/>
    <w:rsid w:val="006721AB"/>
    <w:rsid w:val="006722F8"/>
    <w:rsid w:val="006728A3"/>
    <w:rsid w:val="00672DBD"/>
    <w:rsid w:val="006758B7"/>
    <w:rsid w:val="00675F28"/>
    <w:rsid w:val="00676A60"/>
    <w:rsid w:val="006770C4"/>
    <w:rsid w:val="006801DF"/>
    <w:rsid w:val="00680D28"/>
    <w:rsid w:val="006813AF"/>
    <w:rsid w:val="00681866"/>
    <w:rsid w:val="0068216A"/>
    <w:rsid w:val="00682996"/>
    <w:rsid w:val="00682D11"/>
    <w:rsid w:val="00682DB4"/>
    <w:rsid w:val="00683775"/>
    <w:rsid w:val="00683BEF"/>
    <w:rsid w:val="00686760"/>
    <w:rsid w:val="00686876"/>
    <w:rsid w:val="006871E6"/>
    <w:rsid w:val="006873B9"/>
    <w:rsid w:val="0068742E"/>
    <w:rsid w:val="00687615"/>
    <w:rsid w:val="00687C90"/>
    <w:rsid w:val="00690689"/>
    <w:rsid w:val="00690703"/>
    <w:rsid w:val="00690CB3"/>
    <w:rsid w:val="00690FC7"/>
    <w:rsid w:val="00691053"/>
    <w:rsid w:val="00691D19"/>
    <w:rsid w:val="006921A7"/>
    <w:rsid w:val="00695336"/>
    <w:rsid w:val="00697043"/>
    <w:rsid w:val="00697461"/>
    <w:rsid w:val="00697EBA"/>
    <w:rsid w:val="006A0CDA"/>
    <w:rsid w:val="006A1879"/>
    <w:rsid w:val="006A289C"/>
    <w:rsid w:val="006A2FD5"/>
    <w:rsid w:val="006A300D"/>
    <w:rsid w:val="006A366A"/>
    <w:rsid w:val="006A36E9"/>
    <w:rsid w:val="006A4173"/>
    <w:rsid w:val="006A42E8"/>
    <w:rsid w:val="006A662C"/>
    <w:rsid w:val="006A7DC5"/>
    <w:rsid w:val="006B0802"/>
    <w:rsid w:val="006B0885"/>
    <w:rsid w:val="006B189D"/>
    <w:rsid w:val="006B2197"/>
    <w:rsid w:val="006B221F"/>
    <w:rsid w:val="006B40FD"/>
    <w:rsid w:val="006B4759"/>
    <w:rsid w:val="006B5E3D"/>
    <w:rsid w:val="006C008A"/>
    <w:rsid w:val="006C199B"/>
    <w:rsid w:val="006C1FCC"/>
    <w:rsid w:val="006C25E5"/>
    <w:rsid w:val="006C4287"/>
    <w:rsid w:val="006C4CEA"/>
    <w:rsid w:val="006C5648"/>
    <w:rsid w:val="006C70A1"/>
    <w:rsid w:val="006C735A"/>
    <w:rsid w:val="006C7A3E"/>
    <w:rsid w:val="006C7B1D"/>
    <w:rsid w:val="006C7BC5"/>
    <w:rsid w:val="006D0D2E"/>
    <w:rsid w:val="006D22AE"/>
    <w:rsid w:val="006D25D6"/>
    <w:rsid w:val="006D3D14"/>
    <w:rsid w:val="006D7010"/>
    <w:rsid w:val="006D7C20"/>
    <w:rsid w:val="006E121E"/>
    <w:rsid w:val="006E212F"/>
    <w:rsid w:val="006E223B"/>
    <w:rsid w:val="006E328F"/>
    <w:rsid w:val="006E3FC4"/>
    <w:rsid w:val="006E4784"/>
    <w:rsid w:val="006E5352"/>
    <w:rsid w:val="006E5894"/>
    <w:rsid w:val="006E5A83"/>
    <w:rsid w:val="006E7981"/>
    <w:rsid w:val="006F073C"/>
    <w:rsid w:val="006F1781"/>
    <w:rsid w:val="006F183F"/>
    <w:rsid w:val="006F2577"/>
    <w:rsid w:val="006F300D"/>
    <w:rsid w:val="006F3222"/>
    <w:rsid w:val="006F35A1"/>
    <w:rsid w:val="006F3D4F"/>
    <w:rsid w:val="006F3E90"/>
    <w:rsid w:val="006F48F3"/>
    <w:rsid w:val="006F4DEE"/>
    <w:rsid w:val="006F5134"/>
    <w:rsid w:val="006F5A47"/>
    <w:rsid w:val="006F65CA"/>
    <w:rsid w:val="006F6ACC"/>
    <w:rsid w:val="00700EAD"/>
    <w:rsid w:val="00700FAF"/>
    <w:rsid w:val="007010FB"/>
    <w:rsid w:val="0070141B"/>
    <w:rsid w:val="00701CCB"/>
    <w:rsid w:val="0070371D"/>
    <w:rsid w:val="0070427D"/>
    <w:rsid w:val="007045B0"/>
    <w:rsid w:val="00705E1C"/>
    <w:rsid w:val="00707B48"/>
    <w:rsid w:val="00707F0A"/>
    <w:rsid w:val="007109F5"/>
    <w:rsid w:val="00711DFA"/>
    <w:rsid w:val="00712328"/>
    <w:rsid w:val="0071285C"/>
    <w:rsid w:val="007129D8"/>
    <w:rsid w:val="00712AD3"/>
    <w:rsid w:val="00712BC3"/>
    <w:rsid w:val="00713F64"/>
    <w:rsid w:val="007147F8"/>
    <w:rsid w:val="007152C5"/>
    <w:rsid w:val="00715DFA"/>
    <w:rsid w:val="0071669E"/>
    <w:rsid w:val="00720057"/>
    <w:rsid w:val="007201D1"/>
    <w:rsid w:val="007202ED"/>
    <w:rsid w:val="00721B86"/>
    <w:rsid w:val="00722B9E"/>
    <w:rsid w:val="00722C7E"/>
    <w:rsid w:val="00723058"/>
    <w:rsid w:val="007231E1"/>
    <w:rsid w:val="0072345A"/>
    <w:rsid w:val="00723EA6"/>
    <w:rsid w:val="007243A7"/>
    <w:rsid w:val="00724812"/>
    <w:rsid w:val="00724B7D"/>
    <w:rsid w:val="00725184"/>
    <w:rsid w:val="00725955"/>
    <w:rsid w:val="00725AAD"/>
    <w:rsid w:val="00726ADA"/>
    <w:rsid w:val="00727E11"/>
    <w:rsid w:val="00727FA1"/>
    <w:rsid w:val="00731313"/>
    <w:rsid w:val="00731AC4"/>
    <w:rsid w:val="00731D3D"/>
    <w:rsid w:val="00731D8D"/>
    <w:rsid w:val="00731F37"/>
    <w:rsid w:val="007323D8"/>
    <w:rsid w:val="00732DE6"/>
    <w:rsid w:val="00732FD6"/>
    <w:rsid w:val="00733D3E"/>
    <w:rsid w:val="00734833"/>
    <w:rsid w:val="00735866"/>
    <w:rsid w:val="007360BB"/>
    <w:rsid w:val="00736F0B"/>
    <w:rsid w:val="007375F6"/>
    <w:rsid w:val="00737BE7"/>
    <w:rsid w:val="00741750"/>
    <w:rsid w:val="00741C9B"/>
    <w:rsid w:val="00743222"/>
    <w:rsid w:val="00743A2D"/>
    <w:rsid w:val="00744374"/>
    <w:rsid w:val="007447C5"/>
    <w:rsid w:val="00744A24"/>
    <w:rsid w:val="00745A96"/>
    <w:rsid w:val="0074682D"/>
    <w:rsid w:val="00746C36"/>
    <w:rsid w:val="00747015"/>
    <w:rsid w:val="007475CE"/>
    <w:rsid w:val="00747D98"/>
    <w:rsid w:val="00747E06"/>
    <w:rsid w:val="00747EB7"/>
    <w:rsid w:val="00751C70"/>
    <w:rsid w:val="00752DC3"/>
    <w:rsid w:val="00753913"/>
    <w:rsid w:val="00754618"/>
    <w:rsid w:val="0075504C"/>
    <w:rsid w:val="00755342"/>
    <w:rsid w:val="00755684"/>
    <w:rsid w:val="00757006"/>
    <w:rsid w:val="00757E6D"/>
    <w:rsid w:val="00760484"/>
    <w:rsid w:val="00760760"/>
    <w:rsid w:val="00761671"/>
    <w:rsid w:val="00761925"/>
    <w:rsid w:val="00762A38"/>
    <w:rsid w:val="0076394C"/>
    <w:rsid w:val="00763D13"/>
    <w:rsid w:val="0076458A"/>
    <w:rsid w:val="007647E9"/>
    <w:rsid w:val="00764EC6"/>
    <w:rsid w:val="00764F24"/>
    <w:rsid w:val="00765372"/>
    <w:rsid w:val="00766398"/>
    <w:rsid w:val="00766B6C"/>
    <w:rsid w:val="00767131"/>
    <w:rsid w:val="0076779E"/>
    <w:rsid w:val="007679AE"/>
    <w:rsid w:val="00767D30"/>
    <w:rsid w:val="00770944"/>
    <w:rsid w:val="00770C2E"/>
    <w:rsid w:val="0077169D"/>
    <w:rsid w:val="007732C7"/>
    <w:rsid w:val="00773743"/>
    <w:rsid w:val="00773934"/>
    <w:rsid w:val="00774F5F"/>
    <w:rsid w:val="007750E6"/>
    <w:rsid w:val="007754A3"/>
    <w:rsid w:val="00775EF4"/>
    <w:rsid w:val="007763D6"/>
    <w:rsid w:val="00776DE4"/>
    <w:rsid w:val="00777134"/>
    <w:rsid w:val="007776F4"/>
    <w:rsid w:val="00777778"/>
    <w:rsid w:val="00777D28"/>
    <w:rsid w:val="007804AA"/>
    <w:rsid w:val="00780B58"/>
    <w:rsid w:val="00780E53"/>
    <w:rsid w:val="0078165D"/>
    <w:rsid w:val="00781D10"/>
    <w:rsid w:val="007821BD"/>
    <w:rsid w:val="00782446"/>
    <w:rsid w:val="007824B3"/>
    <w:rsid w:val="007826E8"/>
    <w:rsid w:val="00782850"/>
    <w:rsid w:val="00783691"/>
    <w:rsid w:val="007837B4"/>
    <w:rsid w:val="007858B6"/>
    <w:rsid w:val="00785FAC"/>
    <w:rsid w:val="00786875"/>
    <w:rsid w:val="0078705F"/>
    <w:rsid w:val="00790FAC"/>
    <w:rsid w:val="00791722"/>
    <w:rsid w:val="00791B2E"/>
    <w:rsid w:val="007926D7"/>
    <w:rsid w:val="0079340D"/>
    <w:rsid w:val="00794268"/>
    <w:rsid w:val="00794AEA"/>
    <w:rsid w:val="00794C87"/>
    <w:rsid w:val="0079522A"/>
    <w:rsid w:val="00795BD1"/>
    <w:rsid w:val="00795F5B"/>
    <w:rsid w:val="00796DA1"/>
    <w:rsid w:val="007971A2"/>
    <w:rsid w:val="00797AB0"/>
    <w:rsid w:val="00797DE3"/>
    <w:rsid w:val="007A0223"/>
    <w:rsid w:val="007A0D2A"/>
    <w:rsid w:val="007A1AF0"/>
    <w:rsid w:val="007A3138"/>
    <w:rsid w:val="007A383A"/>
    <w:rsid w:val="007A3A64"/>
    <w:rsid w:val="007A4769"/>
    <w:rsid w:val="007A48B8"/>
    <w:rsid w:val="007A4DD2"/>
    <w:rsid w:val="007A6F26"/>
    <w:rsid w:val="007A7F71"/>
    <w:rsid w:val="007B01B6"/>
    <w:rsid w:val="007B0817"/>
    <w:rsid w:val="007B1E18"/>
    <w:rsid w:val="007B2981"/>
    <w:rsid w:val="007B2C43"/>
    <w:rsid w:val="007B2DE5"/>
    <w:rsid w:val="007B2DE6"/>
    <w:rsid w:val="007B3DEC"/>
    <w:rsid w:val="007B42C5"/>
    <w:rsid w:val="007B4825"/>
    <w:rsid w:val="007B512F"/>
    <w:rsid w:val="007B5959"/>
    <w:rsid w:val="007B6C37"/>
    <w:rsid w:val="007C065A"/>
    <w:rsid w:val="007C0D21"/>
    <w:rsid w:val="007C159C"/>
    <w:rsid w:val="007C2092"/>
    <w:rsid w:val="007C2365"/>
    <w:rsid w:val="007C49F6"/>
    <w:rsid w:val="007C4A66"/>
    <w:rsid w:val="007C4E9A"/>
    <w:rsid w:val="007C58D7"/>
    <w:rsid w:val="007C6EBE"/>
    <w:rsid w:val="007C72F9"/>
    <w:rsid w:val="007D0D0B"/>
    <w:rsid w:val="007D1E52"/>
    <w:rsid w:val="007D286A"/>
    <w:rsid w:val="007D3359"/>
    <w:rsid w:val="007D389A"/>
    <w:rsid w:val="007D440E"/>
    <w:rsid w:val="007D48EC"/>
    <w:rsid w:val="007D6576"/>
    <w:rsid w:val="007D6ACA"/>
    <w:rsid w:val="007D6D25"/>
    <w:rsid w:val="007D6D70"/>
    <w:rsid w:val="007D6E18"/>
    <w:rsid w:val="007D7F08"/>
    <w:rsid w:val="007D7FC5"/>
    <w:rsid w:val="007E0254"/>
    <w:rsid w:val="007E0D13"/>
    <w:rsid w:val="007E1EB5"/>
    <w:rsid w:val="007E2853"/>
    <w:rsid w:val="007E2B16"/>
    <w:rsid w:val="007E3233"/>
    <w:rsid w:val="007E469E"/>
    <w:rsid w:val="007E4F81"/>
    <w:rsid w:val="007E61AE"/>
    <w:rsid w:val="007E62D4"/>
    <w:rsid w:val="007E6BBB"/>
    <w:rsid w:val="007E749A"/>
    <w:rsid w:val="007F02BC"/>
    <w:rsid w:val="007F0DB4"/>
    <w:rsid w:val="007F1612"/>
    <w:rsid w:val="007F1646"/>
    <w:rsid w:val="007F23C7"/>
    <w:rsid w:val="007F2A05"/>
    <w:rsid w:val="007F2D3F"/>
    <w:rsid w:val="007F433D"/>
    <w:rsid w:val="007F4730"/>
    <w:rsid w:val="007F4CDE"/>
    <w:rsid w:val="007F6424"/>
    <w:rsid w:val="007F71C1"/>
    <w:rsid w:val="007F77AF"/>
    <w:rsid w:val="007F7836"/>
    <w:rsid w:val="00800359"/>
    <w:rsid w:val="00800363"/>
    <w:rsid w:val="00801107"/>
    <w:rsid w:val="008019BE"/>
    <w:rsid w:val="00802C40"/>
    <w:rsid w:val="008031C1"/>
    <w:rsid w:val="0080321B"/>
    <w:rsid w:val="00803B81"/>
    <w:rsid w:val="00803DCE"/>
    <w:rsid w:val="008040DF"/>
    <w:rsid w:val="008045B8"/>
    <w:rsid w:val="00805557"/>
    <w:rsid w:val="00805B90"/>
    <w:rsid w:val="008066EB"/>
    <w:rsid w:val="00806B28"/>
    <w:rsid w:val="008078A3"/>
    <w:rsid w:val="00807BC4"/>
    <w:rsid w:val="00807E91"/>
    <w:rsid w:val="0081094B"/>
    <w:rsid w:val="00810CB7"/>
    <w:rsid w:val="0081154D"/>
    <w:rsid w:val="00811E4D"/>
    <w:rsid w:val="00812253"/>
    <w:rsid w:val="008122E2"/>
    <w:rsid w:val="00813B8E"/>
    <w:rsid w:val="00813DFA"/>
    <w:rsid w:val="00814266"/>
    <w:rsid w:val="00814A94"/>
    <w:rsid w:val="00814F22"/>
    <w:rsid w:val="008165ED"/>
    <w:rsid w:val="0081662C"/>
    <w:rsid w:val="0081664E"/>
    <w:rsid w:val="008171C8"/>
    <w:rsid w:val="00817D44"/>
    <w:rsid w:val="00820027"/>
    <w:rsid w:val="00820A57"/>
    <w:rsid w:val="00820B21"/>
    <w:rsid w:val="00820DDB"/>
    <w:rsid w:val="00821106"/>
    <w:rsid w:val="00821ACD"/>
    <w:rsid w:val="00822D3A"/>
    <w:rsid w:val="00823D42"/>
    <w:rsid w:val="008242DA"/>
    <w:rsid w:val="008249A9"/>
    <w:rsid w:val="008249F2"/>
    <w:rsid w:val="0082562E"/>
    <w:rsid w:val="008265A8"/>
    <w:rsid w:val="0082710B"/>
    <w:rsid w:val="00827304"/>
    <w:rsid w:val="008275A1"/>
    <w:rsid w:val="00830440"/>
    <w:rsid w:val="00831515"/>
    <w:rsid w:val="0083285A"/>
    <w:rsid w:val="00832E1A"/>
    <w:rsid w:val="00833050"/>
    <w:rsid w:val="008336CB"/>
    <w:rsid w:val="00833D4E"/>
    <w:rsid w:val="00833FC0"/>
    <w:rsid w:val="008341D4"/>
    <w:rsid w:val="008347BE"/>
    <w:rsid w:val="00835FD6"/>
    <w:rsid w:val="0084045B"/>
    <w:rsid w:val="00841562"/>
    <w:rsid w:val="00841889"/>
    <w:rsid w:val="00841D99"/>
    <w:rsid w:val="008420FD"/>
    <w:rsid w:val="00842774"/>
    <w:rsid w:val="00842B5A"/>
    <w:rsid w:val="008436EA"/>
    <w:rsid w:val="008437F2"/>
    <w:rsid w:val="0084438A"/>
    <w:rsid w:val="00845373"/>
    <w:rsid w:val="008454AE"/>
    <w:rsid w:val="008457B0"/>
    <w:rsid w:val="0084627E"/>
    <w:rsid w:val="00846DD7"/>
    <w:rsid w:val="00847249"/>
    <w:rsid w:val="00847298"/>
    <w:rsid w:val="0085014E"/>
    <w:rsid w:val="00850C8A"/>
    <w:rsid w:val="00850CBD"/>
    <w:rsid w:val="0085139D"/>
    <w:rsid w:val="00851AF3"/>
    <w:rsid w:val="00851B77"/>
    <w:rsid w:val="008533AD"/>
    <w:rsid w:val="00853626"/>
    <w:rsid w:val="00853BE1"/>
    <w:rsid w:val="00854941"/>
    <w:rsid w:val="008555CF"/>
    <w:rsid w:val="008569E3"/>
    <w:rsid w:val="00857B05"/>
    <w:rsid w:val="00857E0D"/>
    <w:rsid w:val="0086025C"/>
    <w:rsid w:val="008602B8"/>
    <w:rsid w:val="0086071D"/>
    <w:rsid w:val="00860EB6"/>
    <w:rsid w:val="00861CF7"/>
    <w:rsid w:val="00861FE4"/>
    <w:rsid w:val="008623E0"/>
    <w:rsid w:val="008623F5"/>
    <w:rsid w:val="00862839"/>
    <w:rsid w:val="00862FBF"/>
    <w:rsid w:val="008639D9"/>
    <w:rsid w:val="00865102"/>
    <w:rsid w:val="00865198"/>
    <w:rsid w:val="0086630C"/>
    <w:rsid w:val="0086692A"/>
    <w:rsid w:val="00867028"/>
    <w:rsid w:val="0086709C"/>
    <w:rsid w:val="008678F0"/>
    <w:rsid w:val="00871C47"/>
    <w:rsid w:val="00871DF9"/>
    <w:rsid w:val="008724D7"/>
    <w:rsid w:val="00872CBF"/>
    <w:rsid w:val="0087469C"/>
    <w:rsid w:val="00874F17"/>
    <w:rsid w:val="00876078"/>
    <w:rsid w:val="008763E3"/>
    <w:rsid w:val="008767D4"/>
    <w:rsid w:val="00876FE9"/>
    <w:rsid w:val="00877381"/>
    <w:rsid w:val="00877675"/>
    <w:rsid w:val="00877CDB"/>
    <w:rsid w:val="00880173"/>
    <w:rsid w:val="00880315"/>
    <w:rsid w:val="0088410A"/>
    <w:rsid w:val="00884A48"/>
    <w:rsid w:val="00884E9A"/>
    <w:rsid w:val="008859DF"/>
    <w:rsid w:val="00885DC9"/>
    <w:rsid w:val="00887BFB"/>
    <w:rsid w:val="00890A62"/>
    <w:rsid w:val="008912CA"/>
    <w:rsid w:val="008924CA"/>
    <w:rsid w:val="0089260E"/>
    <w:rsid w:val="00892B7D"/>
    <w:rsid w:val="008934FD"/>
    <w:rsid w:val="00893AA0"/>
    <w:rsid w:val="00893B23"/>
    <w:rsid w:val="008941ED"/>
    <w:rsid w:val="008944A3"/>
    <w:rsid w:val="0089481F"/>
    <w:rsid w:val="008949D0"/>
    <w:rsid w:val="00894A3A"/>
    <w:rsid w:val="008973D4"/>
    <w:rsid w:val="008A02AA"/>
    <w:rsid w:val="008A0D93"/>
    <w:rsid w:val="008A16ED"/>
    <w:rsid w:val="008A2075"/>
    <w:rsid w:val="008A20FD"/>
    <w:rsid w:val="008A33FD"/>
    <w:rsid w:val="008A35D0"/>
    <w:rsid w:val="008A5F8B"/>
    <w:rsid w:val="008A5FB2"/>
    <w:rsid w:val="008A630A"/>
    <w:rsid w:val="008A6AA8"/>
    <w:rsid w:val="008A7271"/>
    <w:rsid w:val="008A7FBB"/>
    <w:rsid w:val="008B0851"/>
    <w:rsid w:val="008B0E45"/>
    <w:rsid w:val="008B114C"/>
    <w:rsid w:val="008B1579"/>
    <w:rsid w:val="008B1664"/>
    <w:rsid w:val="008B19D5"/>
    <w:rsid w:val="008B2579"/>
    <w:rsid w:val="008B2D6A"/>
    <w:rsid w:val="008B36F2"/>
    <w:rsid w:val="008B38FE"/>
    <w:rsid w:val="008B450C"/>
    <w:rsid w:val="008B47D6"/>
    <w:rsid w:val="008B5C32"/>
    <w:rsid w:val="008B60FE"/>
    <w:rsid w:val="008B629F"/>
    <w:rsid w:val="008B6379"/>
    <w:rsid w:val="008C176B"/>
    <w:rsid w:val="008C3BBE"/>
    <w:rsid w:val="008C42F3"/>
    <w:rsid w:val="008C4890"/>
    <w:rsid w:val="008C4B12"/>
    <w:rsid w:val="008C573F"/>
    <w:rsid w:val="008C5D3F"/>
    <w:rsid w:val="008C6730"/>
    <w:rsid w:val="008C7355"/>
    <w:rsid w:val="008C786E"/>
    <w:rsid w:val="008D0012"/>
    <w:rsid w:val="008D0487"/>
    <w:rsid w:val="008D0CEC"/>
    <w:rsid w:val="008D0F02"/>
    <w:rsid w:val="008D168F"/>
    <w:rsid w:val="008D19EB"/>
    <w:rsid w:val="008D1DD1"/>
    <w:rsid w:val="008D2289"/>
    <w:rsid w:val="008D2F33"/>
    <w:rsid w:val="008D3107"/>
    <w:rsid w:val="008D451E"/>
    <w:rsid w:val="008D601B"/>
    <w:rsid w:val="008D60C4"/>
    <w:rsid w:val="008D6369"/>
    <w:rsid w:val="008E02A3"/>
    <w:rsid w:val="008E19FB"/>
    <w:rsid w:val="008E227C"/>
    <w:rsid w:val="008E2314"/>
    <w:rsid w:val="008E2B4E"/>
    <w:rsid w:val="008E2CD7"/>
    <w:rsid w:val="008E2D2B"/>
    <w:rsid w:val="008E2D34"/>
    <w:rsid w:val="008E3BEE"/>
    <w:rsid w:val="008E3C18"/>
    <w:rsid w:val="008E44FA"/>
    <w:rsid w:val="008E4B8F"/>
    <w:rsid w:val="008E5B49"/>
    <w:rsid w:val="008E61E7"/>
    <w:rsid w:val="008E6550"/>
    <w:rsid w:val="008E71F3"/>
    <w:rsid w:val="008F06C5"/>
    <w:rsid w:val="008F0D1D"/>
    <w:rsid w:val="008F315D"/>
    <w:rsid w:val="008F321B"/>
    <w:rsid w:val="008F3625"/>
    <w:rsid w:val="008F385B"/>
    <w:rsid w:val="008F4BED"/>
    <w:rsid w:val="008F5471"/>
    <w:rsid w:val="008F6535"/>
    <w:rsid w:val="008F692C"/>
    <w:rsid w:val="008F740A"/>
    <w:rsid w:val="008F756E"/>
    <w:rsid w:val="0090070E"/>
    <w:rsid w:val="00900F1F"/>
    <w:rsid w:val="00901FB8"/>
    <w:rsid w:val="009023FE"/>
    <w:rsid w:val="0090303C"/>
    <w:rsid w:val="00904145"/>
    <w:rsid w:val="009049C2"/>
    <w:rsid w:val="00904FE7"/>
    <w:rsid w:val="00905FB6"/>
    <w:rsid w:val="0090670A"/>
    <w:rsid w:val="0090736C"/>
    <w:rsid w:val="00907510"/>
    <w:rsid w:val="00907FA6"/>
    <w:rsid w:val="009108BA"/>
    <w:rsid w:val="009109B1"/>
    <w:rsid w:val="00910A44"/>
    <w:rsid w:val="00912BE5"/>
    <w:rsid w:val="00912F06"/>
    <w:rsid w:val="009136D3"/>
    <w:rsid w:val="00913E51"/>
    <w:rsid w:val="009140A8"/>
    <w:rsid w:val="00914553"/>
    <w:rsid w:val="0091499B"/>
    <w:rsid w:val="00914A30"/>
    <w:rsid w:val="0091635C"/>
    <w:rsid w:val="00917659"/>
    <w:rsid w:val="00917B4E"/>
    <w:rsid w:val="00920BF4"/>
    <w:rsid w:val="00920C15"/>
    <w:rsid w:val="00920D1F"/>
    <w:rsid w:val="00920EAF"/>
    <w:rsid w:val="0092132A"/>
    <w:rsid w:val="00921C5F"/>
    <w:rsid w:val="00922280"/>
    <w:rsid w:val="009223D5"/>
    <w:rsid w:val="009236E0"/>
    <w:rsid w:val="0092375B"/>
    <w:rsid w:val="00923C5C"/>
    <w:rsid w:val="00924C3A"/>
    <w:rsid w:val="00924E85"/>
    <w:rsid w:val="00926579"/>
    <w:rsid w:val="0092678E"/>
    <w:rsid w:val="00926E72"/>
    <w:rsid w:val="00927168"/>
    <w:rsid w:val="00927AD9"/>
    <w:rsid w:val="00927F10"/>
    <w:rsid w:val="00927F4B"/>
    <w:rsid w:val="00931351"/>
    <w:rsid w:val="00931392"/>
    <w:rsid w:val="009316B2"/>
    <w:rsid w:val="009325A5"/>
    <w:rsid w:val="00932772"/>
    <w:rsid w:val="00932DBC"/>
    <w:rsid w:val="00932FB1"/>
    <w:rsid w:val="009347A4"/>
    <w:rsid w:val="00935BFA"/>
    <w:rsid w:val="0093680E"/>
    <w:rsid w:val="00936EE7"/>
    <w:rsid w:val="0093746D"/>
    <w:rsid w:val="00937E06"/>
    <w:rsid w:val="00937F27"/>
    <w:rsid w:val="00940D9C"/>
    <w:rsid w:val="00940E95"/>
    <w:rsid w:val="0094193E"/>
    <w:rsid w:val="0094228E"/>
    <w:rsid w:val="00943342"/>
    <w:rsid w:val="009442D8"/>
    <w:rsid w:val="00944FA6"/>
    <w:rsid w:val="00945ACC"/>
    <w:rsid w:val="009466A3"/>
    <w:rsid w:val="00946C7E"/>
    <w:rsid w:val="009475E2"/>
    <w:rsid w:val="00950074"/>
    <w:rsid w:val="00950244"/>
    <w:rsid w:val="00950529"/>
    <w:rsid w:val="00950721"/>
    <w:rsid w:val="00951573"/>
    <w:rsid w:val="009519A0"/>
    <w:rsid w:val="0095296D"/>
    <w:rsid w:val="00953420"/>
    <w:rsid w:val="00953B50"/>
    <w:rsid w:val="00954B67"/>
    <w:rsid w:val="00954D63"/>
    <w:rsid w:val="009556E5"/>
    <w:rsid w:val="00955AEC"/>
    <w:rsid w:val="00955F86"/>
    <w:rsid w:val="00956324"/>
    <w:rsid w:val="00956C9E"/>
    <w:rsid w:val="00957888"/>
    <w:rsid w:val="00961178"/>
    <w:rsid w:val="00961D1A"/>
    <w:rsid w:val="00961FCD"/>
    <w:rsid w:val="0096370A"/>
    <w:rsid w:val="00963B6C"/>
    <w:rsid w:val="00963F5B"/>
    <w:rsid w:val="0096404E"/>
    <w:rsid w:val="00964175"/>
    <w:rsid w:val="00965593"/>
    <w:rsid w:val="0096610D"/>
    <w:rsid w:val="0096613A"/>
    <w:rsid w:val="00966920"/>
    <w:rsid w:val="00967CEB"/>
    <w:rsid w:val="00970802"/>
    <w:rsid w:val="00970E64"/>
    <w:rsid w:val="00971B38"/>
    <w:rsid w:val="0097339E"/>
    <w:rsid w:val="00973C04"/>
    <w:rsid w:val="00973E0E"/>
    <w:rsid w:val="0097544B"/>
    <w:rsid w:val="00976086"/>
    <w:rsid w:val="00976158"/>
    <w:rsid w:val="0097620A"/>
    <w:rsid w:val="00976366"/>
    <w:rsid w:val="009772B5"/>
    <w:rsid w:val="00977E57"/>
    <w:rsid w:val="009822A6"/>
    <w:rsid w:val="009823CB"/>
    <w:rsid w:val="00982B09"/>
    <w:rsid w:val="009830B6"/>
    <w:rsid w:val="00983EBC"/>
    <w:rsid w:val="0098437C"/>
    <w:rsid w:val="00984E38"/>
    <w:rsid w:val="00985A0C"/>
    <w:rsid w:val="009869C2"/>
    <w:rsid w:val="00986D12"/>
    <w:rsid w:val="009872BD"/>
    <w:rsid w:val="009872D1"/>
    <w:rsid w:val="00987E5C"/>
    <w:rsid w:val="00991314"/>
    <w:rsid w:val="00991E77"/>
    <w:rsid w:val="00992239"/>
    <w:rsid w:val="00993A8F"/>
    <w:rsid w:val="009943F3"/>
    <w:rsid w:val="0099469E"/>
    <w:rsid w:val="00994E00"/>
    <w:rsid w:val="00997232"/>
    <w:rsid w:val="0099794E"/>
    <w:rsid w:val="00997E1C"/>
    <w:rsid w:val="009A0F1A"/>
    <w:rsid w:val="009A1087"/>
    <w:rsid w:val="009A1B7C"/>
    <w:rsid w:val="009A227B"/>
    <w:rsid w:val="009A3194"/>
    <w:rsid w:val="009A4567"/>
    <w:rsid w:val="009A5DD7"/>
    <w:rsid w:val="009A7200"/>
    <w:rsid w:val="009B14C8"/>
    <w:rsid w:val="009B1634"/>
    <w:rsid w:val="009B166F"/>
    <w:rsid w:val="009B1E56"/>
    <w:rsid w:val="009B391B"/>
    <w:rsid w:val="009B39A9"/>
    <w:rsid w:val="009B3B90"/>
    <w:rsid w:val="009B3CFD"/>
    <w:rsid w:val="009B5128"/>
    <w:rsid w:val="009B5648"/>
    <w:rsid w:val="009B570B"/>
    <w:rsid w:val="009B6258"/>
    <w:rsid w:val="009B7A72"/>
    <w:rsid w:val="009C0D95"/>
    <w:rsid w:val="009C1789"/>
    <w:rsid w:val="009C1E5C"/>
    <w:rsid w:val="009C23BA"/>
    <w:rsid w:val="009C2D39"/>
    <w:rsid w:val="009C3E57"/>
    <w:rsid w:val="009C4EFE"/>
    <w:rsid w:val="009C50BF"/>
    <w:rsid w:val="009C6EB6"/>
    <w:rsid w:val="009C7D1F"/>
    <w:rsid w:val="009D0FED"/>
    <w:rsid w:val="009D1876"/>
    <w:rsid w:val="009D1D5F"/>
    <w:rsid w:val="009D2AAC"/>
    <w:rsid w:val="009D32B4"/>
    <w:rsid w:val="009D33A0"/>
    <w:rsid w:val="009D39F5"/>
    <w:rsid w:val="009D3EBA"/>
    <w:rsid w:val="009D5402"/>
    <w:rsid w:val="009D54C4"/>
    <w:rsid w:val="009D754C"/>
    <w:rsid w:val="009D7D03"/>
    <w:rsid w:val="009E07D9"/>
    <w:rsid w:val="009E33C7"/>
    <w:rsid w:val="009E3FB3"/>
    <w:rsid w:val="009E4021"/>
    <w:rsid w:val="009E43F0"/>
    <w:rsid w:val="009E4D89"/>
    <w:rsid w:val="009E50B8"/>
    <w:rsid w:val="009E59A4"/>
    <w:rsid w:val="009E62F2"/>
    <w:rsid w:val="009E673D"/>
    <w:rsid w:val="009F053F"/>
    <w:rsid w:val="009F105A"/>
    <w:rsid w:val="009F14AD"/>
    <w:rsid w:val="009F154A"/>
    <w:rsid w:val="009F28B9"/>
    <w:rsid w:val="009F3AC9"/>
    <w:rsid w:val="009F3B08"/>
    <w:rsid w:val="009F48EA"/>
    <w:rsid w:val="009F5B97"/>
    <w:rsid w:val="009F6321"/>
    <w:rsid w:val="009F73F1"/>
    <w:rsid w:val="009F74BD"/>
    <w:rsid w:val="009F794F"/>
    <w:rsid w:val="009F7E33"/>
    <w:rsid w:val="00A002C9"/>
    <w:rsid w:val="00A00F7F"/>
    <w:rsid w:val="00A012E7"/>
    <w:rsid w:val="00A01352"/>
    <w:rsid w:val="00A01A76"/>
    <w:rsid w:val="00A01D8E"/>
    <w:rsid w:val="00A024C8"/>
    <w:rsid w:val="00A02A5E"/>
    <w:rsid w:val="00A02B72"/>
    <w:rsid w:val="00A03210"/>
    <w:rsid w:val="00A04478"/>
    <w:rsid w:val="00A05919"/>
    <w:rsid w:val="00A0608D"/>
    <w:rsid w:val="00A06D36"/>
    <w:rsid w:val="00A075E2"/>
    <w:rsid w:val="00A1004A"/>
    <w:rsid w:val="00A10471"/>
    <w:rsid w:val="00A10A25"/>
    <w:rsid w:val="00A1140E"/>
    <w:rsid w:val="00A120C7"/>
    <w:rsid w:val="00A122B2"/>
    <w:rsid w:val="00A12B61"/>
    <w:rsid w:val="00A135C5"/>
    <w:rsid w:val="00A13A59"/>
    <w:rsid w:val="00A1488C"/>
    <w:rsid w:val="00A159CF"/>
    <w:rsid w:val="00A2086A"/>
    <w:rsid w:val="00A209B0"/>
    <w:rsid w:val="00A20AF3"/>
    <w:rsid w:val="00A21E95"/>
    <w:rsid w:val="00A22B19"/>
    <w:rsid w:val="00A23791"/>
    <w:rsid w:val="00A2465B"/>
    <w:rsid w:val="00A24887"/>
    <w:rsid w:val="00A25639"/>
    <w:rsid w:val="00A25656"/>
    <w:rsid w:val="00A256E6"/>
    <w:rsid w:val="00A266CA"/>
    <w:rsid w:val="00A266EB"/>
    <w:rsid w:val="00A26AA3"/>
    <w:rsid w:val="00A27212"/>
    <w:rsid w:val="00A27B63"/>
    <w:rsid w:val="00A27BDE"/>
    <w:rsid w:val="00A30D58"/>
    <w:rsid w:val="00A31181"/>
    <w:rsid w:val="00A32472"/>
    <w:rsid w:val="00A32ECE"/>
    <w:rsid w:val="00A33082"/>
    <w:rsid w:val="00A3388B"/>
    <w:rsid w:val="00A33CDE"/>
    <w:rsid w:val="00A34A28"/>
    <w:rsid w:val="00A34ED8"/>
    <w:rsid w:val="00A3570F"/>
    <w:rsid w:val="00A36CEF"/>
    <w:rsid w:val="00A36E38"/>
    <w:rsid w:val="00A371E8"/>
    <w:rsid w:val="00A37C03"/>
    <w:rsid w:val="00A37C15"/>
    <w:rsid w:val="00A408E7"/>
    <w:rsid w:val="00A40E12"/>
    <w:rsid w:val="00A41610"/>
    <w:rsid w:val="00A433C5"/>
    <w:rsid w:val="00A4381D"/>
    <w:rsid w:val="00A43CB8"/>
    <w:rsid w:val="00A43EDD"/>
    <w:rsid w:val="00A4552C"/>
    <w:rsid w:val="00A469FB"/>
    <w:rsid w:val="00A46D7B"/>
    <w:rsid w:val="00A47394"/>
    <w:rsid w:val="00A47804"/>
    <w:rsid w:val="00A50433"/>
    <w:rsid w:val="00A5110D"/>
    <w:rsid w:val="00A511B0"/>
    <w:rsid w:val="00A51B11"/>
    <w:rsid w:val="00A5262C"/>
    <w:rsid w:val="00A54531"/>
    <w:rsid w:val="00A546B7"/>
    <w:rsid w:val="00A5620D"/>
    <w:rsid w:val="00A56355"/>
    <w:rsid w:val="00A57370"/>
    <w:rsid w:val="00A57CCE"/>
    <w:rsid w:val="00A607C6"/>
    <w:rsid w:val="00A60E8A"/>
    <w:rsid w:val="00A61538"/>
    <w:rsid w:val="00A62DBF"/>
    <w:rsid w:val="00A63511"/>
    <w:rsid w:val="00A63F66"/>
    <w:rsid w:val="00A64106"/>
    <w:rsid w:val="00A65704"/>
    <w:rsid w:val="00A658D7"/>
    <w:rsid w:val="00A65B57"/>
    <w:rsid w:val="00A65F92"/>
    <w:rsid w:val="00A660C2"/>
    <w:rsid w:val="00A673D1"/>
    <w:rsid w:val="00A71031"/>
    <w:rsid w:val="00A71341"/>
    <w:rsid w:val="00A71BD8"/>
    <w:rsid w:val="00A72031"/>
    <w:rsid w:val="00A720F5"/>
    <w:rsid w:val="00A73123"/>
    <w:rsid w:val="00A74238"/>
    <w:rsid w:val="00A742A5"/>
    <w:rsid w:val="00A747AE"/>
    <w:rsid w:val="00A74EE8"/>
    <w:rsid w:val="00A75216"/>
    <w:rsid w:val="00A757BD"/>
    <w:rsid w:val="00A75AA8"/>
    <w:rsid w:val="00A76767"/>
    <w:rsid w:val="00A76CB7"/>
    <w:rsid w:val="00A76F5B"/>
    <w:rsid w:val="00A77D09"/>
    <w:rsid w:val="00A77FB6"/>
    <w:rsid w:val="00A80241"/>
    <w:rsid w:val="00A81C87"/>
    <w:rsid w:val="00A81F4D"/>
    <w:rsid w:val="00A81FF4"/>
    <w:rsid w:val="00A84E96"/>
    <w:rsid w:val="00A85189"/>
    <w:rsid w:val="00A85A64"/>
    <w:rsid w:val="00A87086"/>
    <w:rsid w:val="00A87B08"/>
    <w:rsid w:val="00A87FDB"/>
    <w:rsid w:val="00A90619"/>
    <w:rsid w:val="00A928D8"/>
    <w:rsid w:val="00A9291E"/>
    <w:rsid w:val="00A92DB6"/>
    <w:rsid w:val="00A930BC"/>
    <w:rsid w:val="00A94704"/>
    <w:rsid w:val="00A954DA"/>
    <w:rsid w:val="00A95700"/>
    <w:rsid w:val="00A96822"/>
    <w:rsid w:val="00A97AE2"/>
    <w:rsid w:val="00A97F05"/>
    <w:rsid w:val="00AA006E"/>
    <w:rsid w:val="00AA1267"/>
    <w:rsid w:val="00AA1A61"/>
    <w:rsid w:val="00AA1D58"/>
    <w:rsid w:val="00AA237D"/>
    <w:rsid w:val="00AA25FD"/>
    <w:rsid w:val="00AA289F"/>
    <w:rsid w:val="00AA3DF9"/>
    <w:rsid w:val="00AA45E2"/>
    <w:rsid w:val="00AA4C8D"/>
    <w:rsid w:val="00AA6DBE"/>
    <w:rsid w:val="00AA72A0"/>
    <w:rsid w:val="00AA7965"/>
    <w:rsid w:val="00AB1B77"/>
    <w:rsid w:val="00AB2DAE"/>
    <w:rsid w:val="00AB2F75"/>
    <w:rsid w:val="00AB36D3"/>
    <w:rsid w:val="00AB3951"/>
    <w:rsid w:val="00AB45AB"/>
    <w:rsid w:val="00AB4C9C"/>
    <w:rsid w:val="00AB4F41"/>
    <w:rsid w:val="00AB51FA"/>
    <w:rsid w:val="00AB59DE"/>
    <w:rsid w:val="00AB6ACF"/>
    <w:rsid w:val="00AC0867"/>
    <w:rsid w:val="00AC0CEF"/>
    <w:rsid w:val="00AC146E"/>
    <w:rsid w:val="00AC1A64"/>
    <w:rsid w:val="00AC274B"/>
    <w:rsid w:val="00AC27D9"/>
    <w:rsid w:val="00AC2DAE"/>
    <w:rsid w:val="00AC54B4"/>
    <w:rsid w:val="00AC54BA"/>
    <w:rsid w:val="00AC5E15"/>
    <w:rsid w:val="00AC5F45"/>
    <w:rsid w:val="00AC64BC"/>
    <w:rsid w:val="00AC6606"/>
    <w:rsid w:val="00AC6664"/>
    <w:rsid w:val="00AC75F9"/>
    <w:rsid w:val="00AC79C2"/>
    <w:rsid w:val="00AC7ADB"/>
    <w:rsid w:val="00AC7EA8"/>
    <w:rsid w:val="00AD0148"/>
    <w:rsid w:val="00AD04B6"/>
    <w:rsid w:val="00AD1F26"/>
    <w:rsid w:val="00AD2AB5"/>
    <w:rsid w:val="00AD3065"/>
    <w:rsid w:val="00AD3BB8"/>
    <w:rsid w:val="00AD3BBE"/>
    <w:rsid w:val="00AD411F"/>
    <w:rsid w:val="00AD5E0C"/>
    <w:rsid w:val="00AD6B37"/>
    <w:rsid w:val="00AD70FD"/>
    <w:rsid w:val="00AD7517"/>
    <w:rsid w:val="00AD794C"/>
    <w:rsid w:val="00AD7DE3"/>
    <w:rsid w:val="00AE1AFF"/>
    <w:rsid w:val="00AE28BE"/>
    <w:rsid w:val="00AE2BCF"/>
    <w:rsid w:val="00AE3550"/>
    <w:rsid w:val="00AE3EE9"/>
    <w:rsid w:val="00AE3FD6"/>
    <w:rsid w:val="00AE48BF"/>
    <w:rsid w:val="00AE4C31"/>
    <w:rsid w:val="00AE4DA3"/>
    <w:rsid w:val="00AE5957"/>
    <w:rsid w:val="00AE615F"/>
    <w:rsid w:val="00AE68F2"/>
    <w:rsid w:val="00AE6957"/>
    <w:rsid w:val="00AE791C"/>
    <w:rsid w:val="00AF04E5"/>
    <w:rsid w:val="00AF0811"/>
    <w:rsid w:val="00AF0E17"/>
    <w:rsid w:val="00AF1155"/>
    <w:rsid w:val="00AF21EB"/>
    <w:rsid w:val="00AF22E1"/>
    <w:rsid w:val="00AF3233"/>
    <w:rsid w:val="00AF3496"/>
    <w:rsid w:val="00AF4ECC"/>
    <w:rsid w:val="00AF50AA"/>
    <w:rsid w:val="00AF5EC4"/>
    <w:rsid w:val="00AF7158"/>
    <w:rsid w:val="00AF760A"/>
    <w:rsid w:val="00AF7672"/>
    <w:rsid w:val="00AF7D5D"/>
    <w:rsid w:val="00B00097"/>
    <w:rsid w:val="00B002EE"/>
    <w:rsid w:val="00B00478"/>
    <w:rsid w:val="00B0059D"/>
    <w:rsid w:val="00B014DD"/>
    <w:rsid w:val="00B01D6C"/>
    <w:rsid w:val="00B024EE"/>
    <w:rsid w:val="00B02623"/>
    <w:rsid w:val="00B045BB"/>
    <w:rsid w:val="00B0465F"/>
    <w:rsid w:val="00B04C20"/>
    <w:rsid w:val="00B05222"/>
    <w:rsid w:val="00B05572"/>
    <w:rsid w:val="00B0584A"/>
    <w:rsid w:val="00B06422"/>
    <w:rsid w:val="00B0687B"/>
    <w:rsid w:val="00B101D5"/>
    <w:rsid w:val="00B1111D"/>
    <w:rsid w:val="00B1133C"/>
    <w:rsid w:val="00B122F6"/>
    <w:rsid w:val="00B1277F"/>
    <w:rsid w:val="00B14301"/>
    <w:rsid w:val="00B14344"/>
    <w:rsid w:val="00B146CB"/>
    <w:rsid w:val="00B14B49"/>
    <w:rsid w:val="00B14E59"/>
    <w:rsid w:val="00B15992"/>
    <w:rsid w:val="00B16078"/>
    <w:rsid w:val="00B163DC"/>
    <w:rsid w:val="00B167A9"/>
    <w:rsid w:val="00B16CCD"/>
    <w:rsid w:val="00B2008F"/>
    <w:rsid w:val="00B20C26"/>
    <w:rsid w:val="00B20FC3"/>
    <w:rsid w:val="00B2111D"/>
    <w:rsid w:val="00B2186F"/>
    <w:rsid w:val="00B22F49"/>
    <w:rsid w:val="00B2423C"/>
    <w:rsid w:val="00B24303"/>
    <w:rsid w:val="00B24330"/>
    <w:rsid w:val="00B249B0"/>
    <w:rsid w:val="00B24E7D"/>
    <w:rsid w:val="00B257B7"/>
    <w:rsid w:val="00B25954"/>
    <w:rsid w:val="00B264AB"/>
    <w:rsid w:val="00B301B8"/>
    <w:rsid w:val="00B30931"/>
    <w:rsid w:val="00B309BE"/>
    <w:rsid w:val="00B30B2A"/>
    <w:rsid w:val="00B31173"/>
    <w:rsid w:val="00B32015"/>
    <w:rsid w:val="00B32BEC"/>
    <w:rsid w:val="00B33B5D"/>
    <w:rsid w:val="00B34229"/>
    <w:rsid w:val="00B34292"/>
    <w:rsid w:val="00B342C7"/>
    <w:rsid w:val="00B35D42"/>
    <w:rsid w:val="00B366E3"/>
    <w:rsid w:val="00B36A9E"/>
    <w:rsid w:val="00B36D49"/>
    <w:rsid w:val="00B36F11"/>
    <w:rsid w:val="00B379C0"/>
    <w:rsid w:val="00B40E35"/>
    <w:rsid w:val="00B41059"/>
    <w:rsid w:val="00B42472"/>
    <w:rsid w:val="00B4249F"/>
    <w:rsid w:val="00B42E11"/>
    <w:rsid w:val="00B43C43"/>
    <w:rsid w:val="00B45247"/>
    <w:rsid w:val="00B45AEB"/>
    <w:rsid w:val="00B462AB"/>
    <w:rsid w:val="00B46866"/>
    <w:rsid w:val="00B46FEA"/>
    <w:rsid w:val="00B47867"/>
    <w:rsid w:val="00B50CB3"/>
    <w:rsid w:val="00B5252E"/>
    <w:rsid w:val="00B52644"/>
    <w:rsid w:val="00B5270E"/>
    <w:rsid w:val="00B53CD4"/>
    <w:rsid w:val="00B54BAB"/>
    <w:rsid w:val="00B54EE7"/>
    <w:rsid w:val="00B55071"/>
    <w:rsid w:val="00B55692"/>
    <w:rsid w:val="00B556D2"/>
    <w:rsid w:val="00B56630"/>
    <w:rsid w:val="00B56A7E"/>
    <w:rsid w:val="00B56BBA"/>
    <w:rsid w:val="00B60595"/>
    <w:rsid w:val="00B60C11"/>
    <w:rsid w:val="00B62D52"/>
    <w:rsid w:val="00B62F0B"/>
    <w:rsid w:val="00B62F1B"/>
    <w:rsid w:val="00B635CD"/>
    <w:rsid w:val="00B63D78"/>
    <w:rsid w:val="00B64F6E"/>
    <w:rsid w:val="00B65077"/>
    <w:rsid w:val="00B65327"/>
    <w:rsid w:val="00B6562A"/>
    <w:rsid w:val="00B679B5"/>
    <w:rsid w:val="00B715E6"/>
    <w:rsid w:val="00B71A3D"/>
    <w:rsid w:val="00B71C53"/>
    <w:rsid w:val="00B72EC8"/>
    <w:rsid w:val="00B737B9"/>
    <w:rsid w:val="00B742C7"/>
    <w:rsid w:val="00B74768"/>
    <w:rsid w:val="00B7655A"/>
    <w:rsid w:val="00B76678"/>
    <w:rsid w:val="00B76F48"/>
    <w:rsid w:val="00B771D5"/>
    <w:rsid w:val="00B77505"/>
    <w:rsid w:val="00B7760B"/>
    <w:rsid w:val="00B77999"/>
    <w:rsid w:val="00B77CA7"/>
    <w:rsid w:val="00B80EF9"/>
    <w:rsid w:val="00B810BC"/>
    <w:rsid w:val="00B815BD"/>
    <w:rsid w:val="00B81BC0"/>
    <w:rsid w:val="00B81D7C"/>
    <w:rsid w:val="00B82A68"/>
    <w:rsid w:val="00B832F4"/>
    <w:rsid w:val="00B833E0"/>
    <w:rsid w:val="00B8444A"/>
    <w:rsid w:val="00B84A9D"/>
    <w:rsid w:val="00B84BF5"/>
    <w:rsid w:val="00B84D3B"/>
    <w:rsid w:val="00B85EBC"/>
    <w:rsid w:val="00B860EC"/>
    <w:rsid w:val="00B86E6C"/>
    <w:rsid w:val="00B86E9D"/>
    <w:rsid w:val="00B87DC6"/>
    <w:rsid w:val="00B91908"/>
    <w:rsid w:val="00B91B64"/>
    <w:rsid w:val="00B920B1"/>
    <w:rsid w:val="00B921F5"/>
    <w:rsid w:val="00B9237C"/>
    <w:rsid w:val="00B9239E"/>
    <w:rsid w:val="00B926F0"/>
    <w:rsid w:val="00B92AAE"/>
    <w:rsid w:val="00B9350E"/>
    <w:rsid w:val="00B93A86"/>
    <w:rsid w:val="00B94413"/>
    <w:rsid w:val="00B953EC"/>
    <w:rsid w:val="00B95C8B"/>
    <w:rsid w:val="00BA05AC"/>
    <w:rsid w:val="00BA1F9A"/>
    <w:rsid w:val="00BA1FF7"/>
    <w:rsid w:val="00BA3935"/>
    <w:rsid w:val="00BA4031"/>
    <w:rsid w:val="00BA5019"/>
    <w:rsid w:val="00BA5130"/>
    <w:rsid w:val="00BA5A02"/>
    <w:rsid w:val="00BA5A03"/>
    <w:rsid w:val="00BA6B20"/>
    <w:rsid w:val="00BA6F52"/>
    <w:rsid w:val="00BA7E97"/>
    <w:rsid w:val="00BB02EC"/>
    <w:rsid w:val="00BB0765"/>
    <w:rsid w:val="00BB08C6"/>
    <w:rsid w:val="00BB0B01"/>
    <w:rsid w:val="00BB0FE5"/>
    <w:rsid w:val="00BB1413"/>
    <w:rsid w:val="00BB1553"/>
    <w:rsid w:val="00BB15EF"/>
    <w:rsid w:val="00BB1971"/>
    <w:rsid w:val="00BB1B67"/>
    <w:rsid w:val="00BB2119"/>
    <w:rsid w:val="00BB2146"/>
    <w:rsid w:val="00BB3282"/>
    <w:rsid w:val="00BB4181"/>
    <w:rsid w:val="00BB478F"/>
    <w:rsid w:val="00BB5362"/>
    <w:rsid w:val="00BB6083"/>
    <w:rsid w:val="00BC05C2"/>
    <w:rsid w:val="00BC0B49"/>
    <w:rsid w:val="00BC1617"/>
    <w:rsid w:val="00BC1BCA"/>
    <w:rsid w:val="00BC1DB4"/>
    <w:rsid w:val="00BC263F"/>
    <w:rsid w:val="00BC2ABE"/>
    <w:rsid w:val="00BC458C"/>
    <w:rsid w:val="00BC4BC5"/>
    <w:rsid w:val="00BC51A9"/>
    <w:rsid w:val="00BC52AE"/>
    <w:rsid w:val="00BC5B76"/>
    <w:rsid w:val="00BC6024"/>
    <w:rsid w:val="00BC6A0E"/>
    <w:rsid w:val="00BC6B11"/>
    <w:rsid w:val="00BC728D"/>
    <w:rsid w:val="00BC7515"/>
    <w:rsid w:val="00BC7C17"/>
    <w:rsid w:val="00BD05E3"/>
    <w:rsid w:val="00BD0ED3"/>
    <w:rsid w:val="00BD12B1"/>
    <w:rsid w:val="00BD20CF"/>
    <w:rsid w:val="00BD2213"/>
    <w:rsid w:val="00BD2A4C"/>
    <w:rsid w:val="00BD2C5A"/>
    <w:rsid w:val="00BD38D2"/>
    <w:rsid w:val="00BD4A6C"/>
    <w:rsid w:val="00BD583C"/>
    <w:rsid w:val="00BD5958"/>
    <w:rsid w:val="00BE0DB8"/>
    <w:rsid w:val="00BE13B1"/>
    <w:rsid w:val="00BE1A01"/>
    <w:rsid w:val="00BE1BD4"/>
    <w:rsid w:val="00BE1CD8"/>
    <w:rsid w:val="00BE2270"/>
    <w:rsid w:val="00BE261B"/>
    <w:rsid w:val="00BE3185"/>
    <w:rsid w:val="00BE3F3F"/>
    <w:rsid w:val="00BE44FB"/>
    <w:rsid w:val="00BE4599"/>
    <w:rsid w:val="00BE48FF"/>
    <w:rsid w:val="00BE5C91"/>
    <w:rsid w:val="00BE6130"/>
    <w:rsid w:val="00BE621D"/>
    <w:rsid w:val="00BE7050"/>
    <w:rsid w:val="00BE75B2"/>
    <w:rsid w:val="00BE7E1D"/>
    <w:rsid w:val="00BF0276"/>
    <w:rsid w:val="00BF04E4"/>
    <w:rsid w:val="00BF070B"/>
    <w:rsid w:val="00BF0B45"/>
    <w:rsid w:val="00BF1122"/>
    <w:rsid w:val="00BF1245"/>
    <w:rsid w:val="00BF1D73"/>
    <w:rsid w:val="00BF1F68"/>
    <w:rsid w:val="00BF2433"/>
    <w:rsid w:val="00BF26AD"/>
    <w:rsid w:val="00BF28CC"/>
    <w:rsid w:val="00BF29C5"/>
    <w:rsid w:val="00BF2C77"/>
    <w:rsid w:val="00BF328F"/>
    <w:rsid w:val="00BF35BC"/>
    <w:rsid w:val="00BF3CD2"/>
    <w:rsid w:val="00BF48CA"/>
    <w:rsid w:val="00BF4AB4"/>
    <w:rsid w:val="00BF52EB"/>
    <w:rsid w:val="00BF56D2"/>
    <w:rsid w:val="00BF6B69"/>
    <w:rsid w:val="00BF6E7E"/>
    <w:rsid w:val="00C00037"/>
    <w:rsid w:val="00C00195"/>
    <w:rsid w:val="00C0082E"/>
    <w:rsid w:val="00C00FF5"/>
    <w:rsid w:val="00C016CD"/>
    <w:rsid w:val="00C01BC2"/>
    <w:rsid w:val="00C01C02"/>
    <w:rsid w:val="00C046EF"/>
    <w:rsid w:val="00C04E58"/>
    <w:rsid w:val="00C050CC"/>
    <w:rsid w:val="00C05354"/>
    <w:rsid w:val="00C054D3"/>
    <w:rsid w:val="00C05F3D"/>
    <w:rsid w:val="00C05FAA"/>
    <w:rsid w:val="00C0604F"/>
    <w:rsid w:val="00C06350"/>
    <w:rsid w:val="00C069DC"/>
    <w:rsid w:val="00C06C55"/>
    <w:rsid w:val="00C0755A"/>
    <w:rsid w:val="00C07F05"/>
    <w:rsid w:val="00C07FB3"/>
    <w:rsid w:val="00C104E8"/>
    <w:rsid w:val="00C10628"/>
    <w:rsid w:val="00C10868"/>
    <w:rsid w:val="00C11163"/>
    <w:rsid w:val="00C11595"/>
    <w:rsid w:val="00C11E06"/>
    <w:rsid w:val="00C1212C"/>
    <w:rsid w:val="00C12F31"/>
    <w:rsid w:val="00C134EE"/>
    <w:rsid w:val="00C13C4F"/>
    <w:rsid w:val="00C152C7"/>
    <w:rsid w:val="00C160B4"/>
    <w:rsid w:val="00C178C8"/>
    <w:rsid w:val="00C17957"/>
    <w:rsid w:val="00C23E61"/>
    <w:rsid w:val="00C2414D"/>
    <w:rsid w:val="00C25844"/>
    <w:rsid w:val="00C2644B"/>
    <w:rsid w:val="00C26E51"/>
    <w:rsid w:val="00C276E3"/>
    <w:rsid w:val="00C27EA3"/>
    <w:rsid w:val="00C3012D"/>
    <w:rsid w:val="00C312EE"/>
    <w:rsid w:val="00C3156E"/>
    <w:rsid w:val="00C31CA4"/>
    <w:rsid w:val="00C32024"/>
    <w:rsid w:val="00C32673"/>
    <w:rsid w:val="00C32B29"/>
    <w:rsid w:val="00C32B57"/>
    <w:rsid w:val="00C330ED"/>
    <w:rsid w:val="00C339A5"/>
    <w:rsid w:val="00C3410C"/>
    <w:rsid w:val="00C34920"/>
    <w:rsid w:val="00C34FA3"/>
    <w:rsid w:val="00C353A6"/>
    <w:rsid w:val="00C35431"/>
    <w:rsid w:val="00C3645A"/>
    <w:rsid w:val="00C36B44"/>
    <w:rsid w:val="00C36BFF"/>
    <w:rsid w:val="00C40C77"/>
    <w:rsid w:val="00C40CEF"/>
    <w:rsid w:val="00C40F6B"/>
    <w:rsid w:val="00C411C2"/>
    <w:rsid w:val="00C4120E"/>
    <w:rsid w:val="00C413B7"/>
    <w:rsid w:val="00C424D8"/>
    <w:rsid w:val="00C43D60"/>
    <w:rsid w:val="00C445FA"/>
    <w:rsid w:val="00C45F38"/>
    <w:rsid w:val="00C46EF9"/>
    <w:rsid w:val="00C47582"/>
    <w:rsid w:val="00C47978"/>
    <w:rsid w:val="00C479E8"/>
    <w:rsid w:val="00C51DDF"/>
    <w:rsid w:val="00C523C5"/>
    <w:rsid w:val="00C52D13"/>
    <w:rsid w:val="00C55695"/>
    <w:rsid w:val="00C55ABF"/>
    <w:rsid w:val="00C55B3A"/>
    <w:rsid w:val="00C56F27"/>
    <w:rsid w:val="00C57078"/>
    <w:rsid w:val="00C575CD"/>
    <w:rsid w:val="00C57798"/>
    <w:rsid w:val="00C57DD1"/>
    <w:rsid w:val="00C60DD7"/>
    <w:rsid w:val="00C60E77"/>
    <w:rsid w:val="00C61704"/>
    <w:rsid w:val="00C623E6"/>
    <w:rsid w:val="00C62AD8"/>
    <w:rsid w:val="00C63191"/>
    <w:rsid w:val="00C643D7"/>
    <w:rsid w:val="00C6473D"/>
    <w:rsid w:val="00C64FD7"/>
    <w:rsid w:val="00C65E67"/>
    <w:rsid w:val="00C65F7C"/>
    <w:rsid w:val="00C664A2"/>
    <w:rsid w:val="00C6716E"/>
    <w:rsid w:val="00C6739E"/>
    <w:rsid w:val="00C7163E"/>
    <w:rsid w:val="00C7173D"/>
    <w:rsid w:val="00C722A4"/>
    <w:rsid w:val="00C727E8"/>
    <w:rsid w:val="00C72A16"/>
    <w:rsid w:val="00C736ED"/>
    <w:rsid w:val="00C74297"/>
    <w:rsid w:val="00C74C09"/>
    <w:rsid w:val="00C74E0B"/>
    <w:rsid w:val="00C752EF"/>
    <w:rsid w:val="00C7553D"/>
    <w:rsid w:val="00C75C9A"/>
    <w:rsid w:val="00C76046"/>
    <w:rsid w:val="00C76190"/>
    <w:rsid w:val="00C77110"/>
    <w:rsid w:val="00C77893"/>
    <w:rsid w:val="00C80846"/>
    <w:rsid w:val="00C80D07"/>
    <w:rsid w:val="00C80E66"/>
    <w:rsid w:val="00C812E7"/>
    <w:rsid w:val="00C81899"/>
    <w:rsid w:val="00C81A85"/>
    <w:rsid w:val="00C8200C"/>
    <w:rsid w:val="00C8274C"/>
    <w:rsid w:val="00C82765"/>
    <w:rsid w:val="00C82FDB"/>
    <w:rsid w:val="00C83AC0"/>
    <w:rsid w:val="00C84132"/>
    <w:rsid w:val="00C855BF"/>
    <w:rsid w:val="00C8591C"/>
    <w:rsid w:val="00C85A16"/>
    <w:rsid w:val="00C87097"/>
    <w:rsid w:val="00C87B98"/>
    <w:rsid w:val="00C91653"/>
    <w:rsid w:val="00C916CC"/>
    <w:rsid w:val="00C9170E"/>
    <w:rsid w:val="00C92184"/>
    <w:rsid w:val="00C9296F"/>
    <w:rsid w:val="00C94CAD"/>
    <w:rsid w:val="00C94EB0"/>
    <w:rsid w:val="00C95082"/>
    <w:rsid w:val="00C95E68"/>
    <w:rsid w:val="00CA072B"/>
    <w:rsid w:val="00CA31FE"/>
    <w:rsid w:val="00CA35E5"/>
    <w:rsid w:val="00CA369F"/>
    <w:rsid w:val="00CA3C26"/>
    <w:rsid w:val="00CA3CE5"/>
    <w:rsid w:val="00CA3D76"/>
    <w:rsid w:val="00CA429A"/>
    <w:rsid w:val="00CA4547"/>
    <w:rsid w:val="00CA4D88"/>
    <w:rsid w:val="00CA5BF8"/>
    <w:rsid w:val="00CA5D68"/>
    <w:rsid w:val="00CA60E5"/>
    <w:rsid w:val="00CA64BC"/>
    <w:rsid w:val="00CA6F50"/>
    <w:rsid w:val="00CA78FB"/>
    <w:rsid w:val="00CA7BE8"/>
    <w:rsid w:val="00CB04BA"/>
    <w:rsid w:val="00CB1761"/>
    <w:rsid w:val="00CB1EE1"/>
    <w:rsid w:val="00CB2246"/>
    <w:rsid w:val="00CB2C80"/>
    <w:rsid w:val="00CB2F25"/>
    <w:rsid w:val="00CB441D"/>
    <w:rsid w:val="00CB4F99"/>
    <w:rsid w:val="00CB58A6"/>
    <w:rsid w:val="00CB5C9E"/>
    <w:rsid w:val="00CB6A9C"/>
    <w:rsid w:val="00CB6B91"/>
    <w:rsid w:val="00CC165C"/>
    <w:rsid w:val="00CC1BAF"/>
    <w:rsid w:val="00CC1D6D"/>
    <w:rsid w:val="00CC24D6"/>
    <w:rsid w:val="00CC276E"/>
    <w:rsid w:val="00CC2AF0"/>
    <w:rsid w:val="00CC2B0B"/>
    <w:rsid w:val="00CC2DC3"/>
    <w:rsid w:val="00CC31B7"/>
    <w:rsid w:val="00CC38F8"/>
    <w:rsid w:val="00CC44CE"/>
    <w:rsid w:val="00CC4A27"/>
    <w:rsid w:val="00CC4FAC"/>
    <w:rsid w:val="00CC6CB7"/>
    <w:rsid w:val="00CC6F7B"/>
    <w:rsid w:val="00CC741C"/>
    <w:rsid w:val="00CC77AE"/>
    <w:rsid w:val="00CC7B77"/>
    <w:rsid w:val="00CC7FCB"/>
    <w:rsid w:val="00CD0164"/>
    <w:rsid w:val="00CD3E56"/>
    <w:rsid w:val="00CD4BD0"/>
    <w:rsid w:val="00CD5AA0"/>
    <w:rsid w:val="00CD7032"/>
    <w:rsid w:val="00CD7174"/>
    <w:rsid w:val="00CD796E"/>
    <w:rsid w:val="00CE117F"/>
    <w:rsid w:val="00CE1A6E"/>
    <w:rsid w:val="00CE1D7B"/>
    <w:rsid w:val="00CE3610"/>
    <w:rsid w:val="00CE3AD2"/>
    <w:rsid w:val="00CE3F7A"/>
    <w:rsid w:val="00CE46E8"/>
    <w:rsid w:val="00CE54F6"/>
    <w:rsid w:val="00CE5C3F"/>
    <w:rsid w:val="00CE6433"/>
    <w:rsid w:val="00CE7119"/>
    <w:rsid w:val="00CE7215"/>
    <w:rsid w:val="00CE7AF7"/>
    <w:rsid w:val="00CE7B44"/>
    <w:rsid w:val="00CF0D07"/>
    <w:rsid w:val="00CF2986"/>
    <w:rsid w:val="00CF320E"/>
    <w:rsid w:val="00CF32EF"/>
    <w:rsid w:val="00CF38AE"/>
    <w:rsid w:val="00CF3B1E"/>
    <w:rsid w:val="00CF41F9"/>
    <w:rsid w:val="00CF4D0F"/>
    <w:rsid w:val="00CF6140"/>
    <w:rsid w:val="00CF6284"/>
    <w:rsid w:val="00CF6CC4"/>
    <w:rsid w:val="00CF6E3A"/>
    <w:rsid w:val="00CF7934"/>
    <w:rsid w:val="00CF79B4"/>
    <w:rsid w:val="00CF7D6F"/>
    <w:rsid w:val="00CF7EE6"/>
    <w:rsid w:val="00CF7FB4"/>
    <w:rsid w:val="00D00FCD"/>
    <w:rsid w:val="00D0132D"/>
    <w:rsid w:val="00D01E49"/>
    <w:rsid w:val="00D02A27"/>
    <w:rsid w:val="00D02DB1"/>
    <w:rsid w:val="00D03537"/>
    <w:rsid w:val="00D03DD0"/>
    <w:rsid w:val="00D04F7E"/>
    <w:rsid w:val="00D05EC5"/>
    <w:rsid w:val="00D0623B"/>
    <w:rsid w:val="00D067D2"/>
    <w:rsid w:val="00D069B8"/>
    <w:rsid w:val="00D06C97"/>
    <w:rsid w:val="00D1131D"/>
    <w:rsid w:val="00D14758"/>
    <w:rsid w:val="00D148E6"/>
    <w:rsid w:val="00D14D1E"/>
    <w:rsid w:val="00D1586C"/>
    <w:rsid w:val="00D164A4"/>
    <w:rsid w:val="00D172CC"/>
    <w:rsid w:val="00D17CBF"/>
    <w:rsid w:val="00D21196"/>
    <w:rsid w:val="00D21A1E"/>
    <w:rsid w:val="00D21FBB"/>
    <w:rsid w:val="00D223B3"/>
    <w:rsid w:val="00D225A4"/>
    <w:rsid w:val="00D22C83"/>
    <w:rsid w:val="00D2539D"/>
    <w:rsid w:val="00D258B7"/>
    <w:rsid w:val="00D25CE4"/>
    <w:rsid w:val="00D26274"/>
    <w:rsid w:val="00D26A03"/>
    <w:rsid w:val="00D30DC0"/>
    <w:rsid w:val="00D30E28"/>
    <w:rsid w:val="00D313A8"/>
    <w:rsid w:val="00D32456"/>
    <w:rsid w:val="00D326DB"/>
    <w:rsid w:val="00D33E70"/>
    <w:rsid w:val="00D35F6A"/>
    <w:rsid w:val="00D3628A"/>
    <w:rsid w:val="00D36F53"/>
    <w:rsid w:val="00D37877"/>
    <w:rsid w:val="00D4095B"/>
    <w:rsid w:val="00D40E58"/>
    <w:rsid w:val="00D424ED"/>
    <w:rsid w:val="00D42A2A"/>
    <w:rsid w:val="00D4389D"/>
    <w:rsid w:val="00D43A46"/>
    <w:rsid w:val="00D44E5B"/>
    <w:rsid w:val="00D457E1"/>
    <w:rsid w:val="00D45B2F"/>
    <w:rsid w:val="00D45CF1"/>
    <w:rsid w:val="00D45FEE"/>
    <w:rsid w:val="00D46A7C"/>
    <w:rsid w:val="00D46F81"/>
    <w:rsid w:val="00D47914"/>
    <w:rsid w:val="00D50556"/>
    <w:rsid w:val="00D505BB"/>
    <w:rsid w:val="00D5180E"/>
    <w:rsid w:val="00D51965"/>
    <w:rsid w:val="00D51E17"/>
    <w:rsid w:val="00D524A6"/>
    <w:rsid w:val="00D52B00"/>
    <w:rsid w:val="00D52DC5"/>
    <w:rsid w:val="00D53292"/>
    <w:rsid w:val="00D54B3C"/>
    <w:rsid w:val="00D559B1"/>
    <w:rsid w:val="00D57D04"/>
    <w:rsid w:val="00D60BA0"/>
    <w:rsid w:val="00D60D2E"/>
    <w:rsid w:val="00D620E3"/>
    <w:rsid w:val="00D62B7A"/>
    <w:rsid w:val="00D62E98"/>
    <w:rsid w:val="00D63D17"/>
    <w:rsid w:val="00D64FF3"/>
    <w:rsid w:val="00D66751"/>
    <w:rsid w:val="00D7053E"/>
    <w:rsid w:val="00D71481"/>
    <w:rsid w:val="00D71BFB"/>
    <w:rsid w:val="00D72438"/>
    <w:rsid w:val="00D72DB8"/>
    <w:rsid w:val="00D733DC"/>
    <w:rsid w:val="00D74081"/>
    <w:rsid w:val="00D741E9"/>
    <w:rsid w:val="00D74664"/>
    <w:rsid w:val="00D74AD9"/>
    <w:rsid w:val="00D75E49"/>
    <w:rsid w:val="00D761E8"/>
    <w:rsid w:val="00D76CF8"/>
    <w:rsid w:val="00D77981"/>
    <w:rsid w:val="00D808B9"/>
    <w:rsid w:val="00D80F65"/>
    <w:rsid w:val="00D81287"/>
    <w:rsid w:val="00D81BDC"/>
    <w:rsid w:val="00D8215F"/>
    <w:rsid w:val="00D8241D"/>
    <w:rsid w:val="00D83651"/>
    <w:rsid w:val="00D83C30"/>
    <w:rsid w:val="00D83F28"/>
    <w:rsid w:val="00D84830"/>
    <w:rsid w:val="00D84E5A"/>
    <w:rsid w:val="00D865CE"/>
    <w:rsid w:val="00D86AD1"/>
    <w:rsid w:val="00D86EEB"/>
    <w:rsid w:val="00D87057"/>
    <w:rsid w:val="00D87C06"/>
    <w:rsid w:val="00D87DF9"/>
    <w:rsid w:val="00D918BC"/>
    <w:rsid w:val="00D91953"/>
    <w:rsid w:val="00D91A9E"/>
    <w:rsid w:val="00D91B95"/>
    <w:rsid w:val="00D9373D"/>
    <w:rsid w:val="00D939FA"/>
    <w:rsid w:val="00D94050"/>
    <w:rsid w:val="00D946F5"/>
    <w:rsid w:val="00D95D4A"/>
    <w:rsid w:val="00D97271"/>
    <w:rsid w:val="00D97D45"/>
    <w:rsid w:val="00DA0875"/>
    <w:rsid w:val="00DA1950"/>
    <w:rsid w:val="00DA27D7"/>
    <w:rsid w:val="00DA302E"/>
    <w:rsid w:val="00DA3DA2"/>
    <w:rsid w:val="00DA4EBB"/>
    <w:rsid w:val="00DA5147"/>
    <w:rsid w:val="00DA54CD"/>
    <w:rsid w:val="00DA5516"/>
    <w:rsid w:val="00DA7146"/>
    <w:rsid w:val="00DB0058"/>
    <w:rsid w:val="00DB0110"/>
    <w:rsid w:val="00DB02A3"/>
    <w:rsid w:val="00DB041E"/>
    <w:rsid w:val="00DB10B4"/>
    <w:rsid w:val="00DB29FB"/>
    <w:rsid w:val="00DB2BD0"/>
    <w:rsid w:val="00DB2D6D"/>
    <w:rsid w:val="00DB33D7"/>
    <w:rsid w:val="00DB34E5"/>
    <w:rsid w:val="00DB3BFF"/>
    <w:rsid w:val="00DB3D94"/>
    <w:rsid w:val="00DB4119"/>
    <w:rsid w:val="00DB4D1A"/>
    <w:rsid w:val="00DB5979"/>
    <w:rsid w:val="00DB5C05"/>
    <w:rsid w:val="00DB5D8A"/>
    <w:rsid w:val="00DB6170"/>
    <w:rsid w:val="00DB62AA"/>
    <w:rsid w:val="00DB6947"/>
    <w:rsid w:val="00DB7114"/>
    <w:rsid w:val="00DB752A"/>
    <w:rsid w:val="00DB7DAA"/>
    <w:rsid w:val="00DC083F"/>
    <w:rsid w:val="00DC0CB8"/>
    <w:rsid w:val="00DC11D8"/>
    <w:rsid w:val="00DC20AC"/>
    <w:rsid w:val="00DC406B"/>
    <w:rsid w:val="00DC4DB7"/>
    <w:rsid w:val="00DC536E"/>
    <w:rsid w:val="00DC5C4F"/>
    <w:rsid w:val="00DC5EA3"/>
    <w:rsid w:val="00DC6845"/>
    <w:rsid w:val="00DC6B63"/>
    <w:rsid w:val="00DC7CC8"/>
    <w:rsid w:val="00DD0178"/>
    <w:rsid w:val="00DD017E"/>
    <w:rsid w:val="00DD03C6"/>
    <w:rsid w:val="00DD2201"/>
    <w:rsid w:val="00DD2CAC"/>
    <w:rsid w:val="00DD2D7A"/>
    <w:rsid w:val="00DD357B"/>
    <w:rsid w:val="00DD3758"/>
    <w:rsid w:val="00DD5800"/>
    <w:rsid w:val="00DD5807"/>
    <w:rsid w:val="00DD5A61"/>
    <w:rsid w:val="00DD5F55"/>
    <w:rsid w:val="00DD79BD"/>
    <w:rsid w:val="00DE0C7D"/>
    <w:rsid w:val="00DE1260"/>
    <w:rsid w:val="00DE13C2"/>
    <w:rsid w:val="00DE15E3"/>
    <w:rsid w:val="00DE1A19"/>
    <w:rsid w:val="00DE1B2D"/>
    <w:rsid w:val="00DE1D9B"/>
    <w:rsid w:val="00DE1E6A"/>
    <w:rsid w:val="00DE2084"/>
    <w:rsid w:val="00DE2461"/>
    <w:rsid w:val="00DE2531"/>
    <w:rsid w:val="00DE2BA1"/>
    <w:rsid w:val="00DE4D7B"/>
    <w:rsid w:val="00DE5032"/>
    <w:rsid w:val="00DE5DDA"/>
    <w:rsid w:val="00DE625B"/>
    <w:rsid w:val="00DE6FD1"/>
    <w:rsid w:val="00DE7C73"/>
    <w:rsid w:val="00DF000E"/>
    <w:rsid w:val="00DF01D6"/>
    <w:rsid w:val="00DF0278"/>
    <w:rsid w:val="00DF0898"/>
    <w:rsid w:val="00DF0CAD"/>
    <w:rsid w:val="00DF109F"/>
    <w:rsid w:val="00DF2A3F"/>
    <w:rsid w:val="00DF3838"/>
    <w:rsid w:val="00DF3872"/>
    <w:rsid w:val="00DF3D65"/>
    <w:rsid w:val="00DF3E70"/>
    <w:rsid w:val="00DF41AB"/>
    <w:rsid w:val="00DF4E68"/>
    <w:rsid w:val="00DF56D2"/>
    <w:rsid w:val="00DF6D5C"/>
    <w:rsid w:val="00DF6EEA"/>
    <w:rsid w:val="00DF6FC2"/>
    <w:rsid w:val="00DF7042"/>
    <w:rsid w:val="00DF7A20"/>
    <w:rsid w:val="00DF7FF4"/>
    <w:rsid w:val="00E00B5E"/>
    <w:rsid w:val="00E01C3D"/>
    <w:rsid w:val="00E02039"/>
    <w:rsid w:val="00E02D3D"/>
    <w:rsid w:val="00E02E09"/>
    <w:rsid w:val="00E040A1"/>
    <w:rsid w:val="00E05222"/>
    <w:rsid w:val="00E05967"/>
    <w:rsid w:val="00E06B0E"/>
    <w:rsid w:val="00E06DCB"/>
    <w:rsid w:val="00E07321"/>
    <w:rsid w:val="00E07586"/>
    <w:rsid w:val="00E10544"/>
    <w:rsid w:val="00E11DD1"/>
    <w:rsid w:val="00E120F2"/>
    <w:rsid w:val="00E1232B"/>
    <w:rsid w:val="00E12660"/>
    <w:rsid w:val="00E145FA"/>
    <w:rsid w:val="00E15103"/>
    <w:rsid w:val="00E1552D"/>
    <w:rsid w:val="00E162EE"/>
    <w:rsid w:val="00E17EED"/>
    <w:rsid w:val="00E2000D"/>
    <w:rsid w:val="00E201D1"/>
    <w:rsid w:val="00E205C2"/>
    <w:rsid w:val="00E208A4"/>
    <w:rsid w:val="00E217B2"/>
    <w:rsid w:val="00E2236F"/>
    <w:rsid w:val="00E22F18"/>
    <w:rsid w:val="00E23B2F"/>
    <w:rsid w:val="00E24195"/>
    <w:rsid w:val="00E24628"/>
    <w:rsid w:val="00E249E4"/>
    <w:rsid w:val="00E24E99"/>
    <w:rsid w:val="00E259E9"/>
    <w:rsid w:val="00E260C1"/>
    <w:rsid w:val="00E272EF"/>
    <w:rsid w:val="00E27C62"/>
    <w:rsid w:val="00E303D7"/>
    <w:rsid w:val="00E3252E"/>
    <w:rsid w:val="00E32A9B"/>
    <w:rsid w:val="00E354D1"/>
    <w:rsid w:val="00E35579"/>
    <w:rsid w:val="00E35A23"/>
    <w:rsid w:val="00E371B8"/>
    <w:rsid w:val="00E37937"/>
    <w:rsid w:val="00E37C57"/>
    <w:rsid w:val="00E404F5"/>
    <w:rsid w:val="00E41307"/>
    <w:rsid w:val="00E423D6"/>
    <w:rsid w:val="00E432A3"/>
    <w:rsid w:val="00E43708"/>
    <w:rsid w:val="00E43BF4"/>
    <w:rsid w:val="00E44815"/>
    <w:rsid w:val="00E44CEA"/>
    <w:rsid w:val="00E45060"/>
    <w:rsid w:val="00E516BB"/>
    <w:rsid w:val="00E52ABF"/>
    <w:rsid w:val="00E52F6C"/>
    <w:rsid w:val="00E53220"/>
    <w:rsid w:val="00E54452"/>
    <w:rsid w:val="00E556E0"/>
    <w:rsid w:val="00E564AD"/>
    <w:rsid w:val="00E5663E"/>
    <w:rsid w:val="00E56887"/>
    <w:rsid w:val="00E573FA"/>
    <w:rsid w:val="00E57673"/>
    <w:rsid w:val="00E57F2E"/>
    <w:rsid w:val="00E60256"/>
    <w:rsid w:val="00E62069"/>
    <w:rsid w:val="00E642B4"/>
    <w:rsid w:val="00E64964"/>
    <w:rsid w:val="00E66059"/>
    <w:rsid w:val="00E673FF"/>
    <w:rsid w:val="00E705DE"/>
    <w:rsid w:val="00E71008"/>
    <w:rsid w:val="00E71249"/>
    <w:rsid w:val="00E7199D"/>
    <w:rsid w:val="00E72AD6"/>
    <w:rsid w:val="00E734A9"/>
    <w:rsid w:val="00E74D1B"/>
    <w:rsid w:val="00E74E73"/>
    <w:rsid w:val="00E74EB4"/>
    <w:rsid w:val="00E75456"/>
    <w:rsid w:val="00E76263"/>
    <w:rsid w:val="00E762A4"/>
    <w:rsid w:val="00E80C27"/>
    <w:rsid w:val="00E80C74"/>
    <w:rsid w:val="00E828F7"/>
    <w:rsid w:val="00E82B2D"/>
    <w:rsid w:val="00E83337"/>
    <w:rsid w:val="00E83DC2"/>
    <w:rsid w:val="00E84238"/>
    <w:rsid w:val="00E852A6"/>
    <w:rsid w:val="00E85754"/>
    <w:rsid w:val="00E8653D"/>
    <w:rsid w:val="00E87063"/>
    <w:rsid w:val="00E8751F"/>
    <w:rsid w:val="00E8785D"/>
    <w:rsid w:val="00E9047C"/>
    <w:rsid w:val="00E90DAC"/>
    <w:rsid w:val="00E914DD"/>
    <w:rsid w:val="00E9240C"/>
    <w:rsid w:val="00E93864"/>
    <w:rsid w:val="00E95893"/>
    <w:rsid w:val="00E960AF"/>
    <w:rsid w:val="00E96DA5"/>
    <w:rsid w:val="00E979BA"/>
    <w:rsid w:val="00E979E1"/>
    <w:rsid w:val="00EA01FA"/>
    <w:rsid w:val="00EA1168"/>
    <w:rsid w:val="00EA1A16"/>
    <w:rsid w:val="00EA2169"/>
    <w:rsid w:val="00EA24B1"/>
    <w:rsid w:val="00EA4063"/>
    <w:rsid w:val="00EA40EE"/>
    <w:rsid w:val="00EA44B8"/>
    <w:rsid w:val="00EA58DA"/>
    <w:rsid w:val="00EA63DD"/>
    <w:rsid w:val="00EB0B3A"/>
    <w:rsid w:val="00EB0D1E"/>
    <w:rsid w:val="00EB17C1"/>
    <w:rsid w:val="00EB1C31"/>
    <w:rsid w:val="00EB22F9"/>
    <w:rsid w:val="00EB2ED5"/>
    <w:rsid w:val="00EB432B"/>
    <w:rsid w:val="00EB47B8"/>
    <w:rsid w:val="00EB6DB2"/>
    <w:rsid w:val="00EB7A2D"/>
    <w:rsid w:val="00EB7D99"/>
    <w:rsid w:val="00EC0BFB"/>
    <w:rsid w:val="00EC0FE0"/>
    <w:rsid w:val="00EC1585"/>
    <w:rsid w:val="00EC1A8D"/>
    <w:rsid w:val="00EC2780"/>
    <w:rsid w:val="00EC2FB8"/>
    <w:rsid w:val="00EC3743"/>
    <w:rsid w:val="00EC4336"/>
    <w:rsid w:val="00EC4607"/>
    <w:rsid w:val="00EC4677"/>
    <w:rsid w:val="00EC614B"/>
    <w:rsid w:val="00EC6430"/>
    <w:rsid w:val="00EC6FFD"/>
    <w:rsid w:val="00EC74D0"/>
    <w:rsid w:val="00ED0314"/>
    <w:rsid w:val="00ED0912"/>
    <w:rsid w:val="00ED09BE"/>
    <w:rsid w:val="00ED17CC"/>
    <w:rsid w:val="00ED1AC6"/>
    <w:rsid w:val="00ED2053"/>
    <w:rsid w:val="00ED251A"/>
    <w:rsid w:val="00ED33CE"/>
    <w:rsid w:val="00ED3940"/>
    <w:rsid w:val="00ED4995"/>
    <w:rsid w:val="00ED5683"/>
    <w:rsid w:val="00ED7449"/>
    <w:rsid w:val="00EE0D49"/>
    <w:rsid w:val="00EE1C88"/>
    <w:rsid w:val="00EE2051"/>
    <w:rsid w:val="00EE3683"/>
    <w:rsid w:val="00EE3A15"/>
    <w:rsid w:val="00EE4217"/>
    <w:rsid w:val="00EE46B8"/>
    <w:rsid w:val="00EE4AA1"/>
    <w:rsid w:val="00EE529D"/>
    <w:rsid w:val="00EE73EC"/>
    <w:rsid w:val="00EF0A60"/>
    <w:rsid w:val="00EF276A"/>
    <w:rsid w:val="00EF2BEF"/>
    <w:rsid w:val="00EF3B37"/>
    <w:rsid w:val="00EF419E"/>
    <w:rsid w:val="00EF4566"/>
    <w:rsid w:val="00EF49E7"/>
    <w:rsid w:val="00EF55F2"/>
    <w:rsid w:val="00EF59B0"/>
    <w:rsid w:val="00EF5E33"/>
    <w:rsid w:val="00EF6556"/>
    <w:rsid w:val="00EF723C"/>
    <w:rsid w:val="00EF797E"/>
    <w:rsid w:val="00F0156A"/>
    <w:rsid w:val="00F01A02"/>
    <w:rsid w:val="00F03A4C"/>
    <w:rsid w:val="00F10DBF"/>
    <w:rsid w:val="00F10EB9"/>
    <w:rsid w:val="00F10ECB"/>
    <w:rsid w:val="00F130A3"/>
    <w:rsid w:val="00F13207"/>
    <w:rsid w:val="00F14460"/>
    <w:rsid w:val="00F15284"/>
    <w:rsid w:val="00F15AC4"/>
    <w:rsid w:val="00F16A75"/>
    <w:rsid w:val="00F17E93"/>
    <w:rsid w:val="00F2121F"/>
    <w:rsid w:val="00F22735"/>
    <w:rsid w:val="00F244A4"/>
    <w:rsid w:val="00F2492C"/>
    <w:rsid w:val="00F24B63"/>
    <w:rsid w:val="00F25E3E"/>
    <w:rsid w:val="00F3074E"/>
    <w:rsid w:val="00F31909"/>
    <w:rsid w:val="00F32810"/>
    <w:rsid w:val="00F336C0"/>
    <w:rsid w:val="00F3524A"/>
    <w:rsid w:val="00F355A6"/>
    <w:rsid w:val="00F355AB"/>
    <w:rsid w:val="00F36236"/>
    <w:rsid w:val="00F364AC"/>
    <w:rsid w:val="00F36A7D"/>
    <w:rsid w:val="00F36F33"/>
    <w:rsid w:val="00F37B0E"/>
    <w:rsid w:val="00F37FC0"/>
    <w:rsid w:val="00F400C8"/>
    <w:rsid w:val="00F41EBB"/>
    <w:rsid w:val="00F4274D"/>
    <w:rsid w:val="00F429AA"/>
    <w:rsid w:val="00F42E46"/>
    <w:rsid w:val="00F43006"/>
    <w:rsid w:val="00F43DFE"/>
    <w:rsid w:val="00F44277"/>
    <w:rsid w:val="00F442E5"/>
    <w:rsid w:val="00F448B9"/>
    <w:rsid w:val="00F45A66"/>
    <w:rsid w:val="00F46493"/>
    <w:rsid w:val="00F4660B"/>
    <w:rsid w:val="00F46F27"/>
    <w:rsid w:val="00F47095"/>
    <w:rsid w:val="00F472DE"/>
    <w:rsid w:val="00F47B66"/>
    <w:rsid w:val="00F47F96"/>
    <w:rsid w:val="00F47FE3"/>
    <w:rsid w:val="00F527B6"/>
    <w:rsid w:val="00F5280C"/>
    <w:rsid w:val="00F52953"/>
    <w:rsid w:val="00F52A00"/>
    <w:rsid w:val="00F533DE"/>
    <w:rsid w:val="00F53F6B"/>
    <w:rsid w:val="00F545FA"/>
    <w:rsid w:val="00F55A6D"/>
    <w:rsid w:val="00F57674"/>
    <w:rsid w:val="00F57875"/>
    <w:rsid w:val="00F57F14"/>
    <w:rsid w:val="00F6090F"/>
    <w:rsid w:val="00F61B5B"/>
    <w:rsid w:val="00F61CDD"/>
    <w:rsid w:val="00F62A8F"/>
    <w:rsid w:val="00F64430"/>
    <w:rsid w:val="00F64446"/>
    <w:rsid w:val="00F64560"/>
    <w:rsid w:val="00F64578"/>
    <w:rsid w:val="00F6605F"/>
    <w:rsid w:val="00F663F6"/>
    <w:rsid w:val="00F66BEE"/>
    <w:rsid w:val="00F67466"/>
    <w:rsid w:val="00F70C0C"/>
    <w:rsid w:val="00F70D1B"/>
    <w:rsid w:val="00F7155F"/>
    <w:rsid w:val="00F71FB4"/>
    <w:rsid w:val="00F72466"/>
    <w:rsid w:val="00F7288B"/>
    <w:rsid w:val="00F72E57"/>
    <w:rsid w:val="00F73197"/>
    <w:rsid w:val="00F73D9E"/>
    <w:rsid w:val="00F7404F"/>
    <w:rsid w:val="00F7499C"/>
    <w:rsid w:val="00F75B95"/>
    <w:rsid w:val="00F76CC1"/>
    <w:rsid w:val="00F7731F"/>
    <w:rsid w:val="00F811B2"/>
    <w:rsid w:val="00F8149A"/>
    <w:rsid w:val="00F81650"/>
    <w:rsid w:val="00F82FBF"/>
    <w:rsid w:val="00F8356F"/>
    <w:rsid w:val="00F83E1A"/>
    <w:rsid w:val="00F84C37"/>
    <w:rsid w:val="00F8585C"/>
    <w:rsid w:val="00F85A8A"/>
    <w:rsid w:val="00F86A22"/>
    <w:rsid w:val="00F871A7"/>
    <w:rsid w:val="00F90843"/>
    <w:rsid w:val="00F90AE4"/>
    <w:rsid w:val="00F90F1B"/>
    <w:rsid w:val="00F90F54"/>
    <w:rsid w:val="00F91ED6"/>
    <w:rsid w:val="00F92D22"/>
    <w:rsid w:val="00F93A4B"/>
    <w:rsid w:val="00F94205"/>
    <w:rsid w:val="00F94780"/>
    <w:rsid w:val="00F94814"/>
    <w:rsid w:val="00F95138"/>
    <w:rsid w:val="00F971AF"/>
    <w:rsid w:val="00F97C3A"/>
    <w:rsid w:val="00FA0B58"/>
    <w:rsid w:val="00FA0DC9"/>
    <w:rsid w:val="00FA1108"/>
    <w:rsid w:val="00FA1D9B"/>
    <w:rsid w:val="00FA2E21"/>
    <w:rsid w:val="00FA3107"/>
    <w:rsid w:val="00FA3554"/>
    <w:rsid w:val="00FA37B4"/>
    <w:rsid w:val="00FA399C"/>
    <w:rsid w:val="00FA3AB9"/>
    <w:rsid w:val="00FA44F7"/>
    <w:rsid w:val="00FA4AB9"/>
    <w:rsid w:val="00FA53A6"/>
    <w:rsid w:val="00FA551E"/>
    <w:rsid w:val="00FA5A34"/>
    <w:rsid w:val="00FA677E"/>
    <w:rsid w:val="00FA70AA"/>
    <w:rsid w:val="00FA73DD"/>
    <w:rsid w:val="00FB1284"/>
    <w:rsid w:val="00FB1CDF"/>
    <w:rsid w:val="00FB1FD4"/>
    <w:rsid w:val="00FB2B3A"/>
    <w:rsid w:val="00FB2D60"/>
    <w:rsid w:val="00FB2E60"/>
    <w:rsid w:val="00FB304A"/>
    <w:rsid w:val="00FB3181"/>
    <w:rsid w:val="00FB42BC"/>
    <w:rsid w:val="00FB4564"/>
    <w:rsid w:val="00FB47CD"/>
    <w:rsid w:val="00FB5B1B"/>
    <w:rsid w:val="00FB629F"/>
    <w:rsid w:val="00FB6EA2"/>
    <w:rsid w:val="00FB761A"/>
    <w:rsid w:val="00FC003D"/>
    <w:rsid w:val="00FC08E8"/>
    <w:rsid w:val="00FC0AA2"/>
    <w:rsid w:val="00FC1F5D"/>
    <w:rsid w:val="00FC1FB3"/>
    <w:rsid w:val="00FC223E"/>
    <w:rsid w:val="00FC2C9B"/>
    <w:rsid w:val="00FC2FC5"/>
    <w:rsid w:val="00FC3C2E"/>
    <w:rsid w:val="00FC3F20"/>
    <w:rsid w:val="00FC47B1"/>
    <w:rsid w:val="00FC480E"/>
    <w:rsid w:val="00FC590C"/>
    <w:rsid w:val="00FC6276"/>
    <w:rsid w:val="00FC688F"/>
    <w:rsid w:val="00FC6B04"/>
    <w:rsid w:val="00FC6E17"/>
    <w:rsid w:val="00FD0356"/>
    <w:rsid w:val="00FD055E"/>
    <w:rsid w:val="00FD0963"/>
    <w:rsid w:val="00FD0F15"/>
    <w:rsid w:val="00FD13ED"/>
    <w:rsid w:val="00FD1535"/>
    <w:rsid w:val="00FD1BB9"/>
    <w:rsid w:val="00FD2A81"/>
    <w:rsid w:val="00FD2D04"/>
    <w:rsid w:val="00FD2FE9"/>
    <w:rsid w:val="00FD4730"/>
    <w:rsid w:val="00FD47D9"/>
    <w:rsid w:val="00FD533A"/>
    <w:rsid w:val="00FD5829"/>
    <w:rsid w:val="00FD6571"/>
    <w:rsid w:val="00FD6698"/>
    <w:rsid w:val="00FD7BAB"/>
    <w:rsid w:val="00FE1316"/>
    <w:rsid w:val="00FE1C42"/>
    <w:rsid w:val="00FE2B69"/>
    <w:rsid w:val="00FE2C6C"/>
    <w:rsid w:val="00FE30F4"/>
    <w:rsid w:val="00FE40E0"/>
    <w:rsid w:val="00FE4E5F"/>
    <w:rsid w:val="00FE7614"/>
    <w:rsid w:val="00FE7A0A"/>
    <w:rsid w:val="00FE7DBE"/>
    <w:rsid w:val="00FE7DC2"/>
    <w:rsid w:val="00FF0EAA"/>
    <w:rsid w:val="00FF150E"/>
    <w:rsid w:val="00FF21E1"/>
    <w:rsid w:val="00FF310F"/>
    <w:rsid w:val="00FF3D6D"/>
    <w:rsid w:val="00FF4581"/>
    <w:rsid w:val="00FF48FF"/>
    <w:rsid w:val="00FF50D9"/>
    <w:rsid w:val="00FF6552"/>
    <w:rsid w:val="00FF67C4"/>
    <w:rsid w:val="04032235"/>
    <w:rsid w:val="05505357"/>
    <w:rsid w:val="0A8876D0"/>
    <w:rsid w:val="0BE67BA2"/>
    <w:rsid w:val="0EEA1985"/>
    <w:rsid w:val="12C72323"/>
    <w:rsid w:val="13BD568C"/>
    <w:rsid w:val="144611D2"/>
    <w:rsid w:val="16984912"/>
    <w:rsid w:val="17226D11"/>
    <w:rsid w:val="17A10E21"/>
    <w:rsid w:val="17E4042A"/>
    <w:rsid w:val="1AD40B34"/>
    <w:rsid w:val="1CCD05FF"/>
    <w:rsid w:val="2E843996"/>
    <w:rsid w:val="2EE10029"/>
    <w:rsid w:val="2F921FD8"/>
    <w:rsid w:val="2FE364B8"/>
    <w:rsid w:val="304E7940"/>
    <w:rsid w:val="36ED14F0"/>
    <w:rsid w:val="37633B20"/>
    <w:rsid w:val="38AC78FA"/>
    <w:rsid w:val="3B242B3B"/>
    <w:rsid w:val="3B285F5F"/>
    <w:rsid w:val="3B640C13"/>
    <w:rsid w:val="3D463AB8"/>
    <w:rsid w:val="3F384D81"/>
    <w:rsid w:val="45810DBE"/>
    <w:rsid w:val="4827166F"/>
    <w:rsid w:val="4F3732C4"/>
    <w:rsid w:val="501B74FB"/>
    <w:rsid w:val="50451627"/>
    <w:rsid w:val="512457AF"/>
    <w:rsid w:val="54160EE0"/>
    <w:rsid w:val="582E630D"/>
    <w:rsid w:val="5FF40A7C"/>
    <w:rsid w:val="613C0DAF"/>
    <w:rsid w:val="618F1AAC"/>
    <w:rsid w:val="638E4DB3"/>
    <w:rsid w:val="63CA30D8"/>
    <w:rsid w:val="67212838"/>
    <w:rsid w:val="67ED0579"/>
    <w:rsid w:val="687B359D"/>
    <w:rsid w:val="69114EC5"/>
    <w:rsid w:val="6C4F3E37"/>
    <w:rsid w:val="6D6822D0"/>
    <w:rsid w:val="6F7403E9"/>
    <w:rsid w:val="70F62355"/>
    <w:rsid w:val="72DD5F87"/>
    <w:rsid w:val="73641B58"/>
    <w:rsid w:val="73DF2093"/>
    <w:rsid w:val="73F0360B"/>
    <w:rsid w:val="78BC016A"/>
    <w:rsid w:val="78F30219"/>
    <w:rsid w:val="7D1972DD"/>
    <w:rsid w:val="7DF7C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8364901-C1D2-4209-90C6-E9FC9C3A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autoRedefine/>
    <w:qFormat/>
    <w:pPr>
      <w:widowControl w:val="0"/>
      <w:suppressAutoHyphens/>
      <w:autoSpaceDN w:val="0"/>
      <w:spacing w:line="360" w:lineRule="auto"/>
      <w:ind w:firstLineChars="200" w:firstLine="200"/>
      <w:jc w:val="both"/>
      <w:textAlignment w:val="baseline"/>
    </w:pPr>
    <w:rPr>
      <w:rFonts w:cs="Arial"/>
      <w:kern w:val="3"/>
      <w:sz w:val="24"/>
      <w:szCs w:val="22"/>
    </w:rPr>
  </w:style>
  <w:style w:type="paragraph" w:styleId="1">
    <w:name w:val="heading 1"/>
    <w:basedOn w:val="a1"/>
    <w:next w:val="a1"/>
    <w:link w:val="11"/>
    <w:autoRedefine/>
    <w:uiPriority w:val="9"/>
    <w:qFormat/>
    <w:pPr>
      <w:keepNext/>
      <w:keepLines/>
      <w:numPr>
        <w:numId w:val="1"/>
      </w:numPr>
      <w:spacing w:beforeLines="50" w:before="50" w:afterLines="50" w:after="50"/>
      <w:ind w:firstLineChars="0" w:firstLine="0"/>
      <w:jc w:val="left"/>
      <w:outlineLvl w:val="0"/>
    </w:pPr>
    <w:rPr>
      <w:rFonts w:ascii="黑体" w:eastAsia="黑体" w:hAnsi="黑体"/>
      <w:bCs/>
      <w:sz w:val="32"/>
      <w:szCs w:val="44"/>
    </w:rPr>
  </w:style>
  <w:style w:type="paragraph" w:styleId="2">
    <w:name w:val="heading 2"/>
    <w:basedOn w:val="a1"/>
    <w:next w:val="a1"/>
    <w:autoRedefine/>
    <w:uiPriority w:val="9"/>
    <w:qFormat/>
    <w:pPr>
      <w:keepNext/>
      <w:keepLines/>
      <w:numPr>
        <w:ilvl w:val="1"/>
        <w:numId w:val="1"/>
      </w:numPr>
      <w:ind w:firstLineChars="0" w:firstLine="0"/>
      <w:outlineLvl w:val="1"/>
    </w:pPr>
    <w:rPr>
      <w:rFonts w:ascii="黑体" w:eastAsia="黑体" w:hAnsi="黑体" w:cs="Times New Roman"/>
      <w:bCs/>
      <w:sz w:val="28"/>
      <w:szCs w:val="32"/>
    </w:rPr>
  </w:style>
  <w:style w:type="paragraph" w:styleId="30">
    <w:name w:val="heading 3"/>
    <w:basedOn w:val="3"/>
    <w:next w:val="a1"/>
    <w:autoRedefine/>
    <w:uiPriority w:val="9"/>
    <w:qFormat/>
    <w:pPr>
      <w:keepNext/>
      <w:keepLines/>
      <w:numPr>
        <w:ilvl w:val="2"/>
        <w:numId w:val="1"/>
      </w:numPr>
      <w:spacing w:before="120" w:after="120"/>
      <w:jc w:val="left"/>
      <w:outlineLvl w:val="2"/>
    </w:pPr>
    <w:rPr>
      <w:rFonts w:eastAsia="黑体"/>
      <w:bCs w:val="0"/>
    </w:rPr>
  </w:style>
  <w:style w:type="paragraph" w:styleId="4">
    <w:name w:val="heading 4"/>
    <w:basedOn w:val="a1"/>
    <w:next w:val="a1"/>
    <w:autoRedefine/>
    <w:uiPriority w:val="9"/>
    <w:qFormat/>
    <w:pPr>
      <w:keepNext/>
      <w:keepLines/>
      <w:numPr>
        <w:ilvl w:val="3"/>
        <w:numId w:val="1"/>
      </w:numPr>
      <w:spacing w:before="280" w:after="290"/>
      <w:ind w:firstLineChars="0" w:firstLine="0"/>
      <w:outlineLvl w:val="3"/>
    </w:pPr>
    <w:rPr>
      <w:rFonts w:ascii="黑体" w:eastAsia="黑体" w:hAnsi="黑体" w:cs="Times New Roman"/>
      <w:bCs/>
      <w:szCs w:val="28"/>
    </w:rPr>
  </w:style>
  <w:style w:type="paragraph" w:styleId="5">
    <w:name w:val="heading 5"/>
    <w:basedOn w:val="a1"/>
    <w:next w:val="a1"/>
    <w:link w:val="50"/>
    <w:autoRedefine/>
    <w:uiPriority w:val="9"/>
    <w:qFormat/>
    <w:pPr>
      <w:keepNext/>
      <w:keepLines/>
      <w:numPr>
        <w:ilvl w:val="4"/>
        <w:numId w:val="1"/>
      </w:numPr>
      <w:spacing w:before="120" w:after="120" w:line="300" w:lineRule="auto"/>
      <w:ind w:firstLineChars="0" w:firstLine="0"/>
      <w:outlineLvl w:val="4"/>
    </w:pPr>
    <w:rPr>
      <w:rFonts w:ascii="黑体" w:eastAsia="黑体" w:hAnsi="黑体"/>
      <w:bCs/>
      <w:szCs w:val="28"/>
    </w:rPr>
  </w:style>
  <w:style w:type="paragraph" w:styleId="6">
    <w:name w:val="heading 6"/>
    <w:basedOn w:val="a1"/>
    <w:next w:val="a1"/>
    <w:link w:val="60"/>
    <w:autoRedefine/>
    <w:uiPriority w:val="9"/>
    <w:qFormat/>
    <w:pPr>
      <w:keepNext/>
      <w:keepLines/>
      <w:numPr>
        <w:ilvl w:val="5"/>
        <w:numId w:val="1"/>
      </w:numPr>
      <w:spacing w:before="240" w:after="64" w:line="319" w:lineRule="auto"/>
      <w:ind w:firstLineChars="0" w:firstLine="0"/>
      <w:outlineLvl w:val="5"/>
    </w:pPr>
    <w:rPr>
      <w:rFonts w:eastAsia="黑体" w:cs="Times New Roman"/>
      <w:bCs/>
      <w:szCs w:val="24"/>
    </w:rPr>
  </w:style>
  <w:style w:type="paragraph" w:styleId="7">
    <w:name w:val="heading 7"/>
    <w:basedOn w:val="a1"/>
    <w:next w:val="a1"/>
    <w:link w:val="70"/>
    <w:autoRedefine/>
    <w:uiPriority w:val="9"/>
    <w:semiHidden/>
    <w:unhideWhenUsed/>
    <w:qFormat/>
    <w:pPr>
      <w:keepNext/>
      <w:keepLines/>
      <w:numPr>
        <w:ilvl w:val="6"/>
        <w:numId w:val="1"/>
      </w:numPr>
      <w:spacing w:before="240" w:after="64" w:line="320" w:lineRule="auto"/>
      <w:ind w:firstLineChars="0" w:firstLine="0"/>
      <w:outlineLvl w:val="6"/>
    </w:pPr>
    <w:rPr>
      <w:b/>
      <w:bCs/>
      <w:szCs w:val="24"/>
    </w:rPr>
  </w:style>
  <w:style w:type="paragraph" w:styleId="8">
    <w:name w:val="heading 8"/>
    <w:basedOn w:val="a1"/>
    <w:next w:val="a1"/>
    <w:link w:val="80"/>
    <w:autoRedefine/>
    <w:uiPriority w:val="9"/>
    <w:semiHidden/>
    <w:unhideWhenUsed/>
    <w:qFormat/>
    <w:pPr>
      <w:keepNext/>
      <w:keepLines/>
      <w:numPr>
        <w:ilvl w:val="7"/>
        <w:numId w:val="1"/>
      </w:numPr>
      <w:spacing w:before="240" w:after="64" w:line="320" w:lineRule="auto"/>
      <w:ind w:firstLineChars="0" w:firstLine="0"/>
      <w:outlineLvl w:val="7"/>
    </w:pPr>
    <w:rPr>
      <w:rFonts w:asciiTheme="majorHAnsi" w:eastAsiaTheme="majorEastAsia" w:hAnsiTheme="majorHAnsi" w:cstheme="majorBidi"/>
      <w:szCs w:val="24"/>
    </w:rPr>
  </w:style>
  <w:style w:type="paragraph" w:styleId="9">
    <w:name w:val="heading 9"/>
    <w:basedOn w:val="a1"/>
    <w:next w:val="a1"/>
    <w:link w:val="90"/>
    <w:autoRedefine/>
    <w:uiPriority w:val="9"/>
    <w:semiHidden/>
    <w:unhideWhenUsed/>
    <w:qFormat/>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
    <w:name w:val="标题3"/>
    <w:basedOn w:val="a1"/>
    <w:autoRedefine/>
    <w:qFormat/>
    <w:pPr>
      <w:numPr>
        <w:numId w:val="2"/>
      </w:numPr>
      <w:ind w:firstLineChars="0" w:firstLine="0"/>
    </w:pPr>
    <w:rPr>
      <w:b/>
      <w:bCs/>
      <w:sz w:val="28"/>
      <w:szCs w:val="32"/>
    </w:rPr>
  </w:style>
  <w:style w:type="paragraph" w:styleId="TOC7">
    <w:name w:val="toc 7"/>
    <w:basedOn w:val="a1"/>
    <w:next w:val="a1"/>
    <w:autoRedefine/>
    <w:uiPriority w:val="39"/>
    <w:unhideWhenUsed/>
    <w:qFormat/>
    <w:pPr>
      <w:suppressAutoHyphens w:val="0"/>
      <w:autoSpaceDN/>
      <w:spacing w:line="240" w:lineRule="auto"/>
      <w:ind w:leftChars="1200" w:left="2520" w:firstLineChars="0" w:firstLine="0"/>
      <w:textAlignment w:val="auto"/>
    </w:pPr>
    <w:rPr>
      <w:rFonts w:asciiTheme="minorHAnsi" w:eastAsiaTheme="minorEastAsia" w:hAnsiTheme="minorHAnsi" w:cstheme="minorBidi"/>
      <w:kern w:val="2"/>
      <w:sz w:val="21"/>
      <w14:ligatures w14:val="standardContextual"/>
    </w:rPr>
  </w:style>
  <w:style w:type="paragraph" w:styleId="a5">
    <w:name w:val="caption"/>
    <w:basedOn w:val="a1"/>
    <w:next w:val="a1"/>
    <w:autoRedefine/>
    <w:uiPriority w:val="35"/>
    <w:qFormat/>
    <w:rPr>
      <w:rFonts w:ascii="等线 Light" w:eastAsia="黑体" w:hAnsi="等线 Light" w:cs="Times New Roman"/>
      <w:sz w:val="20"/>
      <w:szCs w:val="20"/>
    </w:rPr>
  </w:style>
  <w:style w:type="paragraph" w:styleId="a6">
    <w:name w:val="annotation text"/>
    <w:basedOn w:val="a1"/>
    <w:link w:val="a7"/>
    <w:autoRedefine/>
    <w:uiPriority w:val="99"/>
    <w:unhideWhenUsed/>
    <w:qFormat/>
    <w:pPr>
      <w:jc w:val="left"/>
    </w:pPr>
  </w:style>
  <w:style w:type="paragraph" w:styleId="TOC5">
    <w:name w:val="toc 5"/>
    <w:basedOn w:val="a1"/>
    <w:next w:val="a1"/>
    <w:autoRedefine/>
    <w:uiPriority w:val="39"/>
    <w:unhideWhenUsed/>
    <w:qFormat/>
    <w:pPr>
      <w:suppressAutoHyphens w:val="0"/>
      <w:autoSpaceDN/>
      <w:spacing w:line="240" w:lineRule="auto"/>
      <w:ind w:leftChars="800" w:left="1680" w:firstLineChars="0" w:firstLine="0"/>
      <w:textAlignment w:val="auto"/>
    </w:pPr>
    <w:rPr>
      <w:rFonts w:asciiTheme="minorHAnsi" w:eastAsiaTheme="minorEastAsia" w:hAnsiTheme="minorHAnsi" w:cstheme="minorBidi"/>
      <w:kern w:val="2"/>
      <w:sz w:val="21"/>
      <w14:ligatures w14:val="standardContextual"/>
    </w:rPr>
  </w:style>
  <w:style w:type="paragraph" w:styleId="TOC3">
    <w:name w:val="toc 3"/>
    <w:basedOn w:val="a1"/>
    <w:next w:val="a1"/>
    <w:autoRedefine/>
    <w:uiPriority w:val="39"/>
    <w:unhideWhenUsed/>
    <w:qFormat/>
    <w:pPr>
      <w:widowControl/>
      <w:tabs>
        <w:tab w:val="left" w:pos="1260"/>
        <w:tab w:val="right" w:leader="dot" w:pos="9060"/>
      </w:tabs>
      <w:suppressAutoHyphens w:val="0"/>
      <w:autoSpaceDN/>
      <w:spacing w:after="100"/>
      <w:ind w:left="440" w:firstLineChars="0" w:firstLine="0"/>
      <w:jc w:val="left"/>
      <w:textAlignment w:val="auto"/>
    </w:pPr>
    <w:rPr>
      <w:rFonts w:ascii="等线" w:eastAsia="等线" w:hAnsi="等线" w:cs="Times New Roman"/>
      <w:kern w:val="0"/>
      <w:sz w:val="22"/>
    </w:rPr>
  </w:style>
  <w:style w:type="paragraph" w:styleId="TOC8">
    <w:name w:val="toc 8"/>
    <w:basedOn w:val="a1"/>
    <w:next w:val="a1"/>
    <w:autoRedefine/>
    <w:uiPriority w:val="39"/>
    <w:unhideWhenUsed/>
    <w:qFormat/>
    <w:pPr>
      <w:suppressAutoHyphens w:val="0"/>
      <w:autoSpaceDN/>
      <w:spacing w:line="240" w:lineRule="auto"/>
      <w:ind w:leftChars="1400" w:left="2940" w:firstLineChars="0" w:firstLine="0"/>
      <w:textAlignment w:val="auto"/>
    </w:pPr>
    <w:rPr>
      <w:rFonts w:asciiTheme="minorHAnsi" w:eastAsiaTheme="minorEastAsia" w:hAnsiTheme="minorHAnsi" w:cstheme="minorBidi"/>
      <w:kern w:val="2"/>
      <w:sz w:val="21"/>
      <w14:ligatures w14:val="standardContextual"/>
    </w:rPr>
  </w:style>
  <w:style w:type="paragraph" w:styleId="a8">
    <w:name w:val="Date"/>
    <w:basedOn w:val="a1"/>
    <w:next w:val="a1"/>
    <w:link w:val="a9"/>
    <w:autoRedefine/>
    <w:uiPriority w:val="99"/>
    <w:unhideWhenUsed/>
    <w:qFormat/>
    <w:pPr>
      <w:ind w:leftChars="2500" w:left="100"/>
    </w:pPr>
  </w:style>
  <w:style w:type="paragraph" w:styleId="aa">
    <w:name w:val="Balloon Text"/>
    <w:basedOn w:val="a1"/>
    <w:link w:val="ab"/>
    <w:autoRedefine/>
    <w:uiPriority w:val="99"/>
    <w:unhideWhenUsed/>
    <w:qFormat/>
    <w:rPr>
      <w:sz w:val="18"/>
      <w:szCs w:val="18"/>
    </w:rPr>
  </w:style>
  <w:style w:type="paragraph" w:styleId="ac">
    <w:name w:val="footer"/>
    <w:basedOn w:val="a1"/>
    <w:autoRedefine/>
    <w:uiPriority w:val="99"/>
    <w:qFormat/>
    <w:pPr>
      <w:tabs>
        <w:tab w:val="center" w:pos="4153"/>
        <w:tab w:val="right" w:pos="8306"/>
      </w:tabs>
      <w:snapToGrid w:val="0"/>
      <w:spacing w:line="240" w:lineRule="auto"/>
      <w:ind w:firstLineChars="0" w:firstLine="0"/>
      <w:jc w:val="left"/>
    </w:pPr>
    <w:rPr>
      <w:sz w:val="18"/>
      <w:szCs w:val="18"/>
    </w:rPr>
  </w:style>
  <w:style w:type="paragraph" w:styleId="ad">
    <w:name w:val="header"/>
    <w:basedOn w:val="a1"/>
    <w:autoRedefine/>
    <w:uiPriority w:val="99"/>
    <w:qFormat/>
    <w:pPr>
      <w:tabs>
        <w:tab w:val="center" w:pos="4153"/>
        <w:tab w:val="right" w:pos="8306"/>
      </w:tabs>
      <w:snapToGrid w:val="0"/>
      <w:jc w:val="center"/>
    </w:pPr>
    <w:rPr>
      <w:sz w:val="18"/>
      <w:szCs w:val="18"/>
    </w:rPr>
  </w:style>
  <w:style w:type="paragraph" w:styleId="TOC1">
    <w:name w:val="toc 1"/>
    <w:basedOn w:val="a1"/>
    <w:next w:val="a1"/>
    <w:autoRedefine/>
    <w:uiPriority w:val="39"/>
    <w:unhideWhenUsed/>
    <w:qFormat/>
    <w:pPr>
      <w:widowControl/>
      <w:suppressAutoHyphens w:val="0"/>
      <w:autoSpaceDN/>
      <w:spacing w:line="259" w:lineRule="auto"/>
      <w:ind w:firstLineChars="0" w:firstLine="0"/>
      <w:jc w:val="left"/>
      <w:textAlignment w:val="auto"/>
    </w:pPr>
    <w:rPr>
      <w:rFonts w:ascii="等线" w:eastAsia="黑体" w:hAnsi="等线" w:cs="Times New Roman"/>
      <w:kern w:val="0"/>
      <w:sz w:val="22"/>
    </w:rPr>
  </w:style>
  <w:style w:type="paragraph" w:styleId="TOC4">
    <w:name w:val="toc 4"/>
    <w:basedOn w:val="a1"/>
    <w:next w:val="a1"/>
    <w:autoRedefine/>
    <w:uiPriority w:val="39"/>
    <w:unhideWhenUsed/>
    <w:qFormat/>
    <w:pPr>
      <w:suppressAutoHyphens w:val="0"/>
      <w:autoSpaceDN/>
      <w:spacing w:line="240" w:lineRule="auto"/>
      <w:ind w:leftChars="600" w:left="1260" w:firstLineChars="0" w:firstLine="0"/>
      <w:textAlignment w:val="auto"/>
    </w:pPr>
    <w:rPr>
      <w:rFonts w:asciiTheme="minorHAnsi" w:eastAsiaTheme="minorEastAsia" w:hAnsiTheme="minorHAnsi" w:cstheme="minorBidi"/>
      <w:kern w:val="2"/>
      <w:sz w:val="21"/>
      <w14:ligatures w14:val="standardContextual"/>
    </w:rPr>
  </w:style>
  <w:style w:type="paragraph" w:styleId="TOC6">
    <w:name w:val="toc 6"/>
    <w:basedOn w:val="a1"/>
    <w:next w:val="a1"/>
    <w:autoRedefine/>
    <w:uiPriority w:val="39"/>
    <w:unhideWhenUsed/>
    <w:qFormat/>
    <w:pPr>
      <w:suppressAutoHyphens w:val="0"/>
      <w:autoSpaceDN/>
      <w:spacing w:line="240" w:lineRule="auto"/>
      <w:ind w:leftChars="1000" w:left="2100" w:firstLineChars="0" w:firstLine="0"/>
      <w:textAlignment w:val="auto"/>
    </w:pPr>
    <w:rPr>
      <w:rFonts w:asciiTheme="minorHAnsi" w:eastAsiaTheme="minorEastAsia" w:hAnsiTheme="minorHAnsi" w:cstheme="minorBidi"/>
      <w:kern w:val="2"/>
      <w:sz w:val="21"/>
      <w14:ligatures w14:val="standardContextual"/>
    </w:rPr>
  </w:style>
  <w:style w:type="paragraph" w:styleId="TOC2">
    <w:name w:val="toc 2"/>
    <w:basedOn w:val="a1"/>
    <w:next w:val="a1"/>
    <w:autoRedefine/>
    <w:uiPriority w:val="39"/>
    <w:unhideWhenUsed/>
    <w:qFormat/>
    <w:pPr>
      <w:widowControl/>
      <w:suppressAutoHyphens w:val="0"/>
      <w:autoSpaceDN/>
      <w:spacing w:after="100" w:line="259" w:lineRule="auto"/>
      <w:ind w:left="220" w:firstLineChars="0" w:firstLine="0"/>
      <w:jc w:val="left"/>
      <w:textAlignment w:val="auto"/>
    </w:pPr>
    <w:rPr>
      <w:rFonts w:ascii="等线" w:eastAsia="等线" w:hAnsi="等线" w:cs="Times New Roman"/>
      <w:kern w:val="0"/>
      <w:sz w:val="22"/>
    </w:rPr>
  </w:style>
  <w:style w:type="paragraph" w:styleId="TOC9">
    <w:name w:val="toc 9"/>
    <w:basedOn w:val="a1"/>
    <w:next w:val="a1"/>
    <w:autoRedefine/>
    <w:uiPriority w:val="39"/>
    <w:unhideWhenUsed/>
    <w:qFormat/>
    <w:pPr>
      <w:suppressAutoHyphens w:val="0"/>
      <w:autoSpaceDN/>
      <w:spacing w:line="240" w:lineRule="auto"/>
      <w:ind w:leftChars="1600" w:left="3360" w:firstLineChars="0" w:firstLine="0"/>
      <w:textAlignment w:val="auto"/>
    </w:pPr>
    <w:rPr>
      <w:rFonts w:asciiTheme="minorHAnsi" w:eastAsiaTheme="minorEastAsia" w:hAnsiTheme="minorHAnsi" w:cstheme="minorBidi"/>
      <w:kern w:val="2"/>
      <w:sz w:val="21"/>
      <w14:ligatures w14:val="standardContextual"/>
    </w:rPr>
  </w:style>
  <w:style w:type="paragraph" w:styleId="20">
    <w:name w:val="Body Text 2"/>
    <w:basedOn w:val="a1"/>
    <w:link w:val="21"/>
    <w:autoRedefine/>
    <w:qFormat/>
    <w:pPr>
      <w:suppressAutoHyphens w:val="0"/>
      <w:autoSpaceDN/>
      <w:spacing w:after="120" w:line="480" w:lineRule="auto"/>
      <w:ind w:firstLineChars="0" w:firstLine="0"/>
      <w:textAlignment w:val="auto"/>
    </w:pPr>
    <w:rPr>
      <w:rFonts w:cs="Times New Roman"/>
      <w:kern w:val="2"/>
      <w:sz w:val="21"/>
      <w:szCs w:val="24"/>
    </w:rPr>
  </w:style>
  <w:style w:type="paragraph" w:styleId="ae">
    <w:name w:val="Normal (Web)"/>
    <w:basedOn w:val="a1"/>
    <w:autoRedefine/>
    <w:uiPriority w:val="99"/>
    <w:semiHidden/>
    <w:unhideWhenUsed/>
    <w:qFormat/>
    <w:pPr>
      <w:spacing w:beforeAutospacing="1" w:afterAutospacing="1"/>
      <w:jc w:val="left"/>
    </w:pPr>
    <w:rPr>
      <w:rFonts w:cs="Times New Roman"/>
      <w:kern w:val="0"/>
    </w:rPr>
  </w:style>
  <w:style w:type="paragraph" w:styleId="af">
    <w:name w:val="Title"/>
    <w:basedOn w:val="a1"/>
    <w:next w:val="a1"/>
    <w:autoRedefine/>
    <w:qFormat/>
    <w:pPr>
      <w:spacing w:before="240" w:after="60"/>
      <w:jc w:val="center"/>
      <w:outlineLvl w:val="0"/>
    </w:pPr>
    <w:rPr>
      <w:rFonts w:ascii="Arial" w:hAnsi="Arial"/>
      <w:b/>
      <w:sz w:val="32"/>
    </w:rPr>
  </w:style>
  <w:style w:type="paragraph" w:styleId="af0">
    <w:name w:val="annotation subject"/>
    <w:basedOn w:val="a6"/>
    <w:next w:val="a6"/>
    <w:link w:val="af1"/>
    <w:autoRedefine/>
    <w:uiPriority w:val="99"/>
    <w:unhideWhenUsed/>
    <w:qFormat/>
    <w:rPr>
      <w:b/>
      <w:bCs/>
    </w:rPr>
  </w:style>
  <w:style w:type="table" w:styleId="af2">
    <w:name w:val="Table Grid"/>
    <w:basedOn w:val="a3"/>
    <w:autoRedefine/>
    <w:uiPriority w:val="3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autoRedefine/>
    <w:uiPriority w:val="22"/>
    <w:qFormat/>
    <w:rPr>
      <w:b/>
    </w:rPr>
  </w:style>
  <w:style w:type="character" w:styleId="af4">
    <w:name w:val="FollowedHyperlink"/>
    <w:autoRedefine/>
    <w:uiPriority w:val="99"/>
    <w:unhideWhenUsed/>
    <w:qFormat/>
    <w:rPr>
      <w:color w:val="954F72"/>
      <w:u w:val="single"/>
    </w:rPr>
  </w:style>
  <w:style w:type="character" w:styleId="af5">
    <w:name w:val="Hyperlink"/>
    <w:autoRedefine/>
    <w:uiPriority w:val="99"/>
    <w:unhideWhenUsed/>
    <w:qFormat/>
    <w:rPr>
      <w:color w:val="0563C1"/>
      <w:u w:val="single"/>
    </w:rPr>
  </w:style>
  <w:style w:type="character" w:styleId="af6">
    <w:name w:val="annotation reference"/>
    <w:autoRedefine/>
    <w:uiPriority w:val="99"/>
    <w:unhideWhenUsed/>
    <w:qFormat/>
    <w:rPr>
      <w:sz w:val="21"/>
      <w:szCs w:val="21"/>
    </w:rPr>
  </w:style>
  <w:style w:type="character" w:customStyle="1" w:styleId="50">
    <w:name w:val="标题 5 字符"/>
    <w:link w:val="5"/>
    <w:autoRedefine/>
    <w:uiPriority w:val="9"/>
    <w:qFormat/>
    <w:rPr>
      <w:rFonts w:ascii="黑体" w:eastAsia="黑体" w:hAnsi="黑体" w:cs="Arial"/>
      <w:bCs/>
      <w:kern w:val="3"/>
      <w:sz w:val="24"/>
      <w:szCs w:val="28"/>
    </w:rPr>
  </w:style>
  <w:style w:type="character" w:customStyle="1" w:styleId="60">
    <w:name w:val="标题 6 字符"/>
    <w:link w:val="6"/>
    <w:autoRedefine/>
    <w:uiPriority w:val="9"/>
    <w:qFormat/>
    <w:rPr>
      <w:rFonts w:eastAsia="黑体"/>
      <w:bCs/>
      <w:kern w:val="3"/>
      <w:sz w:val="24"/>
      <w:szCs w:val="24"/>
    </w:rPr>
  </w:style>
  <w:style w:type="character" w:customStyle="1" w:styleId="a7">
    <w:name w:val="批注文字 字符"/>
    <w:link w:val="a6"/>
    <w:autoRedefine/>
    <w:uiPriority w:val="99"/>
    <w:qFormat/>
    <w:rPr>
      <w:rFonts w:ascii="Times New Roman" w:eastAsia="宋体" w:hAnsi="Times New Roman"/>
      <w:sz w:val="24"/>
    </w:rPr>
  </w:style>
  <w:style w:type="character" w:customStyle="1" w:styleId="a9">
    <w:name w:val="日期 字符"/>
    <w:link w:val="a8"/>
    <w:autoRedefine/>
    <w:uiPriority w:val="99"/>
    <w:qFormat/>
    <w:rPr>
      <w:rFonts w:ascii="Times New Roman" w:eastAsia="宋体" w:hAnsi="Times New Roman"/>
      <w:sz w:val="24"/>
    </w:rPr>
  </w:style>
  <w:style w:type="character" w:customStyle="1" w:styleId="ab">
    <w:name w:val="批注框文本 字符"/>
    <w:link w:val="aa"/>
    <w:autoRedefine/>
    <w:uiPriority w:val="99"/>
    <w:semiHidden/>
    <w:qFormat/>
    <w:rPr>
      <w:rFonts w:ascii="Times New Roman" w:eastAsia="宋体" w:hAnsi="Times New Roman"/>
      <w:kern w:val="3"/>
      <w:sz w:val="18"/>
      <w:szCs w:val="18"/>
    </w:rPr>
  </w:style>
  <w:style w:type="character" w:customStyle="1" w:styleId="21">
    <w:name w:val="正文文本 2 字符"/>
    <w:link w:val="20"/>
    <w:autoRedefine/>
    <w:qFormat/>
    <w:rPr>
      <w:rFonts w:ascii="Times New Roman" w:eastAsia="宋体" w:hAnsi="Times New Roman" w:cs="Times New Roman"/>
      <w:kern w:val="2"/>
      <w:sz w:val="21"/>
      <w:szCs w:val="24"/>
    </w:rPr>
  </w:style>
  <w:style w:type="character" w:customStyle="1" w:styleId="af1">
    <w:name w:val="批注主题 字符"/>
    <w:link w:val="af0"/>
    <w:autoRedefine/>
    <w:uiPriority w:val="99"/>
    <w:qFormat/>
    <w:rPr>
      <w:rFonts w:ascii="Times New Roman" w:eastAsia="宋体" w:hAnsi="Times New Roman"/>
      <w:b/>
      <w:bCs/>
      <w:sz w:val="24"/>
    </w:rPr>
  </w:style>
  <w:style w:type="character" w:customStyle="1" w:styleId="10">
    <w:name w:val="标题 1 字符"/>
    <w:autoRedefine/>
    <w:uiPriority w:val="9"/>
    <w:qFormat/>
    <w:rPr>
      <w:rFonts w:eastAsia="黑体"/>
      <w:b/>
      <w:bCs/>
      <w:kern w:val="3"/>
      <w:sz w:val="24"/>
      <w:szCs w:val="44"/>
    </w:rPr>
  </w:style>
  <w:style w:type="paragraph" w:styleId="af7">
    <w:name w:val="List Paragraph"/>
    <w:basedOn w:val="a1"/>
    <w:autoRedefine/>
    <w:uiPriority w:val="34"/>
    <w:qFormat/>
    <w:pPr>
      <w:ind w:firstLine="420"/>
    </w:pPr>
  </w:style>
  <w:style w:type="character" w:customStyle="1" w:styleId="af8">
    <w:name w:val="页眉 字符"/>
    <w:autoRedefine/>
    <w:uiPriority w:val="99"/>
    <w:qFormat/>
    <w:rPr>
      <w:sz w:val="18"/>
      <w:szCs w:val="18"/>
    </w:rPr>
  </w:style>
  <w:style w:type="character" w:customStyle="1" w:styleId="af9">
    <w:name w:val="页脚 字符"/>
    <w:autoRedefine/>
    <w:uiPriority w:val="99"/>
    <w:qFormat/>
    <w:rPr>
      <w:sz w:val="18"/>
      <w:szCs w:val="18"/>
    </w:rPr>
  </w:style>
  <w:style w:type="character" w:customStyle="1" w:styleId="22">
    <w:name w:val="标题 2 字符"/>
    <w:autoRedefine/>
    <w:uiPriority w:val="9"/>
    <w:qFormat/>
    <w:rPr>
      <w:rFonts w:ascii="Times New Roman" w:eastAsia="宋体" w:hAnsi="Times New Roman" w:cs="Times New Roman"/>
      <w:bCs/>
      <w:sz w:val="24"/>
      <w:szCs w:val="32"/>
    </w:rPr>
  </w:style>
  <w:style w:type="character" w:customStyle="1" w:styleId="31">
    <w:name w:val="标题 3 字符"/>
    <w:autoRedefine/>
    <w:uiPriority w:val="9"/>
    <w:qFormat/>
    <w:rPr>
      <w:rFonts w:ascii="Times New Roman" w:eastAsia="楷体" w:hAnsi="Times New Roman"/>
      <w:bCs/>
      <w:sz w:val="24"/>
      <w:szCs w:val="32"/>
    </w:rPr>
  </w:style>
  <w:style w:type="character" w:customStyle="1" w:styleId="40">
    <w:name w:val="标题 4 字符"/>
    <w:autoRedefine/>
    <w:uiPriority w:val="9"/>
    <w:qFormat/>
    <w:rPr>
      <w:rFonts w:ascii="等线 Light" w:eastAsia="等线 Light" w:hAnsi="等线 Light" w:cs="Times New Roman"/>
      <w:b/>
      <w:bCs/>
      <w:sz w:val="28"/>
      <w:szCs w:val="28"/>
    </w:rPr>
  </w:style>
  <w:style w:type="paragraph" w:customStyle="1" w:styleId="afa">
    <w:name w:val="湖～正文"/>
    <w:autoRedefine/>
    <w:qFormat/>
    <w:pPr>
      <w:widowControl w:val="0"/>
      <w:autoSpaceDN w:val="0"/>
      <w:ind w:firstLine="200"/>
      <w:jc w:val="both"/>
    </w:pPr>
    <w:rPr>
      <w:bCs/>
      <w:kern w:val="3"/>
      <w:sz w:val="24"/>
      <w:szCs w:val="52"/>
    </w:rPr>
  </w:style>
  <w:style w:type="character" w:customStyle="1" w:styleId="Char">
    <w:name w:val="湖～正文 Char"/>
    <w:autoRedefine/>
    <w:qFormat/>
    <w:rPr>
      <w:rFonts w:ascii="Times New Roman" w:eastAsia="宋体" w:hAnsi="Times New Roman" w:cs="Times New Roman"/>
      <w:bCs/>
      <w:kern w:val="3"/>
      <w:sz w:val="24"/>
      <w:szCs w:val="52"/>
    </w:rPr>
  </w:style>
  <w:style w:type="paragraph" w:customStyle="1" w:styleId="12">
    <w:name w:val="修订1"/>
    <w:autoRedefine/>
    <w:uiPriority w:val="99"/>
    <w:semiHidden/>
    <w:qFormat/>
    <w:rPr>
      <w:rFonts w:cs="Arial"/>
      <w:kern w:val="3"/>
      <w:sz w:val="24"/>
      <w:szCs w:val="22"/>
    </w:rPr>
  </w:style>
  <w:style w:type="character" w:styleId="afb">
    <w:name w:val="Placeholder Text"/>
    <w:autoRedefine/>
    <w:uiPriority w:val="99"/>
    <w:semiHidden/>
    <w:qFormat/>
    <w:rPr>
      <w:color w:val="808080"/>
    </w:rPr>
  </w:style>
  <w:style w:type="character" w:customStyle="1" w:styleId="value">
    <w:name w:val="value"/>
    <w:autoRedefine/>
    <w:qFormat/>
  </w:style>
  <w:style w:type="character" w:customStyle="1" w:styleId="ng-star-inserted">
    <w:name w:val="ng-star-inserted"/>
    <w:autoRedefine/>
    <w:qFormat/>
  </w:style>
  <w:style w:type="character" w:customStyle="1" w:styleId="hh">
    <w:name w:val="hh"/>
    <w:autoRedefine/>
    <w:qFormat/>
  </w:style>
  <w:style w:type="paragraph" w:customStyle="1" w:styleId="13">
    <w:name w:val="样式1"/>
    <w:basedOn w:val="a1"/>
    <w:link w:val="14"/>
    <w:autoRedefine/>
    <w:qFormat/>
    <w:pPr>
      <w:suppressAutoHyphens w:val="0"/>
      <w:autoSpaceDN/>
      <w:ind w:firstLineChars="0" w:firstLine="0"/>
      <w:jc w:val="left"/>
      <w:textAlignment w:val="auto"/>
    </w:pPr>
    <w:rPr>
      <w:rFonts w:eastAsia="黑体" w:cs="Times New Roman"/>
      <w:kern w:val="2"/>
      <w:szCs w:val="28"/>
    </w:rPr>
  </w:style>
  <w:style w:type="character" w:customStyle="1" w:styleId="14">
    <w:name w:val="样式1 字符"/>
    <w:link w:val="13"/>
    <w:autoRedefine/>
    <w:qFormat/>
    <w:rPr>
      <w:rFonts w:ascii="Times New Roman" w:eastAsia="黑体" w:hAnsi="Times New Roman" w:cs="Times New Roman"/>
      <w:kern w:val="2"/>
      <w:sz w:val="24"/>
      <w:szCs w:val="28"/>
    </w:rPr>
  </w:style>
  <w:style w:type="character" w:customStyle="1" w:styleId="15">
    <w:name w:val="未处理的提及1"/>
    <w:autoRedefine/>
    <w:uiPriority w:val="99"/>
    <w:unhideWhenUsed/>
    <w:qFormat/>
    <w:rPr>
      <w:color w:val="605E5C"/>
      <w:shd w:val="clear" w:color="auto" w:fill="E1DFDD"/>
    </w:rPr>
  </w:style>
  <w:style w:type="character" w:customStyle="1" w:styleId="font-size-14">
    <w:name w:val="font-size-14"/>
    <w:autoRedefine/>
    <w:qFormat/>
  </w:style>
  <w:style w:type="character" w:customStyle="1" w:styleId="fontstyle01">
    <w:name w:val="fontstyle01"/>
    <w:autoRedefine/>
    <w:qFormat/>
    <w:rPr>
      <w:rFonts w:ascii="BookAntiqua" w:hAnsi="BookAntiqua" w:hint="default"/>
      <w:color w:val="000000"/>
      <w:sz w:val="20"/>
      <w:szCs w:val="20"/>
    </w:rPr>
  </w:style>
  <w:style w:type="paragraph" w:customStyle="1" w:styleId="TOC10">
    <w:name w:val="TOC 标题1"/>
    <w:basedOn w:val="1"/>
    <w:next w:val="a1"/>
    <w:autoRedefine/>
    <w:uiPriority w:val="39"/>
    <w:qFormat/>
    <w:pPr>
      <w:widowControl/>
      <w:numPr>
        <w:numId w:val="0"/>
      </w:numPr>
      <w:suppressAutoHyphens w:val="0"/>
      <w:autoSpaceDN/>
      <w:spacing w:beforeLines="0" w:before="240" w:afterLines="0" w:after="0" w:line="259" w:lineRule="auto"/>
      <w:textAlignment w:val="auto"/>
      <w:outlineLvl w:val="9"/>
    </w:pPr>
    <w:rPr>
      <w:rFonts w:ascii="等线 Light" w:eastAsia="等线 Light" w:hAnsi="等线 Light" w:cs="Times New Roman"/>
      <w:bCs w:val="0"/>
      <w:color w:val="2F5496"/>
      <w:kern w:val="0"/>
      <w:szCs w:val="32"/>
    </w:r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paragraph" w:customStyle="1" w:styleId="msonormal0">
    <w:name w:val="msonormal"/>
    <w:basedOn w:val="a1"/>
    <w:autoRedefine/>
    <w:qFormat/>
    <w:pPr>
      <w:widowControl/>
      <w:suppressAutoHyphens w:val="0"/>
      <w:autoSpaceDN/>
      <w:spacing w:before="100" w:beforeAutospacing="1" w:after="100" w:afterAutospacing="1" w:line="240" w:lineRule="auto"/>
      <w:ind w:firstLineChars="0" w:firstLine="0"/>
      <w:jc w:val="left"/>
      <w:textAlignment w:val="auto"/>
    </w:pPr>
    <w:rPr>
      <w:rFonts w:ascii="宋体" w:hAnsi="宋体" w:cs="宋体"/>
      <w:kern w:val="0"/>
      <w:szCs w:val="24"/>
    </w:rPr>
  </w:style>
  <w:style w:type="paragraph" w:customStyle="1" w:styleId="font5">
    <w:name w:val="font5"/>
    <w:basedOn w:val="a1"/>
    <w:autoRedefine/>
    <w:qFormat/>
    <w:pPr>
      <w:widowControl/>
      <w:suppressAutoHyphens w:val="0"/>
      <w:autoSpaceDN/>
      <w:spacing w:before="100" w:beforeAutospacing="1" w:after="100" w:afterAutospacing="1" w:line="240" w:lineRule="auto"/>
      <w:ind w:firstLineChars="0" w:firstLine="0"/>
      <w:jc w:val="left"/>
      <w:textAlignment w:val="auto"/>
    </w:pPr>
    <w:rPr>
      <w:rFonts w:ascii="等线" w:eastAsia="等线" w:hAnsi="等线" w:cs="宋体"/>
      <w:kern w:val="0"/>
      <w:sz w:val="18"/>
      <w:szCs w:val="18"/>
    </w:rPr>
  </w:style>
  <w:style w:type="paragraph" w:customStyle="1" w:styleId="font6">
    <w:name w:val="font6"/>
    <w:basedOn w:val="a1"/>
    <w:autoRedefine/>
    <w:qFormat/>
    <w:pPr>
      <w:widowControl/>
      <w:suppressAutoHyphens w:val="0"/>
      <w:autoSpaceDN/>
      <w:spacing w:before="100" w:beforeAutospacing="1" w:after="100" w:afterAutospacing="1" w:line="240" w:lineRule="auto"/>
      <w:ind w:firstLineChars="0" w:firstLine="0"/>
      <w:jc w:val="left"/>
      <w:textAlignment w:val="auto"/>
    </w:pPr>
    <w:rPr>
      <w:rFonts w:cs="Times New Roman"/>
      <w:color w:val="000000"/>
      <w:kern w:val="0"/>
      <w:szCs w:val="24"/>
    </w:rPr>
  </w:style>
  <w:style w:type="paragraph" w:customStyle="1" w:styleId="font7">
    <w:name w:val="font7"/>
    <w:basedOn w:val="a1"/>
    <w:autoRedefine/>
    <w:qFormat/>
    <w:pPr>
      <w:widowControl/>
      <w:suppressAutoHyphens w:val="0"/>
      <w:autoSpaceDN/>
      <w:spacing w:before="100" w:beforeAutospacing="1" w:after="100" w:afterAutospacing="1" w:line="240" w:lineRule="auto"/>
      <w:ind w:firstLineChars="0" w:firstLine="0"/>
      <w:jc w:val="left"/>
      <w:textAlignment w:val="auto"/>
    </w:pPr>
    <w:rPr>
      <w:rFonts w:ascii="宋体" w:hAnsi="宋体" w:cs="宋体"/>
      <w:color w:val="000000"/>
      <w:kern w:val="0"/>
      <w:szCs w:val="24"/>
    </w:rPr>
  </w:style>
  <w:style w:type="paragraph" w:customStyle="1" w:styleId="xl65">
    <w:name w:val="xl65"/>
    <w:basedOn w:val="a1"/>
    <w:autoRedefine/>
    <w:qFormat/>
    <w:pPr>
      <w:widowControl/>
      <w:suppressAutoHyphens w:val="0"/>
      <w:autoSpaceDN/>
      <w:spacing w:before="100" w:beforeAutospacing="1" w:after="100" w:afterAutospacing="1" w:line="240" w:lineRule="auto"/>
      <w:ind w:firstLineChars="0" w:firstLine="0"/>
      <w:jc w:val="center"/>
      <w:textAlignment w:val="center"/>
    </w:pPr>
    <w:rPr>
      <w:rFonts w:cs="Times New Roman"/>
      <w:kern w:val="0"/>
      <w:szCs w:val="24"/>
    </w:rPr>
  </w:style>
  <w:style w:type="paragraph" w:customStyle="1" w:styleId="xl66">
    <w:name w:val="xl66"/>
    <w:basedOn w:val="a1"/>
    <w:autoRedefine/>
    <w:qFormat/>
    <w:pPr>
      <w:widowControl/>
      <w:suppressAutoHyphens w:val="0"/>
      <w:autoSpaceDN/>
      <w:spacing w:before="100" w:beforeAutospacing="1" w:after="100" w:afterAutospacing="1" w:line="240" w:lineRule="auto"/>
      <w:ind w:firstLineChars="0" w:firstLine="0"/>
      <w:jc w:val="center"/>
      <w:textAlignment w:val="center"/>
    </w:pPr>
    <w:rPr>
      <w:rFonts w:cs="Times New Roman"/>
      <w:kern w:val="0"/>
      <w:szCs w:val="24"/>
    </w:rPr>
  </w:style>
  <w:style w:type="paragraph" w:customStyle="1" w:styleId="xl67">
    <w:name w:val="xl67"/>
    <w:basedOn w:val="a1"/>
    <w:autoRedefine/>
    <w:qFormat/>
    <w:pPr>
      <w:widowControl/>
      <w:suppressAutoHyphens w:val="0"/>
      <w:autoSpaceDN/>
      <w:spacing w:before="100" w:beforeAutospacing="1" w:after="100" w:afterAutospacing="1" w:line="240" w:lineRule="auto"/>
      <w:ind w:firstLineChars="0" w:firstLine="0"/>
      <w:jc w:val="center"/>
      <w:textAlignment w:val="center"/>
    </w:pPr>
    <w:rPr>
      <w:rFonts w:cs="Times New Roman"/>
      <w:kern w:val="0"/>
      <w:szCs w:val="24"/>
    </w:rPr>
  </w:style>
  <w:style w:type="paragraph" w:customStyle="1" w:styleId="xl68">
    <w:name w:val="xl68"/>
    <w:basedOn w:val="a1"/>
    <w:autoRedefine/>
    <w:qFormat/>
    <w:pPr>
      <w:widowControl/>
      <w:suppressAutoHyphens w:val="0"/>
      <w:autoSpaceDN/>
      <w:spacing w:before="100" w:beforeAutospacing="1" w:after="100" w:afterAutospacing="1" w:line="240" w:lineRule="auto"/>
      <w:ind w:firstLineChars="0" w:firstLine="0"/>
      <w:jc w:val="center"/>
      <w:textAlignment w:val="center"/>
    </w:pPr>
    <w:rPr>
      <w:rFonts w:cs="Times New Roman"/>
      <w:kern w:val="0"/>
      <w:szCs w:val="24"/>
    </w:rPr>
  </w:style>
  <w:style w:type="paragraph" w:customStyle="1" w:styleId="xl69">
    <w:name w:val="xl69"/>
    <w:basedOn w:val="a1"/>
    <w:autoRedefine/>
    <w:qFormat/>
    <w:pPr>
      <w:widowControl/>
      <w:suppressAutoHyphens w:val="0"/>
      <w:autoSpaceDN/>
      <w:spacing w:before="100" w:beforeAutospacing="1" w:after="100" w:afterAutospacing="1" w:line="240" w:lineRule="auto"/>
      <w:ind w:firstLineChars="0" w:firstLine="0"/>
      <w:jc w:val="center"/>
      <w:textAlignment w:val="center"/>
    </w:pPr>
    <w:rPr>
      <w:rFonts w:cs="Times New Roman"/>
      <w:kern w:val="0"/>
      <w:szCs w:val="24"/>
    </w:rPr>
  </w:style>
  <w:style w:type="paragraph" w:customStyle="1" w:styleId="a0">
    <w:name w:val="数字编号列项（二级）"/>
    <w:autoRedefine/>
    <w:qFormat/>
    <w:pPr>
      <w:numPr>
        <w:ilvl w:val="1"/>
        <w:numId w:val="3"/>
      </w:numPr>
      <w:jc w:val="both"/>
    </w:pPr>
    <w:rPr>
      <w:rFonts w:ascii="宋体"/>
      <w:sz w:val="21"/>
    </w:rPr>
  </w:style>
  <w:style w:type="paragraph" w:customStyle="1" w:styleId="a">
    <w:name w:val="字母编号列项（一级）"/>
    <w:autoRedefine/>
    <w:qFormat/>
    <w:pPr>
      <w:numPr>
        <w:numId w:val="3"/>
      </w:numPr>
      <w:jc w:val="both"/>
    </w:pPr>
    <w:rPr>
      <w:rFonts w:ascii="宋体"/>
      <w:sz w:val="21"/>
    </w:rPr>
  </w:style>
  <w:style w:type="paragraph" w:customStyle="1" w:styleId="ordinary-output">
    <w:name w:val="ordinary-output"/>
    <w:basedOn w:val="a1"/>
    <w:autoRedefine/>
    <w:qFormat/>
    <w:pPr>
      <w:widowControl/>
      <w:suppressAutoHyphens w:val="0"/>
      <w:autoSpaceDN/>
      <w:spacing w:before="100" w:beforeAutospacing="1" w:after="63" w:line="275" w:lineRule="atLeast"/>
      <w:ind w:firstLineChars="0" w:firstLine="0"/>
      <w:jc w:val="left"/>
      <w:textAlignment w:val="auto"/>
    </w:pPr>
    <w:rPr>
      <w:rFonts w:ascii="宋体" w:hAnsi="宋体" w:cs="宋体"/>
      <w:color w:val="333333"/>
      <w:kern w:val="0"/>
      <w:sz w:val="18"/>
      <w:szCs w:val="18"/>
    </w:rPr>
  </w:style>
  <w:style w:type="paragraph" w:customStyle="1" w:styleId="TOC11">
    <w:name w:val="TOC 标题11"/>
    <w:basedOn w:val="1"/>
    <w:next w:val="a1"/>
    <w:autoRedefine/>
    <w:uiPriority w:val="39"/>
    <w:unhideWhenUsed/>
    <w:qFormat/>
    <w:pPr>
      <w:widowControl/>
      <w:numPr>
        <w:numId w:val="0"/>
      </w:numPr>
      <w:spacing w:before="156" w:after="156" w:line="259" w:lineRule="auto"/>
      <w:jc w:val="center"/>
      <w:outlineLvl w:val="9"/>
    </w:pPr>
    <w:rPr>
      <w:rFonts w:cs="Times New Roman"/>
      <w:b/>
      <w:kern w:val="0"/>
      <w:sz w:val="36"/>
      <w:szCs w:val="36"/>
      <w:lang w:val="zh-CN"/>
    </w:rPr>
  </w:style>
  <w:style w:type="paragraph" w:customStyle="1" w:styleId="16">
    <w:name w:val="正文1"/>
    <w:basedOn w:val="a1"/>
    <w:autoRedefine/>
    <w:qFormat/>
    <w:pPr>
      <w:ind w:left="643" w:hangingChars="200" w:hanging="643"/>
    </w:pPr>
    <w:rPr>
      <w:rFonts w:hint="eastAsia"/>
      <w:szCs w:val="24"/>
    </w:rPr>
  </w:style>
  <w:style w:type="paragraph" w:customStyle="1" w:styleId="23">
    <w:name w:val="修订2"/>
    <w:autoRedefine/>
    <w:hidden/>
    <w:uiPriority w:val="99"/>
    <w:semiHidden/>
    <w:qFormat/>
    <w:rPr>
      <w:rFonts w:cs="Arial"/>
      <w:kern w:val="3"/>
      <w:sz w:val="24"/>
      <w:szCs w:val="22"/>
    </w:rPr>
  </w:style>
  <w:style w:type="paragraph" w:customStyle="1" w:styleId="32">
    <w:name w:val="修订3"/>
    <w:autoRedefine/>
    <w:hidden/>
    <w:uiPriority w:val="99"/>
    <w:semiHidden/>
    <w:qFormat/>
    <w:rPr>
      <w:rFonts w:cs="Arial"/>
      <w:kern w:val="3"/>
      <w:sz w:val="24"/>
      <w:szCs w:val="22"/>
    </w:rPr>
  </w:style>
  <w:style w:type="character" w:customStyle="1" w:styleId="11">
    <w:name w:val="标题 1 字符1"/>
    <w:link w:val="1"/>
    <w:autoRedefine/>
    <w:uiPriority w:val="9"/>
    <w:qFormat/>
    <w:rPr>
      <w:rFonts w:ascii="黑体" w:eastAsia="黑体" w:hAnsi="黑体" w:cs="Arial"/>
      <w:bCs/>
      <w:kern w:val="3"/>
      <w:sz w:val="32"/>
      <w:szCs w:val="44"/>
    </w:rPr>
  </w:style>
  <w:style w:type="paragraph" w:customStyle="1" w:styleId="41">
    <w:name w:val="修订4"/>
    <w:autoRedefine/>
    <w:hidden/>
    <w:uiPriority w:val="99"/>
    <w:unhideWhenUsed/>
    <w:qFormat/>
    <w:rPr>
      <w:rFonts w:cs="Arial"/>
      <w:kern w:val="3"/>
      <w:sz w:val="24"/>
      <w:szCs w:val="22"/>
    </w:rPr>
  </w:style>
  <w:style w:type="character" w:customStyle="1" w:styleId="70">
    <w:name w:val="标题 7 字符"/>
    <w:basedOn w:val="a2"/>
    <w:link w:val="7"/>
    <w:autoRedefine/>
    <w:uiPriority w:val="9"/>
    <w:semiHidden/>
    <w:qFormat/>
    <w:rPr>
      <w:rFonts w:cs="Arial"/>
      <w:b/>
      <w:bCs/>
      <w:kern w:val="3"/>
      <w:sz w:val="24"/>
      <w:szCs w:val="24"/>
    </w:rPr>
  </w:style>
  <w:style w:type="character" w:customStyle="1" w:styleId="80">
    <w:name w:val="标题 8 字符"/>
    <w:basedOn w:val="a2"/>
    <w:link w:val="8"/>
    <w:autoRedefine/>
    <w:uiPriority w:val="9"/>
    <w:semiHidden/>
    <w:qFormat/>
    <w:rPr>
      <w:rFonts w:asciiTheme="majorHAnsi" w:eastAsiaTheme="majorEastAsia" w:hAnsiTheme="majorHAnsi" w:cstheme="majorBidi"/>
      <w:kern w:val="3"/>
      <w:sz w:val="24"/>
      <w:szCs w:val="24"/>
    </w:rPr>
  </w:style>
  <w:style w:type="character" w:customStyle="1" w:styleId="90">
    <w:name w:val="标题 9 字符"/>
    <w:basedOn w:val="a2"/>
    <w:link w:val="9"/>
    <w:autoRedefine/>
    <w:uiPriority w:val="9"/>
    <w:semiHidden/>
    <w:qFormat/>
    <w:rPr>
      <w:rFonts w:asciiTheme="majorHAnsi" w:eastAsiaTheme="majorEastAsia" w:hAnsiTheme="majorHAnsi" w:cstheme="majorBidi"/>
      <w:kern w:val="3"/>
      <w:sz w:val="21"/>
      <w:szCs w:val="21"/>
    </w:rPr>
  </w:style>
  <w:style w:type="character" w:customStyle="1" w:styleId="ss31">
    <w:name w:val="ss31"/>
    <w:basedOn w:val="a2"/>
    <w:autoRedefine/>
    <w:qFormat/>
    <w:rPr>
      <w:sz w:val="20"/>
      <w:szCs w:val="20"/>
      <w:vertAlign w:val="subscript"/>
    </w:rPr>
  </w:style>
  <w:style w:type="character" w:customStyle="1" w:styleId="ss21">
    <w:name w:val="ss21"/>
    <w:basedOn w:val="a2"/>
    <w:autoRedefine/>
    <w:qFormat/>
    <w:rPr>
      <w:sz w:val="20"/>
      <w:szCs w:val="20"/>
      <w:vertAlign w:val="superscript"/>
    </w:rPr>
  </w:style>
  <w:style w:type="character" w:customStyle="1" w:styleId="fw21">
    <w:name w:val="fw21"/>
    <w:basedOn w:val="a2"/>
    <w:autoRedefine/>
    <w:qFormat/>
    <w:rPr>
      <w:b/>
      <w:bCs/>
    </w:rPr>
  </w:style>
  <w:style w:type="character" w:customStyle="1" w:styleId="24">
    <w:name w:val="未处理的提及2"/>
    <w:basedOn w:val="a2"/>
    <w:autoRedefine/>
    <w:uiPriority w:val="99"/>
    <w:semiHidden/>
    <w:unhideWhenUsed/>
    <w:qFormat/>
    <w:rPr>
      <w:color w:val="605E5C"/>
      <w:shd w:val="clear" w:color="auto" w:fill="E1DFDD"/>
    </w:rPr>
  </w:style>
  <w:style w:type="paragraph" w:customStyle="1" w:styleId="51">
    <w:name w:val="修订5"/>
    <w:autoRedefine/>
    <w:hidden/>
    <w:uiPriority w:val="99"/>
    <w:unhideWhenUsed/>
    <w:qFormat/>
    <w:rPr>
      <w:rFonts w:cs="Arial"/>
      <w:kern w:val="3"/>
      <w:sz w:val="24"/>
      <w:szCs w:val="22"/>
    </w:rPr>
  </w:style>
  <w:style w:type="character" w:customStyle="1" w:styleId="font11">
    <w:name w:val="font11"/>
    <w:basedOn w:val="a2"/>
    <w:autoRedefine/>
    <w:qFormat/>
    <w:rPr>
      <w:rFonts w:ascii="Segoe UI" w:eastAsia="Segoe UI" w:hAnsi="Segoe UI" w:cs="Segoe UI"/>
      <w:b/>
      <w:bCs/>
      <w:color w:val="0D0D0D"/>
      <w:sz w:val="18"/>
      <w:szCs w:val="18"/>
      <w:u w:val="none"/>
    </w:rPr>
  </w:style>
  <w:style w:type="character" w:customStyle="1" w:styleId="font21">
    <w:name w:val="font21"/>
    <w:basedOn w:val="a2"/>
    <w:autoRedefine/>
    <w:qFormat/>
    <w:rPr>
      <w:rFonts w:ascii="Segoe UI" w:eastAsia="Segoe UI" w:hAnsi="Segoe UI" w:cs="Segoe UI" w:hint="default"/>
      <w:color w:val="0D0D0D"/>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jianbiaoku.com/webarbs/book/19770/708441.shtml" TargetMode="Externa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42048-2661-45C5-862B-103B181B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6500</Words>
  <Characters>37056</Characters>
  <Application>Microsoft Office Word</Application>
  <DocSecurity>0</DocSecurity>
  <Lines>308</Lines>
  <Paragraphs>86</Paragraphs>
  <ScaleCrop>false</ScaleCrop>
  <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浩</dc:creator>
  <cp:lastModifiedBy>iesco</cp:lastModifiedBy>
  <cp:revision>3</cp:revision>
  <cp:lastPrinted>2022-05-19T21:40:00Z</cp:lastPrinted>
  <dcterms:created xsi:type="dcterms:W3CDTF">2024-04-08T02:18:00Z</dcterms:created>
  <dcterms:modified xsi:type="dcterms:W3CDTF">2024-04-08T02:18:00Z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380751AE36E446538E0B32C0A50A9B8E_13</vt:lpwstr>
  </property>
  <property fmtid="{D5CDD505-2E9C-101B-9397-08002B2CF9AE}" pid="4" name="GrammarlyDocumentId">
    <vt:lpwstr>75ac02eff2d2ba4b61311282015dbe94467e771b778f0b0dd01ed1eefb13c724</vt:lpwstr>
  </property>
</Properties>
</file>