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Swis721 BdCnOul BT" w:hAnsi="Swis721 BdCnOul BT" w:eastAsia="黑体"/>
          <w:b w:val="0"/>
          <w:bCs/>
          <w:sz w:val="44"/>
        </w:rPr>
      </w:pPr>
    </w:p>
    <w:p>
      <w:pPr>
        <w:spacing w:line="360" w:lineRule="auto"/>
        <w:jc w:val="center"/>
        <w:rPr>
          <w:rFonts w:ascii="微软雅黑" w:hAnsi="微软雅黑" w:eastAsia="微软雅黑"/>
          <w:b w:val="0"/>
          <w:bCs/>
          <w:sz w:val="36"/>
        </w:rPr>
      </w:pPr>
      <w:r>
        <w:rPr>
          <w:rFonts w:eastAsia="黑体"/>
          <w:b w:val="0"/>
          <w:bCs/>
          <w:sz w:val="36"/>
        </w:rPr>
        <w:t xml:space="preserve">  </w:t>
      </w:r>
      <w:r>
        <w:rPr>
          <w:rFonts w:hint="eastAsia" w:eastAsia="黑体"/>
          <w:b w:val="0"/>
          <w:bCs/>
          <w:sz w:val="36"/>
        </w:rPr>
        <w:t xml:space="preserve">中国工程建设协会标准   </w:t>
      </w:r>
      <w:r>
        <w:rPr>
          <w:rFonts w:hint="eastAsia" w:ascii="Swis721 BlkOul BT" w:hAnsi="Swis721 BlkOul BT" w:eastAsia="华文新魏"/>
          <w:b w:val="0"/>
          <w:bCs/>
          <w:sz w:val="84"/>
          <w:szCs w:val="84"/>
        </w:rPr>
        <w:t>CECS</w:t>
      </w:r>
    </w:p>
    <w:p>
      <w:pPr>
        <w:spacing w:line="360" w:lineRule="auto"/>
        <w:jc w:val="center"/>
        <w:rPr>
          <w:b w:val="0"/>
          <w:bCs/>
          <w:u w:val="single"/>
        </w:rPr>
      </w:pPr>
      <w:r>
        <w:rPr>
          <w:rFonts w:hint="eastAsia"/>
          <w:b w:val="0"/>
          <w:bCs/>
          <w:sz w:val="32"/>
          <w:u w:val="single"/>
        </w:rPr>
        <w:t xml:space="preserve">                            T/ CECS×××</w:t>
      </w:r>
      <w:r>
        <w:rPr>
          <w:rFonts w:hint="eastAsia"/>
          <w:b w:val="0"/>
          <w:bCs/>
          <w:sz w:val="32"/>
          <w:u w:val="single"/>
          <w:lang w:eastAsia="zh-CN"/>
        </w:rPr>
        <w:t>—</w:t>
      </w:r>
      <w:r>
        <w:rPr>
          <w:b w:val="0"/>
          <w:bCs/>
          <w:sz w:val="32"/>
          <w:u w:val="single"/>
        </w:rPr>
        <w:t>20</w:t>
      </w:r>
      <w:r>
        <w:rPr>
          <w:rFonts w:hint="eastAsia"/>
          <w:b w:val="0"/>
          <w:bCs/>
          <w:sz w:val="32"/>
          <w:u w:val="single"/>
        </w:rPr>
        <w:t>××</w:t>
      </w:r>
    </w:p>
    <w:p>
      <w:pPr>
        <w:spacing w:line="360" w:lineRule="auto"/>
        <w:jc w:val="center"/>
        <w:rPr>
          <w:rFonts w:eastAsia="黑体"/>
          <w:b w:val="0"/>
          <w:bCs/>
          <w:sz w:val="30"/>
        </w:rPr>
      </w:pPr>
    </w:p>
    <w:p>
      <w:pPr>
        <w:spacing w:line="360" w:lineRule="auto"/>
        <w:jc w:val="center"/>
        <w:rPr>
          <w:rFonts w:hint="eastAsia" w:ascii="黑体" w:hAnsi="黑体" w:eastAsia="黑体" w:cs="黑体"/>
          <w:b w:val="0"/>
          <w:bCs/>
          <w:spacing w:val="10"/>
          <w:sz w:val="36"/>
        </w:rPr>
      </w:pPr>
      <w:r>
        <w:rPr>
          <w:rFonts w:hint="eastAsia" w:ascii="黑体" w:hAnsi="黑体" w:eastAsia="黑体" w:cs="黑体"/>
          <w:b w:val="0"/>
          <w:bCs/>
          <w:spacing w:val="10"/>
          <w:sz w:val="36"/>
        </w:rPr>
        <w:t>混凝土预制桩</w:t>
      </w:r>
      <w:r>
        <w:rPr>
          <w:rFonts w:hint="eastAsia" w:ascii="黑体" w:hAnsi="黑体" w:eastAsia="黑体" w:cs="黑体"/>
          <w:b w:val="0"/>
          <w:bCs/>
          <w:spacing w:val="10"/>
          <w:sz w:val="36"/>
          <w:lang w:val="en-US" w:eastAsia="zh-CN"/>
        </w:rPr>
        <w:t>啮合</w:t>
      </w:r>
      <w:r>
        <w:rPr>
          <w:rFonts w:hint="eastAsia" w:ascii="黑体" w:hAnsi="黑体" w:eastAsia="黑体" w:cs="黑体"/>
          <w:b w:val="0"/>
          <w:bCs/>
          <w:spacing w:val="10"/>
          <w:sz w:val="36"/>
          <w:lang w:eastAsia="zh-CN"/>
        </w:rPr>
        <w:t>式</w:t>
      </w:r>
      <w:r>
        <w:rPr>
          <w:rFonts w:hint="eastAsia" w:ascii="黑体" w:hAnsi="黑体" w:eastAsia="黑体" w:cs="黑体"/>
          <w:b w:val="0"/>
          <w:bCs/>
          <w:spacing w:val="10"/>
          <w:sz w:val="36"/>
        </w:rPr>
        <w:t>机械连接</w:t>
      </w:r>
    </w:p>
    <w:p>
      <w:pPr>
        <w:spacing w:line="360" w:lineRule="auto"/>
        <w:jc w:val="center"/>
        <w:rPr>
          <w:b w:val="0"/>
          <w:bCs/>
          <w:spacing w:val="10"/>
          <w:sz w:val="36"/>
        </w:rPr>
      </w:pPr>
      <w:r>
        <w:rPr>
          <w:rFonts w:hint="eastAsia" w:ascii="黑体" w:hAnsi="黑体" w:eastAsia="黑体" w:cs="黑体"/>
          <w:b w:val="0"/>
          <w:bCs/>
          <w:spacing w:val="10"/>
          <w:sz w:val="36"/>
        </w:rPr>
        <w:t>技</w:t>
      </w:r>
      <w:r>
        <w:rPr>
          <w:rFonts w:hint="eastAsia" w:ascii="黑体" w:hAnsi="黑体" w:eastAsia="黑体" w:cs="黑体"/>
          <w:b w:val="0"/>
          <w:bCs/>
          <w:spacing w:val="10"/>
          <w:sz w:val="36"/>
          <w:lang w:val="en-US" w:eastAsia="zh-CN"/>
        </w:rPr>
        <w:t xml:space="preserve"> </w:t>
      </w:r>
      <w:r>
        <w:rPr>
          <w:rFonts w:hint="eastAsia" w:ascii="黑体" w:hAnsi="黑体" w:eastAsia="黑体" w:cs="黑体"/>
          <w:b w:val="0"/>
          <w:bCs/>
          <w:spacing w:val="10"/>
          <w:sz w:val="36"/>
        </w:rPr>
        <w:t>术</w:t>
      </w:r>
      <w:r>
        <w:rPr>
          <w:rFonts w:hint="eastAsia" w:ascii="黑体" w:hAnsi="黑体" w:eastAsia="黑体" w:cs="黑体"/>
          <w:b w:val="0"/>
          <w:bCs/>
          <w:spacing w:val="10"/>
          <w:sz w:val="36"/>
          <w:lang w:val="en-US" w:eastAsia="zh-CN"/>
        </w:rPr>
        <w:t xml:space="preserve"> </w:t>
      </w:r>
      <w:r>
        <w:rPr>
          <w:rFonts w:hint="eastAsia" w:ascii="黑体" w:hAnsi="黑体" w:eastAsia="黑体" w:cs="黑体"/>
          <w:b w:val="0"/>
          <w:bCs/>
          <w:spacing w:val="10"/>
          <w:sz w:val="36"/>
        </w:rPr>
        <w:t>规</w:t>
      </w:r>
      <w:r>
        <w:rPr>
          <w:rFonts w:hint="eastAsia" w:ascii="黑体" w:hAnsi="黑体" w:eastAsia="黑体" w:cs="黑体"/>
          <w:b w:val="0"/>
          <w:bCs/>
          <w:spacing w:val="10"/>
          <w:sz w:val="36"/>
          <w:lang w:val="en-US" w:eastAsia="zh-CN"/>
        </w:rPr>
        <w:t xml:space="preserve"> </w:t>
      </w:r>
      <w:r>
        <w:rPr>
          <w:rFonts w:hint="eastAsia" w:ascii="黑体" w:hAnsi="黑体" w:eastAsia="黑体" w:cs="黑体"/>
          <w:b w:val="0"/>
          <w:bCs/>
          <w:spacing w:val="10"/>
          <w:sz w:val="36"/>
        </w:rPr>
        <w:t>程</w:t>
      </w:r>
    </w:p>
    <w:p>
      <w:pPr>
        <w:pStyle w:val="7"/>
        <w:rPr>
          <w:rFonts w:hint="eastAsia"/>
          <w:color w:val="000000" w:themeColor="text1"/>
          <w14:textFill>
            <w14:solidFill>
              <w14:schemeClr w14:val="tx1"/>
            </w14:solidFill>
          </w14:textFill>
        </w:rPr>
      </w:pPr>
      <w:r>
        <w:rPr>
          <w:rFonts w:hint="eastAsia"/>
          <w:b w:val="0"/>
          <w:bCs/>
        </w:rPr>
        <w:t xml:space="preserve">Technical </w:t>
      </w:r>
      <w:r>
        <w:rPr>
          <w:b w:val="0"/>
          <w:bCs/>
        </w:rPr>
        <w:t>specification for</w:t>
      </w:r>
      <w:r>
        <w:rPr>
          <w:rFonts w:hint="eastAsia"/>
          <w:b w:val="0"/>
          <w:bCs/>
        </w:rPr>
        <w:t xml:space="preserve"> </w:t>
      </w:r>
      <w:r>
        <w:rPr>
          <w:rFonts w:hint="eastAsia"/>
          <w:b w:val="0"/>
          <w:bCs/>
          <w:lang w:val="en-US" w:eastAsia="zh-CN"/>
        </w:rPr>
        <w:t>e</w:t>
      </w:r>
      <w:r>
        <w:rPr>
          <w:rFonts w:hint="eastAsia"/>
          <w:color w:val="000000" w:themeColor="text1"/>
          <w14:textFill>
            <w14:solidFill>
              <w14:schemeClr w14:val="tx1"/>
            </w14:solidFill>
          </w14:textFill>
        </w:rPr>
        <w:t>mbedded</w:t>
      </w:r>
      <w:r>
        <w:rPr>
          <w:color w:val="000000" w:themeColor="text1"/>
          <w14:textFill>
            <w14:solidFill>
              <w14:schemeClr w14:val="tx1"/>
            </w14:solidFill>
          </w14:textFill>
        </w:rPr>
        <w:t xml:space="preserve"> mechanical</w:t>
      </w:r>
      <w:r>
        <w:rPr>
          <w:rFonts w:hint="eastAsia"/>
          <w:color w:val="000000" w:themeColor="text1"/>
          <w14:textFill>
            <w14:solidFill>
              <w14:schemeClr w14:val="tx1"/>
            </w14:solidFill>
          </w14:textFill>
        </w:rPr>
        <w:t xml:space="preserve"> </w:t>
      </w:r>
    </w:p>
    <w:p>
      <w:pPr>
        <w:pStyle w:val="7"/>
        <w:rPr>
          <w:b w:val="0"/>
          <w:bCs/>
          <w:u w:val="single"/>
        </w:rPr>
      </w:pPr>
      <w:r>
        <w:rPr>
          <w:rFonts w:hint="eastAsia"/>
          <w:color w:val="000000" w:themeColor="text1"/>
          <w14:textFill>
            <w14:solidFill>
              <w14:schemeClr w14:val="tx1"/>
            </w14:solidFill>
          </w14:textFill>
        </w:rPr>
        <w:t>connection</w:t>
      </w:r>
      <w:r>
        <w:rPr>
          <w:color w:val="000000" w:themeColor="text1"/>
          <w14:textFill>
            <w14:solidFill>
              <w14:schemeClr w14:val="tx1"/>
            </w14:solidFill>
          </w14:textFill>
        </w:rPr>
        <w:t xml:space="preserve"> of</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precast concrete pile</w:t>
      </w:r>
    </w:p>
    <w:p>
      <w:pPr>
        <w:rPr>
          <w:rFonts w:eastAsia="黑体"/>
          <w:b w:val="0"/>
          <w:bCs/>
          <w:sz w:val="44"/>
        </w:rPr>
      </w:pPr>
    </w:p>
    <w:p>
      <w:pPr>
        <w:rPr>
          <w:rFonts w:eastAsia="黑体"/>
          <w:b w:val="0"/>
          <w:bCs/>
          <w:sz w:val="44"/>
        </w:rPr>
      </w:pPr>
    </w:p>
    <w:p>
      <w:pPr>
        <w:pStyle w:val="7"/>
        <w:rPr>
          <w:rFonts w:hint="eastAsia" w:eastAsia="黑体"/>
          <w:b w:val="0"/>
          <w:bCs/>
          <w:sz w:val="36"/>
          <w:lang w:val="en-US" w:eastAsia="zh-CN"/>
        </w:rPr>
      </w:pPr>
      <w:r>
        <w:rPr>
          <w:rFonts w:hint="eastAsia" w:eastAsia="黑体"/>
          <w:b w:val="0"/>
          <w:bCs/>
          <w:sz w:val="36"/>
        </w:rPr>
        <w:t>（</w:t>
      </w:r>
      <w:r>
        <w:rPr>
          <w:rFonts w:hint="eastAsia" w:eastAsia="黑体"/>
          <w:b w:val="0"/>
          <w:bCs/>
          <w:sz w:val="36"/>
          <w:lang w:val="en-US" w:eastAsia="zh-CN"/>
        </w:rPr>
        <w:t>T/ CECS516-2018版修编）</w:t>
      </w:r>
    </w:p>
    <w:p>
      <w:pPr>
        <w:pStyle w:val="7"/>
        <w:rPr>
          <w:rFonts w:eastAsia="黑体"/>
          <w:b w:val="0"/>
          <w:bCs/>
          <w:sz w:val="36"/>
        </w:rPr>
      </w:pPr>
      <w:r>
        <w:rPr>
          <w:rFonts w:hint="eastAsia" w:eastAsia="黑体"/>
          <w:b w:val="0"/>
          <w:bCs/>
          <w:sz w:val="36"/>
          <w:lang w:val="en-US" w:eastAsia="zh-CN"/>
        </w:rPr>
        <w:t>（征求意见稿</w:t>
      </w:r>
      <w:r>
        <w:rPr>
          <w:rFonts w:hint="eastAsia" w:eastAsia="黑体"/>
          <w:b w:val="0"/>
          <w:bCs/>
          <w:sz w:val="36"/>
        </w:rPr>
        <w:t>）</w:t>
      </w:r>
    </w:p>
    <w:p>
      <w:pPr>
        <w:pStyle w:val="7"/>
        <w:rPr>
          <w:rFonts w:eastAsia="黑体"/>
          <w:b w:val="0"/>
          <w:bCs/>
          <w:sz w:val="36"/>
        </w:rPr>
      </w:pPr>
    </w:p>
    <w:p>
      <w:pPr>
        <w:pStyle w:val="7"/>
        <w:rPr>
          <w:rFonts w:eastAsia="黑体"/>
          <w:b w:val="0"/>
          <w:bCs/>
          <w:sz w:val="36"/>
        </w:rPr>
      </w:pPr>
    </w:p>
    <w:p>
      <w:pPr>
        <w:pStyle w:val="7"/>
        <w:rPr>
          <w:rFonts w:eastAsia="黑体"/>
          <w:b w:val="0"/>
          <w:bCs/>
          <w:sz w:val="36"/>
        </w:rPr>
      </w:pPr>
    </w:p>
    <w:p>
      <w:pPr>
        <w:pStyle w:val="7"/>
        <w:rPr>
          <w:rFonts w:eastAsia="黑体"/>
          <w:b w:val="0"/>
          <w:bCs/>
          <w:sz w:val="36"/>
        </w:rPr>
      </w:pPr>
    </w:p>
    <w:p>
      <w:pPr>
        <w:pStyle w:val="7"/>
        <w:rPr>
          <w:rFonts w:eastAsia="黑体"/>
          <w:b w:val="0"/>
          <w:bCs/>
          <w:sz w:val="36"/>
        </w:rPr>
      </w:pPr>
    </w:p>
    <w:p>
      <w:pPr>
        <w:pStyle w:val="7"/>
        <w:rPr>
          <w:rFonts w:eastAsia="黑体"/>
          <w:b w:val="0"/>
          <w:bCs/>
          <w:sz w:val="36"/>
        </w:rPr>
      </w:pPr>
    </w:p>
    <w:p>
      <w:pPr>
        <w:pStyle w:val="7"/>
        <w:rPr>
          <w:rFonts w:eastAsia="黑体"/>
          <w:b w:val="0"/>
          <w:bCs/>
          <w:sz w:val="36"/>
        </w:rPr>
      </w:pPr>
    </w:p>
    <w:p>
      <w:pPr>
        <w:pStyle w:val="7"/>
        <w:rPr>
          <w:rFonts w:eastAsia="黑体"/>
          <w:b w:val="0"/>
          <w:bCs/>
          <w:sz w:val="36"/>
        </w:rPr>
      </w:pPr>
    </w:p>
    <w:p>
      <w:pPr>
        <w:pStyle w:val="7"/>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t>中国计划出版社</w:t>
      </w:r>
    </w:p>
    <w:p>
      <w:pPr>
        <w:pStyle w:val="7"/>
        <w:rPr>
          <w:rFonts w:eastAsia="黑体"/>
          <w:b w:val="0"/>
          <w:bCs/>
          <w:sz w:val="36"/>
        </w:rPr>
        <w:sectPr>
          <w:footerReference r:id="rId3" w:type="even"/>
          <w:endnotePr>
            <w:numFmt w:val="decimal"/>
          </w:endnotePr>
          <w:pgSz w:w="11907" w:h="16840"/>
          <w:pgMar w:top="1440" w:right="1800" w:bottom="1440" w:left="1800" w:header="851" w:footer="964" w:gutter="0"/>
          <w:pgNumType w:start="0"/>
          <w:cols w:space="720" w:num="1"/>
          <w:titlePg/>
          <w:docGrid w:type="linesAndChars" w:linePitch="312" w:charSpace="0"/>
        </w:sectPr>
      </w:pPr>
    </w:p>
    <w:p>
      <w:pPr>
        <w:pStyle w:val="7"/>
        <w:rPr>
          <w:rFonts w:eastAsia="黑体"/>
          <w:b w:val="0"/>
          <w:bCs/>
          <w:sz w:val="36"/>
        </w:rPr>
      </w:pPr>
    </w:p>
    <w:p>
      <w:pPr>
        <w:pStyle w:val="7"/>
        <w:jc w:val="both"/>
        <w:rPr>
          <w:rFonts w:eastAsia="黑体"/>
          <w:b w:val="0"/>
          <w:bCs/>
          <w:sz w:val="36"/>
        </w:rPr>
      </w:pPr>
    </w:p>
    <w:p>
      <w:pPr>
        <w:pStyle w:val="7"/>
        <w:rPr>
          <w:rFonts w:eastAsia="黑体"/>
          <w:b w:val="0"/>
          <w:bCs/>
          <w:sz w:val="36"/>
        </w:rPr>
      </w:pPr>
      <w:r>
        <w:rPr>
          <w:rFonts w:hint="eastAsia" w:eastAsia="黑体"/>
          <w:b w:val="0"/>
          <w:bCs/>
          <w:sz w:val="36"/>
        </w:rPr>
        <w:t>中国工程建设协会标准</w:t>
      </w:r>
    </w:p>
    <w:p>
      <w:pPr>
        <w:pStyle w:val="7"/>
        <w:rPr>
          <w:rFonts w:eastAsia="黑体"/>
          <w:b w:val="0"/>
          <w:bCs/>
          <w:sz w:val="36"/>
        </w:rPr>
      </w:pPr>
    </w:p>
    <w:p>
      <w:pPr>
        <w:pStyle w:val="7"/>
        <w:rPr>
          <w:rFonts w:hint="eastAsia" w:eastAsia="黑体"/>
          <w:b w:val="0"/>
          <w:bCs/>
          <w:sz w:val="36"/>
        </w:rPr>
      </w:pPr>
      <w:r>
        <w:rPr>
          <w:rFonts w:hint="eastAsia" w:eastAsia="黑体"/>
          <w:b w:val="0"/>
          <w:bCs/>
          <w:sz w:val="36"/>
        </w:rPr>
        <w:t>混凝土预制桩</w:t>
      </w:r>
      <w:r>
        <w:rPr>
          <w:rFonts w:hint="eastAsia" w:ascii="黑体" w:hAnsi="黑体" w:eastAsia="黑体" w:cs="黑体"/>
          <w:b w:val="0"/>
          <w:bCs/>
          <w:spacing w:val="10"/>
          <w:sz w:val="36"/>
          <w:lang w:val="en-US" w:eastAsia="zh-CN"/>
        </w:rPr>
        <w:t>啮合</w:t>
      </w:r>
      <w:r>
        <w:rPr>
          <w:rFonts w:hint="eastAsia" w:eastAsia="黑体"/>
          <w:b w:val="0"/>
          <w:bCs/>
          <w:sz w:val="36"/>
          <w:lang w:eastAsia="zh-CN"/>
        </w:rPr>
        <w:t>式</w:t>
      </w:r>
      <w:r>
        <w:rPr>
          <w:rFonts w:hint="eastAsia" w:eastAsia="黑体"/>
          <w:b w:val="0"/>
          <w:bCs/>
          <w:sz w:val="36"/>
        </w:rPr>
        <w:t>机械连接</w:t>
      </w:r>
    </w:p>
    <w:p>
      <w:pPr>
        <w:pStyle w:val="7"/>
        <w:rPr>
          <w:rFonts w:eastAsia="黑体"/>
          <w:b w:val="0"/>
          <w:bCs/>
          <w:sz w:val="36"/>
        </w:rPr>
      </w:pPr>
      <w:r>
        <w:rPr>
          <w:rFonts w:hint="eastAsia" w:eastAsia="黑体"/>
          <w:b w:val="0"/>
          <w:bCs/>
          <w:sz w:val="36"/>
        </w:rPr>
        <w:t>技术规程</w:t>
      </w:r>
    </w:p>
    <w:p>
      <w:pPr>
        <w:pStyle w:val="7"/>
        <w:rPr>
          <w:rFonts w:eastAsia="黑体"/>
          <w:b w:val="0"/>
          <w:bCs/>
          <w:sz w:val="36"/>
        </w:rPr>
      </w:pPr>
      <w:r>
        <w:rPr>
          <w:rFonts w:hint="eastAsia" w:eastAsia="黑体"/>
          <w:b w:val="0"/>
          <w:bCs/>
          <w:sz w:val="36"/>
        </w:rPr>
        <w:t xml:space="preserve">Technical </w:t>
      </w:r>
      <w:r>
        <w:rPr>
          <w:rFonts w:eastAsia="黑体"/>
          <w:b w:val="0"/>
          <w:bCs/>
          <w:sz w:val="36"/>
        </w:rPr>
        <w:t>specification for</w:t>
      </w:r>
      <w:r>
        <w:rPr>
          <w:rFonts w:hint="eastAsia" w:eastAsia="黑体"/>
          <w:b w:val="0"/>
          <w:bCs/>
          <w:sz w:val="36"/>
        </w:rPr>
        <w:t xml:space="preserve"> </w:t>
      </w:r>
      <w:r>
        <w:rPr>
          <w:rFonts w:hint="eastAsia" w:eastAsia="黑体"/>
          <w:b w:val="0"/>
          <w:bCs/>
          <w:sz w:val="36"/>
          <w:lang w:val="en-US" w:eastAsia="zh-CN"/>
        </w:rPr>
        <w:t>e</w:t>
      </w:r>
      <w:r>
        <w:rPr>
          <w:rFonts w:hint="eastAsia" w:eastAsia="黑体"/>
          <w:b w:val="0"/>
          <w:bCs/>
          <w:sz w:val="36"/>
        </w:rPr>
        <w:t>mbedded</w:t>
      </w:r>
      <w:r>
        <w:rPr>
          <w:rFonts w:eastAsia="黑体"/>
          <w:b w:val="0"/>
          <w:bCs/>
          <w:sz w:val="36"/>
        </w:rPr>
        <w:t xml:space="preserve"> mechanical</w:t>
      </w:r>
      <w:r>
        <w:rPr>
          <w:rFonts w:hint="eastAsia" w:eastAsia="黑体"/>
          <w:b w:val="0"/>
          <w:bCs/>
          <w:sz w:val="36"/>
        </w:rPr>
        <w:t xml:space="preserve"> connection</w:t>
      </w:r>
      <w:r>
        <w:rPr>
          <w:rFonts w:eastAsia="黑体"/>
          <w:b w:val="0"/>
          <w:bCs/>
          <w:sz w:val="36"/>
        </w:rPr>
        <w:t xml:space="preserve"> of precast concrete pile</w:t>
      </w:r>
    </w:p>
    <w:p>
      <w:pPr>
        <w:pStyle w:val="7"/>
        <w:rPr>
          <w:rFonts w:eastAsia="黑体"/>
          <w:b w:val="0"/>
          <w:bCs/>
          <w:sz w:val="36"/>
        </w:rPr>
      </w:pPr>
    </w:p>
    <w:p>
      <w:pPr>
        <w:pStyle w:val="7"/>
        <w:rPr>
          <w:rFonts w:hint="default" w:eastAsia="黑体"/>
          <w:b w:val="0"/>
          <w:bCs/>
          <w:sz w:val="36"/>
          <w:lang w:val="en-US" w:eastAsia="zh-CN"/>
        </w:rPr>
      </w:pPr>
      <w:r>
        <w:rPr>
          <w:rFonts w:eastAsia="黑体"/>
          <w:b w:val="0"/>
          <w:bCs/>
          <w:sz w:val="36"/>
        </w:rPr>
        <w:t>T/ CECS×××</w:t>
      </w:r>
      <w:r>
        <w:rPr>
          <w:rFonts w:hint="eastAsia" w:eastAsia="黑体"/>
          <w:b w:val="0"/>
          <w:bCs/>
          <w:sz w:val="36"/>
          <w:lang w:val="en-US" w:eastAsia="zh-CN"/>
        </w:rPr>
        <w:t>-</w:t>
      </w:r>
      <w:r>
        <w:rPr>
          <w:rFonts w:eastAsia="黑体"/>
          <w:b w:val="0"/>
          <w:bCs/>
          <w:sz w:val="36"/>
        </w:rPr>
        <w:t>20</w:t>
      </w:r>
      <w:r>
        <w:rPr>
          <w:rFonts w:hint="eastAsia" w:eastAsia="黑体"/>
          <w:b w:val="0"/>
          <w:bCs/>
          <w:sz w:val="36"/>
          <w:lang w:val="en-US" w:eastAsia="zh-CN"/>
        </w:rPr>
        <w:t>XX</w:t>
      </w:r>
    </w:p>
    <w:p>
      <w:pPr>
        <w:pStyle w:val="7"/>
        <w:rPr>
          <w:rFonts w:eastAsia="黑体"/>
          <w:b w:val="0"/>
          <w:bCs/>
          <w:sz w:val="36"/>
        </w:rPr>
      </w:pPr>
    </w:p>
    <w:p>
      <w:pPr>
        <w:pStyle w:val="7"/>
        <w:jc w:val="both"/>
        <w:rPr>
          <w:rFonts w:hint="eastAsia" w:ascii="Times New Roman" w:hAnsi="Times New Roman" w:eastAsia="黑体" w:cs="Times New Roman"/>
          <w:b w:val="0"/>
          <w:bCs/>
          <w:sz w:val="36"/>
          <w:lang w:eastAsia="zh-CN"/>
        </w:rPr>
      </w:pPr>
      <w:r>
        <w:rPr>
          <w:rFonts w:hint="eastAsia" w:ascii="Times New Roman" w:hAnsi="Times New Roman" w:eastAsia="黑体" w:cs="Times New Roman"/>
          <w:b w:val="0"/>
          <w:bCs/>
          <w:sz w:val="36"/>
        </w:rPr>
        <w:t xml:space="preserve"> </w:t>
      </w:r>
      <w:r>
        <w:rPr>
          <w:rFonts w:hint="eastAsia" w:ascii="Times New Roman" w:hAnsi="Times New Roman" w:eastAsia="黑体" w:cs="Times New Roman"/>
          <w:b w:val="0"/>
          <w:bCs/>
          <w:sz w:val="36"/>
          <w:lang w:val="en-US" w:eastAsia="zh-CN"/>
        </w:rPr>
        <w:t xml:space="preserve"> </w:t>
      </w:r>
      <w:r>
        <w:rPr>
          <w:rFonts w:hint="eastAsia" w:ascii="Times New Roman" w:hAnsi="Times New Roman" w:eastAsia="黑体" w:cs="Times New Roman"/>
          <w:b w:val="0"/>
          <w:bCs/>
          <w:sz w:val="36"/>
        </w:rPr>
        <w:t>主编单位： 广东省建筑设计研究院</w:t>
      </w:r>
      <w:r>
        <w:rPr>
          <w:rFonts w:hint="eastAsia" w:ascii="Times New Roman" w:hAnsi="Times New Roman" w:eastAsia="黑体" w:cs="Times New Roman"/>
          <w:b w:val="0"/>
          <w:bCs/>
          <w:sz w:val="36"/>
          <w:lang w:eastAsia="zh-CN"/>
        </w:rPr>
        <w:t>有限公司</w:t>
      </w:r>
    </w:p>
    <w:p>
      <w:pPr>
        <w:pStyle w:val="7"/>
        <w:ind w:firstLine="1440" w:firstLineChars="400"/>
        <w:jc w:val="both"/>
        <w:rPr>
          <w:rFonts w:hint="eastAsia" w:ascii="Times New Roman" w:hAnsi="Times New Roman" w:eastAsia="黑体" w:cs="Times New Roman"/>
          <w:b w:val="0"/>
          <w:bCs/>
          <w:sz w:val="36"/>
        </w:rPr>
      </w:pPr>
      <w:r>
        <w:rPr>
          <w:rFonts w:hint="eastAsia" w:ascii="Times New Roman" w:hAnsi="Times New Roman" w:eastAsia="黑体" w:cs="Times New Roman"/>
          <w:b w:val="0"/>
          <w:bCs/>
          <w:sz w:val="36"/>
          <w:lang w:val="en-US" w:eastAsia="zh-CN"/>
        </w:rPr>
        <w:t xml:space="preserve">     </w:t>
      </w:r>
      <w:r>
        <w:rPr>
          <w:rFonts w:hint="eastAsia" w:ascii="Times New Roman" w:hAnsi="Times New Roman" w:eastAsia="黑体" w:cs="Times New Roman"/>
          <w:b w:val="0"/>
          <w:bCs/>
          <w:sz w:val="36"/>
        </w:rPr>
        <w:t>广州天行机械接头有限公司</w:t>
      </w:r>
    </w:p>
    <w:p>
      <w:pPr>
        <w:pStyle w:val="7"/>
        <w:ind w:firstLine="360" w:firstLineChars="100"/>
        <w:jc w:val="both"/>
        <w:rPr>
          <w:rFonts w:hint="eastAsia" w:ascii="Times New Roman" w:hAnsi="Times New Roman" w:eastAsia="黑体" w:cs="Times New Roman"/>
          <w:b w:val="0"/>
          <w:bCs/>
          <w:sz w:val="36"/>
        </w:rPr>
      </w:pPr>
      <w:r>
        <w:rPr>
          <w:rFonts w:hint="eastAsia" w:ascii="Times New Roman" w:hAnsi="Times New Roman" w:eastAsia="黑体" w:cs="Times New Roman"/>
          <w:b w:val="0"/>
          <w:bCs/>
          <w:sz w:val="36"/>
        </w:rPr>
        <w:t>批准单位： 中国工程建设标准化协会</w:t>
      </w:r>
    </w:p>
    <w:p>
      <w:pPr>
        <w:pStyle w:val="7"/>
        <w:ind w:firstLine="360" w:firstLineChars="100"/>
        <w:jc w:val="both"/>
        <w:rPr>
          <w:rFonts w:hint="eastAsia" w:ascii="Times New Roman" w:hAnsi="Times New Roman" w:eastAsia="黑体" w:cs="Times New Roman"/>
          <w:b w:val="0"/>
          <w:bCs/>
          <w:sz w:val="36"/>
        </w:rPr>
      </w:pPr>
      <w:r>
        <w:rPr>
          <w:rFonts w:hint="eastAsia" w:ascii="Times New Roman" w:hAnsi="Times New Roman" w:eastAsia="黑体" w:cs="Times New Roman"/>
          <w:b w:val="0"/>
          <w:bCs/>
          <w:sz w:val="36"/>
        </w:rPr>
        <w:t xml:space="preserve">施行日期：  </w:t>
      </w:r>
    </w:p>
    <w:p>
      <w:pPr>
        <w:pStyle w:val="7"/>
        <w:rPr>
          <w:rFonts w:eastAsia="黑体"/>
          <w:b w:val="0"/>
          <w:bCs/>
          <w:sz w:val="36"/>
        </w:rPr>
      </w:pPr>
    </w:p>
    <w:p>
      <w:pPr>
        <w:pStyle w:val="7"/>
        <w:jc w:val="both"/>
        <w:rPr>
          <w:rFonts w:eastAsia="黑体"/>
          <w:b w:val="0"/>
          <w:bCs/>
          <w:sz w:val="36"/>
        </w:rPr>
      </w:pPr>
    </w:p>
    <w:p>
      <w:pPr>
        <w:pStyle w:val="7"/>
        <w:rPr>
          <w:rFonts w:eastAsia="黑体"/>
          <w:b w:val="0"/>
          <w:bCs/>
          <w:sz w:val="36"/>
        </w:rPr>
      </w:pPr>
    </w:p>
    <w:p>
      <w:pPr>
        <w:pStyle w:val="7"/>
        <w:rPr>
          <w:rFonts w:eastAsia="黑体"/>
          <w:b w:val="0"/>
          <w:bCs/>
          <w:sz w:val="36"/>
        </w:rPr>
      </w:pPr>
      <w:r>
        <w:rPr>
          <w:rFonts w:hint="eastAsia" w:eastAsia="黑体"/>
          <w:b w:val="0"/>
          <w:bCs/>
          <w:sz w:val="36"/>
        </w:rPr>
        <w:t>中国计划出版社</w:t>
      </w:r>
    </w:p>
    <w:p>
      <w:pPr>
        <w:pStyle w:val="7"/>
        <w:rPr>
          <w:rFonts w:eastAsia="黑体"/>
          <w:b w:val="0"/>
          <w:bCs/>
          <w:sz w:val="36"/>
        </w:rPr>
      </w:pPr>
      <w:r>
        <w:rPr>
          <w:rFonts w:hint="eastAsia" w:eastAsia="黑体"/>
          <w:b w:val="0"/>
          <w:bCs/>
          <w:sz w:val="36"/>
        </w:rPr>
        <w:t>20</w:t>
      </w:r>
      <w:r>
        <w:rPr>
          <w:rFonts w:hint="eastAsia" w:eastAsia="黑体"/>
          <w:b w:val="0"/>
          <w:bCs/>
          <w:sz w:val="36"/>
          <w:lang w:val="en-US" w:eastAsia="zh-CN"/>
        </w:rPr>
        <w:t>XX</w:t>
      </w:r>
      <w:r>
        <w:rPr>
          <w:rFonts w:hint="eastAsia" w:eastAsia="黑体"/>
          <w:b w:val="0"/>
          <w:bCs/>
          <w:sz w:val="36"/>
        </w:rPr>
        <w:t>.北京</w:t>
      </w:r>
    </w:p>
    <w:p>
      <w:pPr>
        <w:pStyle w:val="7"/>
        <w:rPr>
          <w:rFonts w:eastAsia="黑体"/>
          <w:b w:val="0"/>
          <w:bCs/>
          <w:sz w:val="36"/>
        </w:rPr>
        <w:sectPr>
          <w:footerReference r:id="rId5" w:type="first"/>
          <w:footerReference r:id="rId4" w:type="default"/>
          <w:endnotePr>
            <w:numFmt w:val="decimal"/>
          </w:endnotePr>
          <w:pgSz w:w="11907" w:h="16840"/>
          <w:pgMar w:top="1440" w:right="1800" w:bottom="1440" w:left="1800" w:header="851" w:footer="964" w:gutter="0"/>
          <w:pgNumType w:start="1"/>
          <w:cols w:space="720" w:num="1"/>
          <w:docGrid w:type="linesAndChars" w:linePitch="312" w:charSpace="0"/>
        </w:sectPr>
      </w:pPr>
    </w:p>
    <w:p>
      <w:pPr>
        <w:spacing w:before="156" w:beforeLines="50" w:after="156" w:afterLines="50"/>
        <w:jc w:val="center"/>
        <w:outlineLvl w:val="0"/>
        <w:rPr>
          <w:b w:val="0"/>
          <w:bCs/>
          <w:snapToGrid w:val="0"/>
          <w:sz w:val="28"/>
          <w:szCs w:val="28"/>
        </w:rPr>
      </w:pPr>
      <w:bookmarkStart w:id="0" w:name="_Toc361670217"/>
      <w:bookmarkStart w:id="1" w:name="_Toc374782955"/>
      <w:bookmarkStart w:id="2" w:name="_Toc362265218"/>
      <w:bookmarkStart w:id="3" w:name="_Toc361643744"/>
      <w:bookmarkStart w:id="4" w:name="_Toc362263593"/>
      <w:bookmarkStart w:id="5" w:name="_Toc361670760"/>
      <w:bookmarkStart w:id="6" w:name="_Toc361670618"/>
      <w:r>
        <w:rPr>
          <w:rFonts w:hint="eastAsia"/>
          <w:b w:val="0"/>
          <w:bCs/>
          <w:snapToGrid w:val="0"/>
          <w:sz w:val="28"/>
          <w:szCs w:val="28"/>
        </w:rPr>
        <w:t>前  言</w:t>
      </w:r>
      <w:bookmarkEnd w:id="0"/>
      <w:bookmarkEnd w:id="1"/>
      <w:bookmarkEnd w:id="2"/>
      <w:bookmarkEnd w:id="3"/>
      <w:bookmarkEnd w:id="4"/>
      <w:bookmarkEnd w:id="5"/>
      <w:bookmarkEnd w:id="6"/>
    </w:p>
    <w:p>
      <w:pPr>
        <w:spacing w:line="360" w:lineRule="auto"/>
        <w:ind w:firstLine="480" w:firstLineChars="200"/>
        <w:rPr>
          <w:rFonts w:ascii="宋体" w:hAnsi="宋体"/>
          <w:b w:val="0"/>
          <w:bCs/>
          <w:snapToGrid w:val="0"/>
          <w:sz w:val="24"/>
          <w:szCs w:val="24"/>
          <w:u w:val="none" w:color="auto"/>
        </w:rPr>
      </w:pPr>
      <w:r>
        <w:rPr>
          <w:b w:val="0"/>
          <w:bCs/>
          <w:snapToGrid w:val="0"/>
          <w:sz w:val="24"/>
          <w:szCs w:val="24"/>
        </w:rPr>
        <w:t>根据中国工程建设</w:t>
      </w:r>
      <w:r>
        <w:rPr>
          <w:rFonts w:hint="eastAsia" w:ascii="宋体" w:hAnsi="宋体"/>
          <w:b w:val="0"/>
          <w:bCs/>
          <w:sz w:val="24"/>
        </w:rPr>
        <w:t>标准</w:t>
      </w:r>
      <w:r>
        <w:rPr>
          <w:b w:val="0"/>
          <w:bCs/>
          <w:snapToGrid w:val="0"/>
          <w:sz w:val="24"/>
          <w:szCs w:val="24"/>
        </w:rPr>
        <w:t>化协会《关于印</w:t>
      </w:r>
      <w:r>
        <w:rPr>
          <w:b w:val="0"/>
          <w:bCs/>
          <w:snapToGrid w:val="0"/>
          <w:sz w:val="24"/>
          <w:szCs w:val="24"/>
          <w:highlight w:val="none"/>
        </w:rPr>
        <w:t>发</w:t>
      </w:r>
      <w:r>
        <w:rPr>
          <w:rFonts w:hint="eastAsia"/>
          <w:b w:val="0"/>
          <w:bCs/>
          <w:snapToGrid w:val="0"/>
          <w:sz w:val="24"/>
          <w:szCs w:val="24"/>
          <w:highlight w:val="none"/>
          <w:lang w:val="en-US" w:eastAsia="zh-CN"/>
        </w:rPr>
        <w:t>&lt;</w:t>
      </w:r>
      <w:r>
        <w:rPr>
          <w:b w:val="0"/>
          <w:bCs/>
          <w:snapToGrid w:val="0"/>
          <w:sz w:val="24"/>
          <w:szCs w:val="24"/>
          <w:highlight w:val="none"/>
        </w:rPr>
        <w:t>20</w:t>
      </w:r>
      <w:r>
        <w:rPr>
          <w:rFonts w:hint="eastAsia"/>
          <w:b w:val="0"/>
          <w:bCs/>
          <w:snapToGrid w:val="0"/>
          <w:sz w:val="24"/>
          <w:szCs w:val="24"/>
          <w:highlight w:val="none"/>
          <w:lang w:val="en-US" w:eastAsia="zh-CN"/>
        </w:rPr>
        <w:t>22</w:t>
      </w:r>
      <w:r>
        <w:rPr>
          <w:b w:val="0"/>
          <w:bCs/>
          <w:snapToGrid w:val="0"/>
          <w:sz w:val="24"/>
          <w:szCs w:val="24"/>
          <w:highlight w:val="none"/>
        </w:rPr>
        <w:t>年第</w:t>
      </w:r>
      <w:r>
        <w:rPr>
          <w:rFonts w:hint="eastAsia"/>
          <w:b w:val="0"/>
          <w:bCs/>
          <w:snapToGrid w:val="0"/>
          <w:sz w:val="24"/>
          <w:szCs w:val="24"/>
          <w:highlight w:val="none"/>
        </w:rPr>
        <w:t>二</w:t>
      </w:r>
      <w:r>
        <w:rPr>
          <w:b w:val="0"/>
          <w:bCs/>
          <w:snapToGrid w:val="0"/>
          <w:sz w:val="24"/>
          <w:szCs w:val="24"/>
          <w:highlight w:val="none"/>
        </w:rPr>
        <w:t>批协会</w:t>
      </w:r>
      <w:r>
        <w:rPr>
          <w:rFonts w:hint="eastAsia"/>
          <w:b w:val="0"/>
          <w:bCs/>
          <w:snapToGrid w:val="0"/>
          <w:sz w:val="24"/>
          <w:szCs w:val="24"/>
          <w:highlight w:val="none"/>
        </w:rPr>
        <w:t>标准</w:t>
      </w:r>
      <w:r>
        <w:rPr>
          <w:b w:val="0"/>
          <w:bCs/>
          <w:snapToGrid w:val="0"/>
          <w:sz w:val="24"/>
          <w:szCs w:val="24"/>
          <w:highlight w:val="none"/>
        </w:rPr>
        <w:t>制订、修订计划</w:t>
      </w:r>
      <w:r>
        <w:rPr>
          <w:rFonts w:hint="eastAsia"/>
          <w:b w:val="0"/>
          <w:bCs/>
          <w:snapToGrid w:val="0"/>
          <w:sz w:val="24"/>
          <w:szCs w:val="24"/>
          <w:highlight w:val="none"/>
          <w:lang w:val="en-US" w:eastAsia="zh-CN"/>
        </w:rPr>
        <w:t>&gt;</w:t>
      </w:r>
      <w:r>
        <w:rPr>
          <w:b w:val="0"/>
          <w:bCs/>
          <w:snapToGrid w:val="0"/>
          <w:sz w:val="24"/>
          <w:szCs w:val="24"/>
          <w:highlight w:val="none"/>
        </w:rPr>
        <w:t>的通知》</w:t>
      </w:r>
      <w:r>
        <w:rPr>
          <w:rFonts w:hint="eastAsia"/>
          <w:b w:val="0"/>
          <w:bCs/>
          <w:snapToGrid w:val="0"/>
          <w:sz w:val="24"/>
          <w:szCs w:val="24"/>
          <w:highlight w:val="none"/>
        </w:rPr>
        <w:t>（</w:t>
      </w:r>
      <w:r>
        <w:rPr>
          <w:b w:val="0"/>
          <w:bCs/>
          <w:snapToGrid w:val="0"/>
          <w:sz w:val="24"/>
          <w:szCs w:val="24"/>
          <w:highlight w:val="none"/>
        </w:rPr>
        <w:t>建标协字 [20</w:t>
      </w:r>
      <w:r>
        <w:rPr>
          <w:rFonts w:hint="eastAsia"/>
          <w:b w:val="0"/>
          <w:bCs/>
          <w:snapToGrid w:val="0"/>
          <w:sz w:val="24"/>
          <w:szCs w:val="24"/>
          <w:highlight w:val="none"/>
          <w:lang w:val="en-US" w:eastAsia="zh-CN"/>
        </w:rPr>
        <w:t>22</w:t>
      </w:r>
      <w:r>
        <w:rPr>
          <w:b w:val="0"/>
          <w:bCs/>
          <w:snapToGrid w:val="0"/>
          <w:sz w:val="24"/>
          <w:szCs w:val="24"/>
          <w:highlight w:val="none"/>
        </w:rPr>
        <w:t xml:space="preserve">] </w:t>
      </w:r>
      <w:r>
        <w:rPr>
          <w:rFonts w:hint="eastAsia"/>
          <w:b w:val="0"/>
          <w:bCs/>
          <w:snapToGrid w:val="0"/>
          <w:sz w:val="24"/>
          <w:szCs w:val="24"/>
          <w:highlight w:val="none"/>
          <w:lang w:val="en-US" w:eastAsia="zh-CN"/>
        </w:rPr>
        <w:t>40</w:t>
      </w:r>
      <w:r>
        <w:rPr>
          <w:b w:val="0"/>
          <w:bCs/>
          <w:snapToGrid w:val="0"/>
          <w:sz w:val="24"/>
          <w:szCs w:val="24"/>
          <w:highlight w:val="none"/>
        </w:rPr>
        <w:t>号</w:t>
      </w:r>
      <w:r>
        <w:rPr>
          <w:rFonts w:hint="eastAsia"/>
          <w:b w:val="0"/>
          <w:bCs/>
          <w:snapToGrid w:val="0"/>
          <w:sz w:val="24"/>
          <w:szCs w:val="24"/>
          <w:highlight w:val="none"/>
        </w:rPr>
        <w:t>）</w:t>
      </w:r>
      <w:r>
        <w:rPr>
          <w:b w:val="0"/>
          <w:bCs/>
          <w:snapToGrid w:val="0"/>
          <w:sz w:val="24"/>
          <w:szCs w:val="24"/>
          <w:highlight w:val="none"/>
        </w:rPr>
        <w:t>的要</w:t>
      </w:r>
      <w:r>
        <w:rPr>
          <w:b w:val="0"/>
          <w:bCs/>
          <w:snapToGrid w:val="0"/>
          <w:sz w:val="24"/>
          <w:szCs w:val="24"/>
        </w:rPr>
        <w:t>求，</w:t>
      </w:r>
      <w:r>
        <w:rPr>
          <w:rFonts w:hint="eastAsia" w:ascii="宋体" w:hAnsi="宋体"/>
          <w:b w:val="0"/>
          <w:bCs/>
          <w:snapToGrid w:val="0"/>
          <w:sz w:val="24"/>
          <w:szCs w:val="24"/>
          <w:u w:val="none" w:color="auto"/>
        </w:rPr>
        <w:t>规程编制组</w:t>
      </w:r>
      <w:r>
        <w:rPr>
          <w:rFonts w:hint="eastAsia" w:ascii="宋体" w:hAnsi="宋体"/>
          <w:b w:val="0"/>
          <w:bCs/>
          <w:snapToGrid w:val="0"/>
          <w:sz w:val="24"/>
          <w:szCs w:val="24"/>
          <w:u w:val="none" w:color="auto"/>
          <w:lang w:eastAsia="zh-CN"/>
        </w:rPr>
        <w:t>经过</w:t>
      </w:r>
      <w:r>
        <w:rPr>
          <w:rFonts w:hint="eastAsia" w:ascii="宋体" w:hAnsi="宋体"/>
          <w:b w:val="0"/>
          <w:bCs/>
          <w:snapToGrid w:val="0"/>
          <w:sz w:val="24"/>
          <w:szCs w:val="24"/>
          <w:u w:val="none" w:color="auto"/>
          <w:lang w:val="en-US" w:eastAsia="zh-CN"/>
        </w:rPr>
        <w:t>深入</w:t>
      </w:r>
      <w:r>
        <w:rPr>
          <w:rFonts w:hint="eastAsia" w:ascii="宋体" w:hAnsi="宋体"/>
          <w:b w:val="0"/>
          <w:bCs/>
          <w:snapToGrid w:val="0"/>
          <w:sz w:val="24"/>
          <w:szCs w:val="24"/>
          <w:u w:val="none" w:color="auto"/>
        </w:rPr>
        <w:t>调查研究，认真总结实践经验，</w:t>
      </w:r>
      <w:r>
        <w:rPr>
          <w:rFonts w:hint="eastAsia" w:ascii="宋体" w:hAnsi="宋体"/>
          <w:b w:val="0"/>
          <w:bCs/>
          <w:snapToGrid w:val="0"/>
          <w:sz w:val="24"/>
          <w:szCs w:val="24"/>
          <w:u w:val="none" w:color="auto"/>
          <w:lang w:val="en-US" w:eastAsia="zh-CN"/>
        </w:rPr>
        <w:t>参考国内外先进标准，</w:t>
      </w:r>
      <w:r>
        <w:rPr>
          <w:rFonts w:hint="eastAsia" w:ascii="宋体" w:hAnsi="宋体"/>
          <w:b w:val="0"/>
          <w:bCs/>
          <w:snapToGrid w:val="0"/>
          <w:sz w:val="24"/>
          <w:szCs w:val="24"/>
          <w:u w:val="none" w:color="auto"/>
        </w:rPr>
        <w:t>并在广泛征求意见的基础上，</w:t>
      </w:r>
      <w:r>
        <w:rPr>
          <w:rFonts w:hint="eastAsia"/>
          <w:b w:val="0"/>
          <w:bCs/>
          <w:snapToGrid w:val="0"/>
          <w:sz w:val="24"/>
          <w:szCs w:val="24"/>
          <w:u w:val="none" w:color="auto"/>
          <w:lang w:val="en-US" w:eastAsia="zh-CN"/>
        </w:rPr>
        <w:t>对《混凝土预制桩啮合式机械连接技术规程》T/CECS 516-2018进行了修订</w:t>
      </w:r>
      <w:r>
        <w:rPr>
          <w:rFonts w:hint="eastAsia" w:ascii="宋体" w:hAnsi="宋体"/>
          <w:b w:val="0"/>
          <w:bCs/>
          <w:snapToGrid w:val="0"/>
          <w:sz w:val="24"/>
          <w:szCs w:val="24"/>
          <w:u w:val="none" w:color="auto"/>
        </w:rPr>
        <w:t>。</w:t>
      </w:r>
    </w:p>
    <w:p>
      <w:pPr>
        <w:spacing w:line="360" w:lineRule="auto"/>
        <w:ind w:firstLine="480" w:firstLineChars="200"/>
        <w:rPr>
          <w:b w:val="0"/>
          <w:bCs/>
          <w:snapToGrid w:val="0"/>
          <w:sz w:val="24"/>
          <w:szCs w:val="24"/>
          <w:u w:val="none" w:color="auto"/>
        </w:rPr>
      </w:pPr>
      <w:r>
        <w:rPr>
          <w:b w:val="0"/>
          <w:bCs/>
          <w:snapToGrid w:val="0"/>
          <w:sz w:val="24"/>
          <w:szCs w:val="24"/>
          <w:u w:val="none" w:color="auto"/>
        </w:rPr>
        <w:t>本</w:t>
      </w:r>
      <w:r>
        <w:rPr>
          <w:rFonts w:hint="eastAsia"/>
          <w:b w:val="0"/>
          <w:bCs/>
          <w:snapToGrid w:val="0"/>
          <w:sz w:val="24"/>
          <w:szCs w:val="24"/>
          <w:u w:val="none" w:color="auto"/>
        </w:rPr>
        <w:t>规程共分为6章和</w:t>
      </w:r>
      <w:r>
        <w:rPr>
          <w:rFonts w:hint="eastAsia"/>
          <w:b w:val="0"/>
          <w:bCs/>
          <w:snapToGrid w:val="0"/>
          <w:sz w:val="24"/>
          <w:szCs w:val="24"/>
          <w:u w:val="none" w:color="auto"/>
          <w:lang w:val="en-US" w:eastAsia="zh-CN"/>
        </w:rPr>
        <w:t>4</w:t>
      </w:r>
      <w:r>
        <w:rPr>
          <w:rFonts w:hint="eastAsia"/>
          <w:b w:val="0"/>
          <w:bCs/>
          <w:snapToGrid w:val="0"/>
          <w:sz w:val="24"/>
          <w:szCs w:val="24"/>
          <w:u w:val="none" w:color="auto"/>
        </w:rPr>
        <w:t>个附录，</w:t>
      </w:r>
      <w:r>
        <w:rPr>
          <w:b w:val="0"/>
          <w:bCs/>
          <w:snapToGrid w:val="0"/>
          <w:sz w:val="24"/>
          <w:szCs w:val="24"/>
          <w:u w:val="none" w:color="auto"/>
        </w:rPr>
        <w:t>主要技术内容包括</w:t>
      </w:r>
      <w:r>
        <w:rPr>
          <w:rFonts w:hint="eastAsia"/>
          <w:b w:val="0"/>
          <w:bCs/>
          <w:snapToGrid w:val="0"/>
          <w:sz w:val="24"/>
          <w:szCs w:val="24"/>
          <w:u w:val="none" w:color="auto"/>
        </w:rPr>
        <w:t>：</w:t>
      </w:r>
      <w:r>
        <w:rPr>
          <w:b w:val="0"/>
          <w:bCs/>
          <w:snapToGrid w:val="0"/>
          <w:sz w:val="24"/>
          <w:szCs w:val="24"/>
          <w:u w:val="none" w:color="auto"/>
        </w:rPr>
        <w:t>总则、术语</w:t>
      </w:r>
      <w:r>
        <w:rPr>
          <w:rFonts w:hint="eastAsia"/>
          <w:b w:val="0"/>
          <w:bCs/>
          <w:snapToGrid w:val="0"/>
          <w:sz w:val="24"/>
          <w:szCs w:val="24"/>
          <w:u w:val="none" w:color="auto"/>
        </w:rPr>
        <w:t>和符号</w:t>
      </w:r>
      <w:r>
        <w:rPr>
          <w:b w:val="0"/>
          <w:bCs/>
          <w:snapToGrid w:val="0"/>
          <w:sz w:val="24"/>
          <w:szCs w:val="24"/>
          <w:u w:val="none" w:color="auto"/>
        </w:rPr>
        <w:t>、</w:t>
      </w:r>
      <w:r>
        <w:rPr>
          <w:rFonts w:hint="eastAsia" w:ascii="宋体" w:hAnsi="宋体"/>
          <w:b w:val="0"/>
          <w:bCs/>
          <w:sz w:val="24"/>
          <w:lang w:eastAsia="zh-CN"/>
        </w:rPr>
        <w:t>嵌扣式</w:t>
      </w:r>
      <w:r>
        <w:rPr>
          <w:rFonts w:hint="eastAsia" w:ascii="宋体" w:hAnsi="宋体"/>
          <w:b w:val="0"/>
          <w:bCs/>
          <w:sz w:val="24"/>
          <w:u w:val="none" w:color="auto"/>
        </w:rPr>
        <w:t>机械连接技术要求</w:t>
      </w:r>
      <w:r>
        <w:rPr>
          <w:b w:val="0"/>
          <w:bCs/>
          <w:snapToGrid w:val="0"/>
          <w:sz w:val="24"/>
          <w:szCs w:val="24"/>
          <w:u w:val="none" w:color="auto"/>
        </w:rPr>
        <w:t>、设计、施工、验收等。</w:t>
      </w:r>
    </w:p>
    <w:p>
      <w:pPr>
        <w:spacing w:line="360" w:lineRule="auto"/>
        <w:ind w:firstLine="480" w:firstLineChars="200"/>
        <w:rPr>
          <w:rFonts w:hint="default"/>
          <w:b w:val="0"/>
          <w:bCs/>
          <w:snapToGrid w:val="0"/>
          <w:sz w:val="24"/>
          <w:szCs w:val="24"/>
          <w:u w:val="none" w:color="auto"/>
          <w:lang w:val="en-US" w:eastAsia="zh-CN"/>
        </w:rPr>
      </w:pPr>
      <w:r>
        <w:rPr>
          <w:rFonts w:hint="eastAsia"/>
          <w:b w:val="0"/>
          <w:bCs/>
          <w:snapToGrid w:val="0"/>
          <w:sz w:val="24"/>
          <w:szCs w:val="24"/>
          <w:u w:val="none" w:color="auto"/>
          <w:lang w:val="en-US" w:eastAsia="zh-CN"/>
        </w:rPr>
        <w:t>与T/CECS 516-2018相比，除结构和编辑性修改外，主要技术内容变化如下：</w:t>
      </w:r>
    </w:p>
    <w:p>
      <w:pPr>
        <w:numPr>
          <w:ilvl w:val="0"/>
          <w:numId w:val="0"/>
        </w:numPr>
        <w:spacing w:line="360" w:lineRule="auto"/>
        <w:ind w:firstLine="480" w:firstLineChars="200"/>
        <w:rPr>
          <w:rFonts w:hint="eastAsia"/>
          <w:b w:val="0"/>
          <w:bCs/>
          <w:snapToGrid w:val="0"/>
          <w:sz w:val="24"/>
          <w:szCs w:val="24"/>
          <w:u w:val="none" w:color="auto"/>
          <w:lang w:val="en-US" w:eastAsia="zh-CN"/>
        </w:rPr>
      </w:pPr>
      <w:r>
        <w:rPr>
          <w:rFonts w:hint="eastAsia"/>
          <w:b w:val="0"/>
          <w:bCs/>
          <w:snapToGrid w:val="0"/>
          <w:sz w:val="24"/>
          <w:szCs w:val="24"/>
          <w:u w:val="none" w:color="auto"/>
          <w:lang w:val="en-US" w:eastAsia="zh-CN"/>
        </w:rPr>
        <w:t>1.修改机械连接方式为嵌扣式技术；（见术语2.1.1 嵌扣式机械连接，2018版的2.1.3 啮合式机械连接）；</w:t>
      </w:r>
    </w:p>
    <w:p>
      <w:pPr>
        <w:numPr>
          <w:ilvl w:val="0"/>
          <w:numId w:val="0"/>
        </w:numPr>
        <w:spacing w:line="360" w:lineRule="auto"/>
        <w:ind w:firstLine="480" w:firstLineChars="200"/>
        <w:rPr>
          <w:rFonts w:hint="eastAsia"/>
          <w:b w:val="0"/>
          <w:bCs/>
          <w:snapToGrid w:val="0"/>
          <w:sz w:val="24"/>
          <w:szCs w:val="24"/>
          <w:u w:val="none" w:color="auto"/>
          <w:lang w:val="en-US" w:eastAsia="zh-CN"/>
        </w:rPr>
      </w:pPr>
      <w:r>
        <w:rPr>
          <w:rFonts w:hint="eastAsia" w:ascii="Times New Roman" w:hAnsi="Times New Roman" w:eastAsia="宋体" w:cs="Times New Roman"/>
          <w:b w:val="0"/>
          <w:bCs/>
          <w:snapToGrid w:val="0"/>
          <w:kern w:val="2"/>
          <w:sz w:val="24"/>
          <w:szCs w:val="24"/>
          <w:u w:val="none" w:color="auto"/>
          <w:lang w:val="en-US" w:eastAsia="zh-CN" w:bidi="ar-SA"/>
        </w:rPr>
        <w:t>2.</w:t>
      </w:r>
      <w:r>
        <w:rPr>
          <w:rFonts w:hint="eastAsia" w:cs="Times New Roman"/>
          <w:b w:val="0"/>
          <w:bCs/>
          <w:snapToGrid w:val="0"/>
          <w:kern w:val="2"/>
          <w:sz w:val="24"/>
          <w:szCs w:val="24"/>
          <w:u w:val="none" w:color="auto"/>
          <w:lang w:val="en-US" w:eastAsia="zh-CN" w:bidi="ar-SA"/>
        </w:rPr>
        <w:t>总结工程应用经验将机械连接划分</w:t>
      </w:r>
      <w:r>
        <w:rPr>
          <w:rFonts w:hint="eastAsia" w:ascii="Times New Roman" w:hAnsi="Times New Roman" w:eastAsia="宋体" w:cs="Times New Roman"/>
          <w:b w:val="0"/>
          <w:bCs/>
          <w:snapToGrid w:val="0"/>
          <w:kern w:val="2"/>
          <w:sz w:val="24"/>
          <w:szCs w:val="24"/>
          <w:u w:val="none" w:color="auto"/>
          <w:lang w:val="en-US" w:eastAsia="zh-CN" w:bidi="ar-SA"/>
        </w:rPr>
        <w:t>为</w:t>
      </w:r>
      <w:r>
        <w:rPr>
          <w:rFonts w:hint="eastAsia" w:cs="Times New Roman"/>
          <w:b w:val="0"/>
          <w:bCs/>
          <w:snapToGrid w:val="0"/>
          <w:kern w:val="2"/>
          <w:sz w:val="24"/>
          <w:szCs w:val="24"/>
          <w:u w:val="none" w:color="auto"/>
          <w:lang w:val="en-US" w:eastAsia="zh-CN" w:bidi="ar-SA"/>
        </w:rPr>
        <w:t>机械连接（JX）接头、</w:t>
      </w:r>
      <w:r>
        <w:rPr>
          <w:rFonts w:hint="eastAsia" w:ascii="Times New Roman" w:hAnsi="Times New Roman" w:eastAsia="宋体" w:cs="Times New Roman"/>
          <w:b w:val="0"/>
          <w:bCs/>
          <w:snapToGrid w:val="0"/>
          <w:kern w:val="2"/>
          <w:sz w:val="24"/>
          <w:szCs w:val="24"/>
          <w:u w:val="none" w:color="auto"/>
          <w:lang w:val="en-US" w:eastAsia="zh-CN" w:bidi="ar-SA"/>
        </w:rPr>
        <w:t>复合连接</w:t>
      </w:r>
      <w:r>
        <w:rPr>
          <w:rFonts w:hint="eastAsia" w:cs="Times New Roman"/>
          <w:b w:val="0"/>
          <w:bCs/>
          <w:snapToGrid w:val="0"/>
          <w:kern w:val="2"/>
          <w:sz w:val="24"/>
          <w:szCs w:val="24"/>
          <w:u w:val="none" w:color="auto"/>
          <w:lang w:val="en-US" w:eastAsia="zh-CN" w:bidi="ar-SA"/>
        </w:rPr>
        <w:t>（FH）接头</w:t>
      </w:r>
      <w:r>
        <w:rPr>
          <w:rFonts w:hint="eastAsia" w:ascii="Times New Roman" w:hAnsi="Times New Roman" w:eastAsia="宋体" w:cs="Times New Roman"/>
          <w:b w:val="0"/>
          <w:bCs/>
          <w:snapToGrid w:val="0"/>
          <w:kern w:val="2"/>
          <w:sz w:val="24"/>
          <w:szCs w:val="24"/>
          <w:u w:val="none" w:color="auto"/>
          <w:lang w:val="en-US" w:eastAsia="zh-CN" w:bidi="ar-SA"/>
        </w:rPr>
        <w:t>、辅助连接</w:t>
      </w:r>
      <w:r>
        <w:rPr>
          <w:rFonts w:hint="eastAsia" w:cs="Times New Roman"/>
          <w:b w:val="0"/>
          <w:bCs/>
          <w:snapToGrid w:val="0"/>
          <w:kern w:val="2"/>
          <w:sz w:val="24"/>
          <w:szCs w:val="24"/>
          <w:u w:val="none" w:color="auto"/>
          <w:lang w:val="en-US" w:eastAsia="zh-CN" w:bidi="ar-SA"/>
        </w:rPr>
        <w:t>（FZ）接头三种类型，并增加相应的</w:t>
      </w:r>
      <w:r>
        <w:rPr>
          <w:rFonts w:hint="eastAsia" w:ascii="Times New Roman" w:hAnsi="Times New Roman" w:eastAsia="宋体" w:cs="Times New Roman"/>
          <w:b w:val="0"/>
          <w:bCs/>
          <w:snapToGrid w:val="0"/>
          <w:kern w:val="2"/>
          <w:sz w:val="24"/>
          <w:szCs w:val="24"/>
          <w:u w:val="none" w:color="auto"/>
          <w:lang w:val="en-US" w:eastAsia="zh-CN" w:bidi="ar-SA"/>
        </w:rPr>
        <w:t>技术</w:t>
      </w:r>
      <w:r>
        <w:rPr>
          <w:rFonts w:hint="eastAsia" w:cs="Times New Roman"/>
          <w:b w:val="0"/>
          <w:bCs/>
          <w:snapToGrid w:val="0"/>
          <w:kern w:val="2"/>
          <w:sz w:val="24"/>
          <w:szCs w:val="24"/>
          <w:u w:val="none" w:color="auto"/>
          <w:lang w:val="en-US" w:eastAsia="zh-CN" w:bidi="ar-SA"/>
        </w:rPr>
        <w:t>要求</w:t>
      </w:r>
      <w:r>
        <w:rPr>
          <w:rFonts w:hint="eastAsia" w:ascii="Times New Roman" w:hAnsi="Times New Roman" w:eastAsia="宋体" w:cs="Times New Roman"/>
          <w:b w:val="0"/>
          <w:bCs/>
          <w:snapToGrid w:val="0"/>
          <w:kern w:val="2"/>
          <w:sz w:val="24"/>
          <w:szCs w:val="24"/>
          <w:u w:val="none" w:color="auto"/>
          <w:lang w:val="en-US" w:eastAsia="zh-CN" w:bidi="ar-SA"/>
        </w:rPr>
        <w:t>内容；（见术语</w:t>
      </w:r>
      <w:r>
        <w:rPr>
          <w:rFonts w:hint="eastAsia" w:cs="Times New Roman"/>
          <w:b w:val="0"/>
          <w:bCs/>
          <w:snapToGrid w:val="0"/>
          <w:kern w:val="2"/>
          <w:sz w:val="24"/>
          <w:szCs w:val="24"/>
          <w:u w:val="none" w:color="auto"/>
          <w:lang w:val="en-US" w:eastAsia="zh-CN" w:bidi="ar-SA"/>
        </w:rPr>
        <w:t>2.1.3 机械连接（JX）接头、</w:t>
      </w:r>
      <w:r>
        <w:rPr>
          <w:rFonts w:hint="eastAsia" w:ascii="Times New Roman" w:hAnsi="Times New Roman" w:eastAsia="宋体" w:cs="Times New Roman"/>
          <w:b w:val="0"/>
          <w:bCs/>
          <w:snapToGrid w:val="0"/>
          <w:kern w:val="2"/>
          <w:sz w:val="24"/>
          <w:szCs w:val="24"/>
          <w:u w:val="none" w:color="auto"/>
          <w:lang w:val="en-US" w:eastAsia="zh-CN" w:bidi="ar-SA"/>
        </w:rPr>
        <w:t>2.1.4 复合连接（FH）</w:t>
      </w:r>
      <w:r>
        <w:rPr>
          <w:rFonts w:hint="eastAsia" w:cs="Times New Roman"/>
          <w:b w:val="0"/>
          <w:bCs/>
          <w:snapToGrid w:val="0"/>
          <w:kern w:val="2"/>
          <w:sz w:val="24"/>
          <w:szCs w:val="24"/>
          <w:u w:val="none" w:color="auto"/>
          <w:lang w:val="en-US" w:eastAsia="zh-CN" w:bidi="ar-SA"/>
        </w:rPr>
        <w:t>接头、</w:t>
      </w:r>
      <w:r>
        <w:rPr>
          <w:rFonts w:hint="eastAsia" w:ascii="Times New Roman" w:hAnsi="Times New Roman" w:eastAsia="宋体" w:cs="Times New Roman"/>
          <w:b w:val="0"/>
          <w:bCs/>
          <w:snapToGrid w:val="0"/>
          <w:kern w:val="2"/>
          <w:sz w:val="24"/>
          <w:szCs w:val="24"/>
          <w:u w:val="none" w:color="auto"/>
          <w:lang w:val="en-US" w:eastAsia="zh-CN" w:bidi="ar-SA"/>
        </w:rPr>
        <w:t>2.1.5 辅助连接（FZ）</w:t>
      </w:r>
      <w:r>
        <w:rPr>
          <w:rFonts w:hint="eastAsia" w:cs="Times New Roman"/>
          <w:b w:val="0"/>
          <w:bCs/>
          <w:snapToGrid w:val="0"/>
          <w:kern w:val="2"/>
          <w:sz w:val="24"/>
          <w:szCs w:val="24"/>
          <w:u w:val="none" w:color="auto"/>
          <w:lang w:val="en-US" w:eastAsia="zh-CN" w:bidi="ar-SA"/>
        </w:rPr>
        <w:t>接头</w:t>
      </w:r>
      <w:r>
        <w:rPr>
          <w:rFonts w:hint="eastAsia" w:ascii="Times New Roman" w:eastAsia="宋体" w:cs="Times New Roman"/>
          <w:b w:val="0"/>
          <w:bCs/>
          <w:snapToGrid w:val="0"/>
          <w:kern w:val="2"/>
          <w:sz w:val="24"/>
          <w:szCs w:val="24"/>
          <w:u w:val="none" w:color="auto"/>
          <w:lang w:val="en-US" w:eastAsia="zh-CN" w:bidi="ar-SA"/>
        </w:rPr>
        <w:t>；</w:t>
      </w:r>
    </w:p>
    <w:p>
      <w:pPr>
        <w:spacing w:line="360" w:lineRule="auto"/>
        <w:ind w:firstLine="480" w:firstLineChars="200"/>
        <w:rPr>
          <w:rFonts w:hint="default"/>
          <w:b w:val="0"/>
          <w:bCs/>
          <w:snapToGrid w:val="0"/>
          <w:sz w:val="24"/>
          <w:szCs w:val="24"/>
          <w:u w:val="none" w:color="auto"/>
          <w:lang w:val="en-US" w:eastAsia="zh-CN"/>
        </w:rPr>
      </w:pPr>
      <w:r>
        <w:rPr>
          <w:rFonts w:hint="eastAsia"/>
          <w:b w:val="0"/>
          <w:bCs/>
          <w:snapToGrid w:val="0"/>
          <w:sz w:val="24"/>
          <w:szCs w:val="24"/>
          <w:u w:val="none" w:color="auto"/>
          <w:lang w:val="en-US" w:eastAsia="zh-CN"/>
        </w:rPr>
        <w:t>3.调整机械连接装置轴心抗拉承载力的指标；（见3.2 接头性能）</w:t>
      </w:r>
    </w:p>
    <w:p>
      <w:pPr>
        <w:spacing w:line="360" w:lineRule="auto"/>
        <w:ind w:firstLine="480" w:firstLineChars="200"/>
        <w:rPr>
          <w:rFonts w:hint="default"/>
          <w:b w:val="0"/>
          <w:bCs/>
          <w:snapToGrid w:val="0"/>
          <w:sz w:val="24"/>
          <w:szCs w:val="24"/>
          <w:u w:val="none" w:color="auto"/>
          <w:lang w:val="en-US" w:eastAsia="zh-CN"/>
        </w:rPr>
      </w:pPr>
      <w:r>
        <w:rPr>
          <w:rFonts w:hint="eastAsia"/>
          <w:b w:val="0"/>
          <w:bCs/>
          <w:snapToGrid w:val="0"/>
          <w:sz w:val="24"/>
          <w:szCs w:val="24"/>
          <w:u w:val="none" w:color="auto"/>
          <w:lang w:val="en-US" w:eastAsia="zh-CN"/>
        </w:rPr>
        <w:t>4.调整管桩、空心方桩的机械接头选用表；（见附录C）</w:t>
      </w:r>
    </w:p>
    <w:p>
      <w:pPr>
        <w:spacing w:line="360" w:lineRule="auto"/>
        <w:ind w:firstLine="480" w:firstLineChars="200"/>
        <w:rPr>
          <w:rFonts w:hint="eastAsia"/>
          <w:b w:val="0"/>
          <w:bCs/>
          <w:snapToGrid w:val="0"/>
          <w:sz w:val="24"/>
          <w:szCs w:val="24"/>
          <w:u w:val="none" w:color="auto"/>
          <w:lang w:val="en-US" w:eastAsia="zh-CN"/>
        </w:rPr>
      </w:pPr>
      <w:r>
        <w:rPr>
          <w:rFonts w:hint="eastAsia"/>
          <w:b w:val="0"/>
          <w:bCs/>
          <w:snapToGrid w:val="0"/>
          <w:sz w:val="24"/>
          <w:szCs w:val="24"/>
          <w:u w:val="none" w:color="auto"/>
          <w:lang w:val="en-US" w:eastAsia="zh-CN"/>
        </w:rPr>
        <w:t>5.增加混合配筋预应力高强混凝土管桩（PRC管桩）、预应力混凝土实心方桩（YZH实心方桩）的机械接头选用表。（见附录C，2018版附录A）</w:t>
      </w:r>
    </w:p>
    <w:p>
      <w:pPr>
        <w:spacing w:line="360" w:lineRule="auto"/>
        <w:ind w:firstLine="480" w:firstLineChars="200"/>
        <w:rPr>
          <w:rFonts w:hint="eastAsia" w:eastAsia="新宋体"/>
          <w:b w:val="0"/>
          <w:bCs/>
          <w:snapToGrid w:val="0"/>
          <w:sz w:val="24"/>
          <w:szCs w:val="24"/>
          <w:lang w:eastAsia="zh-CN"/>
        </w:rPr>
      </w:pPr>
      <w:r>
        <w:rPr>
          <w:rFonts w:hint="eastAsia" w:eastAsia="新宋体"/>
          <w:b w:val="0"/>
          <w:bCs/>
          <w:snapToGrid w:val="0"/>
          <w:sz w:val="24"/>
          <w:szCs w:val="24"/>
        </w:rPr>
        <w:t>本</w:t>
      </w:r>
      <w:r>
        <w:rPr>
          <w:rFonts w:hint="eastAsia" w:eastAsia="新宋体"/>
          <w:b w:val="0"/>
          <w:bCs/>
          <w:snapToGrid w:val="0"/>
          <w:sz w:val="24"/>
          <w:szCs w:val="24"/>
          <w:lang w:eastAsia="zh-CN"/>
        </w:rPr>
        <w:t>规程</w:t>
      </w:r>
      <w:r>
        <w:rPr>
          <w:rFonts w:hint="eastAsia" w:eastAsia="新宋体"/>
          <w:b w:val="0"/>
          <w:bCs/>
          <w:snapToGrid w:val="0"/>
          <w:sz w:val="24"/>
          <w:szCs w:val="24"/>
        </w:rPr>
        <w:t>的某些内容可能直接或间接涉及专利</w:t>
      </w:r>
      <w:r>
        <w:rPr>
          <w:rFonts w:hint="eastAsia" w:eastAsia="新宋体"/>
          <w:b w:val="0"/>
          <w:bCs/>
          <w:snapToGrid w:val="0"/>
          <w:sz w:val="24"/>
          <w:szCs w:val="24"/>
          <w:lang w:eastAsia="zh-CN"/>
        </w:rPr>
        <w:t>，本规程的发布机构不承担识别这些专利的责任。</w:t>
      </w:r>
    </w:p>
    <w:p>
      <w:pPr>
        <w:spacing w:line="360" w:lineRule="auto"/>
        <w:ind w:firstLine="480" w:firstLineChars="200"/>
        <w:rPr>
          <w:rFonts w:eastAsia="新宋体"/>
          <w:b w:val="0"/>
          <w:bCs/>
          <w:snapToGrid w:val="0"/>
          <w:sz w:val="24"/>
          <w:szCs w:val="24"/>
        </w:rPr>
      </w:pPr>
      <w:r>
        <w:rPr>
          <w:rFonts w:hint="eastAsia" w:eastAsia="新宋体"/>
          <w:b w:val="0"/>
          <w:bCs/>
          <w:snapToGrid w:val="0"/>
          <w:sz w:val="24"/>
          <w:szCs w:val="24"/>
        </w:rPr>
        <w:t>本规程由中国工程建设标准化协会地基基础专业委员会归口管理，由广东省建筑设计研究院</w:t>
      </w:r>
      <w:r>
        <w:rPr>
          <w:rFonts w:hint="eastAsia" w:asciiTheme="minorEastAsia" w:hAnsiTheme="minorEastAsia" w:eastAsiaTheme="minorEastAsia"/>
          <w:color w:val="auto"/>
          <w:sz w:val="24"/>
          <w:szCs w:val="24"/>
          <w:highlight w:val="none"/>
          <w:lang w:val="en-US" w:eastAsia="zh-CN"/>
        </w:rPr>
        <w:t>有限公司</w:t>
      </w:r>
      <w:r>
        <w:rPr>
          <w:rFonts w:hint="eastAsia" w:eastAsia="新宋体"/>
          <w:b w:val="0"/>
          <w:bCs/>
          <w:snapToGrid w:val="0"/>
          <w:sz w:val="24"/>
          <w:szCs w:val="24"/>
        </w:rPr>
        <w:t>负责具体技术内容解释。本规程在执行过程中，如有需要修改和补充之处，请将有关意见和建议寄至</w:t>
      </w:r>
      <w:r>
        <w:rPr>
          <w:rFonts w:hint="eastAsia" w:eastAsia="新宋体"/>
          <w:b w:val="0"/>
          <w:bCs/>
          <w:snapToGrid w:val="0"/>
          <w:sz w:val="24"/>
          <w:szCs w:val="24"/>
          <w:lang w:val="en-US" w:eastAsia="zh-CN"/>
        </w:rPr>
        <w:t>广东省建筑设计研究院有限公司</w:t>
      </w:r>
      <w:r>
        <w:rPr>
          <w:rFonts w:hint="eastAsia" w:eastAsia="新宋体"/>
          <w:b w:val="0"/>
          <w:bCs/>
          <w:snapToGrid w:val="0"/>
          <w:sz w:val="24"/>
          <w:szCs w:val="24"/>
        </w:rPr>
        <w:t>（地址：广东省广州市荔湾区流花路97号，</w:t>
      </w:r>
      <w:r>
        <w:rPr>
          <w:rFonts w:hint="eastAsia" w:eastAsia="新宋体"/>
          <w:b w:val="0"/>
          <w:bCs/>
          <w:snapToGrid w:val="0"/>
          <w:sz w:val="24"/>
          <w:szCs w:val="24"/>
          <w:lang w:val="en-US" w:eastAsia="zh-CN"/>
        </w:rPr>
        <w:t>邮政编码</w:t>
      </w:r>
      <w:r>
        <w:rPr>
          <w:rFonts w:hint="eastAsia" w:eastAsia="新宋体"/>
          <w:b w:val="0"/>
          <w:bCs/>
          <w:snapToGrid w:val="0"/>
          <w:sz w:val="24"/>
          <w:szCs w:val="24"/>
        </w:rPr>
        <w:t>：510010）。</w:t>
      </w:r>
    </w:p>
    <w:p>
      <w:pPr>
        <w:spacing w:line="360" w:lineRule="auto"/>
        <w:ind w:firstLine="480" w:firstLineChars="200"/>
        <w:rPr>
          <w:b w:val="0"/>
          <w:bCs/>
          <w:snapToGrid w:val="0"/>
          <w:color w:val="auto"/>
          <w:sz w:val="24"/>
          <w:szCs w:val="24"/>
          <w:highlight w:val="none"/>
        </w:rPr>
      </w:pPr>
      <w:r>
        <w:rPr>
          <w:rFonts w:hint="eastAsia"/>
          <w:b w:val="0"/>
          <w:bCs/>
          <w:snapToGrid w:val="0"/>
          <w:sz w:val="24"/>
          <w:szCs w:val="24"/>
        </w:rPr>
        <w:t xml:space="preserve">主编单位： </w:t>
      </w:r>
      <w:r>
        <w:rPr>
          <w:rFonts w:hint="eastAsia" w:asciiTheme="minorEastAsia" w:hAnsiTheme="minorEastAsia" w:eastAsiaTheme="minorEastAsia"/>
          <w:color w:val="auto"/>
          <w:sz w:val="24"/>
          <w:szCs w:val="24"/>
          <w:highlight w:val="none"/>
          <w:lang w:val="en-US" w:eastAsia="zh-CN"/>
        </w:rPr>
        <w:t>广东省建筑设计研究院有限公司</w:t>
      </w:r>
    </w:p>
    <w:p>
      <w:pPr>
        <w:spacing w:line="360" w:lineRule="auto"/>
        <w:ind w:firstLine="1680" w:firstLineChars="700"/>
        <w:rPr>
          <w:b w:val="0"/>
          <w:bCs/>
          <w:snapToGrid w:val="0"/>
          <w:color w:val="auto"/>
          <w:sz w:val="24"/>
          <w:szCs w:val="24"/>
          <w:highlight w:val="none"/>
        </w:rPr>
      </w:pPr>
      <w:r>
        <w:rPr>
          <w:rFonts w:hint="eastAsia"/>
          <w:b w:val="0"/>
          <w:bCs/>
          <w:snapToGrid w:val="0"/>
          <w:color w:val="auto"/>
          <w:sz w:val="24"/>
          <w:szCs w:val="24"/>
          <w:highlight w:val="none"/>
        </w:rPr>
        <w:t xml:space="preserve"> </w:t>
      </w:r>
      <w:r>
        <w:rPr>
          <w:rFonts w:hint="eastAsia" w:asciiTheme="minorEastAsia" w:hAnsiTheme="minorEastAsia" w:eastAsiaTheme="minorEastAsia"/>
          <w:color w:val="auto"/>
          <w:sz w:val="24"/>
          <w:szCs w:val="24"/>
          <w:highlight w:val="none"/>
          <w:lang w:val="en-US" w:eastAsia="zh-CN"/>
        </w:rPr>
        <w:t>广州天行机械接头有限公司</w:t>
      </w:r>
    </w:p>
    <w:p>
      <w:pPr>
        <w:spacing w:line="360" w:lineRule="auto"/>
        <w:ind w:left="0" w:leftChars="0" w:firstLine="480" w:firstLineChars="200"/>
        <w:jc w:val="both"/>
        <w:rPr>
          <w:rFonts w:hint="eastAsia"/>
          <w:b w:val="0"/>
          <w:bCs/>
          <w:snapToGrid w:val="0"/>
          <w:color w:val="auto"/>
          <w:sz w:val="24"/>
          <w:szCs w:val="24"/>
          <w:highlight w:val="none"/>
        </w:rPr>
      </w:pPr>
      <w:r>
        <w:rPr>
          <w:rFonts w:hint="eastAsia"/>
          <w:b w:val="0"/>
          <w:bCs/>
          <w:snapToGrid w:val="0"/>
          <w:color w:val="auto"/>
          <w:sz w:val="24"/>
          <w:szCs w:val="24"/>
          <w:highlight w:val="none"/>
        </w:rPr>
        <w:t>参编单位： 同圆设计集团股份有限公司</w:t>
      </w:r>
    </w:p>
    <w:p>
      <w:pPr>
        <w:spacing w:line="360" w:lineRule="auto"/>
        <w:ind w:left="0" w:leftChars="0" w:firstLine="1800" w:firstLineChars="750"/>
        <w:jc w:val="both"/>
        <w:rPr>
          <w:rFonts w:hint="eastAsia"/>
          <w:b w:val="0"/>
          <w:bCs/>
          <w:snapToGrid w:val="0"/>
          <w:color w:val="auto"/>
          <w:sz w:val="24"/>
          <w:szCs w:val="24"/>
          <w:highlight w:val="none"/>
        </w:rPr>
      </w:pPr>
      <w:r>
        <w:rPr>
          <w:rFonts w:hint="eastAsia"/>
          <w:b w:val="0"/>
          <w:bCs/>
          <w:snapToGrid w:val="0"/>
          <w:color w:val="auto"/>
          <w:sz w:val="24"/>
          <w:szCs w:val="24"/>
          <w:highlight w:val="none"/>
        </w:rPr>
        <w:t>中交中南工程局有限公司</w:t>
      </w:r>
    </w:p>
    <w:p>
      <w:pPr>
        <w:spacing w:line="360" w:lineRule="auto"/>
        <w:ind w:left="0" w:leftChars="0" w:firstLine="1800" w:firstLineChars="750"/>
        <w:jc w:val="both"/>
        <w:rPr>
          <w:rFonts w:hint="eastAsia"/>
          <w:b w:val="0"/>
          <w:bCs/>
          <w:snapToGrid w:val="0"/>
          <w:color w:val="auto"/>
          <w:sz w:val="24"/>
          <w:szCs w:val="24"/>
          <w:highlight w:val="none"/>
        </w:rPr>
      </w:pPr>
      <w:r>
        <w:rPr>
          <w:rFonts w:hint="eastAsia"/>
          <w:b w:val="0"/>
          <w:bCs/>
          <w:snapToGrid w:val="0"/>
          <w:color w:val="auto"/>
          <w:sz w:val="24"/>
          <w:szCs w:val="24"/>
          <w:highlight w:val="none"/>
        </w:rPr>
        <w:t>福建省建筑科学研究院有限责任公司</w:t>
      </w:r>
    </w:p>
    <w:p>
      <w:pPr>
        <w:spacing w:line="360" w:lineRule="auto"/>
        <w:ind w:left="0" w:leftChars="0" w:firstLine="1800" w:firstLineChars="750"/>
        <w:jc w:val="both"/>
        <w:rPr>
          <w:rFonts w:hint="eastAsia"/>
          <w:b w:val="0"/>
          <w:bCs/>
          <w:snapToGrid w:val="0"/>
          <w:color w:val="auto"/>
          <w:sz w:val="24"/>
          <w:szCs w:val="24"/>
          <w:highlight w:val="none"/>
        </w:rPr>
      </w:pPr>
      <w:r>
        <w:rPr>
          <w:rFonts w:hint="eastAsia"/>
          <w:b w:val="0"/>
          <w:bCs/>
          <w:snapToGrid w:val="0"/>
          <w:color w:val="auto"/>
          <w:sz w:val="24"/>
          <w:szCs w:val="24"/>
          <w:highlight w:val="none"/>
        </w:rPr>
        <w:t>中国国检测试控股集团股份有限公司</w:t>
      </w:r>
    </w:p>
    <w:p>
      <w:pPr>
        <w:spacing w:line="360" w:lineRule="auto"/>
        <w:ind w:left="0" w:leftChars="0" w:firstLine="1800" w:firstLineChars="750"/>
        <w:jc w:val="both"/>
        <w:rPr>
          <w:rFonts w:hint="eastAsia"/>
          <w:b w:val="0"/>
          <w:bCs/>
          <w:snapToGrid w:val="0"/>
          <w:color w:val="auto"/>
          <w:sz w:val="24"/>
          <w:szCs w:val="24"/>
          <w:highlight w:val="none"/>
        </w:rPr>
      </w:pPr>
      <w:r>
        <w:rPr>
          <w:rFonts w:hint="eastAsia"/>
          <w:b w:val="0"/>
          <w:bCs/>
          <w:snapToGrid w:val="0"/>
          <w:color w:val="auto"/>
          <w:sz w:val="24"/>
          <w:szCs w:val="24"/>
          <w:highlight w:val="none"/>
        </w:rPr>
        <w:t>广东省土木建筑学会</w:t>
      </w:r>
    </w:p>
    <w:p>
      <w:pPr>
        <w:spacing w:line="360" w:lineRule="auto"/>
        <w:ind w:left="0" w:leftChars="0" w:firstLine="1800" w:firstLineChars="750"/>
        <w:jc w:val="both"/>
        <w:rPr>
          <w:rFonts w:hint="eastAsia"/>
          <w:b w:val="0"/>
          <w:bCs/>
          <w:snapToGrid w:val="0"/>
          <w:color w:val="auto"/>
          <w:sz w:val="24"/>
          <w:szCs w:val="24"/>
          <w:highlight w:val="none"/>
        </w:rPr>
      </w:pPr>
      <w:r>
        <w:rPr>
          <w:rFonts w:hint="eastAsia"/>
          <w:b w:val="0"/>
          <w:bCs/>
          <w:snapToGrid w:val="0"/>
          <w:color w:val="auto"/>
          <w:sz w:val="24"/>
          <w:szCs w:val="24"/>
          <w:highlight w:val="none"/>
        </w:rPr>
        <w:t>福建省大地管桩有限公司</w:t>
      </w:r>
    </w:p>
    <w:p>
      <w:pPr>
        <w:spacing w:line="360" w:lineRule="auto"/>
        <w:ind w:left="0" w:leftChars="0" w:firstLine="1800" w:firstLineChars="750"/>
        <w:jc w:val="both"/>
        <w:rPr>
          <w:rFonts w:hint="eastAsia"/>
          <w:b w:val="0"/>
          <w:bCs/>
          <w:snapToGrid w:val="0"/>
          <w:color w:val="auto"/>
          <w:sz w:val="24"/>
          <w:szCs w:val="24"/>
          <w:highlight w:val="none"/>
        </w:rPr>
      </w:pPr>
      <w:r>
        <w:rPr>
          <w:rFonts w:hint="eastAsia"/>
          <w:b w:val="0"/>
          <w:bCs/>
          <w:snapToGrid w:val="0"/>
          <w:color w:val="auto"/>
          <w:sz w:val="24"/>
          <w:szCs w:val="24"/>
          <w:highlight w:val="none"/>
        </w:rPr>
        <w:t>华南理工大学</w:t>
      </w:r>
    </w:p>
    <w:p>
      <w:pPr>
        <w:spacing w:line="360" w:lineRule="auto"/>
        <w:ind w:left="0" w:leftChars="0" w:firstLine="1800" w:firstLineChars="750"/>
        <w:jc w:val="both"/>
        <w:rPr>
          <w:rFonts w:hint="eastAsia"/>
          <w:b w:val="0"/>
          <w:bCs/>
          <w:snapToGrid w:val="0"/>
          <w:color w:val="auto"/>
          <w:sz w:val="24"/>
          <w:szCs w:val="24"/>
          <w:highlight w:val="none"/>
        </w:rPr>
      </w:pPr>
      <w:r>
        <w:rPr>
          <w:rFonts w:hint="eastAsia"/>
          <w:b w:val="0"/>
          <w:bCs/>
          <w:snapToGrid w:val="0"/>
          <w:color w:val="auto"/>
          <w:sz w:val="24"/>
          <w:szCs w:val="24"/>
          <w:highlight w:val="none"/>
        </w:rPr>
        <w:t>广州市红棉干挂石工程有限公司</w:t>
      </w:r>
    </w:p>
    <w:p>
      <w:pPr>
        <w:spacing w:line="360" w:lineRule="auto"/>
        <w:ind w:firstLine="480" w:firstLineChars="200"/>
        <w:rPr>
          <w:rFonts w:hint="eastAsia" w:ascii="宋体" w:hAnsi="宋体" w:cs="宋体"/>
          <w:sz w:val="24"/>
          <w:szCs w:val="24"/>
          <w:lang w:val="en-US" w:eastAsia="zh-CN"/>
        </w:rPr>
      </w:pPr>
      <w:r>
        <w:rPr>
          <w:b w:val="0"/>
          <w:bCs/>
          <w:snapToGrid w:val="0"/>
          <w:color w:val="auto"/>
          <w:sz w:val="24"/>
          <w:szCs w:val="24"/>
          <w:highlight w:val="none"/>
        </w:rPr>
        <w:t>主要起草人：</w:t>
      </w:r>
      <w:r>
        <w:rPr>
          <w:rFonts w:hint="eastAsia" w:ascii="宋体" w:hAnsi="宋体" w:cs="宋体"/>
          <w:sz w:val="24"/>
          <w:szCs w:val="24"/>
          <w:lang w:val="en-US" w:eastAsia="zh-CN"/>
        </w:rPr>
        <w:t xml:space="preserve">  </w:t>
      </w:r>
    </w:p>
    <w:p>
      <w:pPr>
        <w:spacing w:line="360" w:lineRule="auto"/>
        <w:ind w:firstLine="480" w:firstLineChars="200"/>
        <w:rPr>
          <w:rFonts w:hint="eastAsia" w:ascii="宋体" w:hAnsi="宋体" w:cs="宋体"/>
          <w:sz w:val="24"/>
          <w:szCs w:val="24"/>
          <w:lang w:val="en-US" w:eastAsia="zh-CN"/>
        </w:rPr>
      </w:pPr>
    </w:p>
    <w:p>
      <w:pPr>
        <w:pStyle w:val="7"/>
        <w:ind w:firstLine="480" w:firstLineChars="200"/>
        <w:jc w:val="both"/>
        <w:rPr>
          <w:b w:val="0"/>
          <w:bCs/>
          <w:snapToGrid w:val="0"/>
          <w:sz w:val="24"/>
          <w:szCs w:val="24"/>
        </w:rPr>
      </w:pPr>
      <w:r>
        <w:rPr>
          <w:rFonts w:hint="eastAsia"/>
          <w:b w:val="0"/>
          <w:bCs/>
          <w:snapToGrid w:val="0"/>
          <w:sz w:val="24"/>
          <w:szCs w:val="24"/>
        </w:rPr>
        <w:t xml:space="preserve">主要审查人： </w:t>
      </w:r>
      <w:r>
        <w:rPr>
          <w:b w:val="0"/>
          <w:bCs/>
          <w:snapToGrid w:val="0"/>
          <w:sz w:val="24"/>
          <w:szCs w:val="24"/>
        </w:rPr>
        <w:t xml:space="preserve"> </w:t>
      </w:r>
    </w:p>
    <w:p>
      <w:pPr>
        <w:spacing w:line="360" w:lineRule="auto"/>
        <w:jc w:val="center"/>
        <w:rPr>
          <w:rFonts w:ascii="宋体" w:hAnsi="宋体"/>
          <w:b w:val="0"/>
          <w:bCs/>
          <w:sz w:val="32"/>
        </w:rPr>
      </w:pPr>
    </w:p>
    <w:p>
      <w:pPr>
        <w:spacing w:line="360" w:lineRule="auto"/>
        <w:jc w:val="center"/>
        <w:rPr>
          <w:rFonts w:ascii="宋体" w:hAnsi="宋体"/>
          <w:b w:val="0"/>
          <w:bCs/>
          <w:sz w:val="32"/>
        </w:rPr>
      </w:pPr>
    </w:p>
    <w:p>
      <w:pPr>
        <w:spacing w:line="360" w:lineRule="auto"/>
        <w:jc w:val="center"/>
        <w:rPr>
          <w:rFonts w:ascii="宋体" w:hAnsi="宋体"/>
          <w:b w:val="0"/>
          <w:bCs/>
          <w:sz w:val="32"/>
        </w:rPr>
      </w:pPr>
    </w:p>
    <w:p>
      <w:pPr>
        <w:spacing w:line="360" w:lineRule="auto"/>
        <w:jc w:val="center"/>
        <w:rPr>
          <w:rFonts w:hint="eastAsia" w:ascii="宋体" w:hAnsi="宋体"/>
          <w:b w:val="0"/>
          <w:bCs/>
          <w:sz w:val="32"/>
        </w:rPr>
        <w:sectPr>
          <w:footerReference r:id="rId7" w:type="first"/>
          <w:footerReference r:id="rId6" w:type="default"/>
          <w:endnotePr>
            <w:numFmt w:val="decimal"/>
          </w:endnotePr>
          <w:pgSz w:w="11907" w:h="16840"/>
          <w:pgMar w:top="1440" w:right="1800" w:bottom="1440" w:left="1800" w:header="851" w:footer="816" w:gutter="0"/>
          <w:pgNumType w:fmt="decimal" w:start="1"/>
          <w:cols w:space="720" w:num="1"/>
          <w:titlePg/>
          <w:docGrid w:type="linesAndChars" w:linePitch="312" w:charSpace="0"/>
        </w:sectPr>
      </w:pPr>
    </w:p>
    <w:p>
      <w:pPr>
        <w:spacing w:line="360" w:lineRule="auto"/>
        <w:jc w:val="center"/>
        <w:rPr>
          <w:rFonts w:ascii="黑体" w:hAnsi="宋体" w:eastAsia="黑体"/>
          <w:b w:val="0"/>
          <w:bCs/>
          <w:sz w:val="24"/>
        </w:rPr>
      </w:pPr>
      <w:r>
        <w:rPr>
          <w:rFonts w:hint="eastAsia" w:ascii="宋体" w:hAnsi="宋体"/>
          <w:b w:val="0"/>
          <w:bCs/>
          <w:sz w:val="32"/>
        </w:rPr>
        <w:t>目</w:t>
      </w:r>
      <w:r>
        <w:rPr>
          <w:rFonts w:ascii="宋体" w:hAnsi="宋体"/>
          <w:b w:val="0"/>
          <w:bCs/>
          <w:sz w:val="32"/>
        </w:rPr>
        <w:t xml:space="preserve">  </w:t>
      </w:r>
      <w:r>
        <w:rPr>
          <w:rFonts w:hint="eastAsia" w:ascii="宋体" w:hAnsi="宋体"/>
          <w:b w:val="0"/>
          <w:bCs/>
          <w:sz w:val="32"/>
        </w:rPr>
        <w:t xml:space="preserve">  </w:t>
      </w:r>
      <w:r>
        <w:rPr>
          <w:rFonts w:ascii="宋体" w:hAnsi="宋体"/>
          <w:b w:val="0"/>
          <w:bCs/>
          <w:sz w:val="32"/>
        </w:rPr>
        <w:t>次</w:t>
      </w:r>
    </w:p>
    <w:p>
      <w:pPr>
        <w:spacing w:line="360" w:lineRule="auto"/>
        <w:ind w:firstLine="360" w:firstLineChars="150"/>
        <w:rPr>
          <w:rFonts w:ascii="宋体" w:hAnsi="宋体"/>
          <w:b w:val="0"/>
          <w:bCs/>
          <w:sz w:val="24"/>
        </w:rPr>
      </w:pPr>
      <w:r>
        <w:rPr>
          <w:rFonts w:ascii="宋体" w:hAnsi="宋体"/>
          <w:b w:val="0"/>
          <w:bCs/>
          <w:sz w:val="24"/>
        </w:rPr>
        <w:t xml:space="preserve">1  </w:t>
      </w:r>
      <w:r>
        <w:rPr>
          <w:rFonts w:hint="eastAsia" w:ascii="宋体" w:hAnsi="宋体"/>
          <w:b w:val="0"/>
          <w:bCs/>
          <w:sz w:val="24"/>
        </w:rPr>
        <w:t>总则</w:t>
      </w:r>
      <w:r>
        <w:rPr>
          <w:rFonts w:ascii="宋体" w:hAnsi="宋体"/>
          <w:b w:val="0"/>
          <w:bCs/>
          <w:sz w:val="24"/>
        </w:rPr>
        <w:t xml:space="preserve"> </w:t>
      </w:r>
    </w:p>
    <w:p>
      <w:pPr>
        <w:spacing w:line="360" w:lineRule="auto"/>
        <w:ind w:firstLine="360" w:firstLineChars="150"/>
        <w:rPr>
          <w:rFonts w:ascii="宋体" w:hAnsi="宋体"/>
          <w:b w:val="0"/>
          <w:bCs/>
          <w:sz w:val="24"/>
        </w:rPr>
      </w:pPr>
      <w:r>
        <w:rPr>
          <w:rFonts w:ascii="宋体" w:hAnsi="宋体"/>
          <w:b w:val="0"/>
          <w:bCs/>
          <w:sz w:val="24"/>
        </w:rPr>
        <w:t xml:space="preserve">2  </w:t>
      </w:r>
      <w:r>
        <w:rPr>
          <w:rFonts w:hint="eastAsia" w:ascii="宋体" w:hAnsi="宋体"/>
          <w:b w:val="0"/>
          <w:bCs/>
          <w:sz w:val="24"/>
        </w:rPr>
        <w:t>术语和符号</w:t>
      </w:r>
    </w:p>
    <w:p>
      <w:pPr>
        <w:spacing w:line="360" w:lineRule="auto"/>
        <w:ind w:firstLine="360" w:firstLineChars="150"/>
        <w:rPr>
          <w:rFonts w:ascii="宋体" w:hAnsi="宋体"/>
          <w:b w:val="0"/>
          <w:bCs/>
          <w:sz w:val="24"/>
        </w:rPr>
      </w:pPr>
      <w:r>
        <w:rPr>
          <w:rFonts w:hint="eastAsia" w:ascii="宋体" w:hAnsi="宋体"/>
          <w:b w:val="0"/>
          <w:bCs/>
          <w:sz w:val="24"/>
        </w:rPr>
        <w:t xml:space="preserve">  2.1</w:t>
      </w:r>
      <w:r>
        <w:rPr>
          <w:rFonts w:ascii="宋体" w:hAnsi="宋体"/>
          <w:b w:val="0"/>
          <w:bCs/>
          <w:sz w:val="24"/>
        </w:rPr>
        <w:t xml:space="preserve">  </w:t>
      </w:r>
      <w:r>
        <w:rPr>
          <w:rFonts w:hint="eastAsia" w:ascii="宋体" w:hAnsi="宋体"/>
          <w:b w:val="0"/>
          <w:bCs/>
          <w:sz w:val="24"/>
        </w:rPr>
        <w:t>术语</w:t>
      </w:r>
    </w:p>
    <w:p>
      <w:pPr>
        <w:spacing w:line="360" w:lineRule="auto"/>
        <w:ind w:firstLine="360" w:firstLineChars="150"/>
        <w:rPr>
          <w:rFonts w:ascii="宋体" w:hAnsi="宋体"/>
          <w:b w:val="0"/>
          <w:bCs/>
          <w:sz w:val="24"/>
        </w:rPr>
      </w:pPr>
      <w:r>
        <w:rPr>
          <w:rFonts w:hint="eastAsia" w:ascii="宋体" w:hAnsi="宋体"/>
          <w:b w:val="0"/>
          <w:bCs/>
          <w:sz w:val="24"/>
        </w:rPr>
        <w:t xml:space="preserve">  2.2</w:t>
      </w:r>
      <w:r>
        <w:rPr>
          <w:rFonts w:ascii="宋体" w:hAnsi="宋体"/>
          <w:b w:val="0"/>
          <w:bCs/>
          <w:sz w:val="24"/>
        </w:rPr>
        <w:t xml:space="preserve">  </w:t>
      </w:r>
      <w:r>
        <w:rPr>
          <w:rFonts w:hint="eastAsia" w:ascii="宋体" w:hAnsi="宋体"/>
          <w:b w:val="0"/>
          <w:bCs/>
          <w:sz w:val="24"/>
        </w:rPr>
        <w:t>符号</w:t>
      </w:r>
    </w:p>
    <w:p>
      <w:pPr>
        <w:spacing w:line="360" w:lineRule="auto"/>
        <w:ind w:firstLine="360" w:firstLineChars="150"/>
        <w:rPr>
          <w:rFonts w:ascii="宋体" w:hAnsi="宋体"/>
          <w:b w:val="0"/>
          <w:bCs/>
          <w:sz w:val="24"/>
        </w:rPr>
      </w:pPr>
      <w:r>
        <w:rPr>
          <w:rFonts w:ascii="宋体" w:hAnsi="宋体"/>
          <w:b w:val="0"/>
          <w:bCs/>
          <w:sz w:val="24"/>
        </w:rPr>
        <w:t xml:space="preserve">3  </w:t>
      </w:r>
      <w:r>
        <w:rPr>
          <w:rFonts w:hint="eastAsia" w:ascii="宋体" w:hAnsi="宋体"/>
          <w:b w:val="0"/>
          <w:bCs/>
          <w:sz w:val="24"/>
          <w:lang w:eastAsia="zh-CN"/>
        </w:rPr>
        <w:t>嵌扣式</w:t>
      </w:r>
      <w:r>
        <w:rPr>
          <w:rFonts w:hint="eastAsia" w:ascii="宋体" w:hAnsi="宋体"/>
          <w:b w:val="0"/>
          <w:bCs/>
          <w:sz w:val="24"/>
        </w:rPr>
        <w:t>机械连接技术要求</w:t>
      </w:r>
    </w:p>
    <w:p>
      <w:pPr>
        <w:spacing w:line="360" w:lineRule="auto"/>
        <w:ind w:firstLine="360" w:firstLineChars="150"/>
        <w:rPr>
          <w:rFonts w:ascii="宋体" w:hAnsi="宋体"/>
          <w:b w:val="0"/>
          <w:bCs/>
          <w:sz w:val="24"/>
        </w:rPr>
      </w:pPr>
      <w:r>
        <w:rPr>
          <w:rFonts w:hint="eastAsia" w:ascii="宋体" w:hAnsi="宋体"/>
          <w:b w:val="0"/>
          <w:bCs/>
          <w:sz w:val="24"/>
        </w:rPr>
        <w:t xml:space="preserve">  3.1</w:t>
      </w:r>
      <w:r>
        <w:rPr>
          <w:rFonts w:ascii="宋体" w:hAnsi="宋体"/>
          <w:b w:val="0"/>
          <w:bCs/>
          <w:sz w:val="24"/>
        </w:rPr>
        <w:t xml:space="preserve">  </w:t>
      </w:r>
      <w:r>
        <w:rPr>
          <w:rFonts w:hint="eastAsia" w:ascii="宋体" w:hAnsi="宋体"/>
          <w:b w:val="0"/>
          <w:bCs/>
          <w:sz w:val="24"/>
        </w:rPr>
        <w:t>一般规定</w:t>
      </w:r>
    </w:p>
    <w:p>
      <w:pPr>
        <w:spacing w:line="360" w:lineRule="auto"/>
        <w:ind w:firstLine="360" w:firstLineChars="150"/>
        <w:rPr>
          <w:rFonts w:ascii="宋体" w:hAnsi="宋体"/>
          <w:b w:val="0"/>
          <w:bCs/>
          <w:strike/>
          <w:sz w:val="24"/>
        </w:rPr>
      </w:pPr>
      <w:r>
        <w:rPr>
          <w:rFonts w:hint="eastAsia" w:ascii="宋体" w:hAnsi="宋体"/>
          <w:b w:val="0"/>
          <w:bCs/>
          <w:sz w:val="24"/>
        </w:rPr>
        <w:t xml:space="preserve">  3.2  接头性能</w:t>
      </w:r>
    </w:p>
    <w:p>
      <w:pPr>
        <w:spacing w:line="360" w:lineRule="auto"/>
        <w:ind w:firstLine="360" w:firstLineChars="150"/>
        <w:rPr>
          <w:rFonts w:ascii="宋体" w:hAnsi="宋体"/>
          <w:b w:val="0"/>
          <w:bCs/>
          <w:sz w:val="24"/>
        </w:rPr>
      </w:pPr>
      <w:r>
        <w:rPr>
          <w:rFonts w:ascii="宋体" w:hAnsi="宋体"/>
          <w:b w:val="0"/>
          <w:bCs/>
          <w:sz w:val="24"/>
        </w:rPr>
        <w:t xml:space="preserve">4  </w:t>
      </w:r>
      <w:r>
        <w:rPr>
          <w:rFonts w:hint="eastAsia" w:ascii="宋体" w:hAnsi="宋体"/>
          <w:b w:val="0"/>
          <w:bCs/>
          <w:sz w:val="24"/>
        </w:rPr>
        <w:t>设计</w:t>
      </w:r>
    </w:p>
    <w:p>
      <w:pPr>
        <w:spacing w:line="360" w:lineRule="auto"/>
        <w:ind w:firstLine="360" w:firstLineChars="150"/>
        <w:rPr>
          <w:rFonts w:ascii="宋体" w:hAnsi="宋体"/>
          <w:b w:val="0"/>
          <w:bCs/>
          <w:sz w:val="24"/>
        </w:rPr>
      </w:pPr>
      <w:r>
        <w:rPr>
          <w:rFonts w:ascii="宋体" w:hAnsi="宋体"/>
          <w:b w:val="0"/>
          <w:bCs/>
          <w:sz w:val="24"/>
        </w:rPr>
        <w:t>5</w:t>
      </w:r>
      <w:r>
        <w:rPr>
          <w:rFonts w:hint="eastAsia" w:ascii="宋体" w:hAnsi="宋体"/>
          <w:b w:val="0"/>
          <w:bCs/>
          <w:sz w:val="24"/>
        </w:rPr>
        <w:t xml:space="preserve">  施工</w:t>
      </w:r>
    </w:p>
    <w:p>
      <w:pPr>
        <w:spacing w:line="360" w:lineRule="auto"/>
        <w:ind w:firstLine="360" w:firstLineChars="150"/>
        <w:rPr>
          <w:rFonts w:ascii="宋体" w:hAnsi="宋体"/>
          <w:b w:val="0"/>
          <w:bCs/>
          <w:sz w:val="24"/>
        </w:rPr>
      </w:pPr>
      <w:r>
        <w:rPr>
          <w:rFonts w:ascii="宋体" w:hAnsi="宋体"/>
          <w:b w:val="0"/>
          <w:bCs/>
          <w:sz w:val="24"/>
        </w:rPr>
        <w:t xml:space="preserve">6  </w:t>
      </w:r>
      <w:r>
        <w:rPr>
          <w:rFonts w:hint="eastAsia" w:ascii="宋体" w:hAnsi="宋体"/>
          <w:b w:val="0"/>
          <w:bCs/>
          <w:sz w:val="24"/>
        </w:rPr>
        <w:t>验收</w:t>
      </w:r>
    </w:p>
    <w:p>
      <w:pPr>
        <w:tabs>
          <w:tab w:val="left" w:pos="7000"/>
        </w:tabs>
        <w:spacing w:line="360" w:lineRule="auto"/>
        <w:ind w:firstLine="612" w:firstLineChars="255"/>
        <w:rPr>
          <w:rFonts w:ascii="宋体" w:hAnsi="宋体"/>
          <w:b w:val="0"/>
          <w:bCs/>
          <w:sz w:val="24"/>
        </w:rPr>
      </w:pPr>
      <w:r>
        <w:rPr>
          <w:rFonts w:hint="eastAsia" w:ascii="宋体" w:hAnsi="宋体"/>
          <w:b w:val="0"/>
          <w:bCs/>
          <w:sz w:val="24"/>
        </w:rPr>
        <w:t>6</w:t>
      </w:r>
      <w:r>
        <w:rPr>
          <w:rFonts w:ascii="宋体" w:hAnsi="宋体"/>
          <w:b w:val="0"/>
          <w:bCs/>
          <w:sz w:val="24"/>
        </w:rPr>
        <w:t xml:space="preserve">.1  </w:t>
      </w:r>
      <w:r>
        <w:rPr>
          <w:rFonts w:hint="eastAsia" w:ascii="宋体" w:hAnsi="宋体"/>
          <w:b w:val="0"/>
          <w:bCs/>
          <w:sz w:val="24"/>
        </w:rPr>
        <w:t xml:space="preserve">一般规定 </w:t>
      </w:r>
    </w:p>
    <w:p>
      <w:pPr>
        <w:spacing w:line="360" w:lineRule="auto"/>
        <w:ind w:firstLine="612" w:firstLineChars="255"/>
        <w:rPr>
          <w:rFonts w:ascii="宋体" w:hAnsi="宋体"/>
          <w:b w:val="0"/>
          <w:bCs/>
          <w:sz w:val="24"/>
        </w:rPr>
      </w:pPr>
      <w:r>
        <w:rPr>
          <w:rFonts w:hint="eastAsia" w:ascii="宋体" w:hAnsi="宋体"/>
          <w:b w:val="0"/>
          <w:bCs/>
          <w:sz w:val="24"/>
        </w:rPr>
        <w:t>6</w:t>
      </w:r>
      <w:r>
        <w:rPr>
          <w:rFonts w:ascii="宋体" w:hAnsi="宋体"/>
          <w:b w:val="0"/>
          <w:bCs/>
          <w:sz w:val="24"/>
        </w:rPr>
        <w:t xml:space="preserve">.2  </w:t>
      </w:r>
      <w:r>
        <w:rPr>
          <w:rFonts w:hint="eastAsia" w:ascii="宋体" w:hAnsi="宋体"/>
          <w:b w:val="0"/>
          <w:bCs/>
          <w:sz w:val="24"/>
        </w:rPr>
        <w:t>质量检查</w:t>
      </w:r>
    </w:p>
    <w:p>
      <w:pPr>
        <w:tabs>
          <w:tab w:val="left" w:pos="7000"/>
        </w:tabs>
        <w:spacing w:line="360" w:lineRule="auto"/>
        <w:ind w:firstLine="612" w:firstLineChars="255"/>
        <w:rPr>
          <w:rFonts w:ascii="宋体" w:hAnsi="宋体"/>
          <w:b w:val="0"/>
          <w:bCs/>
          <w:sz w:val="24"/>
        </w:rPr>
      </w:pPr>
      <w:r>
        <w:rPr>
          <w:rFonts w:hint="eastAsia" w:ascii="宋体" w:hAnsi="宋体"/>
          <w:b w:val="0"/>
          <w:bCs/>
          <w:sz w:val="24"/>
        </w:rPr>
        <w:t>6</w:t>
      </w:r>
      <w:r>
        <w:rPr>
          <w:rFonts w:ascii="宋体" w:hAnsi="宋体"/>
          <w:b w:val="0"/>
          <w:bCs/>
          <w:sz w:val="24"/>
        </w:rPr>
        <w:t xml:space="preserve">.3 </w:t>
      </w:r>
      <w:r>
        <w:rPr>
          <w:rFonts w:hint="eastAsia" w:ascii="宋体" w:hAnsi="宋体"/>
          <w:b w:val="0"/>
          <w:bCs/>
          <w:sz w:val="24"/>
        </w:rPr>
        <w:t xml:space="preserve"> 质量检测</w:t>
      </w:r>
    </w:p>
    <w:p>
      <w:pPr>
        <w:tabs>
          <w:tab w:val="left" w:pos="7000"/>
        </w:tabs>
        <w:spacing w:line="360" w:lineRule="auto"/>
        <w:ind w:firstLine="612" w:firstLineChars="255"/>
        <w:rPr>
          <w:rFonts w:ascii="宋体" w:hAnsi="宋体"/>
          <w:b w:val="0"/>
          <w:bCs/>
          <w:sz w:val="24"/>
        </w:rPr>
      </w:pPr>
      <w:r>
        <w:rPr>
          <w:rFonts w:hint="eastAsia" w:ascii="宋体" w:hAnsi="宋体"/>
          <w:b w:val="0"/>
          <w:bCs/>
          <w:sz w:val="24"/>
        </w:rPr>
        <w:t>6.4  验收技术资料</w:t>
      </w:r>
    </w:p>
    <w:p>
      <w:pPr>
        <w:tabs>
          <w:tab w:val="left" w:pos="7000"/>
        </w:tabs>
        <w:spacing w:line="360" w:lineRule="auto"/>
        <w:ind w:left="357" w:leftChars="170"/>
        <w:rPr>
          <w:rFonts w:ascii="宋体" w:hAnsi="宋体"/>
          <w:b w:val="0"/>
          <w:bCs/>
          <w:sz w:val="24"/>
        </w:rPr>
      </w:pPr>
      <w:r>
        <w:rPr>
          <w:rFonts w:hint="eastAsia" w:ascii="宋体" w:hAnsi="宋体"/>
          <w:b w:val="0"/>
          <w:bCs/>
          <w:sz w:val="24"/>
        </w:rPr>
        <w:t xml:space="preserve">附录A  </w:t>
      </w:r>
      <w:r>
        <w:rPr>
          <w:rFonts w:hint="eastAsia" w:ascii="宋体" w:hAnsi="宋体"/>
          <w:b w:val="0"/>
          <w:bCs/>
          <w:sz w:val="24"/>
          <w:lang w:eastAsia="zh-CN"/>
        </w:rPr>
        <w:t>嵌扣式</w:t>
      </w:r>
      <w:r>
        <w:rPr>
          <w:rFonts w:hint="eastAsia" w:ascii="宋体" w:hAnsi="宋体"/>
          <w:b w:val="0"/>
          <w:bCs/>
          <w:sz w:val="24"/>
        </w:rPr>
        <w:t>机械连接</w:t>
      </w:r>
      <w:r>
        <w:rPr>
          <w:rFonts w:hint="eastAsia" w:ascii="宋体" w:hAnsi="宋体"/>
          <w:b w:val="0"/>
          <w:bCs/>
          <w:sz w:val="24"/>
          <w:lang w:eastAsia="zh-CN"/>
        </w:rPr>
        <w:t>部件</w:t>
      </w:r>
      <w:r>
        <w:rPr>
          <w:rFonts w:hint="eastAsia" w:ascii="宋体" w:hAnsi="宋体"/>
          <w:b w:val="0"/>
          <w:bCs/>
          <w:sz w:val="24"/>
        </w:rPr>
        <w:t>构造</w:t>
      </w:r>
    </w:p>
    <w:p>
      <w:pPr>
        <w:spacing w:line="360" w:lineRule="auto"/>
        <w:ind w:left="357" w:leftChars="170"/>
        <w:rPr>
          <w:rFonts w:ascii="宋体" w:hAnsi="宋体"/>
          <w:b w:val="0"/>
          <w:bCs/>
          <w:sz w:val="24"/>
        </w:rPr>
      </w:pPr>
      <w:r>
        <w:rPr>
          <w:rFonts w:hint="eastAsia" w:ascii="宋体" w:hAnsi="宋体"/>
          <w:b w:val="0"/>
          <w:bCs/>
          <w:sz w:val="24"/>
        </w:rPr>
        <w:t>附录B</w:t>
      </w:r>
      <w:r>
        <w:rPr>
          <w:rFonts w:ascii="宋体" w:hAnsi="宋体"/>
          <w:b w:val="0"/>
          <w:bCs/>
          <w:sz w:val="24"/>
        </w:rPr>
        <w:t xml:space="preserve">  </w:t>
      </w:r>
      <w:r>
        <w:rPr>
          <w:rFonts w:hint="eastAsia" w:ascii="宋体" w:hAnsi="宋体"/>
          <w:b w:val="0"/>
          <w:bCs/>
          <w:sz w:val="24"/>
          <w:lang w:eastAsia="zh-CN"/>
        </w:rPr>
        <w:t>嵌扣式</w:t>
      </w:r>
      <w:r>
        <w:rPr>
          <w:rFonts w:hint="eastAsia" w:ascii="宋体" w:hAnsi="宋体"/>
          <w:b w:val="0"/>
          <w:bCs/>
          <w:sz w:val="24"/>
        </w:rPr>
        <w:t>机械连接部件加工要求</w:t>
      </w:r>
    </w:p>
    <w:p>
      <w:pPr>
        <w:spacing w:line="360" w:lineRule="auto"/>
        <w:ind w:left="357" w:leftChars="170"/>
        <w:rPr>
          <w:rFonts w:hint="eastAsia" w:ascii="宋体" w:hAnsi="宋体"/>
          <w:b w:val="0"/>
          <w:bCs/>
          <w:sz w:val="24"/>
          <w:lang w:val="en-US" w:eastAsia="zh-CN"/>
        </w:rPr>
      </w:pPr>
      <w:r>
        <w:rPr>
          <w:rFonts w:hint="eastAsia" w:ascii="宋体" w:hAnsi="宋体"/>
          <w:b w:val="0"/>
          <w:bCs/>
          <w:sz w:val="24"/>
        </w:rPr>
        <w:t>附录C</w:t>
      </w:r>
      <w:r>
        <w:rPr>
          <w:rFonts w:ascii="宋体" w:hAnsi="宋体"/>
          <w:b w:val="0"/>
          <w:bCs/>
          <w:sz w:val="24"/>
        </w:rPr>
        <w:t xml:space="preserve">  </w:t>
      </w:r>
      <w:r>
        <w:rPr>
          <w:rFonts w:hint="eastAsia" w:ascii="宋体" w:hAnsi="宋体"/>
          <w:b w:val="0"/>
          <w:bCs/>
          <w:sz w:val="24"/>
          <w:lang w:eastAsia="zh-CN"/>
        </w:rPr>
        <w:t>混凝土预制桩嵌扣式</w:t>
      </w:r>
      <w:r>
        <w:rPr>
          <w:rFonts w:hint="eastAsia" w:ascii="宋体" w:hAnsi="宋体"/>
          <w:b w:val="0"/>
          <w:bCs/>
          <w:sz w:val="24"/>
          <w:lang w:val="en-US" w:eastAsia="zh-CN"/>
        </w:rPr>
        <w:t>机械连接接头选用表</w:t>
      </w:r>
    </w:p>
    <w:p>
      <w:pPr>
        <w:spacing w:line="360" w:lineRule="auto"/>
        <w:ind w:left="357" w:leftChars="170"/>
        <w:rPr>
          <w:rFonts w:hint="default" w:ascii="宋体" w:hAnsi="宋体"/>
          <w:b w:val="0"/>
          <w:bCs/>
          <w:sz w:val="24"/>
          <w:lang w:val="en-US" w:eastAsia="zh-CN"/>
        </w:rPr>
      </w:pPr>
      <w:r>
        <w:rPr>
          <w:rFonts w:hint="eastAsia" w:ascii="宋体" w:hAnsi="宋体"/>
          <w:b w:val="0"/>
          <w:bCs/>
          <w:sz w:val="24"/>
          <w:lang w:val="en-US" w:eastAsia="zh-CN"/>
        </w:rPr>
        <w:t>附录D  PHC、PC管桩嵌扣式机械连接（JX）接头承载力设计值表</w:t>
      </w:r>
    </w:p>
    <w:p>
      <w:pPr>
        <w:tabs>
          <w:tab w:val="left" w:pos="7020"/>
        </w:tabs>
        <w:spacing w:line="360" w:lineRule="auto"/>
        <w:rPr>
          <w:rFonts w:ascii="宋体" w:hAnsi="宋体"/>
          <w:b w:val="0"/>
          <w:bCs/>
          <w:sz w:val="24"/>
        </w:rPr>
      </w:pPr>
      <w:r>
        <w:rPr>
          <w:rFonts w:hint="eastAsia" w:ascii="宋体" w:hAnsi="宋体"/>
          <w:b w:val="0"/>
          <w:bCs/>
          <w:sz w:val="24"/>
        </w:rPr>
        <w:t xml:space="preserve">   本规程用词说明 </w:t>
      </w:r>
    </w:p>
    <w:p>
      <w:pPr>
        <w:tabs>
          <w:tab w:val="left" w:pos="7020"/>
        </w:tabs>
        <w:spacing w:line="360" w:lineRule="auto"/>
        <w:rPr>
          <w:rFonts w:ascii="宋体" w:hAnsi="宋体"/>
          <w:b w:val="0"/>
          <w:bCs/>
          <w:sz w:val="24"/>
        </w:rPr>
      </w:pPr>
      <w:r>
        <w:rPr>
          <w:rFonts w:hint="eastAsia" w:ascii="宋体" w:hAnsi="宋体"/>
          <w:b w:val="0"/>
          <w:bCs/>
          <w:sz w:val="24"/>
        </w:rPr>
        <w:t xml:space="preserve">   引用标准名录</w:t>
      </w:r>
    </w:p>
    <w:p>
      <w:pPr>
        <w:tabs>
          <w:tab w:val="left" w:pos="7020"/>
        </w:tabs>
        <w:spacing w:line="360" w:lineRule="auto"/>
        <w:ind w:firstLine="360" w:firstLineChars="150"/>
        <w:rPr>
          <w:rFonts w:ascii="宋体" w:hAnsi="宋体"/>
          <w:b w:val="0"/>
          <w:bCs/>
          <w:sz w:val="24"/>
        </w:rPr>
      </w:pPr>
      <w:r>
        <w:rPr>
          <w:rFonts w:hint="eastAsia" w:ascii="宋体" w:hAnsi="宋体"/>
          <w:b w:val="0"/>
          <w:bCs/>
          <w:sz w:val="24"/>
        </w:rPr>
        <w:t>附：条文说明</w:t>
      </w:r>
    </w:p>
    <w:p>
      <w:pPr>
        <w:pStyle w:val="7"/>
        <w:ind w:firstLine="480" w:firstLineChars="200"/>
        <w:jc w:val="both"/>
        <w:rPr>
          <w:rFonts w:ascii="宋体" w:hAnsi="宋体"/>
          <w:b w:val="0"/>
          <w:bCs/>
          <w:sz w:val="24"/>
        </w:rPr>
      </w:pPr>
    </w:p>
    <w:p>
      <w:pPr>
        <w:pStyle w:val="7"/>
        <w:jc w:val="both"/>
        <w:rPr>
          <w:b w:val="0"/>
          <w:bCs/>
          <w:u w:val="single"/>
        </w:rPr>
      </w:pPr>
    </w:p>
    <w:p>
      <w:pPr>
        <w:rPr>
          <w:b w:val="0"/>
          <w:bCs/>
          <w:u w:val="single"/>
        </w:rPr>
      </w:pPr>
      <w:r>
        <w:rPr>
          <w:rFonts w:ascii="宋体"/>
          <w:b w:val="0"/>
          <w:bCs/>
          <w:sz w:val="24"/>
          <w:szCs w:val="24"/>
        </w:rPr>
        <w:br w:type="page"/>
      </w:r>
    </w:p>
    <w:p>
      <w:pPr>
        <w:spacing w:line="360" w:lineRule="auto"/>
        <w:jc w:val="center"/>
        <w:rPr>
          <w:rFonts w:ascii="宋体" w:hAnsi="宋体"/>
          <w:b w:val="0"/>
          <w:bCs/>
          <w:sz w:val="32"/>
          <w:szCs w:val="32"/>
        </w:rPr>
      </w:pPr>
      <w:r>
        <w:rPr>
          <w:rFonts w:ascii="宋体" w:hAnsi="宋体"/>
          <w:b w:val="0"/>
          <w:bCs/>
          <w:sz w:val="32"/>
          <w:szCs w:val="32"/>
        </w:rPr>
        <w:t>Contents</w:t>
      </w:r>
    </w:p>
    <w:p>
      <w:pPr>
        <w:spacing w:line="360" w:lineRule="auto"/>
        <w:rPr>
          <w:rFonts w:ascii="宋体" w:hAnsi="宋体"/>
          <w:b w:val="0"/>
          <w:bCs/>
          <w:sz w:val="24"/>
        </w:rPr>
      </w:pPr>
    </w:p>
    <w:p>
      <w:pPr>
        <w:spacing w:line="360" w:lineRule="auto"/>
        <w:rPr>
          <w:rFonts w:ascii="宋体" w:hAnsi="宋体"/>
          <w:b w:val="0"/>
          <w:bCs/>
          <w:sz w:val="24"/>
        </w:rPr>
      </w:pPr>
      <w:r>
        <w:rPr>
          <w:rFonts w:hint="eastAsia" w:ascii="宋体" w:hAnsi="宋体"/>
          <w:b w:val="0"/>
          <w:bCs/>
          <w:sz w:val="24"/>
        </w:rPr>
        <w:t>1 General Provisions</w:t>
      </w:r>
    </w:p>
    <w:p>
      <w:pPr>
        <w:spacing w:line="360" w:lineRule="auto"/>
        <w:rPr>
          <w:rFonts w:ascii="宋体" w:hAnsi="宋体"/>
          <w:b w:val="0"/>
          <w:bCs/>
          <w:sz w:val="24"/>
        </w:rPr>
      </w:pPr>
      <w:r>
        <w:rPr>
          <w:rFonts w:hint="eastAsia" w:ascii="宋体" w:hAnsi="宋体"/>
          <w:b w:val="0"/>
          <w:bCs/>
          <w:sz w:val="24"/>
        </w:rPr>
        <w:t>2 Terms and Symbols</w:t>
      </w:r>
    </w:p>
    <w:p>
      <w:pPr>
        <w:spacing w:line="360" w:lineRule="auto"/>
        <w:rPr>
          <w:rFonts w:ascii="宋体" w:hAnsi="宋体"/>
          <w:b w:val="0"/>
          <w:bCs/>
          <w:sz w:val="24"/>
        </w:rPr>
      </w:pPr>
      <w:r>
        <w:rPr>
          <w:rFonts w:hint="eastAsia" w:ascii="宋体" w:hAnsi="宋体"/>
          <w:b w:val="0"/>
          <w:bCs/>
          <w:sz w:val="24"/>
        </w:rPr>
        <w:t xml:space="preserve">  2.1 Terms</w:t>
      </w:r>
    </w:p>
    <w:p>
      <w:pPr>
        <w:spacing w:line="360" w:lineRule="auto"/>
        <w:rPr>
          <w:rFonts w:ascii="宋体" w:hAnsi="宋体"/>
          <w:b w:val="0"/>
          <w:bCs/>
          <w:sz w:val="24"/>
        </w:rPr>
      </w:pPr>
      <w:r>
        <w:rPr>
          <w:rFonts w:hint="eastAsia" w:ascii="宋体" w:hAnsi="宋体"/>
          <w:b w:val="0"/>
          <w:bCs/>
          <w:sz w:val="24"/>
        </w:rPr>
        <w:t xml:space="preserve">  2.2 Symbols</w:t>
      </w:r>
    </w:p>
    <w:p>
      <w:pPr>
        <w:spacing w:line="360" w:lineRule="auto"/>
        <w:rPr>
          <w:rFonts w:ascii="宋体" w:hAnsi="宋体"/>
          <w:b w:val="0"/>
          <w:bCs/>
          <w:sz w:val="24"/>
        </w:rPr>
      </w:pPr>
      <w:r>
        <w:rPr>
          <w:rFonts w:hint="eastAsia" w:ascii="宋体" w:hAnsi="宋体"/>
          <w:b w:val="0"/>
          <w:bCs/>
          <w:sz w:val="24"/>
        </w:rPr>
        <w:t xml:space="preserve">3 Technical Requirement of </w:t>
      </w:r>
      <w:r>
        <w:rPr>
          <w:rFonts w:hint="eastAsia" w:ascii="宋体" w:hAnsi="宋体"/>
          <w:b w:val="0"/>
          <w:bCs/>
          <w:sz w:val="24"/>
          <w:lang w:val="en-US" w:eastAsia="zh-CN"/>
        </w:rPr>
        <w:t>E</w:t>
      </w:r>
      <w:r>
        <w:rPr>
          <w:rFonts w:hint="eastAsia" w:ascii="宋体" w:hAnsi="宋体"/>
          <w:b w:val="0"/>
          <w:bCs/>
          <w:sz w:val="24"/>
        </w:rPr>
        <w:t>mbedded</w:t>
      </w:r>
      <w:r>
        <w:rPr>
          <w:rFonts w:hint="eastAsia" w:ascii="宋体" w:hAnsi="宋体"/>
          <w:b w:val="0"/>
          <w:bCs/>
          <w:sz w:val="24"/>
          <w:lang w:val="en-US" w:eastAsia="zh-CN"/>
        </w:rPr>
        <w:t xml:space="preserve"> </w:t>
      </w:r>
      <w:r>
        <w:rPr>
          <w:rFonts w:hint="eastAsia" w:ascii="宋体" w:hAnsi="宋体"/>
          <w:b w:val="0"/>
          <w:bCs/>
          <w:sz w:val="24"/>
        </w:rPr>
        <w:t>Mechanical Connection</w:t>
      </w:r>
    </w:p>
    <w:p>
      <w:pPr>
        <w:spacing w:line="360" w:lineRule="auto"/>
        <w:ind w:firstLine="120" w:firstLineChars="50"/>
        <w:rPr>
          <w:rFonts w:ascii="宋体" w:hAnsi="宋体"/>
          <w:b w:val="0"/>
          <w:bCs/>
          <w:sz w:val="24"/>
        </w:rPr>
      </w:pPr>
      <w:r>
        <w:rPr>
          <w:rFonts w:hint="eastAsia" w:ascii="宋体" w:hAnsi="宋体"/>
          <w:b w:val="0"/>
          <w:bCs/>
          <w:sz w:val="24"/>
        </w:rPr>
        <w:t xml:space="preserve"> 3.1 General Requirements</w:t>
      </w:r>
    </w:p>
    <w:p>
      <w:pPr>
        <w:spacing w:line="360" w:lineRule="auto"/>
        <w:ind w:firstLine="120" w:firstLineChars="50"/>
        <w:rPr>
          <w:rFonts w:ascii="宋体" w:hAnsi="宋体"/>
          <w:b w:val="0"/>
          <w:bCs/>
          <w:sz w:val="24"/>
        </w:rPr>
      </w:pPr>
      <w:r>
        <w:rPr>
          <w:rFonts w:hint="eastAsia" w:ascii="宋体" w:hAnsi="宋体"/>
          <w:b w:val="0"/>
          <w:bCs/>
          <w:sz w:val="24"/>
        </w:rPr>
        <w:t xml:space="preserve"> 3.2</w:t>
      </w:r>
      <w:r>
        <w:rPr>
          <w:rFonts w:ascii="宋体" w:hAnsi="宋体"/>
          <w:b w:val="0"/>
          <w:bCs/>
          <w:sz w:val="24"/>
        </w:rPr>
        <w:t xml:space="preserve"> </w:t>
      </w:r>
      <w:r>
        <w:rPr>
          <w:rFonts w:hint="eastAsia" w:ascii="宋体" w:hAnsi="宋体"/>
          <w:b w:val="0"/>
          <w:bCs/>
          <w:sz w:val="24"/>
        </w:rPr>
        <w:t>Performance of Connection</w:t>
      </w:r>
    </w:p>
    <w:p>
      <w:pPr>
        <w:spacing w:line="360" w:lineRule="auto"/>
        <w:rPr>
          <w:rFonts w:ascii="宋体" w:hAnsi="宋体"/>
          <w:b w:val="0"/>
          <w:bCs/>
          <w:sz w:val="24"/>
        </w:rPr>
      </w:pPr>
      <w:r>
        <w:rPr>
          <w:rFonts w:hint="eastAsia" w:ascii="宋体" w:hAnsi="宋体"/>
          <w:b w:val="0"/>
          <w:bCs/>
          <w:sz w:val="24"/>
        </w:rPr>
        <w:t xml:space="preserve">4 Design </w:t>
      </w:r>
    </w:p>
    <w:p>
      <w:pPr>
        <w:spacing w:line="360" w:lineRule="auto"/>
        <w:rPr>
          <w:rFonts w:ascii="宋体" w:hAnsi="宋体"/>
          <w:b w:val="0"/>
          <w:bCs/>
          <w:sz w:val="24"/>
        </w:rPr>
      </w:pPr>
      <w:r>
        <w:rPr>
          <w:rFonts w:hint="eastAsia" w:ascii="宋体" w:hAnsi="宋体"/>
          <w:b w:val="0"/>
          <w:bCs/>
          <w:sz w:val="24"/>
        </w:rPr>
        <w:t xml:space="preserve">5 </w:t>
      </w:r>
      <w:r>
        <w:rPr>
          <w:rFonts w:ascii="宋体" w:hAnsi="宋体"/>
          <w:b w:val="0"/>
          <w:bCs/>
          <w:sz w:val="24"/>
        </w:rPr>
        <w:t>Constr</w:t>
      </w:r>
      <w:r>
        <w:rPr>
          <w:rFonts w:hint="eastAsia" w:ascii="宋体" w:hAnsi="宋体"/>
          <w:b w:val="0"/>
          <w:bCs/>
          <w:sz w:val="24"/>
        </w:rPr>
        <w:t>u</w:t>
      </w:r>
      <w:r>
        <w:rPr>
          <w:rFonts w:ascii="宋体" w:hAnsi="宋体"/>
          <w:b w:val="0"/>
          <w:bCs/>
          <w:sz w:val="24"/>
        </w:rPr>
        <w:t>ction</w:t>
      </w:r>
    </w:p>
    <w:p>
      <w:pPr>
        <w:spacing w:line="360" w:lineRule="auto"/>
        <w:rPr>
          <w:rFonts w:ascii="宋体" w:hAnsi="宋体"/>
          <w:b w:val="0"/>
          <w:bCs/>
          <w:sz w:val="24"/>
        </w:rPr>
      </w:pPr>
      <w:r>
        <w:rPr>
          <w:rFonts w:hint="eastAsia" w:ascii="宋体" w:hAnsi="宋体"/>
          <w:b w:val="0"/>
          <w:bCs/>
          <w:sz w:val="24"/>
        </w:rPr>
        <w:t xml:space="preserve">6 </w:t>
      </w:r>
      <w:r>
        <w:rPr>
          <w:rFonts w:ascii="宋体" w:hAnsi="宋体"/>
          <w:b w:val="0"/>
          <w:bCs/>
          <w:sz w:val="24"/>
        </w:rPr>
        <w:t>Acceptance</w:t>
      </w:r>
    </w:p>
    <w:p>
      <w:pPr>
        <w:spacing w:line="360" w:lineRule="auto"/>
        <w:ind w:firstLine="240" w:firstLineChars="100"/>
        <w:rPr>
          <w:rFonts w:ascii="宋体" w:hAnsi="宋体"/>
          <w:b w:val="0"/>
          <w:bCs/>
          <w:sz w:val="24"/>
        </w:rPr>
      </w:pPr>
      <w:r>
        <w:rPr>
          <w:rFonts w:hint="eastAsia" w:ascii="宋体" w:hAnsi="宋体"/>
          <w:b w:val="0"/>
          <w:bCs/>
          <w:sz w:val="24"/>
        </w:rPr>
        <w:t>6.1 General Requirement</w:t>
      </w:r>
    </w:p>
    <w:p>
      <w:pPr>
        <w:spacing w:line="360" w:lineRule="auto"/>
        <w:rPr>
          <w:rFonts w:ascii="宋体" w:hAnsi="宋体"/>
          <w:b w:val="0"/>
          <w:bCs/>
          <w:color w:val="auto"/>
          <w:sz w:val="24"/>
        </w:rPr>
      </w:pPr>
      <w:r>
        <w:rPr>
          <w:rFonts w:hint="eastAsia" w:ascii="宋体" w:hAnsi="宋体"/>
          <w:b w:val="0"/>
          <w:bCs/>
          <w:sz w:val="24"/>
        </w:rPr>
        <w:t xml:space="preserve">  </w:t>
      </w:r>
      <w:r>
        <w:rPr>
          <w:rFonts w:hint="eastAsia" w:ascii="宋体" w:hAnsi="宋体"/>
          <w:b w:val="0"/>
          <w:bCs/>
          <w:color w:val="auto"/>
          <w:sz w:val="24"/>
        </w:rPr>
        <w:t xml:space="preserve">6.2 Quality Inspection </w:t>
      </w:r>
    </w:p>
    <w:p>
      <w:pPr>
        <w:spacing w:line="360" w:lineRule="auto"/>
        <w:rPr>
          <w:rFonts w:ascii="宋体" w:hAnsi="宋体"/>
          <w:b w:val="0"/>
          <w:bCs/>
          <w:color w:val="auto"/>
          <w:sz w:val="24"/>
        </w:rPr>
      </w:pPr>
      <w:r>
        <w:rPr>
          <w:rFonts w:hint="eastAsia" w:ascii="宋体" w:hAnsi="宋体"/>
          <w:b w:val="0"/>
          <w:bCs/>
          <w:color w:val="auto"/>
          <w:sz w:val="24"/>
        </w:rPr>
        <w:t xml:space="preserve">  6.3 Quality Testing </w:t>
      </w:r>
    </w:p>
    <w:p>
      <w:pPr>
        <w:spacing w:line="360" w:lineRule="auto"/>
        <w:ind w:firstLine="240" w:firstLineChars="100"/>
        <w:rPr>
          <w:rFonts w:ascii="宋体" w:hAnsi="宋体"/>
          <w:b w:val="0"/>
          <w:bCs/>
          <w:sz w:val="24"/>
        </w:rPr>
      </w:pPr>
      <w:r>
        <w:rPr>
          <w:rFonts w:hint="eastAsia" w:ascii="宋体" w:hAnsi="宋体"/>
          <w:b w:val="0"/>
          <w:bCs/>
          <w:sz w:val="24"/>
        </w:rPr>
        <w:t>6.4 Technical Material for Acceptance</w:t>
      </w:r>
    </w:p>
    <w:p>
      <w:pPr>
        <w:tabs>
          <w:tab w:val="left" w:pos="1134"/>
        </w:tabs>
        <w:spacing w:line="360" w:lineRule="auto"/>
        <w:rPr>
          <w:rFonts w:ascii="宋体" w:hAnsi="宋体"/>
          <w:b w:val="0"/>
          <w:bCs/>
          <w:sz w:val="24"/>
        </w:rPr>
      </w:pPr>
      <w:r>
        <w:rPr>
          <w:rFonts w:hint="eastAsia" w:ascii="宋体" w:hAnsi="宋体"/>
          <w:b w:val="0"/>
          <w:bCs/>
          <w:sz w:val="24"/>
        </w:rPr>
        <w:t>Appendix A</w:t>
      </w:r>
      <w:r>
        <w:rPr>
          <w:rFonts w:hint="eastAsia" w:ascii="宋体" w:hAnsi="宋体"/>
          <w:b w:val="0"/>
          <w:bCs/>
          <w:sz w:val="24"/>
          <w:lang w:val="en-US" w:eastAsia="zh-CN"/>
        </w:rPr>
        <w:t xml:space="preserve"> Components</w:t>
      </w:r>
      <w:r>
        <w:rPr>
          <w:rFonts w:hint="eastAsia" w:ascii="宋体" w:hAnsi="宋体"/>
          <w:b w:val="0"/>
          <w:bCs/>
          <w:sz w:val="24"/>
        </w:rPr>
        <w:t xml:space="preserve"> Structure of </w:t>
      </w:r>
      <w:r>
        <w:rPr>
          <w:rFonts w:hint="eastAsia" w:ascii="宋体" w:hAnsi="宋体"/>
          <w:b w:val="0"/>
          <w:bCs/>
          <w:sz w:val="24"/>
          <w:lang w:val="en-US" w:eastAsia="zh-CN"/>
        </w:rPr>
        <w:t>E</w:t>
      </w:r>
      <w:r>
        <w:rPr>
          <w:rFonts w:hint="eastAsia" w:ascii="宋体" w:hAnsi="宋体"/>
          <w:b w:val="0"/>
          <w:bCs/>
          <w:sz w:val="24"/>
        </w:rPr>
        <w:t>mbedded Mechanical Connection</w:t>
      </w:r>
    </w:p>
    <w:p>
      <w:pPr>
        <w:spacing w:line="360" w:lineRule="auto"/>
        <w:ind w:left="1440" w:hanging="1440" w:hangingChars="600"/>
        <w:rPr>
          <w:rFonts w:ascii="宋体" w:hAnsi="宋体"/>
          <w:b w:val="0"/>
          <w:bCs/>
          <w:sz w:val="24"/>
        </w:rPr>
      </w:pPr>
      <w:r>
        <w:rPr>
          <w:rFonts w:hint="eastAsia" w:ascii="宋体" w:hAnsi="宋体"/>
          <w:b w:val="0"/>
          <w:bCs/>
          <w:sz w:val="24"/>
        </w:rPr>
        <w:t>Appendix B Processing</w:t>
      </w:r>
      <w:r>
        <w:rPr>
          <w:rFonts w:hint="eastAsia" w:ascii="宋体" w:hAnsi="宋体"/>
          <w:b w:val="0"/>
          <w:bCs/>
          <w:sz w:val="24"/>
          <w:lang w:val="en-US" w:eastAsia="zh-CN"/>
        </w:rPr>
        <w:t xml:space="preserve"> </w:t>
      </w:r>
      <w:r>
        <w:rPr>
          <w:rFonts w:hint="eastAsia" w:ascii="宋体" w:hAnsi="宋体"/>
          <w:b w:val="0"/>
          <w:bCs/>
          <w:sz w:val="24"/>
        </w:rPr>
        <w:t xml:space="preserve">Requirement for </w:t>
      </w:r>
      <w:r>
        <w:rPr>
          <w:rFonts w:hint="eastAsia" w:ascii="宋体" w:hAnsi="宋体"/>
          <w:b w:val="0"/>
          <w:bCs/>
          <w:sz w:val="24"/>
          <w:lang w:val="en-US" w:eastAsia="zh-CN"/>
        </w:rPr>
        <w:t>E</w:t>
      </w:r>
      <w:r>
        <w:rPr>
          <w:rFonts w:hint="eastAsia" w:ascii="宋体" w:hAnsi="宋体"/>
          <w:b w:val="0"/>
          <w:bCs/>
          <w:sz w:val="24"/>
        </w:rPr>
        <w:t>mbedded</w:t>
      </w:r>
      <w:r>
        <w:rPr>
          <w:rFonts w:hint="eastAsia" w:ascii="宋体" w:hAnsi="宋体"/>
          <w:b w:val="0"/>
          <w:bCs/>
          <w:sz w:val="24"/>
          <w:lang w:val="en-US" w:eastAsia="zh-CN"/>
        </w:rPr>
        <w:t xml:space="preserve"> </w:t>
      </w:r>
      <w:r>
        <w:rPr>
          <w:rFonts w:hint="eastAsia" w:ascii="宋体" w:hAnsi="宋体"/>
          <w:b w:val="0"/>
          <w:bCs/>
          <w:sz w:val="24"/>
        </w:rPr>
        <w:t>Mechanical</w:t>
      </w:r>
      <w:r>
        <w:rPr>
          <w:rFonts w:hint="eastAsia" w:ascii="宋体" w:hAnsi="宋体"/>
          <w:b w:val="0"/>
          <w:bCs/>
          <w:sz w:val="24"/>
          <w:lang w:val="en-US" w:eastAsia="zh-CN"/>
        </w:rPr>
        <w:t xml:space="preserve"> </w:t>
      </w:r>
      <w:r>
        <w:rPr>
          <w:rFonts w:hint="eastAsia" w:ascii="宋体" w:hAnsi="宋体"/>
          <w:b w:val="0"/>
          <w:bCs/>
          <w:sz w:val="24"/>
        </w:rPr>
        <w:t>Connection</w:t>
      </w:r>
      <w:r>
        <w:rPr>
          <w:rFonts w:hint="eastAsia" w:ascii="宋体" w:hAnsi="宋体"/>
          <w:b w:val="0"/>
          <w:bCs/>
          <w:sz w:val="24"/>
          <w:lang w:val="en-US" w:eastAsia="zh-CN"/>
        </w:rPr>
        <w:t xml:space="preserve"> </w:t>
      </w:r>
      <w:r>
        <w:rPr>
          <w:rFonts w:hint="eastAsia" w:ascii="宋体" w:hAnsi="宋体"/>
          <w:b w:val="0"/>
          <w:bCs/>
          <w:sz w:val="24"/>
        </w:rPr>
        <w:t>Components</w:t>
      </w:r>
    </w:p>
    <w:p>
      <w:pPr>
        <w:spacing w:line="360" w:lineRule="auto"/>
        <w:ind w:left="1440" w:hanging="1440" w:hangingChars="600"/>
        <w:rPr>
          <w:rFonts w:hint="default" w:ascii="宋体" w:hAnsi="宋体"/>
          <w:b w:val="0"/>
          <w:bCs/>
          <w:sz w:val="24"/>
          <w:lang w:val="en-US" w:eastAsia="zh-CN"/>
        </w:rPr>
      </w:pPr>
      <w:r>
        <w:rPr>
          <w:rFonts w:hint="eastAsia" w:ascii="宋体" w:hAnsi="宋体"/>
          <w:b w:val="0"/>
          <w:bCs/>
          <w:sz w:val="24"/>
        </w:rPr>
        <w:t xml:space="preserve">Appendix C </w:t>
      </w:r>
      <w:r>
        <w:rPr>
          <w:rFonts w:hint="eastAsia" w:ascii="宋体" w:hAnsi="宋体"/>
          <w:b w:val="0"/>
          <w:bCs/>
          <w:sz w:val="24"/>
          <w:lang w:val="en-US" w:eastAsia="zh-CN"/>
        </w:rPr>
        <w:t>Specification of E</w:t>
      </w:r>
      <w:r>
        <w:rPr>
          <w:rFonts w:hint="eastAsia" w:ascii="宋体" w:hAnsi="宋体"/>
          <w:b w:val="0"/>
          <w:bCs/>
          <w:sz w:val="24"/>
        </w:rPr>
        <w:t>mbedded</w:t>
      </w:r>
      <w:r>
        <w:rPr>
          <w:rFonts w:hint="eastAsia" w:ascii="宋体" w:hAnsi="宋体"/>
          <w:b w:val="0"/>
          <w:bCs/>
          <w:sz w:val="24"/>
          <w:lang w:val="en-US" w:eastAsia="zh-CN"/>
        </w:rPr>
        <w:t xml:space="preserve"> </w:t>
      </w:r>
      <w:r>
        <w:rPr>
          <w:rFonts w:hint="eastAsia" w:ascii="宋体" w:hAnsi="宋体"/>
          <w:b w:val="0"/>
          <w:bCs/>
          <w:sz w:val="24"/>
        </w:rPr>
        <w:t>Mechanical</w:t>
      </w:r>
      <w:r>
        <w:rPr>
          <w:rFonts w:hint="eastAsia" w:ascii="宋体" w:hAnsi="宋体"/>
          <w:b w:val="0"/>
          <w:bCs/>
          <w:sz w:val="24"/>
          <w:lang w:val="en-US" w:eastAsia="zh-CN"/>
        </w:rPr>
        <w:t xml:space="preserve"> Connection of Precast Concrete Pile</w:t>
      </w:r>
    </w:p>
    <w:p>
      <w:pPr>
        <w:spacing w:line="360" w:lineRule="auto"/>
        <w:ind w:left="1440" w:hanging="1440" w:hangingChars="600"/>
        <w:rPr>
          <w:rFonts w:hint="default" w:ascii="宋体" w:hAnsi="宋体" w:eastAsia="宋体"/>
          <w:b w:val="0"/>
          <w:bCs/>
          <w:sz w:val="24"/>
          <w:lang w:val="en-US" w:eastAsia="zh-CN"/>
        </w:rPr>
      </w:pPr>
      <w:r>
        <w:rPr>
          <w:rFonts w:hint="eastAsia" w:ascii="宋体" w:hAnsi="宋体"/>
          <w:b w:val="0"/>
          <w:bCs/>
          <w:sz w:val="24"/>
        </w:rPr>
        <w:t xml:space="preserve">Appendix </w:t>
      </w:r>
      <w:r>
        <w:rPr>
          <w:rFonts w:hint="eastAsia" w:ascii="宋体" w:hAnsi="宋体"/>
          <w:b w:val="0"/>
          <w:bCs/>
          <w:sz w:val="24"/>
          <w:lang w:val="en-US" w:eastAsia="zh-CN"/>
        </w:rPr>
        <w:t xml:space="preserve">D </w:t>
      </w:r>
      <w:r>
        <w:rPr>
          <w:rFonts w:ascii="宋体" w:hAnsi="宋体" w:eastAsia="宋体" w:cs="宋体"/>
          <w:sz w:val="24"/>
          <w:szCs w:val="24"/>
        </w:rPr>
        <w:t xml:space="preserve">Reference Table of Capacity Design Value for Embedded Mechanical </w:t>
      </w:r>
      <w:r>
        <w:rPr>
          <w:rFonts w:hint="eastAsia" w:ascii="宋体" w:hAnsi="宋体" w:cs="宋体"/>
          <w:sz w:val="24"/>
          <w:szCs w:val="24"/>
          <w:lang w:eastAsia="zh-CN"/>
        </w:rPr>
        <w:t>（</w:t>
      </w:r>
      <w:r>
        <w:rPr>
          <w:rFonts w:ascii="宋体" w:hAnsi="宋体" w:eastAsia="宋体" w:cs="宋体"/>
          <w:sz w:val="24"/>
          <w:szCs w:val="24"/>
        </w:rPr>
        <w:t>JX</w:t>
      </w:r>
      <w:r>
        <w:rPr>
          <w:rFonts w:hint="eastAsia" w:ascii="宋体" w:hAnsi="宋体" w:cs="宋体"/>
          <w:sz w:val="24"/>
          <w:szCs w:val="24"/>
          <w:lang w:eastAsia="zh-CN"/>
        </w:rPr>
        <w:t>）</w:t>
      </w:r>
      <w:r>
        <w:rPr>
          <w:rFonts w:hint="eastAsia" w:ascii="宋体" w:hAnsi="宋体" w:cs="宋体"/>
          <w:sz w:val="24"/>
          <w:szCs w:val="24"/>
          <w:lang w:val="en-US" w:eastAsia="zh-CN"/>
        </w:rPr>
        <w:t xml:space="preserve"> </w:t>
      </w:r>
      <w:r>
        <w:rPr>
          <w:rFonts w:ascii="宋体" w:hAnsi="宋体" w:eastAsia="宋体" w:cs="宋体"/>
          <w:sz w:val="24"/>
          <w:szCs w:val="24"/>
        </w:rPr>
        <w:t>Connection  of PHC</w:t>
      </w:r>
      <w:r>
        <w:rPr>
          <w:rFonts w:hint="eastAsia" w:ascii="宋体" w:hAnsi="宋体" w:cs="宋体"/>
          <w:sz w:val="24"/>
          <w:szCs w:val="24"/>
          <w:lang w:val="en-US" w:eastAsia="zh-CN"/>
        </w:rPr>
        <w:t xml:space="preserve"> and </w:t>
      </w:r>
      <w:r>
        <w:rPr>
          <w:rFonts w:ascii="宋体" w:hAnsi="宋体" w:eastAsia="宋体" w:cs="宋体"/>
          <w:sz w:val="24"/>
          <w:szCs w:val="24"/>
        </w:rPr>
        <w:t>PC Pipe-Pile</w:t>
      </w:r>
    </w:p>
    <w:p>
      <w:pPr>
        <w:spacing w:line="360" w:lineRule="auto"/>
        <w:rPr>
          <w:rFonts w:ascii="宋体" w:hAnsi="宋体"/>
          <w:b w:val="0"/>
          <w:bCs/>
          <w:sz w:val="24"/>
        </w:rPr>
      </w:pPr>
      <w:r>
        <w:rPr>
          <w:rFonts w:ascii="宋体" w:hAnsi="宋体"/>
          <w:b w:val="0"/>
          <w:bCs/>
          <w:sz w:val="24"/>
        </w:rPr>
        <w:t xml:space="preserve">Explanation of </w:t>
      </w:r>
      <w:r>
        <w:rPr>
          <w:rFonts w:hint="eastAsia" w:ascii="宋体" w:hAnsi="宋体"/>
          <w:b w:val="0"/>
          <w:bCs/>
          <w:sz w:val="24"/>
        </w:rPr>
        <w:t>W</w:t>
      </w:r>
      <w:r>
        <w:rPr>
          <w:rFonts w:ascii="宋体" w:hAnsi="宋体"/>
          <w:b w:val="0"/>
          <w:bCs/>
          <w:sz w:val="24"/>
        </w:rPr>
        <w:t xml:space="preserve">ording in </w:t>
      </w:r>
      <w:r>
        <w:rPr>
          <w:rFonts w:hint="eastAsia" w:ascii="宋体" w:hAnsi="宋体"/>
          <w:b w:val="0"/>
          <w:bCs/>
          <w:sz w:val="24"/>
        </w:rPr>
        <w:t>T</w:t>
      </w:r>
      <w:r>
        <w:rPr>
          <w:rFonts w:ascii="宋体" w:hAnsi="宋体"/>
          <w:b w:val="0"/>
          <w:bCs/>
          <w:sz w:val="24"/>
        </w:rPr>
        <w:t xml:space="preserve">his </w:t>
      </w:r>
      <w:r>
        <w:rPr>
          <w:rFonts w:hint="eastAsia" w:ascii="宋体" w:hAnsi="宋体"/>
          <w:b w:val="0"/>
          <w:bCs/>
          <w:sz w:val="24"/>
        </w:rPr>
        <w:t>S</w:t>
      </w:r>
      <w:r>
        <w:rPr>
          <w:rFonts w:ascii="宋体" w:hAnsi="宋体"/>
          <w:b w:val="0"/>
          <w:bCs/>
          <w:sz w:val="24"/>
        </w:rPr>
        <w:t>pecification</w:t>
      </w:r>
    </w:p>
    <w:p>
      <w:pPr>
        <w:spacing w:line="360" w:lineRule="auto"/>
        <w:rPr>
          <w:rFonts w:ascii="宋体" w:hAnsi="宋体"/>
          <w:b w:val="0"/>
          <w:bCs/>
          <w:sz w:val="24"/>
        </w:rPr>
      </w:pPr>
      <w:r>
        <w:rPr>
          <w:rFonts w:hint="eastAsia" w:ascii="宋体" w:hAnsi="宋体"/>
          <w:b w:val="0"/>
          <w:bCs/>
          <w:sz w:val="24"/>
        </w:rPr>
        <w:t>List of Quoted Standards</w:t>
      </w:r>
    </w:p>
    <w:p>
      <w:pPr>
        <w:pStyle w:val="7"/>
        <w:jc w:val="both"/>
        <w:rPr>
          <w:rFonts w:ascii="宋体" w:hAnsi="宋体"/>
          <w:b w:val="0"/>
          <w:bCs/>
          <w:sz w:val="24"/>
        </w:rPr>
      </w:pPr>
      <w:r>
        <w:rPr>
          <w:rFonts w:hint="eastAsia" w:ascii="宋体" w:hAnsi="宋体"/>
          <w:b w:val="0"/>
          <w:bCs/>
          <w:sz w:val="24"/>
        </w:rPr>
        <w:t>Addition: Explanation of Provisions</w:t>
      </w:r>
    </w:p>
    <w:p>
      <w:pPr>
        <w:pStyle w:val="7"/>
        <w:jc w:val="both"/>
        <w:rPr>
          <w:rFonts w:ascii="宋体" w:hAnsi="宋体"/>
          <w:b w:val="0"/>
          <w:bCs/>
          <w:sz w:val="24"/>
        </w:rPr>
      </w:pPr>
    </w:p>
    <w:p>
      <w:pPr>
        <w:pStyle w:val="7"/>
        <w:jc w:val="both"/>
        <w:rPr>
          <w:rFonts w:ascii="宋体" w:hAnsi="宋体"/>
          <w:b w:val="0"/>
          <w:bCs/>
          <w:sz w:val="24"/>
        </w:rPr>
      </w:pPr>
    </w:p>
    <w:p>
      <w:pPr>
        <w:pStyle w:val="7"/>
        <w:jc w:val="both"/>
        <w:rPr>
          <w:rFonts w:ascii="宋体" w:hAnsi="宋体"/>
          <w:b w:val="0"/>
          <w:bCs/>
          <w:sz w:val="24"/>
        </w:rPr>
      </w:pPr>
    </w:p>
    <w:p>
      <w:pPr>
        <w:pStyle w:val="7"/>
        <w:jc w:val="both"/>
        <w:rPr>
          <w:b w:val="0"/>
          <w:bCs/>
          <w:u w:val="single"/>
        </w:rPr>
        <w:sectPr>
          <w:footerReference r:id="rId9" w:type="first"/>
          <w:footerReference r:id="rId8" w:type="default"/>
          <w:endnotePr>
            <w:numFmt w:val="decimal"/>
          </w:endnotePr>
          <w:pgSz w:w="11907" w:h="16840"/>
          <w:pgMar w:top="1440" w:right="1800" w:bottom="1440" w:left="1800" w:header="851" w:footer="816" w:gutter="0"/>
          <w:pgNumType w:fmt="decimal" w:start="1"/>
          <w:cols w:space="720" w:num="1"/>
          <w:titlePg/>
          <w:docGrid w:type="linesAndChars" w:linePitch="312" w:charSpace="0"/>
        </w:sectPr>
      </w:pPr>
    </w:p>
    <w:p>
      <w:pPr>
        <w:spacing w:line="360" w:lineRule="auto"/>
        <w:jc w:val="center"/>
        <w:rPr>
          <w:rFonts w:hint="eastAsia" w:ascii="黑体" w:hAnsi="黑体" w:eastAsia="黑体" w:cs="黑体"/>
          <w:b w:val="0"/>
          <w:bCs/>
          <w:sz w:val="28"/>
          <w:szCs w:val="28"/>
        </w:rPr>
      </w:pPr>
      <w:r>
        <w:rPr>
          <w:rFonts w:hint="eastAsia" w:ascii="黑体" w:hAnsi="黑体" w:eastAsia="黑体" w:cs="黑体"/>
          <w:b w:val="0"/>
          <w:bCs/>
          <w:sz w:val="28"/>
          <w:szCs w:val="28"/>
        </w:rPr>
        <w:t>1  总  则</w:t>
      </w:r>
    </w:p>
    <w:p>
      <w:pPr>
        <w:jc w:val="center"/>
        <w:rPr>
          <w:b w:val="0"/>
          <w:bCs/>
          <w:sz w:val="24"/>
          <w:szCs w:val="24"/>
        </w:rPr>
      </w:pPr>
    </w:p>
    <w:p>
      <w:pPr>
        <w:spacing w:line="360" w:lineRule="auto"/>
        <w:rPr>
          <w:rFonts w:hint="eastAsia"/>
          <w:b w:val="0"/>
          <w:bCs/>
          <w:sz w:val="24"/>
          <w:szCs w:val="24"/>
        </w:rPr>
      </w:pPr>
      <w:r>
        <w:rPr>
          <w:rFonts w:hint="eastAsia" w:ascii="黑体" w:hAnsi="黑体" w:eastAsia="黑体" w:cs="黑体"/>
          <w:b w:val="0"/>
          <w:bCs/>
          <w:sz w:val="24"/>
          <w:szCs w:val="24"/>
        </w:rPr>
        <w:t>1.0.1</w:t>
      </w:r>
      <w:r>
        <w:rPr>
          <w:rFonts w:ascii="宋体"/>
          <w:b w:val="0"/>
          <w:bCs/>
          <w:sz w:val="24"/>
          <w:szCs w:val="24"/>
        </w:rPr>
        <w:t xml:space="preserve"> </w:t>
      </w:r>
      <w:r>
        <w:rPr>
          <w:rFonts w:hint="eastAsia" w:ascii="宋体"/>
          <w:b w:val="0"/>
          <w:bCs/>
          <w:sz w:val="24"/>
          <w:szCs w:val="24"/>
        </w:rPr>
        <w:t xml:space="preserve"> </w:t>
      </w:r>
      <w:r>
        <w:rPr>
          <w:rFonts w:hint="eastAsia"/>
          <w:b w:val="0"/>
          <w:bCs/>
          <w:sz w:val="24"/>
          <w:szCs w:val="24"/>
        </w:rPr>
        <w:t>为保证混凝土预制桩基础工程采用</w:t>
      </w:r>
      <w:r>
        <w:rPr>
          <w:rFonts w:hint="eastAsia"/>
          <w:b w:val="0"/>
          <w:bCs/>
          <w:sz w:val="24"/>
          <w:szCs w:val="24"/>
          <w:lang w:eastAsia="zh-CN"/>
        </w:rPr>
        <w:t>嵌扣式</w:t>
      </w:r>
      <w:r>
        <w:rPr>
          <w:rFonts w:hint="eastAsia"/>
          <w:b w:val="0"/>
          <w:bCs/>
          <w:sz w:val="24"/>
          <w:szCs w:val="24"/>
        </w:rPr>
        <w:t>机械连接技术的工程质量、安全，制定本规程。</w:t>
      </w:r>
    </w:p>
    <w:p>
      <w:pPr>
        <w:spacing w:line="360" w:lineRule="auto"/>
        <w:rPr>
          <w:rFonts w:hint="eastAsia"/>
          <w:b w:val="0"/>
          <w:bCs/>
          <w:sz w:val="24"/>
          <w:szCs w:val="24"/>
          <w:lang w:val="en-US" w:eastAsia="zh-CN"/>
        </w:rPr>
      </w:pPr>
      <w:r>
        <w:rPr>
          <w:rFonts w:hint="eastAsia" w:ascii="黑体" w:hAnsi="黑体" w:eastAsia="黑体" w:cs="黑体"/>
          <w:b w:val="0"/>
          <w:bCs/>
          <w:sz w:val="24"/>
          <w:szCs w:val="24"/>
          <w:lang w:val="en-US" w:eastAsia="zh-CN"/>
        </w:rPr>
        <w:t>1.0.2</w:t>
      </w:r>
      <w:r>
        <w:rPr>
          <w:rFonts w:hint="eastAsia"/>
          <w:b w:val="0"/>
          <w:bCs/>
          <w:sz w:val="24"/>
          <w:szCs w:val="24"/>
          <w:lang w:val="en-US" w:eastAsia="zh-CN"/>
        </w:rPr>
        <w:t xml:space="preserve">  本规程适用于采用嵌扣式机械连接技术的混凝土预制基础工程的设计、施工、检测及验收。</w:t>
      </w:r>
    </w:p>
    <w:p>
      <w:pPr>
        <w:autoSpaceDE w:val="0"/>
        <w:autoSpaceDN w:val="0"/>
        <w:adjustRightInd w:val="0"/>
        <w:spacing w:line="360" w:lineRule="auto"/>
        <w:jc w:val="left"/>
        <w:rPr>
          <w:rFonts w:hint="eastAsia" w:ascii="Times New Roman" w:hAnsi="Times New Roman" w:eastAsia="宋体" w:cs="Times New Roman"/>
          <w:b w:val="0"/>
          <w:bCs/>
          <w:color w:val="0000FF"/>
          <w:kern w:val="0"/>
          <w:sz w:val="24"/>
          <w:szCs w:val="24"/>
          <w:highlight w:val="none"/>
          <w:lang w:val="en-US" w:eastAsia="zh-CN" w:bidi="ar-SA"/>
        </w:rPr>
      </w:pPr>
      <w:r>
        <w:rPr>
          <w:rFonts w:hint="eastAsia" w:ascii="Times New Roman"/>
          <w:b w:val="0"/>
          <w:bCs/>
          <w:color w:val="0000FF"/>
          <w:sz w:val="24"/>
          <w:szCs w:val="24"/>
          <w:highlight w:val="none"/>
          <w:lang w:eastAsia="zh-CN"/>
        </w:rPr>
        <w:t>（</w:t>
      </w:r>
      <w:r>
        <w:rPr>
          <w:rFonts w:hint="eastAsia" w:ascii="Times New Roman"/>
          <w:b w:val="0"/>
          <w:bCs/>
          <w:color w:val="0000FF"/>
          <w:sz w:val="24"/>
          <w:szCs w:val="24"/>
          <w:highlight w:val="none"/>
          <w:lang w:val="en-US" w:eastAsia="zh-CN"/>
        </w:rPr>
        <w:t>条文</w:t>
      </w:r>
      <w:r>
        <w:rPr>
          <w:rFonts w:hint="eastAsia" w:ascii="Times New Roman" w:hAnsi="Times New Roman" w:eastAsia="宋体" w:cs="Times New Roman"/>
          <w:b w:val="0"/>
          <w:bCs/>
          <w:color w:val="0000FF"/>
          <w:kern w:val="0"/>
          <w:sz w:val="24"/>
          <w:szCs w:val="24"/>
          <w:highlight w:val="none"/>
          <w:lang w:val="en-US" w:eastAsia="zh-CN" w:bidi="ar-SA"/>
        </w:rPr>
        <w:t>说明）1.0.1、1.0.2  本规程根据目前国内混凝土预制桩机械连接的应用情况，总结经验，选定了质量可靠，适应性强，工艺先进的嵌扣式机械连接技术。</w:t>
      </w:r>
    </w:p>
    <w:p>
      <w:pPr>
        <w:spacing w:line="360" w:lineRule="auto"/>
        <w:jc w:val="left"/>
        <w:rPr>
          <w:b w:val="0"/>
          <w:bCs/>
          <w:sz w:val="24"/>
          <w:szCs w:val="24"/>
        </w:rPr>
      </w:pPr>
      <w:r>
        <w:rPr>
          <w:rFonts w:hint="eastAsia" w:ascii="黑体" w:hAnsi="黑体" w:eastAsia="黑体" w:cs="黑体"/>
          <w:b w:val="0"/>
          <w:bCs/>
          <w:sz w:val="24"/>
          <w:szCs w:val="24"/>
        </w:rPr>
        <w:t>1.0.</w:t>
      </w:r>
      <w:r>
        <w:rPr>
          <w:rFonts w:hint="eastAsia" w:ascii="黑体" w:hAnsi="黑体" w:eastAsia="黑体" w:cs="黑体"/>
          <w:b w:val="0"/>
          <w:bCs/>
          <w:sz w:val="24"/>
          <w:szCs w:val="24"/>
          <w:lang w:val="en-US" w:eastAsia="zh-CN"/>
        </w:rPr>
        <w:t>3</w:t>
      </w:r>
      <w:r>
        <w:rPr>
          <w:rFonts w:hint="eastAsia" w:ascii="宋体"/>
          <w:b w:val="0"/>
          <w:bCs/>
          <w:sz w:val="24"/>
          <w:szCs w:val="24"/>
        </w:rPr>
        <w:t xml:space="preserve">  </w:t>
      </w:r>
      <w:r>
        <w:rPr>
          <w:rFonts w:hint="eastAsia"/>
          <w:b w:val="0"/>
          <w:bCs/>
          <w:sz w:val="24"/>
          <w:szCs w:val="24"/>
        </w:rPr>
        <w:t>混凝土预制桩基础工程的设计与施工，应综合考虑工程地质与水文地质条件、荷载特征、施工技术条件与环境，合理选用</w:t>
      </w:r>
      <w:r>
        <w:rPr>
          <w:rFonts w:hint="eastAsia"/>
          <w:b w:val="0"/>
          <w:bCs/>
          <w:sz w:val="24"/>
          <w:szCs w:val="24"/>
          <w:lang w:eastAsia="zh-CN"/>
        </w:rPr>
        <w:t>嵌扣式</w:t>
      </w:r>
      <w:r>
        <w:rPr>
          <w:rFonts w:hint="eastAsia"/>
          <w:b w:val="0"/>
          <w:bCs/>
          <w:sz w:val="24"/>
          <w:szCs w:val="24"/>
        </w:rPr>
        <w:t>机械连接技术。</w:t>
      </w:r>
    </w:p>
    <w:p>
      <w:pPr>
        <w:spacing w:line="360" w:lineRule="auto"/>
        <w:rPr>
          <w:rFonts w:ascii="宋体"/>
          <w:b w:val="0"/>
          <w:bCs/>
          <w:sz w:val="24"/>
          <w:szCs w:val="24"/>
        </w:rPr>
      </w:pPr>
      <w:r>
        <w:rPr>
          <w:rFonts w:hint="eastAsia" w:ascii="黑体" w:hAnsi="黑体" w:eastAsia="黑体" w:cs="黑体"/>
          <w:b w:val="0"/>
          <w:bCs/>
          <w:sz w:val="24"/>
          <w:szCs w:val="24"/>
        </w:rPr>
        <w:t>1.0.</w:t>
      </w:r>
      <w:r>
        <w:rPr>
          <w:rFonts w:hint="eastAsia" w:ascii="黑体" w:hAnsi="黑体" w:eastAsia="黑体" w:cs="黑体"/>
          <w:b w:val="0"/>
          <w:bCs/>
          <w:sz w:val="24"/>
          <w:szCs w:val="24"/>
          <w:lang w:val="en-US" w:eastAsia="zh-CN"/>
        </w:rPr>
        <w:t>4</w:t>
      </w:r>
      <w:r>
        <w:rPr>
          <w:rFonts w:hint="eastAsia" w:ascii="宋体"/>
          <w:b w:val="0"/>
          <w:bCs/>
          <w:sz w:val="24"/>
          <w:szCs w:val="24"/>
        </w:rPr>
        <w:t xml:space="preserve">  </w:t>
      </w:r>
      <w:r>
        <w:rPr>
          <w:rFonts w:hint="eastAsia"/>
          <w:b w:val="0"/>
          <w:bCs/>
          <w:sz w:val="24"/>
          <w:szCs w:val="24"/>
        </w:rPr>
        <w:t>混凝土预制桩基础工程采用</w:t>
      </w:r>
      <w:r>
        <w:rPr>
          <w:rFonts w:hint="eastAsia"/>
          <w:b w:val="0"/>
          <w:bCs/>
          <w:sz w:val="24"/>
          <w:szCs w:val="24"/>
          <w:lang w:eastAsia="zh-CN"/>
        </w:rPr>
        <w:t>嵌扣式</w:t>
      </w:r>
      <w:r>
        <w:rPr>
          <w:rFonts w:hint="eastAsia"/>
          <w:b w:val="0"/>
          <w:bCs/>
          <w:sz w:val="24"/>
          <w:szCs w:val="24"/>
        </w:rPr>
        <w:t>机械连接技术时，除应符合本规程外，</w:t>
      </w:r>
      <w:r>
        <w:rPr>
          <w:rFonts w:hint="eastAsia" w:ascii="宋体"/>
          <w:b w:val="0"/>
          <w:bCs/>
          <w:sz w:val="24"/>
          <w:szCs w:val="24"/>
        </w:rPr>
        <w:t>尚应符合国家现行有关标准的规定。</w:t>
      </w:r>
    </w:p>
    <w:p>
      <w:pPr>
        <w:pStyle w:val="3"/>
        <w:keepNext w:val="0"/>
        <w:keepLines w:val="0"/>
        <w:widowControl/>
        <w:suppressLineNumbers w:val="0"/>
        <w:shd w:val="clear" w:fill="FFFFFF"/>
        <w:ind w:left="0" w:firstLine="0"/>
        <w:rPr>
          <w:rFonts w:hint="eastAsia" w:ascii="宋体"/>
          <w:b w:val="0"/>
          <w:bCs/>
          <w:color w:val="2D2DFB"/>
          <w:sz w:val="24"/>
          <w:szCs w:val="24"/>
        </w:rPr>
      </w:pPr>
      <w:r>
        <w:rPr>
          <w:rFonts w:hint="eastAsia" w:ascii="Times New Roman"/>
          <w:b w:val="0"/>
          <w:bCs/>
          <w:color w:val="2D2DFB"/>
          <w:sz w:val="24"/>
          <w:szCs w:val="24"/>
          <w:highlight w:val="none"/>
          <w:lang w:eastAsia="zh-CN"/>
        </w:rPr>
        <w:t>（</w:t>
      </w:r>
      <w:r>
        <w:rPr>
          <w:rFonts w:hint="eastAsia" w:ascii="Times New Roman"/>
          <w:b w:val="0"/>
          <w:bCs/>
          <w:color w:val="2D2DFB"/>
          <w:sz w:val="24"/>
          <w:szCs w:val="24"/>
          <w:highlight w:val="none"/>
          <w:lang w:val="en-US" w:eastAsia="zh-CN"/>
        </w:rPr>
        <w:t>条文说明）</w:t>
      </w:r>
      <w:r>
        <w:rPr>
          <w:rFonts w:hint="eastAsia" w:ascii="宋体" w:hAnsi="宋体"/>
          <w:b w:val="0"/>
          <w:bCs/>
          <w:color w:val="2D2DFB"/>
          <w:sz w:val="24"/>
          <w:szCs w:val="24"/>
        </w:rPr>
        <w:t>1.0.4  桩基础设计、施工</w:t>
      </w:r>
      <w:r>
        <w:rPr>
          <w:rFonts w:hint="eastAsia" w:ascii="宋体" w:hAnsi="宋体"/>
          <w:b w:val="0"/>
          <w:bCs/>
          <w:color w:val="2D2DFB"/>
          <w:sz w:val="24"/>
          <w:szCs w:val="24"/>
          <w:lang w:eastAsia="zh-CN"/>
        </w:rPr>
        <w:t>有关的</w:t>
      </w:r>
      <w:r>
        <w:rPr>
          <w:rFonts w:hint="eastAsia"/>
          <w:b w:val="0"/>
          <w:bCs/>
          <w:color w:val="2D2DFB"/>
          <w:sz w:val="24"/>
          <w:szCs w:val="24"/>
        </w:rPr>
        <w:t>国家现行</w:t>
      </w:r>
      <w:r>
        <w:rPr>
          <w:rFonts w:hint="eastAsia" w:ascii="宋体" w:hAnsi="宋体"/>
          <w:b w:val="0"/>
          <w:bCs/>
          <w:color w:val="2D2DFB"/>
          <w:sz w:val="24"/>
          <w:szCs w:val="24"/>
        </w:rPr>
        <w:t>标准</w:t>
      </w:r>
      <w:r>
        <w:rPr>
          <w:rFonts w:hint="eastAsia"/>
          <w:b w:val="0"/>
          <w:bCs/>
          <w:color w:val="2D2DFB"/>
          <w:sz w:val="24"/>
          <w:szCs w:val="24"/>
        </w:rPr>
        <w:t>包括</w:t>
      </w:r>
      <w:r>
        <w:rPr>
          <w:rFonts w:hint="eastAsia" w:ascii="宋体"/>
          <w:b w:val="0"/>
          <w:bCs/>
          <w:color w:val="2D2DFB"/>
          <w:sz w:val="24"/>
          <w:szCs w:val="24"/>
        </w:rPr>
        <w:t>《</w:t>
      </w:r>
      <w:r>
        <w:rPr>
          <w:rFonts w:hint="eastAsia" w:ascii="宋体" w:hAnsi="宋体"/>
          <w:b w:val="0"/>
          <w:bCs/>
          <w:color w:val="2D2DFB"/>
          <w:sz w:val="24"/>
          <w:szCs w:val="24"/>
        </w:rPr>
        <w:t>先张法预应力混凝土管桩</w:t>
      </w:r>
      <w:r>
        <w:rPr>
          <w:rFonts w:hint="eastAsia" w:ascii="宋体"/>
          <w:b w:val="0"/>
          <w:bCs/>
          <w:color w:val="2D2DFB"/>
          <w:sz w:val="24"/>
          <w:szCs w:val="24"/>
        </w:rPr>
        <w:t>》</w:t>
      </w:r>
      <w:r>
        <w:rPr>
          <w:rFonts w:ascii="宋体" w:hAnsi="宋体"/>
          <w:b w:val="0"/>
          <w:bCs/>
          <w:color w:val="2D2DFB"/>
          <w:sz w:val="24"/>
          <w:szCs w:val="24"/>
        </w:rPr>
        <w:t>GB</w:t>
      </w:r>
      <w:r>
        <w:rPr>
          <w:rFonts w:hint="eastAsia" w:ascii="宋体" w:hAnsi="宋体"/>
          <w:b w:val="0"/>
          <w:bCs/>
          <w:color w:val="2D2DFB"/>
          <w:sz w:val="24"/>
          <w:szCs w:val="24"/>
          <w:lang w:val="en-US" w:eastAsia="zh-CN"/>
        </w:rPr>
        <w:t xml:space="preserve">/T </w:t>
      </w:r>
      <w:r>
        <w:rPr>
          <w:rFonts w:ascii="宋体" w:hAnsi="宋体"/>
          <w:b w:val="0"/>
          <w:bCs/>
          <w:color w:val="2D2DFB"/>
          <w:sz w:val="24"/>
          <w:szCs w:val="24"/>
        </w:rPr>
        <w:t>13476</w:t>
      </w:r>
      <w:r>
        <w:rPr>
          <w:rFonts w:hint="eastAsia" w:ascii="宋体"/>
          <w:b w:val="0"/>
          <w:bCs/>
          <w:color w:val="2D2DFB"/>
          <w:sz w:val="24"/>
          <w:szCs w:val="24"/>
        </w:rPr>
        <w:t>、《</w:t>
      </w:r>
      <w:r>
        <w:rPr>
          <w:rFonts w:hint="eastAsia" w:ascii="宋体"/>
          <w:b w:val="0"/>
          <w:bCs/>
          <w:color w:val="2D2DFB"/>
          <w:sz w:val="24"/>
          <w:szCs w:val="24"/>
          <w:lang w:eastAsia="zh-CN"/>
        </w:rPr>
        <w:t>预应力混凝土实心方桩</w:t>
      </w:r>
      <w:r>
        <w:rPr>
          <w:rFonts w:hint="eastAsia" w:ascii="宋体"/>
          <w:b w:val="0"/>
          <w:bCs/>
          <w:color w:val="2D2DFB"/>
          <w:sz w:val="24"/>
          <w:szCs w:val="24"/>
        </w:rPr>
        <w:t>》JC</w:t>
      </w:r>
      <w:r>
        <w:rPr>
          <w:rFonts w:hint="eastAsia" w:ascii="宋体"/>
          <w:b w:val="0"/>
          <w:bCs/>
          <w:color w:val="2D2DFB"/>
          <w:sz w:val="24"/>
          <w:szCs w:val="24"/>
          <w:lang w:val="en-US" w:eastAsia="zh-CN"/>
        </w:rPr>
        <w:t>/T 2723</w:t>
      </w:r>
      <w:r>
        <w:rPr>
          <w:rFonts w:hint="eastAsia" w:ascii="宋体"/>
          <w:b w:val="0"/>
          <w:bCs/>
          <w:color w:val="2D2DFB"/>
          <w:sz w:val="24"/>
          <w:szCs w:val="24"/>
        </w:rPr>
        <w:t>、《预应力混凝土空心方桩》JG</w:t>
      </w:r>
      <w:r>
        <w:rPr>
          <w:rFonts w:hint="eastAsia" w:ascii="宋体"/>
          <w:b w:val="0"/>
          <w:bCs/>
          <w:color w:val="2D2DFB"/>
          <w:sz w:val="24"/>
          <w:szCs w:val="24"/>
          <w:lang w:val="en-US" w:eastAsia="zh-CN"/>
        </w:rPr>
        <w:t xml:space="preserve"> </w:t>
      </w:r>
      <w:r>
        <w:rPr>
          <w:rFonts w:hint="eastAsia" w:ascii="宋体"/>
          <w:b w:val="0"/>
          <w:bCs/>
          <w:color w:val="2D2DFB"/>
          <w:sz w:val="24"/>
          <w:szCs w:val="24"/>
        </w:rPr>
        <w:t>197、《建筑桩基技术规范》JGJ</w:t>
      </w:r>
      <w:r>
        <w:rPr>
          <w:rFonts w:hint="eastAsia" w:ascii="宋体"/>
          <w:b w:val="0"/>
          <w:bCs/>
          <w:color w:val="2D2DFB"/>
          <w:sz w:val="24"/>
          <w:szCs w:val="24"/>
          <w:lang w:val="en-US" w:eastAsia="zh-CN"/>
        </w:rPr>
        <w:t xml:space="preserve"> </w:t>
      </w:r>
      <w:r>
        <w:rPr>
          <w:rFonts w:hint="eastAsia" w:ascii="宋体"/>
          <w:b w:val="0"/>
          <w:bCs/>
          <w:color w:val="2D2DFB"/>
          <w:sz w:val="24"/>
          <w:szCs w:val="24"/>
        </w:rPr>
        <w:t>94、《</w:t>
      </w:r>
      <w:r>
        <w:rPr>
          <w:rFonts w:hint="eastAsia" w:ascii="宋体"/>
          <w:b w:val="0"/>
          <w:bCs/>
          <w:color w:val="2D2DFB"/>
          <w:sz w:val="24"/>
          <w:szCs w:val="24"/>
        </w:rPr>
        <w:fldChar w:fldCharType="begin"/>
      </w:r>
      <w:r>
        <w:rPr>
          <w:rFonts w:hint="eastAsia" w:ascii="宋体"/>
          <w:b w:val="0"/>
          <w:bCs/>
          <w:color w:val="2D2DFB"/>
          <w:sz w:val="24"/>
          <w:szCs w:val="24"/>
        </w:rPr>
        <w:instrText xml:space="preserve"> HYPERLINK "http://www.baidu.com/link?url=BVr4E5kJrlCVvXpil_NXfLeTLA4yLkwIyqetSrvk3OOTjz6-DrcxewH8zzPI2R84fEx1qYBIa1_JbIwSVcrILAYuvnAwSynCHG-RsbO_F3q" \t "_blank" </w:instrText>
      </w:r>
      <w:r>
        <w:rPr>
          <w:rFonts w:hint="eastAsia" w:ascii="宋体"/>
          <w:b w:val="0"/>
          <w:bCs/>
          <w:color w:val="2D2DFB"/>
          <w:sz w:val="24"/>
          <w:szCs w:val="24"/>
        </w:rPr>
        <w:fldChar w:fldCharType="separate"/>
      </w:r>
      <w:r>
        <w:rPr>
          <w:rFonts w:hint="default" w:ascii="宋体"/>
          <w:b w:val="0"/>
          <w:bCs/>
          <w:color w:val="2D2DFB"/>
          <w:sz w:val="24"/>
          <w:szCs w:val="24"/>
          <w:lang w:val="en-US" w:eastAsia="zh-CN"/>
        </w:rPr>
        <w:t>建筑与市政地基基础通用规范</w:t>
      </w:r>
      <w:r>
        <w:rPr>
          <w:rFonts w:hint="eastAsia" w:ascii="宋体"/>
          <w:b w:val="0"/>
          <w:bCs/>
          <w:color w:val="2D2DFB"/>
          <w:sz w:val="24"/>
          <w:szCs w:val="24"/>
        </w:rPr>
        <w:t>》GB 55003</w:t>
      </w:r>
      <w:r>
        <w:rPr>
          <w:rFonts w:hint="eastAsia" w:ascii="宋体"/>
          <w:b w:val="0"/>
          <w:bCs/>
          <w:color w:val="2D2DFB"/>
          <w:sz w:val="24"/>
          <w:szCs w:val="24"/>
          <w:lang w:eastAsia="zh-CN"/>
        </w:rPr>
        <w:t>、</w:t>
      </w:r>
      <w:r>
        <w:rPr>
          <w:rFonts w:hint="eastAsia" w:ascii="宋体"/>
          <w:b w:val="0"/>
          <w:bCs/>
          <w:color w:val="2D2DFB"/>
          <w:sz w:val="24"/>
          <w:szCs w:val="24"/>
        </w:rPr>
        <w:fldChar w:fldCharType="end"/>
      </w:r>
      <w:r>
        <w:rPr>
          <w:rFonts w:hint="eastAsia" w:ascii="宋体"/>
          <w:b w:val="0"/>
          <w:bCs/>
          <w:color w:val="2D2DFB"/>
          <w:sz w:val="24"/>
          <w:szCs w:val="24"/>
        </w:rPr>
        <w:t>《建筑地基基础设计规范》GB</w:t>
      </w:r>
      <w:r>
        <w:rPr>
          <w:rFonts w:hint="eastAsia" w:ascii="宋体"/>
          <w:b w:val="0"/>
          <w:bCs/>
          <w:color w:val="2D2DFB"/>
          <w:sz w:val="24"/>
          <w:szCs w:val="24"/>
          <w:lang w:val="en-US" w:eastAsia="zh-CN"/>
        </w:rPr>
        <w:t xml:space="preserve"> </w:t>
      </w:r>
      <w:r>
        <w:rPr>
          <w:rFonts w:hint="eastAsia" w:ascii="宋体"/>
          <w:b w:val="0"/>
          <w:bCs/>
          <w:color w:val="2D2DFB"/>
          <w:sz w:val="24"/>
          <w:szCs w:val="24"/>
        </w:rPr>
        <w:t>50007等。</w:t>
      </w:r>
    </w:p>
    <w:p>
      <w:pPr>
        <w:pStyle w:val="11"/>
        <w:spacing w:line="360" w:lineRule="auto"/>
        <w:rPr>
          <w:rFonts w:hint="default"/>
          <w:b w:val="0"/>
          <w:bCs/>
          <w:sz w:val="24"/>
          <w:szCs w:val="24"/>
        </w:rPr>
      </w:pPr>
    </w:p>
    <w:p>
      <w:pPr>
        <w:rPr>
          <w:b w:val="0"/>
          <w:bCs/>
          <w:sz w:val="24"/>
          <w:szCs w:val="24"/>
        </w:rPr>
      </w:pPr>
    </w:p>
    <w:p>
      <w:pPr>
        <w:spacing w:line="360" w:lineRule="auto"/>
        <w:rPr>
          <w:rFonts w:ascii="宋体"/>
          <w:b w:val="0"/>
          <w:bCs/>
          <w:sz w:val="24"/>
          <w:szCs w:val="24"/>
        </w:rPr>
      </w:pPr>
    </w:p>
    <w:p>
      <w:pPr>
        <w:spacing w:line="360" w:lineRule="auto"/>
        <w:rPr>
          <w:rFonts w:ascii="宋体"/>
          <w:b w:val="0"/>
          <w:bCs/>
          <w:sz w:val="24"/>
          <w:szCs w:val="24"/>
        </w:rPr>
      </w:pPr>
    </w:p>
    <w:p>
      <w:pPr>
        <w:spacing w:line="360" w:lineRule="auto"/>
        <w:rPr>
          <w:rFonts w:ascii="宋体"/>
          <w:b w:val="0"/>
          <w:bCs/>
          <w:sz w:val="24"/>
          <w:szCs w:val="24"/>
        </w:rPr>
      </w:pPr>
    </w:p>
    <w:p>
      <w:pPr>
        <w:pStyle w:val="7"/>
        <w:jc w:val="both"/>
        <w:rPr>
          <w:b w:val="0"/>
          <w:bCs/>
          <w:u w:val="single"/>
        </w:rPr>
        <w:sectPr>
          <w:footerReference r:id="rId11" w:type="first"/>
          <w:footerReference r:id="rId10" w:type="default"/>
          <w:endnotePr>
            <w:numFmt w:val="decimal"/>
          </w:endnotePr>
          <w:pgSz w:w="11907" w:h="16840"/>
          <w:pgMar w:top="1440" w:right="1800" w:bottom="1440" w:left="1800" w:header="851" w:footer="816" w:gutter="0"/>
          <w:pgNumType w:fmt="decimal" w:start="1"/>
          <w:cols w:space="720" w:num="1"/>
          <w:titlePg/>
          <w:docGrid w:type="linesAndChars" w:linePitch="312" w:charSpace="0"/>
        </w:sectPr>
      </w:pPr>
    </w:p>
    <w:p>
      <w:pPr>
        <w:spacing w:line="360" w:lineRule="auto"/>
        <w:rPr>
          <w:rFonts w:ascii="宋体"/>
          <w:b w:val="0"/>
          <w:bCs/>
          <w:sz w:val="24"/>
          <w:szCs w:val="24"/>
        </w:rPr>
      </w:pPr>
    </w:p>
    <w:p>
      <w:pPr>
        <w:spacing w:line="360" w:lineRule="auto"/>
        <w:jc w:val="center"/>
        <w:rPr>
          <w:rFonts w:hint="eastAsia" w:ascii="黑体" w:hAnsi="黑体" w:eastAsia="黑体" w:cs="黑体"/>
          <w:b w:val="0"/>
          <w:bCs/>
          <w:sz w:val="28"/>
          <w:szCs w:val="28"/>
        </w:rPr>
      </w:pPr>
      <w:r>
        <w:rPr>
          <w:rFonts w:hint="eastAsia" w:ascii="黑体" w:hAnsi="黑体" w:eastAsia="黑体" w:cs="黑体"/>
          <w:b w:val="0"/>
          <w:bCs/>
          <w:sz w:val="28"/>
          <w:szCs w:val="28"/>
        </w:rPr>
        <w:t>2  术语和符号</w:t>
      </w:r>
    </w:p>
    <w:p>
      <w:pPr>
        <w:jc w:val="center"/>
        <w:rPr>
          <w:rFonts w:hint="eastAsia" w:ascii="黑体" w:hAnsi="黑体" w:eastAsia="黑体" w:cs="黑体"/>
          <w:b w:val="0"/>
          <w:bCs/>
          <w:sz w:val="24"/>
          <w:szCs w:val="24"/>
        </w:rPr>
      </w:pPr>
    </w:p>
    <w:p>
      <w:pPr>
        <w:tabs>
          <w:tab w:val="left" w:pos="900"/>
          <w:tab w:val="left" w:pos="1080"/>
          <w:tab w:val="left" w:pos="1440"/>
        </w:tabs>
        <w:spacing w:line="360" w:lineRule="auto"/>
        <w:jc w:val="center"/>
        <w:rPr>
          <w:rFonts w:hint="eastAsia" w:ascii="黑体" w:hAnsi="黑体" w:eastAsia="黑体" w:cs="黑体"/>
          <w:b w:val="0"/>
          <w:bCs/>
          <w:sz w:val="24"/>
          <w:szCs w:val="24"/>
        </w:rPr>
      </w:pPr>
      <w:r>
        <w:rPr>
          <w:rFonts w:hint="eastAsia" w:ascii="黑体" w:hAnsi="黑体" w:eastAsia="黑体" w:cs="黑体"/>
          <w:b w:val="0"/>
          <w:bCs/>
          <w:sz w:val="24"/>
          <w:szCs w:val="24"/>
        </w:rPr>
        <w:t>2.1 术 语</w:t>
      </w:r>
    </w:p>
    <w:p>
      <w:pPr>
        <w:tabs>
          <w:tab w:val="left" w:pos="900"/>
          <w:tab w:val="left" w:pos="1080"/>
          <w:tab w:val="left" w:pos="1440"/>
        </w:tabs>
        <w:jc w:val="center"/>
        <w:rPr>
          <w:rFonts w:ascii="宋体" w:hAnsi="宋体"/>
          <w:b w:val="0"/>
          <w:bCs/>
          <w:sz w:val="24"/>
          <w:szCs w:val="24"/>
        </w:rPr>
      </w:pPr>
    </w:p>
    <w:p>
      <w:pPr>
        <w:pStyle w:val="35"/>
        <w:numPr>
          <w:ilvl w:val="1"/>
          <w:numId w:val="0"/>
        </w:numPr>
        <w:rPr>
          <w:rFonts w:hint="eastAsia" w:ascii="宋体" w:hAnsi="宋体" w:eastAsia="宋体" w:cs="宋体"/>
          <w:b w:val="0"/>
          <w:bCs/>
          <w:color w:val="000000" w:themeColor="text1"/>
          <w:sz w:val="24"/>
          <w:szCs w:val="24"/>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2.1.</w:t>
      </w:r>
      <w:r>
        <w:rPr>
          <w:rFonts w:hint="eastAsia" w:hAnsi="黑体" w:cs="黑体"/>
          <w:b w:val="0"/>
          <w:bCs/>
          <w:color w:val="000000" w:themeColor="text1"/>
          <w:sz w:val="24"/>
          <w:szCs w:val="24"/>
          <w:lang w:val="en-US" w:eastAsia="zh-CN"/>
          <w14:textFill>
            <w14:solidFill>
              <w14:schemeClr w14:val="tx1"/>
            </w14:solidFill>
          </w14:textFill>
        </w:rPr>
        <w:t>1</w:t>
      </w:r>
      <w:r>
        <w:rPr>
          <w:rFonts w:hint="eastAsia" w:ascii="Times New Roman"/>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14:textFill>
            <w14:solidFill>
              <w14:schemeClr w14:val="tx1"/>
            </w14:solidFill>
          </w14:textFill>
        </w:rPr>
        <w:t>嵌扣式机械</w:t>
      </w:r>
      <w:r>
        <w:rPr>
          <w:rFonts w:hint="eastAsia" w:hAnsi="黑体" w:cs="黑体"/>
          <w:b w:val="0"/>
          <w:bCs/>
          <w:color w:val="000000" w:themeColor="text1"/>
          <w:sz w:val="24"/>
          <w:szCs w:val="24"/>
          <w:lang w:eastAsia="zh-CN"/>
          <w14:textFill>
            <w14:solidFill>
              <w14:schemeClr w14:val="tx1"/>
            </w14:solidFill>
          </w14:textFill>
        </w:rPr>
        <w:t>连接</w:t>
      </w:r>
      <w:r>
        <w:rPr>
          <w:rFonts w:hint="eastAsia" w:ascii="宋体" w:hAnsi="宋体" w:eastAsia="宋体" w:cs="宋体"/>
          <w:b w:val="0"/>
          <w:bCs/>
          <w:color w:val="000000" w:themeColor="text1"/>
          <w:sz w:val="24"/>
          <w:szCs w:val="24"/>
          <w14:textFill>
            <w14:solidFill>
              <w14:schemeClr w14:val="tx1"/>
            </w14:solidFill>
          </w14:textFill>
        </w:rPr>
        <w:t xml:space="preserve"> </w:t>
      </w:r>
      <w:r>
        <w:rPr>
          <w:rFonts w:hint="eastAsia" w:ascii="黑体" w:hAnsi="黑体" w:eastAsia="黑体" w:cs="黑体"/>
          <w:b w:val="0"/>
          <w:bCs/>
          <w:color w:val="000000" w:themeColor="text1"/>
          <w:sz w:val="24"/>
          <w:szCs w:val="24"/>
          <w14:textFill>
            <w14:solidFill>
              <w14:schemeClr w14:val="tx1"/>
            </w14:solidFill>
          </w14:textFill>
        </w:rPr>
        <w:t>Embedded mechanical connection</w:t>
      </w:r>
    </w:p>
    <w:p>
      <w:pPr>
        <w:pStyle w:val="25"/>
        <w:spacing w:line="360" w:lineRule="auto"/>
        <w:rPr>
          <w:rFonts w:hint="eastAsia" w:ascii="Times New Roman" w:eastAsia="宋体"/>
          <w:b w:val="0"/>
          <w:bCs/>
          <w:color w:val="000000" w:themeColor="text1"/>
          <w:sz w:val="24"/>
          <w:szCs w:val="24"/>
          <w:lang w:eastAsia="zh-CN"/>
          <w14:textFill>
            <w14:solidFill>
              <w14:schemeClr w14:val="tx1"/>
            </w14:solidFill>
          </w14:textFill>
        </w:rPr>
      </w:pPr>
      <w:r>
        <w:rPr>
          <w:rFonts w:hint="eastAsia" w:ascii="Times New Roman"/>
          <w:b w:val="0"/>
          <w:bCs/>
          <w:color w:val="000000" w:themeColor="text1"/>
          <w:sz w:val="24"/>
          <w:szCs w:val="24"/>
          <w14:textFill>
            <w14:solidFill>
              <w14:schemeClr w14:val="tx1"/>
            </w14:solidFill>
          </w14:textFill>
        </w:rPr>
        <w:t>在桩端板上采用若干组嵌扣装置连接上、下节桩的快速接桩系统</w:t>
      </w:r>
      <w:r>
        <w:rPr>
          <w:rFonts w:hint="eastAsia" w:ascii="Times New Roman"/>
          <w:b w:val="0"/>
          <w:bCs/>
          <w:color w:val="000000" w:themeColor="text1"/>
          <w:sz w:val="24"/>
          <w:szCs w:val="24"/>
          <w:lang w:eastAsia="zh-CN"/>
          <w14:textFill>
            <w14:solidFill>
              <w14:schemeClr w14:val="tx1"/>
            </w14:solidFill>
          </w14:textFill>
        </w:rPr>
        <w:t>。</w:t>
      </w:r>
    </w:p>
    <w:p>
      <w:pPr>
        <w:widowControl/>
        <w:jc w:val="both"/>
        <w:rPr>
          <w:rFonts w:hint="eastAsia"/>
          <w:bCs/>
          <w:color w:val="0000FF"/>
          <w:sz w:val="24"/>
          <w:szCs w:val="24"/>
          <w:lang w:val="en-US" w:eastAsia="zh-CN"/>
        </w:rPr>
      </w:pPr>
      <w:r>
        <w:rPr>
          <w:rFonts w:hint="eastAsia" w:ascii="Times New Roman"/>
          <w:bCs/>
          <w:color w:val="0000FF"/>
          <w:sz w:val="24"/>
          <w:szCs w:val="24"/>
        </w:rPr>
        <w:t>（条文说明）2.1.1 嵌扣式机械</w:t>
      </w:r>
      <w:r>
        <w:rPr>
          <w:rFonts w:hint="eastAsia"/>
          <w:bCs/>
          <w:color w:val="0000FF"/>
          <w:sz w:val="24"/>
          <w:szCs w:val="24"/>
          <w:lang w:eastAsia="zh-CN"/>
        </w:rPr>
        <w:t>连</w:t>
      </w:r>
      <w:r>
        <w:rPr>
          <w:rFonts w:hint="eastAsia" w:ascii="Times New Roman"/>
          <w:bCs/>
          <w:color w:val="0000FF"/>
          <w:sz w:val="24"/>
          <w:szCs w:val="24"/>
        </w:rPr>
        <w:t>接由组合连接杆与配套的上下节桩端板组成，组合连接杆一端为螺纹端，另一端为回弹锚接端。接桩时先将螺纹端与上节桩端板连接，再将回弹锚接端与下节桩端板连接。示意见图2.1.1</w:t>
      </w:r>
      <w:r>
        <w:rPr>
          <w:rFonts w:hint="eastAsia" w:ascii="Times New Roman"/>
          <w:bCs/>
          <w:color w:val="0000FF"/>
          <w:sz w:val="24"/>
          <w:szCs w:val="24"/>
          <w:lang w:val="en-US" w:eastAsia="zh-CN"/>
        </w:rPr>
        <w:t>-1</w:t>
      </w:r>
      <w:r>
        <w:rPr>
          <w:rFonts w:hint="eastAsia" w:ascii="Times New Roman"/>
          <w:bCs/>
          <w:color w:val="0000FF"/>
          <w:sz w:val="24"/>
          <w:szCs w:val="24"/>
        </w:rPr>
        <w:t>，组合连接杆、嵌扣装置示意图见图2.1.</w:t>
      </w:r>
      <w:r>
        <w:rPr>
          <w:rFonts w:hint="eastAsia" w:ascii="Times New Roman"/>
          <w:bCs/>
          <w:color w:val="0000FF"/>
          <w:sz w:val="24"/>
          <w:szCs w:val="24"/>
          <w:lang w:val="en-US" w:eastAsia="zh-CN"/>
        </w:rPr>
        <w:t>1-2</w:t>
      </w:r>
      <w:r>
        <w:rPr>
          <w:rFonts w:hint="eastAsia" w:ascii="Times New Roman"/>
          <w:bCs/>
          <w:color w:val="0000FF"/>
          <w:sz w:val="24"/>
          <w:szCs w:val="24"/>
        </w:rPr>
        <w:t>和2.1.</w:t>
      </w:r>
      <w:r>
        <w:rPr>
          <w:rFonts w:hint="eastAsia" w:ascii="Times New Roman"/>
          <w:bCs/>
          <w:color w:val="0000FF"/>
          <w:sz w:val="24"/>
          <w:szCs w:val="24"/>
          <w:lang w:val="en-US" w:eastAsia="zh-CN"/>
        </w:rPr>
        <w:t>1-3</w:t>
      </w:r>
      <w:r>
        <w:rPr>
          <w:rFonts w:hint="eastAsia"/>
          <w:bCs/>
          <w:color w:val="0000FF"/>
          <w:sz w:val="24"/>
          <w:szCs w:val="24"/>
          <w:lang w:val="en-US" w:eastAsia="zh-CN"/>
        </w:rPr>
        <w:t>。</w:t>
      </w:r>
    </w:p>
    <w:p>
      <w:pPr>
        <w:widowControl/>
        <w:jc w:val="both"/>
        <w:rPr>
          <w:rFonts w:ascii="宋体" w:hAnsi="宋体" w:cs="宋体"/>
          <w:b w:val="0"/>
          <w:bCs/>
          <w:color w:val="0000FF"/>
          <w:sz w:val="24"/>
          <w:szCs w:val="24"/>
          <w:highlight w:val="none"/>
        </w:rPr>
      </w:pPr>
      <w:r>
        <w:rPr>
          <w:rFonts w:ascii="宋体" w:hAnsi="宋体" w:cs="宋体"/>
          <w:b w:val="0"/>
          <w:bCs/>
          <w:color w:val="0000FF"/>
          <w:sz w:val="24"/>
          <w:szCs w:val="24"/>
          <w:highlight w:val="none"/>
        </w:rPr>
        <w:drawing>
          <wp:inline distT="0" distB="0" distL="114300" distR="114300">
            <wp:extent cx="6155690" cy="2243455"/>
            <wp:effectExtent l="0" t="0" r="16510" b="4445"/>
            <wp:docPr id="19" name="图片 2" descr="C:\Users\郭\Desktop\微信图片_20240304162211.png微信图片_2024030416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郭\Desktop\微信图片_20240304162211.png微信图片_20240304162211"/>
                    <pic:cNvPicPr>
                      <a:picLocks noChangeAspect="1"/>
                    </pic:cNvPicPr>
                  </pic:nvPicPr>
                  <pic:blipFill>
                    <a:blip r:embed="rId20"/>
                    <a:srcRect/>
                    <a:stretch>
                      <a:fillRect/>
                    </a:stretch>
                  </pic:blipFill>
                  <pic:spPr>
                    <a:xfrm>
                      <a:off x="0" y="0"/>
                      <a:ext cx="6155690" cy="2243455"/>
                    </a:xfrm>
                    <a:prstGeom prst="rect">
                      <a:avLst/>
                    </a:prstGeom>
                    <a:noFill/>
                    <a:ln w="9525">
                      <a:noFill/>
                    </a:ln>
                  </pic:spPr>
                </pic:pic>
              </a:graphicData>
            </a:graphic>
          </wp:inline>
        </w:drawing>
      </w:r>
    </w:p>
    <w:p>
      <w:pPr>
        <w:widowControl/>
        <w:numPr>
          <w:ilvl w:val="0"/>
          <w:numId w:val="0"/>
        </w:numPr>
        <w:ind w:firstLine="1265" w:firstLineChars="600"/>
        <w:rPr>
          <w:rFonts w:hint="eastAsia" w:ascii="宋体" w:hAnsi="宋体" w:eastAsia="宋体" w:cs="宋体"/>
          <w:b w:val="0"/>
          <w:bCs/>
          <w:color w:val="0000FF"/>
          <w:sz w:val="18"/>
          <w:szCs w:val="18"/>
          <w:highlight w:val="none"/>
        </w:rPr>
      </w:pPr>
      <w:r>
        <w:rPr>
          <w:rFonts w:hint="eastAsia"/>
          <w:b/>
          <w:bCs/>
          <w:color w:val="0000FF"/>
          <w:sz w:val="21"/>
          <w:szCs w:val="21"/>
          <w:highlight w:val="none"/>
          <w:lang w:val="en-US" w:eastAsia="zh-CN"/>
        </w:rPr>
        <w:t>a）</w:t>
      </w:r>
      <w:r>
        <w:rPr>
          <w:b/>
          <w:bCs/>
          <w:color w:val="0000FF"/>
          <w:sz w:val="21"/>
          <w:szCs w:val="21"/>
          <w:highlight w:val="none"/>
        </w:rPr>
        <w:t>接桩</w:t>
      </w:r>
      <w:r>
        <w:rPr>
          <w:rFonts w:hint="eastAsia"/>
          <w:b/>
          <w:bCs/>
          <w:color w:val="0000FF"/>
          <w:sz w:val="21"/>
          <w:szCs w:val="21"/>
          <w:highlight w:val="none"/>
        </w:rPr>
        <w:t>前</w:t>
      </w:r>
      <w:r>
        <w:rPr>
          <w:rFonts w:hint="eastAsia"/>
          <w:b/>
          <w:bCs/>
          <w:color w:val="0000FF"/>
          <w:sz w:val="21"/>
          <w:szCs w:val="21"/>
          <w:highlight w:val="none"/>
          <w:lang w:val="en-US" w:eastAsia="zh-CN"/>
        </w:rPr>
        <w:t xml:space="preserve">                        </w:t>
      </w:r>
      <w:r>
        <w:rPr>
          <w:b/>
          <w:bCs/>
          <w:color w:val="0000FF"/>
          <w:sz w:val="21"/>
          <w:szCs w:val="21"/>
          <w:highlight w:val="none"/>
        </w:rPr>
        <w:t>b）接桩</w:t>
      </w:r>
      <w:r>
        <w:rPr>
          <w:rFonts w:hint="eastAsia"/>
          <w:b/>
          <w:bCs/>
          <w:color w:val="0000FF"/>
          <w:sz w:val="21"/>
          <w:szCs w:val="21"/>
          <w:highlight w:val="none"/>
          <w:lang w:eastAsia="zh-CN"/>
        </w:rPr>
        <w:t>中</w:t>
      </w:r>
      <w:r>
        <w:rPr>
          <w:rFonts w:hint="eastAsia"/>
          <w:b/>
          <w:bCs/>
          <w:color w:val="0000FF"/>
          <w:sz w:val="21"/>
          <w:szCs w:val="21"/>
          <w:highlight w:val="none"/>
          <w:lang w:val="en-US" w:eastAsia="zh-CN"/>
        </w:rPr>
        <w:t xml:space="preserve">                        c</w:t>
      </w:r>
      <w:r>
        <w:rPr>
          <w:b/>
          <w:bCs/>
          <w:color w:val="0000FF"/>
          <w:sz w:val="21"/>
          <w:szCs w:val="21"/>
          <w:highlight w:val="none"/>
        </w:rPr>
        <w:t>）接桩</w:t>
      </w:r>
      <w:r>
        <w:rPr>
          <w:rFonts w:hint="eastAsia"/>
          <w:b/>
          <w:bCs/>
          <w:color w:val="0000FF"/>
          <w:sz w:val="21"/>
          <w:szCs w:val="21"/>
          <w:highlight w:val="none"/>
        </w:rPr>
        <w:t>后</w:t>
      </w:r>
    </w:p>
    <w:p>
      <w:pPr>
        <w:pStyle w:val="25"/>
        <w:ind w:left="0" w:leftChars="0" w:firstLine="1260" w:firstLineChars="700"/>
        <w:jc w:val="both"/>
        <w:rPr>
          <w:rFonts w:hint="eastAsia" w:ascii="宋体" w:hAnsi="宋体" w:eastAsia="宋体" w:cs="宋体"/>
          <w:b w:val="0"/>
          <w:bCs/>
          <w:color w:val="0000FF"/>
          <w:sz w:val="18"/>
          <w:szCs w:val="18"/>
          <w:highlight w:val="none"/>
        </w:rPr>
      </w:pPr>
      <w:r>
        <w:rPr>
          <w:rFonts w:hint="eastAsia" w:ascii="宋体" w:hAnsi="宋体" w:eastAsia="宋体" w:cs="宋体"/>
          <w:b w:val="0"/>
          <w:bCs/>
          <w:color w:val="0000FF"/>
          <w:sz w:val="18"/>
          <w:szCs w:val="18"/>
          <w:highlight w:val="none"/>
        </w:rPr>
        <w:t>1——上节桩； 2——下节桩； 3——</w:t>
      </w:r>
      <w:r>
        <w:rPr>
          <w:rFonts w:hint="eastAsia" w:hAnsi="宋体" w:cs="宋体"/>
          <w:b w:val="0"/>
          <w:bCs/>
          <w:color w:val="0000FF"/>
          <w:sz w:val="18"/>
          <w:szCs w:val="18"/>
          <w:highlight w:val="none"/>
          <w:lang w:eastAsia="zh-CN"/>
        </w:rPr>
        <w:t>组合连接杆</w:t>
      </w:r>
      <w:r>
        <w:rPr>
          <w:rFonts w:hint="eastAsia" w:ascii="宋体" w:hAnsi="宋体" w:eastAsia="宋体" w:cs="宋体"/>
          <w:b w:val="0"/>
          <w:bCs/>
          <w:color w:val="0000FF"/>
          <w:sz w:val="18"/>
          <w:szCs w:val="18"/>
          <w:highlight w:val="none"/>
        </w:rPr>
        <w:t>； 4——上桩端板；</w:t>
      </w:r>
    </w:p>
    <w:p>
      <w:pPr>
        <w:pStyle w:val="25"/>
        <w:ind w:left="0" w:leftChars="0" w:firstLine="1260" w:firstLineChars="700"/>
        <w:jc w:val="both"/>
        <w:rPr>
          <w:rFonts w:hint="eastAsia" w:ascii="黑体" w:hAnsi="黑体" w:eastAsia="黑体" w:cs="黑体"/>
          <w:b w:val="0"/>
          <w:bCs/>
          <w:color w:val="0000FF"/>
          <w:sz w:val="24"/>
          <w:szCs w:val="24"/>
          <w:highlight w:val="none"/>
        </w:rPr>
      </w:pPr>
      <w:r>
        <w:rPr>
          <w:rFonts w:hint="eastAsia" w:ascii="宋体" w:hAnsi="宋体" w:eastAsia="宋体" w:cs="宋体"/>
          <w:b w:val="0"/>
          <w:bCs/>
          <w:color w:val="0000FF"/>
          <w:sz w:val="18"/>
          <w:szCs w:val="18"/>
          <w:highlight w:val="none"/>
        </w:rPr>
        <w:t>5——下桩端板；</w:t>
      </w:r>
      <w:r>
        <w:rPr>
          <w:rFonts w:hint="eastAsia" w:hAnsi="宋体" w:cs="宋体"/>
          <w:b w:val="0"/>
          <w:bCs/>
          <w:color w:val="0000FF"/>
          <w:sz w:val="18"/>
          <w:szCs w:val="18"/>
          <w:highlight w:val="none"/>
          <w:lang w:val="en-US" w:eastAsia="zh-CN"/>
        </w:rPr>
        <w:t xml:space="preserve"> </w:t>
      </w:r>
      <w:r>
        <w:rPr>
          <w:rFonts w:hint="eastAsia" w:ascii="宋体" w:hAnsi="宋体" w:eastAsia="宋体" w:cs="宋体"/>
          <w:b w:val="0"/>
          <w:bCs/>
          <w:color w:val="0000FF"/>
          <w:sz w:val="18"/>
          <w:szCs w:val="18"/>
          <w:highlight w:val="none"/>
        </w:rPr>
        <w:t>6——</w:t>
      </w:r>
      <w:r>
        <w:rPr>
          <w:rFonts w:hint="eastAsia" w:hAnsi="宋体" w:cs="宋体"/>
          <w:b w:val="0"/>
          <w:bCs/>
          <w:color w:val="0000FF"/>
          <w:sz w:val="18"/>
          <w:szCs w:val="18"/>
          <w:highlight w:val="none"/>
          <w:lang w:eastAsia="zh-CN"/>
        </w:rPr>
        <w:t>上</w:t>
      </w:r>
      <w:r>
        <w:rPr>
          <w:rFonts w:hint="eastAsia" w:ascii="宋体" w:hAnsi="宋体" w:eastAsia="宋体" w:cs="宋体"/>
          <w:b w:val="0"/>
          <w:bCs/>
          <w:color w:val="0000FF"/>
          <w:sz w:val="18"/>
          <w:szCs w:val="18"/>
          <w:highlight w:val="none"/>
        </w:rPr>
        <w:t>连接孔</w:t>
      </w:r>
      <w:r>
        <w:rPr>
          <w:rFonts w:hint="eastAsia" w:hAnsi="宋体" w:cs="宋体"/>
          <w:b w:val="0"/>
          <w:bCs/>
          <w:color w:val="0000FF"/>
          <w:sz w:val="18"/>
          <w:szCs w:val="18"/>
          <w:highlight w:val="none"/>
          <w:lang w:eastAsia="zh-CN"/>
        </w:rPr>
        <w:t>；</w:t>
      </w:r>
      <w:r>
        <w:rPr>
          <w:rFonts w:hint="eastAsia" w:hAnsi="宋体" w:cs="宋体"/>
          <w:b w:val="0"/>
          <w:bCs/>
          <w:color w:val="0000FF"/>
          <w:sz w:val="18"/>
          <w:szCs w:val="18"/>
          <w:highlight w:val="none"/>
          <w:lang w:val="en-US" w:eastAsia="zh-CN"/>
        </w:rPr>
        <w:t xml:space="preserve"> 7</w:t>
      </w:r>
      <w:r>
        <w:rPr>
          <w:rFonts w:hint="eastAsia" w:ascii="宋体" w:hAnsi="宋体" w:eastAsia="宋体" w:cs="宋体"/>
          <w:b w:val="0"/>
          <w:bCs/>
          <w:color w:val="0000FF"/>
          <w:sz w:val="18"/>
          <w:szCs w:val="18"/>
          <w:highlight w:val="none"/>
        </w:rPr>
        <w:t>——下连接孔</w:t>
      </w:r>
      <w:r>
        <w:rPr>
          <w:rFonts w:hint="eastAsia" w:ascii="宋体" w:hAnsi="宋体" w:eastAsia="宋体" w:cs="宋体"/>
          <w:b w:val="0"/>
          <w:bCs/>
          <w:color w:val="0000FF"/>
          <w:sz w:val="18"/>
          <w:szCs w:val="18"/>
          <w:highlight w:val="none"/>
          <w:lang w:val="en-US" w:eastAsia="zh-CN"/>
        </w:rPr>
        <w:t xml:space="preserve"> 8</w:t>
      </w:r>
      <w:r>
        <w:rPr>
          <w:rFonts w:hint="eastAsia" w:ascii="宋体" w:hAnsi="宋体" w:eastAsia="宋体" w:cs="宋体"/>
          <w:b w:val="0"/>
          <w:bCs/>
          <w:color w:val="0000FF"/>
          <w:sz w:val="18"/>
          <w:szCs w:val="18"/>
          <w:highlight w:val="none"/>
        </w:rPr>
        <w:t>——</w:t>
      </w:r>
      <w:r>
        <w:rPr>
          <w:rFonts w:hint="eastAsia" w:ascii="宋体" w:hAnsi="宋体" w:eastAsia="宋体" w:cs="宋体"/>
          <w:b w:val="0"/>
          <w:bCs/>
          <w:color w:val="0000FF"/>
          <w:sz w:val="18"/>
          <w:szCs w:val="18"/>
          <w:highlight w:val="none"/>
          <w:lang w:eastAsia="zh-CN"/>
        </w:rPr>
        <w:t>嵌扣装置。</w:t>
      </w:r>
    </w:p>
    <w:p>
      <w:pPr>
        <w:pStyle w:val="25"/>
        <w:ind w:left="0" w:leftChars="0" w:firstLine="0" w:firstLineChars="0"/>
        <w:jc w:val="center"/>
        <w:rPr>
          <w:rFonts w:hint="eastAsia" w:ascii="黑体" w:hAnsi="黑体" w:eastAsia="黑体" w:cs="黑体"/>
          <w:b w:val="0"/>
          <w:bCs/>
          <w:color w:val="0000FF"/>
          <w:sz w:val="24"/>
          <w:szCs w:val="24"/>
          <w:highlight w:val="none"/>
          <w:lang w:val="en-US" w:eastAsia="zh-CN"/>
        </w:rPr>
      </w:pPr>
      <w:r>
        <w:rPr>
          <w:rFonts w:hint="eastAsia" w:ascii="黑体" w:hAnsi="黑体" w:eastAsia="黑体" w:cs="黑体"/>
          <w:b w:val="0"/>
          <w:bCs/>
          <w:color w:val="0000FF"/>
          <w:sz w:val="24"/>
          <w:szCs w:val="24"/>
          <w:highlight w:val="none"/>
        </w:rPr>
        <w:t>图</w:t>
      </w:r>
      <w:r>
        <w:rPr>
          <w:rFonts w:hint="eastAsia" w:ascii="黑体" w:hAnsi="黑体" w:eastAsia="黑体" w:cs="黑体"/>
          <w:b w:val="0"/>
          <w:bCs/>
          <w:color w:val="0000FF"/>
          <w:sz w:val="24"/>
          <w:szCs w:val="24"/>
          <w:highlight w:val="none"/>
          <w:lang w:val="en-US" w:eastAsia="zh-CN"/>
        </w:rPr>
        <w:t>2.1.1-1</w:t>
      </w:r>
      <w:r>
        <w:rPr>
          <w:rFonts w:hint="eastAsia" w:ascii="黑体" w:hAnsi="黑体" w:eastAsia="黑体" w:cs="黑体"/>
          <w:b w:val="0"/>
          <w:bCs/>
          <w:color w:val="0000FF"/>
          <w:sz w:val="24"/>
          <w:szCs w:val="24"/>
          <w:highlight w:val="none"/>
        </w:rPr>
        <w:t xml:space="preserve">  嵌扣式机械</w:t>
      </w:r>
      <w:r>
        <w:rPr>
          <w:rFonts w:hint="eastAsia" w:ascii="黑体" w:hAnsi="黑体" w:eastAsia="黑体" w:cs="黑体"/>
          <w:b w:val="0"/>
          <w:bCs/>
          <w:color w:val="0000FF"/>
          <w:sz w:val="24"/>
          <w:szCs w:val="24"/>
          <w:highlight w:val="none"/>
          <w:lang w:val="en-US" w:eastAsia="zh-CN"/>
        </w:rPr>
        <w:t>连</w:t>
      </w:r>
      <w:r>
        <w:rPr>
          <w:rFonts w:hint="eastAsia" w:ascii="黑体" w:hAnsi="黑体" w:eastAsia="黑体" w:cs="黑体"/>
          <w:b w:val="0"/>
          <w:bCs/>
          <w:color w:val="0000FF"/>
          <w:sz w:val="24"/>
          <w:szCs w:val="24"/>
          <w:highlight w:val="none"/>
        </w:rPr>
        <w:t>接示意图</w:t>
      </w:r>
    </w:p>
    <w:p>
      <w:pPr>
        <w:pStyle w:val="25"/>
        <w:spacing w:line="360" w:lineRule="auto"/>
        <w:jc w:val="center"/>
        <w:rPr>
          <w:rFonts w:hint="eastAsia" w:ascii="宋体" w:hAnsi="宋体" w:eastAsia="宋体" w:cs="宋体"/>
          <w:b w:val="0"/>
          <w:bCs/>
          <w:color w:val="0000FF"/>
          <w:sz w:val="18"/>
          <w:szCs w:val="18"/>
        </w:rPr>
      </w:pPr>
      <w:r>
        <w:rPr>
          <w:rFonts w:hint="eastAsia" w:ascii="Times New Roman"/>
          <w:b w:val="0"/>
          <w:bCs/>
          <w:color w:val="0000FF"/>
          <w:sz w:val="24"/>
          <w:szCs w:val="24"/>
          <w:lang w:val="en-US" w:eastAsia="zh-CN"/>
        </w:rPr>
        <w:drawing>
          <wp:inline distT="0" distB="0" distL="114300" distR="114300">
            <wp:extent cx="3261360" cy="2235835"/>
            <wp:effectExtent l="0" t="0" r="15240" b="12065"/>
            <wp:docPr id="5" name="图片 5" descr="C:\Users\郭\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郭\Desktop\1.png1"/>
                    <pic:cNvPicPr>
                      <a:picLocks noChangeAspect="1"/>
                    </pic:cNvPicPr>
                  </pic:nvPicPr>
                  <pic:blipFill>
                    <a:blip r:embed="rId21"/>
                    <a:srcRect/>
                    <a:stretch>
                      <a:fillRect/>
                    </a:stretch>
                  </pic:blipFill>
                  <pic:spPr>
                    <a:xfrm>
                      <a:off x="0" y="0"/>
                      <a:ext cx="3261360" cy="2235835"/>
                    </a:xfrm>
                    <a:prstGeom prst="rect">
                      <a:avLst/>
                    </a:prstGeom>
                  </pic:spPr>
                </pic:pic>
              </a:graphicData>
            </a:graphic>
          </wp:inline>
        </w:drawing>
      </w:r>
    </w:p>
    <w:p>
      <w:pPr>
        <w:pStyle w:val="25"/>
        <w:spacing w:line="360" w:lineRule="auto"/>
        <w:ind w:left="0" w:leftChars="0" w:firstLine="360" w:firstLineChars="200"/>
        <w:jc w:val="center"/>
        <w:rPr>
          <w:rFonts w:hint="eastAsia" w:hAnsi="宋体" w:cs="宋体"/>
          <w:b w:val="0"/>
          <w:bCs/>
          <w:color w:val="0000FF"/>
          <w:sz w:val="18"/>
          <w:szCs w:val="18"/>
          <w:lang w:eastAsia="zh-CN"/>
        </w:rPr>
      </w:pPr>
      <w:r>
        <w:rPr>
          <w:rFonts w:hint="eastAsia" w:hAnsi="宋体" w:cs="宋体"/>
          <w:b w:val="0"/>
          <w:bCs/>
          <w:color w:val="0000FF"/>
          <w:sz w:val="18"/>
          <w:szCs w:val="18"/>
          <w:lang w:val="en-US" w:eastAsia="zh-CN"/>
        </w:rPr>
        <w:t>1</w:t>
      </w:r>
      <w:r>
        <w:rPr>
          <w:rFonts w:hint="eastAsia" w:ascii="宋体" w:hAnsi="宋体" w:eastAsia="宋体" w:cs="宋体"/>
          <w:b w:val="0"/>
          <w:bCs/>
          <w:color w:val="0000FF"/>
          <w:sz w:val="18"/>
          <w:szCs w:val="18"/>
        </w:rPr>
        <w:t xml:space="preserve">——变径件；   </w:t>
      </w:r>
      <w:r>
        <w:rPr>
          <w:rFonts w:hint="eastAsia" w:hAnsi="宋体" w:cs="宋体"/>
          <w:b w:val="0"/>
          <w:bCs/>
          <w:color w:val="0000FF"/>
          <w:sz w:val="18"/>
          <w:szCs w:val="18"/>
          <w:lang w:val="en-US" w:eastAsia="zh-CN"/>
        </w:rPr>
        <w:t>2</w:t>
      </w:r>
      <w:r>
        <w:rPr>
          <w:rFonts w:hint="eastAsia" w:ascii="宋体" w:hAnsi="宋体" w:eastAsia="宋体" w:cs="宋体"/>
          <w:b w:val="0"/>
          <w:bCs/>
          <w:color w:val="0000FF"/>
          <w:sz w:val="18"/>
          <w:szCs w:val="18"/>
        </w:rPr>
        <w:t>——连接</w:t>
      </w:r>
      <w:r>
        <w:rPr>
          <w:rFonts w:hint="eastAsia" w:hAnsi="宋体" w:cs="宋体"/>
          <w:b w:val="0"/>
          <w:bCs/>
          <w:color w:val="0000FF"/>
          <w:sz w:val="18"/>
          <w:szCs w:val="18"/>
          <w:lang w:eastAsia="zh-CN"/>
        </w:rPr>
        <w:t>主</w:t>
      </w:r>
      <w:r>
        <w:rPr>
          <w:rFonts w:hint="eastAsia" w:ascii="宋体" w:hAnsi="宋体" w:eastAsia="宋体" w:cs="宋体"/>
          <w:b w:val="0"/>
          <w:bCs/>
          <w:color w:val="0000FF"/>
          <w:sz w:val="18"/>
          <w:szCs w:val="18"/>
        </w:rPr>
        <w:t xml:space="preserve">杆；   </w:t>
      </w:r>
      <w:r>
        <w:rPr>
          <w:rFonts w:hint="eastAsia" w:hAnsi="宋体" w:cs="宋体"/>
          <w:b w:val="0"/>
          <w:bCs/>
          <w:color w:val="0000FF"/>
          <w:sz w:val="18"/>
          <w:szCs w:val="18"/>
          <w:lang w:val="en-US" w:eastAsia="zh-CN"/>
        </w:rPr>
        <w:t>3</w:t>
      </w:r>
      <w:r>
        <w:rPr>
          <w:rFonts w:hint="eastAsia" w:ascii="宋体" w:hAnsi="宋体" w:eastAsia="宋体" w:cs="宋体"/>
          <w:b w:val="0"/>
          <w:bCs/>
          <w:color w:val="0000FF"/>
          <w:sz w:val="18"/>
          <w:szCs w:val="18"/>
        </w:rPr>
        <w:t>——弹性连接件</w:t>
      </w:r>
      <w:r>
        <w:rPr>
          <w:rFonts w:hint="eastAsia" w:hAnsi="宋体" w:cs="宋体"/>
          <w:b w:val="0"/>
          <w:bCs/>
          <w:color w:val="0000FF"/>
          <w:sz w:val="18"/>
          <w:szCs w:val="18"/>
          <w:lang w:eastAsia="zh-CN"/>
        </w:rPr>
        <w:t>。</w:t>
      </w:r>
    </w:p>
    <w:p>
      <w:pPr>
        <w:pStyle w:val="28"/>
        <w:numPr>
          <w:ilvl w:val="0"/>
          <w:numId w:val="0"/>
        </w:numPr>
        <w:jc w:val="center"/>
        <w:rPr>
          <w:b w:val="0"/>
          <w:bCs/>
          <w:color w:val="auto"/>
          <w:sz w:val="24"/>
          <w:szCs w:val="24"/>
        </w:rPr>
      </w:pPr>
      <w:r>
        <w:rPr>
          <w:rFonts w:hint="eastAsia" w:ascii="黑体" w:hAnsi="黑体" w:eastAsia="黑体" w:cs="黑体"/>
          <w:b w:val="0"/>
          <w:bCs/>
          <w:color w:val="0000FF"/>
          <w:sz w:val="24"/>
          <w:szCs w:val="24"/>
        </w:rPr>
        <w:t>图</w:t>
      </w:r>
      <w:r>
        <w:rPr>
          <w:rFonts w:hint="eastAsia" w:ascii="黑体" w:hAnsi="黑体" w:eastAsia="黑体" w:cs="黑体"/>
          <w:b w:val="0"/>
          <w:bCs/>
          <w:color w:val="0000FF"/>
          <w:sz w:val="24"/>
          <w:szCs w:val="24"/>
          <w:lang w:val="en-US" w:eastAsia="zh-CN"/>
        </w:rPr>
        <w:t>2.1.</w:t>
      </w:r>
      <w:r>
        <w:rPr>
          <w:rFonts w:hint="eastAsia" w:hAnsi="黑体" w:cs="黑体"/>
          <w:b w:val="0"/>
          <w:bCs/>
          <w:color w:val="0000FF"/>
          <w:sz w:val="24"/>
          <w:szCs w:val="24"/>
          <w:lang w:val="en-US" w:eastAsia="zh-CN"/>
        </w:rPr>
        <w:t>1-2</w:t>
      </w:r>
      <w:r>
        <w:rPr>
          <w:rFonts w:hint="eastAsia" w:ascii="黑体" w:hAnsi="黑体" w:eastAsia="黑体" w:cs="黑体"/>
          <w:b w:val="0"/>
          <w:bCs/>
          <w:color w:val="0000FF"/>
          <w:sz w:val="24"/>
          <w:szCs w:val="24"/>
        </w:rPr>
        <w:t xml:space="preserve">  </w:t>
      </w:r>
      <w:r>
        <w:rPr>
          <w:rFonts w:hint="eastAsia" w:ascii="黑体" w:hAnsi="黑体" w:eastAsia="黑体" w:cs="黑体"/>
          <w:b w:val="0"/>
          <w:bCs/>
          <w:color w:val="0000FF"/>
          <w:sz w:val="24"/>
          <w:szCs w:val="24"/>
          <w:lang w:val="en-US" w:eastAsia="zh-CN"/>
        </w:rPr>
        <w:t>组合连接杆</w:t>
      </w:r>
      <w:r>
        <w:rPr>
          <w:rFonts w:hint="eastAsia" w:ascii="黑体" w:hAnsi="黑体" w:eastAsia="黑体" w:cs="黑体"/>
          <w:b w:val="0"/>
          <w:bCs/>
          <w:color w:val="0000FF"/>
          <w:sz w:val="24"/>
          <w:szCs w:val="24"/>
        </w:rPr>
        <w:t>示意图</w:t>
      </w:r>
    </w:p>
    <w:p>
      <w:pPr>
        <w:pStyle w:val="25"/>
        <w:ind w:firstLine="0" w:firstLineChars="0"/>
        <w:jc w:val="center"/>
        <w:rPr>
          <w:b w:val="0"/>
          <w:bCs/>
          <w:color w:val="0000FF"/>
          <w:sz w:val="24"/>
          <w:szCs w:val="24"/>
        </w:rPr>
      </w:pPr>
      <w:r>
        <w:rPr>
          <w:b w:val="0"/>
          <w:bCs/>
          <w:color w:val="0000FF"/>
          <w:sz w:val="24"/>
          <w:szCs w:val="24"/>
        </w:rPr>
        <w:drawing>
          <wp:inline distT="0" distB="0" distL="0" distR="0">
            <wp:extent cx="4072890" cy="2385060"/>
            <wp:effectExtent l="0" t="0" r="3810" b="15240"/>
            <wp:docPr id="26" name="图片 26" descr="C:\Users\郭\Desktop\A.0.1.png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郭\Desktop\A.0.1.pngA.0.1"/>
                    <pic:cNvPicPr>
                      <a:picLocks noChangeAspect="1" noChangeArrowheads="1"/>
                    </pic:cNvPicPr>
                  </pic:nvPicPr>
                  <pic:blipFill>
                    <a:blip r:embed="rId22"/>
                    <a:srcRect/>
                    <a:stretch>
                      <a:fillRect/>
                    </a:stretch>
                  </pic:blipFill>
                  <pic:spPr>
                    <a:xfrm>
                      <a:off x="0" y="0"/>
                      <a:ext cx="4072890" cy="2385060"/>
                    </a:xfrm>
                    <a:prstGeom prst="rect">
                      <a:avLst/>
                    </a:prstGeom>
                    <a:noFill/>
                    <a:ln>
                      <a:noFill/>
                    </a:ln>
                  </pic:spPr>
                </pic:pic>
              </a:graphicData>
            </a:graphic>
          </wp:inline>
        </w:drawing>
      </w:r>
    </w:p>
    <w:p>
      <w:pPr>
        <w:widowControl/>
        <w:numPr>
          <w:ilvl w:val="0"/>
          <w:numId w:val="0"/>
        </w:numPr>
        <w:ind w:left="1260" w:leftChars="0" w:firstLine="900" w:firstLineChars="500"/>
        <w:rPr>
          <w:rFonts w:hint="eastAsia" w:ascii="宋体" w:hAnsi="宋体" w:eastAsia="宋体" w:cs="宋体"/>
          <w:b w:val="0"/>
          <w:bCs/>
          <w:color w:val="0000FF"/>
          <w:sz w:val="18"/>
          <w:szCs w:val="18"/>
          <w:lang w:bidi="ar"/>
        </w:rPr>
      </w:pPr>
      <w:r>
        <w:rPr>
          <w:rFonts w:hint="eastAsia" w:ascii="宋体" w:hAnsi="宋体" w:cs="宋体"/>
          <w:b w:val="0"/>
          <w:bCs/>
          <w:color w:val="0000FF"/>
          <w:sz w:val="18"/>
          <w:szCs w:val="18"/>
          <w:lang w:val="en-US" w:eastAsia="zh-CN" w:bidi="ar"/>
        </w:rPr>
        <w:t>a)</w:t>
      </w:r>
      <w:r>
        <w:rPr>
          <w:rFonts w:hint="eastAsia" w:ascii="宋体" w:hAnsi="宋体" w:eastAsia="宋体" w:cs="宋体"/>
          <w:b w:val="0"/>
          <w:bCs/>
          <w:color w:val="0000FF"/>
          <w:sz w:val="18"/>
          <w:szCs w:val="18"/>
          <w:lang w:bidi="ar"/>
        </w:rPr>
        <w:t xml:space="preserve">接桩前       </w:t>
      </w:r>
      <w:r>
        <w:rPr>
          <w:rFonts w:hint="eastAsia" w:ascii="宋体" w:hAnsi="宋体" w:cs="宋体"/>
          <w:b w:val="0"/>
          <w:bCs/>
          <w:color w:val="0000FF"/>
          <w:sz w:val="18"/>
          <w:szCs w:val="18"/>
          <w:lang w:val="en-US" w:eastAsia="zh-CN" w:bidi="ar"/>
        </w:rPr>
        <w:t xml:space="preserve">      </w:t>
      </w:r>
      <w:r>
        <w:rPr>
          <w:rFonts w:hint="eastAsia" w:ascii="宋体" w:hAnsi="宋体" w:eastAsia="宋体" w:cs="宋体"/>
          <w:b w:val="0"/>
          <w:bCs/>
          <w:color w:val="0000FF"/>
          <w:sz w:val="18"/>
          <w:szCs w:val="18"/>
          <w:lang w:bidi="ar"/>
        </w:rPr>
        <w:t xml:space="preserve">    b）接桩中                c）接桩后</w:t>
      </w:r>
    </w:p>
    <w:p>
      <w:pPr>
        <w:widowControl/>
        <w:rPr>
          <w:rFonts w:hint="eastAsia" w:ascii="宋体" w:hAnsi="宋体" w:eastAsia="宋体" w:cs="宋体"/>
          <w:b w:val="0"/>
          <w:bCs/>
          <w:color w:val="0000FF"/>
          <w:sz w:val="18"/>
          <w:szCs w:val="18"/>
          <w:lang w:bidi="ar"/>
        </w:rPr>
      </w:pPr>
      <w:r>
        <w:rPr>
          <w:rFonts w:hint="eastAsia" w:ascii="宋体" w:hAnsi="宋体" w:eastAsia="宋体" w:cs="宋体"/>
          <w:b w:val="0"/>
          <w:bCs/>
          <w:color w:val="0000FF"/>
          <w:sz w:val="18"/>
          <w:szCs w:val="18"/>
          <w:lang w:bidi="ar"/>
        </w:rPr>
        <w:t xml:space="preserve">                      </w:t>
      </w:r>
      <w:r>
        <w:rPr>
          <w:rFonts w:hint="eastAsia" w:ascii="宋体" w:hAnsi="宋体" w:cs="宋体"/>
          <w:b w:val="0"/>
          <w:bCs/>
          <w:color w:val="0000FF"/>
          <w:sz w:val="18"/>
          <w:szCs w:val="18"/>
          <w:lang w:val="en-US" w:eastAsia="zh-CN" w:bidi="ar"/>
        </w:rPr>
        <w:t xml:space="preserve">                                      </w:t>
      </w:r>
    </w:p>
    <w:p>
      <w:pPr>
        <w:pStyle w:val="25"/>
        <w:ind w:left="0" w:leftChars="0" w:firstLine="1080" w:firstLineChars="600"/>
        <w:jc w:val="both"/>
        <w:rPr>
          <w:rFonts w:hint="eastAsia" w:ascii="宋体" w:hAnsi="宋体" w:eastAsia="宋体" w:cs="宋体"/>
          <w:b w:val="0"/>
          <w:bCs/>
          <w:color w:val="0000FF"/>
          <w:sz w:val="18"/>
          <w:szCs w:val="18"/>
        </w:rPr>
      </w:pPr>
      <w:r>
        <w:rPr>
          <w:rFonts w:hint="eastAsia" w:ascii="宋体" w:hAnsi="宋体" w:eastAsia="宋体" w:cs="宋体"/>
          <w:b w:val="0"/>
          <w:bCs/>
          <w:color w:val="0000FF"/>
          <w:sz w:val="18"/>
          <w:szCs w:val="18"/>
        </w:rPr>
        <w:t>1——上连接孔；   2——连接杆；     3——变径件；     4——连接孔壳；    5——上节桩；</w:t>
      </w:r>
    </w:p>
    <w:p>
      <w:pPr>
        <w:pStyle w:val="25"/>
        <w:jc w:val="center"/>
        <w:rPr>
          <w:rFonts w:hint="eastAsia" w:ascii="宋体" w:hAnsi="宋体" w:eastAsia="宋体" w:cs="宋体"/>
          <w:b w:val="0"/>
          <w:bCs/>
          <w:color w:val="0000FF"/>
          <w:sz w:val="18"/>
          <w:szCs w:val="18"/>
        </w:rPr>
      </w:pPr>
      <w:r>
        <w:rPr>
          <w:rFonts w:hint="eastAsia" w:hAnsi="宋体" w:cs="宋体"/>
          <w:b w:val="0"/>
          <w:bCs/>
          <w:color w:val="0000FF"/>
          <w:sz w:val="18"/>
          <w:szCs w:val="18"/>
          <w:lang w:val="en-US" w:eastAsia="zh-CN"/>
        </w:rPr>
        <w:t xml:space="preserve"> </w:t>
      </w:r>
      <w:r>
        <w:rPr>
          <w:rFonts w:hint="eastAsia" w:ascii="宋体" w:hAnsi="宋体" w:eastAsia="宋体" w:cs="宋体"/>
          <w:b w:val="0"/>
          <w:bCs/>
          <w:color w:val="0000FF"/>
          <w:sz w:val="18"/>
          <w:szCs w:val="18"/>
        </w:rPr>
        <w:t>6——上桩端板；   7——下桩端板；   8——下节桩；     9——弹性连接件；  10——下连接孔；</w:t>
      </w:r>
    </w:p>
    <w:p>
      <w:pPr>
        <w:pStyle w:val="25"/>
        <w:jc w:val="center"/>
        <w:rPr>
          <w:rFonts w:hint="eastAsia" w:ascii="宋体" w:hAnsi="宋体" w:eastAsia="宋体" w:cs="宋体"/>
          <w:b w:val="0"/>
          <w:bCs/>
          <w:color w:val="0000FF"/>
          <w:sz w:val="18"/>
          <w:szCs w:val="18"/>
        </w:rPr>
      </w:pPr>
    </w:p>
    <w:p>
      <w:pPr>
        <w:pStyle w:val="25"/>
        <w:ind w:left="0" w:leftChars="0" w:firstLine="0" w:firstLineChars="0"/>
        <w:jc w:val="center"/>
        <w:rPr>
          <w:rFonts w:hint="eastAsia" w:ascii="黑体" w:hAnsi="黑体" w:eastAsia="黑体" w:cs="黑体"/>
          <w:b w:val="0"/>
          <w:bCs/>
          <w:color w:val="0000FF"/>
          <w:sz w:val="24"/>
          <w:szCs w:val="24"/>
        </w:rPr>
      </w:pPr>
      <w:r>
        <w:rPr>
          <w:rFonts w:hint="eastAsia" w:ascii="黑体" w:hAnsi="黑体" w:eastAsia="黑体" w:cs="黑体"/>
          <w:b w:val="0"/>
          <w:bCs/>
          <w:color w:val="0000FF"/>
          <w:sz w:val="24"/>
          <w:szCs w:val="24"/>
        </w:rPr>
        <w:t>图</w:t>
      </w:r>
      <w:r>
        <w:rPr>
          <w:rFonts w:hint="eastAsia" w:ascii="黑体" w:hAnsi="黑体" w:eastAsia="黑体" w:cs="黑体"/>
          <w:b w:val="0"/>
          <w:bCs/>
          <w:color w:val="0000FF"/>
          <w:sz w:val="24"/>
          <w:szCs w:val="24"/>
          <w:lang w:val="en-US" w:eastAsia="zh-CN"/>
        </w:rPr>
        <w:t xml:space="preserve">2.1.1-3 </w:t>
      </w:r>
      <w:r>
        <w:rPr>
          <w:rFonts w:hint="eastAsia" w:ascii="黑体" w:hAnsi="Times New Roman" w:eastAsia="黑体" w:cs="Times New Roman"/>
          <w:b w:val="0"/>
          <w:bCs/>
          <w:color w:val="0000FF"/>
          <w:kern w:val="0"/>
          <w:sz w:val="21"/>
          <w:szCs w:val="21"/>
          <w:lang w:val="en-US" w:eastAsia="zh-CN" w:bidi="ar-SA"/>
        </w:rPr>
        <w:t xml:space="preserve"> </w:t>
      </w:r>
      <w:r>
        <w:rPr>
          <w:rFonts w:hint="eastAsia" w:ascii="黑体" w:hAnsi="黑体" w:eastAsia="黑体" w:cs="黑体"/>
          <w:b w:val="0"/>
          <w:bCs/>
          <w:color w:val="0000FF"/>
          <w:sz w:val="24"/>
          <w:szCs w:val="24"/>
          <w:lang w:val="en-US" w:eastAsia="zh-CN"/>
        </w:rPr>
        <w:t>嵌扣装置示意图</w:t>
      </w:r>
    </w:p>
    <w:p>
      <w:pPr>
        <w:pStyle w:val="25"/>
        <w:ind w:left="0" w:leftChars="0" w:firstLine="0" w:firstLineChars="0"/>
        <w:rPr>
          <w:b w:val="0"/>
          <w:bCs/>
          <w:color w:val="auto"/>
          <w:sz w:val="24"/>
          <w:szCs w:val="24"/>
        </w:rPr>
      </w:pPr>
    </w:p>
    <w:p>
      <w:pPr>
        <w:pStyle w:val="35"/>
        <w:numPr>
          <w:ilvl w:val="1"/>
          <w:numId w:val="0"/>
        </w:numPr>
        <w:ind w:leftChars="0"/>
        <w:rPr>
          <w:rFonts w:hint="eastAsia" w:ascii="宋体" w:hAnsi="宋体" w:eastAsia="黑体" w:cs="宋体"/>
          <w:b w:val="0"/>
          <w:bCs/>
          <w:color w:val="000000" w:themeColor="text1"/>
          <w:sz w:val="24"/>
          <w:szCs w:val="24"/>
          <w:lang w:eastAsia="zh-CN"/>
          <w14:textFill>
            <w14:solidFill>
              <w14:schemeClr w14:val="tx1"/>
            </w14:solidFill>
          </w14:textFill>
        </w:rPr>
      </w:pPr>
      <w:r>
        <w:rPr>
          <w:rFonts w:hint="eastAsia" w:ascii="黑体" w:hAnsi="黑体" w:eastAsia="黑体" w:cs="黑体"/>
          <w:b w:val="0"/>
          <w:bCs/>
          <w:color w:val="auto"/>
          <w:sz w:val="24"/>
          <w:szCs w:val="24"/>
          <w:lang w:val="en-US" w:eastAsia="zh-CN"/>
        </w:rPr>
        <w:t>2.1.</w:t>
      </w:r>
      <w:r>
        <w:rPr>
          <w:rFonts w:hint="eastAsia" w:hAnsi="黑体" w:cs="黑体"/>
          <w:b w:val="0"/>
          <w:bCs/>
          <w:color w:val="auto"/>
          <w:sz w:val="24"/>
          <w:szCs w:val="24"/>
          <w:lang w:val="en-US" w:eastAsia="zh-CN"/>
        </w:rPr>
        <w:t>2</w:t>
      </w:r>
      <w:r>
        <w:rPr>
          <w:rFonts w:hint="eastAsia" w:ascii="黑体" w:hAnsi="黑体" w:eastAsia="黑体" w:cs="黑体"/>
          <w:b w:val="0"/>
          <w:bCs/>
          <w:color w:val="auto"/>
          <w:sz w:val="24"/>
          <w:szCs w:val="24"/>
          <w:lang w:val="en-US" w:eastAsia="zh-CN"/>
        </w:rPr>
        <w:t xml:space="preserve"> </w:t>
      </w:r>
      <w:r>
        <w:rPr>
          <w:rFonts w:hint="eastAsia" w:hAnsi="黑体" w:cs="黑体"/>
          <w:b w:val="0"/>
          <w:bCs/>
          <w:color w:val="auto"/>
          <w:sz w:val="24"/>
          <w:szCs w:val="24"/>
          <w:lang w:val="en-US" w:eastAsia="zh-CN"/>
        </w:rPr>
        <w:t xml:space="preserve"> </w:t>
      </w:r>
      <w:r>
        <w:rPr>
          <w:rFonts w:hint="eastAsia" w:ascii="黑体" w:hAnsi="黑体" w:eastAsia="黑体" w:cs="黑体"/>
          <w:b w:val="0"/>
          <w:bCs/>
          <w:color w:val="000000" w:themeColor="text1"/>
          <w:sz w:val="24"/>
          <w:szCs w:val="24"/>
          <w14:textFill>
            <w14:solidFill>
              <w14:schemeClr w14:val="tx1"/>
            </w14:solidFill>
          </w14:textFill>
        </w:rPr>
        <w:t>机械连接（JX）</w:t>
      </w:r>
      <w:r>
        <w:rPr>
          <w:rFonts w:hint="eastAsia" w:hAnsi="黑体" w:cs="黑体"/>
          <w:b w:val="0"/>
          <w:bCs/>
          <w:color w:val="000000" w:themeColor="text1"/>
          <w:sz w:val="24"/>
          <w:szCs w:val="24"/>
          <w:lang w:eastAsia="zh-CN"/>
          <w14:textFill>
            <w14:solidFill>
              <w14:schemeClr w14:val="tx1"/>
            </w14:solidFill>
          </w14:textFill>
        </w:rPr>
        <w:t>接头</w:t>
      </w:r>
      <w:r>
        <w:rPr>
          <w:rFonts w:hint="eastAsia" w:ascii="黑体" w:hAnsi="黑体" w:eastAsia="黑体" w:cs="黑体"/>
          <w:b w:val="0"/>
          <w:bCs/>
          <w:color w:val="000000" w:themeColor="text1"/>
          <w:sz w:val="24"/>
          <w:szCs w:val="24"/>
          <w14:textFill>
            <w14:solidFill>
              <w14:schemeClr w14:val="tx1"/>
            </w14:solidFill>
          </w14:textFill>
        </w:rPr>
        <w:t xml:space="preserve">  Mechanical</w:t>
      </w:r>
      <w:r>
        <w:rPr>
          <w:rFonts w:hint="eastAsia" w:hAnsi="黑体" w:cs="黑体"/>
          <w:b w:val="0"/>
          <w:bCs/>
          <w:color w:val="000000" w:themeColor="text1"/>
          <w:sz w:val="24"/>
          <w:szCs w:val="24"/>
          <w:lang w:eastAsia="zh-CN"/>
          <w14:textFill>
            <w14:solidFill>
              <w14:schemeClr w14:val="tx1"/>
            </w14:solidFill>
          </w14:textFill>
        </w:rPr>
        <w:t>（</w:t>
      </w:r>
      <w:r>
        <w:rPr>
          <w:rFonts w:hint="eastAsia" w:hAnsi="黑体" w:cs="黑体"/>
          <w:b w:val="0"/>
          <w:bCs/>
          <w:color w:val="000000" w:themeColor="text1"/>
          <w:sz w:val="24"/>
          <w:szCs w:val="24"/>
          <w:lang w:val="en-US" w:eastAsia="zh-CN"/>
          <w14:textFill>
            <w14:solidFill>
              <w14:schemeClr w14:val="tx1"/>
            </w14:solidFill>
          </w14:textFill>
        </w:rPr>
        <w:t>JX</w:t>
      </w:r>
      <w:r>
        <w:rPr>
          <w:rFonts w:hint="eastAsia" w:hAnsi="黑体" w:cs="黑体"/>
          <w:b w:val="0"/>
          <w:bCs/>
          <w:color w:val="000000" w:themeColor="text1"/>
          <w:sz w:val="24"/>
          <w:szCs w:val="24"/>
          <w:lang w:eastAsia="zh-CN"/>
          <w14:textFill>
            <w14:solidFill>
              <w14:schemeClr w14:val="tx1"/>
            </w14:solidFill>
          </w14:textFill>
        </w:rPr>
        <w:t>）</w:t>
      </w:r>
      <w:r>
        <w:rPr>
          <w:rFonts w:hint="eastAsia" w:ascii="黑体" w:hAnsi="黑体" w:eastAsia="黑体" w:cs="黑体"/>
          <w:b w:val="0"/>
          <w:bCs/>
          <w:color w:val="000000" w:themeColor="text1"/>
          <w:sz w:val="24"/>
          <w:szCs w:val="24"/>
          <w14:textFill>
            <w14:solidFill>
              <w14:schemeClr w14:val="tx1"/>
            </w14:solidFill>
          </w14:textFill>
        </w:rPr>
        <w:t>connection</w:t>
      </w:r>
    </w:p>
    <w:p>
      <w:pPr>
        <w:pStyle w:val="35"/>
        <w:numPr>
          <w:ilvl w:val="1"/>
          <w:numId w:val="0"/>
        </w:numPr>
        <w:spacing w:line="360" w:lineRule="auto"/>
        <w:ind w:leftChars="0" w:firstLine="480" w:firstLineChars="200"/>
        <w:rPr>
          <w:rFonts w:hint="eastAsia" w:ascii="黑体" w:hAnsi="黑体" w:eastAsia="宋体" w:cs="黑体"/>
          <w:b w:val="0"/>
          <w:bCs/>
          <w:color w:val="000000" w:themeColor="text1"/>
          <w:sz w:val="24"/>
          <w:szCs w:val="24"/>
          <w:lang w:val="en-US" w:eastAsia="zh-CN"/>
          <w14:textFill>
            <w14:solidFill>
              <w14:schemeClr w14:val="tx1"/>
            </w14:solidFill>
          </w14:textFill>
        </w:rPr>
      </w:pPr>
      <w:r>
        <w:rPr>
          <w:rFonts w:hint="eastAsia" w:ascii="Times New Roman" w:eastAsia="宋体"/>
          <w:bCs/>
          <w:color w:val="000000" w:themeColor="text1"/>
          <w:sz w:val="24"/>
          <w:szCs w:val="24"/>
          <w14:textFill>
            <w14:solidFill>
              <w14:schemeClr w14:val="tx1"/>
            </w14:solidFill>
          </w14:textFill>
        </w:rPr>
        <w:t>嵌扣</w:t>
      </w:r>
      <w:r>
        <w:rPr>
          <w:rFonts w:ascii="Times New Roman" w:eastAsia="宋体"/>
          <w:bCs/>
          <w:color w:val="000000" w:themeColor="text1"/>
          <w:sz w:val="24"/>
          <w:szCs w:val="24"/>
          <w14:textFill>
            <w14:solidFill>
              <w14:schemeClr w14:val="tx1"/>
            </w14:solidFill>
          </w14:textFill>
        </w:rPr>
        <w:t>式</w:t>
      </w:r>
      <w:r>
        <w:rPr>
          <w:rFonts w:hint="eastAsia" w:ascii="Times New Roman" w:eastAsia="宋体"/>
          <w:bCs/>
          <w:color w:val="000000" w:themeColor="text1"/>
          <w:sz w:val="24"/>
          <w:szCs w:val="24"/>
          <w:lang w:eastAsia="zh-CN"/>
          <w14:textFill>
            <w14:solidFill>
              <w14:schemeClr w14:val="tx1"/>
            </w14:solidFill>
          </w14:textFill>
        </w:rPr>
        <w:t>机械</w:t>
      </w:r>
      <w:r>
        <w:rPr>
          <w:rFonts w:hint="eastAsia" w:ascii="Times New Roman" w:eastAsia="宋体"/>
          <w:bCs/>
          <w:color w:val="000000" w:themeColor="text1"/>
          <w:sz w:val="24"/>
          <w:szCs w:val="24"/>
          <w:lang w:val="en-US" w:eastAsia="zh-CN"/>
          <w14:textFill>
            <w14:solidFill>
              <w14:schemeClr w14:val="tx1"/>
            </w14:solidFill>
          </w14:textFill>
        </w:rPr>
        <w:t>连</w:t>
      </w:r>
      <w:r>
        <w:rPr>
          <w:rFonts w:hint="eastAsia" w:ascii="Times New Roman" w:eastAsia="宋体"/>
          <w:bCs/>
          <w:color w:val="000000" w:themeColor="text1"/>
          <w:sz w:val="24"/>
          <w:szCs w:val="24"/>
          <w14:textFill>
            <w14:solidFill>
              <w14:schemeClr w14:val="tx1"/>
            </w14:solidFill>
          </w14:textFill>
        </w:rPr>
        <w:t>接</w:t>
      </w:r>
      <w:r>
        <w:rPr>
          <w:rFonts w:hint="eastAsia" w:ascii="Times New Roman" w:eastAsia="宋体"/>
          <w:bCs/>
          <w:color w:val="000000" w:themeColor="text1"/>
          <w:sz w:val="24"/>
          <w:szCs w:val="24"/>
          <w:lang w:eastAsia="zh-CN"/>
          <w14:textFill>
            <w14:solidFill>
              <w14:schemeClr w14:val="tx1"/>
            </w14:solidFill>
          </w14:textFill>
        </w:rPr>
        <w:t>作为桩接头的受</w:t>
      </w:r>
      <w:r>
        <w:rPr>
          <w:rFonts w:hint="eastAsia" w:ascii="Times New Roman" w:eastAsia="宋体"/>
          <w:bCs/>
          <w:color w:val="auto"/>
          <w:sz w:val="24"/>
          <w:szCs w:val="24"/>
          <w:lang w:eastAsia="zh-CN"/>
        </w:rPr>
        <w:t>力机构，</w:t>
      </w:r>
      <w:r>
        <w:rPr>
          <w:rFonts w:hint="eastAsia" w:ascii="Times New Roman" w:eastAsia="宋体"/>
          <w:bCs/>
          <w:color w:val="auto"/>
          <w:sz w:val="24"/>
          <w:szCs w:val="24"/>
        </w:rPr>
        <w:t>对</w:t>
      </w:r>
      <w:r>
        <w:rPr>
          <w:rFonts w:hint="eastAsia" w:ascii="Times New Roman" w:eastAsia="宋体"/>
          <w:bCs/>
          <w:color w:val="000000" w:themeColor="text1"/>
          <w:sz w:val="24"/>
          <w:szCs w:val="24"/>
          <w14:textFill>
            <w14:solidFill>
              <w14:schemeClr w14:val="tx1"/>
            </w14:solidFill>
          </w14:textFill>
        </w:rPr>
        <w:t>两端板进行的焊接封闭</w:t>
      </w:r>
      <w:r>
        <w:rPr>
          <w:rFonts w:ascii="Times New Roman" w:eastAsia="宋体"/>
          <w:bCs/>
          <w:color w:val="000000" w:themeColor="text1"/>
          <w:sz w:val="24"/>
          <w:szCs w:val="24"/>
          <w14:textFill>
            <w14:solidFill>
              <w14:schemeClr w14:val="tx1"/>
            </w14:solidFill>
          </w14:textFill>
        </w:rPr>
        <w:t>为桩身检测时传递脉冲信号使用</w:t>
      </w:r>
      <w:r>
        <w:rPr>
          <w:rFonts w:hint="eastAsia" w:ascii="Times New Roman" w:eastAsia="宋体"/>
          <w:bCs/>
          <w:color w:val="000000" w:themeColor="text1"/>
          <w:sz w:val="24"/>
          <w:szCs w:val="24"/>
          <w:lang w:eastAsia="zh-CN"/>
          <w14:textFill>
            <w14:solidFill>
              <w14:schemeClr w14:val="tx1"/>
            </w14:solidFill>
          </w14:textFill>
        </w:rPr>
        <w:t>的混凝土预制桩接头，简称（</w:t>
      </w:r>
      <w:r>
        <w:rPr>
          <w:rFonts w:hint="eastAsia" w:ascii="Times New Roman" w:eastAsia="宋体"/>
          <w:bCs/>
          <w:color w:val="000000" w:themeColor="text1"/>
          <w:sz w:val="24"/>
          <w:szCs w:val="24"/>
          <w:lang w:val="en-US" w:eastAsia="zh-CN"/>
          <w14:textFill>
            <w14:solidFill>
              <w14:schemeClr w14:val="tx1"/>
            </w14:solidFill>
          </w14:textFill>
        </w:rPr>
        <w:t>JX</w:t>
      </w:r>
      <w:r>
        <w:rPr>
          <w:rFonts w:hint="eastAsia" w:ascii="Times New Roman" w:eastAsia="宋体"/>
          <w:bCs/>
          <w:color w:val="000000" w:themeColor="text1"/>
          <w:sz w:val="24"/>
          <w:szCs w:val="24"/>
          <w:lang w:eastAsia="zh-CN"/>
          <w14:textFill>
            <w14:solidFill>
              <w14:schemeClr w14:val="tx1"/>
            </w14:solidFill>
          </w14:textFill>
        </w:rPr>
        <w:t>）接头。</w:t>
      </w:r>
    </w:p>
    <w:p>
      <w:pPr>
        <w:pStyle w:val="35"/>
        <w:numPr>
          <w:ilvl w:val="1"/>
          <w:numId w:val="0"/>
        </w:numPr>
        <w:ind w:leftChars="0"/>
        <w:rPr>
          <w:rFonts w:hint="eastAsia" w:ascii="黑体" w:hAnsi="黑体" w:eastAsia="黑体" w:cs="黑体"/>
          <w:b w:val="0"/>
          <w:bCs/>
          <w:color w:val="000000" w:themeColor="text1"/>
          <w:sz w:val="24"/>
          <w:szCs w:val="24"/>
          <w:lang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2.1.</w:t>
      </w:r>
      <w:r>
        <w:rPr>
          <w:rFonts w:hint="eastAsia" w:hAnsi="黑体" w:cs="黑体"/>
          <w:b w:val="0"/>
          <w:bCs/>
          <w:color w:val="000000" w:themeColor="text1"/>
          <w:sz w:val="24"/>
          <w:szCs w:val="24"/>
          <w:lang w:val="en-US" w:eastAsia="zh-CN"/>
          <w14:textFill>
            <w14:solidFill>
              <w14:schemeClr w14:val="tx1"/>
            </w14:solidFill>
          </w14:textFill>
        </w:rPr>
        <w:t>3</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hAnsi="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14:textFill>
            <w14:solidFill>
              <w14:schemeClr w14:val="tx1"/>
            </w14:solidFill>
          </w14:textFill>
        </w:rPr>
        <w:t>复合连接（FH）</w:t>
      </w:r>
      <w:r>
        <w:rPr>
          <w:rFonts w:hint="eastAsia" w:hAnsi="黑体" w:cs="黑体"/>
          <w:b w:val="0"/>
          <w:bCs/>
          <w:color w:val="000000" w:themeColor="text1"/>
          <w:sz w:val="24"/>
          <w:szCs w:val="24"/>
          <w:lang w:eastAsia="zh-CN"/>
          <w14:textFill>
            <w14:solidFill>
              <w14:schemeClr w14:val="tx1"/>
            </w14:solidFill>
          </w14:textFill>
        </w:rPr>
        <w:t>接头</w:t>
      </w:r>
      <w:r>
        <w:rPr>
          <w:rFonts w:hint="eastAsia" w:hAnsi="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14:textFill>
            <w14:solidFill>
              <w14:schemeClr w14:val="tx1"/>
            </w14:solidFill>
          </w14:textFill>
        </w:rPr>
        <w:t xml:space="preserve"> Composite</w:t>
      </w:r>
      <w:r>
        <w:rPr>
          <w:rFonts w:hint="eastAsia" w:hAnsi="黑体" w:cs="黑体"/>
          <w:b w:val="0"/>
          <w:bCs/>
          <w:color w:val="000000" w:themeColor="text1"/>
          <w:sz w:val="24"/>
          <w:szCs w:val="24"/>
          <w:lang w:eastAsia="zh-CN"/>
          <w14:textFill>
            <w14:solidFill>
              <w14:schemeClr w14:val="tx1"/>
            </w14:solidFill>
          </w14:textFill>
        </w:rPr>
        <w:t>（</w:t>
      </w:r>
      <w:r>
        <w:rPr>
          <w:rFonts w:hint="eastAsia" w:hAnsi="黑体" w:cs="黑体"/>
          <w:b w:val="0"/>
          <w:bCs/>
          <w:color w:val="000000" w:themeColor="text1"/>
          <w:sz w:val="24"/>
          <w:szCs w:val="24"/>
          <w:lang w:val="en-US" w:eastAsia="zh-CN"/>
          <w14:textFill>
            <w14:solidFill>
              <w14:schemeClr w14:val="tx1"/>
            </w14:solidFill>
          </w14:textFill>
        </w:rPr>
        <w:t>FH</w:t>
      </w:r>
      <w:r>
        <w:rPr>
          <w:rFonts w:hint="eastAsia" w:hAnsi="黑体" w:cs="黑体"/>
          <w:b w:val="0"/>
          <w:bCs/>
          <w:color w:val="000000" w:themeColor="text1"/>
          <w:sz w:val="24"/>
          <w:szCs w:val="24"/>
          <w:lang w:eastAsia="zh-CN"/>
          <w14:textFill>
            <w14:solidFill>
              <w14:schemeClr w14:val="tx1"/>
            </w14:solidFill>
          </w14:textFill>
        </w:rPr>
        <w:t>）</w:t>
      </w:r>
      <w:r>
        <w:rPr>
          <w:rFonts w:hint="eastAsia" w:ascii="黑体" w:hAnsi="黑体" w:eastAsia="黑体" w:cs="黑体"/>
          <w:b w:val="0"/>
          <w:bCs/>
          <w:color w:val="000000" w:themeColor="text1"/>
          <w:sz w:val="24"/>
          <w:szCs w:val="24"/>
          <w14:textFill>
            <w14:solidFill>
              <w14:schemeClr w14:val="tx1"/>
            </w14:solidFill>
          </w14:textFill>
        </w:rPr>
        <w:t>connection</w:t>
      </w:r>
    </w:p>
    <w:p>
      <w:pPr>
        <w:pStyle w:val="35"/>
        <w:numPr>
          <w:ilvl w:val="1"/>
          <w:numId w:val="0"/>
        </w:numPr>
        <w:spacing w:line="360" w:lineRule="auto"/>
        <w:ind w:firstLine="480" w:firstLineChars="200"/>
        <w:rPr>
          <w:rFonts w:hint="eastAsia" w:ascii="黑体" w:hAnsi="黑体" w:eastAsia="黑体" w:cs="黑体"/>
          <w:b w:val="0"/>
          <w:bCs/>
          <w:color w:val="000000" w:themeColor="text1"/>
          <w:sz w:val="24"/>
          <w:szCs w:val="24"/>
          <w:lang w:val="en-US" w:eastAsia="zh-CN"/>
          <w14:textFill>
            <w14:solidFill>
              <w14:schemeClr w14:val="tx1"/>
            </w14:solidFill>
          </w14:textFill>
        </w:rPr>
      </w:pPr>
      <w:r>
        <w:rPr>
          <w:rFonts w:ascii="Times New Roman" w:eastAsia="宋体"/>
          <w:b w:val="0"/>
          <w:bCs/>
          <w:color w:val="000000" w:themeColor="text1"/>
          <w:sz w:val="24"/>
          <w:szCs w:val="24"/>
          <w14:textFill>
            <w14:solidFill>
              <w14:schemeClr w14:val="tx1"/>
            </w14:solidFill>
          </w14:textFill>
        </w:rPr>
        <w:t>同时具有</w:t>
      </w:r>
      <w:r>
        <w:rPr>
          <w:rFonts w:hint="eastAsia" w:ascii="Times New Roman" w:eastAsia="宋体"/>
          <w:b w:val="0"/>
          <w:bCs/>
          <w:color w:val="000000" w:themeColor="text1"/>
          <w:sz w:val="24"/>
          <w:szCs w:val="24"/>
          <w14:textFill>
            <w14:solidFill>
              <w14:schemeClr w14:val="tx1"/>
            </w14:solidFill>
          </w14:textFill>
        </w:rPr>
        <w:t>嵌扣</w:t>
      </w:r>
      <w:r>
        <w:rPr>
          <w:rFonts w:ascii="Times New Roman" w:eastAsia="宋体"/>
          <w:b w:val="0"/>
          <w:bCs/>
          <w:color w:val="000000" w:themeColor="text1"/>
          <w:sz w:val="24"/>
          <w:szCs w:val="24"/>
          <w14:textFill>
            <w14:solidFill>
              <w14:schemeClr w14:val="tx1"/>
            </w14:solidFill>
          </w14:textFill>
        </w:rPr>
        <w:t>式机械连接</w:t>
      </w:r>
      <w:r>
        <w:rPr>
          <w:rFonts w:hint="eastAsia" w:ascii="Times New Roman" w:eastAsia="宋体"/>
          <w:b w:val="0"/>
          <w:bCs/>
          <w:color w:val="000000" w:themeColor="text1"/>
          <w:sz w:val="24"/>
          <w:szCs w:val="24"/>
          <w:lang w:eastAsia="zh-CN"/>
          <w14:textFill>
            <w14:solidFill>
              <w14:schemeClr w14:val="tx1"/>
            </w14:solidFill>
          </w14:textFill>
        </w:rPr>
        <w:t>受</w:t>
      </w:r>
      <w:r>
        <w:rPr>
          <w:rFonts w:hint="eastAsia" w:ascii="Times New Roman" w:eastAsia="宋体"/>
          <w:b w:val="0"/>
          <w:bCs/>
          <w:color w:val="auto"/>
          <w:sz w:val="24"/>
          <w:szCs w:val="24"/>
          <w:lang w:eastAsia="zh-CN"/>
        </w:rPr>
        <w:t>力</w:t>
      </w:r>
      <w:r>
        <w:rPr>
          <w:rFonts w:hint="eastAsia" w:ascii="Times New Roman" w:eastAsia="宋体"/>
          <w:b w:val="0"/>
          <w:bCs/>
          <w:color w:val="auto"/>
          <w:sz w:val="24"/>
          <w:szCs w:val="24"/>
          <w:lang w:val="en-US" w:eastAsia="zh-CN"/>
        </w:rPr>
        <w:t>机构</w:t>
      </w:r>
      <w:r>
        <w:rPr>
          <w:rFonts w:ascii="Times New Roman" w:eastAsia="宋体"/>
          <w:b w:val="0"/>
          <w:bCs/>
          <w:color w:val="auto"/>
          <w:sz w:val="24"/>
          <w:szCs w:val="24"/>
        </w:rPr>
        <w:t>和焊接</w:t>
      </w:r>
      <w:r>
        <w:rPr>
          <w:rFonts w:ascii="Times New Roman" w:eastAsia="宋体"/>
          <w:b w:val="0"/>
          <w:bCs/>
          <w:color w:val="000000" w:themeColor="text1"/>
          <w:sz w:val="24"/>
          <w:szCs w:val="24"/>
          <w14:textFill>
            <w14:solidFill>
              <w14:schemeClr w14:val="tx1"/>
            </w14:solidFill>
          </w14:textFill>
        </w:rPr>
        <w:t>连接</w:t>
      </w:r>
      <w:r>
        <w:rPr>
          <w:rFonts w:hint="eastAsia" w:ascii="Times New Roman" w:eastAsia="宋体"/>
          <w:b w:val="0"/>
          <w:bCs/>
          <w:color w:val="000000" w:themeColor="text1"/>
          <w:sz w:val="24"/>
          <w:szCs w:val="24"/>
          <w:lang w:val="en-US" w:eastAsia="zh-CN"/>
          <w14:textFill>
            <w14:solidFill>
              <w14:schemeClr w14:val="tx1"/>
            </w14:solidFill>
          </w14:textFill>
        </w:rPr>
        <w:t>受力要求双重</w:t>
      </w:r>
      <w:r>
        <w:rPr>
          <w:rFonts w:ascii="Times New Roman" w:eastAsia="宋体"/>
          <w:b w:val="0"/>
          <w:bCs/>
          <w:color w:val="000000" w:themeColor="text1"/>
          <w:sz w:val="24"/>
          <w:szCs w:val="24"/>
          <w14:textFill>
            <w14:solidFill>
              <w14:schemeClr w14:val="tx1"/>
            </w14:solidFill>
          </w14:textFill>
        </w:rPr>
        <w:t>保障</w:t>
      </w:r>
      <w:r>
        <w:rPr>
          <w:rFonts w:hint="eastAsia" w:ascii="Times New Roman" w:eastAsia="宋体"/>
          <w:b w:val="0"/>
          <w:bCs/>
          <w:color w:val="000000" w:themeColor="text1"/>
          <w:sz w:val="24"/>
          <w:szCs w:val="24"/>
          <w:lang w:eastAsia="zh-CN"/>
          <w14:textFill>
            <w14:solidFill>
              <w14:schemeClr w14:val="tx1"/>
            </w14:solidFill>
          </w14:textFill>
        </w:rPr>
        <w:t>的混凝土预制桩接头，简称（</w:t>
      </w:r>
      <w:r>
        <w:rPr>
          <w:rFonts w:hint="eastAsia" w:ascii="Times New Roman" w:eastAsia="宋体"/>
          <w:b w:val="0"/>
          <w:bCs/>
          <w:color w:val="000000" w:themeColor="text1"/>
          <w:sz w:val="24"/>
          <w:szCs w:val="24"/>
          <w:lang w:val="en-US" w:eastAsia="zh-CN"/>
          <w14:textFill>
            <w14:solidFill>
              <w14:schemeClr w14:val="tx1"/>
            </w14:solidFill>
          </w14:textFill>
        </w:rPr>
        <w:t>FH</w:t>
      </w:r>
      <w:r>
        <w:rPr>
          <w:rFonts w:hint="eastAsia" w:ascii="Times New Roman" w:eastAsia="宋体"/>
          <w:b w:val="0"/>
          <w:bCs/>
          <w:color w:val="000000" w:themeColor="text1"/>
          <w:sz w:val="24"/>
          <w:szCs w:val="24"/>
          <w:lang w:eastAsia="zh-CN"/>
          <w14:textFill>
            <w14:solidFill>
              <w14:schemeClr w14:val="tx1"/>
            </w14:solidFill>
          </w14:textFill>
        </w:rPr>
        <w:t>）接头</w:t>
      </w:r>
      <w:r>
        <w:rPr>
          <w:rFonts w:ascii="Times New Roman" w:eastAsia="宋体"/>
          <w:b w:val="0"/>
          <w:bCs/>
          <w:color w:val="000000" w:themeColor="text1"/>
          <w:sz w:val="24"/>
          <w:szCs w:val="24"/>
          <w14:textFill>
            <w14:solidFill>
              <w14:schemeClr w14:val="tx1"/>
            </w14:solidFill>
          </w14:textFill>
        </w:rPr>
        <w:t>。</w:t>
      </w:r>
    </w:p>
    <w:p>
      <w:pPr>
        <w:pStyle w:val="35"/>
        <w:numPr>
          <w:ilvl w:val="1"/>
          <w:numId w:val="0"/>
        </w:numPr>
        <w:ind w:leftChars="0"/>
        <w:rPr>
          <w:rFonts w:hint="default" w:ascii="黑体" w:hAnsi="黑体" w:eastAsia="黑体" w:cs="黑体"/>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2.1.</w:t>
      </w:r>
      <w:r>
        <w:rPr>
          <w:rFonts w:hint="eastAsia" w:hAnsi="黑体" w:cs="黑体"/>
          <w:b w:val="0"/>
          <w:bCs/>
          <w:color w:val="000000" w:themeColor="text1"/>
          <w:sz w:val="24"/>
          <w:szCs w:val="24"/>
          <w:lang w:val="en-US" w:eastAsia="zh-CN"/>
          <w14:textFill>
            <w14:solidFill>
              <w14:schemeClr w14:val="tx1"/>
            </w14:solidFill>
          </w14:textFill>
        </w:rPr>
        <w:t>4</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hAnsi="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14:textFill>
            <w14:solidFill>
              <w14:schemeClr w14:val="tx1"/>
            </w14:solidFill>
          </w14:textFill>
        </w:rPr>
        <w:t>辅助连接（FZ）</w:t>
      </w:r>
      <w:r>
        <w:rPr>
          <w:rFonts w:hint="eastAsia" w:hAnsi="黑体" w:cs="黑体"/>
          <w:b w:val="0"/>
          <w:bCs/>
          <w:color w:val="000000" w:themeColor="text1"/>
          <w:sz w:val="24"/>
          <w:szCs w:val="24"/>
          <w:lang w:eastAsia="zh-CN"/>
          <w14:textFill>
            <w14:solidFill>
              <w14:schemeClr w14:val="tx1"/>
            </w14:solidFill>
          </w14:textFill>
        </w:rPr>
        <w:t>接头</w:t>
      </w:r>
      <w:r>
        <w:rPr>
          <w:rFonts w:hint="eastAsia" w:hAnsi="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14:textFill>
            <w14:solidFill>
              <w14:schemeClr w14:val="tx1"/>
            </w14:solidFill>
          </w14:textFill>
        </w:rPr>
        <w:t xml:space="preserve"> Auxiliary</w:t>
      </w:r>
      <w:r>
        <w:rPr>
          <w:rFonts w:hint="eastAsia" w:hAnsi="黑体" w:cs="黑体"/>
          <w:b w:val="0"/>
          <w:bCs/>
          <w:color w:val="000000" w:themeColor="text1"/>
          <w:sz w:val="24"/>
          <w:szCs w:val="24"/>
          <w:lang w:eastAsia="zh-CN"/>
          <w14:textFill>
            <w14:solidFill>
              <w14:schemeClr w14:val="tx1"/>
            </w14:solidFill>
          </w14:textFill>
        </w:rPr>
        <w:t>（</w:t>
      </w:r>
      <w:r>
        <w:rPr>
          <w:rFonts w:hint="eastAsia" w:hAnsi="黑体" w:cs="黑体"/>
          <w:b w:val="0"/>
          <w:bCs/>
          <w:color w:val="000000" w:themeColor="text1"/>
          <w:sz w:val="24"/>
          <w:szCs w:val="24"/>
          <w:lang w:val="en-US" w:eastAsia="zh-CN"/>
          <w14:textFill>
            <w14:solidFill>
              <w14:schemeClr w14:val="tx1"/>
            </w14:solidFill>
          </w14:textFill>
        </w:rPr>
        <w:t>FZ</w:t>
      </w:r>
      <w:r>
        <w:rPr>
          <w:rFonts w:hint="eastAsia" w:hAnsi="黑体" w:cs="黑体"/>
          <w:b w:val="0"/>
          <w:bCs/>
          <w:color w:val="000000" w:themeColor="text1"/>
          <w:sz w:val="24"/>
          <w:szCs w:val="24"/>
          <w:lang w:eastAsia="zh-CN"/>
          <w14:textFill>
            <w14:solidFill>
              <w14:schemeClr w14:val="tx1"/>
            </w14:solidFill>
          </w14:textFill>
        </w:rPr>
        <w:t>）</w:t>
      </w:r>
      <w:r>
        <w:rPr>
          <w:rFonts w:hint="eastAsia" w:ascii="黑体" w:hAnsi="黑体" w:eastAsia="黑体" w:cs="黑体"/>
          <w:b w:val="0"/>
          <w:bCs/>
          <w:color w:val="000000" w:themeColor="text1"/>
          <w:sz w:val="24"/>
          <w:szCs w:val="24"/>
          <w14:textFill>
            <w14:solidFill>
              <w14:schemeClr w14:val="tx1"/>
            </w14:solidFill>
          </w14:textFill>
        </w:rPr>
        <w:t>connection</w:t>
      </w:r>
    </w:p>
    <w:p>
      <w:pPr>
        <w:pStyle w:val="35"/>
        <w:numPr>
          <w:ilvl w:val="0"/>
          <w:numId w:val="0"/>
        </w:numPr>
        <w:spacing w:before="0" w:beforeLines="0" w:after="0" w:afterLines="0" w:line="360" w:lineRule="auto"/>
        <w:ind w:firstLine="480" w:firstLineChars="200"/>
        <w:rPr>
          <w:rFonts w:ascii="Times New Roman" w:eastAsia="宋体"/>
          <w:b w:val="0"/>
          <w:bCs/>
          <w:color w:val="auto"/>
          <w:sz w:val="24"/>
          <w:szCs w:val="24"/>
        </w:rPr>
      </w:pPr>
      <w:r>
        <w:rPr>
          <w:rFonts w:hint="eastAsia" w:ascii="Times New Roman" w:eastAsia="宋体"/>
          <w:b w:val="0"/>
          <w:bCs/>
          <w:color w:val="000000" w:themeColor="text1"/>
          <w:sz w:val="24"/>
          <w:szCs w:val="24"/>
          <w14:textFill>
            <w14:solidFill>
              <w14:schemeClr w14:val="tx1"/>
            </w14:solidFill>
          </w14:textFill>
        </w:rPr>
        <w:t>嵌扣</w:t>
      </w:r>
      <w:r>
        <w:rPr>
          <w:rFonts w:ascii="Times New Roman" w:eastAsia="宋体"/>
          <w:b w:val="0"/>
          <w:bCs/>
          <w:color w:val="000000" w:themeColor="text1"/>
          <w:sz w:val="24"/>
          <w:szCs w:val="24"/>
          <w14:textFill>
            <w14:solidFill>
              <w14:schemeClr w14:val="tx1"/>
            </w14:solidFill>
          </w14:textFill>
        </w:rPr>
        <w:t>式机械连接</w:t>
      </w:r>
      <w:r>
        <w:rPr>
          <w:rFonts w:hint="eastAsia" w:ascii="Times New Roman" w:eastAsia="宋体"/>
          <w:b w:val="0"/>
          <w:bCs/>
          <w:color w:val="000000" w:themeColor="text1"/>
          <w:sz w:val="24"/>
          <w:szCs w:val="24"/>
          <w:lang w:eastAsia="zh-CN"/>
          <w14:textFill>
            <w14:solidFill>
              <w14:schemeClr w14:val="tx1"/>
            </w14:solidFill>
          </w14:textFill>
        </w:rPr>
        <w:t>只作为</w:t>
      </w:r>
      <w:r>
        <w:rPr>
          <w:rFonts w:ascii="Times New Roman" w:eastAsia="宋体"/>
          <w:b w:val="0"/>
          <w:bCs/>
          <w:color w:val="000000" w:themeColor="text1"/>
          <w:sz w:val="24"/>
          <w:szCs w:val="24"/>
          <w14:textFill>
            <w14:solidFill>
              <w14:schemeClr w14:val="tx1"/>
            </w14:solidFill>
          </w14:textFill>
        </w:rPr>
        <w:t>接桩</w:t>
      </w:r>
      <w:r>
        <w:rPr>
          <w:rFonts w:ascii="Times New Roman" w:eastAsia="宋体"/>
          <w:b w:val="0"/>
          <w:bCs/>
          <w:color w:val="auto"/>
          <w:sz w:val="24"/>
          <w:szCs w:val="24"/>
        </w:rPr>
        <w:t>定位措施，对桩</w:t>
      </w:r>
      <w:r>
        <w:rPr>
          <w:rFonts w:hint="eastAsia" w:ascii="Times New Roman" w:eastAsia="宋体"/>
          <w:b w:val="0"/>
          <w:bCs/>
          <w:color w:val="auto"/>
          <w:sz w:val="24"/>
          <w:szCs w:val="24"/>
          <w:lang w:eastAsia="zh-CN"/>
        </w:rPr>
        <w:t>两端板</w:t>
      </w:r>
      <w:r>
        <w:rPr>
          <w:rFonts w:ascii="Times New Roman" w:eastAsia="宋体"/>
          <w:b w:val="0"/>
          <w:bCs/>
          <w:color w:val="auto"/>
          <w:sz w:val="24"/>
          <w:szCs w:val="24"/>
        </w:rPr>
        <w:t>连接处进行焊接</w:t>
      </w:r>
      <w:r>
        <w:rPr>
          <w:rFonts w:hint="eastAsia" w:ascii="Times New Roman" w:eastAsia="宋体"/>
          <w:b w:val="0"/>
          <w:bCs/>
          <w:color w:val="auto"/>
          <w:sz w:val="24"/>
          <w:szCs w:val="24"/>
          <w:lang w:eastAsia="zh-CN"/>
        </w:rPr>
        <w:t>连接作为受力要求的混凝土预制桩接头，简称（</w:t>
      </w:r>
      <w:r>
        <w:rPr>
          <w:rFonts w:hint="eastAsia" w:ascii="Times New Roman" w:eastAsia="宋体"/>
          <w:b w:val="0"/>
          <w:bCs/>
          <w:color w:val="auto"/>
          <w:sz w:val="24"/>
          <w:szCs w:val="24"/>
          <w:lang w:val="en-US" w:eastAsia="zh-CN"/>
        </w:rPr>
        <w:t>FZ</w:t>
      </w:r>
      <w:r>
        <w:rPr>
          <w:rFonts w:hint="eastAsia" w:ascii="Times New Roman" w:eastAsia="宋体"/>
          <w:b w:val="0"/>
          <w:bCs/>
          <w:color w:val="auto"/>
          <w:sz w:val="24"/>
          <w:szCs w:val="24"/>
          <w:lang w:eastAsia="zh-CN"/>
        </w:rPr>
        <w:t>）接头</w:t>
      </w:r>
      <w:r>
        <w:rPr>
          <w:rFonts w:ascii="Times New Roman" w:eastAsia="宋体"/>
          <w:b w:val="0"/>
          <w:bCs/>
          <w:color w:val="auto"/>
          <w:sz w:val="24"/>
          <w:szCs w:val="24"/>
        </w:rPr>
        <w:t>。</w:t>
      </w:r>
    </w:p>
    <w:p>
      <w:pPr>
        <w:tabs>
          <w:tab w:val="left" w:pos="900"/>
          <w:tab w:val="left" w:pos="1080"/>
          <w:tab w:val="left" w:pos="1440"/>
        </w:tabs>
        <w:spacing w:line="360" w:lineRule="auto"/>
        <w:jc w:val="both"/>
        <w:rPr>
          <w:rFonts w:hint="eastAsia" w:ascii="宋体" w:hAnsi="宋体"/>
          <w:b w:val="0"/>
          <w:bCs/>
          <w:sz w:val="24"/>
          <w:szCs w:val="24"/>
        </w:rPr>
      </w:pPr>
    </w:p>
    <w:p>
      <w:pPr>
        <w:tabs>
          <w:tab w:val="left" w:pos="900"/>
          <w:tab w:val="left" w:pos="1080"/>
          <w:tab w:val="left" w:pos="1440"/>
        </w:tabs>
        <w:spacing w:line="360" w:lineRule="auto"/>
        <w:jc w:val="center"/>
        <w:rPr>
          <w:rFonts w:ascii="宋体" w:hAnsi="宋体"/>
          <w:b w:val="0"/>
          <w:bCs/>
          <w:sz w:val="24"/>
          <w:szCs w:val="24"/>
        </w:rPr>
      </w:pPr>
      <w:r>
        <w:rPr>
          <w:rFonts w:hint="eastAsia" w:ascii="黑体" w:hAnsi="黑体" w:eastAsia="黑体" w:cs="黑体"/>
          <w:b w:val="0"/>
          <w:bCs/>
          <w:sz w:val="28"/>
          <w:szCs w:val="28"/>
        </w:rPr>
        <w:t>2.2 符 号</w:t>
      </w:r>
    </w:p>
    <w:p>
      <w:pPr>
        <w:tabs>
          <w:tab w:val="left" w:pos="900"/>
          <w:tab w:val="left" w:pos="1080"/>
          <w:tab w:val="left" w:pos="1440"/>
        </w:tabs>
        <w:spacing w:line="360" w:lineRule="auto"/>
        <w:jc w:val="center"/>
        <w:rPr>
          <w:rFonts w:ascii="宋体" w:hAnsi="宋体"/>
          <w:b w:val="0"/>
          <w:bCs/>
          <w:sz w:val="24"/>
          <w:szCs w:val="24"/>
        </w:rPr>
      </w:pPr>
    </w:p>
    <w:p>
      <w:pPr>
        <w:tabs>
          <w:tab w:val="left" w:pos="900"/>
          <w:tab w:val="left" w:pos="1080"/>
          <w:tab w:val="left" w:pos="1440"/>
        </w:tabs>
        <w:spacing w:line="360" w:lineRule="auto"/>
        <w:rPr>
          <w:rFonts w:hint="eastAsia" w:ascii="黑体" w:hAnsi="黑体" w:eastAsia="黑体" w:cs="黑体"/>
          <w:b w:val="0"/>
          <w:bCs/>
          <w:sz w:val="24"/>
          <w:szCs w:val="24"/>
        </w:rPr>
      </w:pPr>
      <w:r>
        <w:rPr>
          <w:rFonts w:hint="eastAsia" w:ascii="黑体" w:hAnsi="黑体" w:eastAsia="黑体" w:cs="黑体"/>
          <w:b w:val="0"/>
          <w:bCs/>
          <w:sz w:val="24"/>
          <w:szCs w:val="24"/>
        </w:rPr>
        <w:t>2.2.1  抗力和材料性能</w:t>
      </w:r>
    </w:p>
    <w:p>
      <w:pPr>
        <w:tabs>
          <w:tab w:val="left" w:pos="900"/>
          <w:tab w:val="left" w:pos="1080"/>
          <w:tab w:val="left" w:pos="1440"/>
        </w:tabs>
        <w:spacing w:line="360" w:lineRule="auto"/>
        <w:ind w:firstLine="480" w:firstLineChars="200"/>
        <w:rPr>
          <w:b w:val="0"/>
          <w:bCs/>
          <w:i/>
          <w:sz w:val="24"/>
          <w:szCs w:val="24"/>
        </w:rPr>
      </w:pPr>
      <m:oMath>
        <m:sSub>
          <m:sSubPr>
            <m:ctrlPr>
              <w:rPr>
                <w:rFonts w:ascii="Cambria Math" w:hAnsi="Cambria Math"/>
                <w:b w:val="0"/>
                <w:bCs/>
                <w:i/>
                <w:sz w:val="24"/>
                <w:szCs w:val="24"/>
              </w:rPr>
            </m:ctrlPr>
          </m:sSubPr>
          <m:e>
            <m:r>
              <m:rPr/>
              <w:rPr>
                <w:rFonts w:hint="default" w:ascii="Cambria Math" w:hAnsi="Cambria Math"/>
                <w:sz w:val="24"/>
                <w:szCs w:val="24"/>
              </w:rPr>
              <m:t>f</m:t>
            </m:r>
            <m:ctrlPr>
              <w:rPr>
                <w:rFonts w:ascii="Cambria Math" w:hAnsi="Cambria Math"/>
                <w:b w:val="0"/>
                <w:bCs/>
                <w:i/>
                <w:sz w:val="24"/>
                <w:szCs w:val="24"/>
              </w:rPr>
            </m:ctrlPr>
          </m:e>
          <m:sub>
            <m:r>
              <m:rPr/>
              <w:rPr>
                <w:rFonts w:hint="default" w:ascii="Cambria Math" w:hAnsi="Cambria Math"/>
                <w:sz w:val="24"/>
                <w:szCs w:val="24"/>
              </w:rPr>
              <m:t>v</m:t>
            </m:r>
            <m:r>
              <m:rPr/>
              <w:rPr>
                <w:rFonts w:hint="default" w:ascii="Cambria Math" w:hAnsi="Cambria Math"/>
                <w:sz w:val="24"/>
                <w:szCs w:val="24"/>
                <w:lang w:val="en-US" w:eastAsia="zh-CN"/>
              </w:rPr>
              <m:t>d</m:t>
            </m:r>
            <m:ctrlPr>
              <w:rPr>
                <w:rFonts w:ascii="Cambria Math" w:hAnsi="Cambria Math"/>
                <w:b w:val="0"/>
                <w:bCs/>
                <w:i/>
                <w:sz w:val="24"/>
                <w:szCs w:val="24"/>
              </w:rPr>
            </m:ctrlPr>
          </m:sub>
        </m:sSub>
      </m:oMath>
      <w:r>
        <w:rPr>
          <w:rFonts w:hint="eastAsia" w:hAnsi="Cambria Math"/>
          <w:b w:val="0"/>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lang w:eastAsia="zh-CN"/>
        </w:rPr>
        <w:t>连接主杆</w:t>
      </w:r>
      <w:r>
        <w:rPr>
          <w:rFonts w:hint="eastAsia"/>
          <w:b w:val="0"/>
          <w:bCs/>
          <w:sz w:val="24"/>
          <w:szCs w:val="24"/>
        </w:rPr>
        <w:t>抗剪强度</w:t>
      </w:r>
      <w:r>
        <w:rPr>
          <w:b w:val="0"/>
          <w:bCs/>
          <w:sz w:val="24"/>
          <w:szCs w:val="24"/>
        </w:rPr>
        <w:t>设计值</w:t>
      </w:r>
      <w:r>
        <w:rPr>
          <w:rFonts w:hint="eastAsia"/>
          <w:b w:val="0"/>
          <w:bCs/>
          <w:sz w:val="24"/>
          <w:szCs w:val="24"/>
        </w:rPr>
        <w:t>；</w:t>
      </w:r>
    </w:p>
    <w:p>
      <w:pPr>
        <w:tabs>
          <w:tab w:val="left" w:pos="900"/>
          <w:tab w:val="left" w:pos="1080"/>
          <w:tab w:val="left" w:pos="1440"/>
        </w:tabs>
        <w:spacing w:line="360" w:lineRule="auto"/>
        <w:ind w:firstLine="480" w:firstLineChars="200"/>
        <w:rPr>
          <w:b w:val="0"/>
          <w:bCs/>
          <w:sz w:val="24"/>
          <w:szCs w:val="24"/>
        </w:rPr>
      </w:pPr>
      <m:oMath>
        <m:sSub>
          <m:sSubPr>
            <m:ctrlPr>
              <w:rPr>
                <w:rFonts w:hint="default" w:ascii="Cambria Math" w:hAnsi="Cambria Math"/>
                <w:i/>
                <w:sz w:val="24"/>
                <w:szCs w:val="24"/>
              </w:rPr>
            </m:ctrlPr>
          </m:sSubPr>
          <m:e>
            <m:r>
              <m:rPr/>
              <w:rPr>
                <w:rFonts w:hint="default" w:ascii="Cambria Math" w:hAnsi="Cambria Math"/>
                <w:sz w:val="24"/>
                <w:szCs w:val="24"/>
              </w:rPr>
              <m:t>N</m:t>
            </m:r>
            <m:ctrlPr>
              <w:rPr>
                <w:rFonts w:hint="default" w:ascii="Cambria Math" w:hAnsi="Cambria Math"/>
                <w:i/>
                <w:sz w:val="24"/>
                <w:szCs w:val="24"/>
              </w:rPr>
            </m:ctrlPr>
          </m:e>
          <m:sub>
            <m:r>
              <m:rPr/>
              <w:rPr>
                <w:rFonts w:hint="default" w:ascii="Cambria Math" w:hAnsi="Cambria Math"/>
                <w:sz w:val="24"/>
                <w:szCs w:val="24"/>
                <w:lang w:val="en-US" w:eastAsia="zh-CN"/>
              </w:rPr>
              <m:t>sd</m:t>
            </m:r>
            <m:ctrlPr>
              <w:rPr>
                <w:rFonts w:hint="default" w:ascii="Cambria Math" w:hAnsi="Cambria Math"/>
                <w:i/>
                <w:sz w:val="24"/>
                <w:szCs w:val="24"/>
              </w:rPr>
            </m:ctrlPr>
          </m:sub>
        </m:sSub>
      </m:oMath>
      <w:r>
        <w:rPr>
          <w:rFonts w:hint="eastAsia" w:hAnsi="Cambria Math"/>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lang w:eastAsia="zh-CN"/>
        </w:rPr>
        <w:t>嵌扣式机械</w:t>
      </w:r>
      <w:r>
        <w:rPr>
          <w:b w:val="0"/>
          <w:bCs/>
          <w:sz w:val="24"/>
          <w:szCs w:val="24"/>
        </w:rPr>
        <w:t>接头</w:t>
      </w:r>
      <w:r>
        <w:rPr>
          <w:rFonts w:hint="eastAsia"/>
          <w:b w:val="0"/>
          <w:bCs/>
          <w:sz w:val="24"/>
          <w:szCs w:val="24"/>
          <w:lang w:eastAsia="zh-CN"/>
        </w:rPr>
        <w:t>抗</w:t>
      </w:r>
      <w:r>
        <w:rPr>
          <w:b w:val="0"/>
          <w:bCs/>
          <w:sz w:val="24"/>
          <w:szCs w:val="24"/>
        </w:rPr>
        <w:t>拉承载力设计值</w:t>
      </w:r>
      <w:r>
        <w:rPr>
          <w:rFonts w:hint="eastAsia"/>
          <w:b w:val="0"/>
          <w:bCs/>
          <w:sz w:val="24"/>
          <w:szCs w:val="24"/>
        </w:rPr>
        <w:t>；</w:t>
      </w:r>
    </w:p>
    <w:p>
      <w:pPr>
        <w:tabs>
          <w:tab w:val="left" w:pos="900"/>
          <w:tab w:val="left" w:pos="1080"/>
          <w:tab w:val="left" w:pos="1440"/>
        </w:tabs>
        <w:spacing w:line="360" w:lineRule="auto"/>
        <w:ind w:firstLine="480" w:firstLineChars="200"/>
        <w:rPr>
          <w:b w:val="0"/>
          <w:bCs/>
          <w:sz w:val="24"/>
          <w:szCs w:val="24"/>
        </w:rPr>
      </w:pPr>
      <m:oMath>
        <m:sSub>
          <m:sSubPr>
            <m:ctrlPr>
              <w:rPr>
                <w:rFonts w:ascii="Cambria Math" w:hAnsi="Cambria Math"/>
                <w:b w:val="0"/>
                <w:bCs/>
                <w:sz w:val="24"/>
                <w:szCs w:val="24"/>
              </w:rPr>
            </m:ctrlPr>
          </m:sSubPr>
          <m:e>
            <m:r>
              <m:rPr/>
              <w:rPr>
                <w:rFonts w:hint="default" w:ascii="Cambria Math" w:hAnsi="Cambria Math"/>
                <w:sz w:val="24"/>
                <w:szCs w:val="24"/>
              </w:rPr>
              <m:t>N</m:t>
            </m:r>
            <m:ctrlPr>
              <w:rPr>
                <w:rFonts w:ascii="Cambria Math" w:hAnsi="Cambria Math"/>
                <w:b w:val="0"/>
                <w:bCs/>
                <w:sz w:val="24"/>
                <w:szCs w:val="24"/>
              </w:rPr>
            </m:ctrlPr>
          </m:e>
          <m:sub>
            <m:r>
              <m:rPr/>
              <w:rPr>
                <w:rFonts w:hint="default" w:ascii="Cambria Math" w:hAnsi="Cambria Math"/>
                <w:sz w:val="24"/>
                <w:szCs w:val="24"/>
              </w:rPr>
              <m:t>0</m:t>
            </m:r>
            <m:r>
              <m:rPr/>
              <w:rPr>
                <w:rFonts w:hint="default" w:ascii="Cambria Math" w:hAnsi="Cambria Math"/>
                <w:sz w:val="24"/>
                <w:szCs w:val="24"/>
                <w:lang w:val="en-US" w:eastAsia="zh-CN"/>
              </w:rPr>
              <m:t>sd</m:t>
            </m:r>
            <m:ctrlPr>
              <w:rPr>
                <w:rFonts w:ascii="Cambria Math" w:hAnsi="Cambria Math"/>
                <w:b w:val="0"/>
                <w:bCs/>
                <w:sz w:val="24"/>
                <w:szCs w:val="24"/>
              </w:rPr>
            </m:ctrlPr>
          </m:sub>
        </m:sSub>
      </m:oMath>
      <w:r>
        <w:rPr>
          <w:rFonts w:hint="eastAsia" w:hAnsi="Cambria Math"/>
          <w:b w:val="0"/>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单</w:t>
      </w:r>
      <w:r>
        <w:rPr>
          <w:rFonts w:hint="eastAsia"/>
          <w:b w:val="0"/>
          <w:bCs/>
          <w:sz w:val="24"/>
          <w:szCs w:val="24"/>
          <w:lang w:eastAsia="zh-CN"/>
        </w:rPr>
        <w:t>组嵌扣装置抗</w:t>
      </w:r>
      <w:r>
        <w:rPr>
          <w:b w:val="0"/>
          <w:bCs/>
          <w:sz w:val="24"/>
          <w:szCs w:val="24"/>
        </w:rPr>
        <w:t>拉承载力设计值</w:t>
      </w:r>
      <w:r>
        <w:rPr>
          <w:rFonts w:hint="eastAsia"/>
          <w:b w:val="0"/>
          <w:bCs/>
          <w:sz w:val="24"/>
          <w:szCs w:val="24"/>
        </w:rPr>
        <w:t>；</w:t>
      </w:r>
    </w:p>
    <w:p>
      <w:pPr>
        <w:tabs>
          <w:tab w:val="left" w:pos="900"/>
          <w:tab w:val="left" w:pos="1080"/>
          <w:tab w:val="left" w:pos="1440"/>
        </w:tabs>
        <w:spacing w:line="360" w:lineRule="auto"/>
        <w:ind w:firstLine="480" w:firstLineChars="200"/>
        <w:rPr>
          <w:b w:val="0"/>
          <w:bCs/>
          <w:sz w:val="24"/>
          <w:szCs w:val="24"/>
        </w:rPr>
      </w:pPr>
      <m:oMath>
        <m:sSub>
          <m:sSubPr>
            <m:ctrlPr>
              <w:rPr>
                <w:rFonts w:ascii="Cambria Math" w:hAnsi="Cambria Math"/>
                <w:b w:val="0"/>
                <w:bCs/>
                <w:sz w:val="24"/>
                <w:szCs w:val="24"/>
              </w:rPr>
            </m:ctrlPr>
          </m:sSubPr>
          <m:e>
            <m:r>
              <m:rPr/>
              <w:rPr>
                <w:rFonts w:hint="default" w:ascii="Cambria Math" w:hAnsi="Cambria Math"/>
                <w:sz w:val="24"/>
                <w:szCs w:val="24"/>
              </w:rPr>
              <m:t>N</m:t>
            </m:r>
            <m:ctrlPr>
              <w:rPr>
                <w:rFonts w:ascii="Cambria Math" w:hAnsi="Cambria Math"/>
                <w:b w:val="0"/>
                <w:bCs/>
                <w:sz w:val="24"/>
                <w:szCs w:val="24"/>
              </w:rPr>
            </m:ctrlPr>
          </m:e>
          <m:sub>
            <m:r>
              <m:rPr/>
              <w:rPr>
                <w:rFonts w:hint="default" w:ascii="Cambria Math" w:hAnsi="Cambria Math"/>
                <w:sz w:val="24"/>
                <w:szCs w:val="24"/>
              </w:rPr>
              <m:t>0u</m:t>
            </m:r>
            <m:ctrlPr>
              <w:rPr>
                <w:rFonts w:ascii="Cambria Math" w:hAnsi="Cambria Math"/>
                <w:b w:val="0"/>
                <w:bCs/>
                <w:sz w:val="24"/>
                <w:szCs w:val="24"/>
              </w:rPr>
            </m:ctrlPr>
          </m:sub>
        </m:sSub>
      </m:oMath>
      <w:r>
        <w:rPr>
          <w:rFonts w:hint="eastAsia" w:hAnsi="Cambria Math"/>
          <w:b w:val="0"/>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单</w:t>
      </w:r>
      <w:r>
        <w:rPr>
          <w:rFonts w:hint="eastAsia"/>
          <w:b w:val="0"/>
          <w:bCs/>
          <w:sz w:val="24"/>
          <w:szCs w:val="24"/>
          <w:lang w:eastAsia="zh-CN"/>
        </w:rPr>
        <w:t>组嵌扣装置抗</w:t>
      </w:r>
      <w:r>
        <w:rPr>
          <w:b w:val="0"/>
          <w:bCs/>
          <w:sz w:val="24"/>
          <w:szCs w:val="24"/>
        </w:rPr>
        <w:t>拉承载力极限值</w:t>
      </w:r>
      <w:r>
        <w:rPr>
          <w:rFonts w:hint="eastAsia"/>
          <w:b w:val="0"/>
          <w:bCs/>
          <w:sz w:val="24"/>
          <w:szCs w:val="24"/>
        </w:rPr>
        <w:t>；</w:t>
      </w:r>
    </w:p>
    <w:p>
      <w:pPr>
        <w:tabs>
          <w:tab w:val="left" w:pos="900"/>
          <w:tab w:val="left" w:pos="1080"/>
          <w:tab w:val="left" w:pos="1440"/>
        </w:tabs>
        <w:spacing w:line="360" w:lineRule="auto"/>
        <w:ind w:firstLine="480" w:firstLineChars="200"/>
        <w:rPr>
          <w:b w:val="0"/>
          <w:bCs/>
          <w:i/>
          <w:sz w:val="24"/>
          <w:szCs w:val="24"/>
        </w:rPr>
      </w:pPr>
      <m:oMath>
        <m:sSub>
          <m:sSubPr>
            <m:ctrlPr>
              <w:rPr>
                <w:rFonts w:ascii="Cambria Math" w:hAnsi="Cambria Math"/>
                <w:bCs/>
                <w:i/>
                <w:sz w:val="24"/>
                <w:szCs w:val="24"/>
              </w:rPr>
            </m:ctrlPr>
          </m:sSubPr>
          <m:e>
            <m:r>
              <m:rPr/>
              <w:rPr>
                <w:rFonts w:hint="default" w:ascii="Cambria Math" w:hAnsi="Cambria Math"/>
                <w:sz w:val="24"/>
                <w:szCs w:val="24"/>
              </w:rPr>
              <m:t>V</m:t>
            </m:r>
            <m:ctrlPr>
              <w:rPr>
                <w:rFonts w:ascii="Cambria Math" w:hAnsi="Cambria Math"/>
                <w:bCs/>
                <w:i/>
                <w:sz w:val="24"/>
                <w:szCs w:val="24"/>
              </w:rPr>
            </m:ctrlPr>
          </m:e>
          <m:sub>
            <m:r>
              <m:rPr/>
              <w:rPr>
                <w:rFonts w:hint="default" w:ascii="Cambria Math" w:hAnsi="Cambria Math"/>
                <w:sz w:val="24"/>
                <w:szCs w:val="24"/>
                <w:lang w:val="en-US" w:eastAsia="zh-CN"/>
              </w:rPr>
              <m:t>sd</m:t>
            </m:r>
            <m:ctrlPr>
              <w:rPr>
                <w:rFonts w:ascii="Cambria Math" w:hAnsi="Cambria Math"/>
                <w:bCs/>
                <w:i/>
                <w:sz w:val="24"/>
                <w:szCs w:val="24"/>
              </w:rPr>
            </m:ctrlPr>
          </m:sub>
        </m:sSub>
      </m:oMath>
      <w:r>
        <w:rPr>
          <w:rFonts w:hint="eastAsia" w:hAnsi="Cambria Math"/>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lang w:eastAsia="zh-CN"/>
        </w:rPr>
        <w:t>嵌扣式机械</w:t>
      </w:r>
      <w:r>
        <w:rPr>
          <w:b w:val="0"/>
          <w:bCs/>
          <w:sz w:val="24"/>
          <w:szCs w:val="24"/>
        </w:rPr>
        <w:t>接头</w:t>
      </w:r>
      <w:r>
        <w:rPr>
          <w:rFonts w:hint="eastAsia"/>
          <w:b w:val="0"/>
          <w:bCs/>
          <w:sz w:val="24"/>
          <w:szCs w:val="24"/>
          <w:lang w:eastAsia="zh-CN"/>
        </w:rPr>
        <w:t>抗</w:t>
      </w:r>
      <w:r>
        <w:rPr>
          <w:rFonts w:hint="eastAsia"/>
          <w:b w:val="0"/>
          <w:bCs/>
          <w:sz w:val="24"/>
          <w:szCs w:val="24"/>
        </w:rPr>
        <w:t>剪承载力</w:t>
      </w:r>
      <w:r>
        <w:rPr>
          <w:b w:val="0"/>
          <w:bCs/>
          <w:sz w:val="24"/>
          <w:szCs w:val="24"/>
        </w:rPr>
        <w:t>设计值</w:t>
      </w:r>
      <w:r>
        <w:rPr>
          <w:rFonts w:hint="eastAsia"/>
          <w:b w:val="0"/>
          <w:bCs/>
          <w:sz w:val="24"/>
          <w:szCs w:val="24"/>
        </w:rPr>
        <w:t>。</w:t>
      </w:r>
    </w:p>
    <w:p>
      <w:pPr>
        <w:tabs>
          <w:tab w:val="left" w:pos="900"/>
          <w:tab w:val="left" w:pos="1080"/>
          <w:tab w:val="left" w:pos="1440"/>
        </w:tabs>
        <w:spacing w:line="360" w:lineRule="auto"/>
        <w:rPr>
          <w:b w:val="0"/>
          <w:bCs/>
          <w:sz w:val="24"/>
          <w:szCs w:val="24"/>
        </w:rPr>
      </w:pPr>
    </w:p>
    <w:p>
      <w:pPr>
        <w:tabs>
          <w:tab w:val="left" w:pos="900"/>
          <w:tab w:val="left" w:pos="1080"/>
          <w:tab w:val="left" w:pos="1440"/>
        </w:tabs>
        <w:spacing w:line="360" w:lineRule="auto"/>
        <w:rPr>
          <w:b w:val="0"/>
          <w:bCs/>
          <w:sz w:val="24"/>
          <w:szCs w:val="24"/>
        </w:rPr>
      </w:pPr>
      <w:r>
        <w:rPr>
          <w:rFonts w:hint="eastAsia" w:ascii="黑体" w:hAnsi="黑体" w:eastAsia="黑体" w:cs="黑体"/>
          <w:b w:val="0"/>
          <w:bCs/>
          <w:sz w:val="24"/>
          <w:szCs w:val="24"/>
        </w:rPr>
        <w:t>2.2.2  几何参数</w:t>
      </w:r>
    </w:p>
    <w:p>
      <w:pPr>
        <w:tabs>
          <w:tab w:val="left" w:pos="900"/>
          <w:tab w:val="left" w:pos="1080"/>
          <w:tab w:val="left" w:pos="1440"/>
        </w:tabs>
        <w:spacing w:line="360" w:lineRule="auto"/>
        <w:ind w:firstLine="480" w:firstLineChars="200"/>
        <w:rPr>
          <w:b w:val="0"/>
          <w:bCs/>
          <w:sz w:val="24"/>
          <w:szCs w:val="24"/>
        </w:rPr>
      </w:pPr>
      <m:oMath>
        <m:r>
          <m:rPr/>
          <w:rPr>
            <w:rFonts w:hint="default" w:ascii="Cambria Math" w:hAnsi="Cambria Math"/>
            <w:sz w:val="24"/>
            <w:szCs w:val="24"/>
          </w:rPr>
          <m:t>D</m:t>
        </m:r>
        <m:r>
          <m:rPr/>
          <w:rPr>
            <w:rFonts w:hint="default" w:ascii="Cambria Math" w:hAnsi="Cambria Math"/>
            <w:sz w:val="24"/>
            <w:szCs w:val="24"/>
            <w:lang w:val="en-US" w:eastAsia="zh-CN"/>
          </w:rPr>
          <m:t xml:space="preserve">    </m:t>
        </m:r>
      </m:oMath>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管桩外径；</w:t>
      </w:r>
    </w:p>
    <w:p>
      <w:pPr>
        <w:tabs>
          <w:tab w:val="left" w:pos="900"/>
          <w:tab w:val="left" w:pos="1080"/>
          <w:tab w:val="left" w:pos="1440"/>
        </w:tabs>
        <w:spacing w:line="360" w:lineRule="auto"/>
        <w:ind w:firstLine="480" w:firstLineChars="200"/>
        <w:jc w:val="left"/>
        <w:rPr>
          <w:b w:val="0"/>
          <w:bCs/>
          <w:sz w:val="24"/>
          <w:szCs w:val="24"/>
        </w:rPr>
      </w:pPr>
      <m:oMath>
        <m:sSub>
          <m:sSubPr>
            <m:ctrlPr>
              <w:rPr>
                <w:rFonts w:ascii="Cambria Math" w:hAnsi="Cambria Math"/>
                <w:b w:val="0"/>
                <w:bCs/>
                <w:sz w:val="24"/>
                <w:szCs w:val="24"/>
              </w:rPr>
            </m:ctrlPr>
          </m:sSubPr>
          <m:e>
            <m:r>
              <m:rPr/>
              <w:rPr>
                <w:rFonts w:hint="default" w:ascii="Cambria Math" w:hAnsi="Cambria Math"/>
                <w:sz w:val="24"/>
                <w:szCs w:val="24"/>
              </w:rPr>
              <m:t>D</m:t>
            </m:r>
            <m:ctrlPr>
              <w:rPr>
                <w:rFonts w:ascii="Cambria Math" w:hAnsi="Cambria Math"/>
                <w:b w:val="0"/>
                <w:bCs/>
                <w:sz w:val="24"/>
                <w:szCs w:val="24"/>
              </w:rPr>
            </m:ctrlPr>
          </m:e>
          <m:sub>
            <m:r>
              <m:rPr/>
              <w:rPr>
                <w:rFonts w:hint="default" w:ascii="Cambria Math" w:hAnsi="Cambria Math"/>
                <w:sz w:val="24"/>
                <w:szCs w:val="24"/>
              </w:rPr>
              <m:t>0</m:t>
            </m:r>
            <m:ctrlPr>
              <w:rPr>
                <w:rFonts w:ascii="Cambria Math" w:hAnsi="Cambria Math"/>
                <w:b w:val="0"/>
                <w:bCs/>
                <w:sz w:val="24"/>
                <w:szCs w:val="24"/>
              </w:rPr>
            </m:ctrlPr>
          </m:sub>
        </m:sSub>
      </m:oMath>
      <w:r>
        <w:rPr>
          <w:rFonts w:hint="eastAsia" w:hAnsi="Cambria Math"/>
          <w:b w:val="0"/>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管桩端板外径；</w:t>
      </w:r>
    </w:p>
    <w:p>
      <w:pPr>
        <w:tabs>
          <w:tab w:val="left" w:pos="900"/>
          <w:tab w:val="left" w:pos="1080"/>
          <w:tab w:val="left" w:pos="1440"/>
        </w:tabs>
        <w:spacing w:line="360" w:lineRule="auto"/>
        <w:ind w:firstLine="480" w:firstLineChars="200"/>
        <w:rPr>
          <w:b w:val="0"/>
          <w:bCs/>
          <w:i/>
          <w:sz w:val="24"/>
          <w:szCs w:val="24"/>
        </w:rPr>
      </w:pPr>
      <m:oMath>
        <m:r>
          <m:rPr/>
          <w:rPr>
            <w:rFonts w:hint="default" w:ascii="Cambria Math" w:hAnsi="Cambria Math"/>
            <w:sz w:val="24"/>
            <w:szCs w:val="24"/>
          </w:rPr>
          <m:t>B</m:t>
        </m:r>
        <m:r>
          <m:rPr/>
          <w:rPr>
            <w:rFonts w:hint="default" w:ascii="Cambria Math" w:hAnsi="Cambria Math"/>
            <w:sz w:val="24"/>
            <w:szCs w:val="24"/>
            <w:lang w:val="en-US" w:eastAsia="zh-CN"/>
          </w:rPr>
          <m:t xml:space="preserve"> </m:t>
        </m:r>
      </m:oMath>
      <w:r>
        <w:rPr>
          <w:rFonts w:hint="eastAsia" w:hAnsi="Cambria Math"/>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方桩边长；</w:t>
      </w:r>
    </w:p>
    <w:p>
      <w:pPr>
        <w:tabs>
          <w:tab w:val="left" w:pos="900"/>
          <w:tab w:val="left" w:pos="1080"/>
          <w:tab w:val="left" w:pos="1440"/>
        </w:tabs>
        <w:spacing w:line="360" w:lineRule="auto"/>
        <w:ind w:firstLine="480" w:firstLineChars="200"/>
        <w:jc w:val="left"/>
        <w:rPr>
          <w:b w:val="0"/>
          <w:bCs/>
          <w:sz w:val="24"/>
          <w:szCs w:val="24"/>
        </w:rPr>
      </w:pPr>
      <m:oMath>
        <m:sSub>
          <m:sSubPr>
            <m:ctrlPr>
              <w:rPr>
                <w:rFonts w:ascii="Cambria Math" w:hAnsi="Cambria Math"/>
                <w:b w:val="0"/>
                <w:bCs/>
                <w:sz w:val="24"/>
                <w:szCs w:val="24"/>
              </w:rPr>
            </m:ctrlPr>
          </m:sSubPr>
          <m:e>
            <m:r>
              <m:rPr/>
              <w:rPr>
                <w:rFonts w:hint="default" w:ascii="Cambria Math" w:hAnsi="Cambria Math"/>
                <w:sz w:val="24"/>
                <w:szCs w:val="24"/>
              </w:rPr>
              <m:t>B</m:t>
            </m:r>
            <m:ctrlPr>
              <w:rPr>
                <w:rFonts w:ascii="Cambria Math" w:hAnsi="Cambria Math"/>
                <w:b w:val="0"/>
                <w:bCs/>
                <w:sz w:val="24"/>
                <w:szCs w:val="24"/>
              </w:rPr>
            </m:ctrlPr>
          </m:e>
          <m:sub>
            <m:r>
              <m:rPr/>
              <w:rPr>
                <w:rFonts w:hint="default" w:ascii="Cambria Math" w:hAnsi="Cambria Math"/>
                <w:sz w:val="24"/>
                <w:szCs w:val="24"/>
              </w:rPr>
              <m:t>0</m:t>
            </m:r>
            <m:r>
              <m:rPr/>
              <w:rPr>
                <w:rFonts w:hint="default" w:ascii="Cambria Math" w:hAnsi="Cambria Math"/>
                <w:sz w:val="24"/>
                <w:szCs w:val="24"/>
                <w:lang w:val="en-US" w:eastAsia="zh-CN"/>
              </w:rPr>
              <m:t xml:space="preserve"> </m:t>
            </m:r>
            <m:ctrlPr>
              <w:rPr>
                <w:rFonts w:ascii="Cambria Math" w:hAnsi="Cambria Math"/>
                <w:b w:val="0"/>
                <w:bCs/>
                <w:sz w:val="24"/>
                <w:szCs w:val="24"/>
              </w:rPr>
            </m:ctrlPr>
          </m:sub>
        </m:sSub>
      </m:oMath>
      <w:r>
        <w:rPr>
          <w:rFonts w:hint="eastAsia" w:hAnsi="Cambria Math"/>
          <w:b w:val="0"/>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方桩端板边长；</w:t>
      </w:r>
    </w:p>
    <w:p>
      <w:pPr>
        <w:tabs>
          <w:tab w:val="left" w:pos="900"/>
          <w:tab w:val="left" w:pos="1080"/>
          <w:tab w:val="left" w:pos="1440"/>
        </w:tabs>
        <w:spacing w:line="360" w:lineRule="auto"/>
        <w:ind w:firstLine="480" w:firstLineChars="200"/>
        <w:rPr>
          <w:b w:val="0"/>
          <w:bCs/>
          <w:i/>
          <w:sz w:val="24"/>
          <w:szCs w:val="24"/>
        </w:rPr>
      </w:pPr>
      <m:oMath>
        <m:sSub>
          <m:sSubPr>
            <m:ctrlPr>
              <w:rPr>
                <w:rFonts w:ascii="Cambria Math" w:hAnsi="Cambria Math"/>
                <w:b w:val="0"/>
                <w:bCs/>
                <w:sz w:val="24"/>
                <w:szCs w:val="24"/>
              </w:rPr>
            </m:ctrlPr>
          </m:sSubPr>
          <m:e>
            <m:r>
              <m:rPr/>
              <w:rPr>
                <w:rFonts w:hint="default" w:ascii="Cambria Math" w:hAnsi="Cambria Math"/>
                <w:sz w:val="24"/>
                <w:szCs w:val="24"/>
              </w:rPr>
              <m:t>D</m:t>
            </m:r>
            <m:ctrlPr>
              <w:rPr>
                <w:rFonts w:ascii="Cambria Math" w:hAnsi="Cambria Math"/>
                <w:b w:val="0"/>
                <w:bCs/>
                <w:sz w:val="24"/>
                <w:szCs w:val="24"/>
              </w:rPr>
            </m:ctrlPr>
          </m:e>
          <m:sub>
            <m:r>
              <m:rPr/>
              <w:rPr>
                <w:rFonts w:hint="default" w:ascii="Cambria Math" w:hAnsi="Cambria Math"/>
                <w:sz w:val="24"/>
                <w:szCs w:val="24"/>
              </w:rPr>
              <m:t>pc</m:t>
            </m:r>
            <m:ctrlPr>
              <w:rPr>
                <w:rFonts w:ascii="Cambria Math" w:hAnsi="Cambria Math"/>
                <w:b w:val="0"/>
                <w:bCs/>
                <w:sz w:val="24"/>
                <w:szCs w:val="24"/>
              </w:rPr>
            </m:ctrlPr>
          </m:sub>
        </m:sSub>
      </m:oMath>
      <w:r>
        <w:rPr>
          <w:rFonts w:hint="eastAsia" w:hAnsi="Cambria Math"/>
          <w:b w:val="0"/>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lang w:eastAsia="zh-CN"/>
        </w:rPr>
        <w:t>嵌扣装置</w:t>
      </w:r>
      <w:r>
        <w:rPr>
          <w:rFonts w:hint="eastAsia"/>
          <w:b w:val="0"/>
          <w:bCs/>
          <w:sz w:val="24"/>
          <w:szCs w:val="24"/>
        </w:rPr>
        <w:t>分布圆直径；；</w:t>
      </w:r>
    </w:p>
    <w:p>
      <w:pPr>
        <w:tabs>
          <w:tab w:val="left" w:pos="900"/>
          <w:tab w:val="left" w:pos="1080"/>
          <w:tab w:val="left" w:pos="1440"/>
        </w:tabs>
        <w:spacing w:line="360" w:lineRule="auto"/>
        <w:ind w:firstLine="480" w:firstLineChars="200"/>
        <w:rPr>
          <w:rFonts w:hint="eastAsia"/>
          <w:b w:val="0"/>
          <w:bCs/>
          <w:sz w:val="24"/>
          <w:szCs w:val="24"/>
        </w:rPr>
      </w:pPr>
      <m:oMath>
        <m:r>
          <m:rPr/>
          <w:rPr>
            <w:rFonts w:hint="default" w:ascii="Cambria Math" w:hAnsi="Cambria Math"/>
            <w:sz w:val="24"/>
            <w:szCs w:val="24"/>
          </w:rPr>
          <m:t>d</m:t>
        </m:r>
      </m:oMath>
      <w:r>
        <w:rPr>
          <w:rFonts w:hint="eastAsia" w:hAnsi="Cambria Math"/>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空心方桩内径；</w:t>
      </w:r>
    </w:p>
    <w:p>
      <w:pPr>
        <w:ind w:firstLine="480" w:firstLineChars="200"/>
        <w:jc w:val="both"/>
        <w:rPr>
          <w:rFonts w:hint="eastAsia" w:eastAsia="宋体"/>
          <w:b w:val="0"/>
          <w:bCs/>
          <w:sz w:val="24"/>
          <w:szCs w:val="24"/>
          <w:lang w:val="en-US" w:eastAsia="zh-CN"/>
        </w:rPr>
      </w:pPr>
      <m:oMath>
        <m:r>
          <m:rPr/>
          <w:rPr>
            <w:rFonts w:hint="default" w:ascii="Cambria Math" w:hAnsi="Cambria Math"/>
            <w:sz w:val="24"/>
            <w:szCs w:val="24"/>
            <w:lang w:val="en-US" w:eastAsia="zh-CN"/>
          </w:rPr>
          <m:t>D′</m:t>
        </m:r>
      </m:oMath>
      <w:r>
        <w:rPr>
          <w:rFonts w:hint="eastAsia" w:ascii="Cambria Math" w:hAnsi="Cambria Math"/>
          <w:i/>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承压桩端板内径</w:t>
      </w:r>
    </w:p>
    <w:p>
      <w:pPr>
        <w:tabs>
          <w:tab w:val="left" w:pos="900"/>
          <w:tab w:val="left" w:pos="1080"/>
          <w:tab w:val="left" w:pos="1440"/>
        </w:tabs>
        <w:spacing w:line="360" w:lineRule="auto"/>
        <w:ind w:firstLine="480" w:firstLineChars="200"/>
        <w:jc w:val="left"/>
        <w:rPr>
          <w:rFonts w:hint="eastAsia"/>
          <w:b w:val="0"/>
          <w:bCs/>
          <w:sz w:val="24"/>
          <w:szCs w:val="24"/>
        </w:rPr>
      </w:pPr>
      <m:oMath>
        <m:sSub>
          <m:sSubPr>
            <m:ctrlPr>
              <w:rPr>
                <w:rFonts w:ascii="Cambria Math" w:hAnsi="Cambria Math"/>
                <w:b w:val="0"/>
                <w:bCs/>
                <w:i/>
                <w:sz w:val="24"/>
                <w:szCs w:val="24"/>
              </w:rPr>
            </m:ctrlPr>
          </m:sSubPr>
          <m:e>
            <m:r>
              <m:rPr/>
              <w:rPr>
                <w:rFonts w:hint="default" w:ascii="Cambria Math" w:hAnsi="Cambria Math"/>
                <w:sz w:val="24"/>
                <w:szCs w:val="24"/>
              </w:rPr>
              <m:t>d</m:t>
            </m:r>
            <m:ctrlPr>
              <w:rPr>
                <w:rFonts w:ascii="Cambria Math" w:hAnsi="Cambria Math"/>
                <w:b w:val="0"/>
                <w:bCs/>
                <w:i/>
                <w:sz w:val="24"/>
                <w:szCs w:val="24"/>
              </w:rPr>
            </m:ctrlPr>
          </m:e>
          <m:sub>
            <m:r>
              <m:rPr/>
              <w:rPr>
                <w:rFonts w:hint="default" w:ascii="Cambria Math" w:hAnsi="Cambria Math"/>
                <w:sz w:val="24"/>
                <w:szCs w:val="24"/>
                <w:lang w:val="en-US" w:eastAsia="zh-CN"/>
              </w:rPr>
              <m:t>min</m:t>
            </m:r>
            <m:ctrlPr>
              <w:rPr>
                <w:rFonts w:ascii="Cambria Math" w:hAnsi="Cambria Math"/>
                <w:b w:val="0"/>
                <w:bCs/>
                <w:i/>
                <w:sz w:val="24"/>
                <w:szCs w:val="24"/>
              </w:rPr>
            </m:ctrlPr>
          </m:sub>
        </m:sSub>
      </m:oMath>
      <w:r>
        <w:rPr>
          <w:rFonts w:hint="eastAsia" w:hAnsi="Cambria Math"/>
          <w:b w:val="0"/>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lang w:eastAsia="zh-CN"/>
        </w:rPr>
        <w:t>连接主杆最小</w:t>
      </w:r>
      <w:r>
        <w:rPr>
          <w:rFonts w:hint="eastAsia"/>
          <w:b w:val="0"/>
          <w:bCs/>
          <w:sz w:val="24"/>
          <w:szCs w:val="24"/>
        </w:rPr>
        <w:t>公称外径；</w:t>
      </w:r>
    </w:p>
    <w:p>
      <w:pPr>
        <w:tabs>
          <w:tab w:val="left" w:pos="900"/>
          <w:tab w:val="left" w:pos="1080"/>
          <w:tab w:val="left" w:pos="1440"/>
        </w:tabs>
        <w:spacing w:line="360" w:lineRule="auto"/>
        <w:ind w:left="0" w:leftChars="0" w:firstLine="420" w:firstLineChars="175"/>
        <w:jc w:val="left"/>
        <w:rPr>
          <w:rFonts w:hint="default" w:eastAsia="宋体"/>
          <w:b w:val="0"/>
          <w:bCs/>
          <w:sz w:val="24"/>
          <w:szCs w:val="24"/>
          <w:lang w:val="en-US" w:eastAsia="zh-CN"/>
        </w:rPr>
      </w:pPr>
      <m:oMath>
        <m:sSub>
          <m:sSubPr>
            <m:ctrlPr>
              <w:rPr>
                <w:rFonts w:ascii="Cambria Math" w:hAnsi="Cambria Math"/>
                <w:bCs/>
                <w:i/>
                <w:sz w:val="24"/>
                <w:szCs w:val="24"/>
                <w:lang w:val="en-US"/>
              </w:rPr>
            </m:ctrlPr>
          </m:sSubPr>
          <m:e>
            <m:r>
              <m:rPr/>
              <w:rPr>
                <w:rFonts w:hint="default" w:ascii="Cambria Math" w:hAnsi="Cambria Math"/>
                <w:sz w:val="24"/>
                <w:szCs w:val="24"/>
                <w:lang w:val="en-US" w:eastAsia="zh-CN"/>
              </w:rPr>
              <m:t>d</m:t>
            </m:r>
            <m:ctrlPr>
              <w:rPr>
                <w:rFonts w:ascii="Cambria Math" w:hAnsi="Cambria Math"/>
                <w:bCs/>
                <w:i/>
                <w:sz w:val="24"/>
                <w:szCs w:val="24"/>
                <w:lang w:val="en-US"/>
              </w:rPr>
            </m:ctrlPr>
          </m:e>
          <m:sub>
            <m:r>
              <m:rPr/>
              <w:rPr>
                <w:rFonts w:hint="default" w:ascii="Cambria Math" w:hAnsi="Cambria Math"/>
                <w:sz w:val="24"/>
                <w:szCs w:val="24"/>
                <w:lang w:val="en-US" w:eastAsia="zh-CN"/>
              </w:rPr>
              <m:t>o</m:t>
            </m:r>
            <m:ctrlPr>
              <w:rPr>
                <w:rFonts w:ascii="Cambria Math" w:hAnsi="Cambria Math"/>
                <w:bCs/>
                <w:i/>
                <w:sz w:val="24"/>
                <w:szCs w:val="24"/>
                <w:lang w:val="en-US"/>
              </w:rPr>
            </m:ctrlPr>
          </m:sub>
        </m:sSub>
      </m:oMath>
      <w:r>
        <w:rPr>
          <w:rFonts w:hint="eastAsia" w:hAnsi="Cambria Math"/>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连接孔公称内径；</w:t>
      </w:r>
    </w:p>
    <w:p>
      <w:pPr>
        <w:tabs>
          <w:tab w:val="left" w:pos="900"/>
          <w:tab w:val="left" w:pos="1080"/>
          <w:tab w:val="left" w:pos="1440"/>
        </w:tabs>
        <w:spacing w:line="360" w:lineRule="auto"/>
        <w:ind w:firstLine="480" w:firstLineChars="200"/>
        <w:rPr>
          <w:b w:val="0"/>
          <w:bCs/>
          <w:i/>
          <w:sz w:val="24"/>
          <w:szCs w:val="24"/>
        </w:rPr>
      </w:pPr>
      <m:oMath>
        <m:r>
          <m:rPr/>
          <w:rPr>
            <w:rFonts w:hint="default" w:ascii="Cambria Math" w:hAnsi="Cambria Math"/>
            <w:sz w:val="24"/>
            <w:szCs w:val="24"/>
          </w:rPr>
          <m:t>t</m:t>
        </m:r>
        <m:r>
          <m:rPr/>
          <w:rPr>
            <w:rFonts w:hint="default" w:ascii="Cambria Math" w:hAnsi="Cambria Math"/>
            <w:sz w:val="24"/>
            <w:szCs w:val="24"/>
            <w:lang w:val="en-US" w:eastAsia="zh-CN"/>
          </w:rPr>
          <m:t xml:space="preserve"> </m:t>
        </m:r>
      </m:oMath>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管桩壁厚；</w:t>
      </w:r>
    </w:p>
    <w:p>
      <w:pPr>
        <w:tabs>
          <w:tab w:val="left" w:pos="900"/>
          <w:tab w:val="left" w:pos="1080"/>
          <w:tab w:val="left" w:pos="1440"/>
        </w:tabs>
        <w:spacing w:line="360" w:lineRule="auto"/>
        <w:ind w:firstLine="480" w:firstLineChars="200"/>
        <w:rPr>
          <w:b w:val="0"/>
          <w:bCs/>
          <w:sz w:val="24"/>
          <w:szCs w:val="24"/>
        </w:rPr>
      </w:pPr>
      <m:oMath>
        <m:sSub>
          <m:sSubPr>
            <m:ctrlPr>
              <w:rPr>
                <w:rFonts w:ascii="Cambria Math" w:hAnsi="Cambria Math"/>
                <w:b w:val="0"/>
                <w:bCs/>
                <w:i/>
                <w:sz w:val="24"/>
                <w:szCs w:val="24"/>
              </w:rPr>
            </m:ctrlPr>
          </m:sSubPr>
          <m:e>
            <m:r>
              <m:rPr/>
              <w:rPr>
                <w:rFonts w:hint="default" w:ascii="Cambria Math" w:hAnsi="Cambria Math"/>
                <w:sz w:val="24"/>
                <w:szCs w:val="24"/>
              </w:rPr>
              <m:t>t</m:t>
            </m:r>
            <m:ctrlPr>
              <w:rPr>
                <w:rFonts w:ascii="Cambria Math" w:hAnsi="Cambria Math"/>
                <w:b w:val="0"/>
                <w:bCs/>
                <w:i/>
                <w:sz w:val="24"/>
                <w:szCs w:val="24"/>
              </w:rPr>
            </m:ctrlPr>
          </m:e>
          <m:sub>
            <m:r>
              <m:rPr/>
              <w:rPr>
                <w:rFonts w:hint="default" w:ascii="Cambria Math" w:hAnsi="Cambria Math"/>
                <w:sz w:val="24"/>
                <w:szCs w:val="24"/>
              </w:rPr>
              <m:t>s</m:t>
            </m:r>
            <m:ctrlPr>
              <w:rPr>
                <w:rFonts w:ascii="Cambria Math" w:hAnsi="Cambria Math"/>
                <w:b w:val="0"/>
                <w:bCs/>
                <w:i/>
                <w:sz w:val="24"/>
                <w:szCs w:val="24"/>
              </w:rPr>
            </m:ctrlPr>
          </m:sub>
        </m:sSub>
      </m:oMath>
      <w:r>
        <w:rPr>
          <w:rFonts w:hint="eastAsia" w:hAnsi="Cambria Math"/>
          <w:b w:val="0"/>
          <w:bCs/>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端板厚度。</w:t>
      </w:r>
    </w:p>
    <w:p>
      <w:pPr>
        <w:tabs>
          <w:tab w:val="left" w:pos="900"/>
          <w:tab w:val="left" w:pos="1080"/>
          <w:tab w:val="left" w:pos="1440"/>
        </w:tabs>
        <w:spacing w:line="360" w:lineRule="auto"/>
        <w:rPr>
          <w:b w:val="0"/>
          <w:bCs/>
          <w:sz w:val="24"/>
          <w:szCs w:val="24"/>
        </w:rPr>
      </w:pPr>
    </w:p>
    <w:p>
      <w:pPr>
        <w:tabs>
          <w:tab w:val="left" w:pos="900"/>
          <w:tab w:val="left" w:pos="1080"/>
          <w:tab w:val="left" w:pos="1440"/>
        </w:tabs>
        <w:spacing w:line="360" w:lineRule="auto"/>
        <w:rPr>
          <w:b w:val="0"/>
          <w:bCs/>
          <w:sz w:val="24"/>
          <w:szCs w:val="24"/>
        </w:rPr>
      </w:pPr>
      <w:r>
        <w:rPr>
          <w:rFonts w:hint="eastAsia" w:ascii="黑体" w:hAnsi="黑体" w:eastAsia="黑体" w:cs="黑体"/>
          <w:b w:val="0"/>
          <w:bCs/>
          <w:sz w:val="24"/>
          <w:szCs w:val="24"/>
        </w:rPr>
        <w:t>2.2.3  其他</w:t>
      </w:r>
    </w:p>
    <w:p>
      <w:pPr>
        <w:tabs>
          <w:tab w:val="left" w:pos="900"/>
          <w:tab w:val="left" w:pos="1080"/>
          <w:tab w:val="left" w:pos="1440"/>
        </w:tabs>
        <w:spacing w:line="360" w:lineRule="auto"/>
        <w:ind w:firstLine="480" w:firstLineChars="200"/>
        <w:rPr>
          <w:b w:val="0"/>
          <w:bCs/>
          <w:sz w:val="24"/>
          <w:szCs w:val="24"/>
        </w:rPr>
      </w:pPr>
      <m:oMath>
        <m:r>
          <m:rPr/>
          <w:rPr>
            <w:rFonts w:hint="default" w:ascii="Cambria Math" w:hAnsi="Cambria Math"/>
            <w:sz w:val="24"/>
            <w:szCs w:val="24"/>
          </w:rPr>
          <m:t>C</m:t>
        </m:r>
      </m:oMath>
      <w:r>
        <w:rPr>
          <w:rFonts w:hint="eastAsia" w:hAnsi="Cambria Math"/>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rPr>
        <w:t>折减系数；</w:t>
      </w:r>
    </w:p>
    <w:p>
      <w:pPr>
        <w:tabs>
          <w:tab w:val="left" w:pos="2850"/>
        </w:tabs>
        <w:spacing w:line="360" w:lineRule="auto"/>
        <w:ind w:firstLine="480" w:firstLineChars="200"/>
        <w:jc w:val="left"/>
        <w:rPr>
          <w:b w:val="0"/>
          <w:bCs/>
          <w:sz w:val="24"/>
          <w:szCs w:val="24"/>
        </w:rPr>
      </w:pPr>
      <m:oMath>
        <m:r>
          <m:rPr/>
          <w:rPr>
            <w:rFonts w:hint="default" w:ascii="Cambria Math" w:hAnsi="Cambria Math"/>
            <w:sz w:val="24"/>
            <w:szCs w:val="24"/>
          </w:rPr>
          <m:t>n</m:t>
        </m:r>
      </m:oMath>
      <w:r>
        <w:rPr>
          <w:rFonts w:hint="eastAsia" w:hAnsi="Cambria Math"/>
          <w:i w:val="0"/>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b w:val="0"/>
          <w:bCs/>
          <w:sz w:val="24"/>
          <w:szCs w:val="24"/>
          <w:lang w:eastAsia="zh-CN"/>
        </w:rPr>
        <w:t>嵌扣装置</w:t>
      </w:r>
      <w:r>
        <w:rPr>
          <w:rFonts w:hint="eastAsia"/>
          <w:b w:val="0"/>
          <w:bCs/>
          <w:sz w:val="24"/>
          <w:szCs w:val="24"/>
        </w:rPr>
        <w:t>数量。</w:t>
      </w:r>
    </w:p>
    <w:p>
      <w:pPr>
        <w:tabs>
          <w:tab w:val="left" w:pos="900"/>
          <w:tab w:val="left" w:pos="1080"/>
          <w:tab w:val="left" w:pos="1440"/>
        </w:tabs>
        <w:spacing w:line="360" w:lineRule="auto"/>
        <w:rPr>
          <w:b w:val="0"/>
          <w:bCs/>
          <w:sz w:val="24"/>
          <w:szCs w:val="24"/>
        </w:rPr>
      </w:pPr>
    </w:p>
    <w:p>
      <w:pPr>
        <w:tabs>
          <w:tab w:val="left" w:pos="900"/>
          <w:tab w:val="left" w:pos="1080"/>
          <w:tab w:val="left" w:pos="1440"/>
        </w:tabs>
        <w:spacing w:line="360" w:lineRule="auto"/>
        <w:rPr>
          <w:b w:val="0"/>
          <w:bCs/>
          <w:sz w:val="24"/>
          <w:szCs w:val="24"/>
        </w:rPr>
      </w:pPr>
    </w:p>
    <w:p>
      <w:pPr>
        <w:tabs>
          <w:tab w:val="left" w:pos="900"/>
          <w:tab w:val="left" w:pos="1080"/>
          <w:tab w:val="left" w:pos="1440"/>
        </w:tabs>
        <w:spacing w:line="360" w:lineRule="auto"/>
        <w:rPr>
          <w:b w:val="0"/>
          <w:bCs/>
          <w:sz w:val="24"/>
          <w:szCs w:val="24"/>
        </w:rPr>
      </w:pPr>
    </w:p>
    <w:p>
      <w:pPr>
        <w:rPr>
          <w:b w:val="0"/>
          <w:bCs/>
          <w:sz w:val="24"/>
          <w:szCs w:val="24"/>
        </w:rPr>
      </w:pPr>
      <w:r>
        <w:rPr>
          <w:b w:val="0"/>
          <w:bCs/>
          <w:sz w:val="24"/>
          <w:szCs w:val="24"/>
        </w:rPr>
        <w:br w:type="page"/>
      </w:r>
    </w:p>
    <w:p>
      <w:pPr>
        <w:tabs>
          <w:tab w:val="left" w:pos="900"/>
          <w:tab w:val="left" w:pos="1080"/>
          <w:tab w:val="left" w:pos="1440"/>
        </w:tabs>
        <w:spacing w:line="360" w:lineRule="auto"/>
        <w:jc w:val="center"/>
        <w:rPr>
          <w:rFonts w:hint="eastAsia" w:ascii="黑体" w:hAnsi="黑体" w:eastAsia="黑体" w:cs="黑体"/>
          <w:b w:val="0"/>
          <w:bCs/>
          <w:sz w:val="28"/>
          <w:szCs w:val="28"/>
        </w:rPr>
      </w:pPr>
      <w:r>
        <w:rPr>
          <w:rFonts w:hint="eastAsia" w:ascii="黑体" w:hAnsi="黑体" w:eastAsia="黑体" w:cs="黑体"/>
          <w:b w:val="0"/>
          <w:bCs/>
          <w:sz w:val="28"/>
          <w:szCs w:val="28"/>
        </w:rPr>
        <w:t xml:space="preserve">3  </w:t>
      </w:r>
      <w:r>
        <w:rPr>
          <w:rFonts w:hint="eastAsia" w:ascii="黑体" w:hAnsi="黑体" w:eastAsia="黑体" w:cs="黑体"/>
          <w:b w:val="0"/>
          <w:bCs/>
          <w:sz w:val="28"/>
          <w:szCs w:val="28"/>
          <w:lang w:eastAsia="zh-CN"/>
        </w:rPr>
        <w:t>嵌扣式</w:t>
      </w:r>
      <w:r>
        <w:rPr>
          <w:rFonts w:hint="eastAsia" w:ascii="黑体" w:hAnsi="黑体" w:eastAsia="黑体" w:cs="黑体"/>
          <w:b w:val="0"/>
          <w:bCs/>
          <w:sz w:val="28"/>
          <w:szCs w:val="28"/>
        </w:rPr>
        <w:t>机械连接技术要求</w:t>
      </w:r>
    </w:p>
    <w:p>
      <w:pPr>
        <w:tabs>
          <w:tab w:val="left" w:pos="900"/>
          <w:tab w:val="left" w:pos="1080"/>
          <w:tab w:val="left" w:pos="1440"/>
        </w:tabs>
        <w:jc w:val="center"/>
        <w:rPr>
          <w:rFonts w:ascii="宋体" w:hAnsi="宋体"/>
          <w:b w:val="0"/>
          <w:bCs/>
          <w:sz w:val="24"/>
          <w:szCs w:val="24"/>
        </w:rPr>
      </w:pPr>
    </w:p>
    <w:p>
      <w:pPr>
        <w:tabs>
          <w:tab w:val="left" w:pos="900"/>
          <w:tab w:val="left" w:pos="1080"/>
          <w:tab w:val="left" w:pos="1440"/>
        </w:tabs>
        <w:spacing w:line="360" w:lineRule="auto"/>
        <w:jc w:val="center"/>
        <w:rPr>
          <w:rFonts w:ascii="宋体" w:hAnsi="宋体"/>
          <w:b w:val="0"/>
          <w:bCs/>
          <w:sz w:val="24"/>
          <w:szCs w:val="24"/>
        </w:rPr>
      </w:pPr>
      <w:r>
        <w:rPr>
          <w:rFonts w:hint="eastAsia" w:ascii="黑体" w:hAnsi="黑体" w:eastAsia="黑体" w:cs="黑体"/>
          <w:b w:val="0"/>
          <w:bCs/>
          <w:sz w:val="24"/>
          <w:szCs w:val="24"/>
        </w:rPr>
        <w:t>3.1 一般规定</w:t>
      </w:r>
    </w:p>
    <w:p>
      <w:pPr>
        <w:jc w:val="center"/>
        <w:rPr>
          <w:b w:val="0"/>
          <w:bCs/>
          <w:sz w:val="24"/>
          <w:szCs w:val="24"/>
        </w:rPr>
      </w:pPr>
    </w:p>
    <w:p>
      <w:pPr>
        <w:spacing w:line="360" w:lineRule="auto"/>
        <w:jc w:val="left"/>
        <w:rPr>
          <w:rFonts w:hint="eastAsia" w:ascii="宋体" w:hAnsi="宋体"/>
          <w:b w:val="0"/>
          <w:bCs/>
          <w:sz w:val="24"/>
          <w:szCs w:val="24"/>
        </w:rPr>
      </w:pPr>
      <w:r>
        <w:rPr>
          <w:rFonts w:hint="eastAsia" w:ascii="黑体" w:hAnsi="黑体" w:eastAsia="黑体" w:cs="黑体"/>
          <w:b w:val="0"/>
          <w:bCs/>
          <w:sz w:val="24"/>
          <w:szCs w:val="24"/>
        </w:rPr>
        <w:t>3.1.</w:t>
      </w:r>
      <w:r>
        <w:rPr>
          <w:rFonts w:hint="eastAsia" w:ascii="黑体" w:hAnsi="黑体" w:eastAsia="黑体" w:cs="黑体"/>
          <w:b w:val="0"/>
          <w:bCs/>
          <w:sz w:val="24"/>
          <w:szCs w:val="24"/>
          <w:lang w:val="en-US" w:eastAsia="zh-CN"/>
        </w:rPr>
        <w:t>1</w:t>
      </w:r>
      <w:r>
        <w:rPr>
          <w:rFonts w:hint="eastAsia" w:ascii="宋体" w:hAnsi="宋体"/>
          <w:b w:val="0"/>
          <w:bCs/>
          <w:sz w:val="24"/>
          <w:szCs w:val="24"/>
        </w:rPr>
        <w:t xml:space="preserve">  </w:t>
      </w:r>
      <w:r>
        <w:rPr>
          <w:rFonts w:hint="eastAsia" w:ascii="宋体" w:hAnsi="宋体"/>
          <w:b w:val="0"/>
          <w:bCs/>
          <w:sz w:val="24"/>
          <w:szCs w:val="24"/>
          <w:lang w:eastAsia="zh-CN"/>
        </w:rPr>
        <w:t>嵌扣式</w:t>
      </w:r>
      <w:r>
        <w:rPr>
          <w:rFonts w:hint="eastAsia" w:ascii="宋体" w:hAnsi="宋体"/>
          <w:b w:val="0"/>
          <w:bCs/>
          <w:sz w:val="24"/>
          <w:szCs w:val="24"/>
        </w:rPr>
        <w:t>机械连接部件</w:t>
      </w:r>
      <w:r>
        <w:rPr>
          <w:rFonts w:hint="eastAsia" w:ascii="宋体" w:hAnsi="宋体"/>
          <w:b w:val="0"/>
          <w:bCs/>
          <w:sz w:val="24"/>
          <w:szCs w:val="24"/>
          <w:lang w:eastAsia="zh-CN"/>
        </w:rPr>
        <w:t>的</w:t>
      </w:r>
      <w:r>
        <w:rPr>
          <w:rFonts w:hint="eastAsia" w:ascii="宋体" w:hAnsi="宋体"/>
          <w:b w:val="0"/>
          <w:bCs/>
          <w:sz w:val="24"/>
          <w:szCs w:val="24"/>
        </w:rPr>
        <w:t>材料</w:t>
      </w:r>
      <w:r>
        <w:rPr>
          <w:rFonts w:hint="eastAsia" w:ascii="宋体" w:hAnsi="宋体"/>
          <w:b w:val="0"/>
          <w:bCs/>
          <w:sz w:val="24"/>
          <w:szCs w:val="24"/>
          <w:lang w:eastAsia="zh-CN"/>
        </w:rPr>
        <w:t>和</w:t>
      </w:r>
      <w:r>
        <w:rPr>
          <w:rFonts w:hint="eastAsia" w:ascii="宋体" w:hAnsi="宋体"/>
          <w:b w:val="0"/>
          <w:bCs/>
          <w:sz w:val="24"/>
          <w:szCs w:val="24"/>
        </w:rPr>
        <w:t>加工应符合本规程附录B的规定。部件</w:t>
      </w:r>
      <w:r>
        <w:rPr>
          <w:rFonts w:hint="eastAsia" w:ascii="宋体" w:hAnsi="宋体"/>
          <w:b w:val="0"/>
          <w:bCs/>
          <w:sz w:val="24"/>
          <w:szCs w:val="24"/>
          <w:lang w:eastAsia="zh-CN"/>
        </w:rPr>
        <w:t>必须经</w:t>
      </w:r>
      <w:r>
        <w:rPr>
          <w:rFonts w:hint="eastAsia" w:ascii="宋体" w:hAnsi="宋体"/>
          <w:b w:val="0"/>
          <w:bCs/>
          <w:sz w:val="24"/>
          <w:szCs w:val="24"/>
        </w:rPr>
        <w:t>质量检查</w:t>
      </w:r>
      <w:r>
        <w:rPr>
          <w:rFonts w:hint="eastAsia" w:ascii="宋体" w:hAnsi="宋体"/>
          <w:b w:val="0"/>
          <w:bCs/>
          <w:sz w:val="24"/>
          <w:szCs w:val="24"/>
          <w:lang w:eastAsia="zh-CN"/>
        </w:rPr>
        <w:t>合格</w:t>
      </w:r>
      <w:r>
        <w:rPr>
          <w:rFonts w:hint="eastAsia" w:ascii="宋体" w:hAnsi="宋体"/>
          <w:b w:val="0"/>
          <w:bCs/>
          <w:sz w:val="24"/>
          <w:szCs w:val="24"/>
        </w:rPr>
        <w:t>，并应提供产品合格证。</w:t>
      </w:r>
    </w:p>
    <w:p>
      <w:pPr>
        <w:spacing w:line="360" w:lineRule="auto"/>
        <w:rPr>
          <w:rFonts w:hint="eastAsia" w:ascii="宋体" w:hAnsi="宋体"/>
          <w:b w:val="0"/>
          <w:bCs/>
          <w:sz w:val="24"/>
          <w:szCs w:val="24"/>
        </w:rPr>
      </w:pPr>
      <w:r>
        <w:rPr>
          <w:rFonts w:hint="eastAsia" w:ascii="Times New Roman"/>
          <w:b w:val="0"/>
          <w:bCs/>
          <w:color w:val="2D2DFB"/>
          <w:sz w:val="24"/>
          <w:szCs w:val="24"/>
          <w:lang w:val="en-US" w:eastAsia="zh-CN"/>
        </w:rPr>
        <w:t>(条文说明）</w:t>
      </w:r>
      <w:r>
        <w:rPr>
          <w:rFonts w:hint="eastAsia" w:ascii="宋体" w:hAnsi="宋体"/>
          <w:b w:val="0"/>
          <w:bCs/>
          <w:color w:val="2D2DFB"/>
          <w:sz w:val="24"/>
          <w:szCs w:val="24"/>
        </w:rPr>
        <w:t>3.1.</w:t>
      </w:r>
      <w:r>
        <w:rPr>
          <w:rFonts w:hint="eastAsia" w:ascii="宋体" w:hAnsi="宋体"/>
          <w:b w:val="0"/>
          <w:bCs/>
          <w:color w:val="2D2DFB"/>
          <w:sz w:val="24"/>
          <w:szCs w:val="24"/>
          <w:lang w:val="en-US" w:eastAsia="zh-CN"/>
        </w:rPr>
        <w:t>1</w:t>
      </w:r>
      <w:r>
        <w:rPr>
          <w:rFonts w:hint="eastAsia" w:ascii="宋体" w:hAnsi="宋体"/>
          <w:b w:val="0"/>
          <w:bCs/>
          <w:color w:val="2D2DFB"/>
          <w:sz w:val="24"/>
          <w:szCs w:val="24"/>
        </w:rPr>
        <w:t xml:space="preserve">  考虑机械连接部件质量要求较高，为确保安全可靠，规定加工的材料必须符合有关国家标准，要求生产厂家</w:t>
      </w:r>
      <w:r>
        <w:rPr>
          <w:rFonts w:hint="eastAsia" w:ascii="宋体" w:hAnsi="宋体"/>
          <w:b w:val="0"/>
          <w:bCs/>
          <w:color w:val="2D2DFB"/>
          <w:sz w:val="24"/>
          <w:szCs w:val="24"/>
          <w:lang w:eastAsia="zh-CN"/>
        </w:rPr>
        <w:t>按本规程附录</w:t>
      </w:r>
      <w:r>
        <w:rPr>
          <w:rFonts w:hint="eastAsia" w:ascii="宋体" w:hAnsi="宋体"/>
          <w:b w:val="0"/>
          <w:bCs/>
          <w:color w:val="2D2DFB"/>
          <w:sz w:val="24"/>
          <w:szCs w:val="24"/>
          <w:lang w:val="en-US" w:eastAsia="zh-CN"/>
        </w:rPr>
        <w:t>B的要求进行质量检查并</w:t>
      </w:r>
      <w:r>
        <w:rPr>
          <w:rFonts w:hint="eastAsia" w:ascii="宋体" w:hAnsi="宋体"/>
          <w:b w:val="0"/>
          <w:bCs/>
          <w:color w:val="2D2DFB"/>
          <w:sz w:val="24"/>
          <w:szCs w:val="24"/>
        </w:rPr>
        <w:t>提供产品合格证。</w:t>
      </w:r>
    </w:p>
    <w:p>
      <w:pPr>
        <w:spacing w:line="360" w:lineRule="auto"/>
        <w:jc w:val="left"/>
        <w:rPr>
          <w:rFonts w:hint="default" w:ascii="宋体" w:hAnsi="宋体"/>
          <w:b w:val="0"/>
          <w:bCs/>
          <w:sz w:val="24"/>
          <w:szCs w:val="24"/>
          <w:lang w:val="en-US"/>
        </w:rPr>
      </w:pPr>
      <w:r>
        <w:rPr>
          <w:rFonts w:hint="eastAsia" w:ascii="黑体" w:hAnsi="黑体" w:eastAsia="黑体" w:cs="黑体"/>
          <w:b w:val="0"/>
          <w:bCs/>
          <w:sz w:val="24"/>
          <w:szCs w:val="24"/>
        </w:rPr>
        <w:t>3.1.</w:t>
      </w:r>
      <w:r>
        <w:rPr>
          <w:rFonts w:hint="eastAsia" w:ascii="黑体" w:hAnsi="黑体" w:eastAsia="黑体" w:cs="黑体"/>
          <w:b w:val="0"/>
          <w:bCs/>
          <w:sz w:val="24"/>
          <w:szCs w:val="24"/>
          <w:lang w:val="en-US" w:eastAsia="zh-CN"/>
        </w:rPr>
        <w:t>2</w:t>
      </w:r>
      <w:r>
        <w:rPr>
          <w:rFonts w:hint="eastAsia" w:ascii="宋体" w:hAnsi="宋体"/>
          <w:b w:val="0"/>
          <w:bCs/>
          <w:sz w:val="24"/>
          <w:szCs w:val="24"/>
        </w:rPr>
        <w:t xml:space="preserve">  管桩</w:t>
      </w:r>
      <w:r>
        <w:rPr>
          <w:rFonts w:hint="eastAsia" w:ascii="宋体" w:hAnsi="宋体"/>
          <w:b w:val="0"/>
          <w:bCs/>
          <w:sz w:val="24"/>
          <w:szCs w:val="24"/>
          <w:lang w:eastAsia="zh-CN"/>
        </w:rPr>
        <w:t>用嵌扣式机械连接接头应</w:t>
      </w:r>
      <w:r>
        <w:rPr>
          <w:rFonts w:hint="eastAsia" w:ascii="宋体" w:hAnsi="宋体"/>
          <w:b w:val="0"/>
          <w:bCs/>
          <w:sz w:val="24"/>
          <w:szCs w:val="24"/>
        </w:rPr>
        <w:t>根据</w:t>
      </w:r>
      <w:r>
        <w:rPr>
          <w:rFonts w:hint="eastAsia" w:ascii="宋体" w:hAnsi="宋体"/>
          <w:b w:val="0"/>
          <w:bCs/>
          <w:sz w:val="24"/>
          <w:szCs w:val="24"/>
          <w:lang w:eastAsia="zh-CN"/>
        </w:rPr>
        <w:t>管</w:t>
      </w:r>
      <w:r>
        <w:rPr>
          <w:rFonts w:hint="eastAsia" w:ascii="宋体" w:hAnsi="宋体"/>
          <w:b w:val="0"/>
          <w:bCs/>
          <w:sz w:val="24"/>
          <w:szCs w:val="24"/>
        </w:rPr>
        <w:t>桩</w:t>
      </w:r>
      <w:r>
        <w:rPr>
          <w:rFonts w:hint="eastAsia" w:ascii="宋体" w:hAnsi="宋体"/>
          <w:b w:val="0"/>
          <w:bCs/>
          <w:sz w:val="24"/>
          <w:szCs w:val="24"/>
          <w:lang w:eastAsia="zh-CN"/>
        </w:rPr>
        <w:t>的</w:t>
      </w:r>
      <w:r>
        <w:rPr>
          <w:rFonts w:hint="eastAsia" w:ascii="宋体" w:hAnsi="宋体"/>
          <w:b w:val="0"/>
          <w:bCs/>
          <w:sz w:val="24"/>
          <w:szCs w:val="24"/>
        </w:rPr>
        <w:t>外径、壁厚</w:t>
      </w:r>
      <w:r>
        <w:rPr>
          <w:rFonts w:hint="eastAsia" w:ascii="宋体" w:hAnsi="宋体"/>
          <w:b w:val="0"/>
          <w:bCs/>
          <w:sz w:val="24"/>
          <w:szCs w:val="24"/>
          <w:lang w:eastAsia="zh-CN"/>
        </w:rPr>
        <w:t>、桩</w:t>
      </w:r>
      <w:r>
        <w:rPr>
          <w:rFonts w:hint="eastAsia" w:ascii="宋体" w:hAnsi="宋体"/>
          <w:b w:val="0"/>
          <w:bCs/>
          <w:sz w:val="24"/>
          <w:szCs w:val="24"/>
        </w:rPr>
        <w:t>型号</w:t>
      </w:r>
      <w:r>
        <w:rPr>
          <w:rFonts w:hint="eastAsia" w:ascii="宋体" w:hAnsi="宋体"/>
          <w:b w:val="0"/>
          <w:bCs/>
          <w:sz w:val="24"/>
          <w:szCs w:val="24"/>
          <w:lang w:eastAsia="zh-CN"/>
        </w:rPr>
        <w:t>及机械接头类型</w:t>
      </w:r>
      <w:r>
        <w:rPr>
          <w:rFonts w:hint="eastAsia" w:ascii="宋体" w:hAnsi="宋体"/>
          <w:b w:val="0"/>
          <w:bCs/>
          <w:sz w:val="24"/>
          <w:szCs w:val="24"/>
        </w:rPr>
        <w:t>确定接头</w:t>
      </w:r>
      <w:r>
        <w:rPr>
          <w:rFonts w:hint="eastAsia" w:ascii="宋体" w:hAnsi="宋体"/>
          <w:b w:val="0"/>
          <w:bCs/>
          <w:sz w:val="24"/>
          <w:szCs w:val="24"/>
          <w:lang w:eastAsia="zh-CN"/>
        </w:rPr>
        <w:t>型号；</w:t>
      </w:r>
      <w:r>
        <w:rPr>
          <w:rFonts w:hint="eastAsia" w:ascii="宋体" w:hAnsi="宋体"/>
          <w:b w:val="0"/>
          <w:bCs/>
          <w:sz w:val="24"/>
          <w:szCs w:val="24"/>
        </w:rPr>
        <w:t>空心方桩</w:t>
      </w:r>
      <w:r>
        <w:rPr>
          <w:rFonts w:hint="eastAsia" w:ascii="宋体" w:hAnsi="宋体"/>
          <w:b w:val="0"/>
          <w:bCs/>
          <w:sz w:val="24"/>
          <w:szCs w:val="24"/>
          <w:lang w:eastAsia="zh-CN"/>
        </w:rPr>
        <w:t>用嵌扣式</w:t>
      </w:r>
      <w:r>
        <w:rPr>
          <w:rFonts w:hint="eastAsia" w:ascii="宋体" w:hAnsi="宋体"/>
          <w:b w:val="0"/>
          <w:bCs/>
          <w:sz w:val="24"/>
          <w:szCs w:val="24"/>
          <w:lang w:val="en-US" w:eastAsia="zh-CN"/>
        </w:rPr>
        <w:t>机械连接接头应</w:t>
      </w:r>
      <w:r>
        <w:rPr>
          <w:rFonts w:hint="eastAsia" w:ascii="宋体" w:hAnsi="宋体"/>
          <w:b w:val="0"/>
          <w:bCs/>
          <w:sz w:val="24"/>
          <w:szCs w:val="24"/>
        </w:rPr>
        <w:t>根据</w:t>
      </w:r>
      <w:r>
        <w:rPr>
          <w:rFonts w:hint="eastAsia" w:ascii="宋体" w:hAnsi="宋体"/>
          <w:b w:val="0"/>
          <w:bCs/>
          <w:sz w:val="24"/>
          <w:szCs w:val="24"/>
          <w:lang w:eastAsia="zh-CN"/>
        </w:rPr>
        <w:t>方</w:t>
      </w:r>
      <w:r>
        <w:rPr>
          <w:rFonts w:hint="eastAsia" w:ascii="宋体" w:hAnsi="宋体"/>
          <w:b w:val="0"/>
          <w:bCs/>
          <w:sz w:val="24"/>
          <w:szCs w:val="24"/>
        </w:rPr>
        <w:t>桩</w:t>
      </w:r>
      <w:r>
        <w:rPr>
          <w:rFonts w:hint="eastAsia" w:ascii="宋体" w:hAnsi="宋体"/>
          <w:b w:val="0"/>
          <w:bCs/>
          <w:sz w:val="24"/>
          <w:szCs w:val="24"/>
          <w:lang w:eastAsia="zh-CN"/>
        </w:rPr>
        <w:t>的</w:t>
      </w:r>
      <w:r>
        <w:rPr>
          <w:rFonts w:hint="eastAsia" w:ascii="宋体" w:hAnsi="宋体"/>
          <w:b w:val="0"/>
          <w:bCs/>
          <w:sz w:val="24"/>
          <w:szCs w:val="24"/>
        </w:rPr>
        <w:t>边长、内径</w:t>
      </w:r>
      <w:r>
        <w:rPr>
          <w:rFonts w:hint="eastAsia" w:ascii="宋体" w:hAnsi="宋体"/>
          <w:b w:val="0"/>
          <w:bCs/>
          <w:sz w:val="24"/>
          <w:szCs w:val="24"/>
          <w:lang w:eastAsia="zh-CN"/>
        </w:rPr>
        <w:t>、桩</w:t>
      </w:r>
      <w:r>
        <w:rPr>
          <w:rFonts w:hint="eastAsia" w:ascii="宋体" w:hAnsi="宋体"/>
          <w:b w:val="0"/>
          <w:bCs/>
          <w:sz w:val="24"/>
          <w:szCs w:val="24"/>
        </w:rPr>
        <w:t>型号</w:t>
      </w:r>
      <w:r>
        <w:rPr>
          <w:rFonts w:hint="eastAsia" w:ascii="宋体" w:hAnsi="宋体"/>
          <w:b w:val="0"/>
          <w:bCs/>
          <w:sz w:val="24"/>
          <w:szCs w:val="24"/>
          <w:lang w:eastAsia="zh-CN"/>
        </w:rPr>
        <w:t>及机械接头类型</w:t>
      </w:r>
      <w:r>
        <w:rPr>
          <w:rFonts w:hint="eastAsia" w:ascii="宋体" w:hAnsi="宋体"/>
          <w:b w:val="0"/>
          <w:bCs/>
          <w:sz w:val="24"/>
          <w:szCs w:val="24"/>
        </w:rPr>
        <w:t>确定接头</w:t>
      </w:r>
      <w:r>
        <w:rPr>
          <w:rFonts w:hint="eastAsia" w:ascii="宋体" w:hAnsi="宋体"/>
          <w:b w:val="0"/>
          <w:bCs/>
          <w:sz w:val="24"/>
          <w:szCs w:val="24"/>
          <w:lang w:eastAsia="zh-CN"/>
        </w:rPr>
        <w:t>型号；预应力</w:t>
      </w:r>
      <w:r>
        <w:rPr>
          <w:rFonts w:hint="eastAsia" w:ascii="宋体" w:hAnsi="宋体"/>
          <w:b w:val="0"/>
          <w:bCs/>
          <w:sz w:val="24"/>
          <w:szCs w:val="24"/>
          <w:lang w:val="en-US" w:eastAsia="zh-CN"/>
        </w:rPr>
        <w:t>混凝土方桩用</w:t>
      </w:r>
      <w:r>
        <w:rPr>
          <w:rFonts w:hint="eastAsia" w:ascii="宋体" w:hAnsi="宋体"/>
          <w:b w:val="0"/>
          <w:bCs/>
          <w:sz w:val="24"/>
          <w:szCs w:val="24"/>
          <w:lang w:eastAsia="zh-CN"/>
        </w:rPr>
        <w:t>嵌扣式</w:t>
      </w:r>
      <w:r>
        <w:rPr>
          <w:rFonts w:hint="eastAsia" w:ascii="宋体" w:hAnsi="宋体"/>
          <w:b w:val="0"/>
          <w:bCs/>
          <w:sz w:val="24"/>
          <w:szCs w:val="24"/>
          <w:lang w:val="en-US" w:eastAsia="zh-CN"/>
        </w:rPr>
        <w:t>机械连接接头应根据方桩边长、型号及</w:t>
      </w:r>
      <w:r>
        <w:rPr>
          <w:rFonts w:hint="eastAsia" w:ascii="宋体" w:hAnsi="宋体"/>
          <w:b w:val="0"/>
          <w:bCs/>
          <w:sz w:val="24"/>
          <w:szCs w:val="24"/>
          <w:lang w:eastAsia="zh-CN"/>
        </w:rPr>
        <w:t>机械接头类型确定接头型号。</w:t>
      </w:r>
      <w:r>
        <w:rPr>
          <w:rFonts w:hint="eastAsia" w:ascii="宋体" w:hAnsi="宋体"/>
          <w:b w:val="0"/>
          <w:bCs/>
          <w:sz w:val="24"/>
          <w:szCs w:val="24"/>
          <w:lang w:val="en-US" w:eastAsia="zh-CN"/>
        </w:rPr>
        <w:t>具体选择见附录C。</w:t>
      </w:r>
    </w:p>
    <w:p>
      <w:pPr>
        <w:tabs>
          <w:tab w:val="left" w:pos="900"/>
          <w:tab w:val="left" w:pos="1080"/>
          <w:tab w:val="left" w:pos="1440"/>
        </w:tabs>
        <w:spacing w:line="360" w:lineRule="auto"/>
        <w:jc w:val="center"/>
        <w:rPr>
          <w:rFonts w:hint="eastAsia" w:ascii="黑体" w:hAnsi="黑体" w:eastAsia="黑体" w:cs="黑体"/>
          <w:b w:val="0"/>
          <w:bCs/>
          <w:sz w:val="24"/>
          <w:szCs w:val="24"/>
        </w:rPr>
      </w:pPr>
    </w:p>
    <w:p>
      <w:pPr>
        <w:tabs>
          <w:tab w:val="left" w:pos="900"/>
          <w:tab w:val="left" w:pos="1080"/>
          <w:tab w:val="left" w:pos="1440"/>
        </w:tabs>
        <w:spacing w:line="360" w:lineRule="auto"/>
        <w:jc w:val="center"/>
        <w:rPr>
          <w:rFonts w:hint="eastAsia" w:ascii="黑体" w:hAnsi="黑体" w:eastAsia="黑体" w:cs="黑体"/>
          <w:b w:val="0"/>
          <w:bCs/>
          <w:sz w:val="24"/>
          <w:szCs w:val="24"/>
        </w:rPr>
      </w:pPr>
      <w:r>
        <w:rPr>
          <w:rFonts w:hint="eastAsia" w:ascii="黑体" w:hAnsi="黑体" w:eastAsia="黑体" w:cs="黑体"/>
          <w:b w:val="0"/>
          <w:bCs/>
          <w:sz w:val="24"/>
          <w:szCs w:val="24"/>
        </w:rPr>
        <w:t>3.2 接头性能</w:t>
      </w:r>
    </w:p>
    <w:p>
      <w:pPr>
        <w:tabs>
          <w:tab w:val="left" w:pos="900"/>
          <w:tab w:val="left" w:pos="1080"/>
          <w:tab w:val="left" w:pos="1440"/>
        </w:tabs>
        <w:spacing w:line="360" w:lineRule="auto"/>
        <w:jc w:val="center"/>
        <w:rPr>
          <w:rFonts w:hint="eastAsia" w:ascii="黑体" w:hAnsi="黑体" w:eastAsia="黑体" w:cs="黑体"/>
          <w:b w:val="0"/>
          <w:bCs/>
          <w:sz w:val="24"/>
          <w:szCs w:val="24"/>
        </w:rPr>
      </w:pPr>
    </w:p>
    <w:p>
      <w:pPr>
        <w:tabs>
          <w:tab w:val="left" w:pos="840"/>
          <w:tab w:val="left" w:pos="1120"/>
        </w:tabs>
        <w:spacing w:line="276" w:lineRule="auto"/>
        <w:rPr>
          <w:rFonts w:hint="eastAsia" w:ascii="宋体" w:hAnsi="宋体"/>
          <w:b w:val="0"/>
          <w:bCs/>
          <w:sz w:val="24"/>
          <w:szCs w:val="24"/>
        </w:rPr>
      </w:pPr>
      <w:r>
        <w:rPr>
          <w:rFonts w:hint="eastAsia" w:ascii="黑体" w:hAnsi="黑体" w:eastAsia="黑体" w:cs="黑体"/>
          <w:b w:val="0"/>
          <w:bCs/>
          <w:sz w:val="24"/>
          <w:szCs w:val="24"/>
        </w:rPr>
        <w:t>3.2.1</w:t>
      </w:r>
      <w:r>
        <w:rPr>
          <w:rFonts w:hint="eastAsia" w:ascii="宋体" w:hAnsi="宋体"/>
          <w:b w:val="0"/>
          <w:bCs/>
          <w:sz w:val="24"/>
          <w:szCs w:val="24"/>
        </w:rPr>
        <w:t xml:space="preserve">  </w:t>
      </w:r>
      <w:r>
        <w:rPr>
          <w:rFonts w:hint="eastAsia" w:ascii="宋体" w:hAnsi="宋体" w:eastAsia="宋体" w:cs="Times New Roman"/>
          <w:b w:val="0"/>
          <w:bCs/>
          <w:kern w:val="2"/>
          <w:sz w:val="24"/>
          <w:szCs w:val="24"/>
          <w:lang w:val="en-US" w:eastAsia="zh-CN" w:bidi="ar-SA"/>
        </w:rPr>
        <w:t>单组嵌扣装置轴心抗拉承载力应符合表3.2.1的规定。</w:t>
      </w:r>
    </w:p>
    <w:p>
      <w:pPr>
        <w:pStyle w:val="24"/>
        <w:spacing w:before="156" w:after="156"/>
        <w:rPr>
          <w:rFonts w:hint="default" w:ascii="黑体" w:hAnsi="黑体" w:eastAsia="黑体" w:cs="黑体"/>
          <w:b w:val="0"/>
          <w:bCs/>
          <w:color w:val="000000" w:themeColor="text1"/>
          <w:sz w:val="24"/>
          <w:szCs w:val="24"/>
          <w:lang w:val="en-US" w:eastAsia="zh-CN"/>
          <w14:textFill>
            <w14:solidFill>
              <w14:schemeClr w14:val="tx1"/>
            </w14:solidFill>
          </w14:textFill>
        </w:rPr>
      </w:pPr>
      <w:r>
        <w:rPr>
          <w:rFonts w:hint="eastAsia" w:hAnsi="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lang w:eastAsia="zh-CN"/>
          <w14:textFill>
            <w14:solidFill>
              <w14:schemeClr w14:val="tx1"/>
            </w14:solidFill>
          </w14:textFill>
        </w:rPr>
        <w:t>表</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3.2.1 </w:t>
      </w:r>
      <w:r>
        <w:rPr>
          <w:rFonts w:hint="eastAsia" w:ascii="黑体" w:hAnsi="黑体" w:eastAsia="黑体" w:cs="黑体"/>
          <w:b w:val="0"/>
          <w:bCs/>
          <w:color w:val="000000" w:themeColor="text1"/>
          <w:sz w:val="24"/>
          <w:szCs w:val="24"/>
          <w14:textFill>
            <w14:solidFill>
              <w14:schemeClr w14:val="tx1"/>
            </w14:solidFill>
          </w14:textFill>
        </w:rPr>
        <w:t>单组嵌扣装置轴心抗拉承载力</w:t>
      </w:r>
      <w:r>
        <w:rPr>
          <w:rFonts w:hint="eastAsia" w:hAnsi="黑体" w:cs="黑体"/>
          <w:b w:val="0"/>
          <w:bCs/>
          <w:color w:val="000000" w:themeColor="text1"/>
          <w:sz w:val="24"/>
          <w:szCs w:val="24"/>
          <w:lang w:val="en-US" w:eastAsia="zh-CN"/>
          <w14:textFill>
            <w14:solidFill>
              <w14:schemeClr w14:val="tx1"/>
            </w14:solidFill>
          </w14:textFill>
        </w:rPr>
        <w:t xml:space="preserve">        单位为千牛</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7"/>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407" w:type="dxa"/>
            <w:shd w:val="clear" w:color="auto" w:fill="auto"/>
            <w:vAlign w:val="center"/>
          </w:tcPr>
          <w:p>
            <w:pPr>
              <w:ind w:firstLine="24"/>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单组</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装置轴心</w:t>
            </w:r>
            <w:r>
              <w:rPr>
                <w:rFonts w:hint="eastAsia"/>
                <w:b w:val="0"/>
                <w:bCs/>
                <w:color w:val="000000" w:themeColor="text1"/>
                <w:kern w:val="0"/>
                <w:sz w:val="18"/>
                <w:szCs w:val="18"/>
                <w14:textFill>
                  <w14:solidFill>
                    <w14:schemeClr w14:val="tx1"/>
                  </w14:solidFill>
                </w14:textFill>
              </w:rPr>
              <w:t>抗</w:t>
            </w:r>
            <w:r>
              <w:rPr>
                <w:b w:val="0"/>
                <w:bCs/>
                <w:color w:val="000000" w:themeColor="text1"/>
                <w:kern w:val="0"/>
                <w:sz w:val="18"/>
                <w:szCs w:val="18"/>
                <w14:textFill>
                  <w14:solidFill>
                    <w14:schemeClr w14:val="tx1"/>
                  </w14:solidFill>
                </w14:textFill>
              </w:rPr>
              <w:t>拉</w:t>
            </w:r>
          </w:p>
          <w:p>
            <w:pPr>
              <w:ind w:firstLine="24"/>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承载力设计值</w:t>
            </w:r>
            <w:r>
              <w:rPr>
                <w:b w:val="0"/>
                <w:bCs/>
                <w:i/>
                <w:iCs/>
                <w:color w:val="000000" w:themeColor="text1"/>
                <w:kern w:val="0"/>
                <w:sz w:val="18"/>
                <w:szCs w:val="18"/>
                <w14:textFill>
                  <w14:solidFill>
                    <w14:schemeClr w14:val="tx1"/>
                  </w14:solidFill>
                </w14:textFill>
              </w:rPr>
              <w:t>N</w:t>
            </w:r>
            <w:r>
              <w:rPr>
                <w:b w:val="0"/>
                <w:bCs/>
                <w:color w:val="000000" w:themeColor="text1"/>
                <w:kern w:val="0"/>
                <w:sz w:val="18"/>
                <w:szCs w:val="18"/>
                <w:vertAlign w:val="subscript"/>
                <w14:textFill>
                  <w14:solidFill>
                    <w14:schemeClr w14:val="tx1"/>
                  </w14:solidFill>
                </w14:textFill>
              </w:rPr>
              <w:t>0sd</w:t>
            </w:r>
          </w:p>
        </w:tc>
        <w:tc>
          <w:tcPr>
            <w:tcW w:w="3736" w:type="dxa"/>
            <w:shd w:val="clear" w:color="auto" w:fill="auto"/>
            <w:vAlign w:val="center"/>
          </w:tcPr>
          <w:p>
            <w:pPr>
              <w:ind w:firstLine="24"/>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单组</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装置轴心</w:t>
            </w:r>
            <w:r>
              <w:rPr>
                <w:rFonts w:hint="eastAsia"/>
                <w:b w:val="0"/>
                <w:bCs/>
                <w:color w:val="000000" w:themeColor="text1"/>
                <w:kern w:val="0"/>
                <w:sz w:val="18"/>
                <w:szCs w:val="18"/>
                <w14:textFill>
                  <w14:solidFill>
                    <w14:schemeClr w14:val="tx1"/>
                  </w14:solidFill>
                </w14:textFill>
              </w:rPr>
              <w:t>抗</w:t>
            </w:r>
            <w:r>
              <w:rPr>
                <w:b w:val="0"/>
                <w:bCs/>
                <w:color w:val="000000" w:themeColor="text1"/>
                <w:kern w:val="0"/>
                <w:sz w:val="18"/>
                <w:szCs w:val="18"/>
                <w14:textFill>
                  <w14:solidFill>
                    <w14:schemeClr w14:val="tx1"/>
                  </w14:solidFill>
                </w14:textFill>
              </w:rPr>
              <w:t>拉</w:t>
            </w:r>
          </w:p>
          <w:p>
            <w:pPr>
              <w:ind w:firstLine="24"/>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承载力极限值</w:t>
            </w:r>
            <w:r>
              <w:rPr>
                <w:b w:val="0"/>
                <w:bCs/>
                <w:i/>
                <w:iCs/>
                <w:color w:val="000000" w:themeColor="text1"/>
                <w:kern w:val="0"/>
                <w:sz w:val="18"/>
                <w:szCs w:val="18"/>
                <w14:textFill>
                  <w14:solidFill>
                    <w14:schemeClr w14:val="tx1"/>
                  </w14:solidFill>
                </w14:textFill>
              </w:rPr>
              <w:t>N</w:t>
            </w:r>
            <w:r>
              <w:rPr>
                <w:b w:val="0"/>
                <w:bCs/>
                <w:color w:val="000000" w:themeColor="text1"/>
                <w:kern w:val="0"/>
                <w:sz w:val="18"/>
                <w:szCs w:val="18"/>
                <w:vertAlign w:val="subscript"/>
                <w14:textFill>
                  <w14:solidFill>
                    <w14:schemeClr w14:val="tx1"/>
                  </w14:solidFill>
                </w14:textFill>
              </w:rPr>
              <w:t>0u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407" w:type="dxa"/>
            <w:shd w:val="clear" w:color="auto" w:fill="auto"/>
            <w:vAlign w:val="center"/>
          </w:tcPr>
          <w:p>
            <w:pPr>
              <w:ind w:firstLine="24"/>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≥156</w:t>
            </w:r>
            <w:r>
              <w:rPr>
                <w:b w:val="0"/>
                <w:bCs/>
                <w:color w:val="000000" w:themeColor="text1"/>
                <w:kern w:val="0"/>
                <w:sz w:val="18"/>
                <w:szCs w:val="18"/>
                <w14:textFill>
                  <w14:solidFill>
                    <w14:schemeClr w14:val="tx1"/>
                  </w14:solidFill>
                </w14:textFill>
              </w:rPr>
              <w:tab/>
            </w:r>
          </w:p>
        </w:tc>
        <w:tc>
          <w:tcPr>
            <w:tcW w:w="3736" w:type="dxa"/>
            <w:shd w:val="clear" w:color="auto" w:fill="auto"/>
            <w:vAlign w:val="center"/>
          </w:tcPr>
          <w:p>
            <w:pPr>
              <w:ind w:firstLine="24"/>
              <w:jc w:val="center"/>
              <w:rPr>
                <w:rFonts w:hint="default" w:eastAsia="宋体"/>
                <w:b w:val="0"/>
                <w:bCs/>
                <w:color w:val="000000" w:themeColor="text1"/>
                <w:kern w:val="0"/>
                <w:sz w:val="18"/>
                <w:szCs w:val="18"/>
                <w:lang w:val="en-US" w:eastAsia="zh-CN"/>
                <w14:textFill>
                  <w14:solidFill>
                    <w14:schemeClr w14:val="tx1"/>
                  </w14:solidFill>
                </w14:textFill>
              </w:rPr>
            </w:pPr>
            <w:r>
              <w:rPr>
                <w:b w:val="0"/>
                <w:bCs/>
                <w:color w:val="000000" w:themeColor="text1"/>
                <w:kern w:val="0"/>
                <w:sz w:val="18"/>
                <w:szCs w:val="18"/>
                <w14:textFill>
                  <w14:solidFill>
                    <w14:schemeClr w14:val="tx1"/>
                  </w14:solidFill>
                </w14:textFill>
              </w:rPr>
              <w:t>≥</w:t>
            </w:r>
            <w:r>
              <w:rPr>
                <w:rFonts w:hint="eastAsia"/>
                <w:b w:val="0"/>
                <w:bCs/>
                <w:color w:val="000000" w:themeColor="text1"/>
                <w:kern w:val="0"/>
                <w:sz w:val="18"/>
                <w:szCs w:val="18"/>
                <w:lang w:val="en-US" w:eastAsia="zh-CN"/>
                <w14:textFill>
                  <w14:solidFill>
                    <w14:schemeClr w14:val="tx1"/>
                  </w14:solidFill>
                </w14:textFill>
              </w:rPr>
              <w:t>250</w:t>
            </w:r>
          </w:p>
        </w:tc>
      </w:tr>
    </w:tbl>
    <w:p>
      <w:pPr>
        <w:keepNext w:val="0"/>
        <w:keepLines w:val="0"/>
        <w:pageBreakBefore w:val="0"/>
        <w:numPr>
          <w:ilvl w:val="0"/>
          <w:numId w:val="0"/>
        </w:numPr>
        <w:kinsoku/>
        <w:wordWrap/>
        <w:overflowPunct/>
        <w:topLinePunct w:val="0"/>
        <w:autoSpaceDE/>
        <w:autoSpaceDN/>
        <w:bidi w:val="0"/>
        <w:snapToGrid/>
        <w:jc w:val="left"/>
        <w:textAlignment w:val="auto"/>
        <w:rPr>
          <w:rFonts w:hint="eastAsia" w:ascii="Times New Roman"/>
          <w:b w:val="0"/>
          <w:bCs/>
          <w:color w:val="2D2DFB"/>
          <w:sz w:val="24"/>
          <w:szCs w:val="24"/>
          <w:lang w:val="en-US" w:eastAsia="zh-CN"/>
        </w:rPr>
      </w:pPr>
    </w:p>
    <w:p>
      <w:pPr>
        <w:keepNext w:val="0"/>
        <w:keepLines w:val="0"/>
        <w:pageBreakBefore w:val="0"/>
        <w:numPr>
          <w:ilvl w:val="0"/>
          <w:numId w:val="0"/>
        </w:numPr>
        <w:kinsoku/>
        <w:wordWrap/>
        <w:overflowPunct/>
        <w:topLinePunct w:val="0"/>
        <w:autoSpaceDE/>
        <w:autoSpaceDN/>
        <w:bidi w:val="0"/>
        <w:snapToGrid/>
        <w:jc w:val="left"/>
        <w:textAlignment w:val="auto"/>
        <w:rPr>
          <w:rFonts w:hint="default"/>
          <w:color w:val="2D2DFB"/>
          <w:sz w:val="24"/>
          <w:szCs w:val="24"/>
          <w:lang w:val="en-US" w:eastAsia="zh-CN"/>
        </w:rPr>
      </w:pPr>
      <w:r>
        <w:rPr>
          <w:rFonts w:hint="eastAsia" w:ascii="Times New Roman"/>
          <w:b w:val="0"/>
          <w:bCs/>
          <w:color w:val="2D2DFB"/>
          <w:sz w:val="24"/>
          <w:szCs w:val="24"/>
          <w:lang w:val="en-US" w:eastAsia="zh-CN"/>
        </w:rPr>
        <w:t>(条文说明）</w:t>
      </w:r>
      <w:r>
        <w:rPr>
          <w:rFonts w:hint="eastAsia"/>
          <w:color w:val="2D2DFB"/>
          <w:sz w:val="24"/>
          <w:szCs w:val="24"/>
          <w:lang w:val="en-US" w:eastAsia="zh-CN"/>
        </w:rPr>
        <w:t>3.2.1 根据华南理工大学土木与交通检测中心《混凝土预制桩用嵌扣装置受拉检验报告》（报告编号BB1QTL-20230011）</w:t>
      </w:r>
    </w:p>
    <w:p>
      <w:pPr>
        <w:keepNext w:val="0"/>
        <w:keepLines w:val="0"/>
        <w:pageBreakBefore w:val="0"/>
        <w:numPr>
          <w:ilvl w:val="0"/>
          <w:numId w:val="0"/>
        </w:numPr>
        <w:kinsoku/>
        <w:wordWrap/>
        <w:overflowPunct/>
        <w:topLinePunct w:val="0"/>
        <w:autoSpaceDE/>
        <w:autoSpaceDN/>
        <w:bidi w:val="0"/>
        <w:snapToGrid/>
        <w:ind w:firstLine="480" w:firstLineChars="200"/>
        <w:jc w:val="left"/>
        <w:textAlignment w:val="auto"/>
        <w:rPr>
          <w:rFonts w:hint="eastAsia"/>
          <w:color w:val="2D2DFB"/>
          <w:sz w:val="24"/>
          <w:szCs w:val="24"/>
          <w:lang w:val="en-US" w:eastAsia="zh-CN"/>
        </w:rPr>
      </w:pPr>
      <w:r>
        <w:rPr>
          <w:rFonts w:hint="eastAsia"/>
          <w:color w:val="2D2DFB"/>
          <w:sz w:val="24"/>
          <w:szCs w:val="24"/>
          <w:lang w:val="en-US" w:eastAsia="zh-CN"/>
        </w:rPr>
        <w:t>十组样品的试验结果如下：</w:t>
      </w:r>
    </w:p>
    <w:p>
      <w:pPr>
        <w:keepNext w:val="0"/>
        <w:keepLines w:val="0"/>
        <w:pageBreakBefore w:val="0"/>
        <w:numPr>
          <w:ilvl w:val="0"/>
          <w:numId w:val="0"/>
        </w:numPr>
        <w:kinsoku/>
        <w:wordWrap/>
        <w:overflowPunct/>
        <w:topLinePunct w:val="0"/>
        <w:autoSpaceDE/>
        <w:autoSpaceDN/>
        <w:bidi w:val="0"/>
        <w:snapToGrid/>
        <w:ind w:firstLine="480" w:firstLineChars="200"/>
        <w:jc w:val="left"/>
        <w:textAlignment w:val="auto"/>
        <w:rPr>
          <w:rFonts w:hint="eastAsia"/>
          <w:color w:val="2D2DFB"/>
          <w:sz w:val="24"/>
          <w:szCs w:val="24"/>
          <w:lang w:val="en-US" w:eastAsia="zh-CN"/>
        </w:rPr>
      </w:pPr>
    </w:p>
    <w:tbl>
      <w:tblPr>
        <w:tblStyle w:val="18"/>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917"/>
        <w:gridCol w:w="1843"/>
        <w:gridCol w:w="1390"/>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eastAsia" w:ascii="Times New Roman" w:hAnsi="Times New Roman" w:eastAsia="宋体" w:cs="宋体"/>
                <w:color w:val="2D2DFB"/>
                <w:kern w:val="0"/>
                <w:sz w:val="24"/>
                <w:szCs w:val="24"/>
                <w:lang w:val="en-US" w:eastAsia="zh-CN" w:bidi="ar"/>
              </w:rPr>
              <w:t>样品编号</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color w:val="2D2DFB"/>
                <w:sz w:val="24"/>
                <w:szCs w:val="24"/>
                <w:lang w:val="en-US"/>
              </w:rPr>
            </w:pPr>
            <w:r>
              <w:rPr>
                <w:rFonts w:hint="eastAsia" w:ascii="Times New Roman" w:hAnsi="Times New Roman" w:eastAsia="宋体" w:cs="宋体"/>
                <w:color w:val="2D2DFB"/>
                <w:kern w:val="0"/>
                <w:sz w:val="24"/>
                <w:szCs w:val="24"/>
                <w:lang w:val="en-US" w:eastAsia="zh-CN" w:bidi="ar"/>
              </w:rPr>
              <w:t>极限抗拉</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color w:val="2D2DFB"/>
                <w:sz w:val="24"/>
                <w:szCs w:val="24"/>
                <w:lang w:val="en-US"/>
              </w:rPr>
            </w:pPr>
            <w:r>
              <w:rPr>
                <w:rFonts w:hint="eastAsia" w:ascii="Times New Roman" w:hAnsi="Times New Roman" w:eastAsia="宋体" w:cs="宋体"/>
                <w:color w:val="2D2DFB"/>
                <w:kern w:val="0"/>
                <w:sz w:val="24"/>
                <w:szCs w:val="24"/>
                <w:lang w:val="en-US" w:eastAsia="zh-CN" w:bidi="ar"/>
              </w:rPr>
              <w:t>试验值（</w:t>
            </w:r>
            <w:r>
              <w:rPr>
                <w:rFonts w:hint="default" w:ascii="Times New Roman" w:hAnsi="Times New Roman" w:eastAsia="宋体" w:cs="Times New Roman"/>
                <w:color w:val="2D2DFB"/>
                <w:kern w:val="0"/>
                <w:sz w:val="24"/>
                <w:szCs w:val="24"/>
                <w:lang w:val="en-US" w:eastAsia="zh-CN" w:bidi="ar"/>
              </w:rPr>
              <w:t>kN</w:t>
            </w:r>
            <w:r>
              <w:rPr>
                <w:rFonts w:hint="eastAsia" w:ascii="Times New Roman" w:hAnsi="Times New Roman" w:eastAsia="宋体" w:cs="宋体"/>
                <w:color w:val="2D2DFB"/>
                <w:kern w:val="0"/>
                <w:sz w:val="24"/>
                <w:szCs w:val="24"/>
                <w:lang w:val="en-US" w:eastAsia="zh-CN" w:bidi="ar"/>
              </w:rPr>
              <w:t>）</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color w:val="2D2DFB"/>
                <w:sz w:val="24"/>
                <w:szCs w:val="24"/>
                <w:lang w:val="en-US"/>
              </w:rPr>
            </w:pPr>
            <w:r>
              <w:rPr>
                <w:rFonts w:hint="eastAsia" w:ascii="Times New Roman" w:hAnsi="Times New Roman" w:eastAsia="宋体" w:cs="宋体"/>
                <w:color w:val="2D2DFB"/>
                <w:kern w:val="0"/>
                <w:sz w:val="24"/>
                <w:szCs w:val="24"/>
                <w:lang w:val="en-US" w:eastAsia="zh-CN" w:bidi="ar"/>
              </w:rPr>
              <w:t>极限抗拉</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color w:val="2D2DFB"/>
                <w:sz w:val="24"/>
                <w:szCs w:val="24"/>
                <w:lang w:val="en-US"/>
              </w:rPr>
            </w:pPr>
            <w:r>
              <w:rPr>
                <w:rFonts w:hint="eastAsia" w:ascii="Times New Roman" w:hAnsi="Times New Roman" w:eastAsia="宋体" w:cs="宋体"/>
                <w:color w:val="2D2DFB"/>
                <w:kern w:val="0"/>
                <w:sz w:val="24"/>
                <w:szCs w:val="24"/>
                <w:lang w:val="en-US" w:eastAsia="zh-CN" w:bidi="ar"/>
              </w:rPr>
              <w:t>平均值</w:t>
            </w:r>
            <w:r>
              <w:rPr>
                <w:rFonts w:hint="default" w:ascii="Times New Roman" w:hAnsi="Times New Roman" w:eastAsia="宋体" w:cs="Times New Roman"/>
                <w:color w:val="2D2DFB"/>
                <w:kern w:val="0"/>
                <w:sz w:val="24"/>
                <w:szCs w:val="24"/>
                <w:lang w:val="en-US" w:eastAsia="zh-CN" w:bidi="ar"/>
              </w:rPr>
              <w:t>(kN)</w:t>
            </w:r>
          </w:p>
        </w:tc>
        <w:tc>
          <w:tcPr>
            <w:tcW w:w="20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eastAsia" w:ascii="Times New Roman" w:hAnsi="Times New Roman" w:eastAsia="宋体" w:cs="宋体"/>
                <w:color w:val="2D2DFB"/>
                <w:kern w:val="0"/>
                <w:sz w:val="24"/>
                <w:szCs w:val="24"/>
                <w:lang w:val="en-US" w:eastAsia="zh-CN" w:bidi="ar"/>
              </w:rPr>
              <w:t>破坏情况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宋体" w:hAnsi="Times New Roman" w:eastAsia="宋体" w:cs="宋体"/>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WBa20230712001a1</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294</w:t>
            </w:r>
          </w:p>
        </w:tc>
        <w:tc>
          <w:tcPr>
            <w:tcW w:w="13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297</w:t>
            </w:r>
          </w:p>
        </w:tc>
        <w:tc>
          <w:tcPr>
            <w:tcW w:w="20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eastAsia" w:ascii="宋体" w:hAnsi="宋体" w:eastAsia="宋体" w:cs="宋体"/>
                <w:color w:val="2D2DFB"/>
                <w:kern w:val="0"/>
                <w:sz w:val="24"/>
                <w:szCs w:val="24"/>
                <w:lang w:val="en-US" w:eastAsia="zh-CN" w:bidi="ar"/>
              </w:rPr>
              <w:t>下桩端板连接孔内螺纹齿牙破坏，</w:t>
            </w:r>
            <w:r>
              <w:rPr>
                <w:rFonts w:hint="eastAsia" w:ascii="宋体" w:hAnsi="宋体" w:eastAsia="宋体" w:cs="宋体"/>
                <w:color w:val="2D2DFB"/>
                <w:kern w:val="0"/>
                <w:sz w:val="24"/>
                <w:szCs w:val="24"/>
                <w:lang w:val="en-US" w:eastAsia="zh-CN" w:bidi="ar"/>
              </w:rPr>
              <w:br w:type="textWrapping"/>
            </w:r>
            <w:r>
              <w:rPr>
                <w:rFonts w:hint="eastAsia" w:ascii="宋体" w:hAnsi="宋体" w:eastAsia="宋体" w:cs="宋体"/>
                <w:color w:val="2D2DFB"/>
                <w:kern w:val="0"/>
                <w:sz w:val="24"/>
                <w:szCs w:val="24"/>
                <w:lang w:val="en-US" w:eastAsia="zh-CN" w:bidi="ar"/>
              </w:rPr>
              <w:t>嵌扣装置完好拔出。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WBa20230712001a2</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299</w:t>
            </w: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c>
          <w:tcPr>
            <w:tcW w:w="20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WBa20230712001a3</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304</w:t>
            </w: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c>
          <w:tcPr>
            <w:tcW w:w="20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WBa20230712001a4</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295</w:t>
            </w: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c>
          <w:tcPr>
            <w:tcW w:w="20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278</w:t>
            </w: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c>
          <w:tcPr>
            <w:tcW w:w="20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WBa20230712001a6</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318</w:t>
            </w: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c>
          <w:tcPr>
            <w:tcW w:w="20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WBa20230712001a7</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259</w:t>
            </w: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c>
          <w:tcPr>
            <w:tcW w:w="20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WBa20230712001a8</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312</w:t>
            </w: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c>
          <w:tcPr>
            <w:tcW w:w="20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WBa20230712001a9</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306</w:t>
            </w: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c>
          <w:tcPr>
            <w:tcW w:w="20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宋体" w:hAnsi="Times New Roman" w:eastAsia="宋体" w:cs="宋体"/>
                <w:color w:val="2D2DFB"/>
                <w:kern w:val="2"/>
                <w:sz w:val="24"/>
                <w:szCs w:val="24"/>
                <w:lang w:val="en-US"/>
              </w:rPr>
            </w:pPr>
            <w:r>
              <w:rPr>
                <w:rFonts w:hint="default" w:ascii="Times New Roman" w:hAnsi="Times New Roman" w:eastAsia="宋体" w:cs="Times New Roman"/>
                <w:color w:val="2D2DFB"/>
                <w:kern w:val="2"/>
                <w:sz w:val="24"/>
                <w:szCs w:val="24"/>
                <w:lang w:val="en-US" w:eastAsia="zh-CN" w:bidi="ar"/>
              </w:rPr>
              <w:t>WBa20230712001a10</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color w:val="2D2DFB"/>
                <w:sz w:val="24"/>
                <w:szCs w:val="24"/>
                <w:lang w:val="en-US"/>
              </w:rPr>
            </w:pPr>
            <w:r>
              <w:rPr>
                <w:rFonts w:hint="default" w:ascii="Times New Roman" w:hAnsi="Times New Roman" w:eastAsia="宋体" w:cs="Times New Roman"/>
                <w:color w:val="2D2DFB"/>
                <w:kern w:val="0"/>
                <w:sz w:val="24"/>
                <w:szCs w:val="24"/>
                <w:lang w:val="en-US" w:eastAsia="zh-CN" w:bidi="ar"/>
              </w:rPr>
              <w:t>301</w:t>
            </w: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c>
          <w:tcPr>
            <w:tcW w:w="20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firstLine="480" w:firstLineChars="200"/>
              <w:textAlignment w:val="auto"/>
              <w:rPr>
                <w:rFonts w:hint="default" w:ascii="Times New Roman" w:hAnsi="Times New Roman" w:cs="Times New Roman"/>
                <w:color w:val="2D2DFB"/>
                <w:sz w:val="24"/>
                <w:szCs w:val="24"/>
              </w:rPr>
            </w:pPr>
          </w:p>
        </w:tc>
      </w:tr>
    </w:tbl>
    <w:p>
      <w:pPr>
        <w:autoSpaceDE w:val="0"/>
        <w:autoSpaceDN w:val="0"/>
        <w:adjustRightInd w:val="0"/>
        <w:spacing w:line="360" w:lineRule="auto"/>
        <w:jc w:val="left"/>
        <w:rPr>
          <w:rFonts w:hint="eastAsia" w:ascii="宋体" w:hAnsi="宋体"/>
          <w:b w:val="0"/>
          <w:bCs/>
          <w:color w:val="0D0DFF"/>
          <w:sz w:val="24"/>
          <w:szCs w:val="24"/>
          <w:lang w:val="en-US" w:eastAsia="zh-CN"/>
        </w:rPr>
      </w:pPr>
    </w:p>
    <w:p>
      <w:pPr>
        <w:autoSpaceDE w:val="0"/>
        <w:autoSpaceDN w:val="0"/>
        <w:adjustRightInd w:val="0"/>
        <w:spacing w:line="360" w:lineRule="auto"/>
        <w:jc w:val="left"/>
        <w:rPr>
          <w:rFonts w:hint="eastAsia" w:ascii="宋体" w:hAnsi="宋体"/>
          <w:b w:val="0"/>
          <w:bCs/>
          <w:color w:val="0D0DFF"/>
          <w:sz w:val="24"/>
          <w:szCs w:val="24"/>
          <w:lang w:val="en-US" w:eastAsia="zh-CN"/>
        </w:rPr>
      </w:pPr>
      <w:r>
        <w:rPr>
          <w:rFonts w:hint="eastAsia" w:ascii="宋体" w:hAnsi="宋体"/>
          <w:b w:val="0"/>
          <w:bCs/>
          <w:color w:val="0D0DFF"/>
          <w:sz w:val="24"/>
          <w:szCs w:val="24"/>
          <w:lang w:val="en-US" w:eastAsia="zh-CN"/>
        </w:rPr>
        <w:t>按95%的保证率计算得抗拉承载力极限值为：</w:t>
      </w:r>
    </w:p>
    <w:p>
      <w:pPr>
        <w:autoSpaceDE w:val="0"/>
        <w:autoSpaceDN w:val="0"/>
        <w:adjustRightInd w:val="0"/>
        <w:spacing w:line="360" w:lineRule="auto"/>
        <w:jc w:val="center"/>
        <w:rPr>
          <w:rFonts w:hint="eastAsia" w:ascii="宋体" w:hAnsi="宋体"/>
          <w:b w:val="0"/>
          <w:bCs/>
          <w:color w:val="0D0DFF"/>
          <w:sz w:val="24"/>
          <w:szCs w:val="24"/>
          <w:lang w:val="en-US" w:eastAsia="zh-CN"/>
        </w:rPr>
      </w:pPr>
      <w:r>
        <w:rPr>
          <w:rFonts w:hint="eastAsia" w:ascii="宋体" w:hAnsi="宋体"/>
          <w:b w:val="0"/>
          <w:bCs/>
          <w:color w:val="0D0DFF"/>
          <w:sz w:val="24"/>
          <w:szCs w:val="24"/>
          <w:lang w:val="en-US" w:eastAsia="zh-CN"/>
        </w:rPr>
        <w:t>（318-259）×5%+259=262kN；</w:t>
      </w:r>
    </w:p>
    <w:p>
      <w:pPr>
        <w:autoSpaceDE w:val="0"/>
        <w:autoSpaceDN w:val="0"/>
        <w:adjustRightInd w:val="0"/>
        <w:spacing w:line="360" w:lineRule="auto"/>
        <w:ind w:firstLine="480" w:firstLineChars="200"/>
        <w:jc w:val="left"/>
        <w:rPr>
          <w:rFonts w:hint="eastAsia" w:ascii="宋体" w:hAnsi="宋体"/>
          <w:b w:val="0"/>
          <w:bCs/>
          <w:color w:val="0D0DFF"/>
          <w:sz w:val="24"/>
          <w:szCs w:val="24"/>
          <w:lang w:val="en-US" w:eastAsia="zh-CN"/>
        </w:rPr>
      </w:pPr>
      <w:r>
        <w:rPr>
          <w:rFonts w:hint="eastAsia" w:ascii="宋体" w:hAnsi="宋体"/>
          <w:b w:val="0"/>
          <w:bCs/>
          <w:color w:val="0D0DFF"/>
          <w:sz w:val="24"/>
          <w:szCs w:val="24"/>
          <w:lang w:val="en-US" w:eastAsia="zh-CN"/>
        </w:rPr>
        <w:t>另外根据广东省建筑设计研究院有限公司《预应力管桩嵌扣式机械接头抗拉性能有限元分析报告》，嵌扣装置从79.8KN拉力开始，结构出现局部塑性变形。屈服荷载取值为拉力-位移曲线从弹性阶段明显进入塑性阶段的起点，其值约为199.5kN；嵌扣装置的极限承载力取变形突然增大的前一级拉力，其值约为252.7kN。</w:t>
      </w:r>
    </w:p>
    <w:p>
      <w:pPr>
        <w:autoSpaceDE w:val="0"/>
        <w:autoSpaceDN w:val="0"/>
        <w:adjustRightInd w:val="0"/>
        <w:spacing w:line="360" w:lineRule="auto"/>
        <w:ind w:firstLine="480" w:firstLineChars="200"/>
        <w:jc w:val="left"/>
        <w:rPr>
          <w:rFonts w:hint="eastAsia" w:ascii="宋体" w:hAnsi="宋体"/>
          <w:b w:val="0"/>
          <w:bCs/>
          <w:color w:val="0D0DFF"/>
          <w:sz w:val="24"/>
          <w:szCs w:val="24"/>
          <w:lang w:val="en-US" w:eastAsia="zh-CN"/>
        </w:rPr>
      </w:pPr>
      <w:r>
        <w:rPr>
          <w:rFonts w:hint="eastAsia" w:ascii="宋体" w:hAnsi="宋体"/>
          <w:b w:val="0"/>
          <w:bCs/>
          <w:color w:val="0D0DFF"/>
          <w:sz w:val="24"/>
          <w:szCs w:val="24"/>
          <w:lang w:val="en-US" w:eastAsia="zh-CN"/>
        </w:rPr>
        <w:t>参考《钢结构设计标准》（GB 50017-2017）第4.4.1条条文说明，钢材抗力分项系数</w:t>
      </w:r>
      <m:oMath>
        <m:sSub>
          <m:sSubPr>
            <m:ctrlPr>
              <w:rPr>
                <w:rFonts w:hint="eastAsia" w:ascii="Cambria Math" w:hAnsi="Cambria Math"/>
                <w:b w:val="0"/>
                <w:bCs/>
                <w:color w:val="0D0DFF"/>
                <w:sz w:val="24"/>
                <w:szCs w:val="24"/>
                <w:lang w:val="en-US" w:eastAsia="zh-CN"/>
              </w:rPr>
            </m:ctrlPr>
          </m:sSubPr>
          <m:e>
            <m:r>
              <m:rPr>
                <m:sty m:val="p"/>
              </m:rPr>
              <w:rPr>
                <w:rFonts w:hint="default" w:ascii="Cambria Math" w:hAnsi="Cambria Math"/>
                <w:color w:val="0D0DFF"/>
                <w:sz w:val="24"/>
                <w:szCs w:val="24"/>
                <w:lang w:val="en-US" w:eastAsia="zh-CN"/>
              </w:rPr>
              <m:t>γ</m:t>
            </m:r>
            <m:ctrlPr>
              <w:rPr>
                <w:rFonts w:hint="eastAsia" w:ascii="Cambria Math" w:hAnsi="Cambria Math"/>
                <w:b w:val="0"/>
                <w:bCs/>
                <w:color w:val="0D0DFF"/>
                <w:sz w:val="24"/>
                <w:szCs w:val="24"/>
                <w:lang w:val="en-US" w:eastAsia="zh-CN"/>
              </w:rPr>
            </m:ctrlPr>
          </m:e>
          <m:sub>
            <m:r>
              <m:rPr>
                <m:sty m:val="p"/>
              </m:rPr>
              <w:rPr>
                <w:rFonts w:hint="default" w:ascii="Cambria Math" w:hAnsi="Cambria Math"/>
                <w:color w:val="0D0DFF"/>
                <w:sz w:val="24"/>
                <w:szCs w:val="24"/>
                <w:lang w:val="en-US" w:eastAsia="zh-CN"/>
              </w:rPr>
              <m:t>R</m:t>
            </m:r>
            <m:ctrlPr>
              <w:rPr>
                <w:rFonts w:hint="eastAsia" w:ascii="Cambria Math" w:hAnsi="Cambria Math"/>
                <w:b w:val="0"/>
                <w:bCs/>
                <w:color w:val="0D0DFF"/>
                <w:sz w:val="24"/>
                <w:szCs w:val="24"/>
                <w:lang w:val="en-US" w:eastAsia="zh-CN"/>
              </w:rPr>
            </m:ctrlPr>
          </m:sub>
        </m:sSub>
      </m:oMath>
      <w:r>
        <w:rPr>
          <w:rFonts w:hint="eastAsia" w:ascii="宋体" w:hAnsi="宋体"/>
          <w:b w:val="0"/>
          <w:bCs/>
          <w:color w:val="0D0DFF"/>
          <w:sz w:val="24"/>
          <w:szCs w:val="24"/>
          <w:lang w:val="en-US" w:eastAsia="zh-CN"/>
        </w:rPr>
        <w:t>取1.125，根据强度设计值的换算关系</w:t>
      </w:r>
      <m:oMath>
        <m:r>
          <m:rPr>
            <m:sty m:val="p"/>
          </m:rPr>
          <w:rPr>
            <w:rFonts w:hint="default" w:ascii="Cambria Math" w:hAnsi="Cambria Math"/>
            <w:color w:val="0D0DFF"/>
            <w:sz w:val="24"/>
            <w:szCs w:val="24"/>
            <w:lang w:val="en-US" w:eastAsia="zh-CN"/>
          </w:rPr>
          <m:t>f=</m:t>
        </m:r>
        <m:f>
          <m:fPr>
            <m:type m:val="lin"/>
            <m:ctrlPr>
              <w:rPr>
                <w:rFonts w:hint="eastAsia" w:ascii="Cambria Math" w:hAnsi="Cambria Math"/>
                <w:b w:val="0"/>
                <w:bCs/>
                <w:color w:val="0D0DFF"/>
                <w:sz w:val="24"/>
                <w:szCs w:val="24"/>
                <w:lang w:val="en-US" w:eastAsia="zh-CN"/>
              </w:rPr>
            </m:ctrlPr>
          </m:fPr>
          <m:num>
            <m:sSub>
              <m:sSubPr>
                <m:ctrlPr>
                  <w:rPr>
                    <w:rFonts w:hint="eastAsia" w:ascii="Cambria Math" w:hAnsi="Cambria Math"/>
                    <w:b w:val="0"/>
                    <w:bCs/>
                    <w:color w:val="0D0DFF"/>
                    <w:sz w:val="24"/>
                    <w:szCs w:val="24"/>
                    <w:lang w:val="en-US" w:eastAsia="zh-CN"/>
                  </w:rPr>
                </m:ctrlPr>
              </m:sSubPr>
              <m:e>
                <m:r>
                  <m:rPr>
                    <m:sty m:val="p"/>
                  </m:rPr>
                  <w:rPr>
                    <w:rFonts w:hint="default" w:ascii="Cambria Math" w:hAnsi="Cambria Math"/>
                    <w:color w:val="0D0DFF"/>
                    <w:sz w:val="24"/>
                    <w:szCs w:val="24"/>
                    <w:lang w:val="en-US" w:eastAsia="zh-CN"/>
                  </w:rPr>
                  <m:t>f</m:t>
                </m:r>
                <m:ctrlPr>
                  <w:rPr>
                    <w:rFonts w:hint="eastAsia" w:ascii="Cambria Math" w:hAnsi="Cambria Math"/>
                    <w:b w:val="0"/>
                    <w:bCs/>
                    <w:color w:val="0D0DFF"/>
                    <w:sz w:val="24"/>
                    <w:szCs w:val="24"/>
                    <w:lang w:val="en-US" w:eastAsia="zh-CN"/>
                  </w:rPr>
                </m:ctrlPr>
              </m:e>
              <m:sub>
                <m:r>
                  <m:rPr>
                    <m:sty m:val="p"/>
                  </m:rPr>
                  <w:rPr>
                    <w:rFonts w:hint="default" w:ascii="Cambria Math" w:hAnsi="Cambria Math"/>
                    <w:color w:val="0D0DFF"/>
                    <w:sz w:val="24"/>
                    <w:szCs w:val="24"/>
                    <w:lang w:val="en-US" w:eastAsia="zh-CN"/>
                  </w:rPr>
                  <m:t>y</m:t>
                </m:r>
                <m:ctrlPr>
                  <w:rPr>
                    <w:rFonts w:hint="eastAsia" w:ascii="Cambria Math" w:hAnsi="Cambria Math"/>
                    <w:b w:val="0"/>
                    <w:bCs/>
                    <w:color w:val="0D0DFF"/>
                    <w:sz w:val="24"/>
                    <w:szCs w:val="24"/>
                    <w:lang w:val="en-US" w:eastAsia="zh-CN"/>
                  </w:rPr>
                </m:ctrlPr>
              </m:sub>
            </m:sSub>
            <m:ctrlPr>
              <w:rPr>
                <w:rFonts w:hint="eastAsia" w:ascii="Cambria Math" w:hAnsi="Cambria Math"/>
                <w:b w:val="0"/>
                <w:bCs/>
                <w:color w:val="0D0DFF"/>
                <w:sz w:val="24"/>
                <w:szCs w:val="24"/>
                <w:lang w:val="en-US" w:eastAsia="zh-CN"/>
              </w:rPr>
            </m:ctrlPr>
          </m:num>
          <m:den>
            <m:sSub>
              <m:sSubPr>
                <m:ctrlPr>
                  <w:rPr>
                    <w:rFonts w:hint="eastAsia" w:ascii="Cambria Math" w:hAnsi="Cambria Math"/>
                    <w:b w:val="0"/>
                    <w:bCs/>
                    <w:color w:val="0D0DFF"/>
                    <w:sz w:val="24"/>
                    <w:szCs w:val="24"/>
                    <w:lang w:val="en-US" w:eastAsia="zh-CN"/>
                  </w:rPr>
                </m:ctrlPr>
              </m:sSubPr>
              <m:e>
                <m:r>
                  <m:rPr>
                    <m:sty m:val="p"/>
                  </m:rPr>
                  <w:rPr>
                    <w:rFonts w:hint="default" w:ascii="Cambria Math" w:hAnsi="Cambria Math"/>
                    <w:color w:val="0D0DFF"/>
                    <w:sz w:val="24"/>
                    <w:szCs w:val="24"/>
                    <w:lang w:val="en-US" w:eastAsia="zh-CN"/>
                  </w:rPr>
                  <m:t>γ</m:t>
                </m:r>
                <m:ctrlPr>
                  <w:rPr>
                    <w:rFonts w:hint="eastAsia" w:ascii="Cambria Math" w:hAnsi="Cambria Math"/>
                    <w:b w:val="0"/>
                    <w:bCs/>
                    <w:color w:val="0D0DFF"/>
                    <w:sz w:val="24"/>
                    <w:szCs w:val="24"/>
                    <w:lang w:val="en-US" w:eastAsia="zh-CN"/>
                  </w:rPr>
                </m:ctrlPr>
              </m:e>
              <m:sub>
                <m:r>
                  <m:rPr>
                    <m:sty m:val="p"/>
                  </m:rPr>
                  <w:rPr>
                    <w:rFonts w:hint="default" w:ascii="Cambria Math" w:hAnsi="Cambria Math"/>
                    <w:color w:val="0D0DFF"/>
                    <w:sz w:val="24"/>
                    <w:szCs w:val="24"/>
                    <w:lang w:val="en-US" w:eastAsia="zh-CN"/>
                  </w:rPr>
                  <m:t>R</m:t>
                </m:r>
                <m:ctrlPr>
                  <w:rPr>
                    <w:rFonts w:hint="eastAsia" w:ascii="Cambria Math" w:hAnsi="Cambria Math"/>
                    <w:b w:val="0"/>
                    <w:bCs/>
                    <w:color w:val="0D0DFF"/>
                    <w:sz w:val="24"/>
                    <w:szCs w:val="24"/>
                    <w:lang w:val="en-US" w:eastAsia="zh-CN"/>
                  </w:rPr>
                </m:ctrlPr>
              </m:sub>
            </m:sSub>
            <m:ctrlPr>
              <w:rPr>
                <w:rFonts w:hint="eastAsia" w:ascii="Cambria Math" w:hAnsi="Cambria Math"/>
                <w:b w:val="0"/>
                <w:bCs/>
                <w:color w:val="0D0DFF"/>
                <w:sz w:val="24"/>
                <w:szCs w:val="24"/>
                <w:lang w:val="en-US" w:eastAsia="zh-CN"/>
              </w:rPr>
            </m:ctrlPr>
          </m:den>
        </m:f>
      </m:oMath>
      <w:r>
        <w:rPr>
          <w:rFonts w:hint="eastAsia" w:ascii="宋体" w:hAnsi="宋体"/>
          <w:b w:val="0"/>
          <w:bCs/>
          <w:color w:val="0D0DFF"/>
          <w:sz w:val="24"/>
          <w:szCs w:val="24"/>
          <w:lang w:val="en-US" w:eastAsia="zh-CN"/>
        </w:rPr>
        <w:t>，即嵌扣装置抗拉设计值=屈服荷载/抗力分项系数，嵌扣装置抗拉承载力设计值=199.5/1.125=177.3kN。</w:t>
      </w:r>
    </w:p>
    <w:p>
      <w:pPr>
        <w:autoSpaceDE w:val="0"/>
        <w:autoSpaceDN w:val="0"/>
        <w:adjustRightInd w:val="0"/>
        <w:spacing w:line="360" w:lineRule="auto"/>
        <w:ind w:firstLine="480" w:firstLineChars="200"/>
        <w:jc w:val="left"/>
        <w:rPr>
          <w:rFonts w:hint="default" w:ascii="宋体" w:hAnsi="宋体"/>
          <w:b w:val="0"/>
          <w:bCs/>
          <w:color w:val="0D0DFF"/>
          <w:sz w:val="24"/>
          <w:szCs w:val="24"/>
          <w:lang w:val="en-US" w:eastAsia="zh-CN"/>
        </w:rPr>
      </w:pPr>
      <w:r>
        <w:rPr>
          <w:rFonts w:hint="eastAsia" w:ascii="宋体" w:hAnsi="宋体"/>
          <w:b w:val="0"/>
          <w:bCs/>
          <w:color w:val="0D0DFF"/>
          <w:sz w:val="24"/>
          <w:szCs w:val="24"/>
          <w:lang w:val="en-US" w:eastAsia="zh-CN"/>
        </w:rPr>
        <w:t>本次修订将单组嵌扣装置轴心抗拉承载力设计值取≥156kN，极限值取≥250kN。</w:t>
      </w:r>
    </w:p>
    <w:p>
      <w:pPr>
        <w:pStyle w:val="36"/>
        <w:numPr>
          <w:ilvl w:val="2"/>
          <w:numId w:val="0"/>
        </w:numPr>
        <w:spacing w:before="156" w:after="156"/>
        <w:ind w:leftChars="0"/>
        <w:rPr>
          <w:rFonts w:hint="eastAsia" w:ascii="宋体" w:hAnsi="宋体" w:eastAsia="宋体" w:cs="Times New Roman"/>
          <w:b w:val="0"/>
          <w:bCs/>
          <w:kern w:val="2"/>
          <w:sz w:val="24"/>
          <w:szCs w:val="24"/>
          <w:lang w:val="en-US" w:eastAsia="zh-CN" w:bidi="ar-SA"/>
        </w:rPr>
      </w:pPr>
      <w:r>
        <w:rPr>
          <w:rFonts w:hint="eastAsia" w:ascii="宋体" w:hAnsi="宋体" w:eastAsia="宋体" w:cs="Times New Roman"/>
          <w:b w:val="0"/>
          <w:bCs/>
          <w:kern w:val="2"/>
          <w:sz w:val="24"/>
          <w:szCs w:val="24"/>
          <w:lang w:val="en-US" w:eastAsia="zh-CN" w:bidi="ar-SA"/>
        </w:rPr>
        <w:t>3.2.2 PHC、PC管桩嵌扣式机械连接(JX)接头承载力设计值见附录D。</w:t>
      </w:r>
    </w:p>
    <w:p>
      <w:pPr>
        <w:pStyle w:val="25"/>
        <w:ind w:left="0" w:leftChars="0" w:firstLine="0" w:firstLineChars="0"/>
        <w:rPr>
          <w:rFonts w:hint="default"/>
          <w:lang w:val="en-US" w:eastAsia="zh-CN"/>
        </w:rPr>
      </w:pPr>
      <w:r>
        <w:rPr>
          <w:rFonts w:hint="eastAsia" w:hAnsi="宋体" w:cs="Times New Roman"/>
          <w:b w:val="0"/>
          <w:bCs/>
          <w:kern w:val="2"/>
          <w:sz w:val="24"/>
          <w:szCs w:val="24"/>
          <w:lang w:val="en-US" w:eastAsia="zh-CN" w:bidi="ar-SA"/>
        </w:rPr>
        <w:t>（</w:t>
      </w:r>
      <w:r>
        <w:rPr>
          <w:rFonts w:hint="eastAsia" w:ascii="宋体" w:hAnsi="宋体" w:eastAsia="宋体" w:cs="Times New Roman"/>
          <w:b w:val="0"/>
          <w:bCs/>
          <w:color w:val="2D2DFB"/>
          <w:kern w:val="2"/>
          <w:sz w:val="24"/>
          <w:szCs w:val="24"/>
          <w:lang w:val="en-US" w:eastAsia="zh-CN" w:bidi="ar-SA"/>
        </w:rPr>
        <w:t>条文说明）3.2.2</w:t>
      </w:r>
      <w:r>
        <w:rPr>
          <w:rFonts w:hint="eastAsia" w:hAnsi="宋体" w:cs="Times New Roman"/>
          <w:b w:val="0"/>
          <w:bCs/>
          <w:color w:val="2D2DFB"/>
          <w:kern w:val="2"/>
          <w:sz w:val="24"/>
          <w:szCs w:val="24"/>
          <w:lang w:val="en-US" w:eastAsia="zh-CN" w:bidi="ar-SA"/>
        </w:rPr>
        <w:t xml:space="preserve"> 其他混凝土预制桩嵌扣式机械连接接头承载力在工程应用时根据嵌扣装置数量以及桩身承载力综合得出。</w:t>
      </w:r>
    </w:p>
    <w:p>
      <w:pPr>
        <w:pStyle w:val="25"/>
        <w:ind w:left="0" w:leftChars="0" w:firstLine="0" w:firstLineChars="0"/>
        <w:rPr>
          <w:rFonts w:hint="eastAsia" w:ascii="宋体" w:hAnsi="宋体" w:eastAsia="宋体" w:cs="Times New Roman"/>
          <w:b w:val="0"/>
          <w:bCs/>
          <w:kern w:val="2"/>
          <w:sz w:val="24"/>
          <w:szCs w:val="24"/>
          <w:lang w:val="en-US" w:eastAsia="zh-CN" w:bidi="ar-SA"/>
        </w:rPr>
      </w:pPr>
    </w:p>
    <w:p>
      <w:pPr>
        <w:rPr>
          <w:rFonts w:ascii="宋体" w:hAnsi="宋体"/>
          <w:b w:val="0"/>
          <w:bCs/>
          <w:sz w:val="24"/>
          <w:szCs w:val="24"/>
        </w:rPr>
      </w:pPr>
      <w:r>
        <w:rPr>
          <w:rFonts w:ascii="宋体" w:hAnsi="宋体"/>
          <w:b w:val="0"/>
          <w:bCs/>
          <w:sz w:val="24"/>
          <w:szCs w:val="24"/>
        </w:rPr>
        <w:br w:type="page"/>
      </w:r>
    </w:p>
    <w:p>
      <w:pPr>
        <w:pStyle w:val="25"/>
        <w:ind w:left="0" w:leftChars="0" w:firstLine="0" w:firstLineChars="0"/>
        <w:rPr>
          <w:rFonts w:hint="eastAsia" w:ascii="宋体" w:hAnsi="宋体" w:eastAsia="宋体" w:cs="Times New Roman"/>
          <w:b w:val="0"/>
          <w:bCs/>
          <w:kern w:val="2"/>
          <w:sz w:val="24"/>
          <w:szCs w:val="24"/>
          <w:lang w:val="en-US" w:eastAsia="zh-CN" w:bidi="ar-SA"/>
        </w:rPr>
      </w:pPr>
    </w:p>
    <w:p>
      <w:pPr>
        <w:spacing w:line="360" w:lineRule="auto"/>
        <w:jc w:val="center"/>
        <w:rPr>
          <w:rFonts w:hint="eastAsia" w:ascii="黑体" w:hAnsi="黑体" w:eastAsia="黑体" w:cs="黑体"/>
          <w:b w:val="0"/>
          <w:bCs/>
          <w:sz w:val="28"/>
          <w:szCs w:val="28"/>
        </w:rPr>
      </w:pPr>
      <w:r>
        <w:rPr>
          <w:rFonts w:hint="eastAsia" w:ascii="黑体" w:hAnsi="黑体" w:eastAsia="黑体" w:cs="黑体"/>
          <w:b w:val="0"/>
          <w:bCs/>
          <w:sz w:val="28"/>
          <w:szCs w:val="28"/>
        </w:rPr>
        <w:t>4  设  计</w:t>
      </w:r>
    </w:p>
    <w:p>
      <w:pPr>
        <w:jc w:val="center"/>
        <w:rPr>
          <w:b w:val="0"/>
          <w:bCs/>
          <w:sz w:val="24"/>
          <w:szCs w:val="24"/>
        </w:rPr>
      </w:pPr>
    </w:p>
    <w:p>
      <w:pPr>
        <w:tabs>
          <w:tab w:val="left" w:pos="0"/>
        </w:tabs>
        <w:spacing w:line="360" w:lineRule="auto"/>
        <w:rPr>
          <w:rFonts w:hint="eastAsia" w:ascii="宋体" w:hAnsi="宋体"/>
          <w:b w:val="0"/>
          <w:bCs/>
          <w:sz w:val="24"/>
          <w:szCs w:val="24"/>
        </w:rPr>
      </w:pPr>
      <w:r>
        <w:rPr>
          <w:rFonts w:hint="eastAsia" w:ascii="宋体" w:hAnsi="宋体"/>
          <w:b/>
          <w:bCs w:val="0"/>
          <w:sz w:val="24"/>
          <w:szCs w:val="24"/>
        </w:rPr>
        <w:t>4</w:t>
      </w:r>
      <w:r>
        <w:rPr>
          <w:rFonts w:ascii="宋体" w:hAnsi="宋体"/>
          <w:b/>
          <w:bCs w:val="0"/>
          <w:sz w:val="24"/>
          <w:szCs w:val="24"/>
        </w:rPr>
        <w:t>.0.1</w:t>
      </w:r>
      <w:r>
        <w:rPr>
          <w:rFonts w:ascii="宋体" w:hAnsi="宋体"/>
          <w:b w:val="0"/>
          <w:bCs/>
          <w:sz w:val="24"/>
          <w:szCs w:val="24"/>
        </w:rPr>
        <w:t xml:space="preserve"> </w:t>
      </w:r>
      <w:r>
        <w:rPr>
          <w:rFonts w:hint="eastAsia" w:ascii="宋体" w:hAnsi="宋体"/>
          <w:b w:val="0"/>
          <w:bCs/>
          <w:sz w:val="24"/>
          <w:szCs w:val="24"/>
        </w:rPr>
        <w:t xml:space="preserve"> </w:t>
      </w:r>
      <w:r>
        <w:rPr>
          <w:rFonts w:hint="eastAsia" w:ascii="宋体" w:hAnsi="宋体"/>
          <w:b w:val="0"/>
          <w:bCs/>
          <w:sz w:val="24"/>
          <w:szCs w:val="24"/>
          <w:lang w:eastAsia="zh-CN"/>
        </w:rPr>
        <w:t>嵌扣式</w:t>
      </w:r>
      <w:r>
        <w:rPr>
          <w:rFonts w:ascii="宋体" w:hAnsi="宋体"/>
          <w:b w:val="0"/>
          <w:bCs/>
          <w:sz w:val="24"/>
          <w:szCs w:val="24"/>
        </w:rPr>
        <w:t>机械</w:t>
      </w:r>
      <w:r>
        <w:rPr>
          <w:rFonts w:hint="eastAsia" w:ascii="宋体" w:hAnsi="宋体"/>
          <w:b w:val="0"/>
          <w:bCs/>
          <w:sz w:val="24"/>
          <w:szCs w:val="24"/>
        </w:rPr>
        <w:t>连</w:t>
      </w:r>
      <w:r>
        <w:rPr>
          <w:rFonts w:ascii="宋体" w:hAnsi="宋体"/>
          <w:b w:val="0"/>
          <w:bCs/>
          <w:sz w:val="24"/>
          <w:szCs w:val="24"/>
        </w:rPr>
        <w:t>接</w:t>
      </w:r>
      <w:r>
        <w:rPr>
          <w:rFonts w:hint="eastAsia" w:ascii="宋体" w:hAnsi="宋体"/>
          <w:b w:val="0"/>
          <w:bCs/>
          <w:sz w:val="24"/>
          <w:szCs w:val="24"/>
        </w:rPr>
        <w:t>接头的</w:t>
      </w:r>
      <w:r>
        <w:rPr>
          <w:rFonts w:ascii="宋体" w:hAnsi="宋体"/>
          <w:b w:val="0"/>
          <w:bCs/>
          <w:sz w:val="24"/>
          <w:szCs w:val="24"/>
        </w:rPr>
        <w:t>抗压、抗拔、抗剪</w:t>
      </w:r>
      <w:r>
        <w:rPr>
          <w:rFonts w:hint="eastAsia" w:ascii="宋体" w:hAnsi="宋体"/>
          <w:b w:val="0"/>
          <w:bCs/>
          <w:sz w:val="24"/>
          <w:szCs w:val="24"/>
        </w:rPr>
        <w:t>和</w:t>
      </w:r>
      <w:r>
        <w:rPr>
          <w:rFonts w:ascii="宋体" w:hAnsi="宋体"/>
          <w:b w:val="0"/>
          <w:bCs/>
          <w:sz w:val="24"/>
          <w:szCs w:val="24"/>
        </w:rPr>
        <w:t>抗弯性能</w:t>
      </w:r>
      <w:r>
        <w:rPr>
          <w:rFonts w:hint="eastAsia" w:ascii="宋体" w:hAnsi="宋体"/>
          <w:b w:val="0"/>
          <w:bCs/>
          <w:sz w:val="24"/>
          <w:szCs w:val="24"/>
        </w:rPr>
        <w:t>应符合桩基设计要求。</w:t>
      </w:r>
    </w:p>
    <w:p>
      <w:pPr>
        <w:autoSpaceDE w:val="0"/>
        <w:autoSpaceDN w:val="0"/>
        <w:adjustRightInd w:val="0"/>
        <w:spacing w:line="360" w:lineRule="auto"/>
        <w:jc w:val="left"/>
        <w:rPr>
          <w:rFonts w:hint="eastAsia" w:ascii="宋体" w:cs="宋体"/>
          <w:b w:val="0"/>
          <w:bCs/>
          <w:color w:val="2D2DFB"/>
          <w:kern w:val="0"/>
          <w:sz w:val="24"/>
          <w:szCs w:val="24"/>
        </w:rPr>
      </w:pPr>
      <w:r>
        <w:rPr>
          <w:rFonts w:hint="eastAsia" w:ascii="宋体" w:hAnsi="宋体"/>
          <w:b w:val="0"/>
          <w:bCs/>
          <w:color w:val="0D0DFF"/>
          <w:sz w:val="24"/>
          <w:szCs w:val="24"/>
          <w:lang w:eastAsia="zh-CN"/>
        </w:rPr>
        <w:t>（条文说明）</w:t>
      </w:r>
      <w:r>
        <w:rPr>
          <w:rFonts w:ascii="宋体" w:cs="宋体"/>
          <w:b w:val="0"/>
          <w:bCs/>
          <w:color w:val="2D2DFB"/>
          <w:kern w:val="0"/>
          <w:sz w:val="24"/>
          <w:szCs w:val="24"/>
        </w:rPr>
        <w:t>4.0.1</w:t>
      </w:r>
      <w:r>
        <w:rPr>
          <w:rFonts w:hint="eastAsia" w:ascii="宋体" w:cs="宋体"/>
          <w:b w:val="0"/>
          <w:bCs/>
          <w:color w:val="2D2DFB"/>
          <w:kern w:val="0"/>
          <w:sz w:val="24"/>
          <w:szCs w:val="24"/>
        </w:rPr>
        <w:t xml:space="preserve"> 机械连接接头受力性能满足桩基要求即可。</w:t>
      </w:r>
    </w:p>
    <w:p>
      <w:pPr>
        <w:pStyle w:val="36"/>
        <w:numPr>
          <w:ilvl w:val="2"/>
          <w:numId w:val="0"/>
        </w:numPr>
        <w:spacing w:before="156" w:after="156"/>
        <w:ind w:leftChars="0"/>
        <w:rPr>
          <w:rFonts w:hint="eastAsia" w:ascii="宋体" w:hAnsi="宋体"/>
          <w:b w:val="0"/>
          <w:bCs/>
          <w:color w:val="000000" w:themeColor="text1"/>
          <w:sz w:val="24"/>
          <w:szCs w:val="24"/>
          <w:lang w:eastAsia="zh-CN"/>
          <w14:textFill>
            <w14:solidFill>
              <w14:schemeClr w14:val="tx1"/>
            </w14:solidFill>
          </w14:textFill>
        </w:rPr>
      </w:pPr>
      <w:r>
        <w:rPr>
          <w:rFonts w:hint="eastAsia" w:hAnsi="黑体" w:cs="黑体"/>
          <w:b w:val="0"/>
          <w:bCs/>
          <w:kern w:val="2"/>
          <w:sz w:val="24"/>
          <w:szCs w:val="24"/>
          <w:lang w:val="en-US" w:eastAsia="zh-CN" w:bidi="ar-SA"/>
        </w:rPr>
        <w:t>4</w:t>
      </w:r>
      <w:r>
        <w:rPr>
          <w:rFonts w:hint="eastAsia" w:ascii="黑体" w:hAnsi="黑体" w:eastAsia="黑体" w:cs="黑体"/>
          <w:b w:val="0"/>
          <w:bCs/>
          <w:kern w:val="2"/>
          <w:sz w:val="24"/>
          <w:szCs w:val="24"/>
          <w:lang w:val="en-US" w:eastAsia="zh-CN" w:bidi="ar-SA"/>
        </w:rPr>
        <w:t>.</w:t>
      </w:r>
      <w:r>
        <w:rPr>
          <w:rFonts w:hint="eastAsia" w:hAnsi="黑体" w:cs="黑体"/>
          <w:b w:val="0"/>
          <w:bCs/>
          <w:kern w:val="2"/>
          <w:sz w:val="24"/>
          <w:szCs w:val="24"/>
          <w:lang w:val="en-US" w:eastAsia="zh-CN" w:bidi="ar-SA"/>
        </w:rPr>
        <w:t>0</w:t>
      </w:r>
      <w:r>
        <w:rPr>
          <w:rFonts w:hint="eastAsia" w:ascii="黑体" w:hAnsi="黑体" w:eastAsia="黑体" w:cs="黑体"/>
          <w:b w:val="0"/>
          <w:bCs/>
          <w:kern w:val="2"/>
          <w:sz w:val="24"/>
          <w:szCs w:val="24"/>
          <w:lang w:val="en-US" w:eastAsia="zh-CN" w:bidi="ar-SA"/>
        </w:rPr>
        <w:t>.2</w:t>
      </w:r>
      <w:r>
        <w:rPr>
          <w:rFonts w:hint="eastAsia" w:ascii="宋体" w:hAnsi="宋体"/>
          <w:b w:val="0"/>
          <w:bCs/>
          <w:color w:val="0000FF"/>
          <w:sz w:val="24"/>
          <w:szCs w:val="24"/>
        </w:rPr>
        <w:t xml:space="preserve">  </w:t>
      </w:r>
      <w:r>
        <w:rPr>
          <w:rFonts w:hint="eastAsia" w:ascii="宋体" w:hAnsi="宋体" w:eastAsia="宋体" w:cs="Times New Roman"/>
          <w:b w:val="0"/>
          <w:bCs/>
          <w:kern w:val="2"/>
          <w:sz w:val="24"/>
          <w:szCs w:val="24"/>
          <w:lang w:val="en-US" w:eastAsia="zh-CN" w:bidi="ar-SA"/>
        </w:rPr>
        <w:t>嵌扣式机械连接接头的抗拉承载力设计值可按下式计算：</w:t>
      </w:r>
    </w:p>
    <w:p>
      <w:pPr>
        <w:pStyle w:val="25"/>
        <w:spacing w:line="360" w:lineRule="auto"/>
        <w:rPr>
          <w:rFonts w:ascii="Times New Roman"/>
          <w:b w:val="0"/>
          <w:bCs/>
          <w:color w:val="000000" w:themeColor="text1"/>
          <w:sz w:val="24"/>
          <w:szCs w:val="24"/>
          <w14:textFill>
            <w14:solidFill>
              <w14:schemeClr w14:val="tx1"/>
            </w14:solidFill>
          </w14:textFill>
        </w:rPr>
      </w:pPr>
      <m:oMathPara>
        <m:oMath>
          <m:sSub>
            <m:sSubPr>
              <m:ctrlPr>
                <w:rPr>
                  <w:rFonts w:ascii="Cambria Math" w:hAnsi="Cambria Math"/>
                  <w:b w:val="0"/>
                  <w:bCs/>
                  <w:i/>
                  <w:color w:val="000000" w:themeColor="text1"/>
                  <w:sz w:val="24"/>
                  <w:szCs w:val="24"/>
                  <w14:textFill>
                    <w14:solidFill>
                      <w14:schemeClr w14:val="tx1"/>
                    </w14:solidFill>
                  </w14:textFill>
                </w:rPr>
              </m:ctrlPr>
            </m:sSubPr>
            <m:e>
              <m:r>
                <m:rPr/>
                <w:rPr>
                  <w:rFonts w:hint="default" w:ascii="Cambria Math" w:hAnsi="Cambria Math"/>
                  <w:color w:val="000000" w:themeColor="text1"/>
                  <w:sz w:val="24"/>
                  <w:szCs w:val="24"/>
                  <w14:textFill>
                    <w14:solidFill>
                      <w14:schemeClr w14:val="tx1"/>
                    </w14:solidFill>
                  </w14:textFill>
                </w:rPr>
                <m:t>N</m:t>
              </m:r>
              <m:ctrlPr>
                <w:rPr>
                  <w:rFonts w:ascii="Cambria Math" w:hAnsi="Cambria Math"/>
                  <w:b w:val="0"/>
                  <w:bCs/>
                  <w:i/>
                  <w:color w:val="000000" w:themeColor="text1"/>
                  <w:sz w:val="24"/>
                  <w:szCs w:val="24"/>
                  <w14:textFill>
                    <w14:solidFill>
                      <w14:schemeClr w14:val="tx1"/>
                    </w14:solidFill>
                  </w14:textFill>
                </w:rPr>
              </m:ctrlPr>
            </m:e>
            <m:sub>
              <m:r>
                <m:rPr/>
                <w:rPr>
                  <w:rFonts w:hint="default" w:ascii="Cambria Math" w:hAnsi="Cambria Math"/>
                  <w:color w:val="000000" w:themeColor="text1"/>
                  <w:sz w:val="24"/>
                  <w:szCs w:val="24"/>
                  <w14:textFill>
                    <w14:solidFill>
                      <w14:schemeClr w14:val="tx1"/>
                    </w14:solidFill>
                  </w14:textFill>
                </w:rPr>
                <m:t>sd</m:t>
              </m:r>
              <m:ctrlPr>
                <w:rPr>
                  <w:rFonts w:ascii="Cambria Math" w:hAnsi="Cambria Math"/>
                  <w:b w:val="0"/>
                  <w:bCs/>
                  <w:i/>
                  <w:color w:val="000000" w:themeColor="text1"/>
                  <w:sz w:val="24"/>
                  <w:szCs w:val="24"/>
                  <w14:textFill>
                    <w14:solidFill>
                      <w14:schemeClr w14:val="tx1"/>
                    </w14:solidFill>
                  </w14:textFill>
                </w:rPr>
              </m:ctrlPr>
            </m:sub>
          </m:sSub>
          <m:r>
            <m:rPr>
              <m:sty m:val="p"/>
            </m:rPr>
            <w:rPr>
              <w:rFonts w:ascii="Cambria Math" w:hAnsi="Cambria Math"/>
              <w:color w:val="000000" w:themeColor="text1"/>
              <w:sz w:val="24"/>
              <w:szCs w:val="24"/>
              <w14:textFill>
                <w14:solidFill>
                  <w14:schemeClr w14:val="tx1"/>
                </w14:solidFill>
              </w14:textFill>
            </w:rPr>
            <m:t>≤</m:t>
          </m:r>
          <m:r>
            <m:rPr/>
            <w:rPr>
              <w:rFonts w:hint="default" w:ascii="Cambria Math" w:hAnsi="Cambria Math"/>
              <w:color w:val="000000" w:themeColor="text1"/>
              <w:sz w:val="24"/>
              <w:szCs w:val="24"/>
              <w14:textFill>
                <w14:solidFill>
                  <w14:schemeClr w14:val="tx1"/>
                </w14:solidFill>
              </w14:textFill>
            </w:rPr>
            <m:t>Cn</m:t>
          </m:r>
          <m:sSub>
            <m:sSubPr>
              <m:ctrlPr>
                <w:rPr>
                  <w:rFonts w:ascii="Cambria Math" w:hAnsi="Cambria Math"/>
                  <w:b w:val="0"/>
                  <w:bCs/>
                  <w:i/>
                  <w:color w:val="000000" w:themeColor="text1"/>
                  <w:sz w:val="24"/>
                  <w:szCs w:val="24"/>
                  <w14:textFill>
                    <w14:solidFill>
                      <w14:schemeClr w14:val="tx1"/>
                    </w14:solidFill>
                  </w14:textFill>
                </w:rPr>
              </m:ctrlPr>
            </m:sSubPr>
            <m:e>
              <m:r>
                <m:rPr/>
                <w:rPr>
                  <w:rFonts w:hint="default" w:ascii="Cambria Math" w:hAnsi="Cambria Math"/>
                  <w:color w:val="000000" w:themeColor="text1"/>
                  <w:sz w:val="24"/>
                  <w:szCs w:val="24"/>
                  <w14:textFill>
                    <w14:solidFill>
                      <w14:schemeClr w14:val="tx1"/>
                    </w14:solidFill>
                  </w14:textFill>
                </w:rPr>
                <m:t>N</m:t>
              </m:r>
              <m:ctrlPr>
                <w:rPr>
                  <w:rFonts w:ascii="Cambria Math" w:hAnsi="Cambria Math"/>
                  <w:b w:val="0"/>
                  <w:bCs/>
                  <w:i/>
                  <w:color w:val="000000" w:themeColor="text1"/>
                  <w:sz w:val="24"/>
                  <w:szCs w:val="24"/>
                  <w14:textFill>
                    <w14:solidFill>
                      <w14:schemeClr w14:val="tx1"/>
                    </w14:solidFill>
                  </w14:textFill>
                </w:rPr>
              </m:ctrlPr>
            </m:e>
            <m:sub>
              <m:r>
                <m:rPr/>
                <w:rPr>
                  <w:rFonts w:hint="default" w:ascii="Cambria Math" w:hAnsi="Cambria Math"/>
                  <w:color w:val="000000" w:themeColor="text1"/>
                  <w:sz w:val="24"/>
                  <w:szCs w:val="24"/>
                  <w14:textFill>
                    <w14:solidFill>
                      <w14:schemeClr w14:val="tx1"/>
                    </w14:solidFill>
                  </w14:textFill>
                </w:rPr>
                <m:t>0sd</m:t>
              </m:r>
              <m:ctrlPr>
                <w:rPr>
                  <w:rFonts w:ascii="Cambria Math" w:hAnsi="Cambria Math"/>
                  <w:b w:val="0"/>
                  <w:bCs/>
                  <w:i/>
                  <w:color w:val="000000" w:themeColor="text1"/>
                  <w:sz w:val="24"/>
                  <w:szCs w:val="24"/>
                  <w14:textFill>
                    <w14:solidFill>
                      <w14:schemeClr w14:val="tx1"/>
                    </w14:solidFill>
                  </w14:textFill>
                </w:rPr>
              </m:ctrlPr>
            </m:sub>
          </m:sSub>
        </m:oMath>
      </m:oMathPara>
    </w:p>
    <w:p>
      <w:pPr>
        <w:pStyle w:val="25"/>
        <w:spacing w:line="360" w:lineRule="auto"/>
        <w:rPr>
          <w:rFonts w:ascii="Times New Roman"/>
          <w:b w:val="0"/>
          <w:bCs/>
          <w:color w:val="000000" w:themeColor="text1"/>
          <w:sz w:val="24"/>
          <w:szCs w:val="24"/>
          <w14:textFill>
            <w14:solidFill>
              <w14:schemeClr w14:val="tx1"/>
            </w14:solidFill>
          </w14:textFill>
        </w:rPr>
      </w:pPr>
      <w:r>
        <w:rPr>
          <w:rFonts w:ascii="Times New Roman"/>
          <w:b w:val="0"/>
          <w:bCs/>
          <w:i/>
          <w:iCs/>
          <w:color w:val="000000" w:themeColor="text1"/>
          <w:sz w:val="24"/>
          <w:szCs w:val="24"/>
          <w14:textFill>
            <w14:solidFill>
              <w14:schemeClr w14:val="tx1"/>
            </w14:solidFill>
          </w14:textFill>
        </w:rPr>
        <w:t>N</w:t>
      </w:r>
      <w:r>
        <w:rPr>
          <w:rFonts w:ascii="Times New Roman"/>
          <w:b w:val="0"/>
          <w:bCs/>
          <w:iCs/>
          <w:color w:val="000000" w:themeColor="text1"/>
          <w:sz w:val="24"/>
          <w:szCs w:val="24"/>
          <w:vertAlign w:val="subscript"/>
          <w14:textFill>
            <w14:solidFill>
              <w14:schemeClr w14:val="tx1"/>
            </w14:solidFill>
          </w14:textFill>
        </w:rPr>
        <w:t>sd</w:t>
      </w:r>
      <w:r>
        <w:rPr>
          <w:rFonts w:hint="eastAsia"/>
          <w:b w:val="0"/>
          <w:bCs/>
          <w:sz w:val="24"/>
          <w:szCs w:val="24"/>
          <w:lang w:val="en-US" w:eastAsia="zh-CN"/>
        </w:rPr>
        <w:t xml:space="preserve"> </w:t>
      </w:r>
      <w:r>
        <w:rPr>
          <w:rFonts w:hint="eastAsia"/>
          <w:b w:val="0"/>
          <w:bCs/>
          <w:sz w:val="24"/>
          <w:szCs w:val="24"/>
        </w:rPr>
        <w:t>——</w:t>
      </w:r>
      <w:r>
        <w:rPr>
          <w:rFonts w:hint="eastAsia" w:ascii="Times New Roman"/>
          <w:b w:val="0"/>
          <w:bCs/>
          <w:color w:val="000000" w:themeColor="text1"/>
          <w:sz w:val="24"/>
          <w:szCs w:val="24"/>
          <w:lang w:val="en-US" w:eastAsia="zh-CN"/>
          <w14:textFill>
            <w14:solidFill>
              <w14:schemeClr w14:val="tx1"/>
            </w14:solidFill>
          </w14:textFill>
        </w:rPr>
        <w:t xml:space="preserve"> </w:t>
      </w:r>
      <w:r>
        <w:rPr>
          <w:rFonts w:hint="eastAsia" w:ascii="Times New Roman"/>
          <w:b w:val="0"/>
          <w:bCs/>
          <w:color w:val="000000" w:themeColor="text1"/>
          <w:sz w:val="24"/>
          <w:szCs w:val="24"/>
          <w14:textFill>
            <w14:solidFill>
              <w14:schemeClr w14:val="tx1"/>
            </w14:solidFill>
          </w14:textFill>
        </w:rPr>
        <w:t>嵌扣</w:t>
      </w:r>
      <w:r>
        <w:rPr>
          <w:rFonts w:ascii="Times New Roman"/>
          <w:b w:val="0"/>
          <w:bCs/>
          <w:color w:val="000000" w:themeColor="text1"/>
          <w:sz w:val="24"/>
          <w:szCs w:val="24"/>
          <w14:textFill>
            <w14:solidFill>
              <w14:schemeClr w14:val="tx1"/>
            </w14:solidFill>
          </w14:textFill>
        </w:rPr>
        <w:t>式</w:t>
      </w:r>
      <w:r>
        <w:rPr>
          <w:rFonts w:hint="eastAsia" w:ascii="Times New Roman"/>
          <w:b w:val="0"/>
          <w:bCs/>
          <w:color w:val="000000" w:themeColor="text1"/>
          <w:sz w:val="24"/>
          <w:szCs w:val="24"/>
          <w14:textFill>
            <w14:solidFill>
              <w14:schemeClr w14:val="tx1"/>
            </w14:solidFill>
          </w14:textFill>
        </w:rPr>
        <w:t>机械</w:t>
      </w:r>
      <w:r>
        <w:rPr>
          <w:rFonts w:hint="eastAsia" w:ascii="Times New Roman"/>
          <w:b w:val="0"/>
          <w:bCs/>
          <w:color w:val="000000" w:themeColor="text1"/>
          <w:sz w:val="24"/>
          <w:szCs w:val="24"/>
          <w:lang w:eastAsia="zh-CN"/>
          <w14:textFill>
            <w14:solidFill>
              <w14:schemeClr w14:val="tx1"/>
            </w14:solidFill>
          </w14:textFill>
        </w:rPr>
        <w:t>连接</w:t>
      </w:r>
      <w:r>
        <w:rPr>
          <w:rFonts w:ascii="Times New Roman"/>
          <w:b w:val="0"/>
          <w:bCs/>
          <w:color w:val="000000" w:themeColor="text1"/>
          <w:sz w:val="24"/>
          <w:szCs w:val="24"/>
          <w14:textFill>
            <w14:solidFill>
              <w14:schemeClr w14:val="tx1"/>
            </w14:solidFill>
          </w14:textFill>
        </w:rPr>
        <w:t>接</w:t>
      </w:r>
      <w:r>
        <w:rPr>
          <w:rFonts w:hint="eastAsia" w:ascii="Times New Roman"/>
          <w:b w:val="0"/>
          <w:bCs/>
          <w:color w:val="000000" w:themeColor="text1"/>
          <w:sz w:val="24"/>
          <w:szCs w:val="24"/>
          <w:lang w:val="en-US" w:eastAsia="zh-CN"/>
          <w14:textFill>
            <w14:solidFill>
              <w14:schemeClr w14:val="tx1"/>
            </w14:solidFill>
          </w14:textFill>
        </w:rPr>
        <w:t>头</w:t>
      </w:r>
      <w:r>
        <w:rPr>
          <w:rFonts w:ascii="Times New Roman"/>
          <w:b w:val="0"/>
          <w:bCs/>
          <w:color w:val="000000" w:themeColor="text1"/>
          <w:sz w:val="24"/>
          <w:szCs w:val="24"/>
          <w14:textFill>
            <w14:solidFill>
              <w14:schemeClr w14:val="tx1"/>
            </w14:solidFill>
          </w14:textFill>
        </w:rPr>
        <w:t>抗拉承载力设计值</w:t>
      </w:r>
      <w:r>
        <w:rPr>
          <w:rFonts w:hint="eastAsia" w:ascii="Times New Roman"/>
          <w:b w:val="0"/>
          <w:bCs/>
          <w:color w:val="000000" w:themeColor="text1"/>
          <w:sz w:val="24"/>
          <w:szCs w:val="24"/>
          <w:lang w:eastAsia="zh-CN"/>
          <w14:textFill>
            <w14:solidFill>
              <w14:schemeClr w14:val="tx1"/>
            </w14:solidFill>
          </w14:textFill>
        </w:rPr>
        <w:t>，单位为千牛</w:t>
      </w:r>
      <w:r>
        <w:rPr>
          <w:rFonts w:ascii="Times New Roman"/>
          <w:b w:val="0"/>
          <w:bCs/>
          <w:color w:val="000000" w:themeColor="text1"/>
          <w:sz w:val="24"/>
          <w:szCs w:val="24"/>
          <w14:textFill>
            <w14:solidFill>
              <w14:schemeClr w14:val="tx1"/>
            </w14:solidFill>
          </w14:textFill>
        </w:rPr>
        <w:t>(kN)；</w:t>
      </w:r>
    </w:p>
    <w:p>
      <w:pPr>
        <w:pStyle w:val="25"/>
        <w:spacing w:line="360" w:lineRule="auto"/>
        <w:ind w:firstLine="720" w:firstLineChars="300"/>
        <w:rPr>
          <w:rFonts w:hint="eastAsia" w:ascii="Times New Roman"/>
          <w:b w:val="0"/>
          <w:bCs/>
          <w:color w:val="000000" w:themeColor="text1"/>
          <w:sz w:val="24"/>
          <w:szCs w:val="24"/>
          <w14:textFill>
            <w14:solidFill>
              <w14:schemeClr w14:val="tx1"/>
            </w14:solidFill>
          </w14:textFill>
        </w:rPr>
      </w:pPr>
      <w:r>
        <w:rPr>
          <w:rFonts w:ascii="Times New Roman"/>
          <w:b w:val="0"/>
          <w:bCs/>
          <w:i/>
          <w:iCs/>
          <w:color w:val="000000" w:themeColor="text1"/>
          <w:sz w:val="24"/>
          <w:szCs w:val="24"/>
          <w14:textFill>
            <w14:solidFill>
              <w14:schemeClr w14:val="tx1"/>
            </w14:solidFill>
          </w14:textFill>
        </w:rPr>
        <w:t>C</w:t>
      </w:r>
      <w:r>
        <w:rPr>
          <w:rFonts w:hint="eastAsia" w:ascii="Times New Roman"/>
          <w:b w:val="0"/>
          <w:bCs/>
          <w:i/>
          <w:iCs/>
          <w:color w:val="000000" w:themeColor="text1"/>
          <w:sz w:val="24"/>
          <w:szCs w:val="24"/>
          <w:lang w:val="en-US" w:eastAsia="zh-CN"/>
          <w14:textFill>
            <w14:solidFill>
              <w14:schemeClr w14:val="tx1"/>
            </w14:solidFill>
          </w14:textFill>
        </w:rPr>
        <w:t xml:space="preserve"> </w:t>
      </w:r>
      <w:r>
        <w:rPr>
          <w:rFonts w:hint="eastAsia"/>
          <w:b w:val="0"/>
          <w:bCs/>
          <w:color w:val="000000" w:themeColor="text1"/>
          <w:sz w:val="24"/>
          <w:szCs w:val="24"/>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 xml:space="preserve"> </w:t>
      </w:r>
      <w:r>
        <w:rPr>
          <w:rFonts w:ascii="Times New Roman"/>
          <w:b w:val="0"/>
          <w:bCs/>
          <w:color w:val="000000" w:themeColor="text1"/>
          <w:sz w:val="24"/>
          <w:szCs w:val="24"/>
          <w14:textFill>
            <w14:solidFill>
              <w14:schemeClr w14:val="tx1"/>
            </w14:solidFill>
          </w14:textFill>
        </w:rPr>
        <w:t>折减系数，当预应力</w:t>
      </w:r>
      <w:r>
        <w:rPr>
          <w:rFonts w:hint="eastAsia" w:ascii="Times New Roman"/>
          <w:b w:val="0"/>
          <w:bCs/>
          <w:color w:val="000000" w:themeColor="text1"/>
          <w:sz w:val="24"/>
          <w:szCs w:val="24"/>
          <w14:textFill>
            <w14:solidFill>
              <w14:schemeClr w14:val="tx1"/>
            </w14:solidFill>
          </w14:textFill>
        </w:rPr>
        <w:t>筋锚孔中心线至螺栓孔边缘的距离大于</w:t>
      </w:r>
      <w:r>
        <w:rPr>
          <w:rFonts w:ascii="Times New Roman"/>
          <w:b w:val="0"/>
          <w:bCs/>
          <w:color w:val="000000" w:themeColor="text1"/>
          <w:sz w:val="24"/>
          <w:szCs w:val="24"/>
          <w14:textFill>
            <w14:solidFill>
              <w14:schemeClr w14:val="tx1"/>
            </w14:solidFill>
          </w14:textFill>
        </w:rPr>
        <w:t>1.5</w:t>
      </w:r>
      <w:r>
        <w:rPr>
          <w:rFonts w:ascii="Times New Roman"/>
          <w:b w:val="0"/>
          <w:bCs/>
          <w:i/>
          <w:iCs/>
          <w:color w:val="000000" w:themeColor="text1"/>
          <w:sz w:val="24"/>
          <w:szCs w:val="24"/>
          <w14:textFill>
            <w14:solidFill>
              <w14:schemeClr w14:val="tx1"/>
            </w14:solidFill>
          </w14:textFill>
        </w:rPr>
        <w:t>d</w:t>
      </w:r>
      <w:r>
        <w:rPr>
          <w:rFonts w:ascii="Times New Roman"/>
          <w:b w:val="0"/>
          <w:bCs/>
          <w:color w:val="000000" w:themeColor="text1"/>
          <w:sz w:val="24"/>
          <w:szCs w:val="24"/>
          <w:vertAlign w:val="subscript"/>
          <w14:textFill>
            <w14:solidFill>
              <w14:schemeClr w14:val="tx1"/>
            </w14:solidFill>
          </w14:textFill>
        </w:rPr>
        <w:t>0</w:t>
      </w:r>
      <w:r>
        <w:rPr>
          <w:rFonts w:hint="eastAsia" w:ascii="Times New Roman"/>
          <w:b w:val="0"/>
          <w:bCs/>
          <w:color w:val="000000" w:themeColor="text1"/>
          <w:sz w:val="24"/>
          <w:szCs w:val="24"/>
          <w14:textFill>
            <w14:solidFill>
              <w14:schemeClr w14:val="tx1"/>
            </w14:solidFill>
          </w14:textFill>
        </w:rPr>
        <w:t>时，</w:t>
      </w:r>
      <w:r>
        <w:rPr>
          <w:rFonts w:ascii="Times New Roman"/>
          <w:b w:val="0"/>
          <w:bCs/>
          <w:color w:val="000000" w:themeColor="text1"/>
          <w:sz w:val="24"/>
          <w:szCs w:val="24"/>
          <w14:textFill>
            <w14:solidFill>
              <w14:schemeClr w14:val="tx1"/>
            </w14:solidFill>
          </w14:textFill>
        </w:rPr>
        <w:t>C</w:t>
      </w:r>
      <w:r>
        <w:rPr>
          <w:rFonts w:hint="eastAsia" w:ascii="Times New Roman"/>
          <w:b w:val="0"/>
          <w:bCs/>
          <w:color w:val="000000" w:themeColor="text1"/>
          <w:sz w:val="24"/>
          <w:szCs w:val="24"/>
          <w14:textFill>
            <w14:solidFill>
              <w14:schemeClr w14:val="tx1"/>
            </w14:solidFill>
          </w14:textFill>
        </w:rPr>
        <w:t>=</w:t>
      </w:r>
      <w:r>
        <w:rPr>
          <w:rFonts w:ascii="Times New Roman"/>
          <w:b w:val="0"/>
          <w:bCs/>
          <w:color w:val="000000" w:themeColor="text1"/>
          <w:sz w:val="24"/>
          <w:szCs w:val="24"/>
          <w14:textFill>
            <w14:solidFill>
              <w14:schemeClr w14:val="tx1"/>
            </w14:solidFill>
          </w14:textFill>
        </w:rPr>
        <w:t>0.85</w:t>
      </w:r>
      <w:r>
        <w:rPr>
          <w:rFonts w:hint="eastAsia" w:ascii="Times New Roman"/>
          <w:b w:val="0"/>
          <w:bCs/>
          <w:color w:val="000000" w:themeColor="text1"/>
          <w:sz w:val="24"/>
          <w:szCs w:val="24"/>
          <w14:textFill>
            <w14:solidFill>
              <w14:schemeClr w14:val="tx1"/>
            </w14:solidFill>
          </w14:textFill>
        </w:rPr>
        <w:t>；</w:t>
      </w:r>
    </w:p>
    <w:p>
      <w:pPr>
        <w:pStyle w:val="25"/>
        <w:spacing w:line="360" w:lineRule="auto"/>
        <w:ind w:firstLine="1680" w:firstLineChars="700"/>
        <w:rPr>
          <w:rFonts w:hint="eastAsia" w:ascii="Times New Roman"/>
          <w:b w:val="0"/>
          <w:bCs/>
          <w:color w:val="000000" w:themeColor="text1"/>
          <w:sz w:val="24"/>
          <w:szCs w:val="24"/>
          <w14:textFill>
            <w14:solidFill>
              <w14:schemeClr w14:val="tx1"/>
            </w14:solidFill>
          </w14:textFill>
        </w:rPr>
      </w:pPr>
      <w:r>
        <w:rPr>
          <w:rFonts w:hint="eastAsia" w:ascii="Times New Roman"/>
          <w:b w:val="0"/>
          <w:bCs/>
          <w:color w:val="000000" w:themeColor="text1"/>
          <w:sz w:val="24"/>
          <w:szCs w:val="24"/>
          <w14:textFill>
            <w14:solidFill>
              <w14:schemeClr w14:val="tx1"/>
            </w14:solidFill>
          </w14:textFill>
        </w:rPr>
        <w:t>预应力筋锚孔中心线至螺栓孔边缘的距离为</w:t>
      </w:r>
      <w:r>
        <w:rPr>
          <w:rFonts w:ascii="Times New Roman"/>
          <w:b w:val="0"/>
          <w:bCs/>
          <w:color w:val="000000" w:themeColor="text1"/>
          <w:sz w:val="24"/>
          <w:szCs w:val="24"/>
          <w14:textFill>
            <w14:solidFill>
              <w14:schemeClr w14:val="tx1"/>
            </w14:solidFill>
          </w14:textFill>
        </w:rPr>
        <w:t>1.0</w:t>
      </w:r>
      <w:r>
        <w:rPr>
          <w:rFonts w:ascii="Times New Roman"/>
          <w:b w:val="0"/>
          <w:bCs/>
          <w:i/>
          <w:iCs/>
          <w:color w:val="000000" w:themeColor="text1"/>
          <w:sz w:val="24"/>
          <w:szCs w:val="24"/>
          <w14:textFill>
            <w14:solidFill>
              <w14:schemeClr w14:val="tx1"/>
            </w14:solidFill>
          </w14:textFill>
        </w:rPr>
        <w:t>d</w:t>
      </w:r>
      <w:r>
        <w:rPr>
          <w:rFonts w:ascii="Times New Roman"/>
          <w:b w:val="0"/>
          <w:bCs/>
          <w:color w:val="000000" w:themeColor="text1"/>
          <w:sz w:val="24"/>
          <w:szCs w:val="24"/>
          <w:vertAlign w:val="subscript"/>
          <w14:textFill>
            <w14:solidFill>
              <w14:schemeClr w14:val="tx1"/>
            </w14:solidFill>
          </w14:textFill>
        </w:rPr>
        <w:t>0</w:t>
      </w:r>
      <w:r>
        <w:rPr>
          <w:rFonts w:hint="eastAsia" w:ascii="Times New Roman"/>
          <w:b w:val="0"/>
          <w:bCs/>
          <w:color w:val="000000" w:themeColor="text1"/>
          <w:sz w:val="24"/>
          <w:szCs w:val="24"/>
          <w14:textFill>
            <w14:solidFill>
              <w14:schemeClr w14:val="tx1"/>
            </w14:solidFill>
          </w14:textFill>
        </w:rPr>
        <w:t>～</w:t>
      </w:r>
      <w:r>
        <w:rPr>
          <w:rFonts w:ascii="Times New Roman"/>
          <w:b w:val="0"/>
          <w:bCs/>
          <w:color w:val="000000" w:themeColor="text1"/>
          <w:sz w:val="24"/>
          <w:szCs w:val="24"/>
          <w14:textFill>
            <w14:solidFill>
              <w14:schemeClr w14:val="tx1"/>
            </w14:solidFill>
          </w14:textFill>
        </w:rPr>
        <w:t>1.5</w:t>
      </w:r>
      <w:r>
        <w:rPr>
          <w:rFonts w:ascii="Times New Roman"/>
          <w:b w:val="0"/>
          <w:bCs/>
          <w:i/>
          <w:iCs/>
          <w:color w:val="000000" w:themeColor="text1"/>
          <w:sz w:val="24"/>
          <w:szCs w:val="24"/>
          <w14:textFill>
            <w14:solidFill>
              <w14:schemeClr w14:val="tx1"/>
            </w14:solidFill>
          </w14:textFill>
        </w:rPr>
        <w:t>d</w:t>
      </w:r>
      <w:r>
        <w:rPr>
          <w:rFonts w:ascii="Times New Roman"/>
          <w:b w:val="0"/>
          <w:bCs/>
          <w:color w:val="000000" w:themeColor="text1"/>
          <w:sz w:val="24"/>
          <w:szCs w:val="24"/>
          <w:vertAlign w:val="subscript"/>
          <w14:textFill>
            <w14:solidFill>
              <w14:schemeClr w14:val="tx1"/>
            </w14:solidFill>
          </w14:textFill>
        </w:rPr>
        <w:t>0</w:t>
      </w:r>
      <w:r>
        <w:rPr>
          <w:rFonts w:hint="eastAsia" w:ascii="Times New Roman"/>
          <w:b w:val="0"/>
          <w:bCs/>
          <w:color w:val="000000" w:themeColor="text1"/>
          <w:sz w:val="24"/>
          <w:szCs w:val="24"/>
          <w14:textFill>
            <w14:solidFill>
              <w14:schemeClr w14:val="tx1"/>
            </w14:solidFill>
          </w14:textFill>
        </w:rPr>
        <w:t>时，</w:t>
      </w:r>
      <w:r>
        <w:rPr>
          <w:rFonts w:ascii="Times New Roman"/>
          <w:b w:val="0"/>
          <w:bCs/>
          <w:color w:val="000000" w:themeColor="text1"/>
          <w:sz w:val="24"/>
          <w:szCs w:val="24"/>
          <w14:textFill>
            <w14:solidFill>
              <w14:schemeClr w14:val="tx1"/>
            </w14:solidFill>
          </w14:textFill>
        </w:rPr>
        <w:t>C</w:t>
      </w:r>
      <w:r>
        <w:rPr>
          <w:rFonts w:hint="eastAsia" w:ascii="Times New Roman"/>
          <w:b w:val="0"/>
          <w:bCs/>
          <w:color w:val="000000" w:themeColor="text1"/>
          <w:sz w:val="24"/>
          <w:szCs w:val="24"/>
          <w14:textFill>
            <w14:solidFill>
              <w14:schemeClr w14:val="tx1"/>
            </w14:solidFill>
          </w14:textFill>
        </w:rPr>
        <w:t>=</w:t>
      </w:r>
      <w:r>
        <w:rPr>
          <w:rFonts w:ascii="Times New Roman"/>
          <w:b w:val="0"/>
          <w:bCs/>
          <w:color w:val="000000" w:themeColor="text1"/>
          <w:sz w:val="24"/>
          <w:szCs w:val="24"/>
          <w14:textFill>
            <w14:solidFill>
              <w14:schemeClr w14:val="tx1"/>
            </w14:solidFill>
          </w14:textFill>
        </w:rPr>
        <w:t>0.75</w:t>
      </w:r>
      <w:r>
        <w:rPr>
          <w:rFonts w:hint="eastAsia" w:ascii="Times New Roman"/>
          <w:b w:val="0"/>
          <w:bCs/>
          <w:color w:val="000000" w:themeColor="text1"/>
          <w:sz w:val="24"/>
          <w:szCs w:val="24"/>
          <w14:textFill>
            <w14:solidFill>
              <w14:schemeClr w14:val="tx1"/>
            </w14:solidFill>
          </w14:textFill>
        </w:rPr>
        <w:t>；</w:t>
      </w:r>
    </w:p>
    <w:p>
      <w:pPr>
        <w:pStyle w:val="25"/>
        <w:spacing w:line="360" w:lineRule="auto"/>
        <w:ind w:firstLine="720" w:firstLineChars="300"/>
        <w:rPr>
          <w:rFonts w:ascii="Times New Roman"/>
          <w:b w:val="0"/>
          <w:bCs/>
          <w:color w:val="000000" w:themeColor="text1"/>
          <w:sz w:val="24"/>
          <w:szCs w:val="24"/>
          <w14:textFill>
            <w14:solidFill>
              <w14:schemeClr w14:val="tx1"/>
            </w14:solidFill>
          </w14:textFill>
        </w:rPr>
      </w:pPr>
      <w:r>
        <w:rPr>
          <w:rFonts w:ascii="Times New Roman"/>
          <w:b w:val="0"/>
          <w:bCs/>
          <w:i/>
          <w:iCs/>
          <w:color w:val="000000" w:themeColor="text1"/>
          <w:sz w:val="24"/>
          <w:szCs w:val="24"/>
          <w14:textFill>
            <w14:solidFill>
              <w14:schemeClr w14:val="tx1"/>
            </w14:solidFill>
          </w14:textFill>
        </w:rPr>
        <w:t>d</w:t>
      </w:r>
      <w:r>
        <w:rPr>
          <w:rFonts w:ascii="Times New Roman"/>
          <w:b w:val="0"/>
          <w:bCs/>
          <w:color w:val="000000" w:themeColor="text1"/>
          <w:sz w:val="24"/>
          <w:szCs w:val="24"/>
          <w:vertAlign w:val="subscript"/>
          <w14:textFill>
            <w14:solidFill>
              <w14:schemeClr w14:val="tx1"/>
            </w14:solidFill>
          </w14:textFill>
        </w:rPr>
        <w:t>0</w:t>
      </w:r>
      <w:r>
        <w:rPr>
          <w:rFonts w:hint="eastAsia"/>
          <w:b w:val="0"/>
          <w:bCs/>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ascii="Times New Roman"/>
          <w:b w:val="0"/>
          <w:bCs/>
          <w:color w:val="000000" w:themeColor="text1"/>
          <w:sz w:val="24"/>
          <w:szCs w:val="24"/>
          <w:lang w:eastAsia="zh-CN"/>
          <w14:textFill>
            <w14:solidFill>
              <w14:schemeClr w14:val="tx1"/>
            </w14:solidFill>
          </w14:textFill>
        </w:rPr>
        <w:t>连接</w:t>
      </w:r>
      <w:r>
        <w:rPr>
          <w:rFonts w:ascii="Times New Roman"/>
          <w:b w:val="0"/>
          <w:bCs/>
          <w:color w:val="000000" w:themeColor="text1"/>
          <w:sz w:val="24"/>
          <w:szCs w:val="24"/>
          <w14:textFill>
            <w14:solidFill>
              <w14:schemeClr w14:val="tx1"/>
            </w14:solidFill>
          </w14:textFill>
        </w:rPr>
        <w:t>孔公称内径</w:t>
      </w:r>
      <w:r>
        <w:rPr>
          <w:rFonts w:hint="eastAsia" w:ascii="Times New Roman"/>
          <w:b w:val="0"/>
          <w:bCs/>
          <w:color w:val="000000" w:themeColor="text1"/>
          <w:sz w:val="24"/>
          <w:szCs w:val="24"/>
          <w:lang w:eastAsia="zh-CN"/>
          <w14:textFill>
            <w14:solidFill>
              <w14:schemeClr w14:val="tx1"/>
            </w14:solidFill>
          </w14:textFill>
        </w:rPr>
        <w:t>，单位为毫米</w:t>
      </w:r>
      <w:r>
        <w:rPr>
          <w:rFonts w:ascii="Times New Roman"/>
          <w:b w:val="0"/>
          <w:bCs/>
          <w:color w:val="000000" w:themeColor="text1"/>
          <w:sz w:val="24"/>
          <w:szCs w:val="24"/>
          <w14:textFill>
            <w14:solidFill>
              <w14:schemeClr w14:val="tx1"/>
            </w14:solidFill>
          </w14:textFill>
        </w:rPr>
        <w:t>(mm)；</w:t>
      </w:r>
    </w:p>
    <w:p>
      <w:pPr>
        <w:pStyle w:val="25"/>
        <w:spacing w:line="360" w:lineRule="auto"/>
        <w:ind w:firstLine="720" w:firstLineChars="300"/>
        <w:rPr>
          <w:rFonts w:ascii="Times New Roman"/>
          <w:b w:val="0"/>
          <w:bCs/>
          <w:color w:val="000000" w:themeColor="text1"/>
          <w:sz w:val="24"/>
          <w:szCs w:val="24"/>
          <w14:textFill>
            <w14:solidFill>
              <w14:schemeClr w14:val="tx1"/>
            </w14:solidFill>
          </w14:textFill>
        </w:rPr>
      </w:pPr>
      <w:r>
        <w:rPr>
          <w:rFonts w:hint="eastAsia" w:ascii="Times New Roman"/>
          <w:b w:val="0"/>
          <w:bCs/>
          <w:i/>
          <w:iCs/>
          <w:color w:val="000000" w:themeColor="text1"/>
          <w:sz w:val="24"/>
          <w:szCs w:val="24"/>
          <w:lang w:val="en-US" w:eastAsia="zh-CN"/>
          <w14:textFill>
            <w14:solidFill>
              <w14:schemeClr w14:val="tx1"/>
            </w14:solidFill>
          </w14:textFill>
        </w:rPr>
        <w:t xml:space="preserve">n </w:t>
      </w:r>
      <w:r>
        <w:rPr>
          <w:rFonts w:hint="eastAsia"/>
          <w:b w:val="0"/>
          <w:bCs/>
          <w:sz w:val="24"/>
          <w:szCs w:val="24"/>
        </w:rPr>
        <w:t>——</w:t>
      </w:r>
      <w:r>
        <w:rPr>
          <w:rFonts w:hint="eastAsia"/>
          <w:b w:val="0"/>
          <w:bCs/>
          <w:sz w:val="24"/>
          <w:szCs w:val="24"/>
          <w:lang w:val="en-US" w:eastAsia="zh-CN"/>
        </w:rPr>
        <w:t xml:space="preserve">  嵌扣</w:t>
      </w:r>
      <w:r>
        <w:rPr>
          <w:rFonts w:ascii="Times New Roman"/>
          <w:b w:val="0"/>
          <w:bCs/>
          <w:color w:val="000000" w:themeColor="text1"/>
          <w:sz w:val="24"/>
          <w:szCs w:val="24"/>
          <w14:textFill>
            <w14:solidFill>
              <w14:schemeClr w14:val="tx1"/>
            </w14:solidFill>
          </w14:textFill>
        </w:rPr>
        <w:t>装置数量</w:t>
      </w:r>
      <w:r>
        <w:rPr>
          <w:rFonts w:hint="eastAsia" w:ascii="Times New Roman"/>
          <w:b w:val="0"/>
          <w:bCs/>
          <w:color w:val="000000" w:themeColor="text1"/>
          <w:sz w:val="24"/>
          <w:szCs w:val="24"/>
          <w:lang w:eastAsia="zh-CN"/>
          <w14:textFill>
            <w14:solidFill>
              <w14:schemeClr w14:val="tx1"/>
            </w14:solidFill>
          </w14:textFill>
        </w:rPr>
        <w:t>，单位为</w:t>
      </w:r>
      <w:r>
        <w:rPr>
          <w:rFonts w:ascii="Times New Roman"/>
          <w:b w:val="0"/>
          <w:bCs/>
          <w:color w:val="000000" w:themeColor="text1"/>
          <w:sz w:val="24"/>
          <w:szCs w:val="24"/>
          <w14:textFill>
            <w14:solidFill>
              <w14:schemeClr w14:val="tx1"/>
            </w14:solidFill>
          </w14:textFill>
        </w:rPr>
        <w:t>个；</w:t>
      </w:r>
    </w:p>
    <w:p>
      <w:pPr>
        <w:pStyle w:val="25"/>
        <w:spacing w:line="360" w:lineRule="auto"/>
        <w:rPr>
          <w:rFonts w:ascii="Times New Roman"/>
          <w:b w:val="0"/>
          <w:bCs/>
          <w:color w:val="000000" w:themeColor="text1"/>
          <w:sz w:val="24"/>
          <w:szCs w:val="24"/>
          <w14:textFill>
            <w14:solidFill>
              <w14:schemeClr w14:val="tx1"/>
            </w14:solidFill>
          </w14:textFill>
        </w:rPr>
      </w:pPr>
      <w:r>
        <w:rPr>
          <w:rFonts w:ascii="Times New Roman"/>
          <w:b w:val="0"/>
          <w:bCs/>
          <w:i/>
          <w:iCs/>
          <w:color w:val="000000" w:themeColor="text1"/>
          <w:sz w:val="24"/>
          <w:szCs w:val="24"/>
          <w14:textFill>
            <w14:solidFill>
              <w14:schemeClr w14:val="tx1"/>
            </w14:solidFill>
          </w14:textFill>
        </w:rPr>
        <w:t>N</w:t>
      </w:r>
      <w:r>
        <w:rPr>
          <w:rFonts w:ascii="Times New Roman"/>
          <w:b w:val="0"/>
          <w:bCs/>
          <w:color w:val="000000" w:themeColor="text1"/>
          <w:sz w:val="24"/>
          <w:szCs w:val="24"/>
          <w:vertAlign w:val="subscript"/>
          <w14:textFill>
            <w14:solidFill>
              <w14:schemeClr w14:val="tx1"/>
            </w14:solidFill>
          </w14:textFill>
        </w:rPr>
        <w:t>0sd</w:t>
      </w:r>
      <w:r>
        <w:rPr>
          <w:rFonts w:hint="eastAsia"/>
          <w:b w:val="0"/>
          <w:bCs/>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ascii="Times New Roman"/>
          <w:b w:val="0"/>
          <w:bCs/>
          <w:color w:val="000000" w:themeColor="text1"/>
          <w:sz w:val="24"/>
          <w:szCs w:val="24"/>
          <w14:textFill>
            <w14:solidFill>
              <w14:schemeClr w14:val="tx1"/>
            </w14:solidFill>
          </w14:textFill>
        </w:rPr>
        <w:t>单组</w:t>
      </w:r>
      <w:r>
        <w:rPr>
          <w:rFonts w:hint="eastAsia" w:ascii="Times New Roman"/>
          <w:b w:val="0"/>
          <w:bCs/>
          <w:color w:val="000000" w:themeColor="text1"/>
          <w:sz w:val="24"/>
          <w:szCs w:val="24"/>
          <w14:textFill>
            <w14:solidFill>
              <w14:schemeClr w14:val="tx1"/>
            </w14:solidFill>
          </w14:textFill>
        </w:rPr>
        <w:t>嵌扣</w:t>
      </w:r>
      <w:r>
        <w:rPr>
          <w:rFonts w:ascii="Times New Roman"/>
          <w:b w:val="0"/>
          <w:bCs/>
          <w:color w:val="000000" w:themeColor="text1"/>
          <w:sz w:val="24"/>
          <w:szCs w:val="24"/>
          <w14:textFill>
            <w14:solidFill>
              <w14:schemeClr w14:val="tx1"/>
            </w14:solidFill>
          </w14:textFill>
        </w:rPr>
        <w:t>装置</w:t>
      </w:r>
      <w:r>
        <w:rPr>
          <w:rFonts w:hint="eastAsia" w:ascii="Times New Roman"/>
          <w:b w:val="0"/>
          <w:bCs/>
          <w:color w:val="000000" w:themeColor="text1"/>
          <w:sz w:val="24"/>
          <w:szCs w:val="24"/>
          <w14:textFill>
            <w14:solidFill>
              <w14:schemeClr w14:val="tx1"/>
            </w14:solidFill>
          </w14:textFill>
        </w:rPr>
        <w:t>抗拉</w:t>
      </w:r>
      <w:r>
        <w:rPr>
          <w:rFonts w:ascii="Times New Roman"/>
          <w:b w:val="0"/>
          <w:bCs/>
          <w:color w:val="000000" w:themeColor="text1"/>
          <w:sz w:val="24"/>
          <w:szCs w:val="24"/>
          <w14:textFill>
            <w14:solidFill>
              <w14:schemeClr w14:val="tx1"/>
            </w14:solidFill>
          </w14:textFill>
        </w:rPr>
        <w:t>承载力设计值</w:t>
      </w:r>
      <w:r>
        <w:rPr>
          <w:rFonts w:hint="eastAsia" w:ascii="Times New Roman"/>
          <w:b w:val="0"/>
          <w:bCs/>
          <w:color w:val="000000" w:themeColor="text1"/>
          <w:sz w:val="24"/>
          <w:szCs w:val="24"/>
          <w:lang w:eastAsia="zh-CN"/>
          <w14:textFill>
            <w14:solidFill>
              <w14:schemeClr w14:val="tx1"/>
            </w14:solidFill>
          </w14:textFill>
        </w:rPr>
        <w:t>，单位为千牛</w:t>
      </w:r>
      <w:r>
        <w:rPr>
          <w:rFonts w:ascii="Times New Roman"/>
          <w:b w:val="0"/>
          <w:bCs/>
          <w:color w:val="000000" w:themeColor="text1"/>
          <w:sz w:val="24"/>
          <w:szCs w:val="24"/>
          <w14:textFill>
            <w14:solidFill>
              <w14:schemeClr w14:val="tx1"/>
            </w14:solidFill>
          </w14:textFill>
        </w:rPr>
        <w:t>(kN)。</w:t>
      </w:r>
    </w:p>
    <w:p>
      <w:pPr>
        <w:autoSpaceDE w:val="0"/>
        <w:autoSpaceDN w:val="0"/>
        <w:adjustRightInd w:val="0"/>
        <w:spacing w:line="360" w:lineRule="auto"/>
        <w:jc w:val="left"/>
        <w:rPr>
          <w:rFonts w:hint="eastAsia" w:ascii="宋体" w:hAnsi="宋体"/>
          <w:b w:val="0"/>
          <w:bCs/>
          <w:color w:val="0D0DFF"/>
          <w:sz w:val="24"/>
          <w:szCs w:val="24"/>
          <w:lang w:eastAsia="zh-CN"/>
        </w:rPr>
      </w:pPr>
      <w:r>
        <w:rPr>
          <w:rFonts w:hint="eastAsia" w:ascii="Times New Roman"/>
          <w:b w:val="0"/>
          <w:bCs/>
          <w:color w:val="2D2DFB"/>
          <w:sz w:val="24"/>
          <w:szCs w:val="24"/>
          <w:lang w:val="en-US" w:eastAsia="zh-CN"/>
        </w:rPr>
        <w:t>(条文说明）</w:t>
      </w:r>
      <w:r>
        <w:rPr>
          <w:rFonts w:hint="eastAsia"/>
          <w:b w:val="0"/>
          <w:bCs/>
          <w:color w:val="2D2DFB"/>
          <w:sz w:val="24"/>
          <w:szCs w:val="24"/>
          <w:lang w:val="en-US" w:eastAsia="zh-CN"/>
        </w:rPr>
        <w:t>4</w:t>
      </w:r>
      <w:r>
        <w:rPr>
          <w:rFonts w:hint="eastAsia" w:ascii="宋体" w:hAnsi="宋体"/>
          <w:b w:val="0"/>
          <w:bCs/>
          <w:color w:val="0D0DFF"/>
          <w:sz w:val="24"/>
          <w:szCs w:val="24"/>
          <w:lang w:eastAsia="zh-CN"/>
        </w:rPr>
        <w:t>.</w:t>
      </w:r>
      <w:r>
        <w:rPr>
          <w:rFonts w:hint="eastAsia" w:ascii="宋体" w:hAnsi="宋体"/>
          <w:b w:val="0"/>
          <w:bCs/>
          <w:color w:val="0D0DFF"/>
          <w:sz w:val="24"/>
          <w:szCs w:val="24"/>
          <w:lang w:val="en-US" w:eastAsia="zh-CN"/>
        </w:rPr>
        <w:t>0</w:t>
      </w:r>
      <w:r>
        <w:rPr>
          <w:rFonts w:hint="eastAsia" w:ascii="宋体" w:hAnsi="宋体"/>
          <w:b w:val="0"/>
          <w:bCs/>
          <w:color w:val="0D0DFF"/>
          <w:sz w:val="24"/>
          <w:szCs w:val="24"/>
          <w:lang w:eastAsia="zh-CN"/>
        </w:rPr>
        <w:t>.</w:t>
      </w:r>
      <w:r>
        <w:rPr>
          <w:rFonts w:hint="eastAsia" w:ascii="宋体" w:hAnsi="宋体"/>
          <w:b w:val="0"/>
          <w:bCs/>
          <w:color w:val="0D0DFF"/>
          <w:sz w:val="24"/>
          <w:szCs w:val="24"/>
          <w:lang w:val="en-US" w:eastAsia="zh-CN"/>
        </w:rPr>
        <w:t>2</w:t>
      </w:r>
      <w:r>
        <w:rPr>
          <w:rFonts w:hint="eastAsia" w:ascii="宋体" w:hAnsi="宋体"/>
          <w:b w:val="0"/>
          <w:bCs/>
          <w:color w:val="0D0DFF"/>
          <w:sz w:val="24"/>
          <w:szCs w:val="24"/>
          <w:lang w:eastAsia="zh-CN"/>
        </w:rPr>
        <w:t xml:space="preserve"> 根据嵌扣式机械连接的有限元分析结果，并考虑到机械连接需要在端板上开孔，预应力筋与组合连接杆的距离往往较小，因此当机械连接的端板满足本标准有关的厚度、尺寸要求时，桩接头抗拉承载力按本公式计算。</w:t>
      </w:r>
    </w:p>
    <w:p>
      <w:pPr>
        <w:pStyle w:val="36"/>
        <w:numPr>
          <w:ilvl w:val="2"/>
          <w:numId w:val="0"/>
        </w:numPr>
        <w:spacing w:before="156" w:after="156"/>
        <w:ind w:leftChars="0"/>
        <w:rPr>
          <w:rFonts w:ascii="Times New Roman" w:eastAsia="宋体"/>
          <w:b w:val="0"/>
          <w:bCs/>
          <w:color w:val="000000" w:themeColor="text1"/>
          <w14:textFill>
            <w14:solidFill>
              <w14:schemeClr w14:val="tx1"/>
            </w14:solidFill>
          </w14:textFill>
        </w:rPr>
      </w:pPr>
      <w:r>
        <w:rPr>
          <w:rFonts w:hint="eastAsia" w:hAnsi="黑体" w:cs="黑体"/>
          <w:b w:val="0"/>
          <w:bCs/>
          <w:kern w:val="2"/>
          <w:sz w:val="24"/>
          <w:szCs w:val="24"/>
          <w:lang w:val="en-US" w:eastAsia="zh-CN" w:bidi="ar-SA"/>
        </w:rPr>
        <w:t>4</w:t>
      </w:r>
      <w:r>
        <w:rPr>
          <w:rFonts w:hint="eastAsia" w:ascii="黑体" w:hAnsi="黑体" w:eastAsia="黑体" w:cs="黑体"/>
          <w:b w:val="0"/>
          <w:bCs/>
          <w:kern w:val="2"/>
          <w:sz w:val="24"/>
          <w:szCs w:val="24"/>
          <w:lang w:val="en-US" w:eastAsia="zh-CN" w:bidi="ar-SA"/>
        </w:rPr>
        <w:t>.</w:t>
      </w:r>
      <w:r>
        <w:rPr>
          <w:rFonts w:hint="eastAsia" w:hAnsi="黑体" w:cs="黑体"/>
          <w:b w:val="0"/>
          <w:bCs/>
          <w:kern w:val="2"/>
          <w:sz w:val="24"/>
          <w:szCs w:val="24"/>
          <w:lang w:val="en-US" w:eastAsia="zh-CN" w:bidi="ar-SA"/>
        </w:rPr>
        <w:t>0</w:t>
      </w:r>
      <w:r>
        <w:rPr>
          <w:rFonts w:hint="eastAsia" w:ascii="黑体" w:hAnsi="黑体" w:eastAsia="黑体" w:cs="黑体"/>
          <w:b w:val="0"/>
          <w:bCs/>
          <w:kern w:val="2"/>
          <w:sz w:val="24"/>
          <w:szCs w:val="24"/>
          <w:lang w:val="en-US" w:eastAsia="zh-CN" w:bidi="ar-SA"/>
        </w:rPr>
        <w:t>.3</w:t>
      </w:r>
      <w:r>
        <w:rPr>
          <w:rFonts w:hint="eastAsia" w:ascii="宋体" w:hAnsi="宋体"/>
          <w:b w:val="0"/>
          <w:bCs/>
          <w:color w:val="000000" w:themeColor="text1"/>
          <w:sz w:val="24"/>
          <w:szCs w:val="24"/>
          <w14:textFill>
            <w14:solidFill>
              <w14:schemeClr w14:val="tx1"/>
            </w14:solidFill>
          </w14:textFill>
        </w:rPr>
        <w:t xml:space="preserve">  </w:t>
      </w: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嵌扣式机械连接接头的抗剪承载力设计值可按下式计算：</w:t>
      </w:r>
    </w:p>
    <w:p>
      <w:pPr>
        <w:pStyle w:val="25"/>
        <w:spacing w:line="360" w:lineRule="auto"/>
        <w:rPr>
          <w:rFonts w:ascii="Times New Roman"/>
          <w:b w:val="0"/>
          <w:bCs/>
          <w:color w:val="000000" w:themeColor="text1"/>
          <w:sz w:val="24"/>
          <w:szCs w:val="24"/>
          <w14:textFill>
            <w14:solidFill>
              <w14:schemeClr w14:val="tx1"/>
            </w14:solidFill>
          </w14:textFill>
        </w:rPr>
      </w:pPr>
      <m:oMathPara>
        <m:oMath>
          <m:sSub>
            <m:sSubPr>
              <m:ctrlPr>
                <w:rPr>
                  <w:rFonts w:ascii="Cambria Math" w:hAnsi="Cambria Math"/>
                  <w:b w:val="0"/>
                  <w:bCs/>
                  <w:color w:val="000000" w:themeColor="text1"/>
                  <w:sz w:val="24"/>
                  <w:szCs w:val="24"/>
                  <w14:textFill>
                    <w14:solidFill>
                      <w14:schemeClr w14:val="tx1"/>
                    </w14:solidFill>
                  </w14:textFill>
                </w:rPr>
              </m:ctrlPr>
            </m:sSubPr>
            <m:e>
              <m:r>
                <m:rPr/>
                <w:rPr>
                  <w:rFonts w:hint="default" w:ascii="Cambria Math" w:hAnsi="Cambria Math"/>
                  <w:color w:val="000000" w:themeColor="text1"/>
                  <w:sz w:val="24"/>
                  <w:szCs w:val="24"/>
                  <w14:textFill>
                    <w14:solidFill>
                      <w14:schemeClr w14:val="tx1"/>
                    </w14:solidFill>
                  </w14:textFill>
                </w:rPr>
                <m:t>V</m:t>
              </m:r>
              <m:ctrlPr>
                <w:rPr>
                  <w:rFonts w:ascii="Cambria Math" w:hAnsi="Cambria Math"/>
                  <w:b w:val="0"/>
                  <w:bCs/>
                  <w:color w:val="000000" w:themeColor="text1"/>
                  <w:sz w:val="24"/>
                  <w:szCs w:val="24"/>
                  <w14:textFill>
                    <w14:solidFill>
                      <w14:schemeClr w14:val="tx1"/>
                    </w14:solidFill>
                  </w14:textFill>
                </w:rPr>
              </m:ctrlPr>
            </m:e>
            <m:sub>
              <m:r>
                <m:rPr/>
                <w:rPr>
                  <w:rFonts w:hint="default" w:ascii="Cambria Math" w:hAnsi="Cambria Math"/>
                  <w:color w:val="000000" w:themeColor="text1"/>
                  <w:sz w:val="24"/>
                  <w:szCs w:val="24"/>
                  <w14:textFill>
                    <w14:solidFill>
                      <w14:schemeClr w14:val="tx1"/>
                    </w14:solidFill>
                  </w14:textFill>
                </w:rPr>
                <m:t>sd</m:t>
              </m:r>
              <m:ctrlPr>
                <w:rPr>
                  <w:rFonts w:ascii="Cambria Math" w:hAnsi="Cambria Math"/>
                  <w:b w:val="0"/>
                  <w:bCs/>
                  <w:color w:val="000000" w:themeColor="text1"/>
                  <w:sz w:val="24"/>
                  <w:szCs w:val="24"/>
                  <w14:textFill>
                    <w14:solidFill>
                      <w14:schemeClr w14:val="tx1"/>
                    </w14:solidFill>
                  </w14:textFill>
                </w:rPr>
              </m:ctrlPr>
            </m:sub>
          </m:sSub>
          <m:r>
            <m:rPr>
              <m:sty m:val="p"/>
            </m:rPr>
            <w:rPr>
              <w:rFonts w:ascii="Cambria Math" w:hAnsi="Cambria Math"/>
              <w:color w:val="000000" w:themeColor="text1"/>
              <w:sz w:val="24"/>
              <w:szCs w:val="24"/>
              <w14:textFill>
                <w14:solidFill>
                  <w14:schemeClr w14:val="tx1"/>
                </w14:solidFill>
              </w14:textFill>
            </w:rPr>
            <m:t>≤</m:t>
          </m:r>
          <m:r>
            <m:rPr/>
            <w:rPr>
              <w:rFonts w:hint="default" w:ascii="Cambria Math" w:hAnsi="Cambria Math"/>
              <w:color w:val="000000" w:themeColor="text1"/>
              <w:sz w:val="24"/>
              <w:szCs w:val="24"/>
              <w14:textFill>
                <w14:solidFill>
                  <w14:schemeClr w14:val="tx1"/>
                </w14:solidFill>
              </w14:textFill>
            </w:rPr>
            <m:t>0.7n</m:t>
          </m:r>
          <m:f>
            <m:fPr>
              <m:ctrlPr>
                <w:rPr>
                  <w:rFonts w:ascii="Cambria Math" w:hAnsi="Cambria Math"/>
                  <w:b w:val="0"/>
                  <w:bCs/>
                  <w:i/>
                  <w:color w:val="000000" w:themeColor="text1"/>
                  <w:sz w:val="24"/>
                  <w:szCs w:val="24"/>
                  <w14:textFill>
                    <w14:solidFill>
                      <w14:schemeClr w14:val="tx1"/>
                    </w14:solidFill>
                  </w14:textFill>
                </w:rPr>
              </m:ctrlPr>
            </m:fPr>
            <m:num>
              <m:r>
                <m:rPr/>
                <w:rPr>
                  <w:rFonts w:hint="default" w:ascii="Cambria Math" w:hAnsi="Cambria Math"/>
                  <w:color w:val="000000" w:themeColor="text1"/>
                  <w:sz w:val="24"/>
                  <w:szCs w:val="24"/>
                  <w14:textFill>
                    <w14:solidFill>
                      <w14:schemeClr w14:val="tx1"/>
                    </w14:solidFill>
                  </w14:textFill>
                </w:rPr>
                <m:t>π</m:t>
              </m:r>
              <m:sSubSup>
                <m:sSubSupPr>
                  <m:ctrlPr>
                    <w:rPr>
                      <w:rFonts w:ascii="Cambria Math" w:hAnsi="Cambria Math"/>
                      <w:b w:val="0"/>
                      <w:bCs/>
                      <w:i/>
                      <w:color w:val="000000" w:themeColor="text1"/>
                      <w:sz w:val="24"/>
                      <w:szCs w:val="24"/>
                      <w14:textFill>
                        <w14:solidFill>
                          <w14:schemeClr w14:val="tx1"/>
                        </w14:solidFill>
                      </w14:textFill>
                    </w:rPr>
                  </m:ctrlPr>
                </m:sSubSupPr>
                <m:e>
                  <m:r>
                    <m:rPr/>
                    <w:rPr>
                      <w:rFonts w:hint="default" w:ascii="Cambria Math" w:hAnsi="Cambria Math"/>
                      <w:color w:val="000000" w:themeColor="text1"/>
                      <w:sz w:val="24"/>
                      <w:szCs w:val="24"/>
                      <w14:textFill>
                        <w14:solidFill>
                          <w14:schemeClr w14:val="tx1"/>
                        </w14:solidFill>
                      </w14:textFill>
                    </w:rPr>
                    <m:t>d</m:t>
                  </m:r>
                  <m:ctrlPr>
                    <w:rPr>
                      <w:rFonts w:ascii="Cambria Math" w:hAnsi="Cambria Math"/>
                      <w:b w:val="0"/>
                      <w:bCs/>
                      <w:i/>
                      <w:color w:val="000000" w:themeColor="text1"/>
                      <w:sz w:val="24"/>
                      <w:szCs w:val="24"/>
                      <w14:textFill>
                        <w14:solidFill>
                          <w14:schemeClr w14:val="tx1"/>
                        </w14:solidFill>
                      </w14:textFill>
                    </w:rPr>
                  </m:ctrlPr>
                </m:e>
                <m:sub>
                  <m:r>
                    <m:rPr/>
                    <w:rPr>
                      <w:rFonts w:hint="default" w:ascii="Cambria Math" w:hAnsi="Cambria Math"/>
                      <w:color w:val="000000" w:themeColor="text1"/>
                      <w:sz w:val="24"/>
                      <w:szCs w:val="24"/>
                      <w14:textFill>
                        <w14:solidFill>
                          <w14:schemeClr w14:val="tx1"/>
                        </w14:solidFill>
                      </w14:textFill>
                    </w:rPr>
                    <m:t>min</m:t>
                  </m:r>
                  <m:ctrlPr>
                    <w:rPr>
                      <w:rFonts w:ascii="Cambria Math" w:hAnsi="Cambria Math"/>
                      <w:b w:val="0"/>
                      <w:bCs/>
                      <w:i/>
                      <w:color w:val="000000" w:themeColor="text1"/>
                      <w:sz w:val="24"/>
                      <w:szCs w:val="24"/>
                      <w14:textFill>
                        <w14:solidFill>
                          <w14:schemeClr w14:val="tx1"/>
                        </w14:solidFill>
                      </w14:textFill>
                    </w:rPr>
                  </m:ctrlPr>
                </m:sub>
                <m:sup>
                  <m:r>
                    <m:rPr/>
                    <w:rPr>
                      <w:rFonts w:hint="default" w:ascii="Cambria Math" w:hAnsi="Cambria Math"/>
                      <w:color w:val="000000" w:themeColor="text1"/>
                      <w:sz w:val="24"/>
                      <w:szCs w:val="24"/>
                      <w14:textFill>
                        <w14:solidFill>
                          <w14:schemeClr w14:val="tx1"/>
                        </w14:solidFill>
                      </w14:textFill>
                    </w:rPr>
                    <m:t>2</m:t>
                  </m:r>
                  <m:ctrlPr>
                    <w:rPr>
                      <w:rFonts w:ascii="Cambria Math" w:hAnsi="Cambria Math"/>
                      <w:b w:val="0"/>
                      <w:bCs/>
                      <w:i/>
                      <w:color w:val="000000" w:themeColor="text1"/>
                      <w:sz w:val="24"/>
                      <w:szCs w:val="24"/>
                      <w14:textFill>
                        <w14:solidFill>
                          <w14:schemeClr w14:val="tx1"/>
                        </w14:solidFill>
                      </w14:textFill>
                    </w:rPr>
                  </m:ctrlPr>
                </m:sup>
              </m:sSubSup>
              <m:ctrlPr>
                <w:rPr>
                  <w:rFonts w:ascii="Cambria Math" w:hAnsi="Cambria Math"/>
                  <w:b w:val="0"/>
                  <w:bCs/>
                  <w:i/>
                  <w:color w:val="000000" w:themeColor="text1"/>
                  <w:sz w:val="24"/>
                  <w:szCs w:val="24"/>
                  <w14:textFill>
                    <w14:solidFill>
                      <w14:schemeClr w14:val="tx1"/>
                    </w14:solidFill>
                  </w14:textFill>
                </w:rPr>
              </m:ctrlPr>
            </m:num>
            <m:den>
              <m:r>
                <m:rPr/>
                <w:rPr>
                  <w:rFonts w:hint="default" w:ascii="Cambria Math" w:hAnsi="Cambria Math"/>
                  <w:color w:val="000000" w:themeColor="text1"/>
                  <w:sz w:val="24"/>
                  <w:szCs w:val="24"/>
                  <w14:textFill>
                    <w14:solidFill>
                      <w14:schemeClr w14:val="tx1"/>
                    </w14:solidFill>
                  </w14:textFill>
                </w:rPr>
                <m:t>4</m:t>
              </m:r>
              <m:ctrlPr>
                <w:rPr>
                  <w:rFonts w:ascii="Cambria Math" w:hAnsi="Cambria Math"/>
                  <w:b w:val="0"/>
                  <w:bCs/>
                  <w:i/>
                  <w:color w:val="000000" w:themeColor="text1"/>
                  <w:sz w:val="24"/>
                  <w:szCs w:val="24"/>
                  <w14:textFill>
                    <w14:solidFill>
                      <w14:schemeClr w14:val="tx1"/>
                    </w14:solidFill>
                  </w14:textFill>
                </w:rPr>
              </m:ctrlPr>
            </m:den>
          </m:f>
          <m:sSub>
            <m:sSubPr>
              <m:ctrlPr>
                <w:rPr>
                  <w:rFonts w:ascii="Cambria Math" w:hAnsi="Cambria Math"/>
                  <w:b w:val="0"/>
                  <w:bCs/>
                  <w:i/>
                  <w:color w:val="000000" w:themeColor="text1"/>
                  <w:sz w:val="24"/>
                  <w:szCs w:val="24"/>
                  <w14:textFill>
                    <w14:solidFill>
                      <w14:schemeClr w14:val="tx1"/>
                    </w14:solidFill>
                  </w14:textFill>
                </w:rPr>
              </m:ctrlPr>
            </m:sSubPr>
            <m:e>
              <m:r>
                <m:rPr/>
                <w:rPr>
                  <w:rFonts w:hint="default" w:ascii="Cambria Math" w:hAnsi="Cambria Math"/>
                  <w:color w:val="000000" w:themeColor="text1"/>
                  <w:sz w:val="24"/>
                  <w:szCs w:val="24"/>
                  <w14:textFill>
                    <w14:solidFill>
                      <w14:schemeClr w14:val="tx1"/>
                    </w14:solidFill>
                  </w14:textFill>
                </w:rPr>
                <m:t>f</m:t>
              </m:r>
              <m:ctrlPr>
                <w:rPr>
                  <w:rFonts w:ascii="Cambria Math" w:hAnsi="Cambria Math"/>
                  <w:b w:val="0"/>
                  <w:bCs/>
                  <w:i/>
                  <w:color w:val="000000" w:themeColor="text1"/>
                  <w:sz w:val="24"/>
                  <w:szCs w:val="24"/>
                  <w14:textFill>
                    <w14:solidFill>
                      <w14:schemeClr w14:val="tx1"/>
                    </w14:solidFill>
                  </w14:textFill>
                </w:rPr>
              </m:ctrlPr>
            </m:e>
            <m:sub>
              <m:r>
                <m:rPr/>
                <w:rPr>
                  <w:rFonts w:hint="default" w:ascii="Cambria Math" w:hAnsi="Cambria Math"/>
                  <w:color w:val="000000" w:themeColor="text1"/>
                  <w:sz w:val="24"/>
                  <w:szCs w:val="24"/>
                  <w14:textFill>
                    <w14:solidFill>
                      <w14:schemeClr w14:val="tx1"/>
                    </w14:solidFill>
                  </w14:textFill>
                </w:rPr>
                <m:t>vd</m:t>
              </m:r>
              <m:ctrlPr>
                <w:rPr>
                  <w:rFonts w:ascii="Cambria Math" w:hAnsi="Cambria Math"/>
                  <w:b w:val="0"/>
                  <w:bCs/>
                  <w:i/>
                  <w:color w:val="000000" w:themeColor="text1"/>
                  <w:sz w:val="24"/>
                  <w:szCs w:val="24"/>
                  <w14:textFill>
                    <w14:solidFill>
                      <w14:schemeClr w14:val="tx1"/>
                    </w14:solidFill>
                  </w14:textFill>
                </w:rPr>
              </m:ctrlPr>
            </m:sub>
          </m:sSub>
        </m:oMath>
      </m:oMathPara>
    </w:p>
    <w:p>
      <w:pPr>
        <w:pStyle w:val="25"/>
        <w:spacing w:line="360" w:lineRule="auto"/>
        <w:rPr>
          <w:rFonts w:ascii="Times New Roman"/>
          <w:b w:val="0"/>
          <w:bCs/>
          <w:color w:val="000000" w:themeColor="text1"/>
          <w:sz w:val="24"/>
          <w:szCs w:val="24"/>
          <w14:textFill>
            <w14:solidFill>
              <w14:schemeClr w14:val="tx1"/>
            </w14:solidFill>
          </w14:textFill>
        </w:rPr>
      </w:pPr>
      <w:r>
        <w:rPr>
          <w:rFonts w:ascii="Times New Roman"/>
          <w:b w:val="0"/>
          <w:bCs/>
          <w:i/>
          <w:iCs/>
          <w:color w:val="000000" w:themeColor="text1"/>
          <w:sz w:val="24"/>
          <w:szCs w:val="24"/>
          <w14:textFill>
            <w14:solidFill>
              <w14:schemeClr w14:val="tx1"/>
            </w14:solidFill>
          </w14:textFill>
        </w:rPr>
        <w:t>V</w:t>
      </w:r>
      <w:r>
        <w:rPr>
          <w:rFonts w:ascii="Times New Roman"/>
          <w:b w:val="0"/>
          <w:bCs/>
          <w:iCs/>
          <w:color w:val="000000" w:themeColor="text1"/>
          <w:sz w:val="24"/>
          <w:szCs w:val="24"/>
          <w:vertAlign w:val="subscript"/>
          <w14:textFill>
            <w14:solidFill>
              <w14:schemeClr w14:val="tx1"/>
            </w14:solidFill>
          </w14:textFill>
        </w:rPr>
        <w:t>sd</w:t>
      </w:r>
      <w:r>
        <w:rPr>
          <w:rFonts w:hint="eastAsia"/>
          <w:b w:val="0"/>
          <w:bCs/>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hint="eastAsia" w:ascii="Times New Roman"/>
          <w:b w:val="0"/>
          <w:bCs/>
          <w:color w:val="000000" w:themeColor="text1"/>
          <w:sz w:val="24"/>
          <w:szCs w:val="24"/>
          <w:lang w:val="en-US" w:eastAsia="zh-CN"/>
          <w14:textFill>
            <w14:solidFill>
              <w14:schemeClr w14:val="tx1"/>
            </w14:solidFill>
          </w14:textFill>
        </w:rPr>
        <w:t>嵌扣式机械连接</w:t>
      </w:r>
      <w:r>
        <w:rPr>
          <w:rFonts w:hint="eastAsia" w:ascii="Times New Roman"/>
          <w:b w:val="0"/>
          <w:bCs/>
          <w:color w:val="000000" w:themeColor="text1"/>
          <w:sz w:val="24"/>
          <w:szCs w:val="24"/>
          <w14:textFill>
            <w14:solidFill>
              <w14:schemeClr w14:val="tx1"/>
            </w14:solidFill>
          </w14:textFill>
        </w:rPr>
        <w:t>接</w:t>
      </w:r>
      <w:r>
        <w:rPr>
          <w:rFonts w:hint="eastAsia" w:ascii="Times New Roman"/>
          <w:b w:val="0"/>
          <w:bCs/>
          <w:color w:val="000000" w:themeColor="text1"/>
          <w:sz w:val="24"/>
          <w:szCs w:val="24"/>
          <w:lang w:eastAsia="zh-CN"/>
          <w14:textFill>
            <w14:solidFill>
              <w14:schemeClr w14:val="tx1"/>
            </w14:solidFill>
          </w14:textFill>
        </w:rPr>
        <w:t>头</w:t>
      </w:r>
      <w:r>
        <w:rPr>
          <w:rFonts w:ascii="Times New Roman"/>
          <w:b w:val="0"/>
          <w:bCs/>
          <w:color w:val="000000" w:themeColor="text1"/>
          <w:sz w:val="24"/>
          <w:szCs w:val="24"/>
          <w14:textFill>
            <w14:solidFill>
              <w14:schemeClr w14:val="tx1"/>
            </w14:solidFill>
          </w14:textFill>
        </w:rPr>
        <w:t>抗剪承载力设计值</w:t>
      </w:r>
      <w:r>
        <w:rPr>
          <w:rFonts w:hint="eastAsia" w:ascii="Times New Roman"/>
          <w:b w:val="0"/>
          <w:bCs/>
          <w:color w:val="000000" w:themeColor="text1"/>
          <w:sz w:val="24"/>
          <w:szCs w:val="24"/>
          <w:lang w:eastAsia="zh-CN"/>
          <w14:textFill>
            <w14:solidFill>
              <w14:schemeClr w14:val="tx1"/>
            </w14:solidFill>
          </w14:textFill>
        </w:rPr>
        <w:t>，单位为千牛</w:t>
      </w:r>
      <w:r>
        <w:rPr>
          <w:rFonts w:ascii="Times New Roman"/>
          <w:b w:val="0"/>
          <w:bCs/>
          <w:color w:val="000000" w:themeColor="text1"/>
          <w:sz w:val="24"/>
          <w:szCs w:val="24"/>
          <w14:textFill>
            <w14:solidFill>
              <w14:schemeClr w14:val="tx1"/>
            </w14:solidFill>
          </w14:textFill>
        </w:rPr>
        <w:t>(kN)；</w:t>
      </w:r>
    </w:p>
    <w:p>
      <w:pPr>
        <w:pStyle w:val="25"/>
        <w:spacing w:line="360" w:lineRule="auto"/>
        <w:rPr>
          <w:rFonts w:ascii="Times New Roman"/>
          <w:b w:val="0"/>
          <w:bCs/>
          <w:color w:val="000000" w:themeColor="text1"/>
          <w:sz w:val="24"/>
          <w:szCs w:val="24"/>
          <w14:textFill>
            <w14:solidFill>
              <w14:schemeClr w14:val="tx1"/>
            </w14:solidFill>
          </w14:textFill>
        </w:rPr>
      </w:pPr>
      <w:r>
        <w:rPr>
          <w:rFonts w:hint="eastAsia" w:ascii="Times New Roman"/>
          <w:b w:val="0"/>
          <w:bCs/>
          <w:i/>
          <w:iCs/>
          <w:color w:val="000000" w:themeColor="text1"/>
          <w:sz w:val="24"/>
          <w:szCs w:val="24"/>
          <w:lang w:val="en-US" w:eastAsia="zh-CN"/>
          <w14:textFill>
            <w14:solidFill>
              <w14:schemeClr w14:val="tx1"/>
            </w14:solidFill>
          </w14:textFill>
        </w:rPr>
        <w:t xml:space="preserve">n </w:t>
      </w:r>
      <w:r>
        <w:rPr>
          <w:rFonts w:hint="eastAsia"/>
          <w:b w:val="0"/>
          <w:bCs/>
          <w:sz w:val="24"/>
          <w:szCs w:val="24"/>
        </w:rPr>
        <w:t>——</w:t>
      </w:r>
      <w:r>
        <w:rPr>
          <w:rFonts w:hint="eastAsia"/>
          <w:b w:val="0"/>
          <w:bCs/>
          <w:sz w:val="24"/>
          <w:szCs w:val="24"/>
          <w:lang w:val="en-US" w:eastAsia="zh-CN"/>
        </w:rPr>
        <w:t xml:space="preserve">   </w:t>
      </w:r>
      <w:r>
        <w:rPr>
          <w:rFonts w:hint="eastAsia" w:ascii="Times New Roman"/>
          <w:b w:val="0"/>
          <w:bCs/>
          <w:color w:val="000000" w:themeColor="text1"/>
          <w:sz w:val="24"/>
          <w:szCs w:val="24"/>
          <w:lang w:eastAsia="zh-CN"/>
          <w14:textFill>
            <w14:solidFill>
              <w14:schemeClr w14:val="tx1"/>
            </w14:solidFill>
          </w14:textFill>
        </w:rPr>
        <w:t>嵌扣</w:t>
      </w:r>
      <w:r>
        <w:rPr>
          <w:rFonts w:ascii="Times New Roman"/>
          <w:b w:val="0"/>
          <w:bCs/>
          <w:color w:val="000000" w:themeColor="text1"/>
          <w:sz w:val="24"/>
          <w:szCs w:val="24"/>
          <w14:textFill>
            <w14:solidFill>
              <w14:schemeClr w14:val="tx1"/>
            </w14:solidFill>
          </w14:textFill>
        </w:rPr>
        <w:t>装置数量</w:t>
      </w:r>
      <w:r>
        <w:rPr>
          <w:rFonts w:hint="eastAsia" w:ascii="Times New Roman"/>
          <w:b w:val="0"/>
          <w:bCs/>
          <w:color w:val="000000" w:themeColor="text1"/>
          <w:sz w:val="24"/>
          <w:szCs w:val="24"/>
          <w:lang w:eastAsia="zh-CN"/>
          <w14:textFill>
            <w14:solidFill>
              <w14:schemeClr w14:val="tx1"/>
            </w14:solidFill>
          </w14:textFill>
        </w:rPr>
        <w:t>，单位为</w:t>
      </w:r>
      <w:r>
        <w:rPr>
          <w:rFonts w:ascii="Times New Roman"/>
          <w:b w:val="0"/>
          <w:bCs/>
          <w:color w:val="000000" w:themeColor="text1"/>
          <w:sz w:val="24"/>
          <w:szCs w:val="24"/>
          <w14:textFill>
            <w14:solidFill>
              <w14:schemeClr w14:val="tx1"/>
            </w14:solidFill>
          </w14:textFill>
        </w:rPr>
        <w:t>个；</w:t>
      </w:r>
    </w:p>
    <w:p>
      <w:pPr>
        <w:pStyle w:val="25"/>
        <w:spacing w:line="360" w:lineRule="auto"/>
        <w:rPr>
          <w:rFonts w:ascii="Times New Roman"/>
          <w:b w:val="0"/>
          <w:bCs/>
          <w:color w:val="000000" w:themeColor="text1"/>
          <w:sz w:val="24"/>
          <w:szCs w:val="24"/>
          <w14:textFill>
            <w14:solidFill>
              <w14:schemeClr w14:val="tx1"/>
            </w14:solidFill>
          </w14:textFill>
        </w:rPr>
      </w:pPr>
      <w:r>
        <w:rPr>
          <w:rFonts w:ascii="Times New Roman"/>
          <w:b w:val="0"/>
          <w:bCs/>
          <w:i/>
          <w:iCs/>
          <w:color w:val="000000" w:themeColor="text1"/>
          <w:sz w:val="24"/>
          <w:szCs w:val="24"/>
          <w14:textFill>
            <w14:solidFill>
              <w14:schemeClr w14:val="tx1"/>
            </w14:solidFill>
          </w14:textFill>
        </w:rPr>
        <w:t>d</w:t>
      </w:r>
      <w:r>
        <w:rPr>
          <w:rFonts w:ascii="Times New Roman"/>
          <w:b w:val="0"/>
          <w:bCs/>
          <w:color w:val="000000" w:themeColor="text1"/>
          <w:sz w:val="24"/>
          <w:szCs w:val="24"/>
          <w:vertAlign w:val="subscript"/>
          <w14:textFill>
            <w14:solidFill>
              <w14:schemeClr w14:val="tx1"/>
            </w14:solidFill>
          </w14:textFill>
        </w:rPr>
        <w:t>min</w:t>
      </w:r>
      <w:r>
        <w:rPr>
          <w:rFonts w:hint="eastAsia"/>
          <w:b w:val="0"/>
          <w:bCs/>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ascii="Times New Roman"/>
          <w:b w:val="0"/>
          <w:bCs/>
          <w:color w:val="000000" w:themeColor="text1"/>
          <w:sz w:val="24"/>
          <w:szCs w:val="24"/>
          <w14:textFill>
            <w14:solidFill>
              <w14:schemeClr w14:val="tx1"/>
            </w14:solidFill>
          </w14:textFill>
        </w:rPr>
        <w:t>连接</w:t>
      </w:r>
      <w:r>
        <w:rPr>
          <w:rFonts w:hint="eastAsia" w:ascii="Times New Roman"/>
          <w:b w:val="0"/>
          <w:bCs/>
          <w:color w:val="000000" w:themeColor="text1"/>
          <w:sz w:val="24"/>
          <w:szCs w:val="24"/>
          <w:lang w:eastAsia="zh-CN"/>
          <w14:textFill>
            <w14:solidFill>
              <w14:schemeClr w14:val="tx1"/>
            </w14:solidFill>
          </w14:textFill>
        </w:rPr>
        <w:t>主杆</w:t>
      </w:r>
      <w:r>
        <w:rPr>
          <w:rFonts w:hint="eastAsia" w:ascii="Times New Roman"/>
          <w:b w:val="0"/>
          <w:bCs/>
          <w:color w:val="000000" w:themeColor="text1"/>
          <w:sz w:val="24"/>
          <w:szCs w:val="24"/>
          <w14:textFill>
            <w14:solidFill>
              <w14:schemeClr w14:val="tx1"/>
            </w14:solidFill>
          </w14:textFill>
        </w:rPr>
        <w:t>最</w:t>
      </w:r>
      <w:r>
        <w:rPr>
          <w:rFonts w:ascii="Times New Roman"/>
          <w:b w:val="0"/>
          <w:bCs/>
          <w:color w:val="000000" w:themeColor="text1"/>
          <w:sz w:val="24"/>
          <w:szCs w:val="24"/>
          <w14:textFill>
            <w14:solidFill>
              <w14:schemeClr w14:val="tx1"/>
            </w14:solidFill>
          </w14:textFill>
        </w:rPr>
        <w:t>小</w:t>
      </w:r>
      <w:r>
        <w:rPr>
          <w:rFonts w:hint="eastAsia" w:ascii="Times New Roman"/>
          <w:b w:val="0"/>
          <w:bCs/>
          <w:color w:val="000000" w:themeColor="text1"/>
          <w:sz w:val="24"/>
          <w:szCs w:val="24"/>
          <w14:textFill>
            <w14:solidFill>
              <w14:schemeClr w14:val="tx1"/>
            </w14:solidFill>
          </w14:textFill>
        </w:rPr>
        <w:t>公称外</w:t>
      </w:r>
      <w:r>
        <w:rPr>
          <w:rFonts w:ascii="Times New Roman"/>
          <w:b w:val="0"/>
          <w:bCs/>
          <w:color w:val="000000" w:themeColor="text1"/>
          <w:sz w:val="24"/>
          <w:szCs w:val="24"/>
          <w14:textFill>
            <w14:solidFill>
              <w14:schemeClr w14:val="tx1"/>
            </w14:solidFill>
          </w14:textFill>
        </w:rPr>
        <w:t>径</w:t>
      </w:r>
      <w:r>
        <w:rPr>
          <w:rFonts w:hint="eastAsia" w:ascii="Times New Roman"/>
          <w:b w:val="0"/>
          <w:bCs/>
          <w:color w:val="000000" w:themeColor="text1"/>
          <w:sz w:val="24"/>
          <w:szCs w:val="24"/>
          <w:lang w:eastAsia="zh-CN"/>
          <w14:textFill>
            <w14:solidFill>
              <w14:schemeClr w14:val="tx1"/>
            </w14:solidFill>
          </w14:textFill>
        </w:rPr>
        <w:t>，单位为毫米</w:t>
      </w:r>
      <w:r>
        <w:rPr>
          <w:rFonts w:hint="eastAsia" w:ascii="Times New Roman"/>
          <w:b w:val="0"/>
          <w:bCs/>
          <w:color w:val="000000" w:themeColor="text1"/>
          <w:sz w:val="24"/>
          <w:szCs w:val="24"/>
          <w14:textFill>
            <w14:solidFill>
              <w14:schemeClr w14:val="tx1"/>
            </w14:solidFill>
          </w14:textFill>
        </w:rPr>
        <w:t>（</w:t>
      </w:r>
      <w:r>
        <w:rPr>
          <w:rFonts w:ascii="Times New Roman"/>
          <w:b w:val="0"/>
          <w:bCs/>
          <w:color w:val="000000" w:themeColor="text1"/>
          <w:sz w:val="24"/>
          <w:szCs w:val="24"/>
          <w14:textFill>
            <w14:solidFill>
              <w14:schemeClr w14:val="tx1"/>
            </w14:solidFill>
          </w14:textFill>
        </w:rPr>
        <w:t>mm</w:t>
      </w:r>
      <w:r>
        <w:rPr>
          <w:rFonts w:hint="eastAsia" w:ascii="Times New Roman"/>
          <w:b w:val="0"/>
          <w:bCs/>
          <w:color w:val="000000" w:themeColor="text1"/>
          <w:sz w:val="24"/>
          <w:szCs w:val="24"/>
          <w14:textFill>
            <w14:solidFill>
              <w14:schemeClr w14:val="tx1"/>
            </w14:solidFill>
          </w14:textFill>
        </w:rPr>
        <w:t>）</w:t>
      </w:r>
      <w:r>
        <w:rPr>
          <w:rFonts w:ascii="Times New Roman"/>
          <w:b w:val="0"/>
          <w:bCs/>
          <w:color w:val="000000" w:themeColor="text1"/>
          <w:sz w:val="24"/>
          <w:szCs w:val="24"/>
          <w14:textFill>
            <w14:solidFill>
              <w14:schemeClr w14:val="tx1"/>
            </w14:solidFill>
          </w14:textFill>
        </w:rPr>
        <w:t>；</w:t>
      </w:r>
    </w:p>
    <w:p>
      <w:pPr>
        <w:pStyle w:val="25"/>
        <w:ind w:left="0" w:leftChars="0" w:firstLine="480" w:firstLineChars="200"/>
        <w:rPr>
          <w:rFonts w:hint="eastAsia" w:ascii="宋体" w:hAnsi="宋体" w:eastAsia="宋体" w:cs="Times New Roman"/>
          <w:b w:val="0"/>
          <w:bCs/>
          <w:kern w:val="2"/>
          <w:sz w:val="24"/>
          <w:szCs w:val="24"/>
          <w:lang w:val="en-US" w:eastAsia="zh-CN" w:bidi="ar-SA"/>
        </w:rPr>
      </w:pPr>
      <w:r>
        <w:rPr>
          <w:rFonts w:ascii="Times New Roman"/>
          <w:b w:val="0"/>
          <w:bCs/>
          <w:i/>
          <w:iCs/>
          <w:color w:val="000000" w:themeColor="text1"/>
          <w:sz w:val="24"/>
          <w:szCs w:val="24"/>
          <w14:textFill>
            <w14:solidFill>
              <w14:schemeClr w14:val="tx1"/>
            </w14:solidFill>
          </w14:textFill>
        </w:rPr>
        <w:t>f</w:t>
      </w:r>
      <w:r>
        <w:rPr>
          <w:rFonts w:ascii="Times New Roman"/>
          <w:b w:val="0"/>
          <w:bCs/>
          <w:i/>
          <w:iCs/>
          <w:color w:val="000000" w:themeColor="text1"/>
          <w:sz w:val="24"/>
          <w:szCs w:val="24"/>
          <w:vertAlign w:val="subscript"/>
          <w14:textFill>
            <w14:solidFill>
              <w14:schemeClr w14:val="tx1"/>
            </w14:solidFill>
          </w14:textFill>
        </w:rPr>
        <w:t>v</w:t>
      </w:r>
      <w:r>
        <w:rPr>
          <w:rFonts w:hint="eastAsia" w:ascii="Times New Roman"/>
          <w:b w:val="0"/>
          <w:bCs/>
          <w:i/>
          <w:iCs/>
          <w:color w:val="000000" w:themeColor="text1"/>
          <w:sz w:val="24"/>
          <w:szCs w:val="24"/>
          <w:vertAlign w:val="subscript"/>
          <w14:textFill>
            <w14:solidFill>
              <w14:schemeClr w14:val="tx1"/>
            </w14:solidFill>
          </w14:textFill>
        </w:rPr>
        <w:t>d</w:t>
      </w:r>
      <w:r>
        <w:rPr>
          <w:rFonts w:hint="eastAsia"/>
          <w:b w:val="0"/>
          <w:bCs/>
          <w:sz w:val="24"/>
          <w:szCs w:val="24"/>
          <w:lang w:val="en-US" w:eastAsia="zh-CN"/>
        </w:rPr>
        <w:t xml:space="preserve"> </w:t>
      </w:r>
      <w:r>
        <w:rPr>
          <w:rFonts w:hint="eastAsia"/>
          <w:b w:val="0"/>
          <w:bCs/>
          <w:sz w:val="24"/>
          <w:szCs w:val="24"/>
        </w:rPr>
        <w:t>——</w:t>
      </w:r>
      <w:r>
        <w:rPr>
          <w:rFonts w:hint="eastAsia"/>
          <w:b w:val="0"/>
          <w:bCs/>
          <w:sz w:val="24"/>
          <w:szCs w:val="24"/>
          <w:lang w:val="en-US" w:eastAsia="zh-CN"/>
        </w:rPr>
        <w:t xml:space="preserve">  </w:t>
      </w:r>
      <w:r>
        <w:rPr>
          <w:rFonts w:ascii="Times New Roman"/>
          <w:b w:val="0"/>
          <w:bCs/>
          <w:color w:val="000000" w:themeColor="text1"/>
          <w:sz w:val="24"/>
          <w:szCs w:val="24"/>
          <w14:textFill>
            <w14:solidFill>
              <w14:schemeClr w14:val="tx1"/>
            </w14:solidFill>
          </w14:textFill>
        </w:rPr>
        <w:t>连接</w:t>
      </w:r>
      <w:r>
        <w:rPr>
          <w:rFonts w:hint="eastAsia" w:ascii="Times New Roman"/>
          <w:b w:val="0"/>
          <w:bCs/>
          <w:color w:val="000000" w:themeColor="text1"/>
          <w:sz w:val="24"/>
          <w:szCs w:val="24"/>
          <w:lang w:eastAsia="zh-CN"/>
          <w14:textFill>
            <w14:solidFill>
              <w14:schemeClr w14:val="tx1"/>
            </w14:solidFill>
          </w14:textFill>
        </w:rPr>
        <w:t>主杆</w:t>
      </w:r>
      <w:r>
        <w:rPr>
          <w:rFonts w:ascii="Times New Roman"/>
          <w:b w:val="0"/>
          <w:bCs/>
          <w:color w:val="000000" w:themeColor="text1"/>
          <w:sz w:val="24"/>
          <w:szCs w:val="24"/>
          <w14:textFill>
            <w14:solidFill>
              <w14:schemeClr w14:val="tx1"/>
            </w14:solidFill>
          </w14:textFill>
        </w:rPr>
        <w:t>抗剪强度设计值</w:t>
      </w:r>
      <w:r>
        <w:rPr>
          <w:rFonts w:hint="eastAsia" w:ascii="Times New Roman"/>
          <w:b w:val="0"/>
          <w:bCs/>
          <w:color w:val="000000" w:themeColor="text1"/>
          <w:sz w:val="24"/>
          <w:szCs w:val="24"/>
          <w:lang w:eastAsia="zh-CN"/>
          <w14:textFill>
            <w14:solidFill>
              <w14:schemeClr w14:val="tx1"/>
            </w14:solidFill>
          </w14:textFill>
        </w:rPr>
        <w:t>，单位为千帕</w:t>
      </w:r>
      <w:r>
        <w:rPr>
          <w:rFonts w:ascii="Times New Roman"/>
          <w:b w:val="0"/>
          <w:bCs/>
          <w:color w:val="000000" w:themeColor="text1"/>
          <w:sz w:val="24"/>
          <w:szCs w:val="24"/>
          <w14:textFill>
            <w14:solidFill>
              <w14:schemeClr w14:val="tx1"/>
            </w14:solidFill>
          </w14:textFill>
        </w:rPr>
        <w:t>(k</w:t>
      </w:r>
      <w:r>
        <w:rPr>
          <w:rFonts w:hint="eastAsia" w:ascii="Times New Roman"/>
          <w:b w:val="0"/>
          <w:bCs/>
          <w:color w:val="000000" w:themeColor="text1"/>
          <w:sz w:val="24"/>
          <w:szCs w:val="24"/>
          <w14:textFill>
            <w14:solidFill>
              <w14:schemeClr w14:val="tx1"/>
            </w14:solidFill>
          </w14:textFill>
        </w:rPr>
        <w:t>Pa</w:t>
      </w:r>
      <w:r>
        <w:rPr>
          <w:rFonts w:ascii="Times New Roman"/>
          <w:b w:val="0"/>
          <w:bCs/>
          <w:color w:val="000000" w:themeColor="text1"/>
          <w:sz w:val="24"/>
          <w:szCs w:val="24"/>
          <w14:textFill>
            <w14:solidFill>
              <w14:schemeClr w14:val="tx1"/>
            </w14:solidFill>
          </w14:textFill>
        </w:rPr>
        <w:t>)</w:t>
      </w:r>
      <w:r>
        <w:rPr>
          <w:rFonts w:hint="eastAsia" w:ascii="Times New Roman"/>
          <w:b w:val="0"/>
          <w:bCs/>
          <w:color w:val="000000" w:themeColor="text1"/>
          <w:sz w:val="24"/>
          <w:szCs w:val="24"/>
          <w14:textFill>
            <w14:solidFill>
              <w14:schemeClr w14:val="tx1"/>
            </w14:solidFill>
          </w14:textFill>
        </w:rPr>
        <w:t>；</w:t>
      </w:r>
    </w:p>
    <w:p>
      <w:pPr>
        <w:pStyle w:val="25"/>
        <w:ind w:left="0" w:leftChars="0" w:firstLine="0" w:firstLineChars="0"/>
        <w:rPr>
          <w:rFonts w:hint="eastAsia" w:ascii="宋体" w:hAnsi="宋体" w:eastAsia="宋体" w:cs="Times New Roman"/>
          <w:b w:val="0"/>
          <w:bCs/>
          <w:kern w:val="2"/>
          <w:sz w:val="24"/>
          <w:szCs w:val="24"/>
          <w:lang w:val="en-US" w:eastAsia="zh-CN" w:bidi="ar-SA"/>
        </w:rPr>
      </w:pPr>
    </w:p>
    <w:p>
      <w:pPr>
        <w:autoSpaceDE w:val="0"/>
        <w:autoSpaceDN w:val="0"/>
        <w:adjustRightInd w:val="0"/>
        <w:spacing w:line="360" w:lineRule="auto"/>
        <w:jc w:val="left"/>
        <w:rPr>
          <w:rFonts w:hint="eastAsia" w:ascii="宋体" w:hAnsi="宋体"/>
          <w:b w:val="0"/>
          <w:bCs/>
          <w:color w:val="0D0DFF"/>
          <w:sz w:val="24"/>
          <w:szCs w:val="24"/>
          <w:lang w:eastAsia="zh-CN"/>
        </w:rPr>
      </w:pPr>
      <w:r>
        <w:rPr>
          <w:rFonts w:hint="eastAsia" w:ascii="宋体" w:hAnsi="宋体"/>
          <w:b w:val="0"/>
          <w:bCs/>
          <w:color w:val="0D0DFF"/>
          <w:sz w:val="24"/>
          <w:szCs w:val="24"/>
          <w:lang w:eastAsia="zh-CN"/>
        </w:rPr>
        <w:t>（条文说明）</w:t>
      </w:r>
      <w:r>
        <w:rPr>
          <w:rFonts w:hint="eastAsia" w:ascii="宋体" w:hAnsi="宋体"/>
          <w:b w:val="0"/>
          <w:bCs/>
          <w:color w:val="0D0DFF"/>
          <w:sz w:val="24"/>
          <w:szCs w:val="24"/>
          <w:lang w:val="en-US" w:eastAsia="zh-CN"/>
        </w:rPr>
        <w:t xml:space="preserve">4.0.3 </w:t>
      </w:r>
      <w:r>
        <w:rPr>
          <w:rFonts w:hint="eastAsia" w:ascii="宋体" w:hAnsi="宋体"/>
          <w:b w:val="0"/>
          <w:bCs/>
          <w:color w:val="0D0DFF"/>
          <w:sz w:val="24"/>
          <w:szCs w:val="24"/>
          <w:lang w:eastAsia="zh-CN"/>
        </w:rPr>
        <w:t xml:space="preserve"> 嵌扣式机械连接接头的抗剪计算参考现行国家标准《钢结构设计标准》GB 50017中普通螺栓抗剪承载力计算公式，但考虑到连接主杆布置的环向长度较长，容易造成连接主杆承受的剪力不均匀，因此将抗剪承载力乘以0.7的折减系数。</w:t>
      </w:r>
    </w:p>
    <w:p>
      <w:pPr>
        <w:autoSpaceDE w:val="0"/>
        <w:autoSpaceDN w:val="0"/>
        <w:adjustRightInd w:val="0"/>
        <w:spacing w:line="360" w:lineRule="auto"/>
        <w:jc w:val="left"/>
        <w:rPr>
          <w:rFonts w:hint="eastAsia" w:ascii="宋体" w:cs="宋体"/>
          <w:b w:val="0"/>
          <w:bCs/>
          <w:color w:val="2D2DFB"/>
          <w:kern w:val="0"/>
          <w:sz w:val="24"/>
          <w:szCs w:val="24"/>
        </w:rPr>
      </w:pPr>
    </w:p>
    <w:p>
      <w:pPr>
        <w:rPr>
          <w:rFonts w:hint="eastAsia" w:ascii="宋体" w:cs="宋体"/>
          <w:b w:val="0"/>
          <w:bCs/>
          <w:color w:val="2D2DFB"/>
          <w:kern w:val="0"/>
          <w:sz w:val="24"/>
          <w:szCs w:val="24"/>
        </w:rPr>
      </w:pPr>
      <w:r>
        <w:rPr>
          <w:rFonts w:ascii="宋体"/>
          <w:b w:val="0"/>
          <w:bCs/>
          <w:sz w:val="24"/>
          <w:szCs w:val="24"/>
        </w:rPr>
        <w:br w:type="page"/>
      </w:r>
    </w:p>
    <w:p>
      <w:pPr>
        <w:spacing w:line="360" w:lineRule="auto"/>
        <w:rPr>
          <w:rFonts w:hint="eastAsia" w:ascii="宋体" w:hAnsi="宋体"/>
          <w:b w:val="0"/>
          <w:bCs/>
          <w:sz w:val="24"/>
          <w:szCs w:val="24"/>
        </w:rPr>
      </w:pPr>
      <w:r>
        <w:rPr>
          <w:rFonts w:hint="eastAsia" w:ascii="宋体" w:hAnsi="宋体"/>
          <w:b/>
          <w:bCs w:val="0"/>
          <w:sz w:val="24"/>
          <w:szCs w:val="24"/>
        </w:rPr>
        <w:t>4</w:t>
      </w:r>
      <w:r>
        <w:rPr>
          <w:rFonts w:ascii="宋体" w:hAnsi="宋体"/>
          <w:b/>
          <w:bCs w:val="0"/>
          <w:sz w:val="24"/>
          <w:szCs w:val="24"/>
        </w:rPr>
        <w:t>.0.</w:t>
      </w:r>
      <w:r>
        <w:rPr>
          <w:rFonts w:hint="eastAsia" w:ascii="宋体" w:hAnsi="宋体"/>
          <w:b/>
          <w:bCs w:val="0"/>
          <w:sz w:val="24"/>
          <w:szCs w:val="24"/>
          <w:lang w:val="en-US" w:eastAsia="zh-CN"/>
        </w:rPr>
        <w:t>4</w:t>
      </w:r>
      <w:r>
        <w:rPr>
          <w:rFonts w:ascii="宋体" w:hAnsi="宋体"/>
          <w:b w:val="0"/>
          <w:bCs/>
          <w:sz w:val="24"/>
          <w:szCs w:val="24"/>
        </w:rPr>
        <w:t xml:space="preserve"> </w:t>
      </w:r>
      <w:r>
        <w:rPr>
          <w:rFonts w:hint="eastAsia" w:ascii="宋体" w:hAnsi="宋体"/>
          <w:b w:val="0"/>
          <w:bCs/>
          <w:sz w:val="24"/>
          <w:szCs w:val="24"/>
        </w:rPr>
        <w:t xml:space="preserve"> 混凝土预制桩每根桩的接头数量不宜</w:t>
      </w:r>
      <w:r>
        <w:rPr>
          <w:rFonts w:hint="eastAsia" w:ascii="宋体" w:hAnsi="宋体"/>
          <w:b w:val="0"/>
          <w:bCs/>
          <w:sz w:val="24"/>
          <w:szCs w:val="24"/>
          <w:lang w:eastAsia="zh-CN"/>
        </w:rPr>
        <w:t>超过</w:t>
      </w:r>
      <w:r>
        <w:rPr>
          <w:rFonts w:hint="eastAsia" w:ascii="宋体" w:hAnsi="宋体"/>
          <w:b w:val="0"/>
          <w:bCs/>
          <w:sz w:val="24"/>
          <w:szCs w:val="24"/>
          <w:lang w:val="en-US" w:eastAsia="zh-CN"/>
        </w:rPr>
        <w:t>4</w:t>
      </w:r>
      <w:r>
        <w:rPr>
          <w:rFonts w:hint="eastAsia" w:ascii="宋体" w:hAnsi="宋体"/>
          <w:b w:val="0"/>
          <w:bCs/>
          <w:sz w:val="24"/>
          <w:szCs w:val="24"/>
        </w:rPr>
        <w:t>个。</w:t>
      </w:r>
    </w:p>
    <w:p>
      <w:pPr>
        <w:keepNext w:val="0"/>
        <w:keepLines w:val="0"/>
        <w:pageBreakBefore w:val="0"/>
        <w:numPr>
          <w:ilvl w:val="0"/>
          <w:numId w:val="0"/>
        </w:numPr>
        <w:kinsoku/>
        <w:wordWrap/>
        <w:overflowPunct/>
        <w:topLinePunct w:val="0"/>
        <w:autoSpaceDE/>
        <w:autoSpaceDN/>
        <w:bidi w:val="0"/>
        <w:snapToGrid/>
        <w:jc w:val="left"/>
        <w:textAlignment w:val="auto"/>
        <w:rPr>
          <w:rFonts w:hint="eastAsia" w:ascii="宋体" w:hAnsi="宋体"/>
          <w:b w:val="0"/>
          <w:bCs/>
          <w:sz w:val="24"/>
          <w:szCs w:val="24"/>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lang w:val="en-US" w:eastAsia="zh-CN"/>
        </w:rPr>
        <w:t>4.0.4 采用机械连接技术提升了接桩的质量和施工的便捷性，将接头数量调整为不宜超过4个，一方面是机械连接技术应用已普遍成熟，另一方面，让设计人员有更宽的选择范围，同时也与广东省标准《锤击式预应力混凝土管桩工程技术规程》DBJ/T 15-22-2021一致。</w:t>
      </w:r>
    </w:p>
    <w:p>
      <w:pPr>
        <w:spacing w:line="360" w:lineRule="auto"/>
        <w:rPr>
          <w:rFonts w:hint="eastAsia" w:ascii="宋体" w:hAnsi="宋体"/>
          <w:b w:val="0"/>
          <w:bCs/>
          <w:sz w:val="24"/>
          <w:szCs w:val="24"/>
          <w:lang w:val="en-US" w:eastAsia="zh-CN"/>
        </w:rPr>
      </w:pPr>
      <w:r>
        <w:rPr>
          <w:rFonts w:hint="eastAsia" w:ascii="宋体" w:hAnsi="宋体"/>
          <w:b/>
          <w:bCs w:val="0"/>
          <w:sz w:val="24"/>
          <w:szCs w:val="24"/>
        </w:rPr>
        <w:t>4</w:t>
      </w:r>
      <w:r>
        <w:rPr>
          <w:rFonts w:ascii="宋体" w:hAnsi="宋体"/>
          <w:b/>
          <w:bCs w:val="0"/>
          <w:sz w:val="24"/>
          <w:szCs w:val="24"/>
        </w:rPr>
        <w:t>.0.</w:t>
      </w:r>
      <w:r>
        <w:rPr>
          <w:rFonts w:hint="eastAsia" w:ascii="宋体" w:hAnsi="宋体"/>
          <w:b/>
          <w:bCs w:val="0"/>
          <w:sz w:val="24"/>
          <w:szCs w:val="24"/>
          <w:lang w:val="en-US" w:eastAsia="zh-CN"/>
        </w:rPr>
        <w:t>5</w:t>
      </w:r>
      <w:r>
        <w:rPr>
          <w:rFonts w:hint="eastAsia" w:ascii="宋体" w:hAnsi="宋体"/>
          <w:b w:val="0"/>
          <w:bCs/>
          <w:sz w:val="24"/>
          <w:szCs w:val="24"/>
        </w:rPr>
        <w:t xml:space="preserve">  </w:t>
      </w:r>
      <w:r>
        <w:rPr>
          <w:rFonts w:hint="eastAsia" w:ascii="宋体" w:hAnsi="宋体"/>
          <w:b w:val="0"/>
          <w:bCs/>
          <w:sz w:val="24"/>
          <w:szCs w:val="24"/>
          <w:lang w:eastAsia="zh-CN"/>
        </w:rPr>
        <w:t>嵌扣式</w:t>
      </w:r>
      <w:r>
        <w:rPr>
          <w:rFonts w:ascii="宋体" w:hAnsi="宋体"/>
          <w:b w:val="0"/>
          <w:bCs/>
          <w:sz w:val="24"/>
          <w:szCs w:val="24"/>
        </w:rPr>
        <w:t>机械</w:t>
      </w:r>
      <w:r>
        <w:rPr>
          <w:rFonts w:hint="eastAsia" w:ascii="宋体" w:hAnsi="宋体"/>
          <w:b w:val="0"/>
          <w:bCs/>
          <w:sz w:val="24"/>
          <w:szCs w:val="24"/>
        </w:rPr>
        <w:t>连</w:t>
      </w:r>
      <w:r>
        <w:rPr>
          <w:rFonts w:ascii="宋体" w:hAnsi="宋体"/>
          <w:b w:val="0"/>
          <w:bCs/>
          <w:sz w:val="24"/>
          <w:szCs w:val="24"/>
        </w:rPr>
        <w:t>接</w:t>
      </w:r>
      <w:r>
        <w:rPr>
          <w:rFonts w:hint="eastAsia" w:ascii="宋体" w:hAnsi="宋体"/>
          <w:b w:val="0"/>
          <w:bCs/>
          <w:sz w:val="24"/>
          <w:szCs w:val="24"/>
          <w:lang w:eastAsia="zh-CN"/>
        </w:rPr>
        <w:t>适用于</w:t>
      </w:r>
      <w:r>
        <w:rPr>
          <w:rFonts w:hint="eastAsia" w:ascii="宋体" w:hAnsi="宋体"/>
          <w:b w:val="0"/>
          <w:bCs/>
          <w:sz w:val="24"/>
          <w:szCs w:val="24"/>
          <w:lang w:val="en-US" w:eastAsia="zh-CN"/>
        </w:rPr>
        <w:t>抗压桩和抗拔桩，当</w:t>
      </w:r>
      <w:r>
        <w:rPr>
          <w:rFonts w:ascii="宋体" w:hAnsi="宋体"/>
          <w:b w:val="0"/>
          <w:bCs/>
          <w:sz w:val="24"/>
          <w:szCs w:val="24"/>
        </w:rPr>
        <w:t>基桩为抗拔桩</w:t>
      </w:r>
      <w:r>
        <w:rPr>
          <w:rFonts w:hint="eastAsia" w:ascii="宋体" w:hAnsi="宋体"/>
          <w:b w:val="0"/>
          <w:bCs/>
          <w:sz w:val="24"/>
          <w:szCs w:val="24"/>
          <w:lang w:eastAsia="zh-CN"/>
        </w:rPr>
        <w:t>时</w:t>
      </w:r>
      <w:r>
        <w:rPr>
          <w:rFonts w:hint="eastAsia" w:ascii="宋体" w:hAnsi="宋体"/>
          <w:b w:val="0"/>
          <w:bCs/>
          <w:sz w:val="24"/>
          <w:szCs w:val="24"/>
          <w:lang w:val="en-US" w:eastAsia="zh-CN"/>
        </w:rPr>
        <w:t>,</w:t>
      </w:r>
      <w:r>
        <w:rPr>
          <w:rFonts w:hint="eastAsia" w:ascii="宋体" w:hAnsi="宋体"/>
          <w:b w:val="0"/>
          <w:bCs/>
          <w:sz w:val="24"/>
          <w:szCs w:val="24"/>
        </w:rPr>
        <w:t>应</w:t>
      </w:r>
      <w:r>
        <w:rPr>
          <w:rFonts w:ascii="宋体" w:hAnsi="宋体"/>
          <w:b w:val="0"/>
          <w:bCs/>
          <w:sz w:val="24"/>
          <w:szCs w:val="24"/>
        </w:rPr>
        <w:t>采用</w:t>
      </w:r>
      <w:r>
        <w:rPr>
          <w:rFonts w:hint="eastAsia" w:ascii="宋体" w:hAnsi="宋体"/>
          <w:b w:val="0"/>
          <w:bCs/>
          <w:sz w:val="24"/>
          <w:szCs w:val="24"/>
          <w:lang w:eastAsia="zh-CN"/>
        </w:rPr>
        <w:t>嵌扣式</w:t>
      </w:r>
      <w:r>
        <w:rPr>
          <w:rFonts w:ascii="宋体" w:hAnsi="宋体"/>
          <w:b w:val="0"/>
          <w:bCs/>
          <w:sz w:val="24"/>
          <w:szCs w:val="24"/>
        </w:rPr>
        <w:t>机械连接</w:t>
      </w:r>
      <w:r>
        <w:rPr>
          <w:rFonts w:hint="eastAsia" w:ascii="宋体" w:hAnsi="宋体"/>
          <w:b w:val="0"/>
          <w:bCs/>
          <w:sz w:val="24"/>
          <w:szCs w:val="24"/>
          <w:lang w:eastAsia="zh-CN"/>
        </w:rPr>
        <w:t>，可采用（</w:t>
      </w:r>
      <w:r>
        <w:rPr>
          <w:rFonts w:hint="eastAsia" w:ascii="宋体" w:hAnsi="宋体"/>
          <w:b w:val="0"/>
          <w:bCs/>
          <w:sz w:val="24"/>
          <w:szCs w:val="24"/>
          <w:lang w:val="en-US" w:eastAsia="zh-CN"/>
        </w:rPr>
        <w:t>JX）接头或（FH）接头。</w:t>
      </w:r>
    </w:p>
    <w:p>
      <w:pPr>
        <w:spacing w:line="360" w:lineRule="auto"/>
        <w:rPr>
          <w:rFonts w:hint="eastAsia" w:ascii="宋体" w:hAnsi="宋体"/>
          <w:b w:val="0"/>
          <w:bCs/>
          <w:color w:val="0D0DFF"/>
          <w:sz w:val="24"/>
          <w:szCs w:val="24"/>
          <w:lang w:val="en-US" w:eastAsia="zh-CN"/>
        </w:rPr>
      </w:pPr>
      <w:r>
        <w:rPr>
          <w:rFonts w:hint="eastAsia" w:ascii="宋体" w:hAnsi="宋体"/>
          <w:b w:val="0"/>
          <w:bCs/>
          <w:color w:val="0D0DFF"/>
          <w:sz w:val="24"/>
          <w:szCs w:val="24"/>
          <w:lang w:eastAsia="zh-CN"/>
        </w:rPr>
        <w:t>（条文说明）</w:t>
      </w:r>
      <w:r>
        <w:rPr>
          <w:rFonts w:hint="eastAsia" w:ascii="宋体" w:hAnsi="宋体"/>
          <w:b w:val="0"/>
          <w:bCs/>
          <w:color w:val="0D0DFF"/>
          <w:sz w:val="24"/>
          <w:szCs w:val="24"/>
          <w:lang w:val="en-US" w:eastAsia="zh-CN"/>
        </w:rPr>
        <w:t>4.0.5 用作抗拔的混凝土预制桩接桩可采用端板焊接连接，但焊接接头应根据抗拔承载力要求计算焊缝厚度及加强焊接构造，经专项设计，常规抗压焊接接头不能满足抗拔承载力要求，因此本专项混凝土预制桩机械连接技术规程推荐采用机械连接。</w:t>
      </w:r>
    </w:p>
    <w:p>
      <w:pPr>
        <w:spacing w:line="360" w:lineRule="auto"/>
        <w:ind w:firstLine="480" w:firstLineChars="200"/>
        <w:rPr>
          <w:rFonts w:hint="default" w:ascii="宋体" w:hAnsi="宋体"/>
          <w:b w:val="0"/>
          <w:bCs/>
          <w:color w:val="0000FF"/>
          <w:sz w:val="24"/>
          <w:szCs w:val="24"/>
          <w:lang w:val="en-US" w:eastAsia="zh-CN"/>
        </w:rPr>
      </w:pPr>
      <w:r>
        <w:rPr>
          <w:rFonts w:ascii="宋体" w:hAnsi="宋体" w:eastAsia="宋体" w:cs="宋体"/>
          <w:color w:val="0000FF"/>
          <w:sz w:val="24"/>
          <w:szCs w:val="24"/>
        </w:rPr>
        <w:t>混凝土预制桩基为抗拔桩时，如采用焊接连接，焊缝质量受到操作环境、焊工技术素质、施工速度、焊缝检测和监管力度等诸多因素影响，难以保证,根据现行行业标准《建筑桩基技术规范》JGJ</w:t>
      </w:r>
      <w:r>
        <w:rPr>
          <w:rFonts w:hint="eastAsia" w:ascii="宋体" w:hAnsi="宋体" w:cs="宋体"/>
          <w:color w:val="0000FF"/>
          <w:sz w:val="24"/>
          <w:szCs w:val="24"/>
          <w:lang w:val="en-US" w:eastAsia="zh-CN"/>
        </w:rPr>
        <w:t xml:space="preserve"> </w:t>
      </w:r>
      <w:r>
        <w:rPr>
          <w:rFonts w:ascii="宋体" w:hAnsi="宋体" w:eastAsia="宋体" w:cs="宋体"/>
          <w:color w:val="0000FF"/>
          <w:sz w:val="24"/>
          <w:szCs w:val="24"/>
        </w:rPr>
        <w:t>94的规定，接头焊接层数不得少于2层，焊接后应自然冷却8分钟，如焊接没有对称进行且焊缝达不到连续、饱满，自然冷却时间不到8分钟即进行锤打或沉桩，未冷却的焊缝在遇到地下水或在锤打过程中容易出现开裂脱焊；抗拔桩采用</w:t>
      </w:r>
      <w:r>
        <w:rPr>
          <w:rFonts w:hint="eastAsia" w:ascii="宋体" w:hAnsi="宋体" w:cs="宋体"/>
          <w:color w:val="0000FF"/>
          <w:sz w:val="24"/>
          <w:szCs w:val="24"/>
          <w:lang w:eastAsia="zh-CN"/>
        </w:rPr>
        <w:t>嵌扣式</w:t>
      </w:r>
      <w:r>
        <w:rPr>
          <w:rFonts w:ascii="宋体" w:hAnsi="宋体" w:eastAsia="宋体" w:cs="宋体"/>
          <w:color w:val="0000FF"/>
          <w:sz w:val="24"/>
          <w:szCs w:val="24"/>
        </w:rPr>
        <w:t>机械连接，其连接质量得到保障。</w:t>
      </w:r>
    </w:p>
    <w:p>
      <w:pPr>
        <w:spacing w:line="360" w:lineRule="auto"/>
        <w:rPr>
          <w:rFonts w:ascii="宋体" w:hAnsi="宋体"/>
          <w:b w:val="0"/>
          <w:bCs/>
          <w:color w:val="000000" w:themeColor="text1"/>
          <w:sz w:val="24"/>
          <w:szCs w:val="24"/>
          <w14:textFill>
            <w14:solidFill>
              <w14:schemeClr w14:val="tx1"/>
            </w14:solidFill>
          </w14:textFill>
        </w:rPr>
      </w:pPr>
      <w:r>
        <w:rPr>
          <w:rFonts w:hint="eastAsia" w:ascii="宋体" w:hAnsi="宋体"/>
          <w:b/>
          <w:bCs w:val="0"/>
          <w:color w:val="000000" w:themeColor="text1"/>
          <w:sz w:val="24"/>
          <w:szCs w:val="24"/>
          <w:lang w:val="en-US" w:eastAsia="zh-CN"/>
          <w14:textFill>
            <w14:solidFill>
              <w14:schemeClr w14:val="tx1"/>
            </w14:solidFill>
          </w14:textFill>
        </w:rPr>
        <w:t>4.0.6</w:t>
      </w:r>
      <w:r>
        <w:rPr>
          <w:rFonts w:hint="eastAsia" w:ascii="宋体" w:hAnsi="宋体"/>
          <w:b w:val="0"/>
          <w:bCs/>
          <w:color w:val="000000" w:themeColor="text1"/>
          <w:sz w:val="24"/>
          <w:szCs w:val="24"/>
          <w:lang w:val="en-US" w:eastAsia="zh-CN"/>
          <w14:textFill>
            <w14:solidFill>
              <w14:schemeClr w14:val="tx1"/>
            </w14:solidFill>
          </w14:textFill>
        </w:rPr>
        <w:t xml:space="preserve">  </w:t>
      </w:r>
      <w:r>
        <w:rPr>
          <w:rFonts w:ascii="宋体" w:hAnsi="宋体"/>
          <w:b w:val="0"/>
          <w:bCs/>
          <w:color w:val="000000" w:themeColor="text1"/>
          <w:sz w:val="24"/>
          <w:szCs w:val="24"/>
          <w14:textFill>
            <w14:solidFill>
              <w14:schemeClr w14:val="tx1"/>
            </w14:solidFill>
          </w14:textFill>
        </w:rPr>
        <w:t>当</w:t>
      </w:r>
      <w:r>
        <w:rPr>
          <w:rFonts w:hint="eastAsia" w:ascii="宋体" w:hAnsi="宋体"/>
          <w:b w:val="0"/>
          <w:bCs/>
          <w:color w:val="000000" w:themeColor="text1"/>
          <w:sz w:val="24"/>
          <w:szCs w:val="24"/>
          <w:lang w:val="en-US" w:eastAsia="zh-CN"/>
          <w14:textFill>
            <w14:solidFill>
              <w14:schemeClr w14:val="tx1"/>
            </w14:solidFill>
          </w14:textFill>
        </w:rPr>
        <w:t>基桩</w:t>
      </w:r>
      <w:r>
        <w:rPr>
          <w:rFonts w:ascii="宋体" w:hAnsi="宋体"/>
          <w:b w:val="0"/>
          <w:bCs/>
          <w:color w:val="000000" w:themeColor="text1"/>
          <w:sz w:val="24"/>
          <w:szCs w:val="24"/>
          <w14:textFill>
            <w14:solidFill>
              <w14:schemeClr w14:val="tx1"/>
            </w14:solidFill>
          </w14:textFill>
        </w:rPr>
        <w:t>符合下列条件之一时，</w:t>
      </w:r>
      <w:r>
        <w:rPr>
          <w:rFonts w:hint="eastAsia" w:ascii="宋体" w:hAnsi="宋体"/>
          <w:b w:val="0"/>
          <w:bCs/>
          <w:color w:val="000000" w:themeColor="text1"/>
          <w:sz w:val="24"/>
          <w:szCs w:val="24"/>
          <w14:textFill>
            <w14:solidFill>
              <w14:schemeClr w14:val="tx1"/>
            </w14:solidFill>
          </w14:textFill>
        </w:rPr>
        <w:t>宜</w:t>
      </w:r>
      <w:r>
        <w:rPr>
          <w:rFonts w:ascii="宋体" w:hAnsi="宋体"/>
          <w:b w:val="0"/>
          <w:bCs/>
          <w:color w:val="000000" w:themeColor="text1"/>
          <w:sz w:val="24"/>
          <w:szCs w:val="24"/>
          <w14:textFill>
            <w14:solidFill>
              <w14:schemeClr w14:val="tx1"/>
            </w14:solidFill>
          </w14:textFill>
        </w:rPr>
        <w:t>采用</w:t>
      </w:r>
      <w:r>
        <w:rPr>
          <w:rFonts w:hint="eastAsia" w:ascii="宋体" w:hAnsi="宋体"/>
          <w:b w:val="0"/>
          <w:bCs/>
          <w:color w:val="000000" w:themeColor="text1"/>
          <w:sz w:val="24"/>
          <w:szCs w:val="24"/>
          <w:lang w:eastAsia="zh-CN"/>
          <w14:textFill>
            <w14:solidFill>
              <w14:schemeClr w14:val="tx1"/>
            </w14:solidFill>
          </w14:textFill>
        </w:rPr>
        <w:t>嵌扣式</w:t>
      </w:r>
      <w:r>
        <w:rPr>
          <w:rFonts w:ascii="宋体" w:hAnsi="宋体"/>
          <w:b w:val="0"/>
          <w:bCs/>
          <w:color w:val="000000" w:themeColor="text1"/>
          <w:sz w:val="24"/>
          <w:szCs w:val="24"/>
          <w14:textFill>
            <w14:solidFill>
              <w14:schemeClr w14:val="tx1"/>
            </w14:solidFill>
          </w14:textFill>
        </w:rPr>
        <w:t>机械连接</w:t>
      </w:r>
      <w:r>
        <w:rPr>
          <w:rFonts w:hint="eastAsia" w:ascii="宋体" w:hAnsi="宋体"/>
          <w:b w:val="0"/>
          <w:bCs/>
          <w:color w:val="000000" w:themeColor="text1"/>
          <w:sz w:val="24"/>
          <w:szCs w:val="24"/>
          <w:lang w:eastAsia="zh-CN"/>
          <w14:textFill>
            <w14:solidFill>
              <w14:schemeClr w14:val="tx1"/>
            </w14:solidFill>
          </w14:textFill>
        </w:rPr>
        <w:t>，可采用（</w:t>
      </w:r>
      <w:r>
        <w:rPr>
          <w:rFonts w:hint="eastAsia" w:ascii="宋体" w:hAnsi="宋体"/>
          <w:b w:val="0"/>
          <w:bCs/>
          <w:color w:val="000000" w:themeColor="text1"/>
          <w:sz w:val="24"/>
          <w:szCs w:val="24"/>
          <w:lang w:val="en-US" w:eastAsia="zh-CN"/>
          <w14:textFill>
            <w14:solidFill>
              <w14:schemeClr w14:val="tx1"/>
            </w14:solidFill>
          </w14:textFill>
        </w:rPr>
        <w:t>JX</w:t>
      </w:r>
      <w:r>
        <w:rPr>
          <w:rFonts w:hint="eastAsia" w:ascii="宋体" w:hAnsi="宋体"/>
          <w:b w:val="0"/>
          <w:bCs/>
          <w:color w:val="000000" w:themeColor="text1"/>
          <w:sz w:val="24"/>
          <w:szCs w:val="24"/>
          <w:lang w:eastAsia="zh-CN"/>
          <w14:textFill>
            <w14:solidFill>
              <w14:schemeClr w14:val="tx1"/>
            </w14:solidFill>
          </w14:textFill>
        </w:rPr>
        <w:t>）接头</w:t>
      </w:r>
      <w:r>
        <w:rPr>
          <w:rFonts w:ascii="宋体" w:hAnsi="宋体"/>
          <w:b w:val="0"/>
          <w:bCs/>
          <w:color w:val="000000" w:themeColor="text1"/>
          <w:sz w:val="24"/>
          <w:szCs w:val="24"/>
          <w14:textFill>
            <w14:solidFill>
              <w14:schemeClr w14:val="tx1"/>
            </w14:solidFill>
          </w14:textFill>
        </w:rPr>
        <w:t>：</w:t>
      </w:r>
    </w:p>
    <w:p>
      <w:pPr>
        <w:spacing w:line="360" w:lineRule="auto"/>
        <w:ind w:firstLine="360" w:firstLineChars="150"/>
        <w:rPr>
          <w:rFonts w:ascii="宋体" w:hAnsi="宋体"/>
          <w:b w:val="0"/>
          <w:bCs/>
          <w:color w:val="000000" w:themeColor="text1"/>
          <w:sz w:val="24"/>
          <w:szCs w:val="24"/>
          <w14:textFill>
            <w14:solidFill>
              <w14:schemeClr w14:val="tx1"/>
            </w14:solidFill>
          </w14:textFill>
        </w:rPr>
      </w:pPr>
      <w:r>
        <w:rPr>
          <w:rFonts w:hint="eastAsia" w:ascii="宋体" w:hAnsi="宋体"/>
          <w:b w:val="0"/>
          <w:bCs/>
          <w:color w:val="000000" w:themeColor="text1"/>
          <w:sz w:val="24"/>
          <w:szCs w:val="24"/>
          <w14:textFill>
            <w14:solidFill>
              <w14:schemeClr w14:val="tx1"/>
            </w14:solidFill>
          </w14:textFill>
        </w:rPr>
        <w:t xml:space="preserve">1  </w:t>
      </w:r>
      <w:r>
        <w:rPr>
          <w:rFonts w:hint="eastAsia" w:ascii="宋体" w:hAnsi="宋体"/>
          <w:b w:val="0"/>
          <w:bCs/>
          <w:color w:val="000000" w:themeColor="text1"/>
          <w:sz w:val="24"/>
          <w:szCs w:val="24"/>
          <w:lang w:eastAsia="zh-CN"/>
          <w14:textFill>
            <w14:solidFill>
              <w14:schemeClr w14:val="tx1"/>
            </w14:solidFill>
          </w14:textFill>
        </w:rPr>
        <w:t>强、中、弱</w:t>
      </w:r>
      <w:r>
        <w:rPr>
          <w:rFonts w:ascii="宋体" w:hAnsi="宋体"/>
          <w:b w:val="0"/>
          <w:bCs/>
          <w:color w:val="000000" w:themeColor="text1"/>
          <w:sz w:val="24"/>
          <w:szCs w:val="24"/>
          <w14:textFill>
            <w14:solidFill>
              <w14:schemeClr w14:val="tx1"/>
            </w14:solidFill>
          </w14:textFill>
        </w:rPr>
        <w:t>腐蚀环境</w:t>
      </w:r>
      <w:r>
        <w:rPr>
          <w:rFonts w:hint="eastAsia" w:ascii="宋体" w:hAnsi="宋体"/>
          <w:b w:val="0"/>
          <w:bCs/>
          <w:color w:val="000000" w:themeColor="text1"/>
          <w:sz w:val="24"/>
          <w:szCs w:val="24"/>
          <w:lang w:eastAsia="zh-CN"/>
          <w14:textFill>
            <w14:solidFill>
              <w14:schemeClr w14:val="tx1"/>
            </w14:solidFill>
          </w14:textFill>
        </w:rPr>
        <w:t>等级</w:t>
      </w:r>
      <w:r>
        <w:rPr>
          <w:rFonts w:ascii="宋体" w:hAnsi="宋体"/>
          <w:b w:val="0"/>
          <w:bCs/>
          <w:color w:val="000000" w:themeColor="text1"/>
          <w:sz w:val="24"/>
          <w:szCs w:val="24"/>
          <w14:textFill>
            <w14:solidFill>
              <w14:schemeClr w14:val="tx1"/>
            </w14:solidFill>
          </w14:textFill>
        </w:rPr>
        <w:t>下的混凝土预制桩；</w:t>
      </w:r>
    </w:p>
    <w:p>
      <w:pPr>
        <w:spacing w:line="360" w:lineRule="auto"/>
        <w:ind w:firstLine="360" w:firstLineChars="150"/>
        <w:rPr>
          <w:rFonts w:ascii="宋体" w:hAnsi="宋体"/>
          <w:b w:val="0"/>
          <w:bCs/>
          <w:color w:val="000000" w:themeColor="text1"/>
          <w:sz w:val="24"/>
          <w:szCs w:val="24"/>
          <w14:textFill>
            <w14:solidFill>
              <w14:schemeClr w14:val="tx1"/>
            </w14:solidFill>
          </w14:textFill>
        </w:rPr>
      </w:pPr>
      <w:r>
        <w:rPr>
          <w:rFonts w:hint="eastAsia" w:ascii="宋体" w:hAnsi="宋体"/>
          <w:b w:val="0"/>
          <w:bCs/>
          <w:color w:val="000000" w:themeColor="text1"/>
          <w:sz w:val="24"/>
          <w:szCs w:val="24"/>
          <w14:textFill>
            <w14:solidFill>
              <w14:schemeClr w14:val="tx1"/>
            </w14:solidFill>
          </w14:textFill>
        </w:rPr>
        <w:t>2</w:t>
      </w:r>
      <w:r>
        <w:rPr>
          <w:rFonts w:ascii="宋体" w:hAnsi="宋体"/>
          <w:b w:val="0"/>
          <w:bCs/>
          <w:color w:val="000000" w:themeColor="text1"/>
          <w:sz w:val="24"/>
          <w:szCs w:val="24"/>
          <w14:textFill>
            <w14:solidFill>
              <w14:schemeClr w14:val="tx1"/>
            </w14:solidFill>
          </w14:textFill>
        </w:rPr>
        <w:t xml:space="preserve">  挤土效应</w:t>
      </w:r>
      <w:r>
        <w:rPr>
          <w:rFonts w:hint="eastAsia" w:ascii="宋体" w:hAnsi="宋体"/>
          <w:b w:val="0"/>
          <w:bCs/>
          <w:color w:val="000000" w:themeColor="text1"/>
          <w:sz w:val="24"/>
          <w:szCs w:val="24"/>
          <w14:textFill>
            <w14:solidFill>
              <w14:schemeClr w14:val="tx1"/>
            </w14:solidFill>
          </w14:textFill>
        </w:rPr>
        <w:t>明显的群桩</w:t>
      </w:r>
      <w:r>
        <w:rPr>
          <w:rFonts w:ascii="宋体" w:hAnsi="宋体"/>
          <w:b w:val="0"/>
          <w:bCs/>
          <w:color w:val="000000" w:themeColor="text1"/>
          <w:sz w:val="24"/>
          <w:szCs w:val="24"/>
          <w14:textFill>
            <w14:solidFill>
              <w14:schemeClr w14:val="tx1"/>
            </w14:solidFill>
          </w14:textFill>
        </w:rPr>
        <w:t>；</w:t>
      </w:r>
    </w:p>
    <w:p>
      <w:pPr>
        <w:spacing w:line="360" w:lineRule="auto"/>
        <w:ind w:firstLine="360" w:firstLineChars="150"/>
        <w:rPr>
          <w:rFonts w:ascii="宋体" w:hAnsi="宋体"/>
          <w:b w:val="0"/>
          <w:bCs/>
          <w:color w:val="000000" w:themeColor="text1"/>
          <w:sz w:val="24"/>
          <w:szCs w:val="24"/>
          <w14:textFill>
            <w14:solidFill>
              <w14:schemeClr w14:val="tx1"/>
            </w14:solidFill>
          </w14:textFill>
        </w:rPr>
      </w:pPr>
      <w:r>
        <w:rPr>
          <w:rFonts w:hint="eastAsia" w:ascii="宋体" w:hAnsi="宋体"/>
          <w:b w:val="0"/>
          <w:bCs/>
          <w:color w:val="000000" w:themeColor="text1"/>
          <w:sz w:val="24"/>
          <w:szCs w:val="24"/>
          <w14:textFill>
            <w14:solidFill>
              <w14:schemeClr w14:val="tx1"/>
            </w14:solidFill>
          </w14:textFill>
        </w:rPr>
        <w:t>3</w:t>
      </w:r>
      <w:r>
        <w:rPr>
          <w:rFonts w:ascii="宋体" w:hAnsi="宋体"/>
          <w:b w:val="0"/>
          <w:bCs/>
          <w:color w:val="000000" w:themeColor="text1"/>
          <w:sz w:val="24"/>
          <w:szCs w:val="24"/>
          <w14:textFill>
            <w14:solidFill>
              <w14:schemeClr w14:val="tx1"/>
            </w14:solidFill>
          </w14:textFill>
        </w:rPr>
        <w:t xml:space="preserve">  在施工环境温度低于0°或长期风雨天作业时。</w:t>
      </w:r>
    </w:p>
    <w:p>
      <w:pPr>
        <w:autoSpaceDE w:val="0"/>
        <w:autoSpaceDN w:val="0"/>
        <w:adjustRightInd w:val="0"/>
        <w:spacing w:line="360" w:lineRule="auto"/>
        <w:jc w:val="left"/>
        <w:rPr>
          <w:rFonts w:hint="eastAsia" w:ascii="宋体" w:hAnsi="宋体"/>
          <w:b w:val="0"/>
          <w:bCs/>
          <w:color w:val="0D0DFF"/>
          <w:sz w:val="24"/>
          <w:szCs w:val="24"/>
          <w:lang w:eastAsia="zh-CN"/>
        </w:rPr>
      </w:pPr>
      <w:r>
        <w:rPr>
          <w:rFonts w:hint="eastAsia" w:ascii="宋体" w:hAnsi="宋体"/>
          <w:b w:val="0"/>
          <w:bCs/>
          <w:color w:val="0D0DFF"/>
          <w:sz w:val="24"/>
          <w:szCs w:val="24"/>
          <w:lang w:eastAsia="zh-CN"/>
        </w:rPr>
        <w:t>（条文说明）</w:t>
      </w:r>
      <w:r>
        <w:rPr>
          <w:rFonts w:hint="eastAsia" w:ascii="宋体" w:hAnsi="宋体"/>
          <w:b w:val="0"/>
          <w:bCs/>
          <w:color w:val="0D0DFF"/>
          <w:sz w:val="24"/>
          <w:szCs w:val="24"/>
          <w:lang w:val="en-US" w:eastAsia="zh-CN"/>
        </w:rPr>
        <w:t xml:space="preserve">4.0.6 </w:t>
      </w:r>
      <w:r>
        <w:rPr>
          <w:rFonts w:hint="eastAsia" w:ascii="宋体" w:hAnsi="宋体"/>
          <w:b w:val="0"/>
          <w:bCs/>
          <w:color w:val="0D0DFF"/>
          <w:sz w:val="24"/>
          <w:szCs w:val="24"/>
          <w:lang w:eastAsia="zh-CN"/>
        </w:rPr>
        <w:t>混凝土预制桩基础宜采用机械连接的原因：</w:t>
      </w:r>
    </w:p>
    <w:p>
      <w:pPr>
        <w:autoSpaceDE w:val="0"/>
        <w:autoSpaceDN w:val="0"/>
        <w:adjustRightInd w:val="0"/>
        <w:spacing w:line="360" w:lineRule="auto"/>
        <w:ind w:firstLine="480" w:firstLineChars="200"/>
        <w:jc w:val="left"/>
        <w:rPr>
          <w:rFonts w:hint="eastAsia" w:ascii="宋体" w:hAnsi="宋体"/>
          <w:b w:val="0"/>
          <w:bCs/>
          <w:color w:val="0D0DFF"/>
          <w:sz w:val="24"/>
          <w:szCs w:val="24"/>
          <w:lang w:eastAsia="zh-CN"/>
        </w:rPr>
      </w:pPr>
      <w:r>
        <w:rPr>
          <w:rFonts w:hint="eastAsia" w:ascii="宋体" w:hAnsi="宋体"/>
          <w:b w:val="0"/>
          <w:bCs/>
          <w:color w:val="0D0DFF"/>
          <w:sz w:val="24"/>
          <w:szCs w:val="24"/>
          <w:lang w:eastAsia="zh-CN"/>
        </w:rPr>
        <w:t>1 现行国家标准《建筑地基基础设计规范》GB50007中规定“当基础处于侵蚀性环境或受温度影响时，尚应符合国家现行的有关强制性规范的规定，采取相应的防护措施”。国家标准将工程中防腐蚀的问题放在非常重要的章节中提出来，表明了对防腐蚀问题的重视。混凝土预制桩采用焊接法，对接头焊缝按规范要求作刷涂料防锈处理，但如果涂在桩身和接头上的防锈漆未经干固，在沉桩过程中会被砂土摩擦掉。</w:t>
      </w:r>
    </w:p>
    <w:p>
      <w:pPr>
        <w:autoSpaceDE w:val="0"/>
        <w:autoSpaceDN w:val="0"/>
        <w:adjustRightInd w:val="0"/>
        <w:spacing w:line="360" w:lineRule="auto"/>
        <w:ind w:firstLine="480" w:firstLineChars="200"/>
        <w:jc w:val="left"/>
        <w:rPr>
          <w:rFonts w:hint="eastAsia" w:ascii="宋体" w:hAnsi="宋体"/>
          <w:b w:val="0"/>
          <w:bCs/>
          <w:color w:val="0D0DFF"/>
          <w:sz w:val="24"/>
          <w:szCs w:val="24"/>
          <w:lang w:eastAsia="zh-CN"/>
        </w:rPr>
      </w:pPr>
      <w:r>
        <w:rPr>
          <w:rFonts w:hint="eastAsia" w:ascii="宋体" w:hAnsi="宋体"/>
          <w:b w:val="0"/>
          <w:bCs/>
          <w:color w:val="0D0DFF"/>
          <w:sz w:val="24"/>
          <w:szCs w:val="24"/>
          <w:lang w:val="en-US" w:eastAsia="zh-CN"/>
        </w:rPr>
        <w:t>嵌扣装置改良了过往以侧向压力弹簧啮合的构造为在连接主杆上适配弹性连接件的构造方式，使得嵌扣装置的腔体更为简单、紧凑，工作状态下，防潮防腐蚀性能更有保证，嵌扣式</w:t>
      </w:r>
      <w:r>
        <w:rPr>
          <w:rFonts w:hint="eastAsia" w:ascii="宋体" w:hAnsi="宋体"/>
          <w:b w:val="0"/>
          <w:bCs/>
          <w:color w:val="0D0DFF"/>
          <w:sz w:val="24"/>
          <w:szCs w:val="24"/>
          <w:lang w:eastAsia="zh-CN"/>
        </w:rPr>
        <w:t>机械连接能满足防腐蚀要求。</w:t>
      </w:r>
    </w:p>
    <w:p>
      <w:pPr>
        <w:autoSpaceDE w:val="0"/>
        <w:autoSpaceDN w:val="0"/>
        <w:adjustRightInd w:val="0"/>
        <w:spacing w:line="360" w:lineRule="auto"/>
        <w:ind w:firstLine="480" w:firstLineChars="200"/>
        <w:jc w:val="left"/>
        <w:rPr>
          <w:rFonts w:hint="eastAsia" w:ascii="宋体" w:hAnsi="宋体"/>
          <w:b w:val="0"/>
          <w:bCs/>
          <w:color w:val="0D0DFF"/>
          <w:sz w:val="24"/>
          <w:szCs w:val="24"/>
          <w:lang w:eastAsia="zh-CN"/>
        </w:rPr>
      </w:pPr>
      <w:r>
        <w:rPr>
          <w:rFonts w:hint="eastAsia" w:ascii="宋体" w:hAnsi="宋体"/>
          <w:b w:val="0"/>
          <w:bCs/>
          <w:color w:val="0D0DFF"/>
          <w:sz w:val="24"/>
          <w:szCs w:val="24"/>
          <w:lang w:val="en-US" w:eastAsia="zh-CN"/>
        </w:rPr>
        <w:t xml:space="preserve"> </w:t>
      </w:r>
      <w:r>
        <w:rPr>
          <w:rFonts w:hint="eastAsia" w:ascii="宋体" w:hAnsi="宋体"/>
          <w:b w:val="0"/>
          <w:bCs/>
          <w:color w:val="0D0DFF"/>
          <w:sz w:val="24"/>
          <w:szCs w:val="24"/>
          <w:lang w:eastAsia="zh-CN"/>
        </w:rPr>
        <w:t>2 在砂土层较厚或布桩较密集的条件下，因机械连接比焊接接头大大缩短接桩的时间，可降低土壤固结和挤土效应对管桩受力的影响。</w:t>
      </w:r>
    </w:p>
    <w:p>
      <w:pPr>
        <w:autoSpaceDE w:val="0"/>
        <w:autoSpaceDN w:val="0"/>
        <w:adjustRightInd w:val="0"/>
        <w:spacing w:line="360" w:lineRule="auto"/>
        <w:ind w:firstLine="480" w:firstLineChars="200"/>
        <w:jc w:val="left"/>
        <w:rPr>
          <w:rFonts w:hint="eastAsia" w:ascii="宋体" w:hAnsi="宋体"/>
          <w:b w:val="0"/>
          <w:bCs/>
          <w:color w:val="0D0DFF"/>
          <w:sz w:val="24"/>
          <w:szCs w:val="24"/>
          <w:lang w:eastAsia="zh-CN"/>
        </w:rPr>
      </w:pPr>
      <w:r>
        <w:rPr>
          <w:rFonts w:hint="eastAsia" w:ascii="宋体" w:hAnsi="宋体"/>
          <w:b w:val="0"/>
          <w:bCs/>
          <w:color w:val="0D0DFF"/>
          <w:sz w:val="24"/>
          <w:szCs w:val="24"/>
          <w:lang w:eastAsia="zh-CN"/>
        </w:rPr>
        <w:t>3 机械连接接桩可不受天气如下雨、下雪等恶劣施工环境的影响，其优越性是尤为明显。</w:t>
      </w:r>
    </w:p>
    <w:p>
      <w:pPr>
        <w:spacing w:line="240" w:lineRule="auto"/>
        <w:rPr>
          <w:rFonts w:hint="eastAsia" w:ascii="宋体" w:hAnsi="宋体"/>
          <w:b w:val="0"/>
          <w:bCs/>
          <w:sz w:val="24"/>
          <w:szCs w:val="24"/>
          <w:lang w:val="en-US" w:eastAsia="zh-CN"/>
        </w:rPr>
      </w:pPr>
      <w:r>
        <w:rPr>
          <w:rFonts w:hint="eastAsia" w:ascii="宋体" w:hAnsi="宋体"/>
          <w:b/>
          <w:bCs w:val="0"/>
          <w:sz w:val="24"/>
          <w:szCs w:val="24"/>
          <w:lang w:val="en-US" w:eastAsia="zh-CN"/>
        </w:rPr>
        <w:t xml:space="preserve">4.0.7 </w:t>
      </w:r>
      <w:r>
        <w:rPr>
          <w:rFonts w:hint="eastAsia" w:ascii="宋体" w:hAnsi="宋体"/>
          <w:b w:val="0"/>
          <w:bCs/>
          <w:sz w:val="24"/>
          <w:szCs w:val="24"/>
          <w:lang w:val="en-US" w:eastAsia="zh-CN"/>
        </w:rPr>
        <w:t>斜桩接桩、大直径管桩以及水上接桩时，宜采用嵌扣式机械连接；可采用（FZ接头）</w:t>
      </w:r>
    </w:p>
    <w:p>
      <w:pPr>
        <w:autoSpaceDE w:val="0"/>
        <w:autoSpaceDN w:val="0"/>
        <w:adjustRightInd w:val="0"/>
        <w:spacing w:line="360" w:lineRule="auto"/>
        <w:jc w:val="left"/>
        <w:rPr>
          <w:rFonts w:hint="default" w:ascii="宋体" w:hAnsi="宋体"/>
          <w:b w:val="0"/>
          <w:bCs/>
          <w:color w:val="0D0DFF"/>
          <w:sz w:val="24"/>
          <w:szCs w:val="24"/>
          <w:lang w:val="en-US" w:eastAsia="zh-CN"/>
        </w:rPr>
      </w:pPr>
      <w:r>
        <w:rPr>
          <w:rFonts w:hint="eastAsia" w:ascii="宋体" w:hAnsi="宋体"/>
          <w:b w:val="0"/>
          <w:bCs/>
          <w:color w:val="0D0DFF"/>
          <w:sz w:val="24"/>
          <w:szCs w:val="24"/>
          <w:lang w:val="en-US" w:eastAsia="zh-CN"/>
        </w:rPr>
        <w:t>（条文说明）4.0.7 （FZ）接头能有效实现轴线对心，提高接桩作业安全，接桩时，先采用嵌扣式机械连接做定位并固定，然后对桩连接处按现行行业标准《</w:t>
      </w:r>
      <w:r>
        <w:rPr>
          <w:rFonts w:hint="default" w:ascii="宋体" w:hAnsi="宋体"/>
          <w:b w:val="0"/>
          <w:bCs/>
          <w:color w:val="0D0DFF"/>
          <w:sz w:val="24"/>
          <w:szCs w:val="24"/>
          <w:lang w:val="en-US" w:eastAsia="zh-CN"/>
        </w:rPr>
        <w:t>建筑桩基技术规范</w:t>
      </w:r>
      <w:r>
        <w:rPr>
          <w:rFonts w:hint="eastAsia" w:ascii="宋体" w:hAnsi="宋体"/>
          <w:b w:val="0"/>
          <w:bCs/>
          <w:color w:val="0D0DFF"/>
          <w:sz w:val="24"/>
          <w:szCs w:val="24"/>
          <w:lang w:val="en-US" w:eastAsia="zh-CN"/>
        </w:rPr>
        <w:t>》JGJ 94的规定做焊接连接。</w:t>
      </w:r>
    </w:p>
    <w:p>
      <w:pPr>
        <w:spacing w:line="360" w:lineRule="auto"/>
        <w:rPr>
          <w:rFonts w:hint="eastAsia" w:ascii="宋体" w:hAnsi="宋体"/>
          <w:b/>
          <w:bCs w:val="0"/>
          <w:sz w:val="24"/>
          <w:szCs w:val="24"/>
          <w:lang w:val="en-US" w:eastAsia="zh-CN"/>
        </w:rPr>
      </w:pPr>
    </w:p>
    <w:p>
      <w:pPr>
        <w:spacing w:line="360" w:lineRule="auto"/>
        <w:rPr>
          <w:rFonts w:hint="eastAsia" w:ascii="宋体" w:hAnsi="宋体"/>
          <w:b w:val="0"/>
          <w:bCs/>
          <w:sz w:val="24"/>
          <w:szCs w:val="24"/>
          <w:lang w:val="en-US" w:eastAsia="zh-CN"/>
        </w:rPr>
      </w:pPr>
      <w:r>
        <w:rPr>
          <w:rFonts w:hint="eastAsia" w:ascii="宋体" w:hAnsi="宋体"/>
          <w:b/>
          <w:bCs w:val="0"/>
          <w:sz w:val="24"/>
          <w:szCs w:val="24"/>
          <w:lang w:val="en-US" w:eastAsia="zh-CN"/>
        </w:rPr>
        <w:t>4.0.8</w:t>
      </w:r>
      <w:r>
        <w:rPr>
          <w:rFonts w:ascii="宋体" w:hAnsi="宋体"/>
          <w:b w:val="0"/>
          <w:bCs/>
          <w:sz w:val="24"/>
          <w:szCs w:val="24"/>
        </w:rPr>
        <w:t xml:space="preserve"> </w:t>
      </w:r>
      <w:r>
        <w:rPr>
          <w:rFonts w:hint="eastAsia" w:ascii="宋体" w:hAnsi="宋体"/>
          <w:b w:val="0"/>
          <w:bCs/>
          <w:sz w:val="24"/>
          <w:szCs w:val="24"/>
        </w:rPr>
        <w:t xml:space="preserve"> </w:t>
      </w:r>
      <w:r>
        <w:rPr>
          <w:rFonts w:hint="eastAsia" w:ascii="宋体" w:hAnsi="宋体"/>
          <w:b w:val="0"/>
          <w:bCs/>
          <w:sz w:val="24"/>
          <w:szCs w:val="24"/>
          <w:lang w:eastAsia="zh-CN"/>
        </w:rPr>
        <w:t>嵌扣式</w:t>
      </w:r>
      <w:r>
        <w:rPr>
          <w:rFonts w:hint="eastAsia" w:ascii="宋体" w:hAnsi="宋体"/>
          <w:b w:val="0"/>
          <w:bCs/>
          <w:sz w:val="24"/>
          <w:szCs w:val="24"/>
        </w:rPr>
        <w:t>机械连接适用</w:t>
      </w:r>
      <w:r>
        <w:rPr>
          <w:rFonts w:hint="eastAsia" w:ascii="宋体" w:hAnsi="宋体"/>
          <w:b w:val="0"/>
          <w:bCs/>
          <w:sz w:val="24"/>
          <w:szCs w:val="24"/>
          <w:lang w:eastAsia="zh-CN"/>
        </w:rPr>
        <w:t>的混凝土预制</w:t>
      </w:r>
      <w:r>
        <w:rPr>
          <w:rFonts w:hint="eastAsia" w:ascii="宋体" w:hAnsi="宋体"/>
          <w:b w:val="0"/>
          <w:bCs/>
          <w:sz w:val="24"/>
          <w:szCs w:val="24"/>
        </w:rPr>
        <w:t>桩</w:t>
      </w:r>
      <w:r>
        <w:rPr>
          <w:rFonts w:hint="eastAsia" w:ascii="宋体" w:hAnsi="宋体"/>
          <w:b w:val="0"/>
          <w:bCs/>
          <w:sz w:val="24"/>
          <w:szCs w:val="24"/>
          <w:lang w:eastAsia="zh-CN"/>
        </w:rPr>
        <w:t>类</w:t>
      </w:r>
      <w:r>
        <w:rPr>
          <w:rFonts w:hint="eastAsia" w:ascii="宋体" w:hAnsi="宋体"/>
          <w:b w:val="0"/>
          <w:bCs/>
          <w:sz w:val="24"/>
          <w:szCs w:val="24"/>
        </w:rPr>
        <w:t>型</w:t>
      </w:r>
      <w:r>
        <w:rPr>
          <w:rFonts w:hint="eastAsia" w:ascii="宋体" w:hAnsi="宋体"/>
          <w:b w:val="0"/>
          <w:bCs/>
          <w:sz w:val="24"/>
          <w:szCs w:val="24"/>
          <w:lang w:eastAsia="zh-CN"/>
        </w:rPr>
        <w:t>、接头类型、桩外径</w:t>
      </w:r>
      <w:r>
        <w:rPr>
          <w:rFonts w:hint="eastAsia" w:ascii="宋体" w:hAnsi="宋体"/>
          <w:b w:val="0"/>
          <w:bCs/>
          <w:sz w:val="24"/>
          <w:szCs w:val="24"/>
          <w:lang w:val="en-US" w:eastAsia="zh-CN"/>
        </w:rPr>
        <w:t>D或桩边长B见表4.0.8。</w:t>
      </w:r>
    </w:p>
    <w:p>
      <w:pPr>
        <w:pStyle w:val="24"/>
        <w:numPr>
          <w:ilvl w:val="0"/>
          <w:numId w:val="0"/>
        </w:numPr>
        <w:spacing w:before="0" w:beforeLines="0" w:after="0" w:afterLines="0" w:line="276" w:lineRule="auto"/>
        <w:rPr>
          <w:rFonts w:hint="eastAsia" w:ascii="Times New Roman"/>
          <w:b w:val="0"/>
          <w:bCs/>
          <w:color w:val="000000" w:themeColor="text1"/>
          <w:sz w:val="24"/>
          <w:szCs w:val="24"/>
          <w:lang w:val="en-US" w:eastAsia="zh-CN"/>
          <w14:textFill>
            <w14:solidFill>
              <w14:schemeClr w14:val="tx1"/>
            </w14:solidFill>
          </w14:textFill>
        </w:rPr>
      </w:pPr>
      <w:r>
        <w:rPr>
          <w:rFonts w:ascii="Times New Roman"/>
          <w:b w:val="0"/>
          <w:bCs/>
          <w:color w:val="000000" w:themeColor="text1"/>
          <w:sz w:val="24"/>
          <w:szCs w:val="24"/>
          <w14:textFill>
            <w14:solidFill>
              <w14:schemeClr w14:val="tx1"/>
            </w14:solidFill>
          </w14:textFill>
        </w:rPr>
        <w:t>表</w:t>
      </w:r>
      <w:r>
        <w:rPr>
          <w:rFonts w:hint="eastAsia" w:ascii="Times New Roman"/>
          <w:b w:val="0"/>
          <w:bCs/>
          <w:color w:val="000000" w:themeColor="text1"/>
          <w:sz w:val="24"/>
          <w:szCs w:val="24"/>
          <w:lang w:val="en-US" w:eastAsia="zh-CN"/>
          <w14:textFill>
            <w14:solidFill>
              <w14:schemeClr w14:val="tx1"/>
            </w14:solidFill>
          </w14:textFill>
        </w:rPr>
        <w:t>4.0.8</w:t>
      </w:r>
      <w:r>
        <w:rPr>
          <w:rFonts w:ascii="Times New Roman"/>
          <w:b w:val="0"/>
          <w:bCs/>
          <w:color w:val="000000" w:themeColor="text1"/>
          <w:sz w:val="24"/>
          <w:szCs w:val="24"/>
          <w14:textFill>
            <w14:solidFill>
              <w14:schemeClr w14:val="tx1"/>
            </w14:solidFill>
          </w14:textFill>
        </w:rPr>
        <w:t xml:space="preserve"> </w:t>
      </w:r>
      <w:r>
        <w:rPr>
          <w:rFonts w:hint="eastAsia" w:ascii="Times New Roman"/>
          <w:b w:val="0"/>
          <w:bCs/>
          <w:color w:val="000000" w:themeColor="text1"/>
          <w:sz w:val="24"/>
          <w:szCs w:val="24"/>
          <w:lang w:val="en-US" w:eastAsia="zh-CN"/>
          <w14:textFill>
            <w14:solidFill>
              <w14:schemeClr w14:val="tx1"/>
            </w14:solidFill>
          </w14:textFill>
        </w:rPr>
        <w:t xml:space="preserve"> </w:t>
      </w:r>
      <w:r>
        <w:rPr>
          <w:rFonts w:hint="eastAsia" w:ascii="Times New Roman"/>
          <w:b w:val="0"/>
          <w:bCs/>
          <w:color w:val="000000" w:themeColor="text1"/>
          <w:sz w:val="24"/>
          <w:szCs w:val="24"/>
          <w:lang w:eastAsia="zh-CN"/>
          <w14:textFill>
            <w14:solidFill>
              <w14:schemeClr w14:val="tx1"/>
            </w14:solidFill>
          </w14:textFill>
        </w:rPr>
        <w:t>嵌扣式</w:t>
      </w:r>
      <w:r>
        <w:rPr>
          <w:rFonts w:hint="eastAsia" w:ascii="Times New Roman"/>
          <w:b w:val="0"/>
          <w:bCs/>
          <w:color w:val="000000" w:themeColor="text1"/>
          <w:sz w:val="24"/>
          <w:szCs w:val="24"/>
          <w14:textFill>
            <w14:solidFill>
              <w14:schemeClr w14:val="tx1"/>
            </w14:solidFill>
          </w14:textFill>
        </w:rPr>
        <w:t>机械连接适用</w:t>
      </w:r>
      <w:r>
        <w:rPr>
          <w:rFonts w:hint="eastAsia" w:ascii="Times New Roman"/>
          <w:b w:val="0"/>
          <w:bCs/>
          <w:color w:val="000000" w:themeColor="text1"/>
          <w:sz w:val="24"/>
          <w:szCs w:val="24"/>
          <w:lang w:eastAsia="zh-CN"/>
          <w14:textFill>
            <w14:solidFill>
              <w14:schemeClr w14:val="tx1"/>
            </w14:solidFill>
          </w14:textFill>
        </w:rPr>
        <w:t>表</w:t>
      </w:r>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71"/>
        <w:gridCol w:w="1056"/>
        <w:gridCol w:w="28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0" w:type="auto"/>
            <w:tcBorders>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default" w:ascii="Times New Roman" w:hAnsi="Times New Roman" w:cs="Times New Roman"/>
                <w:b w:val="0"/>
                <w:bCs/>
                <w:color w:val="000000" w:themeColor="text1"/>
                <w:sz w:val="21"/>
                <w:szCs w:val="21"/>
                <w:lang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混凝土</w:t>
            </w:r>
            <w:r>
              <w:rPr>
                <w:rStyle w:val="39"/>
                <w:rFonts w:hint="eastAsia" w:cs="Times New Roman"/>
                <w:b w:val="0"/>
                <w:bCs/>
                <w:color w:val="000000" w:themeColor="text1"/>
                <w:sz w:val="21"/>
                <w:szCs w:val="21"/>
                <w:lang w:val="en-US" w:eastAsia="zh-CN" w:bidi="ar"/>
                <w14:textFill>
                  <w14:solidFill>
                    <w14:schemeClr w14:val="tx1"/>
                  </w14:solidFill>
                </w14:textFill>
              </w:rPr>
              <w:t>预</w:t>
            </w: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制桩类型</w:t>
            </w:r>
          </w:p>
        </w:tc>
        <w:tc>
          <w:tcPr>
            <w:tcW w:w="0" w:type="auto"/>
            <w:tcBorders>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接头类型</w:t>
            </w:r>
          </w:p>
        </w:tc>
        <w:tc>
          <w:tcPr>
            <w:tcW w:w="0" w:type="auto"/>
            <w:tcBorders>
              <w:left w:val="single" w:color="000000" w:sz="4" w:space="0"/>
              <w:bottom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桩外径D或桩边长B（mm）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0" w:type="auto"/>
            <w:tcBorders>
              <w:top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PHC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JX</w:t>
            </w:r>
          </w:p>
        </w:tc>
        <w:tc>
          <w:tcPr>
            <w:tcW w:w="0" w:type="auto"/>
            <w:tcBorders>
              <w:top w:val="single" w:color="000000" w:sz="4" w:space="0"/>
              <w:left w:val="single" w:color="000000" w:sz="4" w:space="0"/>
              <w:bottom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300~800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tcBorders>
              <w:top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PC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JX</w:t>
            </w:r>
          </w:p>
        </w:tc>
        <w:tc>
          <w:tcPr>
            <w:tcW w:w="0" w:type="auto"/>
            <w:tcBorders>
              <w:top w:val="single" w:color="000000" w:sz="4" w:space="0"/>
              <w:left w:val="single" w:color="000000" w:sz="4" w:space="0"/>
              <w:bottom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300~600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tcBorders>
              <w:top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PHC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FH</w:t>
            </w:r>
          </w:p>
        </w:tc>
        <w:tc>
          <w:tcPr>
            <w:tcW w:w="0" w:type="auto"/>
            <w:tcBorders>
              <w:top w:val="single" w:color="000000" w:sz="4" w:space="0"/>
              <w:left w:val="single" w:color="000000" w:sz="4" w:space="0"/>
              <w:bottom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400~1200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0" w:type="auto"/>
            <w:tcBorders>
              <w:top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t>PC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t>FH</w:t>
            </w:r>
          </w:p>
        </w:tc>
        <w:tc>
          <w:tcPr>
            <w:tcW w:w="0" w:type="auto"/>
            <w:tcBorders>
              <w:top w:val="single" w:color="000000" w:sz="4" w:space="0"/>
              <w:left w:val="single" w:color="000000" w:sz="4" w:space="0"/>
              <w:bottom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t>400~600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0" w:type="auto"/>
            <w:tcBorders>
              <w:top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t>PRC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t>FH</w:t>
            </w:r>
          </w:p>
        </w:tc>
        <w:tc>
          <w:tcPr>
            <w:tcW w:w="0" w:type="auto"/>
            <w:tcBorders>
              <w:top w:val="single" w:color="000000" w:sz="4" w:space="0"/>
              <w:left w:val="single" w:color="000000" w:sz="4" w:space="0"/>
              <w:bottom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pPr>
            <w:r>
              <w:rPr>
                <w:rStyle w:val="39"/>
                <w:rFonts w:hint="eastAsia" w:cs="Times New Roman"/>
                <w:b w:val="0"/>
                <w:bCs/>
                <w:color w:val="000000" w:themeColor="text1"/>
                <w:sz w:val="21"/>
                <w:szCs w:val="21"/>
                <w:highlight w:val="none"/>
                <w:lang w:val="en-US" w:eastAsia="zh-CN" w:bidi="ar"/>
                <w14:textFill>
                  <w14:solidFill>
                    <w14:schemeClr w14:val="tx1"/>
                  </w14:solidFill>
                </w14:textFill>
              </w:rPr>
              <w:t>4</w:t>
            </w:r>
            <w: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t>00~</w:t>
            </w:r>
            <w:r>
              <w:rPr>
                <w:rStyle w:val="39"/>
                <w:rFonts w:hint="eastAsia" w:cs="Times New Roman"/>
                <w:b w:val="0"/>
                <w:bCs/>
                <w:color w:val="000000" w:themeColor="text1"/>
                <w:sz w:val="21"/>
                <w:szCs w:val="21"/>
                <w:highlight w:val="none"/>
                <w:lang w:val="en-US" w:eastAsia="zh-CN" w:bidi="ar"/>
                <w14:textFill>
                  <w14:solidFill>
                    <w14:schemeClr w14:val="tx1"/>
                  </w14:solidFill>
                </w14:textFill>
              </w:rPr>
              <w:t>10</w:t>
            </w:r>
            <w:r>
              <w:rPr>
                <w:rStyle w:val="39"/>
                <w:rFonts w:hint="eastAsia" w:ascii="Times New Roman" w:hAnsi="Times New Roman" w:cs="Times New Roman"/>
                <w:b w:val="0"/>
                <w:bCs/>
                <w:color w:val="000000" w:themeColor="text1"/>
                <w:sz w:val="21"/>
                <w:szCs w:val="21"/>
                <w:highlight w:val="none"/>
                <w:lang w:val="en-US" w:eastAsia="zh-CN" w:bidi="ar"/>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tcBorders>
              <w:top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PHC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FZ</w:t>
            </w:r>
          </w:p>
        </w:tc>
        <w:tc>
          <w:tcPr>
            <w:tcW w:w="0" w:type="auto"/>
            <w:tcBorders>
              <w:top w:val="single" w:color="000000" w:sz="4" w:space="0"/>
              <w:left w:val="single" w:color="000000" w:sz="4" w:space="0"/>
              <w:bottom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600~1200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tcBorders>
              <w:top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default"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PRC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default"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FZ</w:t>
            </w:r>
          </w:p>
        </w:tc>
        <w:tc>
          <w:tcPr>
            <w:tcW w:w="0" w:type="auto"/>
            <w:tcBorders>
              <w:top w:val="single" w:color="000000" w:sz="4" w:space="0"/>
              <w:left w:val="single" w:color="000000" w:sz="4" w:space="0"/>
              <w:bottom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default"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700~1000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0" w:type="auto"/>
            <w:tcBorders>
              <w:top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PHS或PS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FH</w:t>
            </w:r>
          </w:p>
        </w:tc>
        <w:tc>
          <w:tcPr>
            <w:tcW w:w="0" w:type="auto"/>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300~700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tcBorders>
              <w:top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YZH承压桩或抗拔桩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FH</w:t>
            </w:r>
          </w:p>
        </w:tc>
        <w:tc>
          <w:tcPr>
            <w:tcW w:w="0" w:type="auto"/>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Style w:val="39"/>
                <w:rFonts w:hint="default"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250~600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0" w:type="auto"/>
            <w:tcBorders>
              <w:top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YZH承压桩或抗拔桩</w:t>
            </w:r>
          </w:p>
        </w:tc>
        <w:tc>
          <w:tcPr>
            <w:tcW w:w="0" w:type="auto"/>
            <w:tcBorders>
              <w:top w:val="single" w:color="000000" w:sz="4" w:space="0"/>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jc w:val="center"/>
              <w:textAlignment w:val="cente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FZ</w:t>
            </w:r>
          </w:p>
        </w:tc>
        <w:tc>
          <w:tcPr>
            <w:tcW w:w="0" w:type="auto"/>
            <w:tcBorders>
              <w:top w:val="single" w:color="000000" w:sz="4" w:space="0"/>
              <w:lef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Style w:val="39"/>
                <w:rFonts w:hint="default" w:ascii="Times New Roman" w:hAnsi="Times New Roman" w:cs="Times New Roman"/>
                <w:b w:val="0"/>
                <w:bCs/>
                <w:color w:val="000000" w:themeColor="text1"/>
                <w:sz w:val="21"/>
                <w:szCs w:val="21"/>
                <w:lang w:val="en-US" w:eastAsia="zh-CN" w:bidi="ar"/>
                <w14:textFill>
                  <w14:solidFill>
                    <w14:schemeClr w14:val="tx1"/>
                  </w14:solidFill>
                </w14:textFill>
              </w:rPr>
            </w:pPr>
            <w:r>
              <w:rPr>
                <w:rStyle w:val="39"/>
                <w:rFonts w:hint="eastAsia" w:ascii="Times New Roman" w:hAnsi="Times New Roman" w:cs="Times New Roman"/>
                <w:b w:val="0"/>
                <w:bCs/>
                <w:color w:val="000000" w:themeColor="text1"/>
                <w:sz w:val="21"/>
                <w:szCs w:val="21"/>
                <w:lang w:val="en-US" w:eastAsia="zh-CN" w:bidi="ar"/>
                <w14:textFill>
                  <w14:solidFill>
                    <w14:schemeClr w14:val="tx1"/>
                  </w14:solidFill>
                </w14:textFill>
              </w:rPr>
              <w:t>300~600</w:t>
            </w:r>
          </w:p>
        </w:tc>
      </w:tr>
    </w:tbl>
    <w:p>
      <w:pPr>
        <w:tabs>
          <w:tab w:val="left" w:pos="900"/>
          <w:tab w:val="left" w:pos="1080"/>
          <w:tab w:val="left" w:pos="1440"/>
        </w:tabs>
        <w:spacing w:line="360" w:lineRule="auto"/>
        <w:rPr>
          <w:rFonts w:hint="default" w:ascii="宋体" w:hAnsi="宋体"/>
          <w:b w:val="0"/>
          <w:bCs/>
          <w:color w:val="0000FF"/>
          <w:sz w:val="24"/>
          <w:szCs w:val="24"/>
          <w:lang w:val="en-US" w:eastAsia="zh-CN"/>
        </w:rPr>
      </w:pPr>
    </w:p>
    <w:p>
      <w:pPr>
        <w:tabs>
          <w:tab w:val="left" w:pos="900"/>
          <w:tab w:val="left" w:pos="1080"/>
          <w:tab w:val="left" w:pos="1440"/>
        </w:tabs>
        <w:spacing w:line="360" w:lineRule="auto"/>
        <w:rPr>
          <w:b w:val="0"/>
          <w:bCs/>
          <w:color w:val="000000" w:themeColor="text1"/>
          <w:sz w:val="24"/>
          <w:szCs w:val="24"/>
          <w14:textFill>
            <w14:solidFill>
              <w14:schemeClr w14:val="tx1"/>
            </w14:solidFill>
          </w14:textFill>
        </w:rPr>
      </w:pPr>
      <w:r>
        <w:rPr>
          <w:rFonts w:hint="eastAsia" w:ascii="宋体" w:hAnsi="宋体"/>
          <w:b/>
          <w:bCs w:val="0"/>
          <w:color w:val="000000" w:themeColor="text1"/>
          <w:sz w:val="24"/>
          <w:szCs w:val="24"/>
          <w14:textFill>
            <w14:solidFill>
              <w14:schemeClr w14:val="tx1"/>
            </w14:solidFill>
          </w14:textFill>
        </w:rPr>
        <w:t>4.0.</w:t>
      </w:r>
      <w:r>
        <w:rPr>
          <w:rFonts w:hint="eastAsia" w:ascii="宋体" w:hAnsi="宋体"/>
          <w:b/>
          <w:bCs w:val="0"/>
          <w:color w:val="000000" w:themeColor="text1"/>
          <w:sz w:val="24"/>
          <w:szCs w:val="24"/>
          <w:lang w:val="en-US" w:eastAsia="zh-CN"/>
          <w14:textFill>
            <w14:solidFill>
              <w14:schemeClr w14:val="tx1"/>
            </w14:solidFill>
          </w14:textFill>
        </w:rPr>
        <w:t>9</w:t>
      </w:r>
      <w:r>
        <w:rPr>
          <w:rFonts w:hint="eastAsia" w:ascii="宋体" w:hAnsi="宋体"/>
          <w:b w:val="0"/>
          <w:bCs/>
          <w:color w:val="000000" w:themeColor="text1"/>
          <w:sz w:val="24"/>
          <w:szCs w:val="24"/>
          <w14:textFill>
            <w14:solidFill>
              <w14:schemeClr w14:val="tx1"/>
            </w14:solidFill>
          </w14:textFill>
        </w:rPr>
        <w:t xml:space="preserve">  混凝土预制桩基础工程采用</w:t>
      </w:r>
      <w:r>
        <w:rPr>
          <w:rFonts w:hint="eastAsia" w:ascii="宋体" w:hAnsi="宋体"/>
          <w:b w:val="0"/>
          <w:bCs/>
          <w:color w:val="000000" w:themeColor="text1"/>
          <w:sz w:val="24"/>
          <w:szCs w:val="24"/>
          <w:lang w:eastAsia="zh-CN"/>
          <w14:textFill>
            <w14:solidFill>
              <w14:schemeClr w14:val="tx1"/>
            </w14:solidFill>
          </w14:textFill>
        </w:rPr>
        <w:t>嵌扣式</w:t>
      </w:r>
      <w:r>
        <w:rPr>
          <w:rFonts w:ascii="宋体" w:hAnsi="宋体"/>
          <w:b w:val="0"/>
          <w:bCs/>
          <w:color w:val="000000" w:themeColor="text1"/>
          <w:sz w:val="24"/>
          <w:szCs w:val="24"/>
          <w14:textFill>
            <w14:solidFill>
              <w14:schemeClr w14:val="tx1"/>
            </w14:solidFill>
          </w14:textFill>
        </w:rPr>
        <w:t>机械</w:t>
      </w:r>
      <w:r>
        <w:rPr>
          <w:rFonts w:hint="eastAsia" w:ascii="宋体" w:hAnsi="宋体"/>
          <w:b w:val="0"/>
          <w:bCs/>
          <w:color w:val="000000" w:themeColor="text1"/>
          <w:sz w:val="24"/>
          <w:szCs w:val="24"/>
          <w14:textFill>
            <w14:solidFill>
              <w14:schemeClr w14:val="tx1"/>
            </w14:solidFill>
          </w14:textFill>
        </w:rPr>
        <w:t>连接时</w:t>
      </w:r>
      <w:r>
        <w:rPr>
          <w:rFonts w:ascii="宋体" w:hAnsi="宋体"/>
          <w:b w:val="0"/>
          <w:bCs/>
          <w:color w:val="000000" w:themeColor="text1"/>
          <w:sz w:val="24"/>
          <w:szCs w:val="24"/>
          <w14:textFill>
            <w14:solidFill>
              <w14:schemeClr w14:val="tx1"/>
            </w14:solidFill>
          </w14:textFill>
        </w:rPr>
        <w:t>，</w:t>
      </w:r>
      <w:r>
        <w:rPr>
          <w:rFonts w:hint="eastAsia" w:ascii="宋体" w:hAnsi="宋体"/>
          <w:b w:val="0"/>
          <w:bCs/>
          <w:color w:val="000000" w:themeColor="text1"/>
          <w:sz w:val="24"/>
          <w:szCs w:val="24"/>
          <w14:textFill>
            <w14:solidFill>
              <w14:schemeClr w14:val="tx1"/>
            </w14:solidFill>
          </w14:textFill>
        </w:rPr>
        <w:t>应</w:t>
      </w:r>
      <w:r>
        <w:rPr>
          <w:rFonts w:ascii="宋体" w:hAnsi="宋体"/>
          <w:b w:val="0"/>
          <w:bCs/>
          <w:color w:val="000000" w:themeColor="text1"/>
          <w:sz w:val="24"/>
          <w:szCs w:val="24"/>
          <w14:textFill>
            <w14:solidFill>
              <w14:schemeClr w14:val="tx1"/>
            </w14:solidFill>
          </w14:textFill>
        </w:rPr>
        <w:t>在设计图纸中注明</w:t>
      </w:r>
      <w:r>
        <w:rPr>
          <w:rFonts w:hint="eastAsia" w:ascii="宋体" w:hAnsi="宋体"/>
          <w:b w:val="0"/>
          <w:bCs/>
          <w:color w:val="000000" w:themeColor="text1"/>
          <w:sz w:val="24"/>
          <w:szCs w:val="24"/>
          <w14:textFill>
            <w14:solidFill>
              <w14:schemeClr w14:val="tx1"/>
            </w14:solidFill>
          </w14:textFill>
        </w:rPr>
        <w:t>，在腐蚀环境下的桩基础，尚应根据岩土工程勘察报告注明水、土对混凝土预制桩的腐蚀性等级，</w:t>
      </w:r>
      <w:r>
        <w:rPr>
          <w:rFonts w:hint="eastAsia" w:ascii="宋体" w:hAnsi="宋体"/>
          <w:b w:val="0"/>
          <w:bCs/>
          <w:color w:val="000000" w:themeColor="text1"/>
          <w:sz w:val="24"/>
          <w:szCs w:val="24"/>
          <w:lang w:eastAsia="zh-CN"/>
          <w14:textFill>
            <w14:solidFill>
              <w14:schemeClr w14:val="tx1"/>
            </w14:solidFill>
          </w14:textFill>
        </w:rPr>
        <w:t>以及应采取</w:t>
      </w:r>
      <w:r>
        <w:rPr>
          <w:rFonts w:hint="eastAsia" w:ascii="宋体" w:hAnsi="宋体"/>
          <w:b w:val="0"/>
          <w:bCs/>
          <w:color w:val="000000" w:themeColor="text1"/>
          <w:sz w:val="24"/>
          <w:szCs w:val="24"/>
          <w14:textFill>
            <w14:solidFill>
              <w14:schemeClr w14:val="tx1"/>
            </w14:solidFill>
          </w14:textFill>
        </w:rPr>
        <w:t>的防腐措施。</w:t>
      </w:r>
    </w:p>
    <w:p>
      <w:pPr>
        <w:rPr>
          <w:rFonts w:ascii="宋体" w:hAnsi="宋体"/>
          <w:b w:val="0"/>
          <w:bCs/>
          <w:sz w:val="24"/>
          <w:szCs w:val="24"/>
        </w:rPr>
      </w:pPr>
      <w:r>
        <w:rPr>
          <w:rFonts w:ascii="宋体" w:hAnsi="宋体"/>
          <w:b w:val="0"/>
          <w:bCs/>
          <w:sz w:val="24"/>
          <w:szCs w:val="24"/>
        </w:rPr>
        <w:br w:type="page"/>
      </w:r>
    </w:p>
    <w:p>
      <w:pPr>
        <w:tabs>
          <w:tab w:val="left" w:pos="900"/>
          <w:tab w:val="left" w:pos="1080"/>
          <w:tab w:val="left" w:pos="1440"/>
        </w:tabs>
        <w:spacing w:line="360" w:lineRule="auto"/>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5  施  工</w:t>
      </w:r>
    </w:p>
    <w:p>
      <w:pPr>
        <w:tabs>
          <w:tab w:val="left" w:pos="900"/>
          <w:tab w:val="left" w:pos="1080"/>
          <w:tab w:val="left" w:pos="1440"/>
        </w:tabs>
        <w:jc w:val="center"/>
        <w:rPr>
          <w:rFonts w:ascii="宋体" w:hAnsi="宋体"/>
          <w:b w:val="0"/>
          <w:bCs/>
          <w:color w:val="auto"/>
          <w:sz w:val="24"/>
          <w:szCs w:val="24"/>
        </w:rPr>
      </w:pPr>
    </w:p>
    <w:p>
      <w:pPr>
        <w:tabs>
          <w:tab w:val="left" w:pos="0"/>
        </w:tabs>
        <w:spacing w:line="360" w:lineRule="auto"/>
        <w:rPr>
          <w:rFonts w:hint="eastAsia" w:ascii="宋体" w:hAnsi="宋体"/>
          <w:b w:val="0"/>
          <w:bCs/>
          <w:color w:val="auto"/>
          <w:sz w:val="24"/>
          <w:szCs w:val="24"/>
        </w:rPr>
      </w:pPr>
      <w:r>
        <w:rPr>
          <w:rFonts w:hint="eastAsia" w:ascii="黑体" w:hAnsi="黑体" w:eastAsia="黑体" w:cs="黑体"/>
          <w:b w:val="0"/>
          <w:bCs/>
          <w:color w:val="auto"/>
          <w:sz w:val="24"/>
          <w:szCs w:val="24"/>
        </w:rPr>
        <w:t>5.0.1</w:t>
      </w:r>
      <w:r>
        <w:rPr>
          <w:rFonts w:ascii="宋体" w:hAnsi="宋体"/>
          <w:b w:val="0"/>
          <w:bCs/>
          <w:color w:val="auto"/>
          <w:sz w:val="24"/>
          <w:szCs w:val="24"/>
        </w:rPr>
        <w:t xml:space="preserve"> </w:t>
      </w:r>
      <w:r>
        <w:rPr>
          <w:rFonts w:hint="eastAsia" w:ascii="宋体" w:hAnsi="宋体"/>
          <w:b w:val="0"/>
          <w:bCs/>
          <w:color w:val="auto"/>
          <w:sz w:val="24"/>
          <w:szCs w:val="24"/>
        </w:rPr>
        <w:t xml:space="preserve"> 混凝土预制桩基础施工前应根据桩型、</w:t>
      </w:r>
      <w:r>
        <w:rPr>
          <w:rFonts w:hint="eastAsia" w:ascii="宋体" w:hAnsi="宋体"/>
          <w:b w:val="0"/>
          <w:bCs/>
          <w:color w:val="auto"/>
          <w:sz w:val="24"/>
          <w:szCs w:val="24"/>
          <w:lang w:eastAsia="zh-CN"/>
        </w:rPr>
        <w:t>嵌扣式</w:t>
      </w:r>
      <w:r>
        <w:rPr>
          <w:rFonts w:hint="eastAsia" w:ascii="宋体" w:hAnsi="宋体"/>
          <w:b w:val="0"/>
          <w:bCs/>
          <w:color w:val="auto"/>
          <w:sz w:val="24"/>
          <w:szCs w:val="24"/>
        </w:rPr>
        <w:t>机械连接技术的特点，工程实际制定施工方案，并根据岩土工程勘察报告和设计要求，统计上、下节桩的数量，做好配桩计划。</w:t>
      </w:r>
    </w:p>
    <w:p>
      <w:pPr>
        <w:autoSpaceDE w:val="0"/>
        <w:autoSpaceDN w:val="0"/>
        <w:adjustRightInd w:val="0"/>
        <w:spacing w:line="360" w:lineRule="auto"/>
        <w:jc w:val="left"/>
        <w:rPr>
          <w:rFonts w:hint="eastAsia" w:ascii="宋体" w:hAnsi="宋体"/>
          <w:b w:val="0"/>
          <w:bCs/>
          <w:color w:val="0D0DFF"/>
          <w:sz w:val="24"/>
          <w:szCs w:val="24"/>
          <w:lang w:eastAsia="zh-CN"/>
        </w:rPr>
      </w:pPr>
      <w:r>
        <w:rPr>
          <w:rFonts w:hint="eastAsia" w:ascii="宋体" w:hAnsi="宋体"/>
          <w:b w:val="0"/>
          <w:bCs/>
          <w:color w:val="0D0DFF"/>
          <w:sz w:val="24"/>
          <w:szCs w:val="24"/>
          <w:lang w:eastAsia="zh-CN"/>
        </w:rPr>
        <w:t>（条文说明）5.0.1  在混凝土预制桩基础施工前，应编制有针对性施工方案，工程人员应通过参阅地质勘探资料和设计要求做好配桩计划，这是实施工程进度计划和节约成本的手段。</w:t>
      </w:r>
    </w:p>
    <w:p>
      <w:pPr>
        <w:tabs>
          <w:tab w:val="left" w:pos="0"/>
        </w:tabs>
        <w:spacing w:line="360" w:lineRule="auto"/>
        <w:rPr>
          <w:rFonts w:hint="eastAsia" w:ascii="宋体" w:hAnsi="宋体"/>
          <w:b w:val="0"/>
          <w:bCs/>
          <w:color w:val="auto"/>
          <w:sz w:val="24"/>
          <w:szCs w:val="24"/>
        </w:rPr>
      </w:pPr>
    </w:p>
    <w:p>
      <w:pPr>
        <w:spacing w:line="360" w:lineRule="auto"/>
        <w:rPr>
          <w:rFonts w:hint="eastAsia" w:ascii="宋体" w:hAnsi="宋体"/>
          <w:b w:val="0"/>
          <w:bCs/>
          <w:color w:val="auto"/>
          <w:sz w:val="24"/>
          <w:szCs w:val="24"/>
        </w:rPr>
      </w:pPr>
      <w:r>
        <w:rPr>
          <w:rFonts w:hint="eastAsia" w:ascii="黑体" w:hAnsi="黑体" w:eastAsia="黑体" w:cs="黑体"/>
          <w:b w:val="0"/>
          <w:bCs/>
          <w:color w:val="auto"/>
          <w:sz w:val="24"/>
          <w:szCs w:val="24"/>
        </w:rPr>
        <w:t>5.0.2</w:t>
      </w:r>
      <w:r>
        <w:rPr>
          <w:rFonts w:ascii="宋体" w:hAnsi="宋体"/>
          <w:b w:val="0"/>
          <w:bCs/>
          <w:color w:val="auto"/>
          <w:sz w:val="24"/>
          <w:szCs w:val="24"/>
        </w:rPr>
        <w:t xml:space="preserve"> </w:t>
      </w:r>
      <w:r>
        <w:rPr>
          <w:rFonts w:hint="eastAsia" w:ascii="宋体" w:hAnsi="宋体"/>
          <w:b w:val="0"/>
          <w:bCs/>
          <w:color w:val="auto"/>
          <w:sz w:val="24"/>
          <w:szCs w:val="24"/>
        </w:rPr>
        <w:t xml:space="preserve"> </w:t>
      </w:r>
      <w:r>
        <w:rPr>
          <w:rFonts w:hint="eastAsia" w:ascii="宋体" w:hAnsi="宋体"/>
          <w:b w:val="0"/>
          <w:bCs/>
          <w:color w:val="auto"/>
          <w:sz w:val="24"/>
          <w:szCs w:val="24"/>
          <w:lang w:eastAsia="zh-CN"/>
        </w:rPr>
        <w:t>嵌扣式机械连接</w:t>
      </w:r>
      <w:r>
        <w:rPr>
          <w:rFonts w:hint="eastAsia" w:ascii="宋体" w:hAnsi="宋体"/>
          <w:b w:val="0"/>
          <w:bCs/>
          <w:color w:val="auto"/>
          <w:sz w:val="24"/>
          <w:szCs w:val="24"/>
        </w:rPr>
        <w:t>混凝土预制桩</w:t>
      </w:r>
      <w:r>
        <w:rPr>
          <w:rFonts w:hint="eastAsia" w:ascii="宋体" w:hAnsi="宋体"/>
          <w:b w:val="0"/>
          <w:bCs/>
          <w:color w:val="auto"/>
          <w:sz w:val="24"/>
          <w:szCs w:val="24"/>
          <w:lang w:eastAsia="zh-CN"/>
        </w:rPr>
        <w:t>最下节</w:t>
      </w:r>
      <w:r>
        <w:rPr>
          <w:rFonts w:hint="eastAsia" w:ascii="宋体" w:hAnsi="宋体"/>
          <w:b w:val="0"/>
          <w:bCs/>
          <w:color w:val="auto"/>
          <w:sz w:val="24"/>
          <w:szCs w:val="24"/>
        </w:rPr>
        <w:t>桩的下端</w:t>
      </w:r>
      <w:r>
        <w:rPr>
          <w:rFonts w:hint="eastAsia" w:ascii="宋体" w:hAnsi="宋体"/>
          <w:b w:val="0"/>
          <w:bCs/>
          <w:color w:val="auto"/>
          <w:sz w:val="24"/>
          <w:szCs w:val="24"/>
          <w:lang w:eastAsia="zh-CN"/>
        </w:rPr>
        <w:t>端板</w:t>
      </w:r>
      <w:r>
        <w:rPr>
          <w:rFonts w:hint="eastAsia" w:ascii="宋体" w:hAnsi="宋体"/>
          <w:b w:val="0"/>
          <w:bCs/>
          <w:color w:val="auto"/>
          <w:sz w:val="24"/>
          <w:szCs w:val="24"/>
        </w:rPr>
        <w:t>和最</w:t>
      </w:r>
      <w:r>
        <w:rPr>
          <w:rFonts w:hint="eastAsia" w:ascii="宋体" w:hAnsi="宋体"/>
          <w:b w:val="0"/>
          <w:bCs/>
          <w:color w:val="auto"/>
          <w:sz w:val="24"/>
          <w:szCs w:val="24"/>
          <w:lang w:eastAsia="zh-CN"/>
        </w:rPr>
        <w:t>上</w:t>
      </w:r>
      <w:r>
        <w:rPr>
          <w:rFonts w:hint="eastAsia" w:ascii="宋体" w:hAnsi="宋体"/>
          <w:b w:val="0"/>
          <w:bCs/>
          <w:color w:val="auto"/>
          <w:sz w:val="24"/>
          <w:szCs w:val="24"/>
        </w:rPr>
        <w:t>节桩的上端端板</w:t>
      </w:r>
      <w:r>
        <w:rPr>
          <w:rFonts w:hint="eastAsia" w:ascii="宋体" w:hAnsi="宋体"/>
          <w:b w:val="0"/>
          <w:bCs/>
          <w:color w:val="auto"/>
          <w:sz w:val="24"/>
          <w:szCs w:val="24"/>
          <w:lang w:eastAsia="zh-CN"/>
        </w:rPr>
        <w:t>可采用</w:t>
      </w:r>
      <w:r>
        <w:rPr>
          <w:rFonts w:hint="eastAsia" w:ascii="宋体" w:hAnsi="宋体"/>
          <w:b w:val="0"/>
          <w:bCs/>
          <w:color w:val="auto"/>
          <w:sz w:val="24"/>
          <w:szCs w:val="24"/>
        </w:rPr>
        <w:t>混凝土预制桩</w:t>
      </w:r>
      <w:r>
        <w:rPr>
          <w:rFonts w:hint="eastAsia" w:ascii="宋体" w:hAnsi="宋体"/>
          <w:b w:val="0"/>
          <w:bCs/>
          <w:color w:val="auto"/>
          <w:sz w:val="24"/>
          <w:szCs w:val="24"/>
          <w:lang w:val="en-US" w:eastAsia="zh-CN"/>
        </w:rPr>
        <w:t>常规</w:t>
      </w:r>
      <w:r>
        <w:rPr>
          <w:rFonts w:hint="eastAsia" w:ascii="宋体" w:hAnsi="宋体"/>
          <w:b w:val="0"/>
          <w:bCs/>
          <w:color w:val="auto"/>
          <w:sz w:val="24"/>
          <w:szCs w:val="24"/>
        </w:rPr>
        <w:t>端板</w:t>
      </w:r>
      <w:r>
        <w:rPr>
          <w:rFonts w:hint="eastAsia" w:ascii="宋体" w:hAnsi="宋体"/>
          <w:b w:val="0"/>
          <w:bCs/>
          <w:color w:val="auto"/>
          <w:sz w:val="24"/>
          <w:szCs w:val="24"/>
          <w:lang w:eastAsia="zh-CN"/>
        </w:rPr>
        <w:t>，</w:t>
      </w:r>
      <w:r>
        <w:rPr>
          <w:rFonts w:hint="eastAsia" w:ascii="宋体" w:hAnsi="宋体"/>
          <w:b w:val="0"/>
          <w:bCs/>
          <w:color w:val="auto"/>
          <w:sz w:val="24"/>
          <w:szCs w:val="24"/>
        </w:rPr>
        <w:t>各桩节之间的连接为</w:t>
      </w:r>
      <w:r>
        <w:rPr>
          <w:rFonts w:hint="eastAsia" w:ascii="宋体" w:hAnsi="宋体"/>
          <w:b w:val="0"/>
          <w:bCs/>
          <w:color w:val="auto"/>
          <w:sz w:val="24"/>
          <w:szCs w:val="24"/>
          <w:lang w:eastAsia="zh-CN"/>
        </w:rPr>
        <w:t>机械连接</w:t>
      </w:r>
      <w:r>
        <w:rPr>
          <w:rFonts w:hint="eastAsia" w:ascii="宋体" w:hAnsi="宋体"/>
          <w:b w:val="0"/>
          <w:bCs/>
          <w:color w:val="auto"/>
          <w:sz w:val="24"/>
          <w:szCs w:val="24"/>
        </w:rPr>
        <w:t>端板。</w:t>
      </w:r>
    </w:p>
    <w:p>
      <w:pPr>
        <w:autoSpaceDE w:val="0"/>
        <w:autoSpaceDN w:val="0"/>
        <w:adjustRightInd w:val="0"/>
        <w:spacing w:line="360" w:lineRule="auto"/>
        <w:jc w:val="left"/>
        <w:rPr>
          <w:rFonts w:hint="default" w:ascii="宋体" w:eastAsia="宋体" w:cs="宋体"/>
          <w:b w:val="0"/>
          <w:bCs/>
          <w:color w:val="2D2DFB"/>
          <w:kern w:val="0"/>
          <w:sz w:val="24"/>
          <w:szCs w:val="24"/>
          <w:lang w:val="en-US" w:eastAsia="zh-CN"/>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5</w:t>
      </w:r>
      <w:r>
        <w:rPr>
          <w:rFonts w:ascii="宋体" w:cs="宋体"/>
          <w:b w:val="0"/>
          <w:bCs/>
          <w:color w:val="2D2DFB"/>
          <w:kern w:val="0"/>
          <w:sz w:val="24"/>
          <w:szCs w:val="24"/>
        </w:rPr>
        <w:t>.0.2</w:t>
      </w:r>
      <w:r>
        <w:rPr>
          <w:rFonts w:hint="eastAsia" w:ascii="宋体" w:hAnsi="宋体"/>
          <w:b w:val="0"/>
          <w:bCs/>
          <w:color w:val="2D2DFB"/>
          <w:sz w:val="24"/>
          <w:szCs w:val="24"/>
        </w:rPr>
        <w:t xml:space="preserve">  </w:t>
      </w:r>
      <w:r>
        <w:rPr>
          <w:rFonts w:hint="eastAsia" w:ascii="宋体" w:cs="宋体"/>
          <w:b w:val="0"/>
          <w:bCs/>
          <w:color w:val="2D2DFB"/>
          <w:kern w:val="0"/>
          <w:sz w:val="24"/>
          <w:szCs w:val="24"/>
          <w:lang w:val="en-US" w:eastAsia="zh-CN"/>
        </w:rPr>
        <w:t>采</w:t>
      </w:r>
      <w:r>
        <w:rPr>
          <w:rFonts w:hint="eastAsia" w:ascii="宋体" w:cs="宋体"/>
          <w:b w:val="0"/>
          <w:bCs/>
          <w:color w:val="2D2DFB"/>
          <w:kern w:val="0"/>
          <w:sz w:val="24"/>
          <w:szCs w:val="24"/>
        </w:rPr>
        <w:t>用机械连接接桩</w:t>
      </w:r>
      <w:r>
        <w:rPr>
          <w:rFonts w:hint="eastAsia" w:ascii="宋体" w:cs="宋体"/>
          <w:b w:val="0"/>
          <w:bCs/>
          <w:color w:val="2D2DFB"/>
          <w:kern w:val="0"/>
          <w:sz w:val="24"/>
          <w:szCs w:val="24"/>
          <w:lang w:eastAsia="zh-CN"/>
        </w:rPr>
        <w:t>均</w:t>
      </w:r>
      <w:r>
        <w:rPr>
          <w:rFonts w:hint="eastAsia" w:ascii="宋体" w:cs="宋体"/>
          <w:b w:val="0"/>
          <w:bCs/>
          <w:color w:val="2D2DFB"/>
          <w:kern w:val="0"/>
          <w:sz w:val="24"/>
          <w:szCs w:val="24"/>
        </w:rPr>
        <w:t>为同一种接头类型的</w:t>
      </w:r>
      <w:r>
        <w:rPr>
          <w:rFonts w:hint="eastAsia" w:ascii="宋体" w:cs="宋体"/>
          <w:b w:val="0"/>
          <w:bCs/>
          <w:color w:val="2D2DFB"/>
          <w:kern w:val="0"/>
          <w:sz w:val="24"/>
          <w:szCs w:val="24"/>
          <w:lang w:val="en-US" w:eastAsia="zh-CN"/>
        </w:rPr>
        <w:t>机械连接</w:t>
      </w:r>
      <w:r>
        <w:rPr>
          <w:rFonts w:hint="eastAsia" w:ascii="宋体" w:cs="宋体"/>
          <w:b w:val="0"/>
          <w:bCs/>
          <w:color w:val="2D2DFB"/>
          <w:kern w:val="0"/>
          <w:sz w:val="24"/>
          <w:szCs w:val="24"/>
        </w:rPr>
        <w:t>端板，配桩时必须认真核准</w:t>
      </w:r>
      <w:r>
        <w:rPr>
          <w:rFonts w:hint="eastAsia" w:ascii="宋体" w:cs="宋体"/>
          <w:b w:val="0"/>
          <w:bCs/>
          <w:color w:val="2D2DFB"/>
          <w:kern w:val="0"/>
          <w:sz w:val="24"/>
          <w:szCs w:val="24"/>
          <w:lang w:val="en-US" w:eastAsia="zh-CN"/>
        </w:rPr>
        <w:t>,施工现场地质起伏差异大不能准确判定是否最上节桩的情况时，往往也采用机械连接端板。</w:t>
      </w:r>
    </w:p>
    <w:p>
      <w:pPr>
        <w:spacing w:line="360" w:lineRule="auto"/>
        <w:rPr>
          <w:rFonts w:ascii="宋体" w:hAnsi="宋体"/>
          <w:b w:val="0"/>
          <w:bCs/>
          <w:color w:val="auto"/>
          <w:sz w:val="24"/>
          <w:szCs w:val="24"/>
        </w:rPr>
      </w:pPr>
      <w:r>
        <w:rPr>
          <w:rFonts w:hint="eastAsia" w:ascii="黑体" w:hAnsi="黑体" w:eastAsia="黑体" w:cs="黑体"/>
          <w:b w:val="0"/>
          <w:bCs/>
          <w:color w:val="auto"/>
          <w:sz w:val="24"/>
          <w:szCs w:val="24"/>
        </w:rPr>
        <w:t>5.0.3</w:t>
      </w:r>
      <w:r>
        <w:rPr>
          <w:rFonts w:ascii="宋体" w:hAnsi="宋体"/>
          <w:b w:val="0"/>
          <w:bCs/>
          <w:color w:val="auto"/>
          <w:sz w:val="24"/>
          <w:szCs w:val="24"/>
        </w:rPr>
        <w:t xml:space="preserve"> </w:t>
      </w:r>
      <w:r>
        <w:rPr>
          <w:rFonts w:hint="eastAsia" w:ascii="宋体" w:hAnsi="宋体"/>
          <w:b w:val="0"/>
          <w:bCs/>
          <w:color w:val="auto"/>
          <w:sz w:val="24"/>
          <w:szCs w:val="24"/>
        </w:rPr>
        <w:t xml:space="preserve"> 混凝土预制桩接桩时，下节桩露出地面的高度宜为</w:t>
      </w:r>
      <w:r>
        <w:rPr>
          <w:rFonts w:ascii="宋体" w:hAnsi="宋体"/>
          <w:b w:val="0"/>
          <w:bCs/>
          <w:color w:val="auto"/>
          <w:sz w:val="24"/>
          <w:szCs w:val="24"/>
        </w:rPr>
        <w:t>1m。</w:t>
      </w:r>
    </w:p>
    <w:p>
      <w:pPr>
        <w:spacing w:line="360" w:lineRule="auto"/>
        <w:rPr>
          <w:rFonts w:ascii="宋体" w:hAnsi="宋体"/>
          <w:b w:val="0"/>
          <w:bCs/>
          <w:color w:val="auto"/>
          <w:sz w:val="24"/>
          <w:szCs w:val="24"/>
        </w:rPr>
      </w:pPr>
      <w:r>
        <w:rPr>
          <w:rFonts w:hint="eastAsia" w:ascii="黑体" w:hAnsi="黑体" w:eastAsia="黑体" w:cs="黑体"/>
          <w:b w:val="0"/>
          <w:bCs/>
          <w:color w:val="auto"/>
          <w:sz w:val="24"/>
          <w:szCs w:val="24"/>
        </w:rPr>
        <w:t>5.0.4</w:t>
      </w:r>
      <w:r>
        <w:rPr>
          <w:rFonts w:hint="eastAsia" w:ascii="宋体" w:hAnsi="宋体"/>
          <w:b w:val="0"/>
          <w:bCs/>
          <w:color w:val="auto"/>
          <w:sz w:val="24"/>
          <w:szCs w:val="24"/>
        </w:rPr>
        <w:t xml:space="preserve">  机械连接操作应符合下列规定：</w:t>
      </w:r>
    </w:p>
    <w:p>
      <w:pPr>
        <w:spacing w:line="360" w:lineRule="auto"/>
        <w:ind w:firstLine="480" w:firstLineChars="200"/>
        <w:rPr>
          <w:rFonts w:ascii="宋体" w:hAnsi="宋体"/>
          <w:b w:val="0"/>
          <w:bCs/>
          <w:color w:val="000000" w:themeColor="text1"/>
          <w:sz w:val="24"/>
          <w:szCs w:val="24"/>
          <w14:textFill>
            <w14:solidFill>
              <w14:schemeClr w14:val="tx1"/>
            </w14:solidFill>
          </w14:textFill>
        </w:rPr>
      </w:pPr>
      <w:r>
        <w:rPr>
          <w:rFonts w:hint="eastAsia" w:ascii="宋体" w:hAnsi="宋体"/>
          <w:b w:val="0"/>
          <w:bCs/>
          <w:color w:val="000000" w:themeColor="text1"/>
          <w:sz w:val="24"/>
          <w:szCs w:val="24"/>
          <w14:textFill>
            <w14:solidFill>
              <w14:schemeClr w14:val="tx1"/>
            </w14:solidFill>
          </w14:textFill>
        </w:rPr>
        <w:t xml:space="preserve">1  </w:t>
      </w:r>
      <w:r>
        <w:rPr>
          <w:rFonts w:ascii="宋体" w:hAnsi="宋体" w:eastAsia="宋体" w:cs="宋体"/>
          <w:color w:val="000000" w:themeColor="text1"/>
          <w:sz w:val="24"/>
          <w:szCs w:val="24"/>
          <w14:textFill>
            <w14:solidFill>
              <w14:schemeClr w14:val="tx1"/>
            </w14:solidFill>
          </w14:textFill>
        </w:rPr>
        <w:t>接桩前将连接处的上下端板清理干净，用扳手将已涂抹沥青涂料的组合连接杆逐根旋入上节桩端板的连接孔内，</w:t>
      </w:r>
      <w:r>
        <w:rPr>
          <w:rFonts w:hint="eastAsia" w:ascii="宋体" w:hAnsi="宋体" w:cs="宋体"/>
          <w:color w:val="000000" w:themeColor="text1"/>
          <w:sz w:val="24"/>
          <w:szCs w:val="24"/>
          <w:lang w:val="en-US" w:eastAsia="zh-CN"/>
          <w14:textFill>
            <w14:solidFill>
              <w14:schemeClr w14:val="tx1"/>
            </w14:solidFill>
          </w14:textFill>
        </w:rPr>
        <w:t>直至</w:t>
      </w:r>
      <w:r>
        <w:rPr>
          <w:rFonts w:ascii="宋体" w:hAnsi="宋体" w:eastAsia="宋体" w:cs="宋体"/>
          <w:color w:val="000000" w:themeColor="text1"/>
          <w:sz w:val="24"/>
          <w:szCs w:val="24"/>
          <w14:textFill>
            <w14:solidFill>
              <w14:schemeClr w14:val="tx1"/>
            </w14:solidFill>
          </w14:textFill>
        </w:rPr>
        <w:t>组合连接杆变径件端完全嵌入上节桩端板内</w:t>
      </w:r>
      <w:r>
        <w:rPr>
          <w:rFonts w:hint="eastAsia" w:ascii="宋体" w:hAnsi="宋体"/>
          <w:b w:val="0"/>
          <w:bCs/>
          <w:color w:val="000000" w:themeColor="text1"/>
          <w:sz w:val="24"/>
          <w:szCs w:val="24"/>
          <w14:textFill>
            <w14:solidFill>
              <w14:schemeClr w14:val="tx1"/>
            </w14:solidFill>
          </w14:textFill>
        </w:rPr>
        <w:t>；</w:t>
      </w:r>
    </w:p>
    <w:p>
      <w:pPr>
        <w:spacing w:line="360" w:lineRule="auto"/>
        <w:ind w:firstLine="480" w:firstLineChars="200"/>
        <w:rPr>
          <w:rFonts w:ascii="宋体" w:hAnsi="宋体"/>
          <w:b w:val="0"/>
          <w:bCs/>
          <w:color w:val="000000" w:themeColor="text1"/>
          <w:sz w:val="24"/>
          <w:szCs w:val="24"/>
          <w14:textFill>
            <w14:solidFill>
              <w14:schemeClr w14:val="tx1"/>
            </w14:solidFill>
          </w14:textFill>
        </w:rPr>
      </w:pPr>
      <w:r>
        <w:rPr>
          <w:rFonts w:hint="eastAsia" w:ascii="宋体" w:hAnsi="宋体"/>
          <w:b w:val="0"/>
          <w:bCs/>
          <w:color w:val="000000" w:themeColor="text1"/>
          <w:sz w:val="24"/>
          <w:szCs w:val="24"/>
          <w14:textFill>
            <w14:solidFill>
              <w14:schemeClr w14:val="tx1"/>
            </w14:solidFill>
          </w14:textFill>
        </w:rPr>
        <w:t>2  剔除已施工就位的下节桩端板连接</w:t>
      </w:r>
      <w:r>
        <w:rPr>
          <w:rFonts w:hint="eastAsia" w:ascii="宋体" w:hAnsi="宋体"/>
          <w:b w:val="0"/>
          <w:bCs/>
          <w:color w:val="000000" w:themeColor="text1"/>
          <w:sz w:val="24"/>
          <w:szCs w:val="24"/>
          <w:lang w:eastAsia="zh-CN"/>
          <w14:textFill>
            <w14:solidFill>
              <w14:schemeClr w14:val="tx1"/>
            </w14:solidFill>
          </w14:textFill>
        </w:rPr>
        <w:t>孔</w:t>
      </w:r>
      <w:r>
        <w:rPr>
          <w:rFonts w:hint="eastAsia" w:ascii="宋体" w:hAnsi="宋体"/>
          <w:b w:val="0"/>
          <w:bCs/>
          <w:color w:val="000000" w:themeColor="text1"/>
          <w:sz w:val="24"/>
          <w:szCs w:val="24"/>
          <w14:textFill>
            <w14:solidFill>
              <w14:schemeClr w14:val="tx1"/>
            </w14:solidFill>
          </w14:textFill>
        </w:rPr>
        <w:t>内泡沫塑料保护块，在连接</w:t>
      </w:r>
      <w:r>
        <w:rPr>
          <w:rFonts w:hint="eastAsia" w:ascii="宋体" w:hAnsi="宋体"/>
          <w:b w:val="0"/>
          <w:bCs/>
          <w:color w:val="000000" w:themeColor="text1"/>
          <w:sz w:val="24"/>
          <w:szCs w:val="24"/>
          <w:lang w:eastAsia="zh-CN"/>
          <w14:textFill>
            <w14:solidFill>
              <w14:schemeClr w14:val="tx1"/>
            </w14:solidFill>
          </w14:textFill>
        </w:rPr>
        <w:t>孔</w:t>
      </w:r>
      <w:r>
        <w:rPr>
          <w:rFonts w:hint="eastAsia" w:ascii="宋体" w:hAnsi="宋体"/>
          <w:b w:val="0"/>
          <w:bCs/>
          <w:color w:val="000000" w:themeColor="text1"/>
          <w:sz w:val="24"/>
          <w:szCs w:val="24"/>
          <w14:textFill>
            <w14:solidFill>
              <w14:schemeClr w14:val="tx1"/>
            </w14:solidFill>
          </w14:textFill>
        </w:rPr>
        <w:t>内注入沥青涂料，当桩接头处地基土、地下水腐蚀性等级为弱时，在端板面周边抹宽度为</w:t>
      </w:r>
      <w:r>
        <w:rPr>
          <w:rFonts w:ascii="宋体" w:hAnsi="宋体"/>
          <w:b w:val="0"/>
          <w:bCs/>
          <w:color w:val="000000" w:themeColor="text1"/>
          <w:sz w:val="24"/>
          <w:szCs w:val="24"/>
          <w14:textFill>
            <w14:solidFill>
              <w14:schemeClr w14:val="tx1"/>
            </w14:solidFill>
          </w14:textFill>
        </w:rPr>
        <w:t>20mm、厚度</w:t>
      </w:r>
      <w:r>
        <w:rPr>
          <w:rFonts w:hint="eastAsia" w:ascii="宋体" w:hAnsi="宋体"/>
          <w:b w:val="0"/>
          <w:bCs/>
          <w:color w:val="000000" w:themeColor="text1"/>
          <w:sz w:val="24"/>
          <w:szCs w:val="24"/>
          <w14:textFill>
            <w14:solidFill>
              <w14:schemeClr w14:val="tx1"/>
            </w14:solidFill>
          </w14:textFill>
        </w:rPr>
        <w:t>为</w:t>
      </w:r>
      <w:r>
        <w:rPr>
          <w:rFonts w:ascii="宋体" w:hAnsi="宋体"/>
          <w:b w:val="0"/>
          <w:bCs/>
          <w:color w:val="000000" w:themeColor="text1"/>
          <w:sz w:val="24"/>
          <w:szCs w:val="24"/>
          <w14:textFill>
            <w14:solidFill>
              <w14:schemeClr w14:val="tx1"/>
            </w14:solidFill>
          </w14:textFill>
        </w:rPr>
        <w:t>3mm的沥青涂料；</w:t>
      </w:r>
      <w:r>
        <w:rPr>
          <w:rFonts w:hint="eastAsia" w:ascii="宋体" w:hAnsi="宋体"/>
          <w:b w:val="0"/>
          <w:bCs/>
          <w:color w:val="000000" w:themeColor="text1"/>
          <w:sz w:val="24"/>
          <w:szCs w:val="24"/>
          <w14:textFill>
            <w14:solidFill>
              <w14:schemeClr w14:val="tx1"/>
            </w14:solidFill>
          </w14:textFill>
        </w:rPr>
        <w:t>当桩接头处地基土、地下水腐蚀性等级为中、强时，在端板面应满涂厚度为3mm的沥青涂料；</w:t>
      </w:r>
    </w:p>
    <w:p>
      <w:pPr>
        <w:spacing w:line="360" w:lineRule="auto"/>
        <w:ind w:firstLine="480" w:firstLineChars="200"/>
        <w:rPr>
          <w:rFonts w:ascii="宋体" w:hAnsi="宋体"/>
          <w:b w:val="0"/>
          <w:bCs/>
          <w:color w:val="000000" w:themeColor="text1"/>
          <w:sz w:val="24"/>
          <w:szCs w:val="24"/>
          <w14:textFill>
            <w14:solidFill>
              <w14:schemeClr w14:val="tx1"/>
            </w14:solidFill>
          </w14:textFill>
        </w:rPr>
      </w:pPr>
      <w:r>
        <w:rPr>
          <w:rFonts w:hint="eastAsia" w:ascii="宋体" w:hAnsi="宋体"/>
          <w:b w:val="0"/>
          <w:bCs/>
          <w:color w:val="000000" w:themeColor="text1"/>
          <w:sz w:val="24"/>
          <w:szCs w:val="24"/>
          <w14:textFill>
            <w14:solidFill>
              <w14:schemeClr w14:val="tx1"/>
            </w14:solidFill>
          </w14:textFill>
        </w:rPr>
        <w:t>3  将上节桩吊起，使</w:t>
      </w:r>
      <w:r>
        <w:rPr>
          <w:rFonts w:hint="eastAsia" w:ascii="宋体" w:hAnsi="宋体"/>
          <w:b w:val="0"/>
          <w:bCs/>
          <w:color w:val="000000" w:themeColor="text1"/>
          <w:sz w:val="24"/>
          <w:szCs w:val="24"/>
          <w:lang w:val="en-US" w:eastAsia="zh-CN"/>
          <w14:textFill>
            <w14:solidFill>
              <w14:schemeClr w14:val="tx1"/>
            </w14:solidFill>
          </w14:textFill>
        </w:rPr>
        <w:t>组合</w:t>
      </w:r>
      <w:r>
        <w:rPr>
          <w:rFonts w:hint="eastAsia" w:ascii="宋体" w:hAnsi="宋体"/>
          <w:b w:val="0"/>
          <w:bCs/>
          <w:color w:val="000000" w:themeColor="text1"/>
          <w:sz w:val="24"/>
          <w:szCs w:val="24"/>
          <w:lang w:eastAsia="zh-CN"/>
          <w14:textFill>
            <w14:solidFill>
              <w14:schemeClr w14:val="tx1"/>
            </w14:solidFill>
          </w14:textFill>
        </w:rPr>
        <w:t>连接杆</w:t>
      </w:r>
      <w:r>
        <w:rPr>
          <w:rFonts w:hint="eastAsia" w:ascii="宋体" w:hAnsi="宋体"/>
          <w:b w:val="0"/>
          <w:bCs/>
          <w:color w:val="000000" w:themeColor="text1"/>
          <w:sz w:val="24"/>
          <w:szCs w:val="24"/>
          <w14:textFill>
            <w14:solidFill>
              <w14:schemeClr w14:val="tx1"/>
            </w14:solidFill>
          </w14:textFill>
        </w:rPr>
        <w:t>与</w:t>
      </w:r>
      <w:r>
        <w:rPr>
          <w:rFonts w:hint="eastAsia" w:ascii="宋体" w:hAnsi="宋体"/>
          <w:b w:val="0"/>
          <w:bCs/>
          <w:color w:val="000000" w:themeColor="text1"/>
          <w:sz w:val="24"/>
          <w:szCs w:val="24"/>
          <w:lang w:eastAsia="zh-CN"/>
          <w14:textFill>
            <w14:solidFill>
              <w14:schemeClr w14:val="tx1"/>
            </w14:solidFill>
          </w14:textFill>
        </w:rPr>
        <w:t>下节桩</w:t>
      </w:r>
      <w:r>
        <w:rPr>
          <w:rFonts w:hint="eastAsia" w:ascii="宋体" w:hAnsi="宋体"/>
          <w:b w:val="0"/>
          <w:bCs/>
          <w:color w:val="000000" w:themeColor="text1"/>
          <w:sz w:val="24"/>
          <w:szCs w:val="24"/>
          <w14:textFill>
            <w14:solidFill>
              <w14:schemeClr w14:val="tx1"/>
            </w14:solidFill>
          </w14:textFill>
        </w:rPr>
        <w:t>端板上各连接</w:t>
      </w:r>
      <w:r>
        <w:rPr>
          <w:rFonts w:hint="eastAsia" w:ascii="宋体" w:hAnsi="宋体"/>
          <w:b w:val="0"/>
          <w:bCs/>
          <w:color w:val="000000" w:themeColor="text1"/>
          <w:sz w:val="24"/>
          <w:szCs w:val="24"/>
          <w:lang w:eastAsia="zh-CN"/>
          <w14:textFill>
            <w14:solidFill>
              <w14:schemeClr w14:val="tx1"/>
            </w14:solidFill>
          </w14:textFill>
        </w:rPr>
        <w:t>孔</w:t>
      </w:r>
      <w:r>
        <w:rPr>
          <w:rFonts w:hint="eastAsia" w:ascii="宋体" w:hAnsi="宋体"/>
          <w:b w:val="0"/>
          <w:bCs/>
          <w:color w:val="000000" w:themeColor="text1"/>
          <w:sz w:val="24"/>
          <w:szCs w:val="24"/>
          <w14:textFill>
            <w14:solidFill>
              <w14:schemeClr w14:val="tx1"/>
            </w14:solidFill>
          </w14:textFill>
        </w:rPr>
        <w:t>对准，随即将</w:t>
      </w:r>
      <w:r>
        <w:rPr>
          <w:rFonts w:hint="eastAsia" w:ascii="宋体" w:hAnsi="宋体"/>
          <w:b w:val="0"/>
          <w:bCs/>
          <w:color w:val="000000" w:themeColor="text1"/>
          <w:sz w:val="24"/>
          <w:szCs w:val="24"/>
          <w:lang w:val="en-US" w:eastAsia="zh-CN"/>
          <w14:textFill>
            <w14:solidFill>
              <w14:schemeClr w14:val="tx1"/>
            </w14:solidFill>
          </w14:textFill>
        </w:rPr>
        <w:t>组合</w:t>
      </w:r>
      <w:r>
        <w:rPr>
          <w:rFonts w:hint="eastAsia" w:ascii="宋体" w:hAnsi="宋体"/>
          <w:b w:val="0"/>
          <w:bCs/>
          <w:color w:val="000000" w:themeColor="text1"/>
          <w:sz w:val="24"/>
          <w:szCs w:val="24"/>
          <w:lang w:eastAsia="zh-CN"/>
          <w14:textFill>
            <w14:solidFill>
              <w14:schemeClr w14:val="tx1"/>
            </w14:solidFill>
          </w14:textFill>
        </w:rPr>
        <w:t>连接杆</w:t>
      </w:r>
      <w:r>
        <w:rPr>
          <w:rFonts w:hint="eastAsia" w:ascii="宋体" w:hAnsi="宋体"/>
          <w:b w:val="0"/>
          <w:bCs/>
          <w:color w:val="000000" w:themeColor="text1"/>
          <w:sz w:val="24"/>
          <w:szCs w:val="24"/>
          <w14:textFill>
            <w14:solidFill>
              <w14:schemeClr w14:val="tx1"/>
            </w14:solidFill>
          </w14:textFill>
        </w:rPr>
        <w:t>插入</w:t>
      </w:r>
      <w:r>
        <w:rPr>
          <w:rFonts w:hint="eastAsia" w:ascii="宋体" w:hAnsi="宋体"/>
          <w:b w:val="0"/>
          <w:bCs/>
          <w:color w:val="000000" w:themeColor="text1"/>
          <w:sz w:val="24"/>
          <w:szCs w:val="24"/>
          <w:lang w:eastAsia="zh-CN"/>
          <w14:textFill>
            <w14:solidFill>
              <w14:schemeClr w14:val="tx1"/>
            </w14:solidFill>
          </w14:textFill>
        </w:rPr>
        <w:t>下节桩</w:t>
      </w:r>
      <w:r>
        <w:rPr>
          <w:rFonts w:hint="eastAsia" w:ascii="宋体" w:hAnsi="宋体"/>
          <w:b w:val="0"/>
          <w:bCs/>
          <w:color w:val="000000" w:themeColor="text1"/>
          <w:sz w:val="24"/>
          <w:szCs w:val="24"/>
          <w14:textFill>
            <w14:solidFill>
              <w14:schemeClr w14:val="tx1"/>
            </w14:solidFill>
          </w14:textFill>
        </w:rPr>
        <w:t>连接</w:t>
      </w:r>
      <w:r>
        <w:rPr>
          <w:rFonts w:hint="eastAsia" w:ascii="宋体" w:hAnsi="宋体"/>
          <w:b w:val="0"/>
          <w:bCs/>
          <w:color w:val="000000" w:themeColor="text1"/>
          <w:sz w:val="24"/>
          <w:szCs w:val="24"/>
          <w:lang w:eastAsia="zh-CN"/>
          <w14:textFill>
            <w14:solidFill>
              <w14:schemeClr w14:val="tx1"/>
            </w14:solidFill>
          </w14:textFill>
        </w:rPr>
        <w:t>孔</w:t>
      </w:r>
      <w:r>
        <w:rPr>
          <w:rFonts w:hint="eastAsia" w:ascii="宋体" w:hAnsi="宋体"/>
          <w:b w:val="0"/>
          <w:bCs/>
          <w:color w:val="000000" w:themeColor="text1"/>
          <w:sz w:val="24"/>
          <w:szCs w:val="24"/>
          <w14:textFill>
            <w14:solidFill>
              <w14:schemeClr w14:val="tx1"/>
            </w14:solidFill>
          </w14:textFill>
        </w:rPr>
        <w:t>内；</w:t>
      </w:r>
    </w:p>
    <w:p>
      <w:pPr>
        <w:spacing w:line="360" w:lineRule="auto"/>
        <w:ind w:firstLine="480" w:firstLineChars="200"/>
        <w:rPr>
          <w:rFonts w:ascii="宋体" w:hAnsi="宋体"/>
          <w:b w:val="0"/>
          <w:bCs/>
          <w:color w:val="000000" w:themeColor="text1"/>
          <w:sz w:val="24"/>
          <w:szCs w:val="24"/>
          <w14:textFill>
            <w14:solidFill>
              <w14:schemeClr w14:val="tx1"/>
            </w14:solidFill>
          </w14:textFill>
        </w:rPr>
      </w:pPr>
      <w:r>
        <w:rPr>
          <w:rFonts w:ascii="宋体" w:hAnsi="宋体"/>
          <w:b w:val="0"/>
          <w:bCs/>
          <w:color w:val="000000" w:themeColor="text1"/>
          <w:sz w:val="24"/>
          <w:szCs w:val="24"/>
          <w14:textFill>
            <w14:solidFill>
              <w14:schemeClr w14:val="tx1"/>
            </w14:solidFill>
          </w14:textFill>
        </w:rPr>
        <w:t>4</w:t>
      </w:r>
      <w:r>
        <w:rPr>
          <w:rFonts w:hint="eastAsia" w:ascii="宋体" w:hAnsi="宋体"/>
          <w:b w:val="0"/>
          <w:bCs/>
          <w:color w:val="000000" w:themeColor="text1"/>
          <w:sz w:val="24"/>
          <w:szCs w:val="24"/>
          <w14:textFill>
            <w14:solidFill>
              <w14:schemeClr w14:val="tx1"/>
            </w14:solidFill>
          </w14:textFill>
        </w:rPr>
        <w:t xml:space="preserve">  </w:t>
      </w:r>
      <w:r>
        <w:rPr>
          <w:rFonts w:ascii="宋体" w:hAnsi="宋体"/>
          <w:b w:val="0"/>
          <w:bCs/>
          <w:color w:val="000000" w:themeColor="text1"/>
          <w:sz w:val="24"/>
          <w:szCs w:val="24"/>
          <w14:textFill>
            <w14:solidFill>
              <w14:schemeClr w14:val="tx1"/>
            </w14:solidFill>
          </w14:textFill>
        </w:rPr>
        <w:t>加压使上下节桩的端板接触，</w:t>
      </w:r>
      <w:r>
        <w:rPr>
          <w:rFonts w:hint="eastAsia" w:ascii="宋体" w:hAnsi="宋体"/>
          <w:b w:val="0"/>
          <w:bCs/>
          <w:color w:val="000000" w:themeColor="text1"/>
          <w:sz w:val="24"/>
          <w:szCs w:val="24"/>
          <w:lang w:eastAsia="zh-CN"/>
          <w14:textFill>
            <w14:solidFill>
              <w14:schemeClr w14:val="tx1"/>
            </w14:solidFill>
          </w14:textFill>
        </w:rPr>
        <w:t>端板接触面应紧贴、缝隙均匀；</w:t>
      </w:r>
      <w:r>
        <w:rPr>
          <w:rFonts w:ascii="宋体" w:hAnsi="宋体"/>
          <w:b w:val="0"/>
          <w:bCs/>
          <w:color w:val="000000" w:themeColor="text1"/>
          <w:sz w:val="24"/>
          <w:szCs w:val="24"/>
          <w14:textFill>
            <w14:solidFill>
              <w14:schemeClr w14:val="tx1"/>
            </w14:solidFill>
          </w14:textFill>
        </w:rPr>
        <w:t>采用电焊封闭上下节桩的接缝</w:t>
      </w:r>
      <w:r>
        <w:rPr>
          <w:rFonts w:hint="eastAsia" w:ascii="宋体" w:hAnsi="宋体"/>
          <w:b w:val="0"/>
          <w:bCs/>
          <w:color w:val="000000" w:themeColor="text1"/>
          <w:sz w:val="24"/>
          <w:szCs w:val="24"/>
          <w14:textFill>
            <w14:solidFill>
              <w14:schemeClr w14:val="tx1"/>
            </w14:solidFill>
          </w14:textFill>
        </w:rPr>
        <w:t>，</w:t>
      </w:r>
      <w:r>
        <w:rPr>
          <w:rFonts w:ascii="宋体" w:hAnsi="宋体"/>
          <w:b w:val="0"/>
          <w:bCs/>
          <w:color w:val="000000" w:themeColor="text1"/>
          <w:sz w:val="24"/>
          <w:szCs w:val="24"/>
          <w14:textFill>
            <w14:solidFill>
              <w14:schemeClr w14:val="tx1"/>
            </w14:solidFill>
          </w14:textFill>
        </w:rPr>
        <w:t>电焊宜在桩四周对称进行，电焊层数不</w:t>
      </w:r>
      <w:r>
        <w:rPr>
          <w:rFonts w:hint="eastAsia" w:ascii="宋体" w:hAnsi="宋体"/>
          <w:b w:val="0"/>
          <w:bCs/>
          <w:color w:val="000000" w:themeColor="text1"/>
          <w:sz w:val="24"/>
          <w:szCs w:val="24"/>
          <w14:textFill>
            <w14:solidFill>
              <w14:schemeClr w14:val="tx1"/>
            </w14:solidFill>
          </w14:textFill>
        </w:rPr>
        <w:t>应</w:t>
      </w:r>
      <w:r>
        <w:rPr>
          <w:rFonts w:ascii="宋体" w:hAnsi="宋体"/>
          <w:b w:val="0"/>
          <w:bCs/>
          <w:color w:val="000000" w:themeColor="text1"/>
          <w:sz w:val="24"/>
          <w:szCs w:val="24"/>
          <w14:textFill>
            <w14:solidFill>
              <w14:schemeClr w14:val="tx1"/>
            </w14:solidFill>
          </w14:textFill>
        </w:rPr>
        <w:t>少于1层，</w:t>
      </w:r>
      <w:r>
        <w:rPr>
          <w:rFonts w:hint="eastAsia" w:ascii="宋体" w:hAnsi="宋体"/>
          <w:b w:val="0"/>
          <w:bCs/>
          <w:color w:val="000000" w:themeColor="text1"/>
          <w:sz w:val="24"/>
          <w:szCs w:val="24"/>
          <w14:textFill>
            <w14:solidFill>
              <w14:schemeClr w14:val="tx1"/>
            </w14:solidFill>
          </w14:textFill>
        </w:rPr>
        <w:t>厚度不应少于3mm；</w:t>
      </w:r>
      <w:r>
        <w:rPr>
          <w:rFonts w:ascii="宋体" w:hAnsi="宋体"/>
          <w:b w:val="0"/>
          <w:bCs/>
          <w:color w:val="000000" w:themeColor="text1"/>
          <w:sz w:val="24"/>
          <w:szCs w:val="24"/>
          <w14:textFill>
            <w14:solidFill>
              <w14:schemeClr w14:val="tx1"/>
            </w14:solidFill>
          </w14:textFill>
        </w:rPr>
        <w:t>当地基土、地下水腐蚀等级为中时，上下节桩的接缝应满焊</w:t>
      </w:r>
      <w:r>
        <w:rPr>
          <w:rFonts w:hint="eastAsia" w:ascii="宋体" w:hAnsi="宋体"/>
          <w:b w:val="0"/>
          <w:bCs/>
          <w:color w:val="000000" w:themeColor="text1"/>
          <w:sz w:val="24"/>
          <w:szCs w:val="24"/>
          <w14:textFill>
            <w14:solidFill>
              <w14:schemeClr w14:val="tx1"/>
            </w14:solidFill>
          </w14:textFill>
        </w:rPr>
        <w:t>；</w:t>
      </w:r>
      <w:r>
        <w:rPr>
          <w:rFonts w:ascii="宋体" w:hAnsi="宋体"/>
          <w:b w:val="0"/>
          <w:bCs/>
          <w:color w:val="000000" w:themeColor="text1"/>
          <w:sz w:val="24"/>
          <w:szCs w:val="24"/>
          <w14:textFill>
            <w14:solidFill>
              <w14:schemeClr w14:val="tx1"/>
            </w14:solidFill>
          </w14:textFill>
        </w:rPr>
        <w:t>当地基土、地下水腐蚀等级为强时，上下节桩的接缝应满焊且焊缝高出端板外沿2mm，焊缝应连续、饱满，且根部</w:t>
      </w:r>
      <w:r>
        <w:rPr>
          <w:rFonts w:hint="eastAsia" w:ascii="宋体" w:hAnsi="宋体"/>
          <w:b w:val="0"/>
          <w:bCs/>
          <w:color w:val="000000" w:themeColor="text1"/>
          <w:sz w:val="24"/>
          <w:szCs w:val="24"/>
          <w14:textFill>
            <w14:solidFill>
              <w14:schemeClr w14:val="tx1"/>
            </w14:solidFill>
          </w14:textFill>
        </w:rPr>
        <w:t>应</w:t>
      </w:r>
      <w:r>
        <w:rPr>
          <w:rFonts w:ascii="宋体" w:hAnsi="宋体"/>
          <w:b w:val="0"/>
          <w:bCs/>
          <w:color w:val="000000" w:themeColor="text1"/>
          <w:sz w:val="24"/>
          <w:szCs w:val="24"/>
          <w14:textFill>
            <w14:solidFill>
              <w14:schemeClr w14:val="tx1"/>
            </w14:solidFill>
          </w14:textFill>
        </w:rPr>
        <w:t>焊透，</w:t>
      </w:r>
      <w:r>
        <w:rPr>
          <w:rFonts w:hint="eastAsia" w:ascii="宋体" w:hAnsi="宋体"/>
          <w:b w:val="0"/>
          <w:bCs/>
          <w:color w:val="000000" w:themeColor="text1"/>
          <w:sz w:val="24"/>
          <w:szCs w:val="24"/>
          <w14:textFill>
            <w14:solidFill>
              <w14:schemeClr w14:val="tx1"/>
            </w14:solidFill>
          </w14:textFill>
        </w:rPr>
        <w:t>焊缝腐蚀裕量不小于2mm。</w:t>
      </w:r>
      <w:r>
        <w:rPr>
          <w:rFonts w:ascii="宋体" w:hAnsi="宋体"/>
          <w:b w:val="0"/>
          <w:bCs/>
          <w:color w:val="000000" w:themeColor="text1"/>
          <w:sz w:val="24"/>
          <w:szCs w:val="24"/>
          <w14:textFill>
            <w14:solidFill>
              <w14:schemeClr w14:val="tx1"/>
            </w14:solidFill>
          </w14:textFill>
        </w:rPr>
        <w:t>电焊质量应符合</w:t>
      </w:r>
      <w:r>
        <w:rPr>
          <w:rFonts w:hint="eastAsia" w:ascii="宋体" w:hAnsi="宋体"/>
          <w:b w:val="0"/>
          <w:bCs/>
          <w:color w:val="000000" w:themeColor="text1"/>
          <w:sz w:val="24"/>
          <w:szCs w:val="24"/>
          <w14:textFill>
            <w14:solidFill>
              <w14:schemeClr w14:val="tx1"/>
            </w14:solidFill>
          </w14:textFill>
        </w:rPr>
        <w:t>现行国家标准</w:t>
      </w:r>
      <w:r>
        <w:rPr>
          <w:rFonts w:ascii="宋体" w:hAnsi="宋体"/>
          <w:b w:val="0"/>
          <w:bCs/>
          <w:color w:val="000000" w:themeColor="text1"/>
          <w:sz w:val="24"/>
          <w:szCs w:val="24"/>
          <w14:textFill>
            <w14:solidFill>
              <w14:schemeClr w14:val="tx1"/>
            </w14:solidFill>
          </w14:textFill>
        </w:rPr>
        <w:t>《钢结构工程施工质量验收规范》GB</w:t>
      </w:r>
      <w:r>
        <w:rPr>
          <w:rFonts w:hint="eastAsia" w:ascii="宋体" w:hAnsi="宋体"/>
          <w:b w:val="0"/>
          <w:bCs/>
          <w:color w:val="000000" w:themeColor="text1"/>
          <w:sz w:val="24"/>
          <w:szCs w:val="24"/>
          <w:lang w:val="en-US" w:eastAsia="zh-CN"/>
          <w14:textFill>
            <w14:solidFill>
              <w14:schemeClr w14:val="tx1"/>
            </w14:solidFill>
          </w14:textFill>
        </w:rPr>
        <w:t xml:space="preserve"> </w:t>
      </w:r>
      <w:r>
        <w:rPr>
          <w:rFonts w:ascii="宋体" w:hAnsi="宋体"/>
          <w:b w:val="0"/>
          <w:bCs/>
          <w:color w:val="000000" w:themeColor="text1"/>
          <w:sz w:val="24"/>
          <w:szCs w:val="24"/>
          <w14:textFill>
            <w14:solidFill>
              <w14:schemeClr w14:val="tx1"/>
            </w14:solidFill>
          </w14:textFill>
        </w:rPr>
        <w:t>50205的有关规定。</w:t>
      </w:r>
    </w:p>
    <w:p>
      <w:pPr>
        <w:spacing w:line="360" w:lineRule="auto"/>
        <w:rPr>
          <w:rFonts w:hint="eastAsia" w:ascii="宋体" w:cs="宋体"/>
          <w:b w:val="0"/>
          <w:bCs/>
          <w:color w:val="2D2DFB"/>
          <w:kern w:val="0"/>
          <w:sz w:val="24"/>
          <w:szCs w:val="24"/>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5</w:t>
      </w:r>
      <w:r>
        <w:rPr>
          <w:rFonts w:ascii="宋体" w:cs="宋体"/>
          <w:b w:val="0"/>
          <w:bCs/>
          <w:color w:val="2D2DFB"/>
          <w:kern w:val="0"/>
          <w:sz w:val="24"/>
          <w:szCs w:val="24"/>
        </w:rPr>
        <w:t>.0.</w:t>
      </w:r>
      <w:r>
        <w:rPr>
          <w:rFonts w:hint="eastAsia" w:ascii="宋体" w:cs="宋体"/>
          <w:b w:val="0"/>
          <w:bCs/>
          <w:color w:val="2D2DFB"/>
          <w:kern w:val="0"/>
          <w:sz w:val="24"/>
          <w:szCs w:val="24"/>
        </w:rPr>
        <w:t>4</w:t>
      </w:r>
      <w:r>
        <w:rPr>
          <w:rFonts w:hint="eastAsia" w:ascii="宋体" w:hAnsi="宋体"/>
          <w:b w:val="0"/>
          <w:bCs/>
          <w:color w:val="2D2DFB"/>
          <w:sz w:val="24"/>
          <w:szCs w:val="24"/>
        </w:rPr>
        <w:t xml:space="preserve">  </w:t>
      </w:r>
      <w:r>
        <w:rPr>
          <w:rFonts w:hint="eastAsia" w:ascii="宋体" w:cs="宋体"/>
          <w:b w:val="0"/>
          <w:bCs/>
          <w:color w:val="2D2DFB"/>
          <w:kern w:val="0"/>
          <w:sz w:val="24"/>
          <w:szCs w:val="24"/>
        </w:rPr>
        <w:t>重点介绍了接桩程序和防腐蚀的操作要求。为了保护连接孔不受运输和施工过程中砂土等杂物的堵塞、污染，故管桩生产过程中已经在连接孔口填塞了泡塑保护块。接桩前应把泡塑保护块剔除，用刷子把桩端端板清理干净，使接桩能迅速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cs="宋体"/>
          <w:b w:val="0"/>
          <w:bCs/>
          <w:color w:val="2D2DFB"/>
          <w:kern w:val="0"/>
          <w:sz w:val="24"/>
          <w:szCs w:val="24"/>
        </w:rPr>
      </w:pPr>
      <w:r>
        <w:rPr>
          <w:rFonts w:hint="eastAsia" w:ascii="宋体" w:cs="宋体"/>
          <w:b w:val="0"/>
          <w:bCs/>
          <w:color w:val="2D2DFB"/>
          <w:kern w:val="0"/>
          <w:sz w:val="24"/>
          <w:szCs w:val="24"/>
        </w:rPr>
        <w:t>地基土、地下水腐蚀等级为强时，焊缝操作要求是保证腐蚀裕量不少于2mm。焊接质量应符合现行国家标准《钢结构工程施工质量验收规范》GB50205、《钢结构工程施工规范》GB50755和《钢结构焊接规范》GB50661的有关规定。</w:t>
      </w:r>
    </w:p>
    <w:p>
      <w:pPr>
        <w:tabs>
          <w:tab w:val="left" w:pos="560"/>
        </w:tabs>
        <w:spacing w:line="360" w:lineRule="auto"/>
        <w:rPr>
          <w:rFonts w:hint="eastAsia" w:ascii="宋体" w:hAnsi="宋体"/>
          <w:b w:val="0"/>
          <w:bCs/>
          <w:color w:val="auto"/>
          <w:sz w:val="24"/>
          <w:szCs w:val="24"/>
        </w:rPr>
      </w:pPr>
      <w:r>
        <w:rPr>
          <w:rFonts w:hint="eastAsia" w:ascii="黑体" w:hAnsi="黑体" w:eastAsia="黑体" w:cs="黑体"/>
          <w:b w:val="0"/>
          <w:bCs/>
          <w:color w:val="auto"/>
          <w:sz w:val="24"/>
          <w:szCs w:val="24"/>
          <w:lang w:val="en-US" w:eastAsia="zh-CN"/>
        </w:rPr>
        <w:t>5.0.5</w:t>
      </w:r>
      <w:r>
        <w:rPr>
          <w:rFonts w:hint="eastAsia" w:ascii="宋体" w:hAnsi="宋体"/>
          <w:b w:val="0"/>
          <w:bCs/>
          <w:color w:val="auto"/>
          <w:sz w:val="24"/>
          <w:szCs w:val="24"/>
          <w:lang w:val="en-US" w:eastAsia="zh-CN"/>
        </w:rPr>
        <w:t xml:space="preserve">  </w:t>
      </w:r>
      <w:r>
        <w:rPr>
          <w:rFonts w:hint="eastAsia" w:ascii="宋体" w:hAnsi="宋体"/>
          <w:b w:val="0"/>
          <w:bCs/>
          <w:color w:val="auto"/>
          <w:sz w:val="24"/>
          <w:szCs w:val="24"/>
          <w:lang w:eastAsia="zh-CN"/>
        </w:rPr>
        <w:t>沥青涂料</w:t>
      </w:r>
      <w:r>
        <w:rPr>
          <w:rFonts w:hint="eastAsia" w:ascii="宋体" w:hAnsi="宋体"/>
          <w:b w:val="0"/>
          <w:bCs/>
          <w:color w:val="auto"/>
          <w:sz w:val="24"/>
          <w:szCs w:val="24"/>
        </w:rPr>
        <w:t>应符合现行国家标准《环氧沥青防腐涂料》GB/T 27806的有关规定。</w:t>
      </w:r>
    </w:p>
    <w:p>
      <w:pPr>
        <w:tabs>
          <w:tab w:val="left" w:pos="0"/>
        </w:tabs>
        <w:spacing w:line="360" w:lineRule="auto"/>
        <w:rPr>
          <w:rFonts w:ascii="宋体" w:hAnsi="宋体"/>
          <w:b w:val="0"/>
          <w:bCs/>
          <w:color w:val="auto"/>
          <w:sz w:val="24"/>
          <w:szCs w:val="24"/>
        </w:rPr>
      </w:pPr>
      <w:r>
        <w:rPr>
          <w:rFonts w:hint="eastAsia" w:ascii="黑体" w:hAnsi="黑体" w:eastAsia="黑体" w:cs="黑体"/>
          <w:b w:val="0"/>
          <w:bCs/>
          <w:color w:val="auto"/>
          <w:sz w:val="24"/>
          <w:szCs w:val="24"/>
        </w:rPr>
        <w:t>5.0.</w:t>
      </w:r>
      <w:r>
        <w:rPr>
          <w:rFonts w:hint="eastAsia" w:ascii="黑体" w:hAnsi="黑体" w:eastAsia="黑体" w:cs="黑体"/>
          <w:b w:val="0"/>
          <w:bCs/>
          <w:color w:val="auto"/>
          <w:sz w:val="24"/>
          <w:szCs w:val="24"/>
          <w:lang w:val="en-US" w:eastAsia="zh-CN"/>
        </w:rPr>
        <w:t>6</w:t>
      </w:r>
      <w:r>
        <w:rPr>
          <w:rFonts w:hint="eastAsia" w:ascii="宋体" w:hAnsi="宋体"/>
          <w:b w:val="0"/>
          <w:bCs/>
          <w:color w:val="auto"/>
          <w:sz w:val="24"/>
          <w:szCs w:val="24"/>
        </w:rPr>
        <w:t xml:space="preserve">  </w:t>
      </w:r>
      <w:r>
        <w:rPr>
          <w:rFonts w:hint="eastAsia" w:ascii="宋体" w:hAnsi="宋体" w:cs="宋体"/>
          <w:b w:val="0"/>
          <w:bCs/>
          <w:color w:val="auto"/>
          <w:kern w:val="0"/>
          <w:sz w:val="24"/>
          <w:szCs w:val="24"/>
        </w:rPr>
        <w:t>桩身垂直度偏差应符合</w:t>
      </w:r>
      <w:r>
        <w:rPr>
          <w:rFonts w:hint="eastAsia" w:ascii="宋体" w:hAnsi="宋体"/>
          <w:b w:val="0"/>
          <w:bCs/>
          <w:color w:val="auto"/>
          <w:sz w:val="24"/>
          <w:szCs w:val="24"/>
        </w:rPr>
        <w:t>现行行业标准</w:t>
      </w:r>
      <w:r>
        <w:rPr>
          <w:rFonts w:hint="eastAsia" w:ascii="宋体" w:hAnsi="宋体" w:cs="宋体"/>
          <w:b w:val="0"/>
          <w:bCs/>
          <w:color w:val="auto"/>
          <w:kern w:val="0"/>
          <w:sz w:val="24"/>
          <w:szCs w:val="24"/>
        </w:rPr>
        <w:t>《建筑桩基技术规范》JGJ</w:t>
      </w:r>
      <w:r>
        <w:rPr>
          <w:rFonts w:hint="eastAsia" w:ascii="宋体" w:hAnsi="宋体" w:cs="宋体"/>
          <w:b w:val="0"/>
          <w:bCs/>
          <w:color w:val="auto"/>
          <w:kern w:val="0"/>
          <w:sz w:val="24"/>
          <w:szCs w:val="24"/>
          <w:lang w:val="en-US" w:eastAsia="zh-CN"/>
        </w:rPr>
        <w:t xml:space="preserve"> </w:t>
      </w:r>
      <w:r>
        <w:rPr>
          <w:rFonts w:hint="eastAsia" w:ascii="宋体" w:hAnsi="宋体" w:cs="宋体"/>
          <w:b w:val="0"/>
          <w:bCs/>
          <w:color w:val="auto"/>
          <w:kern w:val="0"/>
          <w:sz w:val="24"/>
          <w:szCs w:val="24"/>
        </w:rPr>
        <w:t>94的有关规定。</w:t>
      </w:r>
    </w:p>
    <w:p>
      <w:pPr>
        <w:spacing w:line="360" w:lineRule="auto"/>
        <w:jc w:val="left"/>
        <w:rPr>
          <w:rFonts w:ascii="宋体" w:hAnsi="宋体"/>
          <w:b w:val="0"/>
          <w:bCs/>
          <w:color w:val="auto"/>
          <w:sz w:val="24"/>
          <w:szCs w:val="24"/>
        </w:rPr>
      </w:pPr>
    </w:p>
    <w:p>
      <w:pPr>
        <w:spacing w:line="360" w:lineRule="auto"/>
        <w:jc w:val="left"/>
        <w:rPr>
          <w:rFonts w:ascii="宋体" w:hAnsi="宋体"/>
          <w:b w:val="0"/>
          <w:bCs/>
          <w:color w:val="auto"/>
          <w:sz w:val="24"/>
          <w:szCs w:val="24"/>
        </w:rPr>
      </w:pPr>
    </w:p>
    <w:p>
      <w:pPr>
        <w:spacing w:line="360" w:lineRule="auto"/>
        <w:jc w:val="left"/>
        <w:rPr>
          <w:rFonts w:ascii="宋体" w:hAnsi="宋体"/>
          <w:b w:val="0"/>
          <w:bCs/>
          <w:color w:val="auto"/>
          <w:sz w:val="24"/>
          <w:szCs w:val="24"/>
        </w:rPr>
      </w:pPr>
    </w:p>
    <w:p>
      <w:pPr>
        <w:rPr>
          <w:rFonts w:ascii="宋体" w:hAnsi="宋体"/>
          <w:b w:val="0"/>
          <w:bCs/>
          <w:color w:val="auto"/>
          <w:sz w:val="24"/>
          <w:szCs w:val="24"/>
        </w:rPr>
      </w:pPr>
      <w:r>
        <w:rPr>
          <w:rFonts w:ascii="宋体" w:hAnsi="宋体"/>
          <w:b w:val="0"/>
          <w:bCs/>
          <w:sz w:val="24"/>
          <w:szCs w:val="24"/>
        </w:rPr>
        <w:br w:type="page"/>
      </w:r>
    </w:p>
    <w:p>
      <w:pPr>
        <w:spacing w:line="360" w:lineRule="auto"/>
        <w:jc w:val="center"/>
        <w:rPr>
          <w:rFonts w:hint="eastAsia" w:ascii="黑体" w:hAnsi="黑体" w:eastAsia="黑体" w:cs="黑体"/>
          <w:b w:val="0"/>
          <w:bCs/>
          <w:color w:val="auto"/>
          <w:sz w:val="24"/>
          <w:szCs w:val="24"/>
        </w:rPr>
      </w:pPr>
      <w:r>
        <w:rPr>
          <w:rFonts w:hint="eastAsia" w:ascii="黑体" w:hAnsi="黑体" w:eastAsia="黑体" w:cs="黑体"/>
          <w:b w:val="0"/>
          <w:bCs/>
          <w:color w:val="auto"/>
          <w:sz w:val="28"/>
          <w:szCs w:val="28"/>
        </w:rPr>
        <w:t>6  验  收</w:t>
      </w:r>
    </w:p>
    <w:p>
      <w:pPr>
        <w:jc w:val="center"/>
        <w:rPr>
          <w:rFonts w:hint="eastAsia" w:ascii="黑体" w:hAnsi="黑体" w:eastAsia="黑体" w:cs="黑体"/>
          <w:b w:val="0"/>
          <w:bCs/>
          <w:color w:val="auto"/>
          <w:sz w:val="24"/>
          <w:szCs w:val="24"/>
        </w:rPr>
      </w:pPr>
    </w:p>
    <w:p>
      <w:pPr>
        <w:spacing w:line="360" w:lineRule="auto"/>
        <w:jc w:val="center"/>
        <w:rPr>
          <w:rFonts w:ascii="宋体" w:hAnsi="宋体"/>
          <w:b w:val="0"/>
          <w:bCs/>
          <w:color w:val="auto"/>
          <w:sz w:val="24"/>
          <w:szCs w:val="24"/>
        </w:rPr>
      </w:pPr>
      <w:r>
        <w:rPr>
          <w:rFonts w:hint="eastAsia" w:ascii="黑体" w:hAnsi="黑体" w:eastAsia="黑体" w:cs="黑体"/>
          <w:b w:val="0"/>
          <w:bCs/>
          <w:color w:val="auto"/>
          <w:sz w:val="24"/>
          <w:szCs w:val="24"/>
        </w:rPr>
        <w:t>6.1  一般规定</w:t>
      </w:r>
    </w:p>
    <w:p>
      <w:pPr>
        <w:jc w:val="center"/>
        <w:rPr>
          <w:b w:val="0"/>
          <w:bCs/>
          <w:color w:val="auto"/>
          <w:sz w:val="24"/>
          <w:szCs w:val="24"/>
        </w:rPr>
      </w:pPr>
    </w:p>
    <w:p>
      <w:pPr>
        <w:tabs>
          <w:tab w:val="left" w:pos="0"/>
        </w:tabs>
        <w:spacing w:line="360" w:lineRule="auto"/>
        <w:rPr>
          <w:rFonts w:hint="eastAsia" w:ascii="宋体"/>
          <w:b w:val="0"/>
          <w:bCs/>
          <w:color w:val="auto"/>
          <w:sz w:val="24"/>
          <w:szCs w:val="24"/>
        </w:rPr>
      </w:pPr>
      <w:r>
        <w:rPr>
          <w:rFonts w:hint="eastAsia" w:ascii="黑体" w:hAnsi="黑体" w:eastAsia="黑体" w:cs="黑体"/>
          <w:b w:val="0"/>
          <w:bCs/>
          <w:color w:val="auto"/>
          <w:sz w:val="24"/>
          <w:szCs w:val="24"/>
        </w:rPr>
        <w:t>6.1.1</w:t>
      </w:r>
      <w:r>
        <w:rPr>
          <w:rFonts w:hint="eastAsia" w:ascii="宋体" w:hAnsi="宋体"/>
          <w:b w:val="0"/>
          <w:bCs/>
          <w:color w:val="auto"/>
          <w:sz w:val="24"/>
          <w:szCs w:val="24"/>
        </w:rPr>
        <w:t xml:space="preserve"> </w:t>
      </w:r>
      <w:r>
        <w:rPr>
          <w:b w:val="0"/>
          <w:bCs/>
          <w:color w:val="auto"/>
          <w:sz w:val="24"/>
          <w:szCs w:val="24"/>
        </w:rPr>
        <w:t xml:space="preserve"> </w:t>
      </w:r>
      <w:r>
        <w:rPr>
          <w:rFonts w:hint="eastAsia" w:ascii="宋体"/>
          <w:b w:val="0"/>
          <w:bCs/>
          <w:color w:val="auto"/>
          <w:sz w:val="24"/>
          <w:szCs w:val="24"/>
        </w:rPr>
        <w:t>混凝土预制桩</w:t>
      </w:r>
      <w:r>
        <w:rPr>
          <w:rFonts w:hint="eastAsia" w:ascii="宋体"/>
          <w:b w:val="0"/>
          <w:bCs/>
          <w:color w:val="auto"/>
          <w:sz w:val="24"/>
          <w:szCs w:val="24"/>
          <w:lang w:eastAsia="zh-CN"/>
        </w:rPr>
        <w:t>嵌扣式</w:t>
      </w:r>
      <w:r>
        <w:rPr>
          <w:rFonts w:hint="eastAsia"/>
          <w:b w:val="0"/>
          <w:bCs/>
          <w:color w:val="auto"/>
          <w:sz w:val="24"/>
          <w:szCs w:val="24"/>
        </w:rPr>
        <w:t>机械</w:t>
      </w:r>
      <w:r>
        <w:rPr>
          <w:rFonts w:hint="eastAsia" w:ascii="宋体"/>
          <w:b w:val="0"/>
          <w:bCs/>
          <w:color w:val="auto"/>
          <w:sz w:val="24"/>
          <w:szCs w:val="24"/>
        </w:rPr>
        <w:t>连接部件生产及质量检查与验收，</w:t>
      </w:r>
      <w:r>
        <w:rPr>
          <w:rFonts w:hint="eastAsia" w:ascii="宋体"/>
          <w:b w:val="0"/>
          <w:bCs/>
          <w:color w:val="auto"/>
          <w:sz w:val="24"/>
          <w:szCs w:val="24"/>
          <w:lang w:eastAsia="zh-CN"/>
        </w:rPr>
        <w:t>除</w:t>
      </w:r>
      <w:r>
        <w:rPr>
          <w:rFonts w:hint="eastAsia" w:ascii="宋体"/>
          <w:b w:val="0"/>
          <w:bCs/>
          <w:color w:val="auto"/>
          <w:sz w:val="24"/>
          <w:szCs w:val="24"/>
        </w:rPr>
        <w:t>应符合本规程的有关规定</w:t>
      </w:r>
      <w:r>
        <w:rPr>
          <w:rFonts w:hint="eastAsia" w:ascii="宋体"/>
          <w:b w:val="0"/>
          <w:bCs/>
          <w:color w:val="auto"/>
          <w:sz w:val="24"/>
          <w:szCs w:val="24"/>
          <w:lang w:eastAsia="zh-CN"/>
        </w:rPr>
        <w:t>外，还应符合《</w:t>
      </w:r>
      <w:bookmarkStart w:id="7" w:name="StdName"/>
      <w:r>
        <w:rPr>
          <w:rFonts w:ascii="Times New Roman"/>
          <w:color w:val="000000" w:themeColor="text1"/>
          <w:sz w:val="24"/>
          <w:szCs w:val="24"/>
          <w14:textFill>
            <w14:solidFill>
              <w14:schemeClr w14:val="tx1"/>
            </w14:solidFill>
          </w14:textFill>
        </w:rPr>
        <w:t>混凝土预制桩</w:t>
      </w:r>
      <w:r>
        <w:rPr>
          <w:rFonts w:hint="eastAsia" w:ascii="Times New Roman"/>
          <w:color w:val="000000" w:themeColor="text1"/>
          <w:sz w:val="24"/>
          <w:szCs w:val="24"/>
          <w14:textFill>
            <w14:solidFill>
              <w14:schemeClr w14:val="tx1"/>
            </w14:solidFill>
          </w14:textFill>
        </w:rPr>
        <w:t>嵌扣</w:t>
      </w:r>
      <w:r>
        <w:rPr>
          <w:rFonts w:ascii="Times New Roman"/>
          <w:color w:val="000000" w:themeColor="text1"/>
          <w:sz w:val="24"/>
          <w:szCs w:val="24"/>
          <w14:textFill>
            <w14:solidFill>
              <w14:schemeClr w14:val="tx1"/>
            </w14:solidFill>
          </w14:textFill>
        </w:rPr>
        <w:t>式机械接头</w:t>
      </w:r>
      <w:bookmarkEnd w:id="7"/>
      <w:r>
        <w:rPr>
          <w:rFonts w:hint="eastAsia" w:ascii="宋体"/>
          <w:b w:val="0"/>
          <w:bCs/>
          <w:color w:val="auto"/>
          <w:sz w:val="24"/>
          <w:szCs w:val="24"/>
          <w:lang w:eastAsia="zh-CN"/>
        </w:rPr>
        <w:t>》</w:t>
      </w:r>
      <w:r>
        <w:rPr>
          <w:rFonts w:ascii="Times New Roman"/>
          <w:color w:val="000000" w:themeColor="text1"/>
          <w14:textFill>
            <w14:solidFill>
              <w14:schemeClr w14:val="tx1"/>
            </w14:solidFill>
          </w14:textFill>
        </w:rPr>
        <w:t xml:space="preserve">Q/XXXX  </w:t>
      </w:r>
      <w:bookmarkStart w:id="8" w:name="StdNo1"/>
      <w:r>
        <w:rPr>
          <w:rFonts w:ascii="Times New Roman"/>
          <w:color w:val="000000" w:themeColor="text1"/>
          <w14:textFill>
            <w14:solidFill>
              <w14:schemeClr w14:val="tx1"/>
            </w14:solidFill>
          </w14:textFill>
        </w:rPr>
        <w:fldChar w:fldCharType="begin">
          <w:ffData>
            <w:name w:val="StdNo1"/>
            <w:enabled/>
            <w:calcOnExit w:val="0"/>
            <w:textInput>
              <w:default w:val="XXXXX"/>
            </w:textInput>
          </w:ffData>
        </w:fldChar>
      </w:r>
      <w:r>
        <w:rPr>
          <w:rFonts w:ascii="Times New Roman"/>
          <w:color w:val="000000" w:themeColor="text1"/>
          <w14:textFill>
            <w14:solidFill>
              <w14:schemeClr w14:val="tx1"/>
            </w14:solidFill>
          </w14:textFill>
        </w:rPr>
        <w:instrText xml:space="preserve"> FORMTEXT </w:instrText>
      </w:r>
      <w:r>
        <w:rPr>
          <w:rFonts w:ascii="Times New Roman"/>
          <w:color w:val="000000" w:themeColor="text1"/>
          <w14:textFill>
            <w14:solidFill>
              <w14:schemeClr w14:val="tx1"/>
            </w14:solidFill>
          </w14:textFill>
        </w:rPr>
        <w:fldChar w:fldCharType="separate"/>
      </w:r>
      <w:r>
        <w:rPr>
          <w:rFonts w:ascii="Times New Roman"/>
          <w:color w:val="000000" w:themeColor="text1"/>
          <w14:textFill>
            <w14:solidFill>
              <w14:schemeClr w14:val="tx1"/>
            </w14:solidFill>
          </w14:textFill>
        </w:rPr>
        <w:t>XXXXX</w:t>
      </w:r>
      <w:r>
        <w:rPr>
          <w:rFonts w:ascii="Times New Roman"/>
          <w:color w:val="000000" w:themeColor="text1"/>
          <w14:textFill>
            <w14:solidFill>
              <w14:schemeClr w14:val="tx1"/>
            </w14:solidFill>
          </w14:textFill>
        </w:rPr>
        <w:fldChar w:fldCharType="end"/>
      </w:r>
      <w:bookmarkEnd w:id="8"/>
      <w:r>
        <w:rPr>
          <w:rFonts w:hint="eastAsia"/>
          <w:color w:val="000000" w:themeColor="text1"/>
          <w:lang w:eastAsia="zh-CN"/>
          <w14:textFill>
            <w14:solidFill>
              <w14:schemeClr w14:val="tx1"/>
            </w14:solidFill>
          </w14:textFill>
        </w:rPr>
        <w:t>的要求</w:t>
      </w:r>
      <w:r>
        <w:rPr>
          <w:rFonts w:hint="eastAsia" w:ascii="宋体"/>
          <w:b w:val="0"/>
          <w:bCs/>
          <w:color w:val="auto"/>
          <w:sz w:val="24"/>
          <w:szCs w:val="24"/>
        </w:rPr>
        <w:t>。</w:t>
      </w:r>
    </w:p>
    <w:p>
      <w:pPr>
        <w:autoSpaceDE w:val="0"/>
        <w:autoSpaceDN w:val="0"/>
        <w:adjustRightInd w:val="0"/>
        <w:spacing w:line="360" w:lineRule="auto"/>
        <w:jc w:val="left"/>
        <w:rPr>
          <w:rFonts w:ascii="宋体" w:cs="宋体"/>
          <w:b w:val="0"/>
          <w:bCs/>
          <w:color w:val="2D2DFB"/>
          <w:kern w:val="0"/>
          <w:sz w:val="24"/>
          <w:szCs w:val="24"/>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6</w:t>
      </w:r>
      <w:r>
        <w:rPr>
          <w:rFonts w:ascii="宋体" w:cs="宋体"/>
          <w:b w:val="0"/>
          <w:bCs/>
          <w:color w:val="2D2DFB"/>
          <w:kern w:val="0"/>
          <w:sz w:val="24"/>
          <w:szCs w:val="24"/>
        </w:rPr>
        <w:t>.1.1</w:t>
      </w:r>
      <w:r>
        <w:rPr>
          <w:rFonts w:hint="eastAsia" w:ascii="宋体" w:hAnsi="宋体"/>
          <w:b w:val="0"/>
          <w:bCs/>
          <w:color w:val="2D2DFB"/>
          <w:sz w:val="24"/>
          <w:szCs w:val="24"/>
        </w:rPr>
        <w:t xml:space="preserve">  </w:t>
      </w:r>
      <w:r>
        <w:rPr>
          <w:rFonts w:hint="eastAsia" w:ascii="宋体" w:cs="宋体"/>
          <w:b w:val="0"/>
          <w:bCs/>
          <w:color w:val="2D2DFB"/>
          <w:kern w:val="0"/>
          <w:sz w:val="24"/>
          <w:szCs w:val="24"/>
        </w:rPr>
        <w:t>工程验收所提交的资料，除</w:t>
      </w:r>
      <w:r>
        <w:rPr>
          <w:rFonts w:hint="eastAsia" w:ascii="宋体" w:cs="宋体"/>
          <w:b w:val="0"/>
          <w:bCs/>
          <w:color w:val="2D2DFB"/>
          <w:kern w:val="0"/>
          <w:sz w:val="24"/>
          <w:szCs w:val="24"/>
          <w:lang w:eastAsia="zh-CN"/>
        </w:rPr>
        <w:t>嵌扣式</w:t>
      </w:r>
      <w:r>
        <w:rPr>
          <w:rFonts w:hint="eastAsia" w:ascii="宋体" w:cs="宋体"/>
          <w:b w:val="0"/>
          <w:bCs/>
          <w:color w:val="2D2DFB"/>
          <w:kern w:val="0"/>
          <w:sz w:val="24"/>
          <w:szCs w:val="24"/>
        </w:rPr>
        <w:t>机械连接部件质量合格证外，其他均与混凝土预制桩基础工程的要求是一致的。</w:t>
      </w:r>
    </w:p>
    <w:p>
      <w:pPr>
        <w:tabs>
          <w:tab w:val="left" w:pos="0"/>
        </w:tabs>
        <w:spacing w:line="360" w:lineRule="auto"/>
        <w:rPr>
          <w:rFonts w:hint="eastAsia" w:ascii="宋体"/>
          <w:b w:val="0"/>
          <w:bCs/>
          <w:color w:val="auto"/>
          <w:sz w:val="24"/>
          <w:szCs w:val="24"/>
        </w:rPr>
      </w:pPr>
    </w:p>
    <w:p>
      <w:pPr>
        <w:tabs>
          <w:tab w:val="left" w:pos="0"/>
        </w:tabs>
        <w:spacing w:line="360" w:lineRule="auto"/>
        <w:rPr>
          <w:rFonts w:hint="eastAsia" w:ascii="宋体"/>
          <w:b w:val="0"/>
          <w:bCs/>
          <w:color w:val="auto"/>
          <w:sz w:val="24"/>
          <w:szCs w:val="24"/>
        </w:rPr>
      </w:pPr>
      <w:r>
        <w:rPr>
          <w:rFonts w:hint="eastAsia" w:ascii="黑体" w:hAnsi="黑体" w:eastAsia="黑体" w:cs="黑体"/>
          <w:b w:val="0"/>
          <w:bCs/>
          <w:color w:val="auto"/>
          <w:sz w:val="24"/>
          <w:szCs w:val="24"/>
        </w:rPr>
        <w:t>6.1.2</w:t>
      </w:r>
      <w:r>
        <w:rPr>
          <w:rFonts w:hint="eastAsia" w:ascii="宋体"/>
          <w:b w:val="0"/>
          <w:bCs/>
          <w:color w:val="auto"/>
          <w:sz w:val="24"/>
          <w:szCs w:val="24"/>
        </w:rPr>
        <w:t xml:space="preserve">  混凝土预制桩的生产及桩基础工程质量检查、检测与验收，除应符合本规程的有关规定外，尚应符合国家现行标准的规定。</w:t>
      </w:r>
    </w:p>
    <w:p>
      <w:pPr>
        <w:autoSpaceDE w:val="0"/>
        <w:autoSpaceDN w:val="0"/>
        <w:adjustRightInd w:val="0"/>
        <w:spacing w:line="360" w:lineRule="auto"/>
        <w:jc w:val="left"/>
        <w:rPr>
          <w:rFonts w:hint="eastAsia" w:ascii="宋体"/>
          <w:b w:val="0"/>
          <w:bCs/>
          <w:color w:val="auto"/>
          <w:sz w:val="24"/>
          <w:szCs w:val="24"/>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6</w:t>
      </w:r>
      <w:r>
        <w:rPr>
          <w:rFonts w:ascii="宋体" w:cs="宋体"/>
          <w:b w:val="0"/>
          <w:bCs/>
          <w:color w:val="2D2DFB"/>
          <w:kern w:val="0"/>
          <w:sz w:val="24"/>
          <w:szCs w:val="24"/>
        </w:rPr>
        <w:t>.1.2</w:t>
      </w:r>
      <w:r>
        <w:rPr>
          <w:rFonts w:hint="eastAsia" w:ascii="宋体" w:hAnsi="宋体"/>
          <w:b w:val="0"/>
          <w:bCs/>
          <w:color w:val="2D2DFB"/>
          <w:sz w:val="24"/>
          <w:szCs w:val="24"/>
        </w:rPr>
        <w:t xml:space="preserve">  </w:t>
      </w:r>
      <w:r>
        <w:rPr>
          <w:rFonts w:hint="eastAsia" w:ascii="宋体" w:cs="宋体"/>
          <w:b w:val="0"/>
          <w:bCs/>
          <w:color w:val="2D2DFB"/>
          <w:kern w:val="0"/>
          <w:sz w:val="24"/>
          <w:szCs w:val="24"/>
        </w:rPr>
        <w:t>机械连接只是混凝土预制桩基础工程施工其中的一个工序，对混凝土预制桩生产及混凝土预制桩基础施工的质量检查与验收，应符合国家的有关标准，涉及</w:t>
      </w:r>
      <w:r>
        <w:rPr>
          <w:rFonts w:hint="eastAsia" w:ascii="宋体" w:cs="宋体"/>
          <w:b w:val="0"/>
          <w:bCs/>
          <w:color w:val="2D2DFB"/>
          <w:kern w:val="0"/>
          <w:sz w:val="24"/>
          <w:szCs w:val="24"/>
          <w:lang w:eastAsia="zh-CN"/>
        </w:rPr>
        <w:t>机械连接的部分才要求</w:t>
      </w:r>
      <w:r>
        <w:rPr>
          <w:rFonts w:hint="eastAsia" w:ascii="宋体" w:cs="宋体"/>
          <w:b w:val="0"/>
          <w:bCs/>
          <w:color w:val="2D2DFB"/>
          <w:kern w:val="0"/>
          <w:sz w:val="24"/>
          <w:szCs w:val="24"/>
        </w:rPr>
        <w:t>按本规程执行。</w:t>
      </w:r>
    </w:p>
    <w:p>
      <w:pPr>
        <w:spacing w:line="360" w:lineRule="auto"/>
        <w:jc w:val="center"/>
        <w:rPr>
          <w:rFonts w:hint="eastAsia" w:ascii="黑体" w:hAnsi="黑体" w:eastAsia="黑体" w:cs="黑体"/>
          <w:b w:val="0"/>
          <w:bCs/>
          <w:color w:val="auto"/>
          <w:sz w:val="24"/>
          <w:szCs w:val="24"/>
        </w:rPr>
      </w:pPr>
    </w:p>
    <w:p>
      <w:pPr>
        <w:spacing w:line="360" w:lineRule="auto"/>
        <w:jc w:val="center"/>
        <w:rPr>
          <w:rFonts w:hint="eastAsia" w:ascii="宋体" w:hAnsi="宋体" w:eastAsia="黑体"/>
          <w:b w:val="0"/>
          <w:bCs/>
          <w:color w:val="auto"/>
          <w:sz w:val="24"/>
          <w:szCs w:val="24"/>
          <w:lang w:eastAsia="zh-CN"/>
        </w:rPr>
      </w:pPr>
      <w:r>
        <w:rPr>
          <w:rFonts w:hint="eastAsia" w:ascii="黑体" w:hAnsi="黑体" w:eastAsia="黑体" w:cs="黑体"/>
          <w:b w:val="0"/>
          <w:bCs/>
          <w:color w:val="auto"/>
          <w:sz w:val="24"/>
          <w:szCs w:val="24"/>
        </w:rPr>
        <w:t xml:space="preserve">6.2  </w:t>
      </w:r>
      <w:r>
        <w:rPr>
          <w:rFonts w:hint="eastAsia" w:ascii="黑体" w:hAnsi="黑体" w:eastAsia="黑体" w:cs="黑体"/>
          <w:b w:val="0"/>
          <w:bCs/>
          <w:color w:val="auto"/>
          <w:sz w:val="24"/>
          <w:szCs w:val="24"/>
          <w:lang w:eastAsia="zh-CN"/>
        </w:rPr>
        <w:t>接桩验收</w:t>
      </w:r>
    </w:p>
    <w:p>
      <w:pPr>
        <w:jc w:val="center"/>
        <w:rPr>
          <w:b w:val="0"/>
          <w:bCs/>
          <w:color w:val="auto"/>
          <w:sz w:val="24"/>
          <w:szCs w:val="24"/>
        </w:rPr>
      </w:pPr>
    </w:p>
    <w:p>
      <w:pPr>
        <w:tabs>
          <w:tab w:val="left" w:pos="0"/>
        </w:tabs>
        <w:spacing w:line="360" w:lineRule="auto"/>
        <w:rPr>
          <w:rFonts w:ascii="宋体" w:hAnsi="宋体"/>
          <w:b w:val="0"/>
          <w:bCs/>
          <w:color w:val="000000" w:themeColor="text1"/>
          <w:sz w:val="24"/>
          <w:szCs w:val="24"/>
          <w14:textFill>
            <w14:solidFill>
              <w14:schemeClr w14:val="tx1"/>
            </w14:solidFill>
          </w14:textFill>
        </w:rPr>
      </w:pPr>
      <w:r>
        <w:rPr>
          <w:rFonts w:hint="eastAsia" w:ascii="黑体" w:hAnsi="黑体" w:eastAsia="黑体" w:cs="黑体"/>
          <w:b w:val="0"/>
          <w:bCs/>
          <w:color w:val="auto"/>
          <w:sz w:val="24"/>
          <w:szCs w:val="24"/>
        </w:rPr>
        <w:t>6.2.1</w:t>
      </w:r>
      <w:r>
        <w:rPr>
          <w:rFonts w:hint="eastAsia" w:ascii="宋体" w:hAnsi="宋体"/>
          <w:b w:val="0"/>
          <w:bCs/>
          <w:color w:val="auto"/>
          <w:sz w:val="24"/>
          <w:szCs w:val="24"/>
        </w:rPr>
        <w:t xml:space="preserve"> </w:t>
      </w:r>
      <w:r>
        <w:rPr>
          <w:rFonts w:ascii="宋体" w:hAnsi="宋体"/>
          <w:b w:val="0"/>
          <w:bCs/>
          <w:color w:val="auto"/>
          <w:sz w:val="24"/>
          <w:szCs w:val="24"/>
        </w:rPr>
        <w:t xml:space="preserve"> </w:t>
      </w:r>
      <w:r>
        <w:rPr>
          <w:rFonts w:hint="eastAsia" w:ascii="宋体" w:hAnsi="宋体"/>
          <w:b w:val="0"/>
          <w:bCs/>
          <w:color w:val="auto"/>
          <w:sz w:val="24"/>
          <w:szCs w:val="24"/>
        </w:rPr>
        <w:t>每项桩基工程应选用同一种类型的</w:t>
      </w:r>
      <w:r>
        <w:rPr>
          <w:rFonts w:hint="eastAsia" w:ascii="宋体"/>
          <w:b w:val="0"/>
          <w:bCs/>
          <w:color w:val="auto"/>
          <w:sz w:val="24"/>
          <w:szCs w:val="24"/>
        </w:rPr>
        <w:t>混凝土预制桩</w:t>
      </w:r>
      <w:r>
        <w:rPr>
          <w:rFonts w:hint="eastAsia"/>
          <w:b w:val="0"/>
          <w:bCs/>
          <w:color w:val="auto"/>
          <w:sz w:val="24"/>
          <w:szCs w:val="24"/>
        </w:rPr>
        <w:t>机械连接</w:t>
      </w:r>
      <w:r>
        <w:rPr>
          <w:rFonts w:hint="eastAsia" w:ascii="宋体" w:hAnsi="宋体"/>
          <w:b w:val="0"/>
          <w:bCs/>
          <w:color w:val="auto"/>
          <w:sz w:val="24"/>
          <w:szCs w:val="24"/>
        </w:rPr>
        <w:t>技术，</w:t>
      </w:r>
      <w:r>
        <w:rPr>
          <w:rFonts w:hint="eastAsia" w:ascii="宋体" w:hAnsi="宋体"/>
          <w:b w:val="0"/>
          <w:bCs/>
          <w:color w:val="000000" w:themeColor="text1"/>
          <w:sz w:val="24"/>
          <w:szCs w:val="24"/>
          <w14:textFill>
            <w14:solidFill>
              <w14:schemeClr w14:val="tx1"/>
            </w14:solidFill>
          </w14:textFill>
        </w:rPr>
        <w:t>上、下节桩采用</w:t>
      </w:r>
      <w:r>
        <w:rPr>
          <w:rFonts w:hint="eastAsia" w:ascii="宋体" w:hAnsi="宋体"/>
          <w:b w:val="0"/>
          <w:bCs/>
          <w:color w:val="000000" w:themeColor="text1"/>
          <w:sz w:val="24"/>
          <w:szCs w:val="24"/>
          <w:lang w:eastAsia="zh-CN"/>
          <w14:textFill>
            <w14:solidFill>
              <w14:schemeClr w14:val="tx1"/>
            </w14:solidFill>
          </w14:textFill>
        </w:rPr>
        <w:t>配套</w:t>
      </w:r>
      <w:r>
        <w:rPr>
          <w:rFonts w:hint="eastAsia" w:ascii="宋体" w:hAnsi="宋体"/>
          <w:b w:val="0"/>
          <w:bCs/>
          <w:color w:val="000000" w:themeColor="text1"/>
          <w:sz w:val="24"/>
          <w:szCs w:val="24"/>
          <w14:textFill>
            <w14:solidFill>
              <w14:schemeClr w14:val="tx1"/>
            </w14:solidFill>
          </w14:textFill>
        </w:rPr>
        <w:t>的端板</w:t>
      </w:r>
      <w:r>
        <w:rPr>
          <w:rFonts w:hint="eastAsia" w:ascii="宋体"/>
          <w:b w:val="0"/>
          <w:bCs/>
          <w:color w:val="000000" w:themeColor="text1"/>
          <w:sz w:val="24"/>
          <w:szCs w:val="24"/>
          <w14:textFill>
            <w14:solidFill>
              <w14:schemeClr w14:val="tx1"/>
            </w14:solidFill>
          </w14:textFill>
        </w:rPr>
        <w:t>，不得混用。</w:t>
      </w:r>
    </w:p>
    <w:p>
      <w:pPr>
        <w:spacing w:line="360" w:lineRule="auto"/>
        <w:ind w:left="0" w:leftChars="0" w:firstLine="840" w:firstLineChars="350"/>
        <w:rPr>
          <w:rFonts w:hint="eastAsia" w:ascii="宋体" w:hAnsi="宋体"/>
          <w:b w:val="0"/>
          <w:bCs/>
          <w:color w:val="auto"/>
          <w:sz w:val="24"/>
          <w:szCs w:val="24"/>
        </w:rPr>
      </w:pPr>
      <w:r>
        <w:rPr>
          <w:rFonts w:hint="eastAsia" w:ascii="宋体" w:hAnsi="宋体"/>
          <w:b w:val="0"/>
          <w:bCs/>
          <w:color w:val="auto"/>
          <w:sz w:val="24"/>
          <w:szCs w:val="24"/>
        </w:rPr>
        <w:t>检查方法：查看施工方案和施工记录。检查数量：全数检查。</w:t>
      </w:r>
    </w:p>
    <w:p>
      <w:pPr>
        <w:autoSpaceDE w:val="0"/>
        <w:autoSpaceDN w:val="0"/>
        <w:adjustRightInd w:val="0"/>
        <w:spacing w:line="360" w:lineRule="auto"/>
        <w:jc w:val="left"/>
        <w:rPr>
          <w:rFonts w:hint="eastAsia" w:ascii="宋体" w:hAnsi="宋体"/>
          <w:b w:val="0"/>
          <w:bCs/>
          <w:color w:val="auto"/>
          <w:sz w:val="24"/>
          <w:szCs w:val="24"/>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6</w:t>
      </w:r>
      <w:r>
        <w:rPr>
          <w:rFonts w:ascii="宋体" w:cs="宋体"/>
          <w:b w:val="0"/>
          <w:bCs/>
          <w:color w:val="2D2DFB"/>
          <w:kern w:val="0"/>
          <w:sz w:val="24"/>
          <w:szCs w:val="24"/>
        </w:rPr>
        <w:t>.2.1</w:t>
      </w:r>
      <w:r>
        <w:rPr>
          <w:rFonts w:hint="eastAsia" w:ascii="宋体" w:hAnsi="宋体"/>
          <w:b w:val="0"/>
          <w:bCs/>
          <w:color w:val="2D2DFB"/>
          <w:sz w:val="24"/>
          <w:szCs w:val="24"/>
        </w:rPr>
        <w:t xml:space="preserve">  </w:t>
      </w:r>
      <w:r>
        <w:rPr>
          <w:rFonts w:hint="eastAsia" w:ascii="宋体" w:cs="宋体"/>
          <w:b w:val="0"/>
          <w:bCs/>
          <w:color w:val="2D2DFB"/>
          <w:kern w:val="0"/>
          <w:sz w:val="24"/>
          <w:szCs w:val="24"/>
          <w:lang w:eastAsia="zh-CN"/>
        </w:rPr>
        <w:t>非本规程</w:t>
      </w:r>
      <w:r>
        <w:rPr>
          <w:rFonts w:hint="eastAsia" w:ascii="宋体" w:cs="宋体"/>
          <w:b w:val="0"/>
          <w:bCs/>
          <w:color w:val="2D2DFB"/>
          <w:kern w:val="0"/>
          <w:sz w:val="24"/>
          <w:szCs w:val="24"/>
        </w:rPr>
        <w:t>的机械</w:t>
      </w:r>
      <w:r>
        <w:rPr>
          <w:rFonts w:hint="eastAsia" w:ascii="宋体" w:cs="宋体"/>
          <w:b w:val="0"/>
          <w:bCs/>
          <w:color w:val="2D2DFB"/>
          <w:kern w:val="0"/>
          <w:sz w:val="24"/>
          <w:szCs w:val="24"/>
          <w:lang w:eastAsia="zh-CN"/>
        </w:rPr>
        <w:t>连接、不同类型的嵌扣式机械连接配套</w:t>
      </w:r>
      <w:r>
        <w:rPr>
          <w:rFonts w:hint="eastAsia" w:ascii="宋体" w:cs="宋体"/>
          <w:b w:val="0"/>
          <w:bCs/>
          <w:color w:val="2D2DFB"/>
          <w:kern w:val="0"/>
          <w:sz w:val="24"/>
          <w:szCs w:val="24"/>
        </w:rPr>
        <w:t>不同的端板</w:t>
      </w:r>
      <w:r>
        <w:rPr>
          <w:rFonts w:hint="eastAsia" w:ascii="宋体" w:cs="宋体"/>
          <w:b w:val="0"/>
          <w:bCs/>
          <w:color w:val="2D2DFB"/>
          <w:kern w:val="0"/>
          <w:sz w:val="24"/>
          <w:szCs w:val="24"/>
          <w:lang w:eastAsia="zh-CN"/>
        </w:rPr>
        <w:t>，</w:t>
      </w:r>
      <w:r>
        <w:rPr>
          <w:rFonts w:hint="eastAsia" w:ascii="宋体" w:cs="宋体"/>
          <w:b w:val="0"/>
          <w:bCs/>
          <w:color w:val="2D2DFB"/>
          <w:kern w:val="0"/>
          <w:sz w:val="24"/>
          <w:szCs w:val="24"/>
        </w:rPr>
        <w:t>不能混用、不可调乱。</w:t>
      </w:r>
    </w:p>
    <w:p>
      <w:pPr>
        <w:spacing w:line="360" w:lineRule="auto"/>
        <w:rPr>
          <w:rFonts w:ascii="宋体" w:hAnsi="宋体"/>
          <w:b w:val="0"/>
          <w:bCs/>
          <w:color w:val="auto"/>
          <w:sz w:val="24"/>
          <w:szCs w:val="24"/>
        </w:rPr>
      </w:pPr>
      <w:r>
        <w:rPr>
          <w:rFonts w:hint="eastAsia" w:ascii="黑体" w:hAnsi="黑体" w:eastAsia="黑体" w:cs="黑体"/>
          <w:b w:val="0"/>
          <w:bCs/>
          <w:color w:val="auto"/>
          <w:sz w:val="24"/>
          <w:szCs w:val="24"/>
        </w:rPr>
        <w:t>6.2.2</w:t>
      </w:r>
      <w:r>
        <w:rPr>
          <w:rFonts w:ascii="宋体" w:hAnsi="宋体"/>
          <w:b w:val="0"/>
          <w:bCs/>
          <w:color w:val="auto"/>
          <w:sz w:val="24"/>
          <w:szCs w:val="24"/>
        </w:rPr>
        <w:t xml:space="preserve"> </w:t>
      </w:r>
      <w:r>
        <w:rPr>
          <w:rFonts w:hint="eastAsia" w:ascii="宋体" w:hAnsi="宋体"/>
          <w:b w:val="0"/>
          <w:bCs/>
          <w:color w:val="auto"/>
          <w:sz w:val="24"/>
          <w:szCs w:val="24"/>
        </w:rPr>
        <w:t xml:space="preserve"> 进入施工现场</w:t>
      </w:r>
      <w:r>
        <w:rPr>
          <w:rFonts w:ascii="宋体" w:hAnsi="宋体"/>
          <w:b w:val="0"/>
          <w:bCs/>
          <w:color w:val="auto"/>
          <w:sz w:val="24"/>
          <w:szCs w:val="24"/>
        </w:rPr>
        <w:t>的</w:t>
      </w:r>
      <w:r>
        <w:rPr>
          <w:rFonts w:hint="eastAsia" w:ascii="宋体" w:hAnsi="宋体"/>
          <w:b w:val="0"/>
          <w:bCs/>
          <w:color w:val="auto"/>
          <w:sz w:val="24"/>
          <w:szCs w:val="24"/>
        </w:rPr>
        <w:t>混凝土预制</w:t>
      </w:r>
      <w:r>
        <w:rPr>
          <w:rFonts w:ascii="宋体" w:hAnsi="宋体"/>
          <w:b w:val="0"/>
          <w:bCs/>
          <w:color w:val="auto"/>
          <w:sz w:val="24"/>
          <w:szCs w:val="24"/>
        </w:rPr>
        <w:t>桩，其质量和规格应符合设计和</w:t>
      </w:r>
      <w:r>
        <w:rPr>
          <w:rFonts w:hint="eastAsia" w:ascii="宋体" w:hAnsi="宋体"/>
          <w:b w:val="0"/>
          <w:bCs/>
          <w:color w:val="auto"/>
          <w:sz w:val="24"/>
          <w:szCs w:val="24"/>
        </w:rPr>
        <w:t>有关标准</w:t>
      </w:r>
      <w:r>
        <w:rPr>
          <w:rFonts w:ascii="宋体" w:hAnsi="宋体"/>
          <w:b w:val="0"/>
          <w:bCs/>
          <w:color w:val="auto"/>
          <w:sz w:val="24"/>
          <w:szCs w:val="24"/>
        </w:rPr>
        <w:t>的要求。</w:t>
      </w:r>
    </w:p>
    <w:p>
      <w:pPr>
        <w:spacing w:line="360" w:lineRule="auto"/>
        <w:ind w:left="0" w:leftChars="0" w:firstLine="840" w:firstLineChars="350"/>
        <w:rPr>
          <w:rFonts w:hint="eastAsia" w:ascii="宋体" w:hAnsi="宋体"/>
          <w:b w:val="0"/>
          <w:bCs/>
          <w:color w:val="auto"/>
          <w:sz w:val="24"/>
          <w:szCs w:val="24"/>
        </w:rPr>
      </w:pPr>
      <w:r>
        <w:rPr>
          <w:rFonts w:hint="eastAsia" w:ascii="宋体" w:hAnsi="宋体"/>
          <w:b w:val="0"/>
          <w:bCs/>
          <w:color w:val="auto"/>
          <w:sz w:val="24"/>
          <w:szCs w:val="24"/>
        </w:rPr>
        <w:t>检查方法：检查混凝土预制桩出厂合格证，目测</w:t>
      </w:r>
      <w:r>
        <w:rPr>
          <w:rFonts w:hint="eastAsia" w:ascii="宋体" w:hAnsi="宋体"/>
          <w:b w:val="0"/>
          <w:bCs/>
          <w:color w:val="auto"/>
          <w:sz w:val="24"/>
          <w:szCs w:val="24"/>
          <w:lang w:eastAsia="zh-CN"/>
        </w:rPr>
        <w:t>桩的外观，用长度</w:t>
      </w:r>
      <w:r>
        <w:rPr>
          <w:rFonts w:hint="eastAsia" w:ascii="宋体" w:hAnsi="宋体"/>
          <w:b w:val="0"/>
          <w:bCs/>
          <w:color w:val="auto"/>
          <w:sz w:val="24"/>
          <w:szCs w:val="24"/>
          <w:lang w:val="en-US" w:eastAsia="zh-CN"/>
        </w:rPr>
        <w:t>测量器具测量</w:t>
      </w:r>
      <w:r>
        <w:rPr>
          <w:rFonts w:hint="eastAsia" w:ascii="宋体" w:hAnsi="宋体"/>
          <w:b w:val="0"/>
          <w:bCs/>
          <w:color w:val="auto"/>
          <w:sz w:val="24"/>
          <w:szCs w:val="24"/>
        </w:rPr>
        <w:t>桩的规格、尺寸。</w:t>
      </w:r>
    </w:p>
    <w:p>
      <w:pPr>
        <w:autoSpaceDE w:val="0"/>
        <w:autoSpaceDN w:val="0"/>
        <w:adjustRightInd w:val="0"/>
        <w:spacing w:line="360" w:lineRule="auto"/>
        <w:jc w:val="left"/>
        <w:rPr>
          <w:rFonts w:hint="eastAsia" w:ascii="宋体" w:hAnsi="宋体"/>
          <w:b w:val="0"/>
          <w:bCs/>
          <w:color w:val="auto"/>
          <w:sz w:val="24"/>
          <w:szCs w:val="24"/>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6</w:t>
      </w:r>
      <w:r>
        <w:rPr>
          <w:rFonts w:ascii="宋体" w:cs="宋体"/>
          <w:b w:val="0"/>
          <w:bCs/>
          <w:color w:val="2D2DFB"/>
          <w:kern w:val="0"/>
          <w:sz w:val="24"/>
          <w:szCs w:val="24"/>
        </w:rPr>
        <w:t>.</w:t>
      </w:r>
      <w:r>
        <w:rPr>
          <w:rFonts w:hint="eastAsia" w:ascii="宋体" w:cs="宋体"/>
          <w:b w:val="0"/>
          <w:bCs/>
          <w:color w:val="2D2DFB"/>
          <w:kern w:val="0"/>
          <w:sz w:val="24"/>
          <w:szCs w:val="24"/>
        </w:rPr>
        <w:t>2</w:t>
      </w:r>
      <w:r>
        <w:rPr>
          <w:rFonts w:ascii="宋体" w:cs="宋体"/>
          <w:b w:val="0"/>
          <w:bCs/>
          <w:color w:val="2D2DFB"/>
          <w:kern w:val="0"/>
          <w:sz w:val="24"/>
          <w:szCs w:val="24"/>
        </w:rPr>
        <w:t>.</w:t>
      </w:r>
      <w:r>
        <w:rPr>
          <w:rFonts w:hint="eastAsia" w:ascii="宋体" w:cs="宋体"/>
          <w:b w:val="0"/>
          <w:bCs/>
          <w:color w:val="2D2DFB"/>
          <w:kern w:val="0"/>
          <w:sz w:val="24"/>
          <w:szCs w:val="24"/>
        </w:rPr>
        <w:t>2</w:t>
      </w:r>
      <w:r>
        <w:rPr>
          <w:rFonts w:hint="eastAsia" w:ascii="宋体" w:hAnsi="宋体"/>
          <w:b w:val="0"/>
          <w:bCs/>
          <w:color w:val="2D2DFB"/>
          <w:sz w:val="24"/>
          <w:szCs w:val="24"/>
        </w:rPr>
        <w:t xml:space="preserve">  </w:t>
      </w:r>
      <w:r>
        <w:rPr>
          <w:rFonts w:hint="eastAsia" w:ascii="宋体" w:cs="宋体"/>
          <w:b w:val="0"/>
          <w:bCs/>
          <w:color w:val="2D2DFB"/>
          <w:kern w:val="0"/>
          <w:sz w:val="24"/>
          <w:szCs w:val="24"/>
        </w:rPr>
        <w:t>采用机械连接的混凝土预制桩，除本规程的要求外，条文未涉及的内容，仍须按国家、行业现行的相关标准。</w:t>
      </w:r>
    </w:p>
    <w:p>
      <w:pPr>
        <w:spacing w:line="360" w:lineRule="auto"/>
        <w:jc w:val="left"/>
        <w:rPr>
          <w:rFonts w:ascii="宋体" w:hAnsi="宋体"/>
          <w:b w:val="0"/>
          <w:bCs/>
          <w:color w:val="auto"/>
          <w:sz w:val="24"/>
          <w:szCs w:val="24"/>
        </w:rPr>
      </w:pPr>
      <w:r>
        <w:rPr>
          <w:rFonts w:hint="eastAsia" w:ascii="黑体" w:hAnsi="黑体" w:eastAsia="黑体" w:cs="黑体"/>
          <w:b w:val="0"/>
          <w:bCs/>
          <w:color w:val="auto"/>
          <w:sz w:val="24"/>
          <w:szCs w:val="24"/>
        </w:rPr>
        <w:t>6.2.3</w:t>
      </w:r>
      <w:r>
        <w:rPr>
          <w:rFonts w:ascii="宋体" w:hAnsi="宋体"/>
          <w:b w:val="0"/>
          <w:bCs/>
          <w:color w:val="auto"/>
          <w:sz w:val="24"/>
          <w:szCs w:val="24"/>
        </w:rPr>
        <w:t xml:space="preserve"> </w:t>
      </w:r>
      <w:r>
        <w:rPr>
          <w:rFonts w:hint="eastAsia" w:ascii="宋体" w:hAnsi="宋体"/>
          <w:b w:val="0"/>
          <w:bCs/>
          <w:color w:val="auto"/>
          <w:sz w:val="24"/>
          <w:szCs w:val="24"/>
        </w:rPr>
        <w:t xml:space="preserve"> </w:t>
      </w:r>
      <w:r>
        <w:rPr>
          <w:rFonts w:hint="eastAsia" w:ascii="宋体"/>
          <w:b w:val="0"/>
          <w:bCs/>
          <w:color w:val="auto"/>
          <w:sz w:val="24"/>
          <w:szCs w:val="24"/>
          <w:lang w:eastAsia="zh-CN"/>
        </w:rPr>
        <w:t>嵌扣式</w:t>
      </w:r>
      <w:r>
        <w:rPr>
          <w:rFonts w:hint="eastAsia" w:ascii="宋体" w:hAnsi="宋体"/>
          <w:b w:val="0"/>
          <w:bCs/>
          <w:color w:val="auto"/>
          <w:sz w:val="24"/>
          <w:szCs w:val="24"/>
          <w:lang w:eastAsia="zh-CN"/>
        </w:rPr>
        <w:t>机械连</w:t>
      </w:r>
      <w:r>
        <w:rPr>
          <w:rFonts w:hint="eastAsia" w:ascii="宋体" w:hAnsi="宋体"/>
          <w:b w:val="0"/>
          <w:bCs/>
          <w:color w:val="auto"/>
          <w:sz w:val="24"/>
          <w:szCs w:val="24"/>
        </w:rPr>
        <w:t>接部</w:t>
      </w:r>
      <w:r>
        <w:rPr>
          <w:rFonts w:ascii="宋体" w:hAnsi="宋体"/>
          <w:b w:val="0"/>
          <w:bCs/>
          <w:color w:val="auto"/>
          <w:sz w:val="24"/>
          <w:szCs w:val="24"/>
        </w:rPr>
        <w:t>件及</w:t>
      </w:r>
      <w:r>
        <w:rPr>
          <w:rFonts w:hint="eastAsia" w:ascii="宋体" w:hAnsi="宋体"/>
          <w:b w:val="0"/>
          <w:bCs/>
          <w:color w:val="auto"/>
          <w:sz w:val="24"/>
          <w:szCs w:val="24"/>
        </w:rPr>
        <w:t>桩端</w:t>
      </w:r>
      <w:r>
        <w:rPr>
          <w:rFonts w:ascii="宋体" w:hAnsi="宋体"/>
          <w:b w:val="0"/>
          <w:bCs/>
          <w:color w:val="auto"/>
          <w:sz w:val="24"/>
          <w:szCs w:val="24"/>
        </w:rPr>
        <w:t>端板在接桩前，应按</w:t>
      </w:r>
      <w:r>
        <w:rPr>
          <w:rFonts w:hint="eastAsia" w:ascii="宋体" w:hAnsi="宋体"/>
          <w:b w:val="0"/>
          <w:bCs/>
          <w:color w:val="auto"/>
          <w:sz w:val="24"/>
          <w:szCs w:val="24"/>
        </w:rPr>
        <w:t>本规程第5.0.4条规定</w:t>
      </w:r>
      <w:r>
        <w:rPr>
          <w:rFonts w:ascii="宋体" w:hAnsi="宋体"/>
          <w:b w:val="0"/>
          <w:bCs/>
          <w:color w:val="auto"/>
          <w:sz w:val="24"/>
          <w:szCs w:val="24"/>
        </w:rPr>
        <w:t>涂抹沥青</w:t>
      </w:r>
      <w:r>
        <w:rPr>
          <w:rFonts w:hint="eastAsia" w:ascii="宋体" w:hAnsi="宋体"/>
          <w:b w:val="0"/>
          <w:bCs/>
          <w:color w:val="auto"/>
          <w:sz w:val="24"/>
          <w:szCs w:val="24"/>
        </w:rPr>
        <w:t>涂料</w:t>
      </w:r>
      <w:r>
        <w:rPr>
          <w:rFonts w:ascii="宋体" w:hAnsi="宋体"/>
          <w:b w:val="0"/>
          <w:bCs/>
          <w:color w:val="auto"/>
          <w:sz w:val="24"/>
          <w:szCs w:val="24"/>
        </w:rPr>
        <w:t>。</w:t>
      </w:r>
    </w:p>
    <w:p>
      <w:pPr>
        <w:tabs>
          <w:tab w:val="left" w:pos="560"/>
        </w:tabs>
        <w:spacing w:line="360" w:lineRule="auto"/>
        <w:ind w:left="0" w:leftChars="0" w:firstLine="840" w:firstLineChars="350"/>
        <w:rPr>
          <w:rFonts w:hint="eastAsia" w:ascii="宋体" w:hAnsi="宋体" w:eastAsia="宋体"/>
          <w:b w:val="0"/>
          <w:bCs/>
          <w:color w:val="auto"/>
          <w:sz w:val="24"/>
          <w:szCs w:val="24"/>
          <w:lang w:eastAsia="zh-CN"/>
        </w:rPr>
      </w:pPr>
      <w:r>
        <w:rPr>
          <w:rFonts w:hint="eastAsia" w:ascii="宋体" w:hAnsi="宋体"/>
          <w:b w:val="0"/>
          <w:bCs/>
          <w:color w:val="auto"/>
          <w:sz w:val="24"/>
          <w:szCs w:val="24"/>
        </w:rPr>
        <w:t>检查方法：查看施工记录</w:t>
      </w:r>
      <w:r>
        <w:rPr>
          <w:rFonts w:hint="eastAsia" w:ascii="宋体" w:hAnsi="宋体"/>
          <w:b w:val="0"/>
          <w:bCs/>
          <w:color w:val="auto"/>
          <w:sz w:val="24"/>
          <w:szCs w:val="24"/>
          <w:lang w:eastAsia="zh-CN"/>
        </w:rPr>
        <w:t>。</w:t>
      </w:r>
    </w:p>
    <w:p>
      <w:pPr>
        <w:autoSpaceDE w:val="0"/>
        <w:autoSpaceDN w:val="0"/>
        <w:adjustRightInd w:val="0"/>
        <w:spacing w:line="360" w:lineRule="auto"/>
        <w:jc w:val="left"/>
        <w:rPr>
          <w:rFonts w:hint="eastAsia" w:ascii="黑体" w:hAnsi="黑体" w:eastAsia="黑体" w:cs="黑体"/>
          <w:b w:val="0"/>
          <w:bCs/>
          <w:color w:val="auto"/>
          <w:sz w:val="24"/>
          <w:szCs w:val="24"/>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6</w:t>
      </w:r>
      <w:r>
        <w:rPr>
          <w:rFonts w:ascii="宋体" w:cs="宋体"/>
          <w:b w:val="0"/>
          <w:bCs/>
          <w:color w:val="2D2DFB"/>
          <w:kern w:val="0"/>
          <w:sz w:val="24"/>
          <w:szCs w:val="24"/>
        </w:rPr>
        <w:t>.</w:t>
      </w:r>
      <w:r>
        <w:rPr>
          <w:rFonts w:hint="eastAsia" w:ascii="宋体" w:cs="宋体"/>
          <w:b w:val="0"/>
          <w:bCs/>
          <w:color w:val="2D2DFB"/>
          <w:kern w:val="0"/>
          <w:sz w:val="24"/>
          <w:szCs w:val="24"/>
        </w:rPr>
        <w:t>2.</w:t>
      </w:r>
      <w:r>
        <w:rPr>
          <w:rFonts w:ascii="宋体" w:cs="宋体"/>
          <w:b w:val="0"/>
          <w:bCs/>
          <w:color w:val="2D2DFB"/>
          <w:kern w:val="0"/>
          <w:sz w:val="24"/>
          <w:szCs w:val="24"/>
        </w:rPr>
        <w:t>3</w:t>
      </w:r>
      <w:r>
        <w:rPr>
          <w:rFonts w:hint="eastAsia" w:ascii="宋体" w:hAnsi="宋体"/>
          <w:b w:val="0"/>
          <w:bCs/>
          <w:color w:val="2D2DFB"/>
          <w:sz w:val="24"/>
          <w:szCs w:val="24"/>
        </w:rPr>
        <w:t xml:space="preserve">  </w:t>
      </w:r>
      <w:r>
        <w:rPr>
          <w:rFonts w:hint="eastAsia" w:ascii="宋体" w:cs="宋体"/>
          <w:b w:val="0"/>
          <w:bCs/>
          <w:color w:val="2D2DFB"/>
          <w:kern w:val="0"/>
          <w:sz w:val="24"/>
          <w:szCs w:val="24"/>
          <w:lang w:eastAsia="zh-CN"/>
        </w:rPr>
        <w:t>嵌扣式</w:t>
      </w:r>
      <w:r>
        <w:rPr>
          <w:rFonts w:hint="eastAsia" w:ascii="宋体" w:cs="宋体"/>
          <w:b w:val="0"/>
          <w:bCs/>
          <w:color w:val="2D2DFB"/>
          <w:kern w:val="0"/>
          <w:sz w:val="24"/>
          <w:szCs w:val="24"/>
        </w:rPr>
        <w:t>接头对涂抹沥青防腐涂料的工序作质量一般检查的内容。</w:t>
      </w:r>
    </w:p>
    <w:p>
      <w:pPr>
        <w:spacing w:line="360" w:lineRule="auto"/>
        <w:jc w:val="center"/>
        <w:rPr>
          <w:rFonts w:hint="eastAsia" w:ascii="黑体" w:hAnsi="黑体" w:eastAsia="黑体" w:cs="黑体"/>
          <w:b w:val="0"/>
          <w:bCs/>
          <w:color w:val="auto"/>
          <w:sz w:val="24"/>
          <w:szCs w:val="24"/>
          <w:lang w:eastAsia="zh-CN"/>
        </w:rPr>
      </w:pPr>
      <w:r>
        <w:rPr>
          <w:rFonts w:hint="eastAsia" w:ascii="黑体" w:hAnsi="黑体" w:eastAsia="黑体" w:cs="黑体"/>
          <w:b w:val="0"/>
          <w:bCs/>
          <w:color w:val="auto"/>
          <w:sz w:val="24"/>
          <w:szCs w:val="24"/>
        </w:rPr>
        <w:t xml:space="preserve">6.3  </w:t>
      </w:r>
      <w:r>
        <w:rPr>
          <w:rFonts w:hint="eastAsia" w:ascii="黑体" w:hAnsi="黑体" w:eastAsia="黑体" w:cs="黑体"/>
          <w:b w:val="0"/>
          <w:bCs/>
          <w:color w:val="auto"/>
          <w:sz w:val="24"/>
          <w:szCs w:val="24"/>
          <w:lang w:eastAsia="zh-CN"/>
        </w:rPr>
        <w:t>桩基验收</w:t>
      </w:r>
    </w:p>
    <w:p>
      <w:pPr>
        <w:jc w:val="center"/>
        <w:rPr>
          <w:rFonts w:ascii="宋体" w:hAnsi="宋体"/>
          <w:b w:val="0"/>
          <w:bCs/>
          <w:color w:val="auto"/>
          <w:sz w:val="24"/>
          <w:szCs w:val="24"/>
        </w:rPr>
      </w:pPr>
    </w:p>
    <w:p>
      <w:pPr>
        <w:spacing w:line="360" w:lineRule="auto"/>
        <w:rPr>
          <w:rFonts w:ascii="宋体" w:hAnsi="宋体"/>
          <w:b w:val="0"/>
          <w:bCs/>
          <w:color w:val="auto"/>
          <w:sz w:val="24"/>
          <w:szCs w:val="24"/>
        </w:rPr>
      </w:pPr>
      <w:r>
        <w:rPr>
          <w:rFonts w:hint="eastAsia" w:ascii="黑体" w:hAnsi="黑体" w:eastAsia="黑体" w:cs="黑体"/>
          <w:b w:val="0"/>
          <w:bCs/>
          <w:color w:val="auto"/>
          <w:sz w:val="24"/>
          <w:szCs w:val="24"/>
        </w:rPr>
        <w:t>6.3.1</w:t>
      </w:r>
      <w:r>
        <w:rPr>
          <w:rFonts w:ascii="宋体" w:hAnsi="宋体"/>
          <w:b w:val="0"/>
          <w:bCs/>
          <w:color w:val="auto"/>
          <w:sz w:val="24"/>
          <w:szCs w:val="24"/>
        </w:rPr>
        <w:t xml:space="preserve"> </w:t>
      </w:r>
      <w:r>
        <w:rPr>
          <w:rFonts w:hint="eastAsia" w:ascii="宋体" w:hAnsi="宋体"/>
          <w:b w:val="0"/>
          <w:bCs/>
          <w:color w:val="auto"/>
          <w:sz w:val="24"/>
          <w:szCs w:val="24"/>
        </w:rPr>
        <w:t xml:space="preserve"> 混凝土预制桩</w:t>
      </w:r>
      <w:r>
        <w:rPr>
          <w:rFonts w:hint="eastAsia" w:ascii="宋体"/>
          <w:b w:val="0"/>
          <w:bCs/>
          <w:color w:val="auto"/>
          <w:sz w:val="24"/>
          <w:szCs w:val="24"/>
          <w:lang w:eastAsia="zh-CN"/>
        </w:rPr>
        <w:t>嵌扣式</w:t>
      </w:r>
      <w:r>
        <w:rPr>
          <w:rFonts w:hint="eastAsia" w:ascii="宋体" w:hAnsi="宋体"/>
          <w:b w:val="0"/>
          <w:bCs/>
          <w:color w:val="auto"/>
          <w:sz w:val="24"/>
          <w:szCs w:val="24"/>
        </w:rPr>
        <w:t>机械连接工程质量检测</w:t>
      </w:r>
      <w:r>
        <w:rPr>
          <w:rFonts w:hint="eastAsia"/>
          <w:b w:val="0"/>
          <w:bCs/>
          <w:color w:val="auto"/>
          <w:sz w:val="24"/>
          <w:szCs w:val="24"/>
        </w:rPr>
        <w:t>，</w:t>
      </w:r>
      <w:r>
        <w:rPr>
          <w:rFonts w:hint="eastAsia" w:ascii="宋体" w:hAnsi="宋体"/>
          <w:b w:val="0"/>
          <w:bCs/>
          <w:color w:val="auto"/>
          <w:sz w:val="24"/>
          <w:szCs w:val="24"/>
        </w:rPr>
        <w:t>应按现行行业标准《建筑基桩检测技术规范》JGJ 106的要求检测基桩竖向抗压承载力和桩身完整性。</w:t>
      </w:r>
    </w:p>
    <w:p>
      <w:pPr>
        <w:pStyle w:val="16"/>
        <w:spacing w:line="360" w:lineRule="auto"/>
        <w:ind w:right="0" w:firstLine="480" w:firstLineChars="200"/>
        <w:rPr>
          <w:rFonts w:hint="eastAsia" w:ascii="宋体" w:hAnsi="宋体"/>
          <w:b w:val="0"/>
          <w:bCs/>
          <w:color w:val="auto"/>
          <w:sz w:val="24"/>
          <w:szCs w:val="24"/>
        </w:rPr>
      </w:pPr>
      <w:r>
        <w:rPr>
          <w:rFonts w:hint="eastAsia" w:ascii="宋体" w:hAnsi="宋体"/>
          <w:b w:val="0"/>
          <w:bCs/>
          <w:color w:val="auto"/>
          <w:sz w:val="24"/>
          <w:szCs w:val="24"/>
        </w:rPr>
        <w:t>检查方法：按现行行业标准《建筑基桩检测技术规范》JGJ 106的有关规定</w:t>
      </w:r>
      <w:r>
        <w:rPr>
          <w:rFonts w:hint="eastAsia" w:ascii="宋体" w:hAnsi="宋体"/>
          <w:b w:val="0"/>
          <w:bCs/>
          <w:color w:val="auto"/>
          <w:sz w:val="24"/>
          <w:szCs w:val="24"/>
          <w:lang w:eastAsia="zh-CN"/>
        </w:rPr>
        <w:t>抽检</w:t>
      </w:r>
      <w:r>
        <w:rPr>
          <w:rFonts w:hint="eastAsia" w:ascii="宋体" w:hAnsi="宋体"/>
          <w:b w:val="0"/>
          <w:bCs/>
          <w:color w:val="auto"/>
          <w:sz w:val="24"/>
          <w:szCs w:val="24"/>
        </w:rPr>
        <w:t>。</w:t>
      </w:r>
    </w:p>
    <w:p>
      <w:pPr>
        <w:autoSpaceDE w:val="0"/>
        <w:autoSpaceDN w:val="0"/>
        <w:adjustRightInd w:val="0"/>
        <w:spacing w:line="360" w:lineRule="auto"/>
        <w:jc w:val="left"/>
        <w:rPr>
          <w:rFonts w:hint="eastAsia" w:ascii="宋体" w:eastAsia="宋体" w:cs="宋体"/>
          <w:b w:val="0"/>
          <w:bCs/>
          <w:color w:val="2D2DFB"/>
          <w:kern w:val="0"/>
          <w:sz w:val="24"/>
          <w:szCs w:val="24"/>
          <w:lang w:eastAsia="zh-CN"/>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6</w:t>
      </w:r>
      <w:r>
        <w:rPr>
          <w:rFonts w:ascii="宋体" w:cs="宋体"/>
          <w:b w:val="0"/>
          <w:bCs/>
          <w:color w:val="2D2DFB"/>
          <w:kern w:val="0"/>
          <w:sz w:val="24"/>
          <w:szCs w:val="24"/>
        </w:rPr>
        <w:t>.</w:t>
      </w:r>
      <w:r>
        <w:rPr>
          <w:rFonts w:hint="eastAsia" w:ascii="宋体" w:cs="宋体"/>
          <w:b w:val="0"/>
          <w:bCs/>
          <w:color w:val="2D2DFB"/>
          <w:kern w:val="0"/>
          <w:sz w:val="24"/>
          <w:szCs w:val="24"/>
        </w:rPr>
        <w:t>3</w:t>
      </w:r>
      <w:r>
        <w:rPr>
          <w:rFonts w:ascii="宋体" w:cs="宋体"/>
          <w:b w:val="0"/>
          <w:bCs/>
          <w:color w:val="2D2DFB"/>
          <w:kern w:val="0"/>
          <w:sz w:val="24"/>
          <w:szCs w:val="24"/>
        </w:rPr>
        <w:t>.</w:t>
      </w:r>
      <w:r>
        <w:rPr>
          <w:rFonts w:hint="eastAsia" w:ascii="宋体" w:cs="宋体"/>
          <w:b w:val="0"/>
          <w:bCs/>
          <w:color w:val="2D2DFB"/>
          <w:kern w:val="0"/>
          <w:sz w:val="24"/>
          <w:szCs w:val="24"/>
        </w:rPr>
        <w:t>1</w:t>
      </w:r>
      <w:r>
        <w:rPr>
          <w:rFonts w:hint="eastAsia" w:ascii="宋体" w:hAnsi="宋体"/>
          <w:b w:val="0"/>
          <w:bCs/>
          <w:color w:val="2D2DFB"/>
          <w:sz w:val="24"/>
          <w:szCs w:val="24"/>
        </w:rPr>
        <w:t xml:space="preserve">  </w:t>
      </w:r>
      <w:r>
        <w:rPr>
          <w:rFonts w:hint="eastAsia" w:ascii="宋体" w:cs="宋体"/>
          <w:b w:val="0"/>
          <w:bCs/>
          <w:color w:val="2D2DFB"/>
          <w:kern w:val="0"/>
          <w:sz w:val="24"/>
          <w:szCs w:val="24"/>
        </w:rPr>
        <w:t>现行行业标准《建筑基桩检测技术规范》</w:t>
      </w:r>
      <w:r>
        <w:rPr>
          <w:rFonts w:ascii="宋体" w:cs="宋体"/>
          <w:b w:val="0"/>
          <w:bCs/>
          <w:color w:val="2D2DFB"/>
          <w:kern w:val="0"/>
          <w:sz w:val="24"/>
          <w:szCs w:val="24"/>
        </w:rPr>
        <w:t>JGJ 106</w:t>
      </w:r>
      <w:r>
        <w:rPr>
          <w:rFonts w:hint="eastAsia" w:ascii="宋体" w:cs="宋体"/>
          <w:b w:val="0"/>
          <w:bCs/>
          <w:color w:val="2D2DFB"/>
          <w:kern w:val="0"/>
          <w:sz w:val="24"/>
          <w:szCs w:val="24"/>
        </w:rPr>
        <w:t>规定检测混凝土预制桩桩身完整性有低应变法和高应变法两种，由于混凝土预制桩采用机械连接时，其接桩处必然会出现明显的接缝，如采用低应变法检测，会出现异常而误判为断桩</w:t>
      </w:r>
      <w:r>
        <w:rPr>
          <w:rFonts w:hint="eastAsia" w:ascii="宋体" w:cs="宋体"/>
          <w:b w:val="0"/>
          <w:bCs/>
          <w:color w:val="2D2DFB"/>
          <w:kern w:val="0"/>
          <w:sz w:val="24"/>
          <w:szCs w:val="24"/>
          <w:lang w:eastAsia="zh-CN"/>
        </w:rPr>
        <w:t>，</w:t>
      </w:r>
      <w:r>
        <w:rPr>
          <w:rFonts w:hint="eastAsia" w:ascii="宋体" w:cs="宋体"/>
          <w:b w:val="0"/>
          <w:bCs/>
          <w:color w:val="2D2DFB"/>
          <w:kern w:val="0"/>
          <w:sz w:val="24"/>
          <w:szCs w:val="24"/>
        </w:rPr>
        <w:t>因此在机械连接</w:t>
      </w:r>
      <w:r>
        <w:rPr>
          <w:rFonts w:hint="eastAsia" w:ascii="宋体" w:cs="宋体"/>
          <w:b w:val="0"/>
          <w:bCs/>
          <w:color w:val="2D2DFB"/>
          <w:kern w:val="0"/>
          <w:sz w:val="24"/>
          <w:szCs w:val="24"/>
          <w:lang w:eastAsia="zh-CN"/>
        </w:rPr>
        <w:t>接桩完成后</w:t>
      </w:r>
      <w:r>
        <w:rPr>
          <w:rFonts w:hint="eastAsia" w:ascii="宋体" w:cs="宋体"/>
          <w:b w:val="0"/>
          <w:bCs/>
          <w:color w:val="2D2DFB"/>
          <w:kern w:val="0"/>
          <w:sz w:val="24"/>
          <w:szCs w:val="24"/>
        </w:rPr>
        <w:t>应对接缝采用电焊封闭，或在检测时确定桩的实际接头位置，接头不作为缺陷点统计</w:t>
      </w:r>
      <w:r>
        <w:rPr>
          <w:rFonts w:hint="eastAsia" w:ascii="宋体" w:cs="宋体"/>
          <w:b w:val="0"/>
          <w:bCs/>
          <w:color w:val="2D2DFB"/>
          <w:kern w:val="0"/>
          <w:sz w:val="24"/>
          <w:szCs w:val="24"/>
          <w:lang w:eastAsia="zh-CN"/>
        </w:rPr>
        <w:t>；如采用</w:t>
      </w:r>
      <w:r>
        <w:rPr>
          <w:rFonts w:hint="eastAsia" w:ascii="宋体" w:cs="宋体"/>
          <w:b w:val="0"/>
          <w:bCs/>
          <w:color w:val="2D2DFB"/>
          <w:kern w:val="0"/>
          <w:sz w:val="24"/>
          <w:szCs w:val="24"/>
        </w:rPr>
        <w:t>高应变法</w:t>
      </w:r>
      <w:r>
        <w:rPr>
          <w:rFonts w:hint="eastAsia" w:ascii="宋体" w:cs="宋体"/>
          <w:b w:val="0"/>
          <w:bCs/>
          <w:color w:val="2D2DFB"/>
          <w:kern w:val="0"/>
          <w:sz w:val="24"/>
          <w:szCs w:val="24"/>
          <w:lang w:val="en-US" w:eastAsia="zh-CN"/>
        </w:rPr>
        <w:t>不仅可以</w:t>
      </w:r>
      <w:r>
        <w:rPr>
          <w:rFonts w:hint="eastAsia" w:ascii="宋体" w:cs="宋体"/>
          <w:b w:val="0"/>
          <w:bCs/>
          <w:color w:val="2D2DFB"/>
          <w:kern w:val="0"/>
          <w:sz w:val="24"/>
          <w:szCs w:val="24"/>
        </w:rPr>
        <w:t>判断桩身完整性</w:t>
      </w:r>
      <w:r>
        <w:rPr>
          <w:rFonts w:hint="eastAsia" w:ascii="宋体" w:cs="宋体"/>
          <w:b w:val="0"/>
          <w:bCs/>
          <w:color w:val="2D2DFB"/>
          <w:kern w:val="0"/>
          <w:sz w:val="24"/>
          <w:szCs w:val="24"/>
          <w:lang w:eastAsia="zh-CN"/>
        </w:rPr>
        <w:t>，</w:t>
      </w:r>
      <w:r>
        <w:rPr>
          <w:rFonts w:hint="eastAsia" w:ascii="宋体" w:cs="宋体"/>
          <w:b w:val="0"/>
          <w:bCs/>
          <w:color w:val="2D2DFB"/>
          <w:kern w:val="0"/>
          <w:sz w:val="24"/>
          <w:szCs w:val="24"/>
        </w:rPr>
        <w:t>还可以判断单桩竖向抗压承载力</w:t>
      </w:r>
      <w:r>
        <w:rPr>
          <w:rFonts w:hint="eastAsia" w:ascii="宋体" w:cs="宋体"/>
          <w:b w:val="0"/>
          <w:bCs/>
          <w:color w:val="2D2DFB"/>
          <w:kern w:val="0"/>
          <w:sz w:val="24"/>
          <w:szCs w:val="24"/>
          <w:lang w:eastAsia="zh-CN"/>
        </w:rPr>
        <w:t>，具体可根据工程实际情况选择。</w:t>
      </w:r>
    </w:p>
    <w:p>
      <w:pPr>
        <w:tabs>
          <w:tab w:val="left" w:pos="560"/>
        </w:tabs>
        <w:spacing w:line="360" w:lineRule="auto"/>
        <w:rPr>
          <w:rFonts w:ascii="宋体" w:hAnsi="宋体"/>
          <w:b w:val="0"/>
          <w:bCs/>
          <w:color w:val="auto"/>
          <w:sz w:val="24"/>
          <w:szCs w:val="24"/>
        </w:rPr>
      </w:pPr>
      <w:r>
        <w:rPr>
          <w:rFonts w:hint="eastAsia" w:ascii="黑体" w:hAnsi="黑体" w:eastAsia="黑体" w:cs="黑体"/>
          <w:b w:val="0"/>
          <w:bCs/>
          <w:color w:val="auto"/>
          <w:sz w:val="24"/>
          <w:szCs w:val="24"/>
        </w:rPr>
        <w:t>6.3.2</w:t>
      </w:r>
      <w:r>
        <w:rPr>
          <w:rFonts w:ascii="宋体" w:hAnsi="宋体"/>
          <w:b w:val="0"/>
          <w:bCs/>
          <w:color w:val="auto"/>
          <w:sz w:val="24"/>
          <w:szCs w:val="24"/>
        </w:rPr>
        <w:t xml:space="preserve"> </w:t>
      </w:r>
      <w:r>
        <w:rPr>
          <w:rFonts w:hint="eastAsia" w:ascii="宋体" w:hAnsi="宋体"/>
          <w:b w:val="0"/>
          <w:bCs/>
          <w:color w:val="auto"/>
          <w:sz w:val="24"/>
          <w:szCs w:val="24"/>
        </w:rPr>
        <w:t xml:space="preserve"> 对竖向抗拔承载力有设计要求的桩基工程，应进行单桩竖向抗拔静载试验。</w:t>
      </w:r>
    </w:p>
    <w:p>
      <w:pPr>
        <w:spacing w:line="360" w:lineRule="auto"/>
        <w:ind w:firstLine="480" w:firstLineChars="200"/>
        <w:jc w:val="left"/>
        <w:rPr>
          <w:rFonts w:hint="eastAsia" w:ascii="宋体" w:hAnsi="宋体"/>
          <w:b w:val="0"/>
          <w:bCs/>
          <w:color w:val="auto"/>
          <w:sz w:val="24"/>
          <w:szCs w:val="24"/>
        </w:rPr>
      </w:pPr>
      <w:r>
        <w:rPr>
          <w:rFonts w:hint="eastAsia" w:ascii="宋体" w:hAnsi="宋体"/>
          <w:b w:val="0"/>
          <w:bCs/>
          <w:color w:val="auto"/>
          <w:sz w:val="24"/>
          <w:szCs w:val="24"/>
        </w:rPr>
        <w:t>检查数量：</w:t>
      </w:r>
      <w:r>
        <w:rPr>
          <w:rFonts w:hint="eastAsia" w:ascii="宋体" w:hAnsi="宋体"/>
          <w:b w:val="0"/>
          <w:bCs/>
          <w:color w:val="auto"/>
          <w:sz w:val="24"/>
          <w:szCs w:val="24"/>
          <w:lang w:eastAsia="zh-CN"/>
        </w:rPr>
        <w:t>应满足设计要求，</w:t>
      </w:r>
      <w:r>
        <w:rPr>
          <w:rFonts w:hint="eastAsia" w:ascii="宋体" w:hAnsi="宋体"/>
          <w:b w:val="0"/>
          <w:bCs/>
          <w:color w:val="auto"/>
          <w:sz w:val="24"/>
          <w:szCs w:val="24"/>
        </w:rPr>
        <w:t>且</w:t>
      </w:r>
      <w:r>
        <w:rPr>
          <w:rFonts w:hint="eastAsia" w:ascii="宋体" w:hAnsi="宋体"/>
          <w:b w:val="0"/>
          <w:bCs/>
          <w:color w:val="auto"/>
          <w:sz w:val="24"/>
          <w:szCs w:val="24"/>
          <w:lang w:eastAsia="zh-CN"/>
        </w:rPr>
        <w:t>在同一条件下</w:t>
      </w:r>
      <w:r>
        <w:rPr>
          <w:rFonts w:hint="eastAsia" w:ascii="宋体" w:hAnsi="宋体"/>
          <w:b w:val="0"/>
          <w:bCs/>
          <w:color w:val="auto"/>
          <w:sz w:val="24"/>
          <w:szCs w:val="24"/>
        </w:rPr>
        <w:t>不</w:t>
      </w:r>
      <w:r>
        <w:rPr>
          <w:rFonts w:hint="eastAsia" w:ascii="宋体" w:hAnsi="宋体"/>
          <w:b w:val="0"/>
          <w:bCs/>
          <w:color w:val="auto"/>
          <w:sz w:val="24"/>
          <w:szCs w:val="24"/>
          <w:lang w:eastAsia="zh-CN"/>
        </w:rPr>
        <w:t>应</w:t>
      </w:r>
      <w:r>
        <w:rPr>
          <w:rFonts w:hint="eastAsia" w:ascii="宋体" w:hAnsi="宋体"/>
          <w:b w:val="0"/>
          <w:bCs/>
          <w:color w:val="auto"/>
          <w:sz w:val="24"/>
          <w:szCs w:val="24"/>
        </w:rPr>
        <w:t>少于3根，当预计工程桩总数小于50根时，检测数量不应少于2根。</w:t>
      </w:r>
    </w:p>
    <w:p>
      <w:pPr>
        <w:spacing w:line="360" w:lineRule="auto"/>
        <w:rPr>
          <w:rFonts w:ascii="宋体" w:hAnsi="宋体"/>
          <w:b w:val="0"/>
          <w:bCs/>
          <w:color w:val="auto"/>
          <w:sz w:val="24"/>
          <w:szCs w:val="24"/>
        </w:rPr>
      </w:pPr>
      <w:r>
        <w:rPr>
          <w:rFonts w:hint="eastAsia" w:ascii="黑体" w:hAnsi="黑体" w:eastAsia="黑体" w:cs="黑体"/>
          <w:b w:val="0"/>
          <w:bCs/>
          <w:color w:val="auto"/>
          <w:sz w:val="24"/>
          <w:szCs w:val="24"/>
        </w:rPr>
        <w:t>6.3.3</w:t>
      </w:r>
      <w:r>
        <w:rPr>
          <w:rFonts w:hint="eastAsia" w:ascii="宋体" w:hAnsi="宋体"/>
          <w:b w:val="0"/>
          <w:bCs/>
          <w:color w:val="auto"/>
          <w:sz w:val="24"/>
          <w:szCs w:val="24"/>
        </w:rPr>
        <w:t xml:space="preserve">  对水平承载力有设计要求的桩基工程，应进行单桩水平荷载静载试验。</w:t>
      </w:r>
    </w:p>
    <w:p>
      <w:pPr>
        <w:spacing w:line="360" w:lineRule="auto"/>
        <w:ind w:firstLine="480" w:firstLineChars="200"/>
        <w:rPr>
          <w:rFonts w:hint="eastAsia" w:ascii="宋体" w:hAnsi="宋体"/>
          <w:b w:val="0"/>
          <w:bCs/>
          <w:color w:val="auto"/>
          <w:sz w:val="24"/>
          <w:szCs w:val="24"/>
        </w:rPr>
      </w:pPr>
      <w:r>
        <w:rPr>
          <w:rFonts w:hint="eastAsia" w:ascii="宋体" w:hAnsi="宋体"/>
          <w:b w:val="0"/>
          <w:bCs/>
          <w:color w:val="auto"/>
          <w:sz w:val="24"/>
          <w:szCs w:val="24"/>
        </w:rPr>
        <w:t>检查数量：</w:t>
      </w:r>
      <w:r>
        <w:rPr>
          <w:rFonts w:hint="eastAsia" w:ascii="宋体" w:hAnsi="宋体"/>
          <w:b w:val="0"/>
          <w:bCs/>
          <w:color w:val="auto"/>
          <w:sz w:val="24"/>
          <w:szCs w:val="24"/>
          <w:lang w:eastAsia="zh-CN"/>
        </w:rPr>
        <w:t>应满足设计要求</w:t>
      </w:r>
      <w:r>
        <w:rPr>
          <w:rFonts w:hint="eastAsia" w:ascii="宋体" w:hAnsi="宋体"/>
          <w:b w:val="0"/>
          <w:bCs/>
          <w:color w:val="auto"/>
          <w:sz w:val="24"/>
          <w:szCs w:val="24"/>
        </w:rPr>
        <w:t>，且</w:t>
      </w:r>
      <w:r>
        <w:rPr>
          <w:rFonts w:hint="eastAsia" w:ascii="宋体" w:hAnsi="宋体"/>
          <w:b w:val="0"/>
          <w:bCs/>
          <w:color w:val="auto"/>
          <w:sz w:val="24"/>
          <w:szCs w:val="24"/>
          <w:lang w:eastAsia="zh-CN"/>
        </w:rPr>
        <w:t>在同一条件下</w:t>
      </w:r>
      <w:r>
        <w:rPr>
          <w:rFonts w:hint="eastAsia" w:ascii="宋体" w:hAnsi="宋体"/>
          <w:b w:val="0"/>
          <w:bCs/>
          <w:color w:val="auto"/>
          <w:sz w:val="24"/>
          <w:szCs w:val="24"/>
        </w:rPr>
        <w:t>不</w:t>
      </w:r>
      <w:r>
        <w:rPr>
          <w:rFonts w:hint="eastAsia" w:ascii="宋体" w:hAnsi="宋体"/>
          <w:b w:val="0"/>
          <w:bCs/>
          <w:color w:val="auto"/>
          <w:sz w:val="24"/>
          <w:szCs w:val="24"/>
          <w:lang w:eastAsia="zh-CN"/>
        </w:rPr>
        <w:t>应</w:t>
      </w:r>
      <w:r>
        <w:rPr>
          <w:rFonts w:hint="eastAsia" w:ascii="宋体" w:hAnsi="宋体"/>
          <w:b w:val="0"/>
          <w:bCs/>
          <w:color w:val="auto"/>
          <w:sz w:val="24"/>
          <w:szCs w:val="24"/>
        </w:rPr>
        <w:t>少于3根，当预计工程桩总数小于50根时，检测数量不应少于2根。</w:t>
      </w:r>
    </w:p>
    <w:p>
      <w:pPr>
        <w:autoSpaceDE w:val="0"/>
        <w:autoSpaceDN w:val="0"/>
        <w:adjustRightInd w:val="0"/>
        <w:spacing w:line="360" w:lineRule="auto"/>
        <w:jc w:val="left"/>
        <w:rPr>
          <w:rFonts w:hint="eastAsia" w:ascii="宋体" w:hAnsi="宋体"/>
          <w:b w:val="0"/>
          <w:bCs/>
          <w:color w:val="auto"/>
          <w:sz w:val="24"/>
          <w:szCs w:val="24"/>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6</w:t>
      </w:r>
      <w:r>
        <w:rPr>
          <w:rFonts w:ascii="宋体" w:cs="宋体"/>
          <w:b w:val="0"/>
          <w:bCs/>
          <w:color w:val="2D2DFB"/>
          <w:kern w:val="0"/>
          <w:sz w:val="24"/>
          <w:szCs w:val="24"/>
        </w:rPr>
        <w:t>.</w:t>
      </w:r>
      <w:r>
        <w:rPr>
          <w:rFonts w:hint="eastAsia" w:ascii="宋体" w:cs="宋体"/>
          <w:b w:val="0"/>
          <w:bCs/>
          <w:color w:val="2D2DFB"/>
          <w:kern w:val="0"/>
          <w:sz w:val="24"/>
          <w:szCs w:val="24"/>
        </w:rPr>
        <w:t>3.2</w:t>
      </w:r>
      <w:r>
        <w:rPr>
          <w:rFonts w:hint="eastAsia" w:ascii="宋体" w:hAnsi="宋体"/>
          <w:b w:val="0"/>
          <w:bCs/>
          <w:color w:val="2D2DFB"/>
          <w:sz w:val="24"/>
          <w:szCs w:val="24"/>
        </w:rPr>
        <w:t>、</w:t>
      </w:r>
      <w:r>
        <w:rPr>
          <w:rFonts w:hint="eastAsia" w:ascii="宋体" w:cs="宋体"/>
          <w:b w:val="0"/>
          <w:bCs/>
          <w:color w:val="2D2DFB"/>
          <w:kern w:val="0"/>
          <w:sz w:val="24"/>
          <w:szCs w:val="24"/>
        </w:rPr>
        <w:t>6</w:t>
      </w:r>
      <w:r>
        <w:rPr>
          <w:rFonts w:ascii="宋体" w:cs="宋体"/>
          <w:b w:val="0"/>
          <w:bCs/>
          <w:color w:val="2D2DFB"/>
          <w:kern w:val="0"/>
          <w:sz w:val="24"/>
          <w:szCs w:val="24"/>
        </w:rPr>
        <w:t>.</w:t>
      </w:r>
      <w:r>
        <w:rPr>
          <w:rFonts w:hint="eastAsia" w:ascii="宋体" w:cs="宋体"/>
          <w:b w:val="0"/>
          <w:bCs/>
          <w:color w:val="2D2DFB"/>
          <w:kern w:val="0"/>
          <w:sz w:val="24"/>
          <w:szCs w:val="24"/>
        </w:rPr>
        <w:t>3.3</w:t>
      </w:r>
      <w:r>
        <w:rPr>
          <w:rFonts w:hint="eastAsia" w:ascii="宋体" w:hAnsi="宋体"/>
          <w:b w:val="0"/>
          <w:bCs/>
          <w:color w:val="2D2DFB"/>
          <w:sz w:val="24"/>
          <w:szCs w:val="24"/>
        </w:rPr>
        <w:t xml:space="preserve">  </w:t>
      </w:r>
      <w:r>
        <w:rPr>
          <w:rFonts w:hint="eastAsia" w:ascii="宋体" w:cs="宋体"/>
          <w:b w:val="0"/>
          <w:bCs/>
          <w:color w:val="2D2DFB"/>
          <w:kern w:val="0"/>
          <w:sz w:val="24"/>
          <w:szCs w:val="24"/>
        </w:rPr>
        <w:t>对设计要求基桩进行竖向抗拔承载力和水平承载力有要求时的检测规定。</w:t>
      </w:r>
    </w:p>
    <w:p>
      <w:pPr>
        <w:spacing w:line="360" w:lineRule="auto"/>
        <w:jc w:val="center"/>
        <w:rPr>
          <w:rFonts w:ascii="宋体" w:hAnsi="宋体"/>
          <w:b w:val="0"/>
          <w:bCs/>
          <w:color w:val="auto"/>
          <w:sz w:val="24"/>
          <w:szCs w:val="24"/>
        </w:rPr>
      </w:pPr>
      <w:r>
        <w:rPr>
          <w:rFonts w:hint="eastAsia" w:ascii="黑体" w:hAnsi="黑体" w:eastAsia="黑体" w:cs="黑体"/>
          <w:b w:val="0"/>
          <w:bCs/>
          <w:color w:val="auto"/>
          <w:sz w:val="24"/>
          <w:szCs w:val="24"/>
        </w:rPr>
        <w:t>6.4  验收技术资料</w:t>
      </w:r>
      <w:r>
        <w:rPr>
          <w:rFonts w:hint="eastAsia" w:ascii="宋体" w:hAnsi="宋体"/>
          <w:b w:val="0"/>
          <w:bCs/>
          <w:color w:val="auto"/>
          <w:sz w:val="24"/>
          <w:szCs w:val="24"/>
        </w:rPr>
        <w:t xml:space="preserve"> </w:t>
      </w:r>
    </w:p>
    <w:p>
      <w:pPr>
        <w:jc w:val="left"/>
        <w:rPr>
          <w:rFonts w:ascii="宋体" w:hAnsi="宋体"/>
          <w:b w:val="0"/>
          <w:bCs/>
          <w:color w:val="auto"/>
          <w:sz w:val="24"/>
          <w:szCs w:val="24"/>
        </w:rPr>
      </w:pPr>
    </w:p>
    <w:p>
      <w:pPr>
        <w:spacing w:line="360" w:lineRule="auto"/>
        <w:jc w:val="left"/>
        <w:rPr>
          <w:rFonts w:ascii="宋体"/>
          <w:b w:val="0"/>
          <w:bCs/>
          <w:color w:val="000000" w:themeColor="text1"/>
          <w:sz w:val="24"/>
          <w:szCs w:val="24"/>
          <w14:textFill>
            <w14:solidFill>
              <w14:schemeClr w14:val="tx1"/>
            </w14:solidFill>
          </w14:textFill>
        </w:rPr>
      </w:pPr>
      <w:r>
        <w:rPr>
          <w:rFonts w:hint="eastAsia" w:ascii="黑体" w:hAnsi="黑体" w:eastAsia="黑体" w:cs="黑体"/>
          <w:b w:val="0"/>
          <w:bCs/>
          <w:color w:val="000000" w:themeColor="text1"/>
          <w:sz w:val="24"/>
          <w:szCs w:val="24"/>
          <w14:textFill>
            <w14:solidFill>
              <w14:schemeClr w14:val="tx1"/>
            </w14:solidFill>
          </w14:textFill>
        </w:rPr>
        <w:t>6.4.1</w:t>
      </w:r>
      <w:r>
        <w:rPr>
          <w:rFonts w:hint="eastAsia" w:ascii="宋体" w:hAnsi="宋体"/>
          <w:b w:val="0"/>
          <w:bCs/>
          <w:color w:val="000000" w:themeColor="text1"/>
          <w:sz w:val="24"/>
          <w:szCs w:val="24"/>
          <w14:textFill>
            <w14:solidFill>
              <w14:schemeClr w14:val="tx1"/>
            </w14:solidFill>
          </w14:textFill>
        </w:rPr>
        <w:t xml:space="preserve">  </w:t>
      </w:r>
      <w:r>
        <w:rPr>
          <w:rFonts w:hint="eastAsia" w:ascii="宋体"/>
          <w:b w:val="0"/>
          <w:bCs/>
          <w:color w:val="000000" w:themeColor="text1"/>
          <w:sz w:val="24"/>
          <w:szCs w:val="24"/>
          <w:lang w:eastAsia="zh-CN"/>
          <w14:textFill>
            <w14:solidFill>
              <w14:schemeClr w14:val="tx1"/>
            </w14:solidFill>
          </w14:textFill>
        </w:rPr>
        <w:t>嵌扣式</w:t>
      </w:r>
      <w:r>
        <w:rPr>
          <w:rFonts w:hint="eastAsia"/>
          <w:b w:val="0"/>
          <w:bCs/>
          <w:color w:val="000000" w:themeColor="text1"/>
          <w:sz w:val="24"/>
          <w:szCs w:val="24"/>
          <w14:textFill>
            <w14:solidFill>
              <w14:schemeClr w14:val="tx1"/>
            </w14:solidFill>
          </w14:textFill>
        </w:rPr>
        <w:t>机械连接部件</w:t>
      </w:r>
      <w:r>
        <w:rPr>
          <w:rFonts w:hint="eastAsia" w:ascii="宋体"/>
          <w:b w:val="0"/>
          <w:bCs/>
          <w:color w:val="000000" w:themeColor="text1"/>
          <w:sz w:val="24"/>
          <w:szCs w:val="24"/>
          <w14:textFill>
            <w14:solidFill>
              <w14:schemeClr w14:val="tx1"/>
            </w14:solidFill>
          </w14:textFill>
        </w:rPr>
        <w:t>验收技术资料应包括</w:t>
      </w:r>
      <w:r>
        <w:rPr>
          <w:rFonts w:hint="eastAsia" w:ascii="宋体" w:hAnsi="宋体"/>
          <w:b w:val="0"/>
          <w:bCs/>
          <w:color w:val="000000" w:themeColor="text1"/>
          <w:sz w:val="24"/>
          <w:szCs w:val="24"/>
          <w:lang w:eastAsia="zh-CN"/>
          <w14:textFill>
            <w14:solidFill>
              <w14:schemeClr w14:val="tx1"/>
            </w14:solidFill>
          </w14:textFill>
        </w:rPr>
        <w:t>连接孔</w:t>
      </w:r>
      <w:r>
        <w:rPr>
          <w:rFonts w:hint="eastAsia" w:ascii="宋体" w:hAnsi="宋体"/>
          <w:b w:val="0"/>
          <w:bCs/>
          <w:color w:val="000000" w:themeColor="text1"/>
          <w:sz w:val="24"/>
          <w:szCs w:val="24"/>
          <w14:textFill>
            <w14:solidFill>
              <w14:schemeClr w14:val="tx1"/>
            </w14:solidFill>
          </w14:textFill>
        </w:rPr>
        <w:t>壳、</w:t>
      </w:r>
      <w:r>
        <w:rPr>
          <w:rFonts w:hint="eastAsia" w:ascii="宋体" w:hAnsi="宋体"/>
          <w:b w:val="0"/>
          <w:bCs/>
          <w:color w:val="000000" w:themeColor="text1"/>
          <w:sz w:val="24"/>
          <w:szCs w:val="24"/>
          <w:lang w:eastAsia="zh-CN"/>
          <w14:textFill>
            <w14:solidFill>
              <w14:schemeClr w14:val="tx1"/>
            </w14:solidFill>
          </w14:textFill>
        </w:rPr>
        <w:t>连接主杆、弹性连接件</w:t>
      </w:r>
      <w:r>
        <w:rPr>
          <w:rFonts w:hint="eastAsia" w:ascii="宋体" w:hAnsi="宋体"/>
          <w:b w:val="0"/>
          <w:bCs/>
          <w:color w:val="000000" w:themeColor="text1"/>
          <w:sz w:val="24"/>
          <w:szCs w:val="24"/>
          <w14:textFill>
            <w14:solidFill>
              <w14:schemeClr w14:val="tx1"/>
            </w14:solidFill>
          </w14:textFill>
        </w:rPr>
        <w:t>、</w:t>
      </w:r>
      <w:r>
        <w:rPr>
          <w:rFonts w:hint="eastAsia" w:ascii="宋体" w:hAnsi="宋体"/>
          <w:b w:val="0"/>
          <w:bCs/>
          <w:color w:val="000000" w:themeColor="text1"/>
          <w:sz w:val="24"/>
          <w:szCs w:val="24"/>
          <w:lang w:eastAsia="zh-CN"/>
          <w14:textFill>
            <w14:solidFill>
              <w14:schemeClr w14:val="tx1"/>
            </w14:solidFill>
          </w14:textFill>
        </w:rPr>
        <w:t>变径件</w:t>
      </w:r>
      <w:r>
        <w:rPr>
          <w:rFonts w:hint="eastAsia" w:ascii="宋体" w:hAnsi="宋体"/>
          <w:b w:val="0"/>
          <w:bCs/>
          <w:color w:val="000000" w:themeColor="text1"/>
          <w:sz w:val="24"/>
          <w:szCs w:val="24"/>
          <w14:textFill>
            <w14:solidFill>
              <w14:schemeClr w14:val="tx1"/>
            </w14:solidFill>
          </w14:textFill>
        </w:rPr>
        <w:t>等</w:t>
      </w:r>
      <w:r>
        <w:rPr>
          <w:rFonts w:hint="eastAsia" w:ascii="宋体"/>
          <w:b w:val="0"/>
          <w:bCs/>
          <w:color w:val="000000" w:themeColor="text1"/>
          <w:sz w:val="24"/>
          <w:szCs w:val="24"/>
          <w14:textFill>
            <w14:solidFill>
              <w14:schemeClr w14:val="tx1"/>
            </w14:solidFill>
          </w14:textFill>
        </w:rPr>
        <w:t>部件</w:t>
      </w:r>
      <w:r>
        <w:rPr>
          <w:rFonts w:hint="eastAsia" w:ascii="宋体" w:hAnsi="宋体"/>
          <w:b w:val="0"/>
          <w:bCs/>
          <w:color w:val="000000" w:themeColor="text1"/>
          <w:sz w:val="24"/>
          <w:szCs w:val="24"/>
          <w14:textFill>
            <w14:solidFill>
              <w14:schemeClr w14:val="tx1"/>
            </w14:solidFill>
          </w14:textFill>
        </w:rPr>
        <w:t>的</w:t>
      </w:r>
      <w:r>
        <w:rPr>
          <w:rFonts w:hint="eastAsia" w:ascii="宋体"/>
          <w:b w:val="0"/>
          <w:bCs/>
          <w:color w:val="000000" w:themeColor="text1"/>
          <w:sz w:val="24"/>
          <w:szCs w:val="24"/>
          <w14:textFill>
            <w14:solidFill>
              <w14:schemeClr w14:val="tx1"/>
            </w14:solidFill>
          </w14:textFill>
        </w:rPr>
        <w:t>产品合格证。</w:t>
      </w:r>
    </w:p>
    <w:p>
      <w:pPr>
        <w:spacing w:line="360" w:lineRule="auto"/>
        <w:jc w:val="left"/>
        <w:rPr>
          <w:rFonts w:ascii="宋体"/>
          <w:b w:val="0"/>
          <w:bCs/>
          <w:color w:val="auto"/>
          <w:sz w:val="24"/>
          <w:szCs w:val="24"/>
        </w:rPr>
      </w:pPr>
      <w:r>
        <w:rPr>
          <w:rFonts w:hint="eastAsia" w:ascii="黑体" w:hAnsi="黑体" w:eastAsia="黑体" w:cs="黑体"/>
          <w:b w:val="0"/>
          <w:bCs/>
          <w:color w:val="auto"/>
          <w:sz w:val="24"/>
          <w:szCs w:val="24"/>
        </w:rPr>
        <w:t>6.4.2</w:t>
      </w:r>
      <w:r>
        <w:rPr>
          <w:rFonts w:hint="eastAsia" w:ascii="宋体" w:hAnsi="宋体"/>
          <w:b w:val="0"/>
          <w:bCs/>
          <w:color w:val="auto"/>
          <w:sz w:val="24"/>
          <w:szCs w:val="24"/>
        </w:rPr>
        <w:t xml:space="preserve">  桩基工程验收技术资料应包括混凝土预制桩（带</w:t>
      </w:r>
      <w:r>
        <w:rPr>
          <w:rFonts w:hint="eastAsia" w:ascii="宋体" w:hAnsi="宋体"/>
          <w:b w:val="0"/>
          <w:bCs/>
          <w:color w:val="auto"/>
          <w:sz w:val="24"/>
          <w:szCs w:val="24"/>
          <w:lang w:eastAsia="zh-CN"/>
        </w:rPr>
        <w:t>嵌扣式</w:t>
      </w:r>
      <w:r>
        <w:rPr>
          <w:rFonts w:hint="eastAsia" w:ascii="宋体" w:hAnsi="宋体"/>
          <w:b w:val="0"/>
          <w:bCs/>
          <w:color w:val="auto"/>
          <w:sz w:val="24"/>
          <w:szCs w:val="24"/>
        </w:rPr>
        <w:t>机械连接端板）出厂合格证、混凝土预制桩</w:t>
      </w:r>
      <w:r>
        <w:rPr>
          <w:rFonts w:hint="eastAsia" w:ascii="宋体" w:hAnsi="宋体"/>
          <w:b w:val="0"/>
          <w:bCs/>
          <w:color w:val="auto"/>
          <w:sz w:val="24"/>
          <w:szCs w:val="24"/>
          <w:lang w:eastAsia="zh-CN"/>
        </w:rPr>
        <w:t>嵌扣式</w:t>
      </w:r>
      <w:r>
        <w:rPr>
          <w:rFonts w:hint="eastAsia" w:ascii="宋体" w:hAnsi="宋体"/>
          <w:b w:val="0"/>
          <w:bCs/>
          <w:color w:val="auto"/>
          <w:sz w:val="24"/>
          <w:szCs w:val="24"/>
        </w:rPr>
        <w:t>机械连接质量检查记录、检测报告。</w:t>
      </w:r>
    </w:p>
    <w:p>
      <w:pPr>
        <w:spacing w:line="360" w:lineRule="auto"/>
        <w:jc w:val="left"/>
        <w:rPr>
          <w:rFonts w:ascii="宋体" w:hAnsi="宋体"/>
          <w:b w:val="0"/>
          <w:bCs/>
          <w:color w:val="0000FF"/>
          <w:sz w:val="24"/>
          <w:szCs w:val="24"/>
        </w:rPr>
      </w:pPr>
      <w:r>
        <w:rPr>
          <w:rFonts w:hint="eastAsia" w:ascii="黑体" w:hAnsi="黑体" w:eastAsia="黑体" w:cs="黑体"/>
          <w:b w:val="0"/>
          <w:bCs/>
          <w:color w:val="auto"/>
          <w:sz w:val="24"/>
          <w:szCs w:val="24"/>
        </w:rPr>
        <w:t>6.4.3</w:t>
      </w:r>
      <w:r>
        <w:rPr>
          <w:rFonts w:hint="eastAsia" w:ascii="宋体" w:hAnsi="宋体"/>
          <w:b w:val="0"/>
          <w:bCs/>
          <w:color w:val="auto"/>
          <w:sz w:val="24"/>
          <w:szCs w:val="24"/>
        </w:rPr>
        <w:t xml:space="preserve">  桩基工程的其他验收技术资料应按现行行业标准《建筑桩基技术规范》JGJ</w:t>
      </w:r>
      <w:r>
        <w:rPr>
          <w:rFonts w:hint="eastAsia" w:ascii="宋体" w:hAnsi="宋体"/>
          <w:b w:val="0"/>
          <w:bCs/>
          <w:color w:val="auto"/>
          <w:sz w:val="24"/>
          <w:szCs w:val="24"/>
          <w:lang w:val="en-US" w:eastAsia="zh-CN"/>
        </w:rPr>
        <w:t xml:space="preserve"> </w:t>
      </w:r>
      <w:r>
        <w:rPr>
          <w:rFonts w:hint="eastAsia" w:ascii="宋体" w:hAnsi="宋体"/>
          <w:b w:val="0"/>
          <w:bCs/>
          <w:color w:val="auto"/>
          <w:sz w:val="24"/>
          <w:szCs w:val="24"/>
        </w:rPr>
        <w:t>94执行。</w:t>
      </w:r>
    </w:p>
    <w:p>
      <w:pPr>
        <w:autoSpaceDE w:val="0"/>
        <w:autoSpaceDN w:val="0"/>
        <w:adjustRightInd w:val="0"/>
        <w:spacing w:line="480" w:lineRule="auto"/>
        <w:jc w:val="center"/>
        <w:rPr>
          <w:rFonts w:ascii="宋体" w:cs="宋体"/>
          <w:b w:val="0"/>
          <w:bCs/>
          <w:color w:val="2D2DFB"/>
          <w:kern w:val="0"/>
          <w:sz w:val="24"/>
          <w:szCs w:val="24"/>
        </w:rPr>
      </w:pPr>
      <w:r>
        <w:rPr>
          <w:rFonts w:hint="eastAsia" w:ascii="宋体" w:hAnsi="宋体"/>
          <w:b w:val="0"/>
          <w:bCs/>
          <w:color w:val="0D0DFF"/>
          <w:sz w:val="24"/>
          <w:szCs w:val="24"/>
          <w:lang w:eastAsia="zh-CN"/>
        </w:rPr>
        <w:t>（条文说明）</w:t>
      </w:r>
      <w:r>
        <w:rPr>
          <w:rFonts w:hint="eastAsia" w:ascii="宋体" w:cs="宋体"/>
          <w:b w:val="0"/>
          <w:bCs/>
          <w:color w:val="2D2DFB"/>
          <w:kern w:val="0"/>
          <w:sz w:val="24"/>
          <w:szCs w:val="24"/>
        </w:rPr>
        <w:t>6</w:t>
      </w:r>
      <w:r>
        <w:rPr>
          <w:rFonts w:ascii="宋体" w:cs="宋体"/>
          <w:b w:val="0"/>
          <w:bCs/>
          <w:color w:val="2D2DFB"/>
          <w:kern w:val="0"/>
          <w:sz w:val="24"/>
          <w:szCs w:val="24"/>
        </w:rPr>
        <w:t xml:space="preserve">.4 </w:t>
      </w:r>
      <w:r>
        <w:rPr>
          <w:rFonts w:hint="eastAsia" w:ascii="宋体" w:cs="宋体"/>
          <w:b w:val="0"/>
          <w:bCs/>
          <w:color w:val="2D2DFB"/>
          <w:kern w:val="0"/>
          <w:sz w:val="24"/>
          <w:szCs w:val="24"/>
          <w:lang w:val="en-US" w:eastAsia="zh-CN"/>
        </w:rPr>
        <w:t xml:space="preserve"> </w:t>
      </w:r>
      <w:r>
        <w:rPr>
          <w:rFonts w:hint="eastAsia" w:ascii="宋体" w:cs="宋体"/>
          <w:b w:val="0"/>
          <w:bCs/>
          <w:color w:val="2D2DFB"/>
          <w:kern w:val="0"/>
          <w:sz w:val="24"/>
          <w:szCs w:val="24"/>
        </w:rPr>
        <w:t>验收技术资料</w:t>
      </w:r>
    </w:p>
    <w:p>
      <w:pPr>
        <w:spacing w:line="360" w:lineRule="auto"/>
        <w:ind w:firstLine="480" w:firstLineChars="200"/>
        <w:rPr>
          <w:rFonts w:hint="eastAsia" w:ascii="宋体" w:cs="宋体"/>
          <w:b w:val="0"/>
          <w:bCs/>
          <w:color w:val="2D2DFB"/>
          <w:kern w:val="0"/>
          <w:sz w:val="24"/>
          <w:szCs w:val="24"/>
        </w:rPr>
      </w:pPr>
      <w:r>
        <w:rPr>
          <w:rFonts w:hint="eastAsia" w:ascii="宋体" w:cs="宋体"/>
          <w:b w:val="0"/>
          <w:bCs/>
          <w:color w:val="2D2DFB"/>
          <w:kern w:val="0"/>
          <w:sz w:val="24"/>
          <w:szCs w:val="24"/>
        </w:rPr>
        <w:t>采用机械连接的混凝土预制桩有别于普通焊接接头，为完善质量管理，针对其特殊要求的技术资料作出了本节规定。</w:t>
      </w:r>
    </w:p>
    <w:p>
      <w:pPr>
        <w:rPr>
          <w:rFonts w:ascii="宋体" w:hAnsi="宋体"/>
          <w:b w:val="0"/>
          <w:bCs/>
          <w:sz w:val="24"/>
          <w:szCs w:val="24"/>
        </w:rPr>
      </w:pPr>
      <w:r>
        <w:rPr>
          <w:rFonts w:ascii="宋体" w:hAnsi="宋体"/>
          <w:b w:val="0"/>
          <w:bCs/>
          <w:sz w:val="24"/>
          <w:szCs w:val="24"/>
        </w:rPr>
        <w:br w:type="page"/>
      </w:r>
    </w:p>
    <w:p>
      <w:pPr>
        <w:spacing w:line="360" w:lineRule="auto"/>
        <w:jc w:val="center"/>
        <w:rPr>
          <w:rFonts w:hint="eastAsia" w:ascii="黑体" w:hAnsi="黑体" w:eastAsia="黑体" w:cs="黑体"/>
          <w:b w:val="0"/>
          <w:bCs/>
          <w:sz w:val="28"/>
          <w:szCs w:val="28"/>
        </w:rPr>
      </w:pPr>
      <w:r>
        <w:rPr>
          <w:rFonts w:hint="eastAsia" w:ascii="黑体" w:hAnsi="黑体" w:eastAsia="黑体" w:cs="黑体"/>
          <w:b w:val="0"/>
          <w:bCs/>
          <w:sz w:val="28"/>
          <w:szCs w:val="28"/>
        </w:rPr>
        <w:t xml:space="preserve">附录A  </w:t>
      </w:r>
      <w:r>
        <w:rPr>
          <w:rFonts w:hint="eastAsia" w:ascii="黑体" w:hAnsi="黑体" w:eastAsia="黑体" w:cs="黑体"/>
          <w:b w:val="0"/>
          <w:bCs/>
          <w:sz w:val="28"/>
          <w:szCs w:val="28"/>
          <w:lang w:eastAsia="zh-CN"/>
        </w:rPr>
        <w:t>嵌扣式</w:t>
      </w:r>
      <w:r>
        <w:rPr>
          <w:rFonts w:hint="eastAsia" w:ascii="黑体" w:hAnsi="黑体" w:eastAsia="黑体" w:cs="黑体"/>
          <w:b w:val="0"/>
          <w:bCs/>
          <w:sz w:val="28"/>
          <w:szCs w:val="28"/>
        </w:rPr>
        <w:t>机械连接</w:t>
      </w:r>
      <w:r>
        <w:rPr>
          <w:rFonts w:hint="eastAsia" w:ascii="黑体" w:hAnsi="黑体" w:eastAsia="黑体" w:cs="黑体"/>
          <w:b w:val="0"/>
          <w:bCs/>
          <w:sz w:val="28"/>
          <w:szCs w:val="28"/>
          <w:lang w:eastAsia="zh-CN"/>
        </w:rPr>
        <w:t>部件</w:t>
      </w:r>
      <w:r>
        <w:rPr>
          <w:rFonts w:hint="eastAsia" w:ascii="黑体" w:hAnsi="黑体" w:eastAsia="黑体" w:cs="黑体"/>
          <w:b w:val="0"/>
          <w:bCs/>
          <w:sz w:val="28"/>
          <w:szCs w:val="28"/>
        </w:rPr>
        <w:t>构造</w:t>
      </w:r>
    </w:p>
    <w:p>
      <w:pPr>
        <w:pStyle w:val="25"/>
        <w:spacing w:line="360" w:lineRule="auto"/>
        <w:ind w:firstLine="0" w:firstLineChars="0"/>
        <w:jc w:val="left"/>
        <w:rPr>
          <w:b w:val="0"/>
          <w:bCs/>
          <w:sz w:val="24"/>
          <w:szCs w:val="24"/>
        </w:rPr>
      </w:pPr>
      <w:r>
        <w:rPr>
          <w:rFonts w:hint="eastAsia" w:ascii="黑体" w:hAnsi="黑体" w:eastAsia="黑体" w:cs="黑体"/>
          <w:b w:val="0"/>
          <w:bCs/>
          <w:sz w:val="24"/>
          <w:szCs w:val="24"/>
        </w:rPr>
        <w:t>A.0.</w:t>
      </w:r>
      <w:r>
        <w:rPr>
          <w:rFonts w:hint="eastAsia" w:ascii="黑体" w:hAnsi="黑体" w:eastAsia="黑体" w:cs="黑体"/>
          <w:b w:val="0"/>
          <w:bCs/>
          <w:sz w:val="24"/>
          <w:szCs w:val="24"/>
          <w:lang w:val="en-US" w:eastAsia="zh-CN"/>
        </w:rPr>
        <w:t>1</w:t>
      </w:r>
      <w:r>
        <w:rPr>
          <w:rFonts w:hint="eastAsia" w:hAnsi="宋体"/>
          <w:b w:val="0"/>
          <w:bCs/>
          <w:sz w:val="24"/>
          <w:szCs w:val="24"/>
        </w:rPr>
        <w:t xml:space="preserve">  </w:t>
      </w:r>
      <w:r>
        <w:rPr>
          <w:rFonts w:hint="eastAsia"/>
          <w:b w:val="0"/>
          <w:bCs/>
          <w:sz w:val="24"/>
          <w:szCs w:val="24"/>
          <w:lang w:eastAsia="zh-CN"/>
        </w:rPr>
        <w:t>连接主杆示意见</w:t>
      </w:r>
      <w:r>
        <w:rPr>
          <w:rFonts w:hint="eastAsia"/>
          <w:b w:val="0"/>
          <w:bCs/>
          <w:sz w:val="24"/>
          <w:szCs w:val="24"/>
        </w:rPr>
        <w:t>图A.0.</w:t>
      </w:r>
      <w:r>
        <w:rPr>
          <w:rFonts w:hint="eastAsia"/>
          <w:b w:val="0"/>
          <w:bCs/>
          <w:sz w:val="24"/>
          <w:szCs w:val="24"/>
          <w:lang w:val="en-US" w:eastAsia="zh-CN"/>
        </w:rPr>
        <w:t>1</w:t>
      </w:r>
      <w:r>
        <w:rPr>
          <w:rFonts w:hint="eastAsia"/>
          <w:b w:val="0"/>
          <w:bCs/>
          <w:sz w:val="24"/>
          <w:szCs w:val="24"/>
          <w:lang w:eastAsia="zh-CN"/>
        </w:rPr>
        <w:t>，</w:t>
      </w:r>
      <w:r>
        <w:rPr>
          <w:rFonts w:hint="eastAsia"/>
          <w:b w:val="0"/>
          <w:bCs/>
          <w:sz w:val="24"/>
          <w:szCs w:val="24"/>
        </w:rPr>
        <w:t>尺寸应符合表A.0.</w:t>
      </w:r>
      <w:r>
        <w:rPr>
          <w:rFonts w:hint="eastAsia"/>
          <w:b w:val="0"/>
          <w:bCs/>
          <w:sz w:val="24"/>
          <w:szCs w:val="24"/>
          <w:lang w:val="en-US" w:eastAsia="zh-CN"/>
        </w:rPr>
        <w:t>1</w:t>
      </w:r>
      <w:r>
        <w:rPr>
          <w:rFonts w:hint="eastAsia"/>
          <w:b w:val="0"/>
          <w:bCs/>
          <w:sz w:val="24"/>
          <w:szCs w:val="24"/>
        </w:rPr>
        <w:t>的规定。</w:t>
      </w:r>
    </w:p>
    <w:p>
      <w:pPr>
        <w:pStyle w:val="25"/>
        <w:spacing w:before="120" w:after="120"/>
        <w:jc w:val="center"/>
        <w:rPr>
          <w:rFonts w:hint="eastAsia" w:ascii="黑体" w:hAnsi="黑体" w:eastAsia="黑体"/>
          <w:b w:val="0"/>
          <w:bCs/>
          <w:sz w:val="21"/>
          <w:szCs w:val="21"/>
          <w:lang w:eastAsia="zh-CN"/>
        </w:rPr>
      </w:pPr>
      <w:r>
        <w:rPr>
          <w:rFonts w:hint="eastAsia"/>
          <w:b w:val="0"/>
          <w:bCs/>
          <w:sz w:val="24"/>
          <w:szCs w:val="24"/>
        </w:rPr>
        <w:drawing>
          <wp:inline distT="0" distB="0" distL="0" distR="0">
            <wp:extent cx="1722120" cy="2417445"/>
            <wp:effectExtent l="0" t="0" r="11430" b="1905"/>
            <wp:docPr id="6" name="图片 6" descr="C:\Users\郭\Desktop\1234.png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郭\Desktop\1234.png1234"/>
                    <pic:cNvPicPr>
                      <a:picLocks noChangeAspect="1" noChangeArrowheads="1"/>
                    </pic:cNvPicPr>
                  </pic:nvPicPr>
                  <pic:blipFill>
                    <a:blip r:embed="rId23"/>
                    <a:srcRect/>
                    <a:stretch>
                      <a:fillRect/>
                    </a:stretch>
                  </pic:blipFill>
                  <pic:spPr>
                    <a:xfrm>
                      <a:off x="0" y="0"/>
                      <a:ext cx="1722120" cy="2417445"/>
                    </a:xfrm>
                    <a:prstGeom prst="rect">
                      <a:avLst/>
                    </a:prstGeom>
                    <a:noFill/>
                    <a:ln>
                      <a:noFill/>
                    </a:ln>
                  </pic:spPr>
                </pic:pic>
              </a:graphicData>
            </a:graphic>
          </wp:inline>
        </w:drawing>
      </w:r>
    </w:p>
    <w:p>
      <w:pPr>
        <w:ind w:firstLine="180" w:firstLineChars="100"/>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w:t>
      </w:r>
      <w:r>
        <w:rPr>
          <w:b w:val="0"/>
          <w:bCs/>
          <w:i/>
          <w:color w:val="000000" w:themeColor="text1"/>
          <w:sz w:val="18"/>
          <w:szCs w:val="18"/>
          <w14:textFill>
            <w14:solidFill>
              <w14:schemeClr w14:val="tx1"/>
            </w14:solidFill>
          </w14:textFill>
        </w:rPr>
        <w:t>——</w:t>
      </w:r>
      <w:r>
        <w:rPr>
          <w:b w:val="0"/>
          <w:bCs/>
          <w:color w:val="000000" w:themeColor="text1"/>
          <w:sz w:val="18"/>
          <w:szCs w:val="18"/>
          <w14:textFill>
            <w14:solidFill>
              <w14:schemeClr w14:val="tx1"/>
            </w14:solidFill>
          </w14:textFill>
        </w:rPr>
        <w:t>螺栓齿端</w:t>
      </w:r>
      <w:r>
        <w:rPr>
          <w:rFonts w:hint="eastAsia"/>
          <w:b w:val="0"/>
          <w:bCs/>
          <w:color w:val="000000" w:themeColor="text1"/>
          <w:sz w:val="18"/>
          <w:szCs w:val="18"/>
          <w14:textFill>
            <w14:solidFill>
              <w14:schemeClr w14:val="tx1"/>
            </w14:solidFill>
          </w14:textFill>
        </w:rPr>
        <w:t>；</w:t>
      </w:r>
      <w:r>
        <w:rPr>
          <w:rFonts w:hint="eastAsia"/>
          <w:b w:val="0"/>
          <w:bCs/>
          <w:color w:val="000000" w:themeColor="text1"/>
          <w:sz w:val="18"/>
          <w:szCs w:val="18"/>
          <w:lang w:val="en-US" w:eastAsia="zh-CN"/>
          <w14:textFill>
            <w14:solidFill>
              <w14:schemeClr w14:val="tx1"/>
            </w14:solidFill>
          </w14:textFill>
        </w:rPr>
        <w:t xml:space="preserve"> </w:t>
      </w:r>
      <w:r>
        <w:rPr>
          <w:b w:val="0"/>
          <w:bCs/>
          <w:color w:val="000000" w:themeColor="text1"/>
          <w:sz w:val="18"/>
          <w:szCs w:val="18"/>
          <w14:textFill>
            <w14:solidFill>
              <w14:schemeClr w14:val="tx1"/>
            </w14:solidFill>
          </w14:textFill>
        </w:rPr>
        <w:t>2</w:t>
      </w:r>
      <w:r>
        <w:rPr>
          <w:b w:val="0"/>
          <w:bCs/>
          <w:i/>
          <w:color w:val="000000" w:themeColor="text1"/>
          <w:sz w:val="18"/>
          <w:szCs w:val="18"/>
          <w14:textFill>
            <w14:solidFill>
              <w14:schemeClr w14:val="tx1"/>
            </w14:solidFill>
          </w14:textFill>
        </w:rPr>
        <w:t>——</w:t>
      </w:r>
      <w:r>
        <w:rPr>
          <w:rFonts w:hint="eastAsia"/>
          <w:b w:val="0"/>
          <w:bCs/>
          <w:iCs/>
          <w:color w:val="000000" w:themeColor="text1"/>
          <w:sz w:val="18"/>
          <w:szCs w:val="18"/>
          <w14:textFill>
            <w14:solidFill>
              <w14:schemeClr w14:val="tx1"/>
            </w14:solidFill>
          </w14:textFill>
        </w:rPr>
        <w:t>光身</w:t>
      </w:r>
      <w:r>
        <w:rPr>
          <w:b w:val="0"/>
          <w:bCs/>
          <w:color w:val="000000" w:themeColor="text1"/>
          <w:sz w:val="18"/>
          <w:szCs w:val="18"/>
          <w14:textFill>
            <w14:solidFill>
              <w14:schemeClr w14:val="tx1"/>
            </w14:solidFill>
          </w14:textFill>
        </w:rPr>
        <w:t>端；</w:t>
      </w:r>
      <w:r>
        <w:rPr>
          <w:rFonts w:hint="eastAsia"/>
          <w:b w:val="0"/>
          <w:bCs/>
          <w:color w:val="000000" w:themeColor="text1"/>
          <w:sz w:val="18"/>
          <w:szCs w:val="18"/>
          <w:lang w:val="en-US" w:eastAsia="zh-CN"/>
          <w14:textFill>
            <w14:solidFill>
              <w14:schemeClr w14:val="tx1"/>
            </w14:solidFill>
          </w14:textFill>
        </w:rPr>
        <w:t xml:space="preserve"> </w:t>
      </w:r>
      <w:r>
        <w:rPr>
          <w:rFonts w:hint="eastAsia"/>
          <w:b w:val="0"/>
          <w:bCs/>
          <w:color w:val="000000" w:themeColor="text1"/>
          <w:sz w:val="18"/>
          <w:szCs w:val="18"/>
          <w14:textFill>
            <w14:solidFill>
              <w14:schemeClr w14:val="tx1"/>
            </w14:solidFill>
          </w14:textFill>
        </w:rPr>
        <w:t>3</w:t>
      </w:r>
      <w:r>
        <w:rPr>
          <w:b w:val="0"/>
          <w:bCs/>
          <w:i/>
          <w:color w:val="000000" w:themeColor="text1"/>
          <w:sz w:val="18"/>
          <w:szCs w:val="18"/>
          <w14:textFill>
            <w14:solidFill>
              <w14:schemeClr w14:val="tx1"/>
            </w14:solidFill>
          </w14:textFill>
        </w:rPr>
        <w:t>—</w:t>
      </w:r>
      <w:r>
        <w:rPr>
          <w:b w:val="0"/>
          <w:bCs/>
          <w:iCs/>
          <w:color w:val="000000" w:themeColor="text1"/>
          <w:sz w:val="18"/>
          <w:szCs w:val="18"/>
          <w14:textFill>
            <w14:solidFill>
              <w14:schemeClr w14:val="tx1"/>
            </w14:solidFill>
          </w14:textFill>
        </w:rPr>
        <w:t>—</w:t>
      </w:r>
      <w:r>
        <w:rPr>
          <w:rFonts w:hint="eastAsia"/>
          <w:b w:val="0"/>
          <w:bCs/>
          <w:iCs/>
          <w:color w:val="000000" w:themeColor="text1"/>
          <w:sz w:val="18"/>
          <w:szCs w:val="18"/>
          <w14:textFill>
            <w14:solidFill>
              <w14:schemeClr w14:val="tx1"/>
            </w14:solidFill>
          </w14:textFill>
        </w:rPr>
        <w:t>锚栓帽</w:t>
      </w:r>
      <w:r>
        <w:rPr>
          <w:b w:val="0"/>
          <w:bCs/>
          <w:color w:val="000000" w:themeColor="text1"/>
          <w:sz w:val="18"/>
          <w:szCs w:val="18"/>
          <w14:textFill>
            <w14:solidFill>
              <w14:schemeClr w14:val="tx1"/>
            </w14:solidFill>
          </w14:textFill>
        </w:rPr>
        <w:t>；</w:t>
      </w:r>
      <w:r>
        <w:rPr>
          <w:rFonts w:hint="eastAsia"/>
          <w:b w:val="0"/>
          <w:bCs/>
          <w:color w:val="000000" w:themeColor="text1"/>
          <w:sz w:val="18"/>
          <w:szCs w:val="18"/>
          <w:lang w:val="en-US" w:eastAsia="zh-CN"/>
          <w14:textFill>
            <w14:solidFill>
              <w14:schemeClr w14:val="tx1"/>
            </w14:solidFill>
          </w14:textFill>
        </w:rPr>
        <w:t xml:space="preserve"> </w:t>
      </w:r>
      <w:r>
        <w:rPr>
          <w:b w:val="0"/>
          <w:bCs/>
          <w:color w:val="000000" w:themeColor="text1"/>
          <w:sz w:val="18"/>
          <w:szCs w:val="18"/>
          <w14:textFill>
            <w14:solidFill>
              <w14:schemeClr w14:val="tx1"/>
            </w14:solidFill>
          </w14:textFill>
        </w:rPr>
        <w:t>M2</w:t>
      </w:r>
      <w:r>
        <w:rPr>
          <w:rFonts w:hint="eastAsia"/>
          <w:b w:val="0"/>
          <w:bCs/>
          <w:color w:val="000000" w:themeColor="text1"/>
          <w:sz w:val="18"/>
          <w:szCs w:val="18"/>
          <w14:textFill>
            <w14:solidFill>
              <w14:schemeClr w14:val="tx1"/>
            </w14:solidFill>
          </w14:textFill>
        </w:rPr>
        <w:t>0</w:t>
      </w:r>
      <w:r>
        <w:rPr>
          <w:b w:val="0"/>
          <w:bCs/>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1.5</w:t>
      </w:r>
      <w:r>
        <w:rPr>
          <w:b w:val="0"/>
          <w:bCs/>
          <w:color w:val="000000" w:themeColor="text1"/>
          <w:sz w:val="18"/>
          <w:szCs w:val="18"/>
          <w14:textFill>
            <w14:solidFill>
              <w14:schemeClr w14:val="tx1"/>
            </w14:solidFill>
          </w14:textFill>
        </w:rPr>
        <w:t xml:space="preserve"> ——公称直径2</w:t>
      </w:r>
      <w:r>
        <w:rPr>
          <w:rFonts w:hint="eastAsia"/>
          <w:b w:val="0"/>
          <w:bCs/>
          <w:color w:val="000000" w:themeColor="text1"/>
          <w:sz w:val="18"/>
          <w:szCs w:val="18"/>
          <w14:textFill>
            <w14:solidFill>
              <w14:schemeClr w14:val="tx1"/>
            </w14:solidFill>
          </w14:textFill>
        </w:rPr>
        <w:t>0</w:t>
      </w:r>
      <w:r>
        <w:rPr>
          <w:b w:val="0"/>
          <w:bCs/>
          <w:color w:val="000000" w:themeColor="text1"/>
          <w:sz w:val="18"/>
          <w:szCs w:val="18"/>
          <w14:textFill>
            <w14:solidFill>
              <w14:schemeClr w14:val="tx1"/>
            </w14:solidFill>
          </w14:textFill>
        </w:rPr>
        <w:t>mm公制普通螺纹；</w:t>
      </w:r>
    </w:p>
    <w:p>
      <w:pPr>
        <w:ind w:firstLine="180" w:firstLineChars="100"/>
        <w:jc w:val="center"/>
        <w:rPr>
          <w:b w:val="0"/>
          <w:bCs/>
          <w:color w:val="000000" w:themeColor="text1"/>
          <w:sz w:val="18"/>
          <w:szCs w:val="18"/>
          <w14:textFill>
            <w14:solidFill>
              <w14:schemeClr w14:val="tx1"/>
            </w14:solidFill>
          </w14:textFill>
        </w:rPr>
      </w:pPr>
      <w:r>
        <w:rPr>
          <w:b w:val="0"/>
          <w:bCs/>
          <w:i/>
          <w:color w:val="000000" w:themeColor="text1"/>
          <w:sz w:val="18"/>
          <w:szCs w:val="18"/>
          <w14:textFill>
            <w14:solidFill>
              <w14:schemeClr w14:val="tx1"/>
            </w14:solidFill>
          </w14:textFill>
        </w:rPr>
        <w:t>L</w:t>
      </w:r>
      <w:r>
        <w:rPr>
          <w:b w:val="0"/>
          <w:bCs/>
          <w:color w:val="000000" w:themeColor="text1"/>
          <w:sz w:val="18"/>
          <w:szCs w:val="18"/>
          <w:vertAlign w:val="subscript"/>
          <w14:textFill>
            <w14:solidFill>
              <w14:schemeClr w14:val="tx1"/>
            </w14:solidFill>
          </w14:textFill>
        </w:rPr>
        <w:t>1</w:t>
      </w:r>
      <w:r>
        <w:rPr>
          <w:b w:val="0"/>
          <w:bCs/>
          <w:color w:val="000000" w:themeColor="text1"/>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螺栓齿端长度</w:t>
      </w:r>
      <w:r>
        <w:rPr>
          <w:b w:val="0"/>
          <w:bCs/>
          <w:color w:val="000000" w:themeColor="text1"/>
          <w:sz w:val="18"/>
          <w:szCs w:val="18"/>
          <w14:textFill>
            <w14:solidFill>
              <w14:schemeClr w14:val="tx1"/>
            </w14:solidFill>
          </w14:textFill>
        </w:rPr>
        <w:t>；</w:t>
      </w:r>
      <w:r>
        <w:rPr>
          <w:b w:val="0"/>
          <w:bCs/>
          <w:i/>
          <w:color w:val="000000" w:themeColor="text1"/>
          <w:sz w:val="18"/>
          <w:szCs w:val="18"/>
          <w14:textFill>
            <w14:solidFill>
              <w14:schemeClr w14:val="tx1"/>
            </w14:solidFill>
          </w14:textFill>
        </w:rPr>
        <w:t>L</w:t>
      </w:r>
      <w:r>
        <w:rPr>
          <w:b w:val="0"/>
          <w:bCs/>
          <w:color w:val="000000" w:themeColor="text1"/>
          <w:sz w:val="18"/>
          <w:szCs w:val="18"/>
          <w:vertAlign w:val="subscript"/>
          <w14:textFill>
            <w14:solidFill>
              <w14:schemeClr w14:val="tx1"/>
            </w14:solidFill>
          </w14:textFill>
        </w:rPr>
        <w:t>2</w:t>
      </w:r>
      <w:r>
        <w:rPr>
          <w:b w:val="0"/>
          <w:bCs/>
          <w:color w:val="000000" w:themeColor="text1"/>
          <w:sz w:val="18"/>
          <w:szCs w:val="18"/>
          <w14:textFill>
            <w14:solidFill>
              <w14:schemeClr w14:val="tx1"/>
            </w14:solidFill>
          </w14:textFill>
        </w:rPr>
        <w:t>——</w:t>
      </w:r>
      <w:r>
        <w:rPr>
          <w:rFonts w:hint="eastAsia"/>
          <w:b w:val="0"/>
          <w:bCs/>
          <w:color w:val="000000" w:themeColor="text1"/>
          <w:kern w:val="0"/>
          <w:sz w:val="18"/>
          <w:szCs w:val="18"/>
          <w14:textFill>
            <w14:solidFill>
              <w14:schemeClr w14:val="tx1"/>
            </w14:solidFill>
          </w14:textFill>
        </w:rPr>
        <w:t>光身</w:t>
      </w:r>
      <w:r>
        <w:rPr>
          <w:b w:val="0"/>
          <w:bCs/>
          <w:color w:val="000000" w:themeColor="text1"/>
          <w:kern w:val="0"/>
          <w:sz w:val="18"/>
          <w:szCs w:val="18"/>
          <w14:textFill>
            <w14:solidFill>
              <w14:schemeClr w14:val="tx1"/>
            </w14:solidFill>
          </w14:textFill>
        </w:rPr>
        <w:t>端长度；</w:t>
      </w:r>
      <w:r>
        <w:rPr>
          <w:b w:val="0"/>
          <w:bCs/>
          <w:i/>
          <w:color w:val="000000" w:themeColor="text1"/>
          <w:sz w:val="18"/>
          <w:szCs w:val="18"/>
          <w14:textFill>
            <w14:solidFill>
              <w14:schemeClr w14:val="tx1"/>
            </w14:solidFill>
          </w14:textFill>
        </w:rPr>
        <w:t>L</w:t>
      </w:r>
      <w:r>
        <w:rPr>
          <w:b w:val="0"/>
          <w:bCs/>
          <w:i/>
          <w:color w:val="000000" w:themeColor="text1"/>
          <w:sz w:val="18"/>
          <w:szCs w:val="18"/>
          <w:vertAlign w:val="subscript"/>
          <w14:textFill>
            <w14:solidFill>
              <w14:schemeClr w14:val="tx1"/>
            </w14:solidFill>
          </w14:textFill>
        </w:rPr>
        <w:t>3</w:t>
      </w:r>
      <w:r>
        <w:rPr>
          <w:b w:val="0"/>
          <w:bCs/>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锚栓帽直段</w:t>
      </w:r>
      <w:r>
        <w:rPr>
          <w:b w:val="0"/>
          <w:bCs/>
          <w:color w:val="000000" w:themeColor="text1"/>
          <w:kern w:val="0"/>
          <w:sz w:val="18"/>
          <w:szCs w:val="18"/>
          <w14:textFill>
            <w14:solidFill>
              <w14:schemeClr w14:val="tx1"/>
            </w14:solidFill>
          </w14:textFill>
        </w:rPr>
        <w:t>长度</w:t>
      </w:r>
      <w:r>
        <w:rPr>
          <w:rFonts w:hint="eastAsia"/>
          <w:b w:val="0"/>
          <w:bCs/>
          <w:color w:val="000000" w:themeColor="text1"/>
          <w:kern w:val="0"/>
          <w:sz w:val="18"/>
          <w:szCs w:val="18"/>
          <w14:textFill>
            <w14:solidFill>
              <w14:schemeClr w14:val="tx1"/>
            </w14:solidFill>
          </w14:textFill>
        </w:rPr>
        <w:t>；</w:t>
      </w:r>
      <w:r>
        <w:rPr>
          <w:b w:val="0"/>
          <w:bCs/>
          <w:i/>
          <w:color w:val="000000" w:themeColor="text1"/>
          <w:sz w:val="18"/>
          <w:szCs w:val="18"/>
          <w14:textFill>
            <w14:solidFill>
              <w14:schemeClr w14:val="tx1"/>
            </w14:solidFill>
          </w14:textFill>
        </w:rPr>
        <w:t>L</w:t>
      </w:r>
      <w:r>
        <w:rPr>
          <w:rFonts w:hint="eastAsia"/>
          <w:b w:val="0"/>
          <w:bCs/>
          <w:i/>
          <w:color w:val="000000" w:themeColor="text1"/>
          <w:sz w:val="18"/>
          <w:szCs w:val="18"/>
          <w:vertAlign w:val="subscript"/>
          <w14:textFill>
            <w14:solidFill>
              <w14:schemeClr w14:val="tx1"/>
            </w14:solidFill>
          </w14:textFill>
        </w:rPr>
        <w:t>4</w:t>
      </w:r>
      <w:r>
        <w:rPr>
          <w:b w:val="0"/>
          <w:bCs/>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锚栓帽倒梯段长度</w:t>
      </w:r>
      <w:r>
        <w:rPr>
          <w:b w:val="0"/>
          <w:bCs/>
          <w:color w:val="000000" w:themeColor="text1"/>
          <w:sz w:val="18"/>
          <w:szCs w:val="18"/>
          <w14:textFill>
            <w14:solidFill>
              <w14:schemeClr w14:val="tx1"/>
            </w14:solidFill>
          </w14:textFill>
        </w:rPr>
        <w:t>。</w:t>
      </w:r>
    </w:p>
    <w:p>
      <w:pPr>
        <w:ind w:firstLine="180" w:firstLineChars="100"/>
        <w:jc w:val="center"/>
        <w:rPr>
          <w:b w:val="0"/>
          <w:bCs/>
          <w:color w:val="000000" w:themeColor="text1"/>
          <w:sz w:val="18"/>
          <w:szCs w:val="18"/>
          <w14:textFill>
            <w14:solidFill>
              <w14:schemeClr w14:val="tx1"/>
            </w14:solidFill>
          </w14:textFill>
        </w:rPr>
      </w:pPr>
    </w:p>
    <w:p>
      <w:pPr>
        <w:ind w:firstLine="210" w:firstLineChars="100"/>
        <w:jc w:val="center"/>
        <w:rPr>
          <w:rFonts w:hint="eastAsia" w:ascii="黑体" w:eastAsia="黑体" w:cs="Times New Roman"/>
          <w:b w:val="0"/>
          <w:bCs/>
          <w:kern w:val="0"/>
          <w:sz w:val="21"/>
          <w:szCs w:val="21"/>
          <w:lang w:val="en-US" w:eastAsia="zh-CN" w:bidi="ar-SA"/>
        </w:rPr>
      </w:pPr>
      <w:r>
        <w:rPr>
          <w:rFonts w:hint="eastAsia" w:ascii="黑体" w:hAnsi="Times New Roman" w:eastAsia="黑体" w:cs="Times New Roman"/>
          <w:b w:val="0"/>
          <w:bCs/>
          <w:kern w:val="0"/>
          <w:sz w:val="21"/>
          <w:szCs w:val="21"/>
          <w:lang w:val="en-US" w:eastAsia="zh-CN" w:bidi="ar-SA"/>
        </w:rPr>
        <w:t>图 A.0.</w:t>
      </w:r>
      <w:r>
        <w:rPr>
          <w:rFonts w:hint="eastAsia" w:ascii="黑体" w:eastAsia="黑体" w:cs="Times New Roman"/>
          <w:b w:val="0"/>
          <w:bCs/>
          <w:kern w:val="0"/>
          <w:sz w:val="21"/>
          <w:szCs w:val="21"/>
          <w:lang w:val="en-US" w:eastAsia="zh-CN" w:bidi="ar-SA"/>
        </w:rPr>
        <w:t>1</w:t>
      </w:r>
      <w:r>
        <w:rPr>
          <w:rFonts w:hint="eastAsia" w:ascii="黑体" w:hAnsi="Times New Roman" w:eastAsia="黑体" w:cs="Times New Roman"/>
          <w:b w:val="0"/>
          <w:bCs/>
          <w:kern w:val="0"/>
          <w:sz w:val="21"/>
          <w:szCs w:val="21"/>
          <w:lang w:val="en-US" w:eastAsia="zh-CN" w:bidi="ar-SA"/>
        </w:rPr>
        <w:t xml:space="preserve"> 连接主杆</w:t>
      </w:r>
      <w:r>
        <w:rPr>
          <w:rFonts w:hint="eastAsia" w:ascii="黑体" w:eastAsia="黑体" w:cs="Times New Roman"/>
          <w:b w:val="0"/>
          <w:bCs/>
          <w:kern w:val="0"/>
          <w:sz w:val="21"/>
          <w:szCs w:val="21"/>
          <w:lang w:val="en-US" w:eastAsia="zh-CN" w:bidi="ar-SA"/>
        </w:rPr>
        <w:t>示意图</w:t>
      </w:r>
    </w:p>
    <w:p>
      <w:pPr>
        <w:ind w:firstLine="210" w:firstLineChars="100"/>
        <w:jc w:val="center"/>
        <w:rPr>
          <w:rFonts w:hint="eastAsia" w:ascii="黑体" w:eastAsia="黑体" w:cs="Times New Roman"/>
          <w:b w:val="0"/>
          <w:bCs/>
          <w:kern w:val="0"/>
          <w:sz w:val="21"/>
          <w:szCs w:val="21"/>
          <w:lang w:val="en-US" w:eastAsia="zh-CN" w:bidi="ar-SA"/>
        </w:rPr>
      </w:pPr>
    </w:p>
    <w:p>
      <w:pPr>
        <w:pStyle w:val="24"/>
        <w:tabs>
          <w:tab w:val="clear" w:pos="720"/>
        </w:tabs>
        <w:spacing w:beforeLines="0" w:afterLines="0"/>
        <w:ind w:left="0" w:firstLine="0"/>
        <w:jc w:val="center"/>
        <w:rPr>
          <w:rFonts w:hint="default" w:eastAsia="黑体"/>
          <w:b w:val="0"/>
          <w:bCs/>
          <w:sz w:val="24"/>
          <w:szCs w:val="24"/>
          <w:lang w:val="en-US" w:eastAsia="zh-CN"/>
        </w:rPr>
      </w:pPr>
      <w:r>
        <w:rPr>
          <w:rFonts w:hint="eastAsia"/>
          <w:b w:val="0"/>
          <w:bCs/>
          <w:sz w:val="24"/>
          <w:szCs w:val="24"/>
          <w:lang w:val="en-US" w:eastAsia="zh-CN"/>
        </w:rPr>
        <w:t xml:space="preserve">                   </w:t>
      </w:r>
      <w:r>
        <w:rPr>
          <w:rFonts w:hint="eastAsia"/>
          <w:b w:val="0"/>
          <w:bCs/>
          <w:sz w:val="24"/>
          <w:szCs w:val="24"/>
        </w:rPr>
        <w:t>表 A.0.</w:t>
      </w:r>
      <w:r>
        <w:rPr>
          <w:rFonts w:hint="eastAsia"/>
          <w:b w:val="0"/>
          <w:bCs/>
          <w:sz w:val="24"/>
          <w:szCs w:val="24"/>
          <w:lang w:val="en-US" w:eastAsia="zh-CN"/>
        </w:rPr>
        <w:t>1</w:t>
      </w:r>
      <w:r>
        <w:rPr>
          <w:rFonts w:hint="eastAsia"/>
          <w:b w:val="0"/>
          <w:bCs/>
          <w:sz w:val="24"/>
          <w:szCs w:val="24"/>
          <w:lang w:eastAsia="zh-CN"/>
        </w:rPr>
        <w:t>连接主杆</w:t>
      </w:r>
      <w:r>
        <w:rPr>
          <w:rFonts w:hint="eastAsia"/>
          <w:b w:val="0"/>
          <w:bCs/>
          <w:sz w:val="24"/>
          <w:szCs w:val="24"/>
        </w:rPr>
        <w:t>尺寸参数表</w:t>
      </w:r>
      <w:r>
        <w:rPr>
          <w:rFonts w:hint="eastAsia"/>
          <w:b w:val="0"/>
          <w:bCs/>
          <w:sz w:val="24"/>
          <w:szCs w:val="24"/>
          <w:lang w:val="en-US" w:eastAsia="zh-CN"/>
        </w:rPr>
        <w:t xml:space="preserve">                单位为毫米</w:t>
      </w:r>
    </w:p>
    <w:tbl>
      <w:tblPr>
        <w:tblStyle w:val="18"/>
        <w:tblW w:w="85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1719"/>
        <w:gridCol w:w="1719"/>
        <w:gridCol w:w="1719"/>
        <w:gridCol w:w="17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19" w:type="dxa"/>
            <w:tcBorders>
              <w:top w:val="single" w:color="auto" w:sz="4" w:space="0"/>
              <w:left w:val="single" w:color="auto" w:sz="4" w:space="0"/>
              <w:bottom w:val="single" w:color="auto" w:sz="4" w:space="0"/>
            </w:tcBorders>
            <w:vAlign w:val="center"/>
          </w:tcPr>
          <w:p>
            <w:pPr>
              <w:jc w:val="center"/>
              <w:rPr>
                <w:b w:val="0"/>
                <w:bCs/>
                <w:i/>
                <w:color w:val="000000" w:themeColor="text1"/>
                <w:sz w:val="18"/>
                <w:szCs w:val="18"/>
                <w14:textFill>
                  <w14:solidFill>
                    <w14:schemeClr w14:val="tx1"/>
                  </w14:solidFill>
                </w14:textFill>
              </w:rPr>
            </w:pPr>
            <w:r>
              <w:rPr>
                <w:b w:val="0"/>
                <w:bCs/>
                <w:i/>
                <w:color w:val="000000" w:themeColor="text1"/>
                <w:sz w:val="18"/>
                <w:szCs w:val="18"/>
                <w14:textFill>
                  <w14:solidFill>
                    <w14:schemeClr w14:val="tx1"/>
                  </w14:solidFill>
                </w14:textFill>
              </w:rPr>
              <w:t>L</w:t>
            </w:r>
          </w:p>
        </w:tc>
        <w:tc>
          <w:tcPr>
            <w:tcW w:w="1719" w:type="dxa"/>
            <w:tcBorders>
              <w:top w:val="single" w:color="auto" w:sz="4" w:space="0"/>
              <w:bottom w:val="single" w:color="auto" w:sz="4" w:space="0"/>
            </w:tcBorders>
            <w:vAlign w:val="center"/>
          </w:tcPr>
          <w:p>
            <w:pPr>
              <w:jc w:val="center"/>
              <w:rPr>
                <w:b w:val="0"/>
                <w:bCs/>
                <w:i/>
                <w:color w:val="000000" w:themeColor="text1"/>
                <w:sz w:val="18"/>
                <w:szCs w:val="18"/>
                <w14:textFill>
                  <w14:solidFill>
                    <w14:schemeClr w14:val="tx1"/>
                  </w14:solidFill>
                </w14:textFill>
              </w:rPr>
            </w:pPr>
            <w:r>
              <w:rPr>
                <w:b w:val="0"/>
                <w:bCs/>
                <w:i/>
                <w:color w:val="000000" w:themeColor="text1"/>
                <w:sz w:val="18"/>
                <w:szCs w:val="18"/>
                <w14:textFill>
                  <w14:solidFill>
                    <w14:schemeClr w14:val="tx1"/>
                  </w14:solidFill>
                </w14:textFill>
              </w:rPr>
              <w:t>L</w:t>
            </w:r>
            <w:r>
              <w:rPr>
                <w:b w:val="0"/>
                <w:bCs/>
                <w:i/>
                <w:color w:val="000000" w:themeColor="text1"/>
                <w:sz w:val="18"/>
                <w:szCs w:val="18"/>
                <w:vertAlign w:val="subscript"/>
                <w14:textFill>
                  <w14:solidFill>
                    <w14:schemeClr w14:val="tx1"/>
                  </w14:solidFill>
                </w14:textFill>
              </w:rPr>
              <w:t>1</w:t>
            </w:r>
          </w:p>
        </w:tc>
        <w:tc>
          <w:tcPr>
            <w:tcW w:w="1719" w:type="dxa"/>
            <w:tcBorders>
              <w:top w:val="single" w:color="auto" w:sz="4" w:space="0"/>
              <w:bottom w:val="single" w:color="auto" w:sz="4" w:space="0"/>
            </w:tcBorders>
            <w:vAlign w:val="center"/>
          </w:tcPr>
          <w:p>
            <w:pPr>
              <w:jc w:val="center"/>
              <w:rPr>
                <w:b w:val="0"/>
                <w:bCs/>
                <w:i/>
                <w:color w:val="000000" w:themeColor="text1"/>
                <w:sz w:val="18"/>
                <w:szCs w:val="18"/>
                <w14:textFill>
                  <w14:solidFill>
                    <w14:schemeClr w14:val="tx1"/>
                  </w14:solidFill>
                </w14:textFill>
              </w:rPr>
            </w:pPr>
            <w:r>
              <w:rPr>
                <w:b w:val="0"/>
                <w:bCs/>
                <w:i/>
                <w:color w:val="000000" w:themeColor="text1"/>
                <w:sz w:val="18"/>
                <w:szCs w:val="18"/>
                <w14:textFill>
                  <w14:solidFill>
                    <w14:schemeClr w14:val="tx1"/>
                  </w14:solidFill>
                </w14:textFill>
              </w:rPr>
              <w:t>L</w:t>
            </w:r>
            <w:r>
              <w:rPr>
                <w:b w:val="0"/>
                <w:bCs/>
                <w:i/>
                <w:color w:val="000000" w:themeColor="text1"/>
                <w:sz w:val="18"/>
                <w:szCs w:val="18"/>
                <w:vertAlign w:val="subscript"/>
                <w14:textFill>
                  <w14:solidFill>
                    <w14:schemeClr w14:val="tx1"/>
                  </w14:solidFill>
                </w14:textFill>
              </w:rPr>
              <w:t>2</w:t>
            </w:r>
          </w:p>
        </w:tc>
        <w:tc>
          <w:tcPr>
            <w:tcW w:w="1719" w:type="dxa"/>
            <w:tcBorders>
              <w:top w:val="single" w:color="auto" w:sz="4" w:space="0"/>
              <w:bottom w:val="single" w:color="auto" w:sz="4" w:space="0"/>
            </w:tcBorders>
          </w:tcPr>
          <w:p>
            <w:pPr>
              <w:jc w:val="center"/>
              <w:rPr>
                <w:b w:val="0"/>
                <w:bCs/>
                <w:i/>
                <w:color w:val="000000" w:themeColor="text1"/>
                <w:sz w:val="18"/>
                <w:szCs w:val="18"/>
                <w14:textFill>
                  <w14:solidFill>
                    <w14:schemeClr w14:val="tx1"/>
                  </w14:solidFill>
                </w14:textFill>
              </w:rPr>
            </w:pPr>
            <w:r>
              <w:rPr>
                <w:b w:val="0"/>
                <w:bCs/>
                <w:i/>
                <w:color w:val="000000" w:themeColor="text1"/>
                <w:sz w:val="18"/>
                <w:szCs w:val="18"/>
                <w14:textFill>
                  <w14:solidFill>
                    <w14:schemeClr w14:val="tx1"/>
                  </w14:solidFill>
                </w14:textFill>
              </w:rPr>
              <w:t>L</w:t>
            </w:r>
            <w:r>
              <w:rPr>
                <w:b w:val="0"/>
                <w:bCs/>
                <w:i/>
                <w:color w:val="000000" w:themeColor="text1"/>
                <w:sz w:val="18"/>
                <w:szCs w:val="18"/>
                <w:vertAlign w:val="subscript"/>
                <w14:textFill>
                  <w14:solidFill>
                    <w14:schemeClr w14:val="tx1"/>
                  </w14:solidFill>
                </w14:textFill>
              </w:rPr>
              <w:t>3</w:t>
            </w:r>
          </w:p>
        </w:tc>
        <w:tc>
          <w:tcPr>
            <w:tcW w:w="1722" w:type="dxa"/>
            <w:tcBorders>
              <w:top w:val="single" w:color="auto" w:sz="4" w:space="0"/>
              <w:bottom w:val="single" w:color="auto" w:sz="4" w:space="0"/>
              <w:right w:val="single" w:color="auto" w:sz="4" w:space="0"/>
            </w:tcBorders>
          </w:tcPr>
          <w:p>
            <w:pPr>
              <w:jc w:val="center"/>
              <w:rPr>
                <w:b w:val="0"/>
                <w:bCs/>
                <w:i/>
                <w:color w:val="000000" w:themeColor="text1"/>
                <w:sz w:val="18"/>
                <w:szCs w:val="18"/>
                <w14:textFill>
                  <w14:solidFill>
                    <w14:schemeClr w14:val="tx1"/>
                  </w14:solidFill>
                </w14:textFill>
              </w:rPr>
            </w:pPr>
            <w:r>
              <w:rPr>
                <w:b w:val="0"/>
                <w:bCs/>
                <w:i/>
                <w:color w:val="000000" w:themeColor="text1"/>
                <w:sz w:val="18"/>
                <w:szCs w:val="18"/>
                <w14:textFill>
                  <w14:solidFill>
                    <w14:schemeClr w14:val="tx1"/>
                  </w14:solidFill>
                </w14:textFill>
              </w:rPr>
              <w:t>L</w:t>
            </w:r>
            <w:r>
              <w:rPr>
                <w:rFonts w:hint="eastAsia"/>
                <w:b w:val="0"/>
                <w:bCs/>
                <w:i/>
                <w:color w:val="000000" w:themeColor="text1"/>
                <w:sz w:val="18"/>
                <w:szCs w:val="18"/>
                <w:vertAlign w:val="subscript"/>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19" w:type="dxa"/>
            <w:tcBorders>
              <w:top w:val="single" w:color="auto" w:sz="4" w:space="0"/>
              <w:left w:val="single" w:color="auto" w:sz="4" w:space="0"/>
              <w:bottom w:val="single" w:color="auto" w:sz="4" w:space="0"/>
            </w:tcBorders>
            <w:vAlign w:val="center"/>
          </w:tcPr>
          <w:p>
            <w:pPr>
              <w:jc w:val="center"/>
              <w:rPr>
                <w:b w:val="0"/>
                <w:bCs/>
                <w:color w:val="000000" w:themeColor="text1"/>
                <w:sz w:val="18"/>
                <w:szCs w:val="18"/>
                <w14:textFill>
                  <w14:solidFill>
                    <w14:schemeClr w14:val="tx1"/>
                  </w14:solidFill>
                </w14:textFill>
              </w:rPr>
            </w:pPr>
            <w:r>
              <w:rPr>
                <w:rFonts w:hint="eastAsia"/>
                <w:b w:val="0"/>
                <w:bCs/>
                <w:color w:val="000000" w:themeColor="text1"/>
                <w:sz w:val="18"/>
                <w:szCs w:val="18"/>
                <w14:textFill>
                  <w14:solidFill>
                    <w14:schemeClr w14:val="tx1"/>
                  </w14:solidFill>
                </w14:textFill>
              </w:rPr>
              <w:t>70</w:t>
            </w:r>
          </w:p>
        </w:tc>
        <w:tc>
          <w:tcPr>
            <w:tcW w:w="1719" w:type="dxa"/>
            <w:tcBorders>
              <w:top w:val="single" w:color="auto" w:sz="4" w:space="0"/>
              <w:bottom w:val="single" w:color="auto" w:sz="4" w:space="0"/>
            </w:tcBorders>
            <w:vAlign w:val="center"/>
          </w:tcPr>
          <w:p>
            <w:pPr>
              <w:jc w:val="center"/>
              <w:rPr>
                <w:b w:val="0"/>
                <w:bCs/>
                <w:color w:val="000000" w:themeColor="text1"/>
                <w:sz w:val="18"/>
                <w:szCs w:val="18"/>
                <w14:textFill>
                  <w14:solidFill>
                    <w14:schemeClr w14:val="tx1"/>
                  </w14:solidFill>
                </w14:textFill>
              </w:rPr>
            </w:pPr>
            <w:r>
              <w:rPr>
                <w:rFonts w:hint="eastAsia"/>
                <w:b w:val="0"/>
                <w:bCs/>
                <w:color w:val="000000" w:themeColor="text1"/>
                <w:sz w:val="18"/>
                <w:szCs w:val="18"/>
                <w14:textFill>
                  <w14:solidFill>
                    <w14:schemeClr w14:val="tx1"/>
                  </w14:solidFill>
                </w14:textFill>
              </w:rPr>
              <w:t>25</w:t>
            </w:r>
          </w:p>
        </w:tc>
        <w:tc>
          <w:tcPr>
            <w:tcW w:w="1719" w:type="dxa"/>
            <w:tcBorders>
              <w:top w:val="single" w:color="auto" w:sz="4" w:space="0"/>
              <w:bottom w:val="single" w:color="auto" w:sz="4" w:space="0"/>
            </w:tcBorders>
            <w:vAlign w:val="center"/>
          </w:tcPr>
          <w:p>
            <w:pPr>
              <w:jc w:val="center"/>
              <w:rPr>
                <w:b w:val="0"/>
                <w:bCs/>
                <w:color w:val="000000" w:themeColor="text1"/>
                <w:sz w:val="18"/>
                <w:szCs w:val="18"/>
                <w14:textFill>
                  <w14:solidFill>
                    <w14:schemeClr w14:val="tx1"/>
                  </w14:solidFill>
                </w14:textFill>
              </w:rPr>
            </w:pPr>
            <w:r>
              <w:rPr>
                <w:rFonts w:hint="eastAsia"/>
                <w:b w:val="0"/>
                <w:bCs/>
                <w:color w:val="000000" w:themeColor="text1"/>
                <w:sz w:val="18"/>
                <w:szCs w:val="18"/>
                <w14:textFill>
                  <w14:solidFill>
                    <w14:schemeClr w14:val="tx1"/>
                  </w14:solidFill>
                </w14:textFill>
              </w:rPr>
              <w:t>30</w:t>
            </w:r>
          </w:p>
        </w:tc>
        <w:tc>
          <w:tcPr>
            <w:tcW w:w="1719" w:type="dxa"/>
            <w:tcBorders>
              <w:top w:val="single" w:color="auto" w:sz="4" w:space="0"/>
              <w:bottom w:val="single" w:color="auto" w:sz="4" w:space="0"/>
            </w:tcBorders>
          </w:tcPr>
          <w:p>
            <w:pPr>
              <w:jc w:val="center"/>
              <w:rPr>
                <w:b w:val="0"/>
                <w:bCs/>
                <w:color w:val="000000" w:themeColor="text1"/>
                <w:sz w:val="18"/>
                <w:szCs w:val="18"/>
                <w14:textFill>
                  <w14:solidFill>
                    <w14:schemeClr w14:val="tx1"/>
                  </w14:solidFill>
                </w14:textFill>
              </w:rPr>
            </w:pPr>
            <w:r>
              <w:rPr>
                <w:rFonts w:hint="eastAsia"/>
                <w:b w:val="0"/>
                <w:bCs/>
                <w:color w:val="000000" w:themeColor="text1"/>
                <w:sz w:val="18"/>
                <w:szCs w:val="18"/>
                <w14:textFill>
                  <w14:solidFill>
                    <w14:schemeClr w14:val="tx1"/>
                  </w14:solidFill>
                </w14:textFill>
              </w:rPr>
              <w:t>10</w:t>
            </w:r>
          </w:p>
        </w:tc>
        <w:tc>
          <w:tcPr>
            <w:tcW w:w="1722" w:type="dxa"/>
            <w:tcBorders>
              <w:top w:val="single" w:color="auto" w:sz="4" w:space="0"/>
              <w:bottom w:val="single" w:color="auto" w:sz="4" w:space="0"/>
              <w:right w:val="single" w:color="auto" w:sz="4" w:space="0"/>
            </w:tcBorders>
          </w:tcPr>
          <w:p>
            <w:pPr>
              <w:jc w:val="center"/>
              <w:rPr>
                <w:b w:val="0"/>
                <w:bCs/>
                <w:color w:val="000000" w:themeColor="text1"/>
                <w:sz w:val="18"/>
                <w:szCs w:val="18"/>
                <w14:textFill>
                  <w14:solidFill>
                    <w14:schemeClr w14:val="tx1"/>
                  </w14:solidFill>
                </w14:textFill>
              </w:rPr>
            </w:pPr>
            <w:r>
              <w:rPr>
                <w:rFonts w:hint="eastAsia"/>
                <w:b w:val="0"/>
                <w:bCs/>
                <w:color w:val="000000" w:themeColor="text1"/>
                <w:sz w:val="18"/>
                <w:szCs w:val="18"/>
                <w14:textFill>
                  <w14:solidFill>
                    <w14:schemeClr w14:val="tx1"/>
                  </w14:solidFill>
                </w14:textFill>
              </w:rPr>
              <w:t>5</w:t>
            </w:r>
          </w:p>
        </w:tc>
      </w:tr>
    </w:tbl>
    <w:p>
      <w:pPr>
        <w:pStyle w:val="25"/>
        <w:spacing w:line="360" w:lineRule="auto"/>
        <w:ind w:firstLine="0" w:firstLineChars="0"/>
        <w:rPr>
          <w:b w:val="0"/>
          <w:bCs/>
          <w:sz w:val="24"/>
          <w:szCs w:val="24"/>
        </w:rPr>
      </w:pPr>
    </w:p>
    <w:p>
      <w:pPr>
        <w:pStyle w:val="36"/>
        <w:numPr>
          <w:ilvl w:val="2"/>
          <w:numId w:val="0"/>
        </w:numPr>
        <w:spacing w:before="156" w:after="156"/>
        <w:ind w:leftChars="0"/>
        <w:rPr>
          <w:b w:val="0"/>
          <w:bCs/>
          <w:color w:val="000000" w:themeColor="text1"/>
          <w:sz w:val="24"/>
          <w:szCs w:val="24"/>
          <w14:textFill>
            <w14:solidFill>
              <w14:schemeClr w14:val="tx1"/>
            </w14:solidFill>
          </w14:textFill>
        </w:rPr>
      </w:pPr>
      <w:r>
        <w:rPr>
          <w:rFonts w:hint="eastAsia" w:ascii="宋体" w:hAnsi="Times New Roman" w:eastAsia="宋体" w:cs="Times New Roman"/>
          <w:b/>
          <w:bCs w:val="0"/>
          <w:sz w:val="24"/>
          <w:szCs w:val="24"/>
          <w:lang w:val="en-US" w:eastAsia="zh-CN" w:bidi="ar-SA"/>
        </w:rPr>
        <w:t>A.0.</w:t>
      </w:r>
      <w:r>
        <w:rPr>
          <w:rFonts w:hint="eastAsia" w:ascii="宋体" w:eastAsia="宋体" w:cs="Times New Roman"/>
          <w:b/>
          <w:bCs w:val="0"/>
          <w:sz w:val="24"/>
          <w:szCs w:val="24"/>
          <w:lang w:val="en-US" w:eastAsia="zh-CN" w:bidi="ar-SA"/>
        </w:rPr>
        <w:t>2</w:t>
      </w:r>
      <w:r>
        <w:rPr>
          <w:rFonts w:hint="eastAsia" w:ascii="宋体" w:hAnsi="宋体" w:eastAsia="宋体" w:cs="Times New Roman"/>
          <w:b w:val="0"/>
          <w:bCs/>
          <w:sz w:val="24"/>
          <w:szCs w:val="24"/>
          <w:lang w:val="en-US" w:eastAsia="zh-CN" w:bidi="ar-SA"/>
        </w:rPr>
        <w:t xml:space="preserve">  弹性连接件示意见图A.0.2，尺寸应符合表A.0.2的规定。</w:t>
      </w:r>
    </w:p>
    <w:p>
      <w:pPr>
        <w:pStyle w:val="28"/>
        <w:keepNext w:val="0"/>
        <w:keepLines w:val="0"/>
        <w:pageBreakBefore w:val="0"/>
        <w:widowControl/>
        <w:numPr>
          <w:ilvl w:val="0"/>
          <w:numId w:val="0"/>
        </w:numPr>
        <w:kinsoku/>
        <w:wordWrap/>
        <w:overflowPunct/>
        <w:topLinePunct w:val="0"/>
        <w:autoSpaceDE/>
        <w:autoSpaceDN/>
        <w:bidi w:val="0"/>
        <w:adjustRightInd/>
        <w:snapToGrid/>
        <w:spacing w:before="156" w:after="156" w:line="240" w:lineRule="auto"/>
        <w:jc w:val="center"/>
        <w:textAlignment w:val="auto"/>
        <w:rPr>
          <w:rFonts w:hint="eastAsia"/>
          <w:b w:val="0"/>
          <w:bCs/>
          <w:i/>
          <w:iCs/>
          <w:color w:val="000000" w:themeColor="text1"/>
          <w:sz w:val="18"/>
          <w:szCs w:val="18"/>
          <w14:textFill>
            <w14:solidFill>
              <w14:schemeClr w14:val="tx1"/>
            </w14:solidFill>
          </w14:textFill>
        </w:rPr>
      </w:pPr>
      <w:r>
        <w:rPr>
          <w:b w:val="0"/>
          <w:bCs/>
          <w:color w:val="FF0000"/>
          <w:sz w:val="24"/>
          <w:szCs w:val="24"/>
        </w:rPr>
        <w:drawing>
          <wp:inline distT="0" distB="0" distL="0" distR="0">
            <wp:extent cx="4696460" cy="1741805"/>
            <wp:effectExtent l="0" t="0" r="8890" b="10795"/>
            <wp:docPr id="29" name="图片 29" descr="C:\Users\郭\Desktop\微信图片_20240418134042.png微信图片_2024041813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郭\Desktop\微信图片_20240418134042.png微信图片_20240418134042"/>
                    <pic:cNvPicPr>
                      <a:picLocks noChangeAspect="1" noChangeArrowheads="1"/>
                    </pic:cNvPicPr>
                  </pic:nvPicPr>
                  <pic:blipFill>
                    <a:blip r:embed="rId24"/>
                    <a:srcRect/>
                    <a:stretch>
                      <a:fillRect/>
                    </a:stretch>
                  </pic:blipFill>
                  <pic:spPr>
                    <a:xfrm>
                      <a:off x="0" y="0"/>
                      <a:ext cx="4696460" cy="1741805"/>
                    </a:xfrm>
                    <a:prstGeom prst="rect">
                      <a:avLst/>
                    </a:prstGeom>
                    <a:noFill/>
                    <a:ln>
                      <a:noFill/>
                    </a:ln>
                  </pic:spPr>
                </pic:pic>
              </a:graphicData>
            </a:graphic>
          </wp:inline>
        </w:drawing>
      </w:r>
    </w:p>
    <w:p>
      <w:pPr>
        <w:ind w:firstLine="180" w:firstLineChars="100"/>
        <w:jc w:val="center"/>
        <w:rPr>
          <w:b w:val="0"/>
          <w:bCs/>
          <w:i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d</w:t>
      </w:r>
      <w:r>
        <w:rPr>
          <w:rFonts w:hint="eastAsia"/>
          <w:b w:val="0"/>
          <w:bCs/>
          <w:i/>
          <w:iCs/>
          <w:color w:val="000000" w:themeColor="text1"/>
          <w:sz w:val="18"/>
          <w:szCs w:val="18"/>
          <w:vertAlign w:val="subscript"/>
          <w14:textFill>
            <w14:solidFill>
              <w14:schemeClr w14:val="tx1"/>
            </w14:solidFill>
          </w14:textFill>
        </w:rPr>
        <w:t>1</w:t>
      </w:r>
      <w:r>
        <w:rPr>
          <w:b w:val="0"/>
          <w:bCs/>
          <w:i/>
          <w:color w:val="000000" w:themeColor="text1"/>
          <w:sz w:val="18"/>
          <w:szCs w:val="18"/>
          <w14:textFill>
            <w14:solidFill>
              <w14:schemeClr w14:val="tx1"/>
            </w14:solidFill>
          </w14:textFill>
        </w:rPr>
        <w:t>——</w:t>
      </w:r>
      <w:r>
        <w:rPr>
          <w:rFonts w:hint="eastAsia"/>
          <w:b w:val="0"/>
          <w:bCs/>
          <w:iCs/>
          <w:color w:val="000000" w:themeColor="text1"/>
          <w:sz w:val="18"/>
          <w:szCs w:val="18"/>
          <w14:textFill>
            <w14:solidFill>
              <w14:schemeClr w14:val="tx1"/>
            </w14:solidFill>
          </w14:textFill>
        </w:rPr>
        <w:t>弹性连接件外径</w:t>
      </w:r>
      <w:r>
        <w:rPr>
          <w:b w:val="0"/>
          <w:bCs/>
          <w:color w:val="000000" w:themeColor="text1"/>
          <w:sz w:val="18"/>
          <w:szCs w:val="18"/>
          <w14:textFill>
            <w14:solidFill>
              <w14:schemeClr w14:val="tx1"/>
            </w14:solidFill>
          </w14:textFill>
        </w:rPr>
        <w:t>；</w:t>
      </w:r>
      <w:r>
        <w:rPr>
          <w:rFonts w:hint="eastAsia"/>
          <w:b w:val="0"/>
          <w:bCs/>
          <w:i/>
          <w:iCs/>
          <w:color w:val="000000" w:themeColor="text1"/>
          <w:sz w:val="18"/>
          <w:szCs w:val="18"/>
          <w14:textFill>
            <w14:solidFill>
              <w14:schemeClr w14:val="tx1"/>
            </w14:solidFill>
          </w14:textFill>
        </w:rPr>
        <w:t>d</w:t>
      </w:r>
      <w:r>
        <w:rPr>
          <w:b w:val="0"/>
          <w:bCs/>
          <w:color w:val="000000" w:themeColor="text1"/>
          <w:sz w:val="18"/>
          <w:szCs w:val="18"/>
          <w:vertAlign w:val="subscript"/>
          <w14:textFill>
            <w14:solidFill>
              <w14:schemeClr w14:val="tx1"/>
            </w14:solidFill>
          </w14:textFill>
        </w:rPr>
        <w:t>2</w:t>
      </w:r>
      <w:r>
        <w:rPr>
          <w:b w:val="0"/>
          <w:bCs/>
          <w:i/>
          <w:color w:val="000000" w:themeColor="text1"/>
          <w:sz w:val="18"/>
          <w:szCs w:val="18"/>
          <w14:textFill>
            <w14:solidFill>
              <w14:schemeClr w14:val="tx1"/>
            </w14:solidFill>
          </w14:textFill>
        </w:rPr>
        <w:t>——</w:t>
      </w:r>
      <w:r>
        <w:rPr>
          <w:rFonts w:hint="eastAsia"/>
          <w:b w:val="0"/>
          <w:bCs/>
          <w:iCs/>
          <w:color w:val="000000" w:themeColor="text1"/>
          <w:sz w:val="18"/>
          <w:szCs w:val="18"/>
          <w14:textFill>
            <w14:solidFill>
              <w14:schemeClr w14:val="tx1"/>
            </w14:solidFill>
          </w14:textFill>
        </w:rPr>
        <w:t>弹性连接件内径</w:t>
      </w:r>
      <w:r>
        <w:rPr>
          <w:b w:val="0"/>
          <w:bCs/>
          <w:color w:val="000000" w:themeColor="text1"/>
          <w:sz w:val="18"/>
          <w:szCs w:val="18"/>
          <w14:textFill>
            <w14:solidFill>
              <w14:schemeClr w14:val="tx1"/>
            </w14:solidFill>
          </w14:textFill>
        </w:rPr>
        <w:t>；</w:t>
      </w:r>
      <w:r>
        <w:rPr>
          <w:rFonts w:hint="eastAsia"/>
          <w:b w:val="0"/>
          <w:bCs/>
          <w:i/>
          <w:color w:val="000000" w:themeColor="text1"/>
          <w:sz w:val="18"/>
          <w:szCs w:val="18"/>
          <w14:textFill>
            <w14:solidFill>
              <w14:schemeClr w14:val="tx1"/>
            </w14:solidFill>
          </w14:textFill>
        </w:rPr>
        <w:t>t</w:t>
      </w:r>
      <w:r>
        <w:rPr>
          <w:b w:val="0"/>
          <w:bCs/>
          <w:i/>
          <w:color w:val="000000" w:themeColor="text1"/>
          <w:sz w:val="18"/>
          <w:szCs w:val="18"/>
          <w14:textFill>
            <w14:solidFill>
              <w14:schemeClr w14:val="tx1"/>
            </w14:solidFill>
          </w14:textFill>
        </w:rPr>
        <w:t>——</w:t>
      </w:r>
      <w:r>
        <w:rPr>
          <w:rFonts w:hint="eastAsia"/>
          <w:b w:val="0"/>
          <w:bCs/>
          <w:iCs/>
          <w:color w:val="000000" w:themeColor="text1"/>
          <w:sz w:val="18"/>
          <w:szCs w:val="18"/>
          <w14:textFill>
            <w14:solidFill>
              <w14:schemeClr w14:val="tx1"/>
            </w14:solidFill>
          </w14:textFill>
        </w:rPr>
        <w:t>收缩回弹槽宽度</w:t>
      </w:r>
      <w:r>
        <w:rPr>
          <w:b w:val="0"/>
          <w:bCs/>
          <w:color w:val="000000" w:themeColor="text1"/>
          <w:sz w:val="18"/>
          <w:szCs w:val="18"/>
          <w14:textFill>
            <w14:solidFill>
              <w14:schemeClr w14:val="tx1"/>
            </w14:solidFill>
          </w14:textFill>
        </w:rPr>
        <w:t>；</w:t>
      </w:r>
      <w:r>
        <w:rPr>
          <w:rFonts w:hint="eastAsia"/>
          <w:b w:val="0"/>
          <w:bCs/>
          <w:i/>
          <w:color w:val="000000" w:themeColor="text1"/>
          <w:sz w:val="18"/>
          <w:szCs w:val="18"/>
          <w14:textFill>
            <w14:solidFill>
              <w14:schemeClr w14:val="tx1"/>
            </w14:solidFill>
          </w14:textFill>
        </w:rPr>
        <w:t>h——</w:t>
      </w:r>
      <w:r>
        <w:rPr>
          <w:rFonts w:hint="eastAsia"/>
          <w:b w:val="0"/>
          <w:bCs/>
          <w:iCs/>
          <w:color w:val="000000" w:themeColor="text1"/>
          <w:sz w:val="18"/>
          <w:szCs w:val="18"/>
          <w14:textFill>
            <w14:solidFill>
              <w14:schemeClr w14:val="tx1"/>
            </w14:solidFill>
          </w14:textFill>
        </w:rPr>
        <w:t>弹性连接件高度；</w:t>
      </w:r>
    </w:p>
    <w:p>
      <w:pPr>
        <w:spacing w:line="276" w:lineRule="auto"/>
        <w:ind w:firstLine="180" w:firstLineChars="100"/>
        <w:jc w:val="center"/>
        <w:rPr>
          <w:b w:val="0"/>
          <w:bCs/>
          <w:color w:val="000000" w:themeColor="text1"/>
          <w:kern w:val="0"/>
          <w:sz w:val="18"/>
          <w:szCs w:val="18"/>
          <w14:textFill>
            <w14:solidFill>
              <w14:schemeClr w14:val="tx1"/>
            </w14:solidFill>
          </w14:textFill>
        </w:rPr>
      </w:pPr>
      <w:r>
        <w:rPr>
          <w:rFonts w:hint="eastAsia"/>
          <w:b w:val="0"/>
          <w:bCs/>
          <w:i/>
          <w:color w:val="000000" w:themeColor="text1"/>
          <w:sz w:val="18"/>
          <w:szCs w:val="18"/>
          <w14:textFill>
            <w14:solidFill>
              <w14:schemeClr w14:val="tx1"/>
            </w14:solidFill>
          </w14:textFill>
        </w:rPr>
        <w:t>h</w:t>
      </w:r>
      <w:r>
        <w:rPr>
          <w:b w:val="0"/>
          <w:bCs/>
          <w:color w:val="000000" w:themeColor="text1"/>
          <w:sz w:val="18"/>
          <w:szCs w:val="18"/>
          <w:vertAlign w:val="subscript"/>
          <w14:textFill>
            <w14:solidFill>
              <w14:schemeClr w14:val="tx1"/>
            </w14:solidFill>
          </w14:textFill>
        </w:rPr>
        <w:t>1</w:t>
      </w:r>
      <w:r>
        <w:rPr>
          <w:b w:val="0"/>
          <w:bCs/>
          <w:color w:val="000000" w:themeColor="text1"/>
          <w:sz w:val="18"/>
          <w:szCs w:val="18"/>
          <w14:textFill>
            <w14:solidFill>
              <w14:schemeClr w14:val="tx1"/>
            </w14:solidFill>
          </w14:textFill>
        </w:rPr>
        <w:t>——</w:t>
      </w:r>
      <w:r>
        <w:rPr>
          <w:rFonts w:hint="eastAsia"/>
          <w:b w:val="0"/>
          <w:bCs/>
          <w:iCs/>
          <w:color w:val="000000" w:themeColor="text1"/>
          <w:sz w:val="18"/>
          <w:szCs w:val="18"/>
          <w14:textFill>
            <w14:solidFill>
              <w14:schemeClr w14:val="tx1"/>
            </w14:solidFill>
          </w14:textFill>
        </w:rPr>
        <w:t>弹性连接件外表面无齿牙段高度</w:t>
      </w:r>
      <w:r>
        <w:rPr>
          <w:b w:val="0"/>
          <w:bCs/>
          <w:color w:val="000000" w:themeColor="text1"/>
          <w:sz w:val="18"/>
          <w:szCs w:val="18"/>
          <w14:textFill>
            <w14:solidFill>
              <w14:schemeClr w14:val="tx1"/>
            </w14:solidFill>
          </w14:textFill>
        </w:rPr>
        <w:t>；</w:t>
      </w:r>
      <w:r>
        <w:rPr>
          <w:rFonts w:hint="eastAsia"/>
          <w:b w:val="0"/>
          <w:bCs/>
          <w:i/>
          <w:color w:val="000000" w:themeColor="text1"/>
          <w:sz w:val="18"/>
          <w:szCs w:val="18"/>
          <w14:textFill>
            <w14:solidFill>
              <w14:schemeClr w14:val="tx1"/>
            </w14:solidFill>
          </w14:textFill>
        </w:rPr>
        <w:t>h</w:t>
      </w:r>
      <w:r>
        <w:rPr>
          <w:b w:val="0"/>
          <w:bCs/>
          <w:color w:val="000000" w:themeColor="text1"/>
          <w:sz w:val="18"/>
          <w:szCs w:val="18"/>
          <w:vertAlign w:val="subscript"/>
          <w14:textFill>
            <w14:solidFill>
              <w14:schemeClr w14:val="tx1"/>
            </w14:solidFill>
          </w14:textFill>
        </w:rPr>
        <w:t>2</w:t>
      </w:r>
      <w:r>
        <w:rPr>
          <w:b w:val="0"/>
          <w:bCs/>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弹性连接件外表面齿牙高度</w:t>
      </w:r>
      <w:r>
        <w:rPr>
          <w:b w:val="0"/>
          <w:bCs/>
          <w:color w:val="000000" w:themeColor="text1"/>
          <w:kern w:val="0"/>
          <w:sz w:val="18"/>
          <w:szCs w:val="18"/>
          <w14:textFill>
            <w14:solidFill>
              <w14:schemeClr w14:val="tx1"/>
            </w14:solidFill>
          </w14:textFill>
        </w:rPr>
        <w:t>；</w:t>
      </w:r>
      <w:r>
        <w:rPr>
          <w:rFonts w:hint="eastAsia"/>
          <w:b w:val="0"/>
          <w:bCs/>
          <w:i/>
          <w:color w:val="000000" w:themeColor="text1"/>
          <w:sz w:val="18"/>
          <w:szCs w:val="18"/>
          <w14:textFill>
            <w14:solidFill>
              <w14:schemeClr w14:val="tx1"/>
            </w14:solidFill>
          </w14:textFill>
        </w:rPr>
        <w:t>h</w:t>
      </w:r>
      <w:r>
        <w:rPr>
          <w:b w:val="0"/>
          <w:bCs/>
          <w:i/>
          <w:color w:val="000000" w:themeColor="text1"/>
          <w:sz w:val="18"/>
          <w:szCs w:val="18"/>
          <w:vertAlign w:val="subscript"/>
          <w14:textFill>
            <w14:solidFill>
              <w14:schemeClr w14:val="tx1"/>
            </w14:solidFill>
          </w14:textFill>
        </w:rPr>
        <w:t>3</w:t>
      </w:r>
      <w:r>
        <w:rPr>
          <w:b w:val="0"/>
          <w:bCs/>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收缩回弹槽高度</w:t>
      </w:r>
      <w:r>
        <w:rPr>
          <w:rFonts w:hint="eastAsia"/>
          <w:b w:val="0"/>
          <w:bCs/>
          <w:color w:val="000000" w:themeColor="text1"/>
          <w:kern w:val="0"/>
          <w:sz w:val="18"/>
          <w:szCs w:val="18"/>
          <w14:textFill>
            <w14:solidFill>
              <w14:schemeClr w14:val="tx1"/>
            </w14:solidFill>
          </w14:textFill>
        </w:rPr>
        <w:t>；</w:t>
      </w:r>
    </w:p>
    <w:p>
      <w:pPr>
        <w:spacing w:line="276" w:lineRule="auto"/>
        <w:ind w:firstLine="180" w:firstLineChars="100"/>
        <w:jc w:val="center"/>
        <w:rPr>
          <w:rFonts w:hint="eastAsia"/>
          <w:b w:val="0"/>
          <w:bCs/>
          <w:color w:val="000000" w:themeColor="text1"/>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Bt30</w:t>
      </w:r>
      <w:r>
        <w:rPr>
          <w:b w:val="0"/>
          <w:bCs/>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2</w:t>
      </w:r>
      <w:r>
        <w:rPr>
          <w:b w:val="0"/>
          <w:bCs/>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公称直径30mm螺距2mm锯齿形螺纹。</w:t>
      </w:r>
    </w:p>
    <w:p>
      <w:pPr>
        <w:spacing w:line="276" w:lineRule="auto"/>
        <w:ind w:firstLine="210" w:firstLineChars="100"/>
        <w:jc w:val="center"/>
        <w:rPr>
          <w:rFonts w:hint="eastAsia"/>
          <w:b w:val="0"/>
          <w:bCs/>
          <w:color w:val="000000" w:themeColor="text1"/>
          <w:sz w:val="18"/>
          <w:szCs w:val="18"/>
          <w14:textFill>
            <w14:solidFill>
              <w14:schemeClr w14:val="tx1"/>
            </w14:solidFill>
          </w14:textFill>
        </w:rPr>
      </w:pPr>
      <w:r>
        <w:rPr>
          <w:rFonts w:hint="eastAsia" w:ascii="黑体" w:hAnsi="黑体" w:eastAsia="黑体"/>
          <w:b w:val="0"/>
          <w:bCs/>
          <w:color w:val="000000" w:themeColor="text1"/>
          <w:sz w:val="21"/>
          <w:szCs w:val="21"/>
          <w14:textFill>
            <w14:solidFill>
              <w14:schemeClr w14:val="tx1"/>
            </w14:solidFill>
          </w14:textFill>
        </w:rPr>
        <w:t>图 A.0.</w:t>
      </w:r>
      <w:r>
        <w:rPr>
          <w:rFonts w:hint="eastAsia" w:ascii="黑体" w:hAnsi="黑体" w:eastAsia="黑体"/>
          <w:b w:val="0"/>
          <w:bCs/>
          <w:color w:val="000000" w:themeColor="text1"/>
          <w:sz w:val="21"/>
          <w:szCs w:val="21"/>
          <w:lang w:val="en-US" w:eastAsia="zh-CN"/>
          <w14:textFill>
            <w14:solidFill>
              <w14:schemeClr w14:val="tx1"/>
            </w14:solidFill>
          </w14:textFill>
        </w:rPr>
        <w:t>2</w:t>
      </w:r>
      <w:r>
        <w:rPr>
          <w:rFonts w:hint="eastAsia" w:ascii="黑体" w:hAnsi="黑体" w:eastAsia="黑体"/>
          <w:b w:val="0"/>
          <w:bCs/>
          <w:color w:val="000000" w:themeColor="text1"/>
          <w:sz w:val="21"/>
          <w:szCs w:val="21"/>
          <w14:textFill>
            <w14:solidFill>
              <w14:schemeClr w14:val="tx1"/>
            </w14:solidFill>
          </w14:textFill>
        </w:rPr>
        <w:t xml:space="preserve"> </w:t>
      </w:r>
      <w:r>
        <w:rPr>
          <w:rFonts w:hint="eastAsia" w:ascii="黑体" w:hAnsi="黑体" w:eastAsia="黑体"/>
          <w:b w:val="0"/>
          <w:bCs/>
          <w:color w:val="000000" w:themeColor="text1"/>
          <w:sz w:val="21"/>
          <w:szCs w:val="21"/>
          <w:lang w:eastAsia="zh-CN"/>
          <w14:textFill>
            <w14:solidFill>
              <w14:schemeClr w14:val="tx1"/>
            </w14:solidFill>
          </w14:textFill>
        </w:rPr>
        <w:t>弹性连接件示意图</w:t>
      </w:r>
    </w:p>
    <w:p>
      <w:pPr>
        <w:jc w:val="center"/>
        <w:rPr>
          <w:rFonts w:hint="eastAsia" w:ascii="Times New Roman"/>
          <w:b w:val="0"/>
          <w:bCs/>
          <w:color w:val="000000" w:themeColor="text1"/>
          <w:sz w:val="24"/>
          <w:szCs w:val="24"/>
          <w:lang w:eastAsia="zh-CN"/>
          <w14:textFill>
            <w14:solidFill>
              <w14:schemeClr w14:val="tx1"/>
            </w14:solidFill>
          </w14:textFill>
        </w:rPr>
      </w:pPr>
    </w:p>
    <w:p>
      <w:pPr>
        <w:pStyle w:val="24"/>
        <w:tabs>
          <w:tab w:val="clear" w:pos="720"/>
        </w:tabs>
        <w:spacing w:beforeLines="0" w:afterLines="0"/>
        <w:ind w:left="0" w:firstLine="0"/>
        <w:jc w:val="center"/>
        <w:rPr>
          <w:rFonts w:hint="default" w:ascii="黑体" w:hAnsi="黑体" w:eastAsia="黑体"/>
          <w:b w:val="0"/>
          <w:bCs/>
          <w:color w:val="000000" w:themeColor="text1"/>
          <w:sz w:val="24"/>
          <w:szCs w:val="24"/>
          <w:lang w:val="en-US"/>
          <w14:textFill>
            <w14:solidFill>
              <w14:schemeClr w14:val="tx1"/>
            </w14:solidFill>
          </w14:textFill>
        </w:rPr>
      </w:pPr>
      <w:r>
        <w:rPr>
          <w:rFonts w:hint="eastAsia" w:hAnsi="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b w:val="0"/>
          <w:bCs/>
          <w:color w:val="000000" w:themeColor="text1"/>
          <w:sz w:val="24"/>
          <w:szCs w:val="24"/>
          <w14:textFill>
            <w14:solidFill>
              <w14:schemeClr w14:val="tx1"/>
            </w14:solidFill>
          </w14:textFill>
        </w:rPr>
        <w:t>表 A.0.</w:t>
      </w:r>
      <w:r>
        <w:rPr>
          <w:rFonts w:hint="eastAsia" w:hAnsi="黑体"/>
          <w:b w:val="0"/>
          <w:bCs/>
          <w:color w:val="000000" w:themeColor="text1"/>
          <w:sz w:val="24"/>
          <w:szCs w:val="24"/>
          <w:lang w:val="en-US" w:eastAsia="zh-CN"/>
          <w14:textFill>
            <w14:solidFill>
              <w14:schemeClr w14:val="tx1"/>
            </w14:solidFill>
          </w14:textFill>
        </w:rPr>
        <w:t>2</w:t>
      </w:r>
      <w:r>
        <w:rPr>
          <w:rFonts w:hint="eastAsia" w:ascii="黑体" w:hAnsi="黑体" w:eastAsia="黑体"/>
          <w:b w:val="0"/>
          <w:bCs/>
          <w:color w:val="000000" w:themeColor="text1"/>
          <w:sz w:val="24"/>
          <w:szCs w:val="24"/>
          <w:lang w:eastAsia="zh-CN"/>
          <w14:textFill>
            <w14:solidFill>
              <w14:schemeClr w14:val="tx1"/>
            </w14:solidFill>
          </w14:textFill>
        </w:rPr>
        <w:t>弹性连接件</w:t>
      </w:r>
      <w:r>
        <w:rPr>
          <w:rFonts w:hint="eastAsia" w:ascii="黑体" w:hAnsi="黑体" w:eastAsia="黑体"/>
          <w:b w:val="0"/>
          <w:bCs/>
          <w:color w:val="000000" w:themeColor="text1"/>
          <w:sz w:val="24"/>
          <w:szCs w:val="24"/>
          <w14:textFill>
            <w14:solidFill>
              <w14:schemeClr w14:val="tx1"/>
            </w14:solidFill>
          </w14:textFill>
        </w:rPr>
        <w:t>尺寸参数表</w:t>
      </w:r>
      <w:r>
        <w:rPr>
          <w:rFonts w:hint="eastAsia"/>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9"/>
        <w:tblpPr w:leftFromText="180" w:rightFromText="180" w:vertAnchor="text" w:horzAnchor="page" w:tblpX="1899" w:tblpY="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7"/>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25"/>
              <w:ind w:firstLine="360"/>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d</w:t>
            </w:r>
            <w:r>
              <w:rPr>
                <w:rFonts w:hint="eastAsia"/>
                <w:b w:val="0"/>
                <w:bCs/>
                <w:i/>
                <w:iCs/>
                <w:color w:val="000000" w:themeColor="text1"/>
                <w:sz w:val="24"/>
                <w:szCs w:val="24"/>
                <w:vertAlign w:val="subscript"/>
                <w14:textFill>
                  <w14:solidFill>
                    <w14:schemeClr w14:val="tx1"/>
                  </w14:solidFill>
                </w14:textFill>
              </w:rPr>
              <w:t>1</w:t>
            </w:r>
          </w:p>
        </w:tc>
        <w:tc>
          <w:tcPr>
            <w:tcW w:w="1217" w:type="dxa"/>
          </w:tcPr>
          <w:p>
            <w:pPr>
              <w:pStyle w:val="25"/>
              <w:ind w:firstLine="360"/>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d</w:t>
            </w:r>
            <w:r>
              <w:rPr>
                <w:rFonts w:hint="eastAsia"/>
                <w:b w:val="0"/>
                <w:bCs/>
                <w:i/>
                <w:iCs/>
                <w:color w:val="000000" w:themeColor="text1"/>
                <w:sz w:val="24"/>
                <w:szCs w:val="24"/>
                <w:vertAlign w:val="subscript"/>
                <w14:textFill>
                  <w14:solidFill>
                    <w14:schemeClr w14:val="tx1"/>
                  </w14:solidFill>
                </w14:textFill>
              </w:rPr>
              <w:t>2</w:t>
            </w:r>
          </w:p>
        </w:tc>
        <w:tc>
          <w:tcPr>
            <w:tcW w:w="1217" w:type="dxa"/>
          </w:tcPr>
          <w:p>
            <w:pPr>
              <w:pStyle w:val="25"/>
              <w:ind w:firstLine="360"/>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t</w:t>
            </w:r>
          </w:p>
        </w:tc>
        <w:tc>
          <w:tcPr>
            <w:tcW w:w="1217" w:type="dxa"/>
          </w:tcPr>
          <w:p>
            <w:pPr>
              <w:pStyle w:val="25"/>
              <w:ind w:firstLine="360"/>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h</w:t>
            </w:r>
          </w:p>
        </w:tc>
        <w:tc>
          <w:tcPr>
            <w:tcW w:w="1217" w:type="dxa"/>
          </w:tcPr>
          <w:p>
            <w:pPr>
              <w:pStyle w:val="25"/>
              <w:ind w:firstLine="360"/>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h</w:t>
            </w:r>
            <w:r>
              <w:rPr>
                <w:rFonts w:hint="eastAsia"/>
                <w:b w:val="0"/>
                <w:bCs/>
                <w:i/>
                <w:iCs/>
                <w:color w:val="000000" w:themeColor="text1"/>
                <w:sz w:val="24"/>
                <w:szCs w:val="24"/>
                <w:vertAlign w:val="subscript"/>
                <w14:textFill>
                  <w14:solidFill>
                    <w14:schemeClr w14:val="tx1"/>
                  </w14:solidFill>
                </w14:textFill>
              </w:rPr>
              <w:t>1</w:t>
            </w:r>
          </w:p>
        </w:tc>
        <w:tc>
          <w:tcPr>
            <w:tcW w:w="1217" w:type="dxa"/>
          </w:tcPr>
          <w:p>
            <w:pPr>
              <w:pStyle w:val="25"/>
              <w:ind w:firstLine="360"/>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h</w:t>
            </w:r>
            <w:r>
              <w:rPr>
                <w:rFonts w:hint="eastAsia"/>
                <w:b w:val="0"/>
                <w:bCs/>
                <w:i/>
                <w:iCs/>
                <w:color w:val="000000" w:themeColor="text1"/>
                <w:sz w:val="24"/>
                <w:szCs w:val="24"/>
                <w:vertAlign w:val="subscript"/>
                <w14:textFill>
                  <w14:solidFill>
                    <w14:schemeClr w14:val="tx1"/>
                  </w14:solidFill>
                </w14:textFill>
              </w:rPr>
              <w:t>2</w:t>
            </w:r>
          </w:p>
        </w:tc>
        <w:tc>
          <w:tcPr>
            <w:tcW w:w="1223" w:type="dxa"/>
          </w:tcPr>
          <w:p>
            <w:pPr>
              <w:pStyle w:val="25"/>
              <w:ind w:firstLine="0" w:firstLineChars="0"/>
              <w:jc w:val="center"/>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h</w:t>
            </w:r>
            <w:r>
              <w:rPr>
                <w:rFonts w:hint="eastAsia"/>
                <w:b w:val="0"/>
                <w:bCs/>
                <w:i/>
                <w:iCs/>
                <w:color w:val="000000" w:themeColor="text1"/>
                <w:sz w:val="24"/>
                <w:szCs w:val="24"/>
                <w:vertAlign w:val="sub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25"/>
              <w:ind w:firstLine="360"/>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30</w:t>
            </w:r>
          </w:p>
        </w:tc>
        <w:tc>
          <w:tcPr>
            <w:tcW w:w="1217" w:type="dxa"/>
          </w:tcPr>
          <w:p>
            <w:pPr>
              <w:pStyle w:val="25"/>
              <w:ind w:firstLine="360"/>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20</w:t>
            </w:r>
          </w:p>
        </w:tc>
        <w:tc>
          <w:tcPr>
            <w:tcW w:w="1217" w:type="dxa"/>
          </w:tcPr>
          <w:p>
            <w:pPr>
              <w:pStyle w:val="25"/>
              <w:ind w:firstLine="360"/>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2</w:t>
            </w:r>
          </w:p>
        </w:tc>
        <w:tc>
          <w:tcPr>
            <w:tcW w:w="1217" w:type="dxa"/>
          </w:tcPr>
          <w:p>
            <w:pPr>
              <w:pStyle w:val="25"/>
              <w:ind w:firstLine="360"/>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30</w:t>
            </w:r>
          </w:p>
        </w:tc>
        <w:tc>
          <w:tcPr>
            <w:tcW w:w="1217" w:type="dxa"/>
          </w:tcPr>
          <w:p>
            <w:pPr>
              <w:pStyle w:val="25"/>
              <w:ind w:firstLine="360"/>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5</w:t>
            </w:r>
          </w:p>
        </w:tc>
        <w:tc>
          <w:tcPr>
            <w:tcW w:w="1217" w:type="dxa"/>
          </w:tcPr>
          <w:p>
            <w:pPr>
              <w:pStyle w:val="25"/>
              <w:ind w:firstLine="360"/>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25</w:t>
            </w:r>
          </w:p>
        </w:tc>
        <w:tc>
          <w:tcPr>
            <w:tcW w:w="1223" w:type="dxa"/>
          </w:tcPr>
          <w:p>
            <w:pPr>
              <w:pStyle w:val="25"/>
              <w:ind w:firstLine="360"/>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25</w:t>
            </w:r>
          </w:p>
        </w:tc>
      </w:tr>
    </w:tbl>
    <w:p>
      <w:pPr>
        <w:pStyle w:val="25"/>
        <w:spacing w:line="360" w:lineRule="auto"/>
        <w:ind w:firstLine="0" w:firstLineChars="0"/>
        <w:jc w:val="left"/>
        <w:rPr>
          <w:b w:val="0"/>
          <w:bCs/>
          <w:color w:val="000000" w:themeColor="text1"/>
          <w:sz w:val="24"/>
          <w:szCs w:val="24"/>
          <w14:textFill>
            <w14:solidFill>
              <w14:schemeClr w14:val="tx1"/>
            </w14:solidFill>
          </w14:textFill>
        </w:rPr>
      </w:pPr>
    </w:p>
    <w:p>
      <w:pPr>
        <w:pStyle w:val="25"/>
        <w:spacing w:line="360" w:lineRule="auto"/>
        <w:ind w:firstLine="0" w:firstLineChars="0"/>
        <w:jc w:val="left"/>
        <w:rPr>
          <w:rFonts w:hint="eastAsia"/>
          <w:b w:val="0"/>
          <w:bCs/>
          <w:color w:val="000000" w:themeColor="text1"/>
          <w:sz w:val="24"/>
          <w:szCs w:val="24"/>
          <w14:textFill>
            <w14:solidFill>
              <w14:schemeClr w14:val="tx1"/>
            </w14:solidFill>
          </w14:textFill>
        </w:rPr>
      </w:pPr>
    </w:p>
    <w:p>
      <w:pPr>
        <w:pStyle w:val="25"/>
        <w:spacing w:line="360" w:lineRule="auto"/>
        <w:ind w:firstLine="0" w:firstLineChars="0"/>
        <w:jc w:val="left"/>
        <w:rPr>
          <w:rFonts w:hint="eastAsia" w:ascii="宋体" w:hAnsi="宋体" w:eastAsia="宋体" w:cs="Times New Roman"/>
          <w:b w:val="0"/>
          <w:bCs/>
          <w:color w:val="000000" w:themeColor="text1"/>
          <w:sz w:val="24"/>
          <w:szCs w:val="24"/>
          <w:lang w:val="en-US" w:eastAsia="zh-CN" w:bidi="ar-SA"/>
          <w14:textFill>
            <w14:solidFill>
              <w14:schemeClr w14:val="tx1"/>
            </w14:solidFill>
          </w14:textFill>
        </w:rPr>
      </w:pPr>
      <w:r>
        <w:rPr>
          <w:rFonts w:hint="eastAsia" w:ascii="黑体" w:hAnsi="黑体" w:eastAsia="黑体" w:cs="黑体"/>
          <w:b w:val="0"/>
          <w:bCs/>
          <w:color w:val="000000" w:themeColor="text1"/>
          <w:sz w:val="24"/>
          <w:szCs w:val="24"/>
          <w14:textFill>
            <w14:solidFill>
              <w14:schemeClr w14:val="tx1"/>
            </w14:solidFill>
          </w14:textFill>
        </w:rPr>
        <w:t>A.0.</w:t>
      </w:r>
      <w:r>
        <w:rPr>
          <w:rFonts w:hint="eastAsia" w:ascii="黑体" w:hAnsi="黑体" w:eastAsia="黑体" w:cs="黑体"/>
          <w:b w:val="0"/>
          <w:bCs/>
          <w:color w:val="000000" w:themeColor="text1"/>
          <w:sz w:val="24"/>
          <w:szCs w:val="24"/>
          <w:lang w:val="en-US" w:eastAsia="zh-CN"/>
          <w14:textFill>
            <w14:solidFill>
              <w14:schemeClr w14:val="tx1"/>
            </w14:solidFill>
          </w14:textFill>
        </w:rPr>
        <w:t>3</w:t>
      </w:r>
      <w:r>
        <w:rPr>
          <w:rFonts w:hint="eastAsia" w:hAnsi="宋体"/>
          <w:b w:val="0"/>
          <w:bCs/>
          <w:color w:val="000000" w:themeColor="text1"/>
          <w:sz w:val="24"/>
          <w:szCs w:val="24"/>
          <w14:textFill>
            <w14:solidFill>
              <w14:schemeClr w14:val="tx1"/>
            </w14:solidFill>
          </w14:textFill>
        </w:rPr>
        <w:t xml:space="preserve">  </w:t>
      </w:r>
      <w:r>
        <w:rPr>
          <w:rFonts w:hint="eastAsia" w:ascii="宋体" w:hAnsi="宋体" w:eastAsia="宋体" w:cs="Times New Roman"/>
          <w:b w:val="0"/>
          <w:bCs/>
          <w:color w:val="000000" w:themeColor="text1"/>
          <w:sz w:val="24"/>
          <w:szCs w:val="24"/>
          <w:lang w:val="en-US" w:eastAsia="zh-CN" w:bidi="ar-SA"/>
          <w14:textFill>
            <w14:solidFill>
              <w14:schemeClr w14:val="tx1"/>
            </w14:solidFill>
          </w14:textFill>
        </w:rPr>
        <w:t>变径件示意见图A.0.</w:t>
      </w:r>
      <w:r>
        <w:rPr>
          <w:rFonts w:hint="eastAsia" w:hAnsi="宋体" w:cs="Times New Roman"/>
          <w:b w:val="0"/>
          <w:bCs/>
          <w:color w:val="000000" w:themeColor="text1"/>
          <w:sz w:val="24"/>
          <w:szCs w:val="24"/>
          <w:lang w:val="en-US" w:eastAsia="zh-CN" w:bidi="ar-SA"/>
          <w14:textFill>
            <w14:solidFill>
              <w14:schemeClr w14:val="tx1"/>
            </w14:solidFill>
          </w14:textFill>
        </w:rPr>
        <w:t>3</w:t>
      </w:r>
      <w:r>
        <w:rPr>
          <w:rFonts w:hint="eastAsia" w:ascii="宋体" w:hAnsi="宋体" w:eastAsia="宋体" w:cs="Times New Roman"/>
          <w:b w:val="0"/>
          <w:bCs/>
          <w:color w:val="000000" w:themeColor="text1"/>
          <w:sz w:val="24"/>
          <w:szCs w:val="24"/>
          <w:lang w:val="en-US" w:eastAsia="zh-CN" w:bidi="ar-SA"/>
          <w14:textFill>
            <w14:solidFill>
              <w14:schemeClr w14:val="tx1"/>
            </w14:solidFill>
          </w14:textFill>
        </w:rPr>
        <w:t>，尺寸应符合表A.0.</w:t>
      </w:r>
      <w:r>
        <w:rPr>
          <w:rFonts w:hint="eastAsia" w:hAnsi="宋体" w:cs="Times New Roman"/>
          <w:b w:val="0"/>
          <w:bCs/>
          <w:color w:val="000000" w:themeColor="text1"/>
          <w:sz w:val="24"/>
          <w:szCs w:val="24"/>
          <w:lang w:val="en-US" w:eastAsia="zh-CN" w:bidi="ar-SA"/>
          <w14:textFill>
            <w14:solidFill>
              <w14:schemeClr w14:val="tx1"/>
            </w14:solidFill>
          </w14:textFill>
        </w:rPr>
        <w:t>3</w:t>
      </w:r>
      <w:r>
        <w:rPr>
          <w:rFonts w:hint="eastAsia" w:ascii="宋体" w:hAnsi="宋体" w:eastAsia="宋体" w:cs="Times New Roman"/>
          <w:b w:val="0"/>
          <w:bCs/>
          <w:color w:val="000000" w:themeColor="text1"/>
          <w:sz w:val="24"/>
          <w:szCs w:val="24"/>
          <w:lang w:val="en-US" w:eastAsia="zh-CN" w:bidi="ar-SA"/>
          <w14:textFill>
            <w14:solidFill>
              <w14:schemeClr w14:val="tx1"/>
            </w14:solidFill>
          </w14:textFill>
        </w:rPr>
        <w:t>的规定。</w:t>
      </w:r>
    </w:p>
    <w:p>
      <w:pPr>
        <w:jc w:val="center"/>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drawing>
          <wp:inline distT="0" distB="0" distL="0" distR="0">
            <wp:extent cx="4634230" cy="1959610"/>
            <wp:effectExtent l="0" t="0" r="13970" b="2540"/>
            <wp:docPr id="4" name="图片 4" descr="C:\Users\郭\Desktop\变径件.png变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郭\Desktop\变径件.png变径件"/>
                    <pic:cNvPicPr>
                      <a:picLocks noChangeAspect="1" noChangeArrowheads="1"/>
                    </pic:cNvPicPr>
                  </pic:nvPicPr>
                  <pic:blipFill>
                    <a:blip r:embed="rId25"/>
                    <a:srcRect/>
                    <a:stretch>
                      <a:fillRect/>
                    </a:stretch>
                  </pic:blipFill>
                  <pic:spPr>
                    <a:xfrm>
                      <a:off x="0" y="0"/>
                      <a:ext cx="4634230" cy="1959610"/>
                    </a:xfrm>
                    <a:prstGeom prst="rect">
                      <a:avLst/>
                    </a:prstGeom>
                    <a:noFill/>
                    <a:ln>
                      <a:noFill/>
                    </a:ln>
                  </pic:spPr>
                </pic:pic>
              </a:graphicData>
            </a:graphic>
          </wp:inline>
        </w:drawing>
      </w:r>
    </w:p>
    <w:p>
      <w:pPr>
        <w:jc w:val="center"/>
        <w:rPr>
          <w:b w:val="0"/>
          <w:bCs/>
          <w:sz w:val="18"/>
          <w:szCs w:val="18"/>
        </w:rPr>
      </w:pPr>
      <w:r>
        <w:rPr>
          <w:rFonts w:hint="eastAsia"/>
          <w:b w:val="0"/>
          <w:bCs/>
          <w:i/>
          <w:iCs/>
          <w:color w:val="000000" w:themeColor="text1"/>
          <w:sz w:val="18"/>
          <w:szCs w:val="18"/>
          <w14:textFill>
            <w14:solidFill>
              <w14:schemeClr w14:val="tx1"/>
            </w14:solidFill>
          </w14:textFill>
        </w:rPr>
        <w:t>D</w:t>
      </w:r>
      <w:r>
        <w:rPr>
          <w:rFonts w:hint="eastAsia"/>
          <w:b w:val="0"/>
          <w:bCs/>
          <w:i/>
          <w:iCs/>
          <w:color w:val="000000" w:themeColor="text1"/>
          <w:sz w:val="18"/>
          <w:szCs w:val="18"/>
          <w:vertAlign w:val="subscript"/>
          <w14:textFill>
            <w14:solidFill>
              <w14:schemeClr w14:val="tx1"/>
            </w14:solidFill>
          </w14:textFill>
        </w:rPr>
        <w:t>1</w:t>
      </w:r>
      <w:r>
        <w:rPr>
          <w:b w:val="0"/>
          <w:bCs/>
          <w:i/>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变径件外径</w:t>
      </w:r>
      <w:r>
        <w:rPr>
          <w:b w:val="0"/>
          <w:bCs/>
          <w:color w:val="000000" w:themeColor="text1"/>
          <w:sz w:val="18"/>
          <w:szCs w:val="18"/>
          <w14:textFill>
            <w14:solidFill>
              <w14:schemeClr w14:val="tx1"/>
            </w14:solidFill>
          </w14:textFill>
        </w:rPr>
        <w:t>；</w:t>
      </w:r>
      <w:r>
        <w:rPr>
          <w:rFonts w:hint="eastAsia"/>
          <w:b w:val="0"/>
          <w:bCs/>
          <w:color w:val="000000" w:themeColor="text1"/>
          <w:sz w:val="18"/>
          <w:szCs w:val="18"/>
          <w:lang w:val="en-US" w:eastAsia="zh-CN"/>
          <w14:textFill>
            <w14:solidFill>
              <w14:schemeClr w14:val="tx1"/>
            </w14:solidFill>
          </w14:textFill>
        </w:rPr>
        <w:t xml:space="preserve">   </w:t>
      </w:r>
      <w:r>
        <w:rPr>
          <w:rFonts w:hint="eastAsia"/>
          <w:b w:val="0"/>
          <w:bCs/>
          <w:i/>
          <w:iCs/>
          <w:color w:val="000000" w:themeColor="text1"/>
          <w:sz w:val="18"/>
          <w:szCs w:val="18"/>
          <w14:textFill>
            <w14:solidFill>
              <w14:schemeClr w14:val="tx1"/>
            </w14:solidFill>
          </w14:textFill>
        </w:rPr>
        <w:t>D</w:t>
      </w:r>
      <w:r>
        <w:rPr>
          <w:b w:val="0"/>
          <w:bCs/>
          <w:color w:val="000000" w:themeColor="text1"/>
          <w:sz w:val="18"/>
          <w:szCs w:val="18"/>
          <w:vertAlign w:val="subscript"/>
          <w14:textFill>
            <w14:solidFill>
              <w14:schemeClr w14:val="tx1"/>
            </w14:solidFill>
          </w14:textFill>
        </w:rPr>
        <w:t>2</w:t>
      </w:r>
      <w:r>
        <w:rPr>
          <w:b w:val="0"/>
          <w:bCs/>
          <w:i/>
          <w:color w:val="000000" w:themeColor="text1"/>
          <w:sz w:val="18"/>
          <w:szCs w:val="18"/>
          <w14:textFill>
            <w14:solidFill>
              <w14:schemeClr w14:val="tx1"/>
            </w14:solidFill>
          </w14:textFill>
        </w:rPr>
        <w:t>——</w:t>
      </w:r>
      <w:r>
        <w:rPr>
          <w:rFonts w:hint="eastAsia"/>
          <w:b w:val="0"/>
          <w:bCs/>
          <w:iCs/>
          <w:color w:val="000000" w:themeColor="text1"/>
          <w:sz w:val="18"/>
          <w:szCs w:val="18"/>
          <w14:textFill>
            <w14:solidFill>
              <w14:schemeClr w14:val="tx1"/>
            </w14:solidFill>
          </w14:textFill>
        </w:rPr>
        <w:t>变径件内径</w:t>
      </w:r>
      <w:r>
        <w:rPr>
          <w:b w:val="0"/>
          <w:bCs/>
          <w:color w:val="000000" w:themeColor="text1"/>
          <w:sz w:val="18"/>
          <w:szCs w:val="18"/>
          <w14:textFill>
            <w14:solidFill>
              <w14:schemeClr w14:val="tx1"/>
            </w14:solidFill>
          </w14:textFill>
        </w:rPr>
        <w:t>；</w:t>
      </w:r>
      <w:r>
        <w:rPr>
          <w:rFonts w:hint="eastAsia"/>
          <w:b w:val="0"/>
          <w:bCs/>
          <w:color w:val="000000" w:themeColor="text1"/>
          <w:sz w:val="18"/>
          <w:szCs w:val="18"/>
          <w:lang w:val="en-US" w:eastAsia="zh-CN"/>
          <w14:textFill>
            <w14:solidFill>
              <w14:schemeClr w14:val="tx1"/>
            </w14:solidFill>
          </w14:textFill>
        </w:rPr>
        <w:t xml:space="preserve">   </w:t>
      </w:r>
      <w:r>
        <w:rPr>
          <w:rFonts w:hint="eastAsia"/>
          <w:b w:val="0"/>
          <w:bCs/>
          <w:i/>
          <w:color w:val="000000" w:themeColor="text1"/>
          <w:sz w:val="18"/>
          <w:szCs w:val="18"/>
          <w14:textFill>
            <w14:solidFill>
              <w14:schemeClr w14:val="tx1"/>
            </w14:solidFill>
          </w14:textFill>
        </w:rPr>
        <w:t>H——</w:t>
      </w:r>
      <w:r>
        <w:rPr>
          <w:rFonts w:hint="eastAsia"/>
          <w:b w:val="0"/>
          <w:bCs/>
          <w:iCs/>
          <w:color w:val="000000" w:themeColor="text1"/>
          <w:sz w:val="18"/>
          <w:szCs w:val="18"/>
          <w14:textFill>
            <w14:solidFill>
              <w14:schemeClr w14:val="tx1"/>
            </w14:solidFill>
          </w14:textFill>
        </w:rPr>
        <w:t>变径件高度；</w:t>
      </w:r>
      <w:r>
        <w:rPr>
          <w:rFonts w:hint="eastAsia"/>
          <w:b w:val="0"/>
          <w:bCs/>
          <w:iCs/>
          <w:color w:val="000000" w:themeColor="text1"/>
          <w:sz w:val="18"/>
          <w:szCs w:val="18"/>
          <w14:textFill>
            <w14:solidFill>
              <w14:schemeClr w14:val="tx1"/>
            </w14:solidFill>
          </w14:textFill>
        </w:rPr>
        <w:br w:type="textWrapping"/>
      </w:r>
      <w:r>
        <w:rPr>
          <w:rFonts w:hint="eastAsia"/>
          <w:b w:val="0"/>
          <w:bCs/>
          <w:color w:val="000000" w:themeColor="text1"/>
          <w:kern w:val="0"/>
          <w:sz w:val="18"/>
          <w:szCs w:val="18"/>
          <w14:textFill>
            <w14:solidFill>
              <w14:schemeClr w14:val="tx1"/>
            </w14:solidFill>
          </w14:textFill>
        </w:rPr>
        <w:t>M30</w:t>
      </w:r>
      <w:r>
        <w:rPr>
          <w:b w:val="0"/>
          <w:bCs/>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2</w:t>
      </w:r>
      <w:r>
        <w:rPr>
          <w:b w:val="0"/>
          <w:bCs/>
          <w:color w:val="000000" w:themeColor="text1"/>
          <w:sz w:val="18"/>
          <w:szCs w:val="18"/>
          <w14:textFill>
            <w14:solidFill>
              <w14:schemeClr w14:val="tx1"/>
            </w14:solidFill>
          </w14:textFill>
        </w:rPr>
        <w:t>——</w:t>
      </w:r>
      <w:r>
        <w:rPr>
          <w:rFonts w:hint="eastAsia"/>
          <w:b w:val="0"/>
          <w:bCs/>
          <w:iCs/>
          <w:color w:val="000000" w:themeColor="text1"/>
          <w:sz w:val="18"/>
          <w:szCs w:val="18"/>
          <w14:textFill>
            <w14:solidFill>
              <w14:schemeClr w14:val="tx1"/>
            </w14:solidFill>
          </w14:textFill>
        </w:rPr>
        <w:t>公称直径30mm公制普通螺纹；</w:t>
      </w:r>
      <w:r>
        <w:rPr>
          <w:rFonts w:hint="eastAsia"/>
          <w:b w:val="0"/>
          <w:bCs/>
          <w:color w:val="000000" w:themeColor="text1"/>
          <w:kern w:val="0"/>
          <w:sz w:val="18"/>
          <w:szCs w:val="18"/>
          <w14:textFill>
            <w14:solidFill>
              <w14:schemeClr w14:val="tx1"/>
            </w14:solidFill>
          </w14:textFill>
        </w:rPr>
        <w:t>M20</w:t>
      </w:r>
      <w:r>
        <w:rPr>
          <w:b w:val="0"/>
          <w:bCs/>
          <w:color w:val="000000" w:themeColor="text1"/>
          <w:sz w:val="18"/>
          <w:szCs w:val="18"/>
          <w14:textFill>
            <w14:solidFill>
              <w14:schemeClr w14:val="tx1"/>
            </w14:solidFill>
          </w14:textFill>
        </w:rPr>
        <w:t>×</w:t>
      </w:r>
      <w:r>
        <w:rPr>
          <w:rFonts w:hint="eastAsia"/>
          <w:b w:val="0"/>
          <w:bCs/>
          <w:color w:val="000000" w:themeColor="text1"/>
          <w:sz w:val="18"/>
          <w:szCs w:val="18"/>
          <w14:textFill>
            <w14:solidFill>
              <w14:schemeClr w14:val="tx1"/>
            </w14:solidFill>
          </w14:textFill>
        </w:rPr>
        <w:t>1.5</w:t>
      </w:r>
      <w:r>
        <w:rPr>
          <w:b w:val="0"/>
          <w:bCs/>
          <w:color w:val="000000" w:themeColor="text1"/>
          <w:sz w:val="18"/>
          <w:szCs w:val="18"/>
          <w14:textFill>
            <w14:solidFill>
              <w14:schemeClr w14:val="tx1"/>
            </w14:solidFill>
          </w14:textFill>
        </w:rPr>
        <w:t>——</w:t>
      </w:r>
      <w:r>
        <w:rPr>
          <w:rFonts w:hint="eastAsia"/>
          <w:b w:val="0"/>
          <w:bCs/>
          <w:iCs/>
          <w:color w:val="000000" w:themeColor="text1"/>
          <w:sz w:val="18"/>
          <w:szCs w:val="18"/>
          <w14:textFill>
            <w14:solidFill>
              <w14:schemeClr w14:val="tx1"/>
            </w14:solidFill>
          </w14:textFill>
        </w:rPr>
        <w:t>公称直径20mm公制普通螺纹。</w:t>
      </w:r>
    </w:p>
    <w:p>
      <w:pPr>
        <w:rPr>
          <w:rFonts w:hint="eastAsia" w:ascii="Times New Roman"/>
          <w:b w:val="0"/>
          <w:bCs/>
          <w:color w:val="000000" w:themeColor="text1"/>
          <w:sz w:val="24"/>
          <w:szCs w:val="24"/>
          <w14:textFill>
            <w14:solidFill>
              <w14:schemeClr w14:val="tx1"/>
            </w14:solidFill>
          </w14:textFill>
        </w:rPr>
      </w:pPr>
    </w:p>
    <w:p>
      <w:pPr>
        <w:jc w:val="center"/>
        <w:rPr>
          <w:rFonts w:hint="eastAsia" w:ascii="黑体" w:hAnsi="黑体" w:eastAsia="黑体"/>
          <w:b w:val="0"/>
          <w:bCs/>
          <w:color w:val="000000" w:themeColor="text1"/>
          <w:sz w:val="21"/>
          <w:szCs w:val="21"/>
          <w:lang w:eastAsia="zh-CN"/>
          <w14:textFill>
            <w14:solidFill>
              <w14:schemeClr w14:val="tx1"/>
            </w14:solidFill>
          </w14:textFill>
        </w:rPr>
      </w:pPr>
      <w:r>
        <w:rPr>
          <w:rFonts w:hint="eastAsia" w:ascii="黑体" w:hAnsi="黑体" w:eastAsia="黑体"/>
          <w:b w:val="0"/>
          <w:bCs/>
          <w:color w:val="000000" w:themeColor="text1"/>
          <w:sz w:val="21"/>
          <w:szCs w:val="21"/>
          <w:lang w:eastAsia="zh-CN"/>
          <w14:textFill>
            <w14:solidFill>
              <w14:schemeClr w14:val="tx1"/>
            </w14:solidFill>
          </w14:textFill>
        </w:rPr>
        <w:t>图 A.0.</w:t>
      </w:r>
      <w:r>
        <w:rPr>
          <w:rFonts w:hint="eastAsia" w:ascii="黑体" w:hAnsi="黑体" w:eastAsia="黑体"/>
          <w:b w:val="0"/>
          <w:bCs/>
          <w:color w:val="000000" w:themeColor="text1"/>
          <w:sz w:val="21"/>
          <w:szCs w:val="21"/>
          <w:lang w:val="en-US" w:eastAsia="zh-CN"/>
          <w14:textFill>
            <w14:solidFill>
              <w14:schemeClr w14:val="tx1"/>
            </w14:solidFill>
          </w14:textFill>
        </w:rPr>
        <w:t xml:space="preserve">3  </w:t>
      </w:r>
      <w:r>
        <w:rPr>
          <w:rFonts w:hint="eastAsia" w:ascii="黑体" w:hAnsi="黑体" w:eastAsia="黑体"/>
          <w:b w:val="0"/>
          <w:bCs/>
          <w:color w:val="000000" w:themeColor="text1"/>
          <w:sz w:val="21"/>
          <w:szCs w:val="21"/>
          <w:lang w:eastAsia="zh-CN"/>
          <w14:textFill>
            <w14:solidFill>
              <w14:schemeClr w14:val="tx1"/>
            </w14:solidFill>
          </w14:textFill>
        </w:rPr>
        <w:t>变径件示意图</w:t>
      </w:r>
    </w:p>
    <w:p>
      <w:pPr>
        <w:jc w:val="center"/>
        <w:rPr>
          <w:rFonts w:hint="eastAsia" w:ascii="黑体" w:hAnsi="黑体" w:eastAsia="黑体"/>
          <w:b w:val="0"/>
          <w:bCs/>
          <w:color w:val="000000" w:themeColor="text1"/>
          <w:sz w:val="21"/>
          <w:szCs w:val="21"/>
          <w:lang w:eastAsia="zh-CN"/>
          <w14:textFill>
            <w14:solidFill>
              <w14:schemeClr w14:val="tx1"/>
            </w14:solidFill>
          </w14:textFill>
        </w:rPr>
      </w:pPr>
    </w:p>
    <w:p>
      <w:pPr>
        <w:pStyle w:val="24"/>
        <w:tabs>
          <w:tab w:val="clear" w:pos="720"/>
        </w:tabs>
        <w:spacing w:beforeLines="0" w:afterLines="0"/>
        <w:ind w:left="0" w:firstLine="0"/>
        <w:jc w:val="center"/>
        <w:rPr>
          <w:rFonts w:ascii="Times New Roman"/>
          <w:b w:val="0"/>
          <w:bCs/>
          <w:i/>
          <w:iCs/>
          <w:color w:val="000000" w:themeColor="text1"/>
          <w:sz w:val="24"/>
          <w:szCs w:val="24"/>
          <w14:textFill>
            <w14:solidFill>
              <w14:schemeClr w14:val="tx1"/>
            </w14:solidFill>
          </w14:textFill>
        </w:rPr>
      </w:pPr>
      <w:r>
        <w:rPr>
          <w:rFonts w:hint="eastAsia" w:ascii="Times New Roman"/>
          <w:b w:val="0"/>
          <w:bCs/>
          <w:color w:val="000000" w:themeColor="text1"/>
          <w:sz w:val="24"/>
          <w:szCs w:val="24"/>
          <w:lang w:val="en-US" w:eastAsia="zh-CN"/>
          <w14:textFill>
            <w14:solidFill>
              <w14:schemeClr w14:val="tx1"/>
            </w14:solidFill>
          </w14:textFill>
        </w:rPr>
        <w:t xml:space="preserve"> </w:t>
      </w:r>
      <w:r>
        <w:rPr>
          <w:rFonts w:hint="eastAsia" w:ascii="Times New Roman"/>
          <w:b w:val="0"/>
          <w:bCs/>
          <w:color w:val="000000" w:themeColor="text1"/>
          <w:sz w:val="24"/>
          <w:szCs w:val="24"/>
          <w:lang w:eastAsia="zh-CN"/>
          <w14:textFill>
            <w14:solidFill>
              <w14:schemeClr w14:val="tx1"/>
            </w14:solidFill>
          </w14:textFill>
        </w:rPr>
        <w:t>表</w:t>
      </w:r>
      <w:r>
        <w:rPr>
          <w:rFonts w:hint="eastAsia" w:ascii="宋体" w:hAnsi="宋体" w:eastAsia="宋体" w:cs="Times New Roman"/>
          <w:b w:val="0"/>
          <w:bCs/>
          <w:sz w:val="24"/>
          <w:szCs w:val="24"/>
          <w:lang w:val="en-US" w:eastAsia="zh-CN" w:bidi="ar-SA"/>
        </w:rPr>
        <w:t>A.0.3</w:t>
      </w:r>
      <w:r>
        <w:rPr>
          <w:rFonts w:hint="eastAsia" w:ascii="Times New Roman"/>
          <w:b w:val="0"/>
          <w:bCs/>
          <w:color w:val="000000" w:themeColor="text1"/>
          <w:sz w:val="24"/>
          <w:szCs w:val="24"/>
          <w14:textFill>
            <w14:solidFill>
              <w14:schemeClr w14:val="tx1"/>
            </w14:solidFill>
          </w14:textFill>
        </w:rPr>
        <w:t xml:space="preserve"> </w:t>
      </w:r>
      <w:r>
        <w:rPr>
          <w:rFonts w:hint="eastAsia" w:ascii="Times New Roman"/>
          <w:b w:val="0"/>
          <w:bCs/>
          <w:color w:val="000000" w:themeColor="text1"/>
          <w:sz w:val="24"/>
          <w:szCs w:val="24"/>
          <w:lang w:val="en-US" w:eastAsia="zh-CN"/>
          <w14:textFill>
            <w14:solidFill>
              <w14:schemeClr w14:val="tx1"/>
            </w14:solidFill>
          </w14:textFill>
        </w:rPr>
        <w:t>变径件</w:t>
      </w:r>
      <w:r>
        <w:rPr>
          <w:rFonts w:hint="eastAsia" w:ascii="Times New Roman"/>
          <w:b w:val="0"/>
          <w:bCs/>
          <w:color w:val="000000" w:themeColor="text1"/>
          <w:sz w:val="24"/>
          <w:szCs w:val="24"/>
          <w14:textFill>
            <w14:solidFill>
              <w14:schemeClr w14:val="tx1"/>
            </w14:solidFill>
          </w14:textFill>
        </w:rPr>
        <w:t>尺寸</w:t>
      </w:r>
      <w:r>
        <w:rPr>
          <w:rFonts w:hint="eastAsia" w:ascii="Times New Roman"/>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367"/>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tcPr>
          <w:p>
            <w:pPr>
              <w:pStyle w:val="25"/>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D</w:t>
            </w:r>
            <w:r>
              <w:rPr>
                <w:rFonts w:hint="eastAsia"/>
                <w:b w:val="0"/>
                <w:bCs/>
                <w:i/>
                <w:iCs/>
                <w:color w:val="000000" w:themeColor="text1"/>
                <w:sz w:val="24"/>
                <w:szCs w:val="24"/>
                <w:vertAlign w:val="subscript"/>
                <w14:textFill>
                  <w14:solidFill>
                    <w14:schemeClr w14:val="tx1"/>
                  </w14:solidFill>
                </w14:textFill>
              </w:rPr>
              <w:t>1</w:t>
            </w:r>
          </w:p>
        </w:tc>
        <w:tc>
          <w:tcPr>
            <w:tcW w:w="1367" w:type="dxa"/>
          </w:tcPr>
          <w:p>
            <w:pPr>
              <w:pStyle w:val="25"/>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D</w:t>
            </w:r>
            <w:r>
              <w:rPr>
                <w:rFonts w:hint="eastAsia"/>
                <w:b w:val="0"/>
                <w:bCs/>
                <w:i/>
                <w:iCs/>
                <w:color w:val="000000" w:themeColor="text1"/>
                <w:sz w:val="24"/>
                <w:szCs w:val="24"/>
                <w:vertAlign w:val="subscript"/>
                <w14:textFill>
                  <w14:solidFill>
                    <w14:schemeClr w14:val="tx1"/>
                  </w14:solidFill>
                </w14:textFill>
              </w:rPr>
              <w:t>2</w:t>
            </w:r>
          </w:p>
        </w:tc>
        <w:tc>
          <w:tcPr>
            <w:tcW w:w="1367" w:type="dxa"/>
          </w:tcPr>
          <w:p>
            <w:pPr>
              <w:pStyle w:val="25"/>
              <w:rPr>
                <w:b w:val="0"/>
                <w:bCs/>
                <w:i/>
                <w:iCs/>
                <w:color w:val="000000" w:themeColor="text1"/>
                <w:sz w:val="24"/>
                <w:szCs w:val="24"/>
                <w14:textFill>
                  <w14:solidFill>
                    <w14:schemeClr w14:val="tx1"/>
                  </w14:solidFill>
                </w14:textFill>
              </w:rPr>
            </w:pPr>
            <w:r>
              <w:rPr>
                <w:rFonts w:hint="eastAsia"/>
                <w:b w:val="0"/>
                <w:bCs/>
                <w:i/>
                <w:iCs/>
                <w:color w:val="000000" w:themeColor="text1"/>
                <w:sz w:val="24"/>
                <w:szCs w:val="24"/>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tcPr>
          <w:p>
            <w:pPr>
              <w:pStyle w:val="25"/>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30</w:t>
            </w:r>
          </w:p>
        </w:tc>
        <w:tc>
          <w:tcPr>
            <w:tcW w:w="1367" w:type="dxa"/>
          </w:tcPr>
          <w:p>
            <w:pPr>
              <w:pStyle w:val="25"/>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20</w:t>
            </w:r>
          </w:p>
        </w:tc>
        <w:tc>
          <w:tcPr>
            <w:tcW w:w="1367" w:type="dxa"/>
          </w:tcPr>
          <w:p>
            <w:pPr>
              <w:pStyle w:val="25"/>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25</w:t>
            </w:r>
          </w:p>
        </w:tc>
      </w:tr>
    </w:tbl>
    <w:p>
      <w:pPr>
        <w:jc w:val="center"/>
        <w:rPr>
          <w:rFonts w:hint="eastAsia" w:ascii="黑体" w:hAnsi="黑体" w:eastAsia="黑体"/>
          <w:b w:val="0"/>
          <w:bCs/>
          <w:color w:val="FF0000"/>
          <w:sz w:val="24"/>
          <w:szCs w:val="24"/>
          <w:lang w:val="en-US" w:eastAsia="zh-CN"/>
        </w:rPr>
      </w:pPr>
    </w:p>
    <w:p>
      <w:pPr>
        <w:jc w:val="left"/>
        <w:rPr>
          <w:rFonts w:hint="default" w:ascii="黑体" w:hAnsi="黑体" w:eastAsia="黑体"/>
          <w:b w:val="0"/>
          <w:bCs/>
          <w:color w:val="000000" w:themeColor="text1"/>
          <w:sz w:val="24"/>
          <w:szCs w:val="24"/>
          <w:lang w:val="en-US" w:eastAsia="zh-CN"/>
          <w14:textFill>
            <w14:solidFill>
              <w14:schemeClr w14:val="tx1"/>
            </w14:solidFill>
          </w14:textFill>
        </w:rPr>
      </w:pPr>
      <w:r>
        <w:rPr>
          <w:rFonts w:hint="eastAsia" w:ascii="黑体" w:hAnsi="黑体" w:eastAsia="黑体"/>
          <w:b w:val="0"/>
          <w:bCs/>
          <w:color w:val="000000" w:themeColor="text1"/>
          <w:sz w:val="24"/>
          <w:szCs w:val="24"/>
          <w:lang w:val="en-US" w:eastAsia="zh-CN"/>
          <w14:textFill>
            <w14:solidFill>
              <w14:schemeClr w14:val="tx1"/>
            </w14:solidFill>
          </w14:textFill>
        </w:rPr>
        <w:t>A.0.4 连接孔示意见图A.0.4，尺寸应符合表A.0.4的规定。</w:t>
      </w:r>
    </w:p>
    <w:p>
      <w:pPr>
        <w:pStyle w:val="25"/>
        <w:spacing w:line="360" w:lineRule="auto"/>
        <w:ind w:firstLine="0" w:firstLineChars="0"/>
        <w:jc w:val="center"/>
        <w:rPr>
          <w:rFonts w:hint="eastAsia" w:eastAsia="宋体"/>
          <w:b w:val="0"/>
          <w:bCs/>
          <w:sz w:val="24"/>
          <w:szCs w:val="24"/>
          <w:lang w:eastAsia="zh-CN"/>
        </w:rPr>
      </w:pPr>
      <w:r>
        <w:rPr>
          <w:rFonts w:hint="eastAsia" w:eastAsia="宋体"/>
          <w:b w:val="0"/>
          <w:bCs/>
          <w:sz w:val="24"/>
          <w:szCs w:val="24"/>
          <w:lang w:eastAsia="zh-CN"/>
        </w:rPr>
        <w:drawing>
          <wp:inline distT="0" distB="0" distL="114300" distR="114300">
            <wp:extent cx="2285365" cy="1601470"/>
            <wp:effectExtent l="0" t="0" r="635" b="17780"/>
            <wp:docPr id="1" name="图片 1" descr="C:\Users\郭\Desktop\微信图片_20240327144736.png微信图片_2024032714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郭\Desktop\微信图片_20240327144736.png微信图片_20240327144736"/>
                    <pic:cNvPicPr>
                      <a:picLocks noChangeAspect="1"/>
                    </pic:cNvPicPr>
                  </pic:nvPicPr>
                  <pic:blipFill>
                    <a:blip r:embed="rId26"/>
                    <a:srcRect/>
                    <a:stretch>
                      <a:fillRect/>
                    </a:stretch>
                  </pic:blipFill>
                  <pic:spPr>
                    <a:xfrm>
                      <a:off x="0" y="0"/>
                      <a:ext cx="2285365" cy="1601470"/>
                    </a:xfrm>
                    <a:prstGeom prst="rect">
                      <a:avLst/>
                    </a:prstGeom>
                  </pic:spPr>
                </pic:pic>
              </a:graphicData>
            </a:graphic>
          </wp:inline>
        </w:drawing>
      </w:r>
    </w:p>
    <w:p>
      <w:pPr>
        <w:jc w:val="center"/>
        <w:rPr>
          <w:rFonts w:ascii="黑体" w:hAnsi="黑体" w:eastAsia="黑体"/>
          <w:b w:val="0"/>
          <w:bCs/>
          <w:color w:val="000000" w:themeColor="text1"/>
          <w:sz w:val="21"/>
          <w:szCs w:val="21"/>
          <w14:textFill>
            <w14:solidFill>
              <w14:schemeClr w14:val="tx1"/>
            </w14:solidFill>
          </w14:textFill>
        </w:rPr>
      </w:pPr>
      <w:r>
        <w:rPr>
          <w:rFonts w:hint="eastAsia" w:ascii="黑体" w:hAnsi="黑体" w:eastAsia="黑体"/>
          <w:b w:val="0"/>
          <w:bCs/>
          <w:color w:val="000000" w:themeColor="text1"/>
          <w:sz w:val="21"/>
          <w:szCs w:val="21"/>
          <w:lang w:eastAsia="zh-CN"/>
          <w14:textFill>
            <w14:solidFill>
              <w14:schemeClr w14:val="tx1"/>
            </w14:solidFill>
          </w14:textFill>
        </w:rPr>
        <w:t>图 A.0.</w:t>
      </w:r>
      <w:r>
        <w:rPr>
          <w:rFonts w:hint="eastAsia" w:ascii="黑体" w:hAnsi="黑体" w:eastAsia="黑体"/>
          <w:b w:val="0"/>
          <w:bCs/>
          <w:color w:val="000000" w:themeColor="text1"/>
          <w:sz w:val="21"/>
          <w:szCs w:val="21"/>
          <w:lang w:val="en-US" w:eastAsia="zh-CN"/>
          <w14:textFill>
            <w14:solidFill>
              <w14:schemeClr w14:val="tx1"/>
            </w14:solidFill>
          </w14:textFill>
        </w:rPr>
        <w:t>4  连接孔</w:t>
      </w:r>
      <w:r>
        <w:rPr>
          <w:rFonts w:hint="eastAsia" w:ascii="黑体" w:hAnsi="黑体" w:eastAsia="黑体"/>
          <w:b w:val="0"/>
          <w:bCs/>
          <w:color w:val="000000" w:themeColor="text1"/>
          <w:sz w:val="21"/>
          <w:szCs w:val="21"/>
          <w:lang w:eastAsia="zh-CN"/>
          <w14:textFill>
            <w14:solidFill>
              <w14:schemeClr w14:val="tx1"/>
            </w14:solidFill>
          </w14:textFill>
        </w:rPr>
        <w:t>示意图</w:t>
      </w:r>
    </w:p>
    <w:p>
      <w:pPr>
        <w:pStyle w:val="25"/>
        <w:spacing w:line="360" w:lineRule="auto"/>
        <w:ind w:firstLine="0" w:firstLineChars="0"/>
        <w:jc w:val="center"/>
        <w:rPr>
          <w:rFonts w:hint="eastAsia" w:eastAsia="宋体"/>
          <w:b w:val="0"/>
          <w:bCs/>
          <w:sz w:val="24"/>
          <w:szCs w:val="24"/>
          <w:lang w:eastAsia="zh-CN"/>
        </w:rPr>
      </w:pPr>
    </w:p>
    <w:p>
      <w:pPr>
        <w:pStyle w:val="24"/>
        <w:tabs>
          <w:tab w:val="clear" w:pos="720"/>
        </w:tabs>
        <w:spacing w:beforeLines="0" w:afterLines="0"/>
        <w:ind w:left="0" w:firstLine="0"/>
        <w:jc w:val="center"/>
        <w:rPr>
          <w:rFonts w:ascii="Times New Roman"/>
          <w:b w:val="0"/>
          <w:bCs/>
          <w:i/>
          <w:iCs/>
          <w:color w:val="000000" w:themeColor="text1"/>
          <w:sz w:val="24"/>
          <w:szCs w:val="24"/>
          <w14:textFill>
            <w14:solidFill>
              <w14:schemeClr w14:val="tx1"/>
            </w14:solidFill>
          </w14:textFill>
        </w:rPr>
      </w:pPr>
      <w:r>
        <w:rPr>
          <w:rFonts w:hint="eastAsia" w:ascii="Times New Roman"/>
          <w:b w:val="0"/>
          <w:bCs/>
          <w:color w:val="000000" w:themeColor="text1"/>
          <w:sz w:val="24"/>
          <w:szCs w:val="24"/>
          <w:lang w:eastAsia="zh-CN"/>
          <w14:textFill>
            <w14:solidFill>
              <w14:schemeClr w14:val="tx1"/>
            </w14:solidFill>
          </w14:textFill>
        </w:rPr>
        <w:t>表</w:t>
      </w:r>
      <w:r>
        <w:rPr>
          <w:rFonts w:hint="eastAsia" w:ascii="宋体" w:hAnsi="宋体" w:eastAsia="宋体" w:cs="Times New Roman"/>
          <w:b w:val="0"/>
          <w:bCs/>
          <w:sz w:val="24"/>
          <w:szCs w:val="24"/>
          <w:lang w:val="en-US" w:eastAsia="zh-CN" w:bidi="ar-SA"/>
        </w:rPr>
        <w:t>A.0.4</w:t>
      </w:r>
      <w:r>
        <w:rPr>
          <w:rFonts w:hint="eastAsia" w:ascii="Times New Roman"/>
          <w:b w:val="0"/>
          <w:bCs/>
          <w:color w:val="000000" w:themeColor="text1"/>
          <w:sz w:val="24"/>
          <w:szCs w:val="24"/>
          <w14:textFill>
            <w14:solidFill>
              <w14:schemeClr w14:val="tx1"/>
            </w14:solidFill>
          </w14:textFill>
        </w:rPr>
        <w:t xml:space="preserve"> </w:t>
      </w:r>
      <w:r>
        <w:rPr>
          <w:rFonts w:hint="eastAsia" w:ascii="Times New Roman"/>
          <w:b w:val="0"/>
          <w:bCs/>
          <w:color w:val="000000" w:themeColor="text1"/>
          <w:sz w:val="24"/>
          <w:szCs w:val="24"/>
          <w:lang w:eastAsia="zh-CN"/>
          <w14:textFill>
            <w14:solidFill>
              <w14:schemeClr w14:val="tx1"/>
            </w14:solidFill>
          </w14:textFill>
        </w:rPr>
        <w:t>连接孔</w:t>
      </w:r>
      <w:r>
        <w:rPr>
          <w:rFonts w:hint="eastAsia" w:ascii="Times New Roman"/>
          <w:b w:val="0"/>
          <w:bCs/>
          <w:color w:val="000000" w:themeColor="text1"/>
          <w:sz w:val="24"/>
          <w:szCs w:val="24"/>
          <w14:textFill>
            <w14:solidFill>
              <w14:schemeClr w14:val="tx1"/>
            </w14:solidFill>
          </w14:textFill>
        </w:rPr>
        <w:t>尺寸</w:t>
      </w:r>
      <w:r>
        <w:rPr>
          <w:rFonts w:hint="eastAsia" w:ascii="Times New Roman"/>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88" w:type="dxa"/>
          </w:tcPr>
          <w:p>
            <w:pPr>
              <w:pStyle w:val="25"/>
              <w:ind w:left="0" w:leftChars="0" w:firstLine="0" w:firstLineChars="0"/>
              <w:jc w:val="center"/>
              <w:rPr>
                <w:rFonts w:hint="eastAsia" w:eastAsia="宋体"/>
                <w:b w:val="0"/>
                <w:bCs/>
                <w:i/>
                <w:iCs/>
                <w:color w:val="000000" w:themeColor="text1"/>
                <w:sz w:val="24"/>
                <w:szCs w:val="24"/>
                <w:lang w:eastAsia="zh-CN"/>
                <w14:textFill>
                  <w14:solidFill>
                    <w14:schemeClr w14:val="tx1"/>
                  </w14:solidFill>
                </w14:textFill>
              </w:rPr>
            </w:pPr>
            <w:r>
              <w:rPr>
                <w:rFonts w:hint="eastAsia"/>
                <w:b w:val="0"/>
                <w:bCs/>
                <w:i/>
                <w:iCs/>
                <w:color w:val="000000" w:themeColor="text1"/>
                <w:sz w:val="24"/>
                <w:szCs w:val="24"/>
                <w14:textFill>
                  <w14:solidFill>
                    <w14:schemeClr w14:val="tx1"/>
                  </w14:solidFill>
                </w14:textFill>
              </w:rPr>
              <w:t>D</w:t>
            </w:r>
            <w:r>
              <w:rPr>
                <w:rFonts w:hint="eastAsia"/>
                <w:b w:val="0"/>
                <w:bCs/>
                <w:i/>
                <w:iCs/>
                <w:color w:val="000000" w:themeColor="text1"/>
                <w:sz w:val="24"/>
                <w:szCs w:val="24"/>
                <w:vertAlign w:val="sub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8" w:type="dxa"/>
          </w:tcPr>
          <w:p>
            <w:pPr>
              <w:pStyle w:val="25"/>
              <w:ind w:left="0" w:leftChars="0" w:firstLine="0" w:firstLineChars="0"/>
              <w:jc w:val="center"/>
              <w:rPr>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30</w:t>
            </w:r>
          </w:p>
        </w:tc>
      </w:tr>
    </w:tbl>
    <w:p>
      <w:pPr>
        <w:pStyle w:val="25"/>
        <w:spacing w:line="360" w:lineRule="auto"/>
        <w:ind w:firstLine="0" w:firstLineChars="0"/>
        <w:jc w:val="left"/>
        <w:rPr>
          <w:rFonts w:hint="eastAsia"/>
          <w:b/>
          <w:bCs w:val="0"/>
          <w:sz w:val="24"/>
          <w:szCs w:val="24"/>
        </w:rPr>
      </w:pPr>
    </w:p>
    <w:p>
      <w:pPr>
        <w:rPr>
          <w:rFonts w:ascii="宋体"/>
          <w:b w:val="0"/>
          <w:bCs/>
          <w:sz w:val="24"/>
          <w:szCs w:val="24"/>
        </w:rPr>
      </w:pPr>
      <w:r>
        <w:rPr>
          <w:rFonts w:ascii="宋体"/>
          <w:b w:val="0"/>
          <w:bCs/>
          <w:sz w:val="24"/>
          <w:szCs w:val="24"/>
        </w:rPr>
        <w:br w:type="page"/>
      </w:r>
    </w:p>
    <w:p>
      <w:pPr>
        <w:pStyle w:val="25"/>
        <w:spacing w:line="360" w:lineRule="auto"/>
        <w:ind w:firstLine="0" w:firstLineChars="0"/>
        <w:jc w:val="left"/>
        <w:rPr>
          <w:rFonts w:hint="eastAsia"/>
          <w:b w:val="0"/>
          <w:bCs/>
          <w:color w:val="000000" w:themeColor="text1"/>
          <w:sz w:val="24"/>
          <w:szCs w:val="24"/>
          <w14:textFill>
            <w14:solidFill>
              <w14:schemeClr w14:val="tx1"/>
            </w14:solidFill>
          </w14:textFill>
        </w:rPr>
      </w:pPr>
      <w:r>
        <w:rPr>
          <w:rFonts w:hint="eastAsia"/>
          <w:b/>
          <w:bCs w:val="0"/>
          <w:sz w:val="24"/>
          <w:szCs w:val="24"/>
        </w:rPr>
        <w:t>A.0.</w:t>
      </w:r>
      <w:r>
        <w:rPr>
          <w:rFonts w:hint="eastAsia"/>
          <w:b/>
          <w:bCs w:val="0"/>
          <w:sz w:val="24"/>
          <w:szCs w:val="24"/>
          <w:lang w:val="en-US" w:eastAsia="zh-CN"/>
        </w:rPr>
        <w:t>5</w:t>
      </w:r>
      <w:r>
        <w:rPr>
          <w:rFonts w:hint="eastAsia" w:hAnsi="宋体"/>
          <w:b w:val="0"/>
          <w:bCs/>
          <w:sz w:val="24"/>
          <w:szCs w:val="24"/>
        </w:rPr>
        <w:t xml:space="preserve"> </w:t>
      </w:r>
      <w:r>
        <w:rPr>
          <w:rFonts w:hint="eastAsia"/>
          <w:b w:val="0"/>
          <w:bCs/>
          <w:sz w:val="24"/>
          <w:szCs w:val="24"/>
          <w:lang w:val="en-US" w:eastAsia="zh-CN"/>
        </w:rPr>
        <w:t>连接孔壳示意见</w:t>
      </w:r>
      <w:r>
        <w:rPr>
          <w:rFonts w:hint="eastAsia"/>
          <w:b w:val="0"/>
          <w:bCs/>
          <w:color w:val="000000" w:themeColor="text1"/>
          <w:sz w:val="24"/>
          <w:szCs w:val="24"/>
          <w:lang w:val="en-US" w:eastAsia="zh-CN"/>
          <w14:textFill>
            <w14:solidFill>
              <w14:schemeClr w14:val="tx1"/>
            </w14:solidFill>
          </w14:textFill>
        </w:rPr>
        <w:t>图A.0.5，尺寸应符合表A.0.5的规定。</w:t>
      </w:r>
    </w:p>
    <w:p>
      <w:pPr>
        <w:pStyle w:val="25"/>
        <w:spacing w:line="360" w:lineRule="auto"/>
        <w:ind w:firstLine="0" w:firstLineChars="0"/>
        <w:jc w:val="center"/>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drawing>
          <wp:inline distT="0" distB="0" distL="0" distR="0">
            <wp:extent cx="1701800" cy="1464310"/>
            <wp:effectExtent l="0" t="0" r="12700" b="2540"/>
            <wp:docPr id="7" name="图片 7" descr="C:\Users\郭\Desktop\1234.png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郭\Desktop\1234.png1234"/>
                    <pic:cNvPicPr>
                      <a:picLocks noChangeAspect="1" noChangeArrowheads="1"/>
                    </pic:cNvPicPr>
                  </pic:nvPicPr>
                  <pic:blipFill>
                    <a:blip r:embed="rId27"/>
                    <a:srcRect/>
                    <a:stretch>
                      <a:fillRect/>
                    </a:stretch>
                  </pic:blipFill>
                  <pic:spPr>
                    <a:xfrm>
                      <a:off x="0" y="0"/>
                      <a:ext cx="1701800" cy="1464310"/>
                    </a:xfrm>
                    <a:prstGeom prst="rect">
                      <a:avLst/>
                    </a:prstGeom>
                    <a:noFill/>
                    <a:ln>
                      <a:noFill/>
                    </a:ln>
                  </pic:spPr>
                </pic:pic>
              </a:graphicData>
            </a:graphic>
          </wp:inline>
        </w:drawing>
      </w:r>
    </w:p>
    <w:p>
      <w:pPr>
        <w:jc w:val="center"/>
        <w:rPr>
          <w:rFonts w:ascii="黑体" w:hAnsi="黑体" w:eastAsia="黑体"/>
          <w:b w:val="0"/>
          <w:bCs/>
          <w:color w:val="000000" w:themeColor="text1"/>
          <w:sz w:val="21"/>
          <w:szCs w:val="21"/>
          <w14:textFill>
            <w14:solidFill>
              <w14:schemeClr w14:val="tx1"/>
            </w14:solidFill>
          </w14:textFill>
        </w:rPr>
      </w:pPr>
      <w:r>
        <w:rPr>
          <w:rFonts w:hint="eastAsia" w:ascii="黑体" w:hAnsi="黑体" w:eastAsia="黑体"/>
          <w:b w:val="0"/>
          <w:bCs/>
          <w:color w:val="000000" w:themeColor="text1"/>
          <w:sz w:val="21"/>
          <w:szCs w:val="21"/>
          <w:lang w:eastAsia="zh-CN"/>
          <w14:textFill>
            <w14:solidFill>
              <w14:schemeClr w14:val="tx1"/>
            </w14:solidFill>
          </w14:textFill>
        </w:rPr>
        <w:t>图 A.0.</w:t>
      </w:r>
      <w:r>
        <w:rPr>
          <w:rFonts w:hint="eastAsia" w:ascii="黑体" w:hAnsi="黑体" w:eastAsia="黑体"/>
          <w:b w:val="0"/>
          <w:bCs/>
          <w:color w:val="000000" w:themeColor="text1"/>
          <w:sz w:val="21"/>
          <w:szCs w:val="21"/>
          <w:lang w:val="en-US" w:eastAsia="zh-CN"/>
          <w14:textFill>
            <w14:solidFill>
              <w14:schemeClr w14:val="tx1"/>
            </w14:solidFill>
          </w14:textFill>
        </w:rPr>
        <w:t>5  连接孔壳</w:t>
      </w:r>
      <w:r>
        <w:rPr>
          <w:rFonts w:hint="eastAsia" w:ascii="黑体" w:hAnsi="黑体" w:eastAsia="黑体"/>
          <w:b w:val="0"/>
          <w:bCs/>
          <w:color w:val="000000" w:themeColor="text1"/>
          <w:sz w:val="21"/>
          <w:szCs w:val="21"/>
          <w:lang w:eastAsia="zh-CN"/>
          <w14:textFill>
            <w14:solidFill>
              <w14:schemeClr w14:val="tx1"/>
            </w14:solidFill>
          </w14:textFill>
        </w:rPr>
        <w:t>示意图</w:t>
      </w:r>
    </w:p>
    <w:p>
      <w:pPr>
        <w:pStyle w:val="25"/>
        <w:spacing w:line="360" w:lineRule="auto"/>
        <w:ind w:firstLine="0" w:firstLineChars="0"/>
        <w:jc w:val="both"/>
        <w:rPr>
          <w:rFonts w:hint="eastAsia"/>
          <w:b w:val="0"/>
          <w:bCs/>
          <w:color w:val="000000" w:themeColor="text1"/>
          <w:sz w:val="24"/>
          <w:szCs w:val="24"/>
          <w14:textFill>
            <w14:solidFill>
              <w14:schemeClr w14:val="tx1"/>
            </w14:solidFill>
          </w14:textFill>
        </w:rPr>
      </w:pPr>
    </w:p>
    <w:p>
      <w:pPr>
        <w:pStyle w:val="24"/>
        <w:tabs>
          <w:tab w:val="clear" w:pos="720"/>
        </w:tabs>
        <w:spacing w:beforeLines="0" w:afterLines="0"/>
        <w:ind w:left="0" w:firstLine="0"/>
        <w:jc w:val="center"/>
        <w:rPr>
          <w:rFonts w:hint="default" w:ascii="黑体" w:hAnsi="黑体" w:eastAsia="黑体" w:cs="黑体"/>
          <w:b w:val="0"/>
          <w:bCs/>
          <w:i/>
          <w:iCs/>
          <w:color w:val="000000" w:themeColor="text1"/>
          <w:sz w:val="24"/>
          <w:szCs w:val="24"/>
          <w:lang w:val="en-US"/>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表</w:t>
      </w:r>
      <w:r>
        <w:rPr>
          <w:rFonts w:hint="eastAsia" w:ascii="黑体" w:hAnsi="黑体" w:eastAsia="黑体" w:cs="黑体"/>
          <w:b w:val="0"/>
          <w:bCs/>
          <w:color w:val="000000" w:themeColor="text1"/>
          <w:sz w:val="24"/>
          <w:szCs w:val="24"/>
          <w:lang w:val="en-US" w:eastAsia="zh-CN" w:bidi="ar-SA"/>
          <w14:textFill>
            <w14:solidFill>
              <w14:schemeClr w14:val="tx1"/>
            </w14:solidFill>
          </w14:textFill>
        </w:rPr>
        <w:t>A.0.</w:t>
      </w:r>
      <w:r>
        <w:rPr>
          <w:rFonts w:hint="eastAsia" w:ascii="黑体" w:hAnsi="黑体" w:eastAsia="黑体" w:cs="黑体"/>
          <w:b w:val="0"/>
          <w:bCs/>
          <w:color w:val="000000" w:themeColor="text1"/>
          <w:sz w:val="24"/>
          <w:szCs w:val="24"/>
          <w:lang w:val="en-US" w:eastAsia="zh-CN"/>
          <w14:textFill>
            <w14:solidFill>
              <w14:schemeClr w14:val="tx1"/>
            </w14:solidFill>
          </w14:textFill>
        </w:rPr>
        <w:t>5</w:t>
      </w:r>
      <w:r>
        <w:rPr>
          <w:rFonts w:hint="eastAsia" w:ascii="黑体" w:hAnsi="黑体" w:eastAsia="黑体" w:cs="黑体"/>
          <w:b w:val="0"/>
          <w:bCs/>
          <w:color w:val="000000" w:themeColor="text1"/>
          <w:sz w:val="24"/>
          <w:szCs w:val="24"/>
          <w14:textFill>
            <w14:solidFill>
              <w14:schemeClr w14:val="tx1"/>
            </w14:solidFill>
          </w14:textFill>
        </w:rPr>
        <w:t xml:space="preserve"> </w:t>
      </w:r>
      <w:r>
        <w:rPr>
          <w:rFonts w:hint="eastAsia" w:ascii="黑体" w:hAnsi="黑体" w:eastAsia="黑体" w:cs="黑体"/>
          <w:b w:val="0"/>
          <w:bCs/>
          <w:color w:val="000000" w:themeColor="text1"/>
          <w:sz w:val="24"/>
          <w:szCs w:val="24"/>
          <w:lang w:val="en-US" w:eastAsia="zh-CN"/>
          <w14:textFill>
            <w14:solidFill>
              <w14:schemeClr w14:val="tx1"/>
            </w14:solidFill>
          </w14:textFill>
        </w:rPr>
        <w:t>连接孔壳</w:t>
      </w:r>
      <w:r>
        <w:rPr>
          <w:rFonts w:hint="eastAsia" w:ascii="黑体" w:hAnsi="黑体" w:eastAsia="黑体" w:cs="黑体"/>
          <w:b w:val="0"/>
          <w:bCs/>
          <w:color w:val="000000" w:themeColor="text1"/>
          <w:sz w:val="24"/>
          <w:szCs w:val="24"/>
          <w14:textFill>
            <w14:solidFill>
              <w14:schemeClr w14:val="tx1"/>
            </w14:solidFill>
          </w14:textFill>
        </w:rPr>
        <w:t>尺寸</w:t>
      </w:r>
      <w:r>
        <w:rPr>
          <w:rFonts w:hint="eastAsia"/>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367"/>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tcPr>
          <w:p>
            <w:pPr>
              <w:pStyle w:val="25"/>
              <w:rPr>
                <w:rFonts w:hint="default" w:eastAsia="宋体"/>
                <w:b w:val="0"/>
                <w:bCs/>
                <w:i/>
                <w:iCs/>
                <w:color w:val="000000" w:themeColor="text1"/>
                <w:sz w:val="24"/>
                <w:szCs w:val="24"/>
                <w:lang w:val="en-US" w:eastAsia="zh-CN"/>
                <w14:textFill>
                  <w14:solidFill>
                    <w14:schemeClr w14:val="tx1"/>
                  </w14:solidFill>
                </w14:textFill>
              </w:rPr>
            </w:pPr>
            <w:r>
              <w:rPr>
                <w:rFonts w:hint="eastAsia"/>
                <w:b w:val="0"/>
                <w:bCs/>
                <w:i/>
                <w:iCs/>
                <w:color w:val="000000" w:themeColor="text1"/>
                <w:sz w:val="24"/>
                <w:szCs w:val="24"/>
                <w:lang w:val="en-US" w:eastAsia="zh-CN"/>
                <w14:textFill>
                  <w14:solidFill>
                    <w14:schemeClr w14:val="tx1"/>
                  </w14:solidFill>
                </w14:textFill>
              </w:rPr>
              <w:t>h</w:t>
            </w:r>
            <w:r>
              <w:rPr>
                <w:rFonts w:hint="eastAsia"/>
                <w:b w:val="0"/>
                <w:bCs/>
                <w:i/>
                <w:iCs/>
                <w:color w:val="000000" w:themeColor="text1"/>
                <w:sz w:val="24"/>
                <w:szCs w:val="24"/>
                <w:vertAlign w:val="subscript"/>
                <w:lang w:val="en-US" w:eastAsia="zh-CN"/>
                <w14:textFill>
                  <w14:solidFill>
                    <w14:schemeClr w14:val="tx1"/>
                  </w14:solidFill>
                </w14:textFill>
              </w:rPr>
              <w:t>4</w:t>
            </w:r>
          </w:p>
        </w:tc>
        <w:tc>
          <w:tcPr>
            <w:tcW w:w="1367" w:type="dxa"/>
          </w:tcPr>
          <w:p>
            <w:pPr>
              <w:pStyle w:val="25"/>
              <w:rPr>
                <w:rFonts w:hint="default" w:eastAsia="宋体"/>
                <w:b w:val="0"/>
                <w:bCs/>
                <w:i/>
                <w:iCs/>
                <w:color w:val="000000" w:themeColor="text1"/>
                <w:sz w:val="24"/>
                <w:szCs w:val="24"/>
                <w:lang w:val="en-US" w:eastAsia="zh-CN"/>
                <w14:textFill>
                  <w14:solidFill>
                    <w14:schemeClr w14:val="tx1"/>
                  </w14:solidFill>
                </w14:textFill>
              </w:rPr>
            </w:pPr>
            <w:r>
              <w:rPr>
                <w:rFonts w:hint="eastAsia"/>
                <w:b w:val="0"/>
                <w:bCs/>
                <w:i/>
                <w:iCs/>
                <w:color w:val="000000" w:themeColor="text1"/>
                <w:sz w:val="24"/>
                <w:szCs w:val="24"/>
                <w:lang w:val="en-US" w:eastAsia="zh-CN"/>
                <w14:textFill>
                  <w14:solidFill>
                    <w14:schemeClr w14:val="tx1"/>
                  </w14:solidFill>
                </w14:textFill>
              </w:rPr>
              <w:t>d</w:t>
            </w:r>
            <w:r>
              <w:rPr>
                <w:rFonts w:hint="eastAsia"/>
                <w:b w:val="0"/>
                <w:bCs/>
                <w:i/>
                <w:iCs/>
                <w:color w:val="000000" w:themeColor="text1"/>
                <w:sz w:val="24"/>
                <w:szCs w:val="24"/>
                <w:vertAlign w:val="subscript"/>
                <w:lang w:val="en-US" w:eastAsia="zh-CN"/>
                <w14:textFill>
                  <w14:solidFill>
                    <w14:schemeClr w14:val="tx1"/>
                  </w14:solidFill>
                </w14:textFill>
              </w:rPr>
              <w:t>3</w:t>
            </w:r>
          </w:p>
        </w:tc>
        <w:tc>
          <w:tcPr>
            <w:tcW w:w="1367" w:type="dxa"/>
          </w:tcPr>
          <w:p>
            <w:pPr>
              <w:pStyle w:val="25"/>
              <w:rPr>
                <w:rFonts w:hint="default" w:eastAsia="宋体"/>
                <w:b w:val="0"/>
                <w:bCs/>
                <w:i/>
                <w:iCs/>
                <w:color w:val="000000" w:themeColor="text1"/>
                <w:sz w:val="24"/>
                <w:szCs w:val="24"/>
                <w:lang w:val="en-US" w:eastAsia="zh-CN"/>
                <w14:textFill>
                  <w14:solidFill>
                    <w14:schemeClr w14:val="tx1"/>
                  </w14:solidFill>
                </w14:textFill>
              </w:rPr>
            </w:pPr>
            <w:r>
              <w:rPr>
                <w:rFonts w:hint="eastAsia"/>
                <w:b w:val="0"/>
                <w:bCs/>
                <w:i/>
                <w:iCs/>
                <w:color w:val="000000" w:themeColor="text1"/>
                <w:sz w:val="24"/>
                <w:szCs w:val="24"/>
                <w:lang w:val="en-US" w:eastAsia="zh-CN"/>
                <w14:textFill>
                  <w14:solidFill>
                    <w14:schemeClr w14:val="tx1"/>
                  </w14:solidFill>
                </w14:textFill>
              </w:rPr>
              <w:t>t</w:t>
            </w:r>
            <w:r>
              <w:rPr>
                <w:rFonts w:hint="eastAsia"/>
                <w:b w:val="0"/>
                <w:bCs/>
                <w:i/>
                <w:iCs/>
                <w:color w:val="000000" w:themeColor="text1"/>
                <w:sz w:val="24"/>
                <w:szCs w:val="24"/>
                <w:vertAlign w:val="subscript"/>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tcPr>
          <w:p>
            <w:pPr>
              <w:pStyle w:val="25"/>
              <w:rPr>
                <w:rFonts w:hint="default" w:eastAsia="宋体"/>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25</w:t>
            </w:r>
          </w:p>
        </w:tc>
        <w:tc>
          <w:tcPr>
            <w:tcW w:w="1367" w:type="dxa"/>
          </w:tcPr>
          <w:p>
            <w:pPr>
              <w:pStyle w:val="25"/>
              <w:ind w:left="0" w:leftChars="0" w:firstLine="0" w:firstLineChars="0"/>
              <w:jc w:val="center"/>
              <w:rPr>
                <w:rFonts w:hint="default" w:eastAsia="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Φ</w:t>
            </w:r>
            <w:r>
              <w:rPr>
                <w:rFonts w:hint="eastAsia"/>
                <w:b w:val="0"/>
                <w:bCs/>
                <w:color w:val="000000" w:themeColor="text1"/>
                <w:sz w:val="24"/>
                <w:szCs w:val="24"/>
                <w:lang w:val="en-US" w:eastAsia="zh-CN"/>
                <w14:textFill>
                  <w14:solidFill>
                    <w14:schemeClr w14:val="tx1"/>
                  </w14:solidFill>
                </w14:textFill>
              </w:rPr>
              <w:t>30</w:t>
            </w:r>
          </w:p>
        </w:tc>
        <w:tc>
          <w:tcPr>
            <w:tcW w:w="1367" w:type="dxa"/>
          </w:tcPr>
          <w:p>
            <w:pPr>
              <w:pStyle w:val="25"/>
              <w:rPr>
                <w:rFonts w:hint="default" w:eastAsia="宋体"/>
                <w:b w:val="0"/>
                <w:bCs/>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1</w:t>
            </w:r>
          </w:p>
        </w:tc>
      </w:tr>
    </w:tbl>
    <w:p>
      <w:pPr>
        <w:pStyle w:val="25"/>
      </w:pPr>
    </w:p>
    <w:p>
      <w:pPr>
        <w:rPr>
          <w:rFonts w:ascii="宋体" w:hAnsi="宋体"/>
          <w:b w:val="0"/>
          <w:bCs/>
          <w:sz w:val="24"/>
          <w:szCs w:val="24"/>
        </w:rPr>
      </w:pPr>
      <w:r>
        <w:rPr>
          <w:rFonts w:ascii="宋体" w:hAnsi="宋体"/>
          <w:b w:val="0"/>
          <w:bCs/>
          <w:sz w:val="24"/>
          <w:szCs w:val="24"/>
        </w:rPr>
        <w:br w:type="page"/>
      </w:r>
    </w:p>
    <w:p>
      <w:pPr>
        <w:tabs>
          <w:tab w:val="left" w:pos="900"/>
          <w:tab w:val="left" w:pos="1080"/>
          <w:tab w:val="left" w:pos="1440"/>
        </w:tabs>
        <w:spacing w:line="360" w:lineRule="auto"/>
        <w:jc w:val="center"/>
        <w:rPr>
          <w:rFonts w:hint="eastAsia" w:ascii="黑体" w:hAnsi="黑体" w:eastAsia="黑体" w:cs="黑体"/>
          <w:b w:val="0"/>
          <w:bCs/>
          <w:sz w:val="24"/>
          <w:szCs w:val="24"/>
        </w:rPr>
      </w:pPr>
      <w:r>
        <w:rPr>
          <w:rFonts w:hint="eastAsia" w:ascii="黑体" w:hAnsi="黑体" w:eastAsia="黑体" w:cs="黑体"/>
          <w:b w:val="0"/>
          <w:bCs/>
          <w:sz w:val="24"/>
          <w:szCs w:val="24"/>
        </w:rPr>
        <w:t xml:space="preserve">附录B  </w:t>
      </w:r>
      <w:r>
        <w:rPr>
          <w:rFonts w:hint="eastAsia" w:ascii="黑体" w:hAnsi="黑体" w:eastAsia="黑体" w:cs="黑体"/>
          <w:b w:val="0"/>
          <w:bCs/>
          <w:sz w:val="24"/>
          <w:szCs w:val="24"/>
          <w:lang w:eastAsia="zh-CN"/>
        </w:rPr>
        <w:t>嵌扣式机械连接部件加工</w:t>
      </w:r>
      <w:r>
        <w:rPr>
          <w:rFonts w:hint="eastAsia" w:ascii="黑体" w:hAnsi="黑体" w:eastAsia="黑体" w:cs="黑体"/>
          <w:b w:val="0"/>
          <w:bCs/>
          <w:sz w:val="24"/>
          <w:szCs w:val="24"/>
        </w:rPr>
        <w:t>要求</w:t>
      </w:r>
    </w:p>
    <w:p>
      <w:pPr>
        <w:jc w:val="center"/>
        <w:rPr>
          <w:b w:val="0"/>
          <w:bCs/>
          <w:sz w:val="24"/>
          <w:szCs w:val="24"/>
        </w:rPr>
      </w:pPr>
    </w:p>
    <w:p>
      <w:pPr>
        <w:pStyle w:val="36"/>
        <w:numPr>
          <w:ilvl w:val="2"/>
          <w:numId w:val="0"/>
        </w:numPr>
        <w:spacing w:before="156" w:after="156"/>
        <w:ind w:leftChars="0"/>
        <w:rPr>
          <w:rFonts w:ascii="Times New Roman"/>
          <w:b w:val="0"/>
          <w:bCs/>
          <w:color w:val="000000" w:themeColor="text1"/>
          <w:sz w:val="24"/>
          <w:szCs w:val="24"/>
          <w14:textFill>
            <w14:solidFill>
              <w14:schemeClr w14:val="tx1"/>
            </w14:solidFill>
          </w14:textFill>
        </w:rPr>
      </w:pPr>
      <w:r>
        <w:rPr>
          <w:rFonts w:hint="eastAsia" w:ascii="宋体" w:hAnsi="宋体"/>
          <w:b/>
          <w:bCs w:val="0"/>
          <w:sz w:val="24"/>
          <w:szCs w:val="24"/>
        </w:rPr>
        <w:t>B.0</w:t>
      </w:r>
      <w:r>
        <w:rPr>
          <w:rFonts w:ascii="宋体" w:hAnsi="宋体"/>
          <w:b/>
          <w:bCs w:val="0"/>
          <w:sz w:val="24"/>
          <w:szCs w:val="24"/>
        </w:rPr>
        <w:t>.1</w:t>
      </w:r>
      <w:r>
        <w:rPr>
          <w:rFonts w:ascii="宋体" w:hAnsi="宋体"/>
          <w:b w:val="0"/>
          <w:bCs/>
          <w:sz w:val="24"/>
          <w:szCs w:val="24"/>
        </w:rPr>
        <w:t xml:space="preserve"> </w:t>
      </w:r>
      <w:r>
        <w:rPr>
          <w:rFonts w:hint="eastAsia" w:ascii="宋体" w:hAnsi="宋体"/>
          <w:b w:val="0"/>
          <w:bCs/>
          <w:sz w:val="24"/>
          <w:szCs w:val="24"/>
        </w:rPr>
        <w:t xml:space="preserve"> </w:t>
      </w:r>
      <w:r>
        <w:rPr>
          <w:rFonts w:hint="eastAsia" w:ascii="宋体" w:hAnsi="Times New Roman" w:eastAsia="宋体" w:cs="Times New Roman"/>
          <w:b w:val="0"/>
          <w:bCs/>
          <w:sz w:val="24"/>
          <w:szCs w:val="24"/>
          <w:lang w:val="en-US" w:eastAsia="zh-CN" w:bidi="ar-SA"/>
        </w:rPr>
        <w:t>材料要求</w:t>
      </w:r>
    </w:p>
    <w:p>
      <w:pPr>
        <w:ind w:firstLine="480" w:firstLineChars="200"/>
        <w:rPr>
          <w:b w:val="0"/>
          <w:bCs/>
          <w:color w:val="000000" w:themeColor="text1"/>
          <w:kern w:val="0"/>
          <w:sz w:val="24"/>
          <w:szCs w:val="24"/>
          <w14:textFill>
            <w14:solidFill>
              <w14:schemeClr w14:val="tx1"/>
            </w14:solidFill>
          </w14:textFill>
        </w:rPr>
      </w:pPr>
      <w:r>
        <w:rPr>
          <w:rFonts w:hint="eastAsia" w:ascii="宋体" w:hAnsi="Times New Roman" w:eastAsia="宋体" w:cs="Times New Roman"/>
          <w:b w:val="0"/>
          <w:bCs/>
          <w:kern w:val="0"/>
          <w:sz w:val="24"/>
          <w:szCs w:val="24"/>
          <w:lang w:val="en-US" w:eastAsia="zh-CN" w:bidi="ar-SA"/>
        </w:rPr>
        <w:t>部件材料应符合表B.0.1的规定。</w:t>
      </w:r>
    </w:p>
    <w:p>
      <w:pPr>
        <w:pStyle w:val="24"/>
        <w:spacing w:before="156" w:after="156"/>
        <w:rPr>
          <w:b w:val="0"/>
          <w:bCs/>
          <w:color w:val="000000" w:themeColor="text1"/>
          <w:sz w:val="24"/>
          <w:szCs w:val="24"/>
          <w14:textFill>
            <w14:solidFill>
              <w14:schemeClr w14:val="tx1"/>
            </w14:solidFill>
          </w14:textFill>
        </w:rPr>
      </w:pPr>
      <w:r>
        <w:rPr>
          <w:rFonts w:hint="eastAsia"/>
          <w:b w:val="0"/>
          <w:bCs/>
          <w:color w:val="000000" w:themeColor="text1"/>
          <w:kern w:val="0"/>
          <w:sz w:val="24"/>
          <w:szCs w:val="24"/>
          <w14:textFill>
            <w14:solidFill>
              <w14:schemeClr w14:val="tx1"/>
            </w14:solidFill>
          </w14:textFill>
        </w:rPr>
        <w:t>B.0.1</w:t>
      </w:r>
      <w:r>
        <w:rPr>
          <w:rFonts w:hint="eastAsia"/>
          <w:b w:val="0"/>
          <w:bCs/>
          <w:color w:val="000000" w:themeColor="text1"/>
          <w:kern w:val="0"/>
          <w:sz w:val="24"/>
          <w:szCs w:val="24"/>
          <w:lang w:val="en-US" w:eastAsia="zh-CN"/>
          <w14:textFill>
            <w14:solidFill>
              <w14:schemeClr w14:val="tx1"/>
            </w14:solidFill>
          </w14:textFill>
        </w:rPr>
        <w:t xml:space="preserve"> </w:t>
      </w:r>
      <w:r>
        <w:rPr>
          <w:rFonts w:hint="eastAsia"/>
          <w:b w:val="0"/>
          <w:bCs/>
          <w:color w:val="000000" w:themeColor="text1"/>
          <w:sz w:val="24"/>
          <w:szCs w:val="24"/>
          <w14:textFill>
            <w14:solidFill>
              <w14:schemeClr w14:val="tx1"/>
            </w14:solidFill>
          </w14:textFill>
        </w:rPr>
        <w:t>部件材料要求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841"/>
        <w:gridCol w:w="3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4" w:type="dxa"/>
          </w:tcPr>
          <w:p>
            <w:pPr>
              <w:jc w:val="center"/>
              <w:rPr>
                <w:rFonts w:hint="eastAsia" w:ascii="宋体" w:eastAsia="宋体"/>
                <w:b w:val="0"/>
                <w:bCs/>
                <w:color w:val="000000" w:themeColor="text1"/>
                <w:kern w:val="0"/>
                <w:sz w:val="18"/>
                <w:szCs w:val="18"/>
                <w:lang w:eastAsia="zh-CN"/>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部件</w:t>
            </w:r>
            <w:r>
              <w:rPr>
                <w:rFonts w:hint="eastAsia" w:ascii="宋体"/>
                <w:b w:val="0"/>
                <w:bCs/>
                <w:color w:val="000000" w:themeColor="text1"/>
                <w:kern w:val="0"/>
                <w:sz w:val="18"/>
                <w:szCs w:val="18"/>
                <w:lang w:eastAsia="zh-CN"/>
                <w14:textFill>
                  <w14:solidFill>
                    <w14:schemeClr w14:val="tx1"/>
                  </w14:solidFill>
                </w14:textFill>
              </w:rPr>
              <w:t>名称</w:t>
            </w:r>
          </w:p>
        </w:tc>
        <w:tc>
          <w:tcPr>
            <w:tcW w:w="2841" w:type="dxa"/>
          </w:tcPr>
          <w:p>
            <w:pPr>
              <w:jc w:val="center"/>
              <w:rPr>
                <w:rFonts w:hint="eastAsia" w:ascii="宋体" w:eastAsia="宋体"/>
                <w:b w:val="0"/>
                <w:bCs/>
                <w:color w:val="000000" w:themeColor="text1"/>
                <w:kern w:val="0"/>
                <w:sz w:val="18"/>
                <w:szCs w:val="18"/>
                <w:lang w:eastAsia="zh-CN"/>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材料</w:t>
            </w:r>
            <w:r>
              <w:rPr>
                <w:rFonts w:hint="eastAsia" w:ascii="宋体"/>
                <w:b w:val="0"/>
                <w:bCs/>
                <w:color w:val="000000" w:themeColor="text1"/>
                <w:kern w:val="0"/>
                <w:sz w:val="18"/>
                <w:szCs w:val="18"/>
                <w:lang w:eastAsia="zh-CN"/>
                <w14:textFill>
                  <w14:solidFill>
                    <w14:schemeClr w14:val="tx1"/>
                  </w14:solidFill>
                </w14:textFill>
              </w:rPr>
              <w:t>牌号</w:t>
            </w:r>
          </w:p>
        </w:tc>
        <w:tc>
          <w:tcPr>
            <w:tcW w:w="3102"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4"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lang w:eastAsia="zh-CN"/>
                <w14:textFill>
                  <w14:solidFill>
                    <w14:schemeClr w14:val="tx1"/>
                  </w14:solidFill>
                </w14:textFill>
              </w:rPr>
              <w:t>连接主杆</w:t>
            </w:r>
            <w:r>
              <w:rPr>
                <w:rFonts w:hint="eastAsia" w:ascii="宋体"/>
                <w:b w:val="0"/>
                <w:bCs/>
                <w:color w:val="000000" w:themeColor="text1"/>
                <w:kern w:val="0"/>
                <w:sz w:val="18"/>
                <w:szCs w:val="18"/>
                <w14:textFill>
                  <w14:solidFill>
                    <w14:schemeClr w14:val="tx1"/>
                  </w14:solidFill>
                </w14:textFill>
              </w:rPr>
              <w:t>、变径件</w:t>
            </w:r>
          </w:p>
        </w:tc>
        <w:tc>
          <w:tcPr>
            <w:tcW w:w="2841"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40Cr</w:t>
            </w:r>
          </w:p>
        </w:tc>
        <w:tc>
          <w:tcPr>
            <w:tcW w:w="3102"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GB/T 3077-2015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4"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弹性连接件</w:t>
            </w:r>
          </w:p>
        </w:tc>
        <w:tc>
          <w:tcPr>
            <w:tcW w:w="2841"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60Si2Mm</w:t>
            </w:r>
          </w:p>
        </w:tc>
        <w:tc>
          <w:tcPr>
            <w:tcW w:w="3102"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GB/T 1222-2016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714"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连接孔壳</w:t>
            </w:r>
          </w:p>
        </w:tc>
        <w:tc>
          <w:tcPr>
            <w:tcW w:w="2841"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08钢</w:t>
            </w:r>
          </w:p>
        </w:tc>
        <w:tc>
          <w:tcPr>
            <w:tcW w:w="3102"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GB/T 699-2015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714" w:type="dxa"/>
            <w:vAlign w:val="center"/>
          </w:tcPr>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default" w:ascii="宋体" w:eastAsia="宋体"/>
                <w:b w:val="0"/>
                <w:bCs/>
                <w:color w:val="000000" w:themeColor="text1"/>
                <w:kern w:val="0"/>
                <w:sz w:val="18"/>
                <w:szCs w:val="18"/>
                <w:lang w:val="en-US" w:eastAsia="zh-CN"/>
                <w14:textFill>
                  <w14:solidFill>
                    <w14:schemeClr w14:val="tx1"/>
                  </w14:solidFill>
                </w14:textFill>
              </w:rPr>
            </w:pPr>
            <w:r>
              <w:rPr>
                <w:rFonts w:hint="eastAsia" w:ascii="宋体"/>
                <w:b w:val="0"/>
                <w:bCs/>
                <w:color w:val="000000" w:themeColor="text1"/>
                <w:kern w:val="0"/>
                <w:sz w:val="18"/>
                <w:szCs w:val="18"/>
                <w:lang w:val="en-US" w:eastAsia="zh-CN"/>
                <w14:textFill>
                  <w14:solidFill>
                    <w14:schemeClr w14:val="tx1"/>
                  </w14:solidFill>
                </w14:textFill>
              </w:rPr>
              <w:t>连接孔壳</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eastAsia"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PPS塑料</w:t>
            </w:r>
          </w:p>
        </w:tc>
        <w:tc>
          <w:tcPr>
            <w:tcW w:w="3102" w:type="dxa"/>
            <w:vAlign w:val="center"/>
          </w:tcPr>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eastAsia"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GB</w:t>
            </w:r>
            <w:r>
              <w:rPr>
                <w:rFonts w:hint="eastAsia" w:ascii="宋体"/>
                <w:b w:val="0"/>
                <w:bCs/>
                <w:color w:val="000000" w:themeColor="text1"/>
                <w:kern w:val="0"/>
                <w:sz w:val="18"/>
                <w:szCs w:val="18"/>
                <w:lang w:val="en-US" w:eastAsia="zh-CN"/>
                <w14:textFill>
                  <w14:solidFill>
                    <w14:schemeClr w14:val="tx1"/>
                  </w14:solidFill>
                </w14:textFill>
              </w:rPr>
              <w:t>/</w:t>
            </w:r>
            <w:r>
              <w:rPr>
                <w:rFonts w:hint="eastAsia" w:ascii="宋体"/>
                <w:b w:val="0"/>
                <w:bCs/>
                <w:color w:val="000000" w:themeColor="text1"/>
                <w:kern w:val="0"/>
                <w:sz w:val="18"/>
                <w:szCs w:val="18"/>
                <w14:textFill>
                  <w14:solidFill>
                    <w14:schemeClr w14:val="tx1"/>
                  </w14:solidFill>
                </w14:textFill>
              </w:rPr>
              <w:t>T 37194.</w:t>
            </w:r>
            <w:r>
              <w:rPr>
                <w:rFonts w:hint="eastAsia" w:ascii="宋体"/>
                <w:b w:val="0"/>
                <w:bCs/>
                <w:color w:val="000000" w:themeColor="text1"/>
                <w:kern w:val="0"/>
                <w:sz w:val="18"/>
                <w:szCs w:val="18"/>
                <w:lang w:val="en-US" w:eastAsia="zh-CN"/>
                <w14:textFill>
                  <w14:solidFill>
                    <w14:schemeClr w14:val="tx1"/>
                  </w14:solidFill>
                </w14:textFill>
              </w:rPr>
              <w:t>1</w:t>
            </w:r>
            <w:r>
              <w:rPr>
                <w:rFonts w:hint="eastAsia" w:ascii="宋体"/>
                <w:b w:val="0"/>
                <w:bCs/>
                <w:color w:val="000000" w:themeColor="text1"/>
                <w:kern w:val="0"/>
                <w:sz w:val="18"/>
                <w:szCs w:val="18"/>
                <w14:textFill>
                  <w14:solidFill>
                    <w14:schemeClr w14:val="tx1"/>
                  </w14:solidFill>
                </w14:textFill>
              </w:rPr>
              <w:t>-2018</w:t>
            </w:r>
          </w:p>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eastAsia"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GB</w:t>
            </w:r>
            <w:r>
              <w:rPr>
                <w:rFonts w:hint="eastAsia" w:ascii="宋体"/>
                <w:b w:val="0"/>
                <w:bCs/>
                <w:color w:val="000000" w:themeColor="text1"/>
                <w:kern w:val="0"/>
                <w:sz w:val="18"/>
                <w:szCs w:val="18"/>
                <w:lang w:val="en-US" w:eastAsia="zh-CN"/>
                <w14:textFill>
                  <w14:solidFill>
                    <w14:schemeClr w14:val="tx1"/>
                  </w14:solidFill>
                </w14:textFill>
              </w:rPr>
              <w:t>/</w:t>
            </w:r>
            <w:r>
              <w:rPr>
                <w:rFonts w:hint="eastAsia" w:ascii="宋体"/>
                <w:b w:val="0"/>
                <w:bCs/>
                <w:color w:val="000000" w:themeColor="text1"/>
                <w:kern w:val="0"/>
                <w:sz w:val="18"/>
                <w:szCs w:val="18"/>
                <w14:textFill>
                  <w14:solidFill>
                    <w14:schemeClr w14:val="tx1"/>
                  </w14:solidFill>
                </w14:textFill>
              </w:rPr>
              <w:t>T 37194.2-2018</w:t>
            </w:r>
          </w:p>
        </w:tc>
      </w:tr>
    </w:tbl>
    <w:p>
      <w:pPr>
        <w:pStyle w:val="36"/>
        <w:numPr>
          <w:ilvl w:val="2"/>
          <w:numId w:val="0"/>
        </w:numPr>
        <w:spacing w:before="156" w:after="156"/>
        <w:rPr>
          <w:rFonts w:ascii="Times New Roman"/>
          <w:b w:val="0"/>
          <w:bCs/>
          <w:color w:val="000000" w:themeColor="text1"/>
          <w:sz w:val="24"/>
          <w:szCs w:val="24"/>
          <w14:textFill>
            <w14:solidFill>
              <w14:schemeClr w14:val="tx1"/>
            </w14:solidFill>
          </w14:textFill>
        </w:rPr>
      </w:pPr>
    </w:p>
    <w:p>
      <w:pPr>
        <w:pStyle w:val="36"/>
        <w:numPr>
          <w:ilvl w:val="2"/>
          <w:numId w:val="0"/>
        </w:numPr>
        <w:spacing w:before="156" w:after="156"/>
        <w:ind w:leftChars="0"/>
        <w:rPr>
          <w:rFonts w:ascii="Times New Roman"/>
          <w:b w:val="0"/>
          <w:bCs/>
          <w:color w:val="000000" w:themeColor="text1"/>
          <w:sz w:val="24"/>
          <w:szCs w:val="24"/>
          <w14:textFill>
            <w14:solidFill>
              <w14:schemeClr w14:val="tx1"/>
            </w14:solidFill>
          </w14:textFill>
        </w:rPr>
      </w:pPr>
      <w:r>
        <w:rPr>
          <w:rFonts w:hint="eastAsia" w:ascii="宋体" w:hAnsi="宋体"/>
          <w:b w:val="0"/>
          <w:bCs/>
          <w:sz w:val="24"/>
          <w:szCs w:val="24"/>
        </w:rPr>
        <w:t>B.0</w:t>
      </w:r>
      <w:r>
        <w:rPr>
          <w:rFonts w:ascii="宋体" w:hAnsi="宋体"/>
          <w:b w:val="0"/>
          <w:bCs/>
          <w:sz w:val="24"/>
          <w:szCs w:val="24"/>
        </w:rPr>
        <w:t>.</w:t>
      </w:r>
      <w:r>
        <w:rPr>
          <w:rFonts w:hint="eastAsia" w:ascii="宋体" w:hAnsi="宋体"/>
          <w:b w:val="0"/>
          <w:bCs/>
          <w:sz w:val="24"/>
          <w:szCs w:val="24"/>
          <w:lang w:val="en-US" w:eastAsia="zh-CN"/>
        </w:rPr>
        <w:t>2</w:t>
      </w:r>
      <w:r>
        <w:rPr>
          <w:rFonts w:hint="eastAsia" w:ascii="Times New Roman" w:eastAsia="宋体" w:cs="Times New Roman"/>
          <w:b w:val="0"/>
          <w:bCs/>
          <w:color w:val="000000" w:themeColor="text1"/>
          <w:kern w:val="0"/>
          <w:sz w:val="24"/>
          <w:szCs w:val="24"/>
          <w:lang w:val="en-US" w:eastAsia="zh-CN" w:bidi="ar-SA"/>
          <w14:textFill>
            <w14:solidFill>
              <w14:schemeClr w14:val="tx1"/>
            </w14:solidFill>
          </w14:textFill>
        </w:rPr>
        <w:t xml:space="preserve"> </w:t>
      </w:r>
      <w:r>
        <w:rPr>
          <w:rFonts w:hint="eastAsia" w:ascii="Times New Roman"/>
          <w:b w:val="0"/>
          <w:bCs/>
          <w:color w:val="000000" w:themeColor="text1"/>
          <w:sz w:val="24"/>
          <w:szCs w:val="24"/>
          <w14:textFill>
            <w14:solidFill>
              <w14:schemeClr w14:val="tx1"/>
            </w14:solidFill>
          </w14:textFill>
        </w:rPr>
        <w:t>外观</w:t>
      </w:r>
    </w:p>
    <w:p>
      <w:pPr>
        <w:ind w:firstLine="480" w:firstLineChars="200"/>
        <w:rPr>
          <w:rFonts w:hint="eastAsia" w:ascii="宋体" w:hAnsi="宋体" w:eastAsia="宋体" w:cs="宋体"/>
          <w:b w:val="0"/>
          <w:bCs/>
          <w:color w:val="000000" w:themeColor="text1"/>
          <w:kern w:val="0"/>
          <w:sz w:val="24"/>
          <w:szCs w:val="24"/>
          <w14:textFill>
            <w14:solidFill>
              <w14:schemeClr w14:val="tx1"/>
            </w14:solidFill>
          </w14:textFill>
        </w:rPr>
      </w:pPr>
      <w:r>
        <w:rPr>
          <w:rFonts w:hint="eastAsia" w:ascii="宋体" w:hAnsi="宋体" w:eastAsia="宋体" w:cs="宋体"/>
          <w:b w:val="0"/>
          <w:bCs/>
          <w:color w:val="000000" w:themeColor="text1"/>
          <w:kern w:val="0"/>
          <w:sz w:val="24"/>
          <w:szCs w:val="24"/>
          <w:lang w:eastAsia="zh-CN"/>
          <w14:textFill>
            <w14:solidFill>
              <w14:schemeClr w14:val="tx1"/>
            </w14:solidFill>
          </w14:textFill>
        </w:rPr>
        <w:t>连接主杆</w:t>
      </w:r>
      <w:r>
        <w:rPr>
          <w:rFonts w:hint="eastAsia" w:ascii="宋体" w:hAnsi="宋体" w:eastAsia="宋体" w:cs="宋体"/>
          <w:b w:val="0"/>
          <w:bCs/>
          <w:color w:val="000000" w:themeColor="text1"/>
          <w:kern w:val="0"/>
          <w:sz w:val="24"/>
          <w:szCs w:val="24"/>
          <w14:textFill>
            <w14:solidFill>
              <w14:schemeClr w14:val="tx1"/>
            </w14:solidFill>
          </w14:textFill>
        </w:rPr>
        <w:t>、弹性连接件及变径件的齿面应符合下列规定：</w:t>
      </w:r>
    </w:p>
    <w:p>
      <w:pPr>
        <w:pStyle w:val="37"/>
        <w:numPr>
          <w:ilvl w:val="0"/>
          <w:numId w:val="6"/>
        </w:numPr>
        <w:spacing w:line="360" w:lineRule="auto"/>
        <w:ind w:left="420" w:firstLine="480" w:firstLineChars="200"/>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磕碰深度不应大于0.5mm；</w:t>
      </w:r>
    </w:p>
    <w:p>
      <w:pPr>
        <w:pStyle w:val="37"/>
        <w:numPr>
          <w:ilvl w:val="0"/>
          <w:numId w:val="6"/>
        </w:numPr>
        <w:spacing w:line="360" w:lineRule="auto"/>
        <w:ind w:left="420" w:firstLine="480" w:firstLineChars="200"/>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伤痕面积不应大于15mm</w:t>
      </w:r>
      <w:r>
        <w:rPr>
          <w:rFonts w:hint="eastAsia" w:ascii="宋体" w:hAnsi="宋体" w:eastAsia="宋体" w:cs="宋体"/>
          <w:b w:val="0"/>
          <w:bCs/>
          <w:color w:val="000000" w:themeColor="text1"/>
          <w:sz w:val="24"/>
          <w:szCs w:val="24"/>
          <w:vertAlign w:val="superscript"/>
          <w14:textFill>
            <w14:solidFill>
              <w14:schemeClr w14:val="tx1"/>
            </w14:solidFill>
          </w14:textFill>
        </w:rPr>
        <w:t>2</w:t>
      </w:r>
      <w:r>
        <w:rPr>
          <w:rFonts w:hint="eastAsia" w:ascii="宋体" w:hAnsi="宋体" w:eastAsia="宋体" w:cs="宋体"/>
          <w:b w:val="0"/>
          <w:bCs/>
          <w:color w:val="000000" w:themeColor="text1"/>
          <w:sz w:val="24"/>
          <w:szCs w:val="24"/>
          <w14:textFill>
            <w14:solidFill>
              <w14:schemeClr w14:val="tx1"/>
            </w14:solidFill>
          </w14:textFill>
        </w:rPr>
        <w:t>；</w:t>
      </w:r>
    </w:p>
    <w:p>
      <w:pPr>
        <w:pStyle w:val="37"/>
        <w:numPr>
          <w:ilvl w:val="0"/>
          <w:numId w:val="6"/>
        </w:numPr>
        <w:spacing w:line="360" w:lineRule="auto"/>
        <w:ind w:left="420" w:firstLine="480" w:firstLineChars="200"/>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磕碰、伤痕不应多于3处。</w:t>
      </w:r>
    </w:p>
    <w:p>
      <w:pPr>
        <w:pStyle w:val="36"/>
        <w:numPr>
          <w:ilvl w:val="2"/>
          <w:numId w:val="0"/>
        </w:numPr>
        <w:spacing w:before="156" w:after="156"/>
        <w:ind w:leftChars="0"/>
        <w:rPr>
          <w:rFonts w:ascii="Times New Roman"/>
          <w:b w:val="0"/>
          <w:bCs/>
          <w:color w:val="000000" w:themeColor="text1"/>
          <w:sz w:val="24"/>
          <w:szCs w:val="24"/>
          <w14:textFill>
            <w14:solidFill>
              <w14:schemeClr w14:val="tx1"/>
            </w14:solidFill>
          </w14:textFill>
        </w:rPr>
      </w:pPr>
      <w:r>
        <w:rPr>
          <w:rFonts w:hint="eastAsia" w:ascii="宋体" w:hAnsi="宋体"/>
          <w:b w:val="0"/>
          <w:bCs/>
          <w:sz w:val="24"/>
          <w:szCs w:val="24"/>
        </w:rPr>
        <w:t>B.0</w:t>
      </w:r>
      <w:r>
        <w:rPr>
          <w:rFonts w:ascii="宋体" w:hAnsi="宋体"/>
          <w:b w:val="0"/>
          <w:bCs/>
          <w:sz w:val="24"/>
          <w:szCs w:val="24"/>
        </w:rPr>
        <w:t>.</w:t>
      </w:r>
      <w:r>
        <w:rPr>
          <w:rFonts w:hint="eastAsia" w:ascii="宋体" w:hAnsi="宋体"/>
          <w:b w:val="0"/>
          <w:bCs/>
          <w:sz w:val="24"/>
          <w:szCs w:val="24"/>
          <w:lang w:val="en-US" w:eastAsia="zh-CN"/>
        </w:rPr>
        <w:t>3</w:t>
      </w:r>
      <w:r>
        <w:rPr>
          <w:rFonts w:hint="eastAsia" w:ascii="Times New Roman" w:eastAsia="宋体" w:cs="Times New Roman"/>
          <w:b w:val="0"/>
          <w:bCs/>
          <w:color w:val="000000" w:themeColor="text1"/>
          <w:kern w:val="0"/>
          <w:sz w:val="24"/>
          <w:szCs w:val="24"/>
          <w:lang w:val="en-US" w:eastAsia="zh-CN" w:bidi="ar-SA"/>
          <w14:textFill>
            <w14:solidFill>
              <w14:schemeClr w14:val="tx1"/>
            </w14:solidFill>
          </w14:textFill>
        </w:rPr>
        <w:t xml:space="preserve"> </w:t>
      </w:r>
      <w:r>
        <w:rPr>
          <w:rFonts w:hint="eastAsia" w:ascii="Times New Roman"/>
          <w:b w:val="0"/>
          <w:bCs/>
          <w:color w:val="000000" w:themeColor="text1"/>
          <w:sz w:val="24"/>
          <w:szCs w:val="24"/>
          <w14:textFill>
            <w14:solidFill>
              <w14:schemeClr w14:val="tx1"/>
            </w14:solidFill>
          </w14:textFill>
        </w:rPr>
        <w:t>表面处理</w:t>
      </w:r>
    </w:p>
    <w:p>
      <w:pPr>
        <w:ind w:firstLine="480" w:firstLineChars="200"/>
        <w:rPr>
          <w:b w:val="0"/>
          <w:bCs/>
          <w:color w:val="000000" w:themeColor="text1"/>
          <w:kern w:val="0"/>
          <w:sz w:val="24"/>
          <w:szCs w:val="24"/>
          <w14:textFill>
            <w14:solidFill>
              <w14:schemeClr w14:val="tx1"/>
            </w14:solidFill>
          </w14:textFill>
        </w:rPr>
      </w:pPr>
      <w:r>
        <w:rPr>
          <w:rFonts w:hint="eastAsia" w:ascii="宋体" w:hAnsi="宋体" w:eastAsia="宋体" w:cs="宋体"/>
          <w:b w:val="0"/>
          <w:bCs/>
          <w:color w:val="000000" w:themeColor="text1"/>
          <w:kern w:val="0"/>
          <w:sz w:val="24"/>
          <w:szCs w:val="24"/>
          <w14:textFill>
            <w14:solidFill>
              <w14:schemeClr w14:val="tx1"/>
            </w14:solidFill>
          </w14:textFill>
        </w:rPr>
        <w:t>部件应经热处理和表面镀锌处理并符合表B.0.</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3</w:t>
      </w:r>
      <w:r>
        <w:rPr>
          <w:rFonts w:hint="eastAsia" w:ascii="宋体" w:hAnsi="宋体" w:eastAsia="宋体" w:cs="宋体"/>
          <w:b w:val="0"/>
          <w:bCs/>
          <w:color w:val="000000" w:themeColor="text1"/>
          <w:kern w:val="0"/>
          <w:sz w:val="24"/>
          <w:szCs w:val="24"/>
          <w14:textFill>
            <w14:solidFill>
              <w14:schemeClr w14:val="tx1"/>
            </w14:solidFill>
          </w14:textFill>
        </w:rPr>
        <w:t>的规定。</w:t>
      </w:r>
    </w:p>
    <w:p>
      <w:pPr>
        <w:pStyle w:val="24"/>
        <w:spacing w:before="156" w:after="156"/>
        <w:rPr>
          <w:b w:val="0"/>
          <w:bCs/>
          <w:color w:val="000000" w:themeColor="text1"/>
          <w:sz w:val="24"/>
          <w:szCs w:val="24"/>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 xml:space="preserve"> </w:t>
      </w:r>
      <w:r>
        <w:rPr>
          <w:rFonts w:hint="eastAsia"/>
          <w:b w:val="0"/>
          <w:bCs/>
          <w:color w:val="000000" w:themeColor="text1"/>
          <w:kern w:val="0"/>
          <w:sz w:val="24"/>
          <w:szCs w:val="24"/>
          <w14:textFill>
            <w14:solidFill>
              <w14:schemeClr w14:val="tx1"/>
            </w14:solidFill>
          </w14:textFill>
        </w:rPr>
        <w:t>表B.0.</w:t>
      </w:r>
      <w:r>
        <w:rPr>
          <w:rFonts w:hint="eastAsia"/>
          <w:b w:val="0"/>
          <w:bCs/>
          <w:color w:val="000000" w:themeColor="text1"/>
          <w:kern w:val="0"/>
          <w:sz w:val="24"/>
          <w:szCs w:val="24"/>
          <w:lang w:val="en-US" w:eastAsia="zh-CN"/>
          <w14:textFill>
            <w14:solidFill>
              <w14:schemeClr w14:val="tx1"/>
            </w14:solidFill>
          </w14:textFill>
        </w:rPr>
        <w:t xml:space="preserve">3 </w:t>
      </w:r>
      <w:r>
        <w:rPr>
          <w:rFonts w:hint="eastAsia"/>
          <w:b w:val="0"/>
          <w:bCs/>
          <w:color w:val="000000" w:themeColor="text1"/>
          <w:sz w:val="24"/>
          <w:szCs w:val="24"/>
          <w14:textFill>
            <w14:solidFill>
              <w14:schemeClr w14:val="tx1"/>
            </w14:solidFill>
          </w14:textFill>
        </w:rPr>
        <w:t>部件热处理及表面处理要求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0"/>
        <w:gridCol w:w="2841"/>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0"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部件</w:t>
            </w:r>
          </w:p>
        </w:tc>
        <w:tc>
          <w:tcPr>
            <w:tcW w:w="2841"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热处理硬度</w:t>
            </w:r>
          </w:p>
        </w:tc>
        <w:tc>
          <w:tcPr>
            <w:tcW w:w="3364" w:type="dxa"/>
            <w:vAlign w:val="center"/>
          </w:tcPr>
          <w:p>
            <w:pPr>
              <w:jc w:val="center"/>
              <w:rPr>
                <w:rFonts w:hint="eastAsia"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表面镀锌层厚度</w:t>
            </w:r>
          </w:p>
          <w:p>
            <w:pPr>
              <w:jc w:val="center"/>
              <w:rPr>
                <w:rFonts w:ascii="宋体"/>
                <w:b w:val="0"/>
                <w:bCs/>
                <w:color w:val="000000" w:themeColor="text1"/>
                <w:kern w:val="0"/>
                <w:sz w:val="18"/>
                <w:szCs w:val="18"/>
                <w14:textFill>
                  <w14:solidFill>
                    <w14:schemeClr w14:val="tx1"/>
                  </w14:solidFill>
                </w14:textFill>
              </w:rPr>
            </w:pPr>
            <w:r>
              <w:rPr>
                <w:rFonts w:hint="eastAsia"/>
                <w:b w:val="0"/>
                <w:bCs/>
                <w:color w:val="000000" w:themeColor="text1"/>
                <w:sz w:val="18"/>
                <w:szCs w:val="18"/>
                <w:lang w:val="en-US" w:eastAsia="zh-CN"/>
                <w14:textFill>
                  <w14:solidFill>
                    <w14:schemeClr w14:val="tx1"/>
                  </w14:solidFill>
                </w14:textFill>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510"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lang w:eastAsia="zh-CN"/>
                <w14:textFill>
                  <w14:solidFill>
                    <w14:schemeClr w14:val="tx1"/>
                  </w14:solidFill>
                </w14:textFill>
              </w:rPr>
              <w:t>连接主杆</w:t>
            </w:r>
            <w:r>
              <w:rPr>
                <w:rFonts w:hint="eastAsia" w:ascii="宋体"/>
                <w:b w:val="0"/>
                <w:bCs/>
                <w:color w:val="000000" w:themeColor="text1"/>
                <w:kern w:val="0"/>
                <w:sz w:val="18"/>
                <w:szCs w:val="18"/>
                <w14:textFill>
                  <w14:solidFill>
                    <w14:schemeClr w14:val="tx1"/>
                  </w14:solidFill>
                </w14:textFill>
              </w:rPr>
              <w:t>、变径件</w:t>
            </w:r>
          </w:p>
        </w:tc>
        <w:tc>
          <w:tcPr>
            <w:tcW w:w="2841"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35~45</w:t>
            </w:r>
          </w:p>
        </w:tc>
        <w:tc>
          <w:tcPr>
            <w:tcW w:w="3364" w:type="dxa"/>
            <w:vMerge w:val="restart"/>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平均厚度≥10，局部最少厚度≥5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0"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弹性连接件</w:t>
            </w:r>
          </w:p>
        </w:tc>
        <w:tc>
          <w:tcPr>
            <w:tcW w:w="2841"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45~50</w:t>
            </w:r>
          </w:p>
        </w:tc>
        <w:tc>
          <w:tcPr>
            <w:tcW w:w="3364" w:type="dxa"/>
            <w:vMerge w:val="continue"/>
            <w:vAlign w:val="center"/>
          </w:tcPr>
          <w:p>
            <w:pPr>
              <w:jc w:val="center"/>
              <w:rPr>
                <w:rFonts w:ascii="宋体"/>
                <w:b w:val="0"/>
                <w:bCs/>
                <w:color w:val="000000" w:themeColor="text1"/>
                <w:kern w:val="0"/>
                <w:sz w:val="24"/>
                <w:szCs w:val="24"/>
                <w14:textFill>
                  <w14:solidFill>
                    <w14:schemeClr w14:val="tx1"/>
                  </w14:solidFill>
                </w14:textFill>
              </w:rPr>
            </w:pPr>
          </w:p>
        </w:tc>
      </w:tr>
    </w:tbl>
    <w:p>
      <w:pPr>
        <w:pStyle w:val="36"/>
        <w:numPr>
          <w:ilvl w:val="2"/>
          <w:numId w:val="0"/>
        </w:numPr>
        <w:spacing w:before="156" w:after="156"/>
        <w:ind w:leftChars="0"/>
        <w:rPr>
          <w:rFonts w:ascii="Times New Roman"/>
          <w:b w:val="0"/>
          <w:bCs/>
          <w:color w:val="000000" w:themeColor="text1"/>
          <w:sz w:val="24"/>
          <w:szCs w:val="24"/>
          <w14:textFill>
            <w14:solidFill>
              <w14:schemeClr w14:val="tx1"/>
            </w14:solidFill>
          </w14:textFill>
        </w:rPr>
      </w:pPr>
      <w:r>
        <w:rPr>
          <w:rFonts w:hint="eastAsia" w:ascii="宋体" w:hAnsi="宋体"/>
          <w:b w:val="0"/>
          <w:bCs/>
          <w:color w:val="000000" w:themeColor="text1"/>
          <w:sz w:val="24"/>
          <w:szCs w:val="24"/>
          <w14:textFill>
            <w14:solidFill>
              <w14:schemeClr w14:val="tx1"/>
            </w14:solidFill>
          </w14:textFill>
        </w:rPr>
        <w:t>B.0</w:t>
      </w:r>
      <w:r>
        <w:rPr>
          <w:rFonts w:ascii="宋体" w:hAnsi="宋体"/>
          <w:b w:val="0"/>
          <w:bCs/>
          <w:color w:val="000000" w:themeColor="text1"/>
          <w:sz w:val="24"/>
          <w:szCs w:val="24"/>
          <w14:textFill>
            <w14:solidFill>
              <w14:schemeClr w14:val="tx1"/>
            </w14:solidFill>
          </w14:textFill>
        </w:rPr>
        <w:t>.</w:t>
      </w:r>
      <w:r>
        <w:rPr>
          <w:rFonts w:hint="eastAsia" w:ascii="宋体" w:hAnsi="宋体"/>
          <w:b w:val="0"/>
          <w:bCs/>
          <w:color w:val="000000" w:themeColor="text1"/>
          <w:sz w:val="24"/>
          <w:szCs w:val="24"/>
          <w:lang w:val="en-US" w:eastAsia="zh-CN"/>
          <w14:textFill>
            <w14:solidFill>
              <w14:schemeClr w14:val="tx1"/>
            </w14:solidFill>
          </w14:textFill>
        </w:rPr>
        <w:t>4</w:t>
      </w:r>
      <w:r>
        <w:rPr>
          <w:rFonts w:hint="eastAsia" w:ascii="Times New Roman"/>
          <w:b w:val="0"/>
          <w:bCs/>
          <w:color w:val="000000" w:themeColor="text1"/>
          <w:sz w:val="24"/>
          <w:szCs w:val="24"/>
          <w:lang w:val="en-US" w:eastAsia="zh-CN"/>
          <w14:textFill>
            <w14:solidFill>
              <w14:schemeClr w14:val="tx1"/>
            </w14:solidFill>
          </w14:textFill>
        </w:rPr>
        <w:t xml:space="preserve"> </w:t>
      </w:r>
      <w:r>
        <w:rPr>
          <w:rFonts w:hint="eastAsia" w:ascii="Times New Roman"/>
          <w:b w:val="0"/>
          <w:bCs/>
          <w:color w:val="000000" w:themeColor="text1"/>
          <w:sz w:val="24"/>
          <w:szCs w:val="24"/>
          <w14:textFill>
            <w14:solidFill>
              <w14:schemeClr w14:val="tx1"/>
            </w14:solidFill>
          </w14:textFill>
        </w:rPr>
        <w:t>尺寸偏差</w:t>
      </w:r>
    </w:p>
    <w:p>
      <w:pPr>
        <w:ind w:firstLine="480" w:firstLineChars="200"/>
        <w:rPr>
          <w:rFonts w:hint="eastAsia"/>
          <w:b w:val="0"/>
          <w:bCs/>
          <w:color w:val="000000" w:themeColor="text1"/>
          <w:kern w:val="0"/>
          <w:sz w:val="24"/>
          <w:szCs w:val="24"/>
          <w14:textFill>
            <w14:solidFill>
              <w14:schemeClr w14:val="tx1"/>
            </w14:solidFill>
          </w14:textFill>
        </w:rPr>
      </w:pPr>
      <w:r>
        <w:rPr>
          <w:rFonts w:hint="eastAsia" w:ascii="宋体" w:hAnsi="宋体" w:eastAsia="宋体" w:cs="宋体"/>
          <w:b w:val="0"/>
          <w:bCs/>
          <w:color w:val="000000" w:themeColor="text1"/>
          <w:kern w:val="0"/>
          <w:sz w:val="24"/>
          <w:szCs w:val="24"/>
          <w14:textFill>
            <w14:solidFill>
              <w14:schemeClr w14:val="tx1"/>
            </w14:solidFill>
          </w14:textFill>
        </w:rPr>
        <w:t>1 管桩、空心方桩端板连接孔位置允许偏差，应符合表B.0.</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4.1-1和</w:t>
      </w:r>
      <w:r>
        <w:rPr>
          <w:rFonts w:hint="eastAsia" w:ascii="宋体" w:hAnsi="宋体" w:eastAsia="宋体" w:cs="宋体"/>
          <w:b w:val="0"/>
          <w:bCs/>
          <w:color w:val="000000" w:themeColor="text1"/>
          <w:kern w:val="0"/>
          <w:sz w:val="24"/>
          <w:szCs w:val="24"/>
          <w14:textFill>
            <w14:solidFill>
              <w14:schemeClr w14:val="tx1"/>
            </w14:solidFill>
          </w14:textFill>
        </w:rPr>
        <w:t>表B.0.</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4.1-2</w:t>
      </w:r>
      <w:r>
        <w:rPr>
          <w:rFonts w:hint="eastAsia" w:ascii="宋体" w:hAnsi="宋体" w:eastAsia="宋体" w:cs="宋体"/>
          <w:b w:val="0"/>
          <w:bCs/>
          <w:color w:val="000000" w:themeColor="text1"/>
          <w:kern w:val="0"/>
          <w:sz w:val="24"/>
          <w:szCs w:val="24"/>
          <w14:textFill>
            <w14:solidFill>
              <w14:schemeClr w14:val="tx1"/>
            </w14:solidFill>
          </w14:textFill>
        </w:rPr>
        <w:t>的规定。</w:t>
      </w:r>
    </w:p>
    <w:p>
      <w:pPr>
        <w:pStyle w:val="24"/>
        <w:tabs>
          <w:tab w:val="clear" w:pos="720"/>
        </w:tabs>
        <w:spacing w:beforeLines="0" w:afterLines="0"/>
        <w:ind w:left="0" w:firstLine="0"/>
        <w:jc w:val="center"/>
        <w:rPr>
          <w:b w:val="0"/>
          <w:bCs/>
          <w:color w:val="000000" w:themeColor="text1"/>
          <w:sz w:val="24"/>
          <w:szCs w:val="24"/>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 xml:space="preserve">             </w:t>
      </w:r>
      <w:r>
        <w:rPr>
          <w:rFonts w:hint="eastAsia"/>
          <w:b w:val="0"/>
          <w:bCs/>
          <w:color w:val="000000" w:themeColor="text1"/>
          <w:kern w:val="0"/>
          <w:sz w:val="24"/>
          <w:szCs w:val="24"/>
          <w14:textFill>
            <w14:solidFill>
              <w14:schemeClr w14:val="tx1"/>
            </w14:solidFill>
          </w14:textFill>
        </w:rPr>
        <w:t>B.0.</w:t>
      </w:r>
      <w:r>
        <w:rPr>
          <w:rFonts w:hint="eastAsia"/>
          <w:b w:val="0"/>
          <w:bCs/>
          <w:color w:val="000000" w:themeColor="text1"/>
          <w:kern w:val="0"/>
          <w:sz w:val="24"/>
          <w:szCs w:val="24"/>
          <w:lang w:val="en-US" w:eastAsia="zh-CN"/>
          <w14:textFill>
            <w14:solidFill>
              <w14:schemeClr w14:val="tx1"/>
            </w14:solidFill>
          </w14:textFill>
        </w:rPr>
        <w:t xml:space="preserve">4.1-1 </w:t>
      </w:r>
      <w:r>
        <w:rPr>
          <w:rFonts w:hint="eastAsia"/>
          <w:b w:val="0"/>
          <w:bCs/>
          <w:color w:val="000000" w:themeColor="text1"/>
          <w:sz w:val="24"/>
          <w:szCs w:val="24"/>
          <w14:textFill>
            <w14:solidFill>
              <w14:schemeClr w14:val="tx1"/>
            </w14:solidFill>
          </w14:textFill>
        </w:rPr>
        <w:t>管桩端板连接孔位置允许偏差</w:t>
      </w:r>
      <w:r>
        <w:rPr>
          <w:rFonts w:hint="eastAsia"/>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8"/>
        <w:tblW w:w="0" w:type="auto"/>
        <w:tblInd w:w="53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2392"/>
        <w:gridCol w:w="2393"/>
        <w:gridCol w:w="19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项目</w:t>
            </w:r>
          </w:p>
        </w:tc>
        <w:tc>
          <w:tcPr>
            <w:tcW w:w="23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D</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400</w:t>
            </w:r>
          </w:p>
        </w:tc>
        <w:tc>
          <w:tcPr>
            <w:tcW w:w="23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400</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D</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600</w:t>
            </w:r>
          </w:p>
        </w:tc>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600</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D</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允许偏差</w:t>
            </w:r>
          </w:p>
        </w:tc>
        <w:tc>
          <w:tcPr>
            <w:tcW w:w="23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±1.00</w:t>
            </w:r>
          </w:p>
        </w:tc>
        <w:tc>
          <w:tcPr>
            <w:tcW w:w="23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±1.25</w:t>
            </w:r>
          </w:p>
        </w:tc>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58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D</w:t>
            </w:r>
            <w:r>
              <w:rPr>
                <w:rFonts w:hint="eastAsia"/>
                <w:b w:val="0"/>
                <w:bCs/>
                <w:color w:val="000000" w:themeColor="text1"/>
                <w:kern w:val="0"/>
                <w:sz w:val="18"/>
                <w:szCs w:val="18"/>
                <w14:textFill>
                  <w14:solidFill>
                    <w14:schemeClr w14:val="tx1"/>
                  </w14:solidFill>
                </w14:textFill>
              </w:rPr>
              <w:t>为管桩外径。</w:t>
            </w:r>
          </w:p>
        </w:tc>
      </w:tr>
    </w:tbl>
    <w:p>
      <w:pPr>
        <w:pStyle w:val="24"/>
        <w:tabs>
          <w:tab w:val="clear" w:pos="720"/>
        </w:tabs>
        <w:spacing w:beforeLines="0" w:afterLines="0"/>
        <w:ind w:left="0" w:firstLine="0"/>
        <w:jc w:val="center"/>
        <w:rPr>
          <w:rFonts w:hint="eastAsia"/>
          <w:b w:val="0"/>
          <w:bCs/>
          <w:color w:val="000000" w:themeColor="text1"/>
          <w:kern w:val="0"/>
          <w:sz w:val="24"/>
          <w:szCs w:val="24"/>
          <w:lang w:val="en-US" w:eastAsia="zh-CN"/>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 xml:space="preserve">  </w:t>
      </w:r>
    </w:p>
    <w:p>
      <w:pPr>
        <w:pStyle w:val="24"/>
        <w:tabs>
          <w:tab w:val="clear" w:pos="720"/>
        </w:tabs>
        <w:spacing w:beforeLines="0" w:afterLines="0"/>
        <w:ind w:left="0" w:firstLine="0"/>
        <w:jc w:val="center"/>
        <w:rPr>
          <w:b w:val="0"/>
          <w:bCs/>
          <w:color w:val="000000" w:themeColor="text1"/>
          <w:sz w:val="24"/>
          <w:szCs w:val="24"/>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 xml:space="preserve">       </w:t>
      </w:r>
      <w:r>
        <w:rPr>
          <w:rFonts w:hint="eastAsia"/>
          <w:b w:val="0"/>
          <w:bCs/>
          <w:color w:val="000000" w:themeColor="text1"/>
          <w:kern w:val="0"/>
          <w:sz w:val="24"/>
          <w:szCs w:val="24"/>
          <w14:textFill>
            <w14:solidFill>
              <w14:schemeClr w14:val="tx1"/>
            </w14:solidFill>
          </w14:textFill>
        </w:rPr>
        <w:t>B.0.</w:t>
      </w:r>
      <w:r>
        <w:rPr>
          <w:rFonts w:hint="eastAsia"/>
          <w:b w:val="0"/>
          <w:bCs/>
          <w:color w:val="000000" w:themeColor="text1"/>
          <w:kern w:val="0"/>
          <w:sz w:val="24"/>
          <w:szCs w:val="24"/>
          <w:lang w:val="en-US" w:eastAsia="zh-CN"/>
          <w14:textFill>
            <w14:solidFill>
              <w14:schemeClr w14:val="tx1"/>
            </w14:solidFill>
          </w14:textFill>
        </w:rPr>
        <w:t xml:space="preserve">4.1-2 </w:t>
      </w:r>
      <w:r>
        <w:rPr>
          <w:rFonts w:hint="eastAsia"/>
          <w:b w:val="0"/>
          <w:bCs/>
          <w:color w:val="000000" w:themeColor="text1"/>
          <w:sz w:val="24"/>
          <w:szCs w:val="24"/>
          <w14:textFill>
            <w14:solidFill>
              <w14:schemeClr w14:val="tx1"/>
            </w14:solidFill>
          </w14:textFill>
        </w:rPr>
        <w:t>空心方桩端板连接孔位置允许偏差</w:t>
      </w:r>
      <w:r>
        <w:rPr>
          <w:rFonts w:hint="eastAsia"/>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8"/>
        <w:tblpPr w:leftFromText="180" w:rightFromText="180" w:vertAnchor="text" w:horzAnchor="page" w:tblpX="1618" w:tblpY="133"/>
        <w:tblOverlap w:val="never"/>
        <w:tblW w:w="860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46"/>
        <w:gridCol w:w="3161"/>
        <w:gridCol w:w="28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项目</w:t>
            </w:r>
          </w:p>
        </w:tc>
        <w:tc>
          <w:tcPr>
            <w:tcW w:w="31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B</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400</w:t>
            </w:r>
          </w:p>
        </w:tc>
        <w:tc>
          <w:tcPr>
            <w:tcW w:w="28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400</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B</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允许偏差</w:t>
            </w:r>
          </w:p>
        </w:tc>
        <w:tc>
          <w:tcPr>
            <w:tcW w:w="31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±1.00</w:t>
            </w:r>
          </w:p>
        </w:tc>
        <w:tc>
          <w:tcPr>
            <w:tcW w:w="28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60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rFonts w:hint="eastAsia"/>
                <w:b w:val="0"/>
                <w:bCs/>
                <w:color w:val="000000" w:themeColor="text1"/>
                <w:kern w:val="0"/>
                <w:sz w:val="18"/>
                <w:szCs w:val="18"/>
                <w14:textFill>
                  <w14:solidFill>
                    <w14:schemeClr w14:val="tx1"/>
                  </w14:solidFill>
                </w14:textFill>
              </w:rPr>
              <w:t>：B为空心方桩边长。</w:t>
            </w:r>
          </w:p>
        </w:tc>
      </w:tr>
    </w:tbl>
    <w:p>
      <w:pPr>
        <w:rPr>
          <w:rFonts w:hint="eastAsia"/>
          <w:b w:val="0"/>
          <w:bCs/>
          <w:color w:val="000000" w:themeColor="text1"/>
          <w:kern w:val="0"/>
          <w:sz w:val="24"/>
          <w:szCs w:val="24"/>
          <w14:textFill>
            <w14:solidFill>
              <w14:schemeClr w14:val="tx1"/>
            </w14:solidFill>
          </w14:textFill>
        </w:rPr>
      </w:pPr>
    </w:p>
    <w:p>
      <w:pPr>
        <w:rPr>
          <w:rFonts w:hint="eastAsia"/>
          <w:b w:val="0"/>
          <w:bCs/>
          <w:color w:val="000000" w:themeColor="text1"/>
          <w:kern w:val="0"/>
          <w:sz w:val="24"/>
          <w:szCs w:val="24"/>
          <w14:textFill>
            <w14:solidFill>
              <w14:schemeClr w14:val="tx1"/>
            </w14:solidFill>
          </w14:textFill>
        </w:rPr>
      </w:pPr>
    </w:p>
    <w:p>
      <w:pPr>
        <w:rPr>
          <w:rFonts w:hint="eastAsia"/>
          <w:b w:val="0"/>
          <w:bCs/>
          <w:color w:val="000000" w:themeColor="text1"/>
          <w:kern w:val="0"/>
          <w:sz w:val="24"/>
          <w:szCs w:val="24"/>
          <w14:textFill>
            <w14:solidFill>
              <w14:schemeClr w14:val="tx1"/>
            </w14:solidFill>
          </w14:textFill>
        </w:rPr>
      </w:pPr>
    </w:p>
    <w:p>
      <w:pPr>
        <w:ind w:firstLine="540" w:firstLineChars="300"/>
        <w:rPr>
          <w:rFonts w:hint="eastAsia"/>
          <w:b w:val="0"/>
          <w:bCs/>
          <w:color w:val="000000" w:themeColor="text1"/>
          <w:kern w:val="0"/>
          <w:sz w:val="18"/>
          <w:szCs w:val="18"/>
          <w14:textFill>
            <w14:solidFill>
              <w14:schemeClr w14:val="tx1"/>
            </w14:solidFill>
          </w14:textFill>
        </w:rPr>
      </w:pPr>
    </w:p>
    <w:p>
      <w:pPr>
        <w:rPr>
          <w:rFonts w:hint="eastAsia"/>
          <w:b w:val="0"/>
          <w:bCs/>
          <w:color w:val="000000" w:themeColor="text1"/>
          <w:kern w:val="0"/>
          <w:sz w:val="24"/>
          <w:szCs w:val="24"/>
          <w14:textFill>
            <w14:solidFill>
              <w14:schemeClr w14:val="tx1"/>
            </w14:solidFill>
          </w14:textFill>
        </w:rPr>
      </w:pPr>
    </w:p>
    <w:p>
      <w:pPr>
        <w:ind w:firstLine="480" w:firstLineChars="200"/>
        <w:rPr>
          <w:rFonts w:hint="eastAsia" w:ascii="宋体" w:hAnsi="宋体" w:eastAsia="宋体" w:cs="宋体"/>
          <w:b w:val="0"/>
          <w:bCs/>
          <w:color w:val="000000" w:themeColor="text1"/>
          <w:kern w:val="0"/>
          <w:sz w:val="24"/>
          <w:szCs w:val="24"/>
          <w14:textFill>
            <w14:solidFill>
              <w14:schemeClr w14:val="tx1"/>
            </w14:solidFill>
          </w14:textFill>
        </w:rPr>
      </w:pPr>
      <w:r>
        <w:rPr>
          <w:rFonts w:hint="eastAsia" w:ascii="宋体" w:hAnsi="宋体" w:eastAsia="宋体" w:cs="宋体"/>
          <w:b w:val="0"/>
          <w:bCs/>
          <w:color w:val="000000" w:themeColor="text1"/>
          <w:kern w:val="0"/>
          <w:sz w:val="24"/>
          <w:szCs w:val="24"/>
          <w14:textFill>
            <w14:solidFill>
              <w14:schemeClr w14:val="tx1"/>
            </w14:solidFill>
          </w14:textFill>
        </w:rPr>
        <w:t xml:space="preserve">2 </w:t>
      </w:r>
      <w:r>
        <w:rPr>
          <w:rFonts w:hint="eastAsia" w:ascii="宋体" w:hAnsi="宋体" w:eastAsia="宋体" w:cs="宋体"/>
          <w:b w:val="0"/>
          <w:bCs/>
          <w:color w:val="000000" w:themeColor="text1"/>
          <w:kern w:val="0"/>
          <w:sz w:val="24"/>
          <w:szCs w:val="24"/>
          <w:lang w:eastAsia="zh-CN"/>
          <w14:textFill>
            <w14:solidFill>
              <w14:schemeClr w14:val="tx1"/>
            </w14:solidFill>
          </w14:textFill>
        </w:rPr>
        <w:t>连接主杆</w:t>
      </w:r>
      <w:r>
        <w:rPr>
          <w:rFonts w:hint="eastAsia" w:ascii="宋体" w:hAnsi="宋体" w:eastAsia="宋体" w:cs="宋体"/>
          <w:b w:val="0"/>
          <w:bCs/>
          <w:color w:val="000000" w:themeColor="text1"/>
          <w:kern w:val="0"/>
          <w:sz w:val="24"/>
          <w:szCs w:val="24"/>
          <w14:textFill>
            <w14:solidFill>
              <w14:schemeClr w14:val="tx1"/>
            </w14:solidFill>
          </w14:textFill>
        </w:rPr>
        <w:t>尺寸允许偏差应符合表B.0.</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4.2</w:t>
      </w:r>
      <w:r>
        <w:rPr>
          <w:rFonts w:hint="eastAsia" w:ascii="宋体" w:hAnsi="宋体" w:eastAsia="宋体" w:cs="宋体"/>
          <w:b w:val="0"/>
          <w:bCs/>
          <w:color w:val="000000" w:themeColor="text1"/>
          <w:kern w:val="0"/>
          <w:sz w:val="24"/>
          <w:szCs w:val="24"/>
          <w14:textFill>
            <w14:solidFill>
              <w14:schemeClr w14:val="tx1"/>
            </w14:solidFill>
          </w14:textFill>
        </w:rPr>
        <w:t>的规定。</w:t>
      </w:r>
    </w:p>
    <w:p>
      <w:pPr>
        <w:pStyle w:val="24"/>
        <w:tabs>
          <w:tab w:val="clear" w:pos="720"/>
        </w:tabs>
        <w:spacing w:beforeLines="0" w:afterLines="0"/>
        <w:ind w:left="0" w:firstLine="0"/>
        <w:jc w:val="center"/>
        <w:rPr>
          <w:rFonts w:hint="default" w:eastAsia="黑体"/>
          <w:b w:val="0"/>
          <w:bCs/>
          <w:color w:val="000000" w:themeColor="text1"/>
          <w:sz w:val="24"/>
          <w:szCs w:val="24"/>
          <w:lang w:val="en-US" w:eastAsia="zh-CN"/>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 xml:space="preserve">                </w:t>
      </w:r>
      <w:r>
        <w:rPr>
          <w:rFonts w:hint="eastAsia"/>
          <w:b w:val="0"/>
          <w:bCs/>
          <w:color w:val="000000" w:themeColor="text1"/>
          <w:kern w:val="0"/>
          <w:sz w:val="24"/>
          <w:szCs w:val="24"/>
          <w14:textFill>
            <w14:solidFill>
              <w14:schemeClr w14:val="tx1"/>
            </w14:solidFill>
          </w14:textFill>
        </w:rPr>
        <w:t>B.0.</w:t>
      </w:r>
      <w:r>
        <w:rPr>
          <w:rFonts w:hint="eastAsia"/>
          <w:b w:val="0"/>
          <w:bCs/>
          <w:color w:val="000000" w:themeColor="text1"/>
          <w:kern w:val="0"/>
          <w:sz w:val="24"/>
          <w:szCs w:val="24"/>
          <w:lang w:val="en-US" w:eastAsia="zh-CN"/>
          <w14:textFill>
            <w14:solidFill>
              <w14:schemeClr w14:val="tx1"/>
            </w14:solidFill>
          </w14:textFill>
        </w:rPr>
        <w:t xml:space="preserve">4.2 </w:t>
      </w:r>
      <w:r>
        <w:rPr>
          <w:rFonts w:hint="eastAsia"/>
          <w:b w:val="0"/>
          <w:bCs/>
          <w:color w:val="000000" w:themeColor="text1"/>
          <w:sz w:val="24"/>
          <w:szCs w:val="24"/>
          <w:lang w:eastAsia="zh-CN"/>
          <w14:textFill>
            <w14:solidFill>
              <w14:schemeClr w14:val="tx1"/>
            </w14:solidFill>
          </w14:textFill>
        </w:rPr>
        <w:t>连接主杆</w:t>
      </w:r>
      <w:r>
        <w:rPr>
          <w:rFonts w:hint="eastAsia"/>
          <w:b w:val="0"/>
          <w:bCs/>
          <w:color w:val="000000" w:themeColor="text1"/>
          <w:sz w:val="24"/>
          <w:szCs w:val="24"/>
          <w14:textFill>
            <w14:solidFill>
              <w14:schemeClr w14:val="tx1"/>
            </w14:solidFill>
          </w14:textFill>
        </w:rPr>
        <w:t>尺寸允许偏差</w:t>
      </w:r>
      <w:r>
        <w:rPr>
          <w:rFonts w:hint="eastAsia"/>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9"/>
        <w:tblW w:w="8587"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431"/>
        <w:gridCol w:w="1431"/>
        <w:gridCol w:w="1431"/>
        <w:gridCol w:w="1431"/>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项目</w:t>
            </w:r>
          </w:p>
        </w:tc>
        <w:tc>
          <w:tcPr>
            <w:tcW w:w="1431" w:type="dxa"/>
            <w:vAlign w:val="center"/>
          </w:tcPr>
          <w:p>
            <w:pPr>
              <w:jc w:val="center"/>
              <w:rPr>
                <w:rFonts w:ascii="宋体"/>
                <w:b w:val="0"/>
                <w:bCs/>
                <w:color w:val="000000" w:themeColor="text1"/>
                <w:kern w:val="0"/>
                <w:sz w:val="18"/>
                <w:szCs w:val="18"/>
                <w14:textFill>
                  <w14:solidFill>
                    <w14:schemeClr w14:val="tx1"/>
                  </w14:solidFill>
                </w14:textFill>
              </w:rPr>
            </w:pPr>
            <w:r>
              <w:rPr>
                <w:rFonts w:ascii="宋体"/>
                <w:b w:val="0"/>
                <w:bCs/>
                <w:i/>
                <w:color w:val="000000" w:themeColor="text1"/>
                <w:sz w:val="18"/>
                <w:szCs w:val="18"/>
                <w14:textFill>
                  <w14:solidFill>
                    <w14:schemeClr w14:val="tx1"/>
                  </w14:solidFill>
                </w14:textFill>
              </w:rPr>
              <w:t>L</w:t>
            </w:r>
          </w:p>
        </w:tc>
        <w:tc>
          <w:tcPr>
            <w:tcW w:w="1431" w:type="dxa"/>
            <w:vAlign w:val="center"/>
          </w:tcPr>
          <w:p>
            <w:pPr>
              <w:jc w:val="center"/>
              <w:rPr>
                <w:rFonts w:ascii="宋体"/>
                <w:b w:val="0"/>
                <w:bCs/>
                <w:color w:val="000000" w:themeColor="text1"/>
                <w:kern w:val="0"/>
                <w:sz w:val="18"/>
                <w:szCs w:val="18"/>
                <w14:textFill>
                  <w14:solidFill>
                    <w14:schemeClr w14:val="tx1"/>
                  </w14:solidFill>
                </w14:textFill>
              </w:rPr>
            </w:pPr>
            <w:r>
              <w:rPr>
                <w:rFonts w:ascii="宋体"/>
                <w:b w:val="0"/>
                <w:bCs/>
                <w:i/>
                <w:color w:val="000000" w:themeColor="text1"/>
                <w:sz w:val="18"/>
                <w:szCs w:val="18"/>
                <w14:textFill>
                  <w14:solidFill>
                    <w14:schemeClr w14:val="tx1"/>
                  </w14:solidFill>
                </w14:textFill>
              </w:rPr>
              <w:t>L</w:t>
            </w:r>
            <w:r>
              <w:rPr>
                <w:rFonts w:ascii="宋体"/>
                <w:b w:val="0"/>
                <w:bCs/>
                <w:i/>
                <w:color w:val="000000" w:themeColor="text1"/>
                <w:sz w:val="18"/>
                <w:szCs w:val="18"/>
                <w:vertAlign w:val="subscript"/>
                <w14:textFill>
                  <w14:solidFill>
                    <w14:schemeClr w14:val="tx1"/>
                  </w14:solidFill>
                </w14:textFill>
              </w:rPr>
              <w:t>1</w:t>
            </w:r>
          </w:p>
        </w:tc>
        <w:tc>
          <w:tcPr>
            <w:tcW w:w="1431" w:type="dxa"/>
            <w:vAlign w:val="center"/>
          </w:tcPr>
          <w:p>
            <w:pPr>
              <w:jc w:val="center"/>
              <w:rPr>
                <w:rFonts w:ascii="宋体"/>
                <w:b w:val="0"/>
                <w:bCs/>
                <w:color w:val="000000" w:themeColor="text1"/>
                <w:kern w:val="0"/>
                <w:sz w:val="18"/>
                <w:szCs w:val="18"/>
                <w14:textFill>
                  <w14:solidFill>
                    <w14:schemeClr w14:val="tx1"/>
                  </w14:solidFill>
                </w14:textFill>
              </w:rPr>
            </w:pPr>
            <w:r>
              <w:rPr>
                <w:rFonts w:ascii="宋体"/>
                <w:b w:val="0"/>
                <w:bCs/>
                <w:i/>
                <w:color w:val="000000" w:themeColor="text1"/>
                <w:sz w:val="18"/>
                <w:szCs w:val="18"/>
                <w14:textFill>
                  <w14:solidFill>
                    <w14:schemeClr w14:val="tx1"/>
                  </w14:solidFill>
                </w14:textFill>
              </w:rPr>
              <w:t>L</w:t>
            </w:r>
            <w:r>
              <w:rPr>
                <w:rFonts w:ascii="宋体"/>
                <w:b w:val="0"/>
                <w:bCs/>
                <w:i/>
                <w:color w:val="000000" w:themeColor="text1"/>
                <w:sz w:val="18"/>
                <w:szCs w:val="18"/>
                <w:vertAlign w:val="subscript"/>
                <w14:textFill>
                  <w14:solidFill>
                    <w14:schemeClr w14:val="tx1"/>
                  </w14:solidFill>
                </w14:textFill>
              </w:rPr>
              <w:t>2</w:t>
            </w:r>
          </w:p>
        </w:tc>
        <w:tc>
          <w:tcPr>
            <w:tcW w:w="1431" w:type="dxa"/>
          </w:tcPr>
          <w:p>
            <w:pPr>
              <w:jc w:val="center"/>
              <w:rPr>
                <w:rFonts w:ascii="宋体"/>
                <w:b w:val="0"/>
                <w:bCs/>
                <w:color w:val="000000" w:themeColor="text1"/>
                <w:kern w:val="0"/>
                <w:sz w:val="18"/>
                <w:szCs w:val="18"/>
                <w14:textFill>
                  <w14:solidFill>
                    <w14:schemeClr w14:val="tx1"/>
                  </w14:solidFill>
                </w14:textFill>
              </w:rPr>
            </w:pPr>
            <w:r>
              <w:rPr>
                <w:rFonts w:ascii="宋体"/>
                <w:b w:val="0"/>
                <w:bCs/>
                <w:i/>
                <w:color w:val="000000" w:themeColor="text1"/>
                <w:sz w:val="18"/>
                <w:szCs w:val="18"/>
                <w14:textFill>
                  <w14:solidFill>
                    <w14:schemeClr w14:val="tx1"/>
                  </w14:solidFill>
                </w14:textFill>
              </w:rPr>
              <w:t>L</w:t>
            </w:r>
            <w:r>
              <w:rPr>
                <w:rFonts w:ascii="宋体"/>
                <w:b w:val="0"/>
                <w:bCs/>
                <w:i/>
                <w:color w:val="000000" w:themeColor="text1"/>
                <w:sz w:val="18"/>
                <w:szCs w:val="18"/>
                <w:vertAlign w:val="subscript"/>
                <w14:textFill>
                  <w14:solidFill>
                    <w14:schemeClr w14:val="tx1"/>
                  </w14:solidFill>
                </w14:textFill>
              </w:rPr>
              <w:t>3</w:t>
            </w:r>
          </w:p>
        </w:tc>
        <w:tc>
          <w:tcPr>
            <w:tcW w:w="1432" w:type="dxa"/>
          </w:tcPr>
          <w:p>
            <w:pPr>
              <w:jc w:val="center"/>
              <w:rPr>
                <w:rFonts w:ascii="宋体"/>
                <w:b w:val="0"/>
                <w:bCs/>
                <w:color w:val="000000" w:themeColor="text1"/>
                <w:kern w:val="0"/>
                <w:sz w:val="18"/>
                <w:szCs w:val="18"/>
                <w14:textFill>
                  <w14:solidFill>
                    <w14:schemeClr w14:val="tx1"/>
                  </w14:solidFill>
                </w14:textFill>
              </w:rPr>
            </w:pPr>
            <w:r>
              <w:rPr>
                <w:rFonts w:ascii="宋体"/>
                <w:b w:val="0"/>
                <w:bCs/>
                <w:i/>
                <w:color w:val="000000" w:themeColor="text1"/>
                <w:sz w:val="18"/>
                <w:szCs w:val="18"/>
                <w14:textFill>
                  <w14:solidFill>
                    <w14:schemeClr w14:val="tx1"/>
                  </w14:solidFill>
                </w14:textFill>
              </w:rPr>
              <w:t>L</w:t>
            </w:r>
            <w:r>
              <w:rPr>
                <w:rFonts w:hint="eastAsia" w:ascii="宋体"/>
                <w:b w:val="0"/>
                <w:bCs/>
                <w:i/>
                <w:color w:val="000000" w:themeColor="text1"/>
                <w:sz w:val="18"/>
                <w:szCs w:val="18"/>
                <w:vertAlign w:val="subscript"/>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允许偏差</w:t>
            </w:r>
          </w:p>
        </w:tc>
        <w:tc>
          <w:tcPr>
            <w:tcW w:w="1431"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+2</w:t>
            </w:r>
          </w:p>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-1</w:t>
            </w:r>
          </w:p>
        </w:tc>
        <w:tc>
          <w:tcPr>
            <w:tcW w:w="1431"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1431"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1431"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1432"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r>
    </w:tbl>
    <w:p>
      <w:pPr>
        <w:rPr>
          <w:b w:val="0"/>
          <w:bCs/>
          <w:color w:val="000000" w:themeColor="text1"/>
          <w:kern w:val="0"/>
          <w:sz w:val="24"/>
          <w:szCs w:val="24"/>
          <w14:textFill>
            <w14:solidFill>
              <w14:schemeClr w14:val="tx1"/>
            </w14:solidFill>
          </w14:textFill>
        </w:rPr>
      </w:pPr>
    </w:p>
    <w:p>
      <w:pPr>
        <w:ind w:firstLine="480" w:firstLineChars="200"/>
        <w:rPr>
          <w:b w:val="0"/>
          <w:bCs/>
          <w:color w:val="000000" w:themeColor="text1"/>
          <w:kern w:val="0"/>
          <w:sz w:val="24"/>
          <w:szCs w:val="24"/>
          <w14:textFill>
            <w14:solidFill>
              <w14:schemeClr w14:val="tx1"/>
            </w14:solidFill>
          </w14:textFill>
        </w:rPr>
      </w:pPr>
      <w:r>
        <w:rPr>
          <w:rFonts w:hint="eastAsia" w:ascii="宋体" w:hAnsi="宋体" w:eastAsia="宋体" w:cs="宋体"/>
          <w:b w:val="0"/>
          <w:bCs/>
          <w:color w:val="000000" w:themeColor="text1"/>
          <w:kern w:val="0"/>
          <w:sz w:val="24"/>
          <w:szCs w:val="24"/>
          <w14:textFill>
            <w14:solidFill>
              <w14:schemeClr w14:val="tx1"/>
            </w14:solidFill>
          </w14:textFill>
        </w:rPr>
        <w:t>3 弹性连接件尺寸允许偏差应符合表B.0.</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4.3</w:t>
      </w:r>
      <w:r>
        <w:rPr>
          <w:rFonts w:hint="eastAsia" w:ascii="宋体" w:hAnsi="宋体" w:eastAsia="宋体" w:cs="宋体"/>
          <w:b w:val="0"/>
          <w:bCs/>
          <w:color w:val="000000" w:themeColor="text1"/>
          <w:kern w:val="0"/>
          <w:sz w:val="24"/>
          <w:szCs w:val="24"/>
          <w14:textFill>
            <w14:solidFill>
              <w14:schemeClr w14:val="tx1"/>
            </w14:solidFill>
          </w14:textFill>
        </w:rPr>
        <w:t>的规定。</w:t>
      </w:r>
    </w:p>
    <w:p>
      <w:pPr>
        <w:pStyle w:val="24"/>
        <w:spacing w:before="156" w:after="156"/>
        <w:rPr>
          <w:b w:val="0"/>
          <w:bCs/>
          <w:color w:val="000000" w:themeColor="text1"/>
          <w:sz w:val="24"/>
          <w:szCs w:val="24"/>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 xml:space="preserve">               </w:t>
      </w:r>
      <w:r>
        <w:rPr>
          <w:rFonts w:hint="eastAsia"/>
          <w:b w:val="0"/>
          <w:bCs/>
          <w:color w:val="000000" w:themeColor="text1"/>
          <w:kern w:val="0"/>
          <w:sz w:val="24"/>
          <w:szCs w:val="24"/>
          <w14:textFill>
            <w14:solidFill>
              <w14:schemeClr w14:val="tx1"/>
            </w14:solidFill>
          </w14:textFill>
        </w:rPr>
        <w:t>B.0.</w:t>
      </w:r>
      <w:r>
        <w:rPr>
          <w:rFonts w:hint="eastAsia"/>
          <w:b w:val="0"/>
          <w:bCs/>
          <w:color w:val="000000" w:themeColor="text1"/>
          <w:kern w:val="0"/>
          <w:sz w:val="24"/>
          <w:szCs w:val="24"/>
          <w:lang w:val="en-US" w:eastAsia="zh-CN"/>
          <w14:textFill>
            <w14:solidFill>
              <w14:schemeClr w14:val="tx1"/>
            </w14:solidFill>
          </w14:textFill>
        </w:rPr>
        <w:t xml:space="preserve">4.3 </w:t>
      </w:r>
      <w:r>
        <w:rPr>
          <w:rFonts w:hint="eastAsia"/>
          <w:b w:val="0"/>
          <w:bCs/>
          <w:color w:val="000000" w:themeColor="text1"/>
          <w:sz w:val="24"/>
          <w:szCs w:val="24"/>
          <w14:textFill>
            <w14:solidFill>
              <w14:schemeClr w14:val="tx1"/>
            </w14:solidFill>
          </w14:textFill>
        </w:rPr>
        <w:t>弹性连接件尺寸允许偏差</w:t>
      </w:r>
      <w:r>
        <w:rPr>
          <w:rFonts w:hint="eastAsia"/>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9"/>
        <w:tblW w:w="0" w:type="auto"/>
        <w:tblInd w:w="5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075"/>
        <w:gridCol w:w="1075"/>
        <w:gridCol w:w="1075"/>
        <w:gridCol w:w="1075"/>
        <w:gridCol w:w="1075"/>
        <w:gridCol w:w="1075"/>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项目</w:t>
            </w:r>
          </w:p>
        </w:tc>
        <w:tc>
          <w:tcPr>
            <w:tcW w:w="1075" w:type="dxa"/>
          </w:tcPr>
          <w:p>
            <w:pPr>
              <w:pStyle w:val="25"/>
              <w:ind w:firstLine="360"/>
              <w:jc w:val="both"/>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d</w:t>
            </w:r>
            <w:r>
              <w:rPr>
                <w:rFonts w:hint="eastAsia"/>
                <w:b w:val="0"/>
                <w:bCs/>
                <w:i/>
                <w:iCs/>
                <w:color w:val="000000" w:themeColor="text1"/>
                <w:sz w:val="18"/>
                <w:szCs w:val="18"/>
                <w:vertAlign w:val="subscript"/>
                <w14:textFill>
                  <w14:solidFill>
                    <w14:schemeClr w14:val="tx1"/>
                  </w14:solidFill>
                </w14:textFill>
              </w:rPr>
              <w:t>1</w:t>
            </w:r>
          </w:p>
        </w:tc>
        <w:tc>
          <w:tcPr>
            <w:tcW w:w="1075" w:type="dxa"/>
          </w:tcPr>
          <w:p>
            <w:pPr>
              <w:pStyle w:val="25"/>
              <w:ind w:firstLine="360"/>
              <w:jc w:val="both"/>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d</w:t>
            </w:r>
            <w:r>
              <w:rPr>
                <w:rFonts w:hint="eastAsia"/>
                <w:b w:val="0"/>
                <w:bCs/>
                <w:i/>
                <w:iCs/>
                <w:color w:val="000000" w:themeColor="text1"/>
                <w:sz w:val="18"/>
                <w:szCs w:val="18"/>
                <w:vertAlign w:val="subscript"/>
                <w14:textFill>
                  <w14:solidFill>
                    <w14:schemeClr w14:val="tx1"/>
                  </w14:solidFill>
                </w14:textFill>
              </w:rPr>
              <w:t>2</w:t>
            </w:r>
          </w:p>
        </w:tc>
        <w:tc>
          <w:tcPr>
            <w:tcW w:w="1075" w:type="dxa"/>
          </w:tcPr>
          <w:p>
            <w:pPr>
              <w:pStyle w:val="25"/>
              <w:ind w:firstLine="360"/>
              <w:jc w:val="both"/>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t</w:t>
            </w:r>
          </w:p>
        </w:tc>
        <w:tc>
          <w:tcPr>
            <w:tcW w:w="1075" w:type="dxa"/>
          </w:tcPr>
          <w:p>
            <w:pPr>
              <w:pStyle w:val="25"/>
              <w:ind w:firstLine="360"/>
              <w:jc w:val="both"/>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h</w:t>
            </w:r>
          </w:p>
        </w:tc>
        <w:tc>
          <w:tcPr>
            <w:tcW w:w="1075" w:type="dxa"/>
          </w:tcPr>
          <w:p>
            <w:pPr>
              <w:pStyle w:val="25"/>
              <w:ind w:firstLine="360"/>
              <w:jc w:val="both"/>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h</w:t>
            </w:r>
            <w:r>
              <w:rPr>
                <w:rFonts w:hint="eastAsia"/>
                <w:b w:val="0"/>
                <w:bCs/>
                <w:i/>
                <w:iCs/>
                <w:color w:val="000000" w:themeColor="text1"/>
                <w:sz w:val="18"/>
                <w:szCs w:val="18"/>
                <w:vertAlign w:val="subscript"/>
                <w14:textFill>
                  <w14:solidFill>
                    <w14:schemeClr w14:val="tx1"/>
                  </w14:solidFill>
                </w14:textFill>
              </w:rPr>
              <w:t>1</w:t>
            </w:r>
          </w:p>
        </w:tc>
        <w:tc>
          <w:tcPr>
            <w:tcW w:w="1075" w:type="dxa"/>
          </w:tcPr>
          <w:p>
            <w:pPr>
              <w:pStyle w:val="25"/>
              <w:ind w:firstLine="360"/>
              <w:jc w:val="both"/>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h</w:t>
            </w:r>
            <w:r>
              <w:rPr>
                <w:rFonts w:hint="eastAsia"/>
                <w:b w:val="0"/>
                <w:bCs/>
                <w:i/>
                <w:iCs/>
                <w:color w:val="000000" w:themeColor="text1"/>
                <w:sz w:val="18"/>
                <w:szCs w:val="18"/>
                <w:vertAlign w:val="subscript"/>
                <w14:textFill>
                  <w14:solidFill>
                    <w14:schemeClr w14:val="tx1"/>
                  </w14:solidFill>
                </w14:textFill>
              </w:rPr>
              <w:t>2</w:t>
            </w:r>
          </w:p>
        </w:tc>
        <w:tc>
          <w:tcPr>
            <w:tcW w:w="1081" w:type="dxa"/>
          </w:tcPr>
          <w:p>
            <w:pPr>
              <w:pStyle w:val="25"/>
              <w:ind w:firstLine="0" w:firstLineChars="0"/>
              <w:jc w:val="both"/>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h</w:t>
            </w:r>
            <w:r>
              <w:rPr>
                <w:rFonts w:hint="eastAsia"/>
                <w:b w:val="0"/>
                <w:bCs/>
                <w:i/>
                <w:iCs/>
                <w:color w:val="000000" w:themeColor="text1"/>
                <w:sz w:val="18"/>
                <w:szCs w:val="18"/>
                <w:vertAlign w:val="sub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允许偏差</w:t>
            </w:r>
          </w:p>
        </w:tc>
        <w:tc>
          <w:tcPr>
            <w:tcW w:w="1075"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1075"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1075" w:type="dxa"/>
          </w:tcPr>
          <w:p>
            <w:pPr>
              <w:jc w:val="center"/>
              <w:rPr>
                <w:rFonts w:hint="eastAsia" w:ascii="宋体" w:eastAsia="宋体"/>
                <w:b w:val="0"/>
                <w:bCs/>
                <w:color w:val="000000" w:themeColor="text1"/>
                <w:kern w:val="0"/>
                <w:sz w:val="18"/>
                <w:szCs w:val="18"/>
                <w:lang w:val="en-US" w:eastAsia="zh-CN"/>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w:t>
            </w:r>
            <w:r>
              <w:rPr>
                <w:rFonts w:hint="eastAsia" w:ascii="宋体"/>
                <w:b w:val="0"/>
                <w:bCs/>
                <w:color w:val="000000" w:themeColor="text1"/>
                <w:kern w:val="0"/>
                <w:sz w:val="18"/>
                <w:szCs w:val="18"/>
                <w:lang w:val="en-US" w:eastAsia="zh-CN"/>
                <w14:textFill>
                  <w14:solidFill>
                    <w14:schemeClr w14:val="tx1"/>
                  </w14:solidFill>
                </w14:textFill>
              </w:rPr>
              <w:t>2</w:t>
            </w:r>
          </w:p>
        </w:tc>
        <w:tc>
          <w:tcPr>
            <w:tcW w:w="1075"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1075"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1075"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1081"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r>
    </w:tbl>
    <w:p>
      <w:pPr>
        <w:rPr>
          <w:rFonts w:hint="eastAsia"/>
          <w:b w:val="0"/>
          <w:bCs/>
          <w:color w:val="000000" w:themeColor="text1"/>
          <w:kern w:val="0"/>
          <w:sz w:val="24"/>
          <w:szCs w:val="24"/>
          <w14:textFill>
            <w14:solidFill>
              <w14:schemeClr w14:val="tx1"/>
            </w14:solidFill>
          </w14:textFill>
        </w:rPr>
      </w:pPr>
    </w:p>
    <w:p>
      <w:pPr>
        <w:ind w:firstLine="480" w:firstLineChars="200"/>
        <w:rPr>
          <w:rFonts w:hint="eastAsia" w:ascii="宋体" w:hAnsi="宋体" w:eastAsia="宋体" w:cs="宋体"/>
          <w:b w:val="0"/>
          <w:bCs/>
          <w:color w:val="000000" w:themeColor="text1"/>
          <w:kern w:val="0"/>
          <w:sz w:val="24"/>
          <w:szCs w:val="24"/>
          <w14:textFill>
            <w14:solidFill>
              <w14:schemeClr w14:val="tx1"/>
            </w14:solidFill>
          </w14:textFill>
        </w:rPr>
      </w:pPr>
      <w:r>
        <w:rPr>
          <w:rFonts w:hint="eastAsia" w:ascii="宋体" w:hAnsi="宋体" w:eastAsia="宋体" w:cs="宋体"/>
          <w:b w:val="0"/>
          <w:bCs/>
          <w:color w:val="000000" w:themeColor="text1"/>
          <w:kern w:val="0"/>
          <w:sz w:val="24"/>
          <w:szCs w:val="24"/>
          <w14:textFill>
            <w14:solidFill>
              <w14:schemeClr w14:val="tx1"/>
            </w14:solidFill>
          </w14:textFill>
        </w:rPr>
        <w:t>4 变径件允许偏差应符合表B.0.</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4.4</w:t>
      </w:r>
      <w:r>
        <w:rPr>
          <w:rFonts w:hint="eastAsia" w:ascii="宋体" w:hAnsi="宋体" w:eastAsia="宋体" w:cs="宋体"/>
          <w:b w:val="0"/>
          <w:bCs/>
          <w:color w:val="000000" w:themeColor="text1"/>
          <w:kern w:val="0"/>
          <w:sz w:val="24"/>
          <w:szCs w:val="24"/>
          <w14:textFill>
            <w14:solidFill>
              <w14:schemeClr w14:val="tx1"/>
            </w14:solidFill>
          </w14:textFill>
        </w:rPr>
        <w:t>的规定。</w:t>
      </w:r>
    </w:p>
    <w:p>
      <w:pPr>
        <w:pStyle w:val="24"/>
        <w:spacing w:before="156" w:after="156"/>
        <w:rPr>
          <w:b w:val="0"/>
          <w:bCs/>
          <w:color w:val="000000" w:themeColor="text1"/>
          <w:sz w:val="24"/>
          <w:szCs w:val="24"/>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 xml:space="preserve">                   </w:t>
      </w:r>
      <w:r>
        <w:rPr>
          <w:rFonts w:hint="eastAsia"/>
          <w:b w:val="0"/>
          <w:bCs/>
          <w:color w:val="000000" w:themeColor="text1"/>
          <w:kern w:val="0"/>
          <w:sz w:val="24"/>
          <w:szCs w:val="24"/>
          <w14:textFill>
            <w14:solidFill>
              <w14:schemeClr w14:val="tx1"/>
            </w14:solidFill>
          </w14:textFill>
        </w:rPr>
        <w:t>B.0.</w:t>
      </w:r>
      <w:r>
        <w:rPr>
          <w:rFonts w:hint="eastAsia"/>
          <w:b w:val="0"/>
          <w:bCs/>
          <w:color w:val="000000" w:themeColor="text1"/>
          <w:kern w:val="0"/>
          <w:sz w:val="24"/>
          <w:szCs w:val="24"/>
          <w:lang w:val="en-US" w:eastAsia="zh-CN"/>
          <w14:textFill>
            <w14:solidFill>
              <w14:schemeClr w14:val="tx1"/>
            </w14:solidFill>
          </w14:textFill>
        </w:rPr>
        <w:t>4.4</w:t>
      </w:r>
      <w:r>
        <w:rPr>
          <w:rFonts w:hint="eastAsia"/>
          <w:b w:val="0"/>
          <w:bCs/>
          <w:color w:val="000000" w:themeColor="text1"/>
          <w:sz w:val="24"/>
          <w:szCs w:val="24"/>
          <w14:textFill>
            <w14:solidFill>
              <w14:schemeClr w14:val="tx1"/>
            </w14:solidFill>
          </w14:textFill>
        </w:rPr>
        <w:t>变径件尺寸允许偏差</w:t>
      </w:r>
      <w:r>
        <w:rPr>
          <w:rFonts w:hint="eastAsia"/>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9"/>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2151"/>
        <w:gridCol w:w="2151"/>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项目</w:t>
            </w:r>
          </w:p>
        </w:tc>
        <w:tc>
          <w:tcPr>
            <w:tcW w:w="2151" w:type="dxa"/>
          </w:tcPr>
          <w:p>
            <w:pPr>
              <w:pStyle w:val="25"/>
              <w:ind w:firstLine="0" w:firstLineChars="0"/>
              <w:jc w:val="center"/>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D</w:t>
            </w:r>
            <w:r>
              <w:rPr>
                <w:rFonts w:hint="eastAsia"/>
                <w:b w:val="0"/>
                <w:bCs/>
                <w:i/>
                <w:iCs/>
                <w:color w:val="000000" w:themeColor="text1"/>
                <w:sz w:val="18"/>
                <w:szCs w:val="18"/>
                <w:vertAlign w:val="subscript"/>
                <w14:textFill>
                  <w14:solidFill>
                    <w14:schemeClr w14:val="tx1"/>
                  </w14:solidFill>
                </w14:textFill>
              </w:rPr>
              <w:t>1</w:t>
            </w:r>
          </w:p>
        </w:tc>
        <w:tc>
          <w:tcPr>
            <w:tcW w:w="2151" w:type="dxa"/>
          </w:tcPr>
          <w:p>
            <w:pPr>
              <w:pStyle w:val="25"/>
              <w:ind w:firstLine="0" w:firstLineChars="0"/>
              <w:jc w:val="center"/>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D</w:t>
            </w:r>
            <w:r>
              <w:rPr>
                <w:rFonts w:hint="eastAsia"/>
                <w:b w:val="0"/>
                <w:bCs/>
                <w:i/>
                <w:iCs/>
                <w:color w:val="000000" w:themeColor="text1"/>
                <w:sz w:val="18"/>
                <w:szCs w:val="18"/>
                <w:vertAlign w:val="subscript"/>
                <w14:textFill>
                  <w14:solidFill>
                    <w14:schemeClr w14:val="tx1"/>
                  </w14:solidFill>
                </w14:textFill>
              </w:rPr>
              <w:t>2</w:t>
            </w:r>
          </w:p>
        </w:tc>
        <w:tc>
          <w:tcPr>
            <w:tcW w:w="2153" w:type="dxa"/>
          </w:tcPr>
          <w:p>
            <w:pPr>
              <w:pStyle w:val="25"/>
              <w:ind w:firstLine="0" w:firstLineChars="0"/>
              <w:jc w:val="center"/>
              <w:rPr>
                <w:rFonts w:ascii="Times New Roman"/>
                <w:b w:val="0"/>
                <w:bCs/>
                <w:color w:val="000000" w:themeColor="text1"/>
                <w:sz w:val="18"/>
                <w:szCs w:val="18"/>
                <w14:textFill>
                  <w14:solidFill>
                    <w14:schemeClr w14:val="tx1"/>
                  </w14:solidFill>
                </w14:textFill>
              </w:rPr>
            </w:pPr>
            <w:r>
              <w:rPr>
                <w:rFonts w:hint="eastAsia"/>
                <w:b w:val="0"/>
                <w:bCs/>
                <w:i/>
                <w:iCs/>
                <w:color w:val="000000" w:themeColor="text1"/>
                <w:sz w:val="18"/>
                <w:szCs w:val="18"/>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允许偏差</w:t>
            </w:r>
          </w:p>
        </w:tc>
        <w:tc>
          <w:tcPr>
            <w:tcW w:w="2151"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2151"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c>
          <w:tcPr>
            <w:tcW w:w="2153"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±0.5</w:t>
            </w:r>
          </w:p>
        </w:tc>
      </w:tr>
    </w:tbl>
    <w:p>
      <w:pPr>
        <w:ind w:firstLine="480" w:firstLineChars="200"/>
        <w:rPr>
          <w:b w:val="0"/>
          <w:bCs/>
          <w:color w:val="000000" w:themeColor="text1"/>
          <w:kern w:val="0"/>
          <w:sz w:val="24"/>
          <w:szCs w:val="24"/>
          <w14:textFill>
            <w14:solidFill>
              <w14:schemeClr w14:val="tx1"/>
            </w14:solidFill>
          </w14:textFill>
        </w:rPr>
      </w:pPr>
    </w:p>
    <w:p>
      <w:pPr>
        <w:ind w:firstLine="480" w:firstLineChars="200"/>
        <w:rPr>
          <w:rFonts w:hint="eastAsia" w:ascii="宋体" w:hAnsi="宋体" w:eastAsia="宋体" w:cs="宋体"/>
          <w:b w:val="0"/>
          <w:bCs/>
          <w:color w:val="000000" w:themeColor="text1"/>
          <w:kern w:val="0"/>
          <w:sz w:val="24"/>
          <w:szCs w:val="24"/>
          <w14:textFill>
            <w14:solidFill>
              <w14:schemeClr w14:val="tx1"/>
            </w14:solidFill>
          </w14:textFill>
        </w:rPr>
      </w:pPr>
      <w:r>
        <w:rPr>
          <w:rFonts w:hint="eastAsia" w:ascii="宋体" w:hAnsi="宋体" w:eastAsia="宋体" w:cs="宋体"/>
          <w:b w:val="0"/>
          <w:bCs/>
          <w:color w:val="000000" w:themeColor="text1"/>
          <w:kern w:val="0"/>
          <w:sz w:val="24"/>
          <w:szCs w:val="24"/>
          <w14:textFill>
            <w14:solidFill>
              <w14:schemeClr w14:val="tx1"/>
            </w14:solidFill>
          </w14:textFill>
        </w:rPr>
        <w:t>5 连接孔壳尺寸允许偏差应符合表B.0.</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4.5</w:t>
      </w:r>
      <w:r>
        <w:rPr>
          <w:rFonts w:hint="eastAsia" w:ascii="宋体" w:hAnsi="宋体" w:eastAsia="宋体" w:cs="宋体"/>
          <w:b w:val="0"/>
          <w:bCs/>
          <w:color w:val="000000" w:themeColor="text1"/>
          <w:kern w:val="0"/>
          <w:sz w:val="24"/>
          <w:szCs w:val="24"/>
          <w14:textFill>
            <w14:solidFill>
              <w14:schemeClr w14:val="tx1"/>
            </w14:solidFill>
          </w14:textFill>
        </w:rPr>
        <w:t>的规定。</w:t>
      </w:r>
    </w:p>
    <w:p>
      <w:pPr>
        <w:pStyle w:val="24"/>
        <w:spacing w:before="156" w:after="156"/>
        <w:rPr>
          <w:b w:val="0"/>
          <w:bCs/>
          <w:color w:val="000000" w:themeColor="text1"/>
          <w:sz w:val="24"/>
          <w:szCs w:val="24"/>
          <w14:textFill>
            <w14:solidFill>
              <w14:schemeClr w14:val="tx1"/>
            </w14:solidFill>
          </w14:textFill>
        </w:rPr>
      </w:pPr>
      <w:r>
        <w:rPr>
          <w:rFonts w:hint="eastAsia"/>
          <w:b w:val="0"/>
          <w:bCs/>
          <w:color w:val="000000" w:themeColor="text1"/>
          <w:kern w:val="0"/>
          <w:sz w:val="24"/>
          <w:szCs w:val="24"/>
          <w14:textFill>
            <w14:solidFill>
              <w14:schemeClr w14:val="tx1"/>
            </w14:solidFill>
          </w14:textFill>
        </w:rPr>
        <w:t>B.0.</w:t>
      </w:r>
      <w:r>
        <w:rPr>
          <w:rFonts w:hint="eastAsia"/>
          <w:b w:val="0"/>
          <w:bCs/>
          <w:color w:val="000000" w:themeColor="text1"/>
          <w:kern w:val="0"/>
          <w:sz w:val="24"/>
          <w:szCs w:val="24"/>
          <w:lang w:val="en-US" w:eastAsia="zh-CN"/>
          <w14:textFill>
            <w14:solidFill>
              <w14:schemeClr w14:val="tx1"/>
            </w14:solidFill>
          </w14:textFill>
        </w:rPr>
        <w:t xml:space="preserve">4.5 </w:t>
      </w:r>
      <w:r>
        <w:rPr>
          <w:rFonts w:hint="eastAsia"/>
          <w:b w:val="0"/>
          <w:bCs/>
          <w:color w:val="000000" w:themeColor="text1"/>
          <w:sz w:val="24"/>
          <w:szCs w:val="24"/>
          <w14:textFill>
            <w14:solidFill>
              <w14:schemeClr w14:val="tx1"/>
            </w14:solidFill>
          </w14:textFill>
        </w:rPr>
        <w:t>连接孔壳尺寸允许偏差</w:t>
      </w:r>
      <w:r>
        <w:rPr>
          <w:rFonts w:hint="eastAsia"/>
          <w:b w:val="0"/>
          <w:bCs/>
          <w:color w:val="000000" w:themeColor="text1"/>
          <w:sz w:val="24"/>
          <w:szCs w:val="24"/>
          <w:lang w:val="en-US" w:eastAsia="zh-CN"/>
          <w14:textFill>
            <w14:solidFill>
              <w14:schemeClr w14:val="tx1"/>
            </w14:solidFill>
          </w14:textFill>
        </w:rPr>
        <w:t xml:space="preserve">      </w:t>
      </w:r>
      <w:r>
        <w:rPr>
          <w:rFonts w:hint="eastAsia"/>
          <w:b w:val="0"/>
          <w:bCs/>
          <w:sz w:val="24"/>
          <w:szCs w:val="24"/>
          <w:lang w:val="en-US" w:eastAsia="zh-CN"/>
        </w:rPr>
        <w:t>单位为毫米</w:t>
      </w:r>
    </w:p>
    <w:tbl>
      <w:tblPr>
        <w:tblStyle w:val="19"/>
        <w:tblW w:w="0" w:type="auto"/>
        <w:tblInd w:w="5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1566"/>
        <w:gridCol w:w="1566"/>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项目</w:t>
            </w:r>
          </w:p>
        </w:tc>
        <w:tc>
          <w:tcPr>
            <w:tcW w:w="1566" w:type="dxa"/>
            <w:vAlign w:val="top"/>
          </w:tcPr>
          <w:p>
            <w:pPr>
              <w:pStyle w:val="25"/>
              <w:ind w:firstLine="480" w:firstLineChars="200"/>
              <w:rPr>
                <w:rFonts w:hint="default" w:ascii="宋体" w:hAnsi="Times New Roman" w:eastAsia="宋体" w:cs="Times New Roman"/>
                <w:b w:val="0"/>
                <w:bCs/>
                <w:i/>
                <w:iCs/>
                <w:color w:val="000000" w:themeColor="text1"/>
                <w:sz w:val="24"/>
                <w:szCs w:val="24"/>
                <w:lang w:val="en-US" w:eastAsia="zh-CN" w:bidi="ar-SA"/>
                <w14:textFill>
                  <w14:solidFill>
                    <w14:schemeClr w14:val="tx1"/>
                  </w14:solidFill>
                </w14:textFill>
              </w:rPr>
            </w:pPr>
            <w:r>
              <w:rPr>
                <w:rFonts w:hint="eastAsia"/>
                <w:b w:val="0"/>
                <w:bCs/>
                <w:i/>
                <w:iCs/>
                <w:color w:val="000000" w:themeColor="text1"/>
                <w:sz w:val="24"/>
                <w:szCs w:val="24"/>
                <w:lang w:val="en-US" w:eastAsia="zh-CN"/>
                <w14:textFill>
                  <w14:solidFill>
                    <w14:schemeClr w14:val="tx1"/>
                  </w14:solidFill>
                </w14:textFill>
              </w:rPr>
              <w:t>h</w:t>
            </w:r>
            <w:r>
              <w:rPr>
                <w:rFonts w:hint="eastAsia"/>
                <w:b w:val="0"/>
                <w:bCs/>
                <w:i/>
                <w:iCs/>
                <w:color w:val="000000" w:themeColor="text1"/>
                <w:sz w:val="24"/>
                <w:szCs w:val="24"/>
                <w:vertAlign w:val="subscript"/>
                <w:lang w:val="en-US" w:eastAsia="zh-CN"/>
                <w14:textFill>
                  <w14:solidFill>
                    <w14:schemeClr w14:val="tx1"/>
                  </w14:solidFill>
                </w14:textFill>
              </w:rPr>
              <w:t>4</w:t>
            </w:r>
          </w:p>
        </w:tc>
        <w:tc>
          <w:tcPr>
            <w:tcW w:w="1566" w:type="dxa"/>
            <w:vAlign w:val="top"/>
          </w:tcPr>
          <w:p>
            <w:pPr>
              <w:pStyle w:val="25"/>
              <w:ind w:firstLine="480" w:firstLineChars="200"/>
              <w:rPr>
                <w:rFonts w:hint="default" w:ascii="宋体" w:hAnsi="Times New Roman" w:eastAsia="宋体" w:cs="Times New Roman"/>
                <w:b w:val="0"/>
                <w:bCs/>
                <w:i/>
                <w:iCs/>
                <w:color w:val="000000" w:themeColor="text1"/>
                <w:sz w:val="24"/>
                <w:szCs w:val="24"/>
                <w:lang w:val="en-US" w:eastAsia="zh-CN" w:bidi="ar-SA"/>
                <w14:textFill>
                  <w14:solidFill>
                    <w14:schemeClr w14:val="tx1"/>
                  </w14:solidFill>
                </w14:textFill>
              </w:rPr>
            </w:pPr>
            <w:r>
              <w:rPr>
                <w:rFonts w:hint="eastAsia"/>
                <w:b w:val="0"/>
                <w:bCs/>
                <w:i/>
                <w:iCs/>
                <w:color w:val="000000" w:themeColor="text1"/>
                <w:sz w:val="24"/>
                <w:szCs w:val="24"/>
                <w:lang w:val="en-US" w:eastAsia="zh-CN"/>
                <w14:textFill>
                  <w14:solidFill>
                    <w14:schemeClr w14:val="tx1"/>
                  </w14:solidFill>
                </w14:textFill>
              </w:rPr>
              <w:t>d</w:t>
            </w:r>
            <w:r>
              <w:rPr>
                <w:rFonts w:hint="eastAsia"/>
                <w:b w:val="0"/>
                <w:bCs/>
                <w:i/>
                <w:iCs/>
                <w:color w:val="000000" w:themeColor="text1"/>
                <w:sz w:val="24"/>
                <w:szCs w:val="24"/>
                <w:vertAlign w:val="subscript"/>
                <w:lang w:val="en-US" w:eastAsia="zh-CN"/>
                <w14:textFill>
                  <w14:solidFill>
                    <w14:schemeClr w14:val="tx1"/>
                  </w14:solidFill>
                </w14:textFill>
              </w:rPr>
              <w:t>3</w:t>
            </w:r>
          </w:p>
        </w:tc>
        <w:tc>
          <w:tcPr>
            <w:tcW w:w="1566" w:type="dxa"/>
            <w:vAlign w:val="top"/>
          </w:tcPr>
          <w:p>
            <w:pPr>
              <w:pStyle w:val="25"/>
              <w:ind w:firstLine="480" w:firstLineChars="200"/>
              <w:rPr>
                <w:rFonts w:hint="default" w:ascii="宋体" w:hAnsi="Times New Roman" w:eastAsia="宋体" w:cs="Times New Roman"/>
                <w:b w:val="0"/>
                <w:bCs/>
                <w:i/>
                <w:iCs/>
                <w:color w:val="000000" w:themeColor="text1"/>
                <w:sz w:val="24"/>
                <w:szCs w:val="24"/>
                <w:lang w:val="en-US" w:eastAsia="zh-CN" w:bidi="ar-SA"/>
                <w14:textFill>
                  <w14:solidFill>
                    <w14:schemeClr w14:val="tx1"/>
                  </w14:solidFill>
                </w14:textFill>
              </w:rPr>
            </w:pPr>
            <w:r>
              <w:rPr>
                <w:rFonts w:hint="eastAsia"/>
                <w:b w:val="0"/>
                <w:bCs/>
                <w:i/>
                <w:iCs/>
                <w:color w:val="000000" w:themeColor="text1"/>
                <w:sz w:val="24"/>
                <w:szCs w:val="24"/>
                <w:lang w:val="en-US" w:eastAsia="zh-CN"/>
                <w14:textFill>
                  <w14:solidFill>
                    <w14:schemeClr w14:val="tx1"/>
                  </w14:solidFill>
                </w14:textFill>
              </w:rPr>
              <w:t>t</w:t>
            </w:r>
            <w:r>
              <w:rPr>
                <w:rFonts w:hint="eastAsia"/>
                <w:b w:val="0"/>
                <w:bCs/>
                <w:i/>
                <w:iCs/>
                <w:color w:val="000000" w:themeColor="text1"/>
                <w:sz w:val="24"/>
                <w:szCs w:val="24"/>
                <w:vertAlign w:val="subscript"/>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vAlign w:val="center"/>
          </w:tcPr>
          <w:p>
            <w:pPr>
              <w:jc w:val="center"/>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允许偏差</w:t>
            </w:r>
          </w:p>
        </w:tc>
        <w:tc>
          <w:tcPr>
            <w:tcW w:w="1566" w:type="dxa"/>
          </w:tcPr>
          <w:p>
            <w:pPr>
              <w:jc w:val="center"/>
              <w:rPr>
                <w:rFonts w:hint="eastAsia" w:ascii="宋体" w:eastAsia="宋体"/>
                <w:b w:val="0"/>
                <w:bCs/>
                <w:color w:val="000000" w:themeColor="text1"/>
                <w:kern w:val="0"/>
                <w:sz w:val="18"/>
                <w:szCs w:val="18"/>
                <w:lang w:val="en-US" w:eastAsia="zh-CN"/>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w:t>
            </w:r>
            <w:r>
              <w:rPr>
                <w:rFonts w:hint="eastAsia" w:ascii="宋体"/>
                <w:b w:val="0"/>
                <w:bCs/>
                <w:color w:val="000000" w:themeColor="text1"/>
                <w:kern w:val="0"/>
                <w:sz w:val="18"/>
                <w:szCs w:val="18"/>
                <w:lang w:val="en-US" w:eastAsia="zh-CN"/>
                <w14:textFill>
                  <w14:solidFill>
                    <w14:schemeClr w14:val="tx1"/>
                  </w14:solidFill>
                </w14:textFill>
              </w:rPr>
              <w:t>1</w:t>
            </w:r>
          </w:p>
          <w:p>
            <w:pPr>
              <w:ind w:firstLine="540" w:firstLineChars="300"/>
              <w:rPr>
                <w:rFonts w:hint="eastAsia" w:ascii="宋体" w:eastAsia="宋体"/>
                <w:b w:val="0"/>
                <w:bCs/>
                <w:color w:val="000000" w:themeColor="text1"/>
                <w:kern w:val="0"/>
                <w:sz w:val="18"/>
                <w:szCs w:val="18"/>
                <w:lang w:val="en-US" w:eastAsia="zh-CN"/>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w:t>
            </w:r>
            <w:r>
              <w:rPr>
                <w:rFonts w:hint="eastAsia" w:ascii="宋体"/>
                <w:b w:val="0"/>
                <w:bCs/>
                <w:color w:val="000000" w:themeColor="text1"/>
                <w:kern w:val="0"/>
                <w:sz w:val="18"/>
                <w:szCs w:val="18"/>
                <w:lang w:val="en-US" w:eastAsia="zh-CN"/>
                <w14:textFill>
                  <w14:solidFill>
                    <w14:schemeClr w14:val="tx1"/>
                  </w14:solidFill>
                </w14:textFill>
              </w:rPr>
              <w:t>0</w:t>
            </w:r>
          </w:p>
        </w:tc>
        <w:tc>
          <w:tcPr>
            <w:tcW w:w="1566" w:type="dxa"/>
          </w:tcPr>
          <w:p>
            <w:pPr>
              <w:jc w:val="center"/>
              <w:rPr>
                <w:rFonts w:hint="eastAsia" w:ascii="宋体" w:eastAsia="宋体"/>
                <w:b w:val="0"/>
                <w:bCs/>
                <w:color w:val="000000" w:themeColor="text1"/>
                <w:kern w:val="0"/>
                <w:sz w:val="18"/>
                <w:szCs w:val="18"/>
                <w:lang w:val="en-US" w:eastAsia="zh-CN"/>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w:t>
            </w:r>
            <w:r>
              <w:rPr>
                <w:rFonts w:hint="eastAsia" w:ascii="宋体"/>
                <w:b w:val="0"/>
                <w:bCs/>
                <w:color w:val="000000" w:themeColor="text1"/>
                <w:kern w:val="0"/>
                <w:sz w:val="18"/>
                <w:szCs w:val="18"/>
                <w:lang w:val="en-US" w:eastAsia="zh-CN"/>
                <w14:textFill>
                  <w14:solidFill>
                    <w14:schemeClr w14:val="tx1"/>
                  </w14:solidFill>
                </w14:textFill>
              </w:rPr>
              <w:t>1</w:t>
            </w:r>
          </w:p>
          <w:p>
            <w:pPr>
              <w:ind w:firstLine="540" w:firstLineChars="300"/>
              <w:rPr>
                <w:rFonts w:ascii="宋体"/>
                <w:b w:val="0"/>
                <w:bCs/>
                <w:color w:val="000000" w:themeColor="text1"/>
                <w:kern w:val="0"/>
                <w:sz w:val="18"/>
                <w:szCs w:val="18"/>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w:t>
            </w:r>
            <w:r>
              <w:rPr>
                <w:rFonts w:hint="eastAsia" w:ascii="宋体"/>
                <w:b w:val="0"/>
                <w:bCs/>
                <w:color w:val="000000" w:themeColor="text1"/>
                <w:kern w:val="0"/>
                <w:sz w:val="18"/>
                <w:szCs w:val="18"/>
                <w:lang w:val="en-US" w:eastAsia="zh-CN"/>
                <w14:textFill>
                  <w14:solidFill>
                    <w14:schemeClr w14:val="tx1"/>
                  </w14:solidFill>
                </w14:textFill>
              </w:rPr>
              <w:t>0</w:t>
            </w:r>
          </w:p>
        </w:tc>
        <w:tc>
          <w:tcPr>
            <w:tcW w:w="1566" w:type="dxa"/>
          </w:tcPr>
          <w:p>
            <w:pPr>
              <w:jc w:val="center"/>
              <w:rPr>
                <w:rFonts w:hint="eastAsia" w:ascii="宋体" w:eastAsia="宋体"/>
                <w:b w:val="0"/>
                <w:bCs/>
                <w:color w:val="000000" w:themeColor="text1"/>
                <w:kern w:val="0"/>
                <w:sz w:val="18"/>
                <w:szCs w:val="18"/>
                <w:lang w:val="en-US" w:eastAsia="zh-CN"/>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w:t>
            </w:r>
            <w:r>
              <w:rPr>
                <w:rFonts w:hint="eastAsia" w:ascii="宋体"/>
                <w:b w:val="0"/>
                <w:bCs/>
                <w:color w:val="000000" w:themeColor="text1"/>
                <w:kern w:val="0"/>
                <w:sz w:val="18"/>
                <w:szCs w:val="18"/>
                <w:lang w:val="en-US" w:eastAsia="zh-CN"/>
                <w14:textFill>
                  <w14:solidFill>
                    <w14:schemeClr w14:val="tx1"/>
                  </w14:solidFill>
                </w14:textFill>
              </w:rPr>
              <w:t>1</w:t>
            </w:r>
          </w:p>
          <w:p>
            <w:pPr>
              <w:ind w:firstLine="540" w:firstLineChars="300"/>
              <w:rPr>
                <w:rFonts w:hint="default" w:ascii="宋体"/>
                <w:b w:val="0"/>
                <w:bCs/>
                <w:color w:val="000000" w:themeColor="text1"/>
                <w:kern w:val="0"/>
                <w:sz w:val="18"/>
                <w:szCs w:val="18"/>
                <w:lang w:val="en-US"/>
                <w14:textFill>
                  <w14:solidFill>
                    <w14:schemeClr w14:val="tx1"/>
                  </w14:solidFill>
                </w14:textFill>
              </w:rPr>
            </w:pPr>
            <w:r>
              <w:rPr>
                <w:rFonts w:hint="eastAsia" w:ascii="宋体"/>
                <w:b w:val="0"/>
                <w:bCs/>
                <w:color w:val="000000" w:themeColor="text1"/>
                <w:kern w:val="0"/>
                <w:sz w:val="18"/>
                <w:szCs w:val="18"/>
                <w14:textFill>
                  <w14:solidFill>
                    <w14:schemeClr w14:val="tx1"/>
                  </w14:solidFill>
                </w14:textFill>
              </w:rPr>
              <w:t>-</w:t>
            </w:r>
            <w:r>
              <w:rPr>
                <w:rFonts w:hint="eastAsia" w:ascii="宋体"/>
                <w:b w:val="0"/>
                <w:bCs/>
                <w:color w:val="000000" w:themeColor="text1"/>
                <w:kern w:val="0"/>
                <w:sz w:val="18"/>
                <w:szCs w:val="18"/>
                <w:lang w:val="en-US" w:eastAsia="zh-CN"/>
                <w14:textFill>
                  <w14:solidFill>
                    <w14:schemeClr w14:val="tx1"/>
                  </w14:solidFill>
                </w14:textFill>
              </w:rPr>
              <w:t>0.2</w:t>
            </w:r>
          </w:p>
        </w:tc>
      </w:tr>
    </w:tbl>
    <w:p>
      <w:pPr>
        <w:pStyle w:val="36"/>
        <w:numPr>
          <w:ilvl w:val="2"/>
          <w:numId w:val="0"/>
        </w:numPr>
        <w:spacing w:before="156" w:after="156" w:line="240" w:lineRule="auto"/>
        <w:ind w:leftChars="0"/>
        <w:rPr>
          <w:rFonts w:hint="eastAsia" w:ascii="宋体" w:hAnsi="宋体"/>
          <w:b w:val="0"/>
          <w:bCs/>
          <w:sz w:val="24"/>
          <w:szCs w:val="24"/>
        </w:rPr>
      </w:pPr>
    </w:p>
    <w:p>
      <w:pPr>
        <w:pStyle w:val="36"/>
        <w:numPr>
          <w:ilvl w:val="2"/>
          <w:numId w:val="0"/>
        </w:numPr>
        <w:spacing w:before="156" w:after="156" w:line="240" w:lineRule="auto"/>
        <w:ind w:leftChars="0"/>
        <w:rPr>
          <w:rFonts w:ascii="Times New Roman" w:eastAsia="宋体"/>
          <w:b w:val="0"/>
          <w:bCs/>
          <w:color w:val="000000" w:themeColor="text1"/>
          <w:sz w:val="24"/>
          <w:szCs w:val="24"/>
          <w14:textFill>
            <w14:solidFill>
              <w14:schemeClr w14:val="tx1"/>
            </w14:solidFill>
          </w14:textFill>
        </w:rPr>
      </w:pPr>
      <w:r>
        <w:rPr>
          <w:rFonts w:hint="eastAsia" w:ascii="宋体" w:hAnsi="宋体"/>
          <w:b w:val="0"/>
          <w:bCs/>
          <w:sz w:val="24"/>
          <w:szCs w:val="24"/>
        </w:rPr>
        <w:t>B.0.</w:t>
      </w:r>
      <w:r>
        <w:rPr>
          <w:rFonts w:hint="eastAsia" w:ascii="宋体" w:hAnsi="宋体"/>
          <w:b w:val="0"/>
          <w:bCs/>
          <w:sz w:val="24"/>
          <w:szCs w:val="24"/>
          <w:lang w:val="en-US" w:eastAsia="zh-CN"/>
        </w:rPr>
        <w:t>5</w:t>
      </w:r>
      <w:r>
        <w:rPr>
          <w:rFonts w:hint="eastAsia" w:ascii="Times New Roman" w:eastAsia="宋体"/>
          <w:b w:val="0"/>
          <w:bCs/>
          <w:color w:val="000000" w:themeColor="text1"/>
          <w:sz w:val="24"/>
          <w:szCs w:val="24"/>
          <w:lang w:val="en-US" w:eastAsia="zh-CN"/>
          <w14:textFill>
            <w14:solidFill>
              <w14:schemeClr w14:val="tx1"/>
            </w14:solidFill>
          </w14:textFill>
        </w:rPr>
        <w:t xml:space="preserve"> 部</w:t>
      </w:r>
      <w:r>
        <w:rPr>
          <w:rFonts w:hint="eastAsia" w:ascii="宋体" w:hAnsi="宋体" w:eastAsia="宋体" w:cs="宋体"/>
          <w:b w:val="0"/>
          <w:bCs/>
          <w:color w:val="000000" w:themeColor="text1"/>
          <w:sz w:val="24"/>
          <w:szCs w:val="24"/>
          <w14:textFill>
            <w14:solidFill>
              <w14:schemeClr w14:val="tx1"/>
            </w14:solidFill>
          </w14:textFill>
        </w:rPr>
        <w:t>件加工精度不应低于《一般公差·未注公差的线性和角度尺寸的公差》GB/T</w:t>
      </w: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14:textFill>
            <w14:solidFill>
              <w14:schemeClr w14:val="tx1"/>
            </w14:solidFill>
          </w14:textFill>
        </w:rPr>
        <w:t>1804</w:t>
      </w:r>
      <w:r>
        <w:rPr>
          <w:rFonts w:hint="eastAsia" w:ascii="宋体" w:hAnsi="宋体" w:eastAsia="宋体" w:cs="宋体"/>
          <w:b w:val="0"/>
          <w:bCs/>
          <w:color w:val="000000" w:themeColor="text1"/>
          <w:sz w:val="24"/>
          <w:szCs w:val="24"/>
          <w:lang w:val="en-US" w:eastAsia="zh-CN"/>
          <w14:textFill>
            <w14:solidFill>
              <w14:schemeClr w14:val="tx1"/>
            </w14:solidFill>
          </w14:textFill>
        </w:rPr>
        <w:t>-2000</w:t>
      </w:r>
      <w:r>
        <w:rPr>
          <w:rFonts w:hint="eastAsia" w:ascii="宋体" w:hAnsi="宋体" w:eastAsia="宋体" w:cs="宋体"/>
          <w:b w:val="0"/>
          <w:bCs/>
          <w:color w:val="000000" w:themeColor="text1"/>
          <w:sz w:val="24"/>
          <w:szCs w:val="24"/>
          <w14:textFill>
            <w14:solidFill>
              <w14:schemeClr w14:val="tx1"/>
            </w14:solidFill>
          </w14:textFill>
        </w:rPr>
        <w:t>中规定的最粗级V。</w:t>
      </w:r>
    </w:p>
    <w:p>
      <w:pPr>
        <w:pStyle w:val="3"/>
        <w:keepNext w:val="0"/>
        <w:keepLines w:val="0"/>
        <w:widowControl/>
        <w:suppressLineNumbers w:val="0"/>
        <w:shd w:val="clear" w:fill="FFFFFF"/>
        <w:spacing w:line="240" w:lineRule="auto"/>
        <w:ind w:left="0" w:firstLine="0"/>
        <w:rPr>
          <w:rFonts w:hint="eastAsia" w:ascii="宋体" w:hAnsi="宋体" w:eastAsia="宋体" w:cs="宋体"/>
          <w:b w:val="0"/>
          <w:bCs/>
          <w:color w:val="000000" w:themeColor="text1"/>
          <w:sz w:val="24"/>
          <w:szCs w:val="24"/>
          <w14:textFill>
            <w14:solidFill>
              <w14:schemeClr w14:val="tx1"/>
            </w14:solidFill>
          </w14:textFill>
        </w:rPr>
      </w:pPr>
      <w:bookmarkStart w:id="9" w:name="_Toc60236925"/>
      <w:r>
        <w:rPr>
          <w:rFonts w:hint="eastAsia" w:ascii="宋体" w:hAnsi="宋体"/>
          <w:b w:val="0"/>
          <w:bCs/>
          <w:sz w:val="24"/>
          <w:szCs w:val="24"/>
        </w:rPr>
        <w:t>B.0</w:t>
      </w:r>
      <w:r>
        <w:rPr>
          <w:rFonts w:ascii="宋体" w:hAnsi="宋体"/>
          <w:b w:val="0"/>
          <w:bCs/>
          <w:sz w:val="24"/>
          <w:szCs w:val="24"/>
        </w:rPr>
        <w:t>.</w:t>
      </w:r>
      <w:r>
        <w:rPr>
          <w:rFonts w:hint="eastAsia" w:ascii="宋体" w:hAnsi="宋体"/>
          <w:b w:val="0"/>
          <w:bCs/>
          <w:sz w:val="24"/>
          <w:szCs w:val="24"/>
          <w:lang w:val="en-US" w:eastAsia="zh-CN"/>
        </w:rPr>
        <w:t>6</w:t>
      </w:r>
      <w:r>
        <w:rPr>
          <w:rFonts w:hint="eastAsia" w:ascii="Times New Roman" w:eastAsia="宋体"/>
          <w:b w:val="0"/>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14:textFill>
            <w14:solidFill>
              <w14:schemeClr w14:val="tx1"/>
            </w14:solidFill>
          </w14:textFill>
        </w:rPr>
        <w:t>端板的规格、尺寸</w:t>
      </w:r>
      <w:r>
        <w:rPr>
          <w:rFonts w:hint="eastAsia" w:ascii="宋体" w:hAnsi="宋体" w:cs="宋体"/>
          <w:b w:val="0"/>
          <w:bCs/>
          <w:color w:val="000000" w:themeColor="text1"/>
          <w:sz w:val="24"/>
          <w:szCs w:val="24"/>
          <w:lang w:val="en-US" w:eastAsia="zh-CN"/>
          <w14:textFill>
            <w14:solidFill>
              <w14:schemeClr w14:val="tx1"/>
            </w14:solidFill>
          </w14:textFill>
        </w:rPr>
        <w:t>应</w:t>
      </w:r>
      <w:r>
        <w:rPr>
          <w:rFonts w:hint="eastAsia" w:ascii="宋体" w:hAnsi="宋体" w:eastAsia="宋体" w:cs="宋体"/>
          <w:b w:val="0"/>
          <w:bCs/>
          <w:color w:val="000000" w:themeColor="text1"/>
          <w:sz w:val="24"/>
          <w:szCs w:val="24"/>
          <w14:textFill>
            <w14:solidFill>
              <w14:schemeClr w14:val="tx1"/>
            </w14:solidFill>
          </w14:textFill>
        </w:rPr>
        <w:t>符合《</w:t>
      </w:r>
      <w:r>
        <w:rPr>
          <w:rFonts w:hint="default" w:ascii="宋体" w:hAnsi="宋体" w:eastAsia="宋体" w:cs="宋体"/>
          <w:b w:val="0"/>
          <w:bCs/>
          <w:color w:val="000000" w:themeColor="text1"/>
          <w:sz w:val="24"/>
          <w:szCs w:val="24"/>
          <w14:textFill>
            <w14:solidFill>
              <w14:schemeClr w14:val="tx1"/>
            </w14:solidFill>
          </w14:textFill>
        </w:rPr>
        <w:t>先张法预应力混凝土管桩用端板</w:t>
      </w:r>
      <w:r>
        <w:rPr>
          <w:rFonts w:hint="eastAsia" w:ascii="宋体" w:hAnsi="宋体" w:eastAsia="宋体" w:cs="宋体"/>
          <w:b w:val="0"/>
          <w:bCs/>
          <w:color w:val="000000" w:themeColor="text1"/>
          <w:sz w:val="24"/>
          <w:szCs w:val="24"/>
          <w14:textFill>
            <w14:solidFill>
              <w14:schemeClr w14:val="tx1"/>
            </w14:solidFill>
          </w14:textFill>
        </w:rPr>
        <w:t>》JC/T 947、《</w:t>
      </w:r>
      <w:r>
        <w:rPr>
          <w:rFonts w:hint="default" w:ascii="宋体" w:hAnsi="宋体" w:eastAsia="宋体" w:cs="宋体"/>
          <w:b w:val="0"/>
          <w:bCs/>
          <w:color w:val="000000" w:themeColor="text1"/>
          <w:sz w:val="24"/>
          <w:szCs w:val="24"/>
          <w14:textFill>
            <w14:solidFill>
              <w14:schemeClr w14:val="tx1"/>
            </w14:solidFill>
          </w14:textFill>
        </w:rPr>
        <w:t>预应力离心混凝土空心方桩用端板</w:t>
      </w:r>
      <w:r>
        <w:rPr>
          <w:rFonts w:hint="eastAsia" w:ascii="宋体" w:hAnsi="宋体" w:eastAsia="宋体" w:cs="宋体"/>
          <w:b w:val="0"/>
          <w:bCs/>
          <w:color w:val="000000" w:themeColor="text1"/>
          <w:sz w:val="24"/>
          <w:szCs w:val="24"/>
          <w14:textFill>
            <w14:solidFill>
              <w14:schemeClr w14:val="tx1"/>
            </w14:solidFill>
          </w14:textFill>
        </w:rPr>
        <w:t>》JC/T 2239及设计的规定。</w:t>
      </w:r>
      <w:bookmarkEnd w:id="9"/>
    </w:p>
    <w:p>
      <w:pPr>
        <w:pStyle w:val="25"/>
        <w:rPr>
          <w:b w:val="0"/>
          <w:bCs/>
        </w:rPr>
      </w:pPr>
    </w:p>
    <w:p>
      <w:pPr>
        <w:rPr>
          <w:rFonts w:hint="eastAsia" w:ascii="宋体" w:hAnsi="宋体"/>
          <w:b w:val="0"/>
          <w:bCs/>
          <w:sz w:val="24"/>
          <w:szCs w:val="24"/>
        </w:rPr>
      </w:pPr>
      <w:r>
        <w:rPr>
          <w:rFonts w:hint="eastAsia" w:ascii="宋体" w:hAnsi="宋体"/>
          <w:b w:val="0"/>
          <w:bCs/>
          <w:sz w:val="24"/>
          <w:szCs w:val="24"/>
        </w:rPr>
        <w:br w:type="page"/>
      </w:r>
    </w:p>
    <w:p>
      <w:pPr>
        <w:pStyle w:val="38"/>
        <w:keepNext/>
        <w:keepLines w:val="0"/>
        <w:pageBreakBefore w:val="0"/>
        <w:widowControl/>
        <w:numPr>
          <w:ilvl w:val="0"/>
          <w:numId w:val="0"/>
        </w:numPr>
        <w:kinsoku/>
        <w:wordWrap/>
        <w:overflowPunct/>
        <w:topLinePunct w:val="0"/>
        <w:autoSpaceDE/>
        <w:autoSpaceDN/>
        <w:bidi w:val="0"/>
        <w:adjustRightInd/>
        <w:snapToGrid/>
        <w:spacing w:before="280" w:line="300" w:lineRule="auto"/>
        <w:jc w:val="center"/>
        <w:textAlignment w:val="auto"/>
        <w:rPr>
          <w:rFonts w:hint="eastAsia" w:ascii="宋体" w:hAnsi="宋体" w:eastAsia="黑体"/>
          <w:b w:val="0"/>
          <w:bCs/>
          <w:sz w:val="24"/>
          <w:szCs w:val="24"/>
          <w:lang w:eastAsia="zh-CN"/>
        </w:rPr>
      </w:pPr>
      <w:r>
        <w:rPr>
          <w:rFonts w:hint="eastAsia" w:ascii="宋体" w:hAnsi="宋体"/>
          <w:b w:val="0"/>
          <w:bCs/>
          <w:sz w:val="24"/>
          <w:szCs w:val="24"/>
        </w:rPr>
        <w:t>附录C</w:t>
      </w:r>
      <w:r>
        <w:rPr>
          <w:rFonts w:ascii="宋体" w:hAnsi="宋体"/>
          <w:b w:val="0"/>
          <w:bCs/>
          <w:sz w:val="24"/>
          <w:szCs w:val="24"/>
        </w:rPr>
        <w:t xml:space="preserve">  </w:t>
      </w:r>
      <w:r>
        <w:rPr>
          <w:rFonts w:hint="eastAsia" w:ascii="宋体" w:hAnsi="宋体"/>
          <w:b w:val="0"/>
          <w:bCs/>
          <w:sz w:val="24"/>
          <w:szCs w:val="24"/>
          <w:lang w:eastAsia="zh-CN"/>
        </w:rPr>
        <w:t>混凝土预制桩嵌扣式</w:t>
      </w:r>
      <w:r>
        <w:rPr>
          <w:rFonts w:hint="eastAsia" w:ascii="宋体" w:hAnsi="宋体"/>
          <w:b w:val="0"/>
          <w:bCs/>
          <w:sz w:val="24"/>
          <w:szCs w:val="24"/>
        </w:rPr>
        <w:t>机械</w:t>
      </w:r>
      <w:r>
        <w:rPr>
          <w:rFonts w:hint="eastAsia" w:ascii="宋体" w:hAnsi="宋体"/>
          <w:b w:val="0"/>
          <w:bCs/>
          <w:sz w:val="24"/>
          <w:szCs w:val="24"/>
          <w:lang w:eastAsia="zh-CN"/>
        </w:rPr>
        <w:t>连接</w:t>
      </w:r>
      <w:r>
        <w:rPr>
          <w:rFonts w:hint="eastAsia" w:ascii="宋体" w:hAnsi="宋体"/>
          <w:b w:val="0"/>
          <w:bCs/>
          <w:sz w:val="24"/>
          <w:szCs w:val="24"/>
        </w:rPr>
        <w:t>接头</w:t>
      </w:r>
      <w:r>
        <w:rPr>
          <w:rFonts w:hint="eastAsia" w:ascii="宋体" w:hAnsi="宋体"/>
          <w:b w:val="0"/>
          <w:bCs/>
          <w:sz w:val="24"/>
          <w:szCs w:val="24"/>
          <w:lang w:eastAsia="zh-CN"/>
        </w:rPr>
        <w:t>选用表</w:t>
      </w:r>
    </w:p>
    <w:p>
      <w:pPr>
        <w:pStyle w:val="38"/>
        <w:keepNext/>
        <w:keepLines w:val="0"/>
        <w:pageBreakBefore w:val="0"/>
        <w:widowControl/>
        <w:numPr>
          <w:ilvl w:val="0"/>
          <w:numId w:val="0"/>
        </w:numPr>
        <w:kinsoku/>
        <w:wordWrap/>
        <w:overflowPunct/>
        <w:topLinePunct w:val="0"/>
        <w:autoSpaceDE/>
        <w:autoSpaceDN/>
        <w:bidi w:val="0"/>
        <w:adjustRightInd/>
        <w:snapToGrid/>
        <w:spacing w:before="0" w:after="0" w:line="300" w:lineRule="auto"/>
        <w:jc w:val="both"/>
        <w:textAlignment w:val="auto"/>
        <w:rPr>
          <w:rFonts w:hint="default" w:ascii="宋体" w:hAnsi="宋体" w:eastAsia="宋体" w:cs="宋体"/>
          <w:b w:val="0"/>
          <w:bCs/>
          <w:color w:val="000000" w:themeColor="text1"/>
          <w:kern w:val="0"/>
          <w:sz w:val="24"/>
          <w:szCs w:val="24"/>
          <w:lang w:val="en-US" w:eastAsia="zh-CN" w:bidi="ar-SA"/>
          <w14:textFill>
            <w14:solidFill>
              <w14:schemeClr w14:val="tx1"/>
            </w14:solidFill>
          </w14:textFill>
        </w:rPr>
      </w:pPr>
      <w:r>
        <w:rPr>
          <w:rFonts w:hint="eastAsia" w:ascii="宋体" w:hAnsi="宋体" w:eastAsia="黑体" w:cs="Times New Roman"/>
          <w:b/>
          <w:bCs w:val="0"/>
          <w:kern w:val="0"/>
          <w:sz w:val="24"/>
          <w:szCs w:val="24"/>
          <w:lang w:val="en-US" w:eastAsia="zh-CN" w:bidi="ar-SA"/>
        </w:rPr>
        <w:t>C.0.1</w:t>
      </w:r>
      <w:r>
        <w:rPr>
          <w:rFonts w:ascii="宋体" w:hAnsi="宋体"/>
          <w:b w:val="0"/>
          <w:bCs/>
          <w:sz w:val="24"/>
          <w:szCs w:val="24"/>
        </w:rPr>
        <w:t xml:space="preserve"> </w:t>
      </w:r>
      <w:r>
        <w:rPr>
          <w:rFonts w:hint="eastAsia" w:ascii="宋体" w:hAnsi="宋体"/>
          <w:b w:val="0"/>
          <w:bCs/>
          <w:sz w:val="24"/>
          <w:szCs w:val="24"/>
          <w:lang w:val="en-US" w:eastAsia="zh-CN"/>
        </w:rPr>
        <w:t xml:space="preserve"> </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PHC管桩（JX）接头选用</w:t>
      </w:r>
      <w:r>
        <w:rPr>
          <w:rFonts w:hint="eastAsia" w:ascii="宋体" w:hAnsi="宋体" w:eastAsia="宋体" w:cs="宋体"/>
          <w:b w:val="0"/>
          <w:bCs/>
          <w:color w:val="auto"/>
          <w:kern w:val="0"/>
          <w:sz w:val="24"/>
          <w:szCs w:val="24"/>
          <w:lang w:val="en-US" w:eastAsia="zh-CN" w:bidi="ar-SA"/>
        </w:rPr>
        <w:t>应符合表C</w:t>
      </w:r>
      <w:r>
        <w:rPr>
          <w:rFonts w:hint="eastAsia" w:ascii="宋体" w:hAnsi="宋体" w:eastAsia="宋体" w:cs="宋体"/>
          <w:b w:val="0"/>
          <w:bCs/>
          <w:color w:val="auto"/>
          <w:kern w:val="0"/>
          <w:sz w:val="24"/>
          <w:szCs w:val="24"/>
        </w:rPr>
        <w:t>.0.</w:t>
      </w:r>
      <w:r>
        <w:rPr>
          <w:rFonts w:hint="eastAsia" w:ascii="宋体" w:hAnsi="宋体" w:eastAsia="宋体" w:cs="宋体"/>
          <w:b w:val="0"/>
          <w:bCs/>
          <w:color w:val="auto"/>
          <w:kern w:val="0"/>
          <w:sz w:val="24"/>
          <w:szCs w:val="24"/>
          <w:lang w:val="en-US" w:eastAsia="zh-CN"/>
        </w:rPr>
        <w:t>1-1</w:t>
      </w:r>
      <w:r>
        <w:rPr>
          <w:rFonts w:hint="eastAsia" w:ascii="宋体" w:hAnsi="宋体" w:eastAsia="宋体" w:cs="宋体"/>
          <w:b w:val="0"/>
          <w:bCs/>
          <w:color w:val="auto"/>
          <w:kern w:val="0"/>
          <w:sz w:val="24"/>
          <w:szCs w:val="24"/>
          <w:lang w:val="en-US" w:eastAsia="zh-CN" w:bidi="ar-SA"/>
        </w:rPr>
        <w:t>的</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要求,PC管桩（JX）接头选用应符合表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eastAsia="宋体" w:cs="宋体"/>
          <w:b w:val="0"/>
          <w:bCs/>
          <w:color w:val="auto"/>
          <w:kern w:val="0"/>
          <w:sz w:val="24"/>
          <w:szCs w:val="24"/>
          <w:lang w:val="en-US" w:eastAsia="zh-CN"/>
        </w:rPr>
        <w:t>1-2</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的要求，端板示意见图</w:t>
      </w:r>
      <w:r>
        <w:rPr>
          <w:rFonts w:hint="eastAsia" w:ascii="宋体" w:hAnsi="宋体" w:eastAsia="黑体" w:cs="Times New Roman"/>
          <w:b w:val="0"/>
          <w:bCs/>
          <w:kern w:val="0"/>
          <w:sz w:val="24"/>
          <w:szCs w:val="24"/>
          <w:lang w:val="en-US" w:eastAsia="zh-CN" w:bidi="ar-SA"/>
        </w:rPr>
        <w:t>C.0.1</w:t>
      </w:r>
      <w:r>
        <w:rPr>
          <w:rFonts w:hint="eastAsia" w:ascii="宋体" w:hAnsi="宋体" w:cs="Times New Roman"/>
          <w:b w:val="0"/>
          <w:bCs/>
          <w:kern w:val="0"/>
          <w:sz w:val="24"/>
          <w:szCs w:val="24"/>
          <w:lang w:val="en-US" w:eastAsia="zh-CN" w:bidi="ar-SA"/>
        </w:rPr>
        <w:t>；</w:t>
      </w:r>
    </w:p>
    <w:p>
      <w:pPr>
        <w:pStyle w:val="24"/>
        <w:keepNext w:val="0"/>
        <w:keepLines w:val="0"/>
        <w:pageBreakBefore w:val="0"/>
        <w:widowControl/>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黑体" w:hAnsi="黑体" w:eastAsia="黑体" w:cs="黑体"/>
          <w:b w:val="0"/>
          <w:bCs/>
          <w:color w:val="000000" w:themeColor="text1"/>
          <w:sz w:val="24"/>
          <w:szCs w:val="24"/>
          <w14:textFill>
            <w14:solidFill>
              <w14:schemeClr w14:val="tx1"/>
            </w14:solidFill>
          </w14:textFill>
        </w:rPr>
      </w:pP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表C.0.1</w:t>
      </w:r>
      <w:r>
        <w:rPr>
          <w:rFonts w:hint="eastAsia" w:hAnsi="黑体" w:cs="黑体"/>
          <w:b w:val="0"/>
          <w:bCs/>
          <w:color w:val="000000" w:themeColor="text1"/>
          <w:kern w:val="0"/>
          <w:sz w:val="24"/>
          <w:szCs w:val="24"/>
          <w:lang w:val="en-US" w:eastAsia="zh-CN" w:bidi="ar-SA"/>
          <w14:textFill>
            <w14:solidFill>
              <w14:schemeClr w14:val="tx1"/>
            </w14:solidFill>
          </w14:textFill>
        </w:rPr>
        <w:t>-1</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 xml:space="preserve"> PHC管桩</w:t>
      </w:r>
      <w:r>
        <w:rPr>
          <w:rFonts w:hint="eastAsia" w:hAnsi="黑体" w:cs="黑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JX</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接头</w:t>
      </w:r>
      <w:r>
        <w:rPr>
          <w:rFonts w:hint="eastAsia" w:hAnsi="黑体" w:cs="黑体"/>
          <w:b w:val="0"/>
          <w:bCs/>
          <w:color w:val="000000" w:themeColor="text1"/>
          <w:kern w:val="0"/>
          <w:sz w:val="24"/>
          <w:szCs w:val="24"/>
          <w:lang w:val="en-US" w:eastAsia="zh-CN" w:bidi="ar-SA"/>
          <w14:textFill>
            <w14:solidFill>
              <w14:schemeClr w14:val="tx1"/>
            </w14:solidFill>
          </w14:textFill>
        </w:rPr>
        <w:t>选用</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表</w:t>
      </w:r>
    </w:p>
    <w:tbl>
      <w:tblPr>
        <w:tblStyle w:val="18"/>
        <w:tblpPr w:leftFromText="180" w:rightFromText="180" w:vertAnchor="text" w:horzAnchor="page" w:tblpX="1719" w:tblpY="181"/>
        <w:tblOverlap w:val="never"/>
        <w:tblW w:w="9778" w:type="dxa"/>
        <w:tblInd w:w="0" w:type="dxa"/>
        <w:tblLayout w:type="fixed"/>
        <w:tblCellMar>
          <w:top w:w="0" w:type="dxa"/>
          <w:left w:w="108" w:type="dxa"/>
          <w:bottom w:w="0" w:type="dxa"/>
          <w:right w:w="108" w:type="dxa"/>
        </w:tblCellMar>
      </w:tblPr>
      <w:tblGrid>
        <w:gridCol w:w="1977"/>
        <w:gridCol w:w="811"/>
        <w:gridCol w:w="803"/>
        <w:gridCol w:w="700"/>
        <w:gridCol w:w="1218"/>
        <w:gridCol w:w="1064"/>
        <w:gridCol w:w="927"/>
        <w:gridCol w:w="1066"/>
        <w:gridCol w:w="1212"/>
      </w:tblGrid>
      <w:tr>
        <w:tblPrEx>
          <w:tblCellMar>
            <w:top w:w="0" w:type="dxa"/>
            <w:left w:w="108" w:type="dxa"/>
            <w:bottom w:w="0" w:type="dxa"/>
            <w:right w:w="108" w:type="dxa"/>
          </w:tblCellMar>
        </w:tblPrEx>
        <w:trPr>
          <w:trHeight w:val="90" w:hRule="atLeast"/>
        </w:trPr>
        <w:tc>
          <w:tcPr>
            <w:tcW w:w="19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接头型号</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桩外径</w:t>
            </w:r>
            <w:r>
              <w:rPr>
                <w:rStyle w:val="40"/>
                <w:bCs/>
                <w:color w:val="000000" w:themeColor="text1"/>
                <w:lang w:bidi="ar"/>
                <w14:textFill>
                  <w14:solidFill>
                    <w14:schemeClr w14:val="tx1"/>
                  </w14:solidFill>
                </w14:textFill>
              </w:rPr>
              <w:t>D</w:t>
            </w:r>
            <w:r>
              <w:rPr>
                <w:rStyle w:val="39"/>
                <w:rFonts w:hint="default"/>
                <w:color w:val="000000" w:themeColor="text1"/>
                <w:lang w:bidi="ar"/>
                <w14:textFill>
                  <w14:solidFill>
                    <w14:schemeClr w14:val="tx1"/>
                  </w14:solidFill>
                </w14:textFill>
              </w:rPr>
              <w:t>（</w:t>
            </w:r>
            <w:r>
              <w:rPr>
                <w:rStyle w:val="40"/>
                <w:bCs/>
                <w:color w:val="000000" w:themeColor="text1"/>
                <w:lang w:bidi="ar"/>
                <w14:textFill>
                  <w14:solidFill>
                    <w14:schemeClr w14:val="tx1"/>
                  </w14:solidFill>
                </w14:textFill>
              </w:rPr>
              <w:t>mm</w:t>
            </w:r>
            <w:r>
              <w:rPr>
                <w:rStyle w:val="39"/>
                <w:rFonts w:hint="default"/>
                <w:color w:val="000000" w:themeColor="text1"/>
                <w:lang w:bidi="ar"/>
                <w14:textFill>
                  <w14:solidFill>
                    <w14:schemeClr w14:val="tx1"/>
                  </w14:solidFill>
                </w14:textFill>
              </w:rPr>
              <w:t>）</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40"/>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壁厚</w:t>
            </w:r>
            <w:r>
              <w:rPr>
                <w:rStyle w:val="40"/>
                <w:bCs/>
                <w:color w:val="000000" w:themeColor="text1"/>
                <w:lang w:bidi="ar"/>
                <w14:textFill>
                  <w14:solidFill>
                    <w14:schemeClr w14:val="tx1"/>
                  </w14:solidFill>
                </w14:textFill>
              </w:rPr>
              <w:t>t</w:t>
            </w:r>
          </w:p>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w:t>
            </w:r>
            <w:r>
              <w:rPr>
                <w:rStyle w:val="40"/>
                <w:bCs/>
                <w:color w:val="000000" w:themeColor="text1"/>
                <w:lang w:bidi="ar"/>
                <w14:textFill>
                  <w14:solidFill>
                    <w14:schemeClr w14:val="tx1"/>
                  </w14:solidFill>
                </w14:textFill>
              </w:rPr>
              <w:t>mm</w:t>
            </w:r>
            <w:r>
              <w:rPr>
                <w:rStyle w:val="39"/>
                <w:rFonts w:hint="default"/>
                <w:color w:val="000000" w:themeColor="text1"/>
                <w:lang w:bidi="ar"/>
                <w14:textFill>
                  <w14:solidFill>
                    <w14:schemeClr w14:val="tx1"/>
                  </w14:solidFill>
                </w14:textFill>
              </w:rPr>
              <w:t>）</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桩型号</w:t>
            </w:r>
          </w:p>
        </w:tc>
        <w:tc>
          <w:tcPr>
            <w:tcW w:w="12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配筋</w:t>
            </w:r>
          </w:p>
        </w:tc>
        <w:tc>
          <w:tcPr>
            <w:tcW w:w="199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端板厚度ts（</w:t>
            </w:r>
            <w:r>
              <w:rPr>
                <w:rStyle w:val="40"/>
                <w:bCs/>
                <w:color w:val="000000" w:themeColor="text1"/>
                <w:lang w:bidi="ar"/>
                <w14:textFill>
                  <w14:solidFill>
                    <w14:schemeClr w14:val="tx1"/>
                  </w14:solidFill>
                </w14:textFill>
              </w:rPr>
              <w:t>mm</w:t>
            </w:r>
            <w:r>
              <w:rPr>
                <w:rStyle w:val="39"/>
                <w:rFonts w:hint="default"/>
                <w:color w:val="000000" w:themeColor="text1"/>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锥合装置数量（个）</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bCs/>
                <w:color w:val="000000" w:themeColor="text1"/>
                <w:sz w:val="18"/>
                <w:szCs w:val="18"/>
                <w14:textFill>
                  <w14:solidFill>
                    <w14:schemeClr w14:val="tx1"/>
                  </w14:solidFill>
                </w14:textFill>
              </w:rPr>
            </w:pPr>
            <w:r>
              <w:rPr>
                <w:rStyle w:val="39"/>
                <w:rFonts w:hint="default"/>
                <w:color w:val="000000" w:themeColor="text1"/>
                <w:lang w:bidi="ar"/>
                <w14:textFill>
                  <w14:solidFill>
                    <w14:schemeClr w14:val="tx1"/>
                  </w14:solidFill>
                </w14:textFill>
              </w:rPr>
              <w:t>锥合装置</w:t>
            </w:r>
            <w:r>
              <w:rPr>
                <w:bCs/>
                <w:color w:val="000000" w:themeColor="text1"/>
                <w:kern w:val="0"/>
                <w:sz w:val="18"/>
                <w:szCs w:val="18"/>
                <w14:textFill>
                  <w14:solidFill>
                    <w14:schemeClr w14:val="tx1"/>
                  </w14:solidFill>
                </w14:textFill>
              </w:rPr>
              <w:t>分布圆直径D</w:t>
            </w:r>
            <w:r>
              <w:rPr>
                <w:bCs/>
                <w:color w:val="000000" w:themeColor="text1"/>
                <w:kern w:val="0"/>
                <w:sz w:val="18"/>
                <w:szCs w:val="18"/>
                <w:vertAlign w:val="subscript"/>
                <w14:textFill>
                  <w14:solidFill>
                    <w14:schemeClr w14:val="tx1"/>
                  </w14:solidFill>
                </w14:textFill>
              </w:rPr>
              <w:t>pc</w:t>
            </w:r>
            <w:r>
              <w:rPr>
                <w:bCs/>
                <w:color w:val="000000" w:themeColor="text1"/>
                <w:kern w:val="0"/>
                <w:sz w:val="18"/>
                <w:szCs w:val="18"/>
                <w14:textFill>
                  <w14:solidFill>
                    <w14:schemeClr w14:val="tx1"/>
                  </w14:solidFill>
                </w14:textFill>
              </w:rPr>
              <w:t>值（mm）</w:t>
            </w:r>
          </w:p>
        </w:tc>
      </w:tr>
      <w:tr>
        <w:tblPrEx>
          <w:tblCellMar>
            <w:top w:w="0" w:type="dxa"/>
            <w:left w:w="108" w:type="dxa"/>
            <w:bottom w:w="0" w:type="dxa"/>
            <w:right w:w="108" w:type="dxa"/>
          </w:tblCellMar>
        </w:tblPrEx>
        <w:trPr>
          <w:trHeight w:val="90" w:hRule="atLeast"/>
        </w:trPr>
        <w:tc>
          <w:tcPr>
            <w:tcW w:w="19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12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承压桩</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抗拔桩</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Style w:val="39"/>
                <w:rFonts w:hint="default"/>
                <w:bCs/>
                <w:color w:val="000000" w:themeColor="text1"/>
                <w:lang w:bidi="ar"/>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PHC300-70A-6-JX</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300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70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6Φ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7.</w:t>
            </w:r>
            <w:r>
              <w:rPr>
                <w:rFonts w:eastAsia="Times New Roman"/>
                <w:bCs/>
                <w:color w:val="000000" w:themeColor="text1"/>
                <w:spacing w:val="-1"/>
                <w:sz w:val="18"/>
                <w:szCs w:val="18"/>
                <w14:textFill>
                  <w14:solidFill>
                    <w14:schemeClr w14:val="tx1"/>
                  </w14:solidFill>
                </w14:textFill>
              </w:rPr>
              <w:t>1</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w:t>
            </w:r>
            <w:r>
              <w:rPr>
                <w:rFonts w:hint="eastAsia"/>
                <w:bCs/>
                <w:color w:val="000000" w:themeColor="text1"/>
                <w:kern w:val="0"/>
                <w:sz w:val="18"/>
                <w:szCs w:val="18"/>
                <w:lang w:bidi="ar"/>
                <w14:textFill>
                  <w14:solidFill>
                    <w14:schemeClr w14:val="tx1"/>
                  </w14:solidFill>
                </w14:textFill>
              </w:rPr>
              <w:t>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6</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230</w:t>
            </w: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PHC300-70AB-6-JX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6Φ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9.</w:t>
            </w:r>
            <w:r>
              <w:rPr>
                <w:rFonts w:eastAsia="Times New Roman"/>
                <w:bCs/>
                <w:color w:val="000000" w:themeColor="text1"/>
                <w:spacing w:val="-1"/>
                <w:sz w:val="18"/>
                <w:szCs w:val="18"/>
                <w14:textFill>
                  <w14:solidFill>
                    <w14:schemeClr w14:val="tx1"/>
                  </w14:solidFill>
                </w14:textFill>
              </w:rPr>
              <w:t>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PHC300-70B-8-JX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8Φ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9.</w:t>
            </w:r>
            <w:r>
              <w:rPr>
                <w:rFonts w:eastAsia="Times New Roman"/>
                <w:bCs/>
                <w:color w:val="000000" w:themeColor="text1"/>
                <w:spacing w:val="-1"/>
                <w:sz w:val="18"/>
                <w:szCs w:val="18"/>
                <w14:textFill>
                  <w14:solidFill>
                    <w14:schemeClr w14:val="tx1"/>
                  </w14:solidFill>
                </w14:textFill>
              </w:rPr>
              <w:t>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8</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PHC300-70C-8-JX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8Φ</w:t>
            </w:r>
            <w:r>
              <w:rPr>
                <w:bCs/>
                <w:color w:val="000000" w:themeColor="text1"/>
                <w:sz w:val="18"/>
                <w:szCs w:val="18"/>
                <w:vertAlign w:val="superscript"/>
                <w14:textFill>
                  <w14:solidFill>
                    <w14:schemeClr w14:val="tx1"/>
                  </w14:solidFill>
                </w14:textFill>
              </w:rPr>
              <w:t>D</w:t>
            </w:r>
            <w:r>
              <w:rPr>
                <w:rFonts w:eastAsiaTheme="minorEastAsia"/>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PHC400-95A-7-JX</w:t>
            </w:r>
          </w:p>
        </w:tc>
        <w:tc>
          <w:tcPr>
            <w:tcW w:w="811"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400</w:t>
            </w:r>
          </w:p>
        </w:tc>
        <w:tc>
          <w:tcPr>
            <w:tcW w:w="80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95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7Φ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9.</w:t>
            </w:r>
            <w:r>
              <w:rPr>
                <w:rFonts w:eastAsia="Times New Roman"/>
                <w:bCs/>
                <w:color w:val="000000" w:themeColor="text1"/>
                <w:spacing w:val="-1"/>
                <w:sz w:val="18"/>
                <w:szCs w:val="18"/>
                <w14:textFill>
                  <w14:solidFill>
                    <w14:schemeClr w14:val="tx1"/>
                  </w14:solidFill>
                </w14:textFill>
              </w:rPr>
              <w:t>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7</w:t>
            </w:r>
          </w:p>
        </w:tc>
        <w:tc>
          <w:tcPr>
            <w:tcW w:w="1212" w:type="dxa"/>
            <w:vMerge w:val="restart"/>
            <w:tcBorders>
              <w:top w:val="single" w:color="auto" w:sz="4" w:space="0"/>
              <w:left w:val="single" w:color="auto" w:sz="4" w:space="0"/>
              <w:right w:val="single" w:color="auto" w:sz="4" w:space="0"/>
            </w:tcBorders>
            <w:shd w:val="clear" w:color="auto" w:fill="auto"/>
            <w:vAlign w:val="center"/>
          </w:tcPr>
          <w:p>
            <w:pPr>
              <w:jc w:val="center"/>
              <w:rPr>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30</w:t>
            </w:r>
            <w:r>
              <w:rPr>
                <w:rFonts w:eastAsiaTheme="minorEastAsia"/>
                <w:bCs/>
                <w:color w:val="000000" w:themeColor="text1"/>
                <w:sz w:val="18"/>
                <w:szCs w:val="18"/>
                <w14:textFill>
                  <w14:solidFill>
                    <w14:schemeClr w14:val="tx1"/>
                  </w14:solidFill>
                </w14:textFill>
              </w:rPr>
              <w:t>8</w:t>
            </w: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PHC400-95AB-7-JX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eastAsiaTheme="minorEastAsia"/>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7Φ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PHC400-95AB-10-JX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10Φ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9.0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10</w:t>
            </w: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98"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PHC400-95B-10-JX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10Φ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98"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PHC400-95</w:t>
            </w:r>
            <w:r>
              <w:rPr>
                <w:rFonts w:hint="eastAsia"/>
                <w:bCs/>
                <w:color w:val="000000" w:themeColor="text1"/>
                <w:kern w:val="0"/>
                <w:sz w:val="18"/>
                <w:szCs w:val="18"/>
                <w:lang w:bidi="ar"/>
                <w14:textFill>
                  <w14:solidFill>
                    <w14:schemeClr w14:val="tx1"/>
                  </w14:solidFill>
                </w14:textFill>
              </w:rPr>
              <w:t>C</w:t>
            </w:r>
            <w:r>
              <w:rPr>
                <w:bCs/>
                <w:color w:val="000000" w:themeColor="text1"/>
                <w:kern w:val="0"/>
                <w:sz w:val="18"/>
                <w:szCs w:val="18"/>
                <w:lang w:bidi="ar"/>
                <w14:textFill>
                  <w14:solidFill>
                    <w14:schemeClr w14:val="tx1"/>
                  </w14:solidFill>
                </w14:textFill>
              </w:rPr>
              <w:t>-10-JX</w:t>
            </w:r>
          </w:p>
        </w:tc>
        <w:tc>
          <w:tcPr>
            <w:tcW w:w="811"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10Φ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PHC500-100A-11-JX</w:t>
            </w:r>
          </w:p>
        </w:tc>
        <w:tc>
          <w:tcPr>
            <w:tcW w:w="811"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500</w:t>
            </w:r>
          </w:p>
        </w:tc>
        <w:tc>
          <w:tcPr>
            <w:tcW w:w="80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100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11Φ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9.0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11</w:t>
            </w:r>
          </w:p>
        </w:tc>
        <w:tc>
          <w:tcPr>
            <w:tcW w:w="1212" w:type="dxa"/>
            <w:vMerge w:val="restart"/>
            <w:tcBorders>
              <w:top w:val="single" w:color="auto" w:sz="4" w:space="0"/>
              <w:left w:val="single" w:color="auto" w:sz="4" w:space="0"/>
              <w:right w:val="single" w:color="auto" w:sz="4" w:space="0"/>
            </w:tcBorders>
            <w:shd w:val="clear" w:color="auto" w:fill="auto"/>
            <w:vAlign w:val="center"/>
          </w:tcPr>
          <w:p>
            <w:pPr>
              <w:widowControl/>
              <w:tabs>
                <w:tab w:val="left" w:pos="640"/>
                <w:tab w:val="left" w:pos="840"/>
              </w:tabs>
              <w:jc w:val="center"/>
              <w:rPr>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406</w:t>
            </w: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PHC500-100AB-11-JX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11Φ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PHC500-100B-11-JX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11Φ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PHC500-100C-13-JX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eastAsiaTheme="minorEastAsia"/>
                <w:bCs/>
                <w:color w:val="000000" w:themeColor="text1"/>
                <w:sz w:val="18"/>
                <w:szCs w:val="18"/>
                <w14:textFill>
                  <w14:solidFill>
                    <w14:schemeClr w14:val="tx1"/>
                  </w14:solidFill>
                </w14:textFill>
              </w:rPr>
              <w:t>3</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13</w:t>
            </w: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PHC500-100C-1</w:t>
            </w:r>
            <w:r>
              <w:rPr>
                <w:rFonts w:hint="eastAsia"/>
                <w:bCs/>
                <w:color w:val="000000" w:themeColor="text1"/>
                <w:kern w:val="0"/>
                <w:sz w:val="18"/>
                <w:szCs w:val="18"/>
                <w:lang w:bidi="ar"/>
                <w14:textFill>
                  <w14:solidFill>
                    <w14:schemeClr w14:val="tx1"/>
                  </w14:solidFill>
                </w14:textFill>
              </w:rPr>
              <w:t>1</w:t>
            </w:r>
            <w:r>
              <w:rPr>
                <w:bCs/>
                <w:color w:val="000000" w:themeColor="text1"/>
                <w:kern w:val="0"/>
                <w:sz w:val="18"/>
                <w:szCs w:val="18"/>
                <w:lang w:bidi="ar"/>
                <w14:textFill>
                  <w14:solidFill>
                    <w14:schemeClr w14:val="tx1"/>
                  </w14:solidFill>
                </w14:textFill>
              </w:rPr>
              <w:t>-JX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11Φ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11</w:t>
            </w: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PHC500-12</w:t>
            </w:r>
            <w:r>
              <w:rPr>
                <w:rFonts w:hint="eastAsia"/>
                <w:bCs/>
                <w:color w:val="000000" w:themeColor="text1"/>
                <w:kern w:val="0"/>
                <w:sz w:val="18"/>
                <w:szCs w:val="18"/>
                <w:lang w:bidi="ar"/>
                <w14:textFill>
                  <w14:solidFill>
                    <w14:schemeClr w14:val="tx1"/>
                  </w14:solidFill>
                </w14:textFill>
              </w:rPr>
              <w:t>0</w:t>
            </w:r>
            <w:r>
              <w:rPr>
                <w:bCs/>
                <w:color w:val="000000" w:themeColor="text1"/>
                <w:kern w:val="0"/>
                <w:sz w:val="18"/>
                <w:szCs w:val="18"/>
                <w:lang w:bidi="ar"/>
                <w14:textFill>
                  <w14:solidFill>
                    <w14:schemeClr w14:val="tx1"/>
                  </w14:solidFill>
                </w14:textFill>
              </w:rPr>
              <w:t>A-12-JX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12</w:t>
            </w:r>
            <w:r>
              <w:rPr>
                <w:rFonts w:hint="eastAsia"/>
                <w:bCs/>
                <w:color w:val="000000" w:themeColor="text1"/>
                <w:kern w:val="0"/>
                <w:sz w:val="18"/>
                <w:szCs w:val="18"/>
                <w:lang w:bidi="ar"/>
                <w14:textFill>
                  <w14:solidFill>
                    <w14:schemeClr w14:val="tx1"/>
                  </w14:solidFill>
                </w14:textFill>
              </w:rPr>
              <w:t>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12Φ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9.0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12</w:t>
            </w: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PHC500-12</w:t>
            </w:r>
            <w:r>
              <w:rPr>
                <w:rFonts w:hint="eastAsia"/>
                <w:bCs/>
                <w:color w:val="000000" w:themeColor="text1"/>
                <w:kern w:val="0"/>
                <w:sz w:val="18"/>
                <w:szCs w:val="18"/>
                <w:lang w:bidi="ar"/>
                <w14:textFill>
                  <w14:solidFill>
                    <w14:schemeClr w14:val="tx1"/>
                  </w14:solidFill>
                </w14:textFill>
              </w:rPr>
              <w:t>0</w:t>
            </w:r>
            <w:r>
              <w:rPr>
                <w:bCs/>
                <w:color w:val="000000" w:themeColor="text1"/>
                <w:kern w:val="0"/>
                <w:sz w:val="18"/>
                <w:szCs w:val="18"/>
                <w:lang w:bidi="ar"/>
                <w14:textFill>
                  <w14:solidFill>
                    <w14:schemeClr w14:val="tx1"/>
                  </w14:solidFill>
                </w14:textFill>
              </w:rPr>
              <w:t>AB-12-JX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12Φ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PHC500-12</w:t>
            </w:r>
            <w:r>
              <w:rPr>
                <w:rFonts w:hint="eastAsia"/>
                <w:bCs/>
                <w:color w:val="000000" w:themeColor="text1"/>
                <w:kern w:val="0"/>
                <w:sz w:val="18"/>
                <w:szCs w:val="18"/>
                <w:lang w:bidi="ar"/>
                <w14:textFill>
                  <w14:solidFill>
                    <w14:schemeClr w14:val="tx1"/>
                  </w14:solidFill>
                </w14:textFill>
              </w:rPr>
              <w:t>0</w:t>
            </w:r>
            <w:r>
              <w:rPr>
                <w:bCs/>
                <w:color w:val="000000" w:themeColor="text1"/>
                <w:kern w:val="0"/>
                <w:sz w:val="18"/>
                <w:szCs w:val="18"/>
                <w:lang w:bidi="ar"/>
                <w14:textFill>
                  <w14:solidFill>
                    <w14:schemeClr w14:val="tx1"/>
                  </w14:solidFill>
                </w14:textFill>
              </w:rPr>
              <w:t>B-12-JX</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12Φ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PHC500-12</w:t>
            </w:r>
            <w:r>
              <w:rPr>
                <w:rFonts w:hint="eastAsia"/>
                <w:bCs/>
                <w:color w:val="000000" w:themeColor="text1"/>
                <w:kern w:val="0"/>
                <w:sz w:val="18"/>
                <w:szCs w:val="18"/>
                <w:lang w:bidi="ar"/>
                <w14:textFill>
                  <w14:solidFill>
                    <w14:schemeClr w14:val="tx1"/>
                  </w14:solidFill>
                </w14:textFill>
              </w:rPr>
              <w:t>0C</w:t>
            </w:r>
            <w:r>
              <w:rPr>
                <w:bCs/>
                <w:color w:val="000000" w:themeColor="text1"/>
                <w:kern w:val="0"/>
                <w:sz w:val="18"/>
                <w:szCs w:val="18"/>
                <w:lang w:bidi="ar"/>
                <w14:textFill>
                  <w14:solidFill>
                    <w14:schemeClr w14:val="tx1"/>
                  </w14:solidFill>
                </w14:textFill>
              </w:rPr>
              <w:t>-1</w:t>
            </w:r>
            <w:r>
              <w:rPr>
                <w:rFonts w:hint="eastAsia"/>
                <w:bCs/>
                <w:color w:val="000000" w:themeColor="text1"/>
                <w:kern w:val="0"/>
                <w:sz w:val="18"/>
                <w:szCs w:val="18"/>
                <w:lang w:bidi="ar"/>
                <w14:textFill>
                  <w14:solidFill>
                    <w14:schemeClr w14:val="tx1"/>
                  </w14:solidFill>
                </w14:textFill>
              </w:rPr>
              <w:t>3</w:t>
            </w:r>
            <w:r>
              <w:rPr>
                <w:bCs/>
                <w:color w:val="000000" w:themeColor="text1"/>
                <w:kern w:val="0"/>
                <w:sz w:val="18"/>
                <w:szCs w:val="18"/>
                <w:lang w:bidi="ar"/>
                <w14:textFill>
                  <w14:solidFill>
                    <w14:schemeClr w14:val="tx1"/>
                  </w14:solidFill>
                </w14:textFill>
              </w:rPr>
              <w:t>-JX</w:t>
            </w:r>
          </w:p>
        </w:tc>
        <w:tc>
          <w:tcPr>
            <w:tcW w:w="811"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3</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1066" w:type="dxa"/>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13</w:t>
            </w:r>
          </w:p>
        </w:tc>
        <w:tc>
          <w:tcPr>
            <w:tcW w:w="1212"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PHC600-110A-14-JX</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600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110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14Φ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9.0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14</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506</w:t>
            </w: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PHC600-110AB-14-JX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14Φ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PHC600-110B-14-JX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14Φ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PHC600-110C-17-JX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vMerge w:val="restart"/>
            <w:tcBorders>
              <w:top w:val="single" w:color="auto" w:sz="4" w:space="0"/>
              <w:left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eastAsiaTheme="minorEastAsia"/>
                <w:bCs/>
                <w:color w:val="000000" w:themeColor="text1"/>
                <w:sz w:val="18"/>
                <w:szCs w:val="18"/>
                <w14:textFill>
                  <w14:solidFill>
                    <w14:schemeClr w14:val="tx1"/>
                  </w14:solidFill>
                </w14:textFill>
              </w:rPr>
              <w:t>7</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17</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PHC600-110C-1</w:t>
            </w:r>
            <w:r>
              <w:rPr>
                <w:rFonts w:hint="eastAsia"/>
                <w:bCs/>
                <w:color w:val="000000" w:themeColor="text1"/>
                <w:kern w:val="0"/>
                <w:sz w:val="18"/>
                <w:szCs w:val="18"/>
                <w:lang w:bidi="ar"/>
                <w14:textFill>
                  <w14:solidFill>
                    <w14:schemeClr w14:val="tx1"/>
                  </w14:solidFill>
                </w14:textFill>
              </w:rPr>
              <w:t>5</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5</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15</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PHC600-130A-16-JX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130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16Φ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9.0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16</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PHC600-130AB-16-JX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16Φ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PHC600-130B-16-JX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16Φ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55"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PHC600-130</w:t>
            </w:r>
            <w:r>
              <w:rPr>
                <w:rFonts w:hint="eastAsia"/>
                <w:bCs/>
                <w:color w:val="000000" w:themeColor="text1"/>
                <w:kern w:val="0"/>
                <w:sz w:val="18"/>
                <w:szCs w:val="18"/>
                <w:lang w:bidi="ar"/>
                <w14:textFill>
                  <w14:solidFill>
                    <w14:schemeClr w14:val="tx1"/>
                  </w14:solidFill>
                </w14:textFill>
              </w:rPr>
              <w:t>C</w:t>
            </w:r>
            <w:r>
              <w:rPr>
                <w:bCs/>
                <w:color w:val="000000" w:themeColor="text1"/>
                <w:kern w:val="0"/>
                <w:sz w:val="18"/>
                <w:szCs w:val="18"/>
                <w:lang w:bidi="ar"/>
                <w14:textFill>
                  <w14:solidFill>
                    <w14:schemeClr w14:val="tx1"/>
                  </w14:solidFill>
                </w14:textFill>
              </w:rPr>
              <w:t>-1</w:t>
            </w:r>
            <w:r>
              <w:rPr>
                <w:rFonts w:hint="eastAsia"/>
                <w:bCs/>
                <w:color w:val="000000" w:themeColor="text1"/>
                <w:kern w:val="0"/>
                <w:sz w:val="18"/>
                <w:szCs w:val="18"/>
                <w:lang w:bidi="ar"/>
                <w14:textFill>
                  <w14:solidFill>
                    <w14:schemeClr w14:val="tx1"/>
                  </w14:solidFill>
                </w14:textFill>
              </w:rPr>
              <w:t>7</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7</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17</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PHC700-110A-12-JX</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700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110</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heme="minorEastAsia"/>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rFonts w:eastAsiaTheme="minorEastAsia"/>
                <w:bCs/>
                <w:color w:val="000000" w:themeColor="text1"/>
                <w:kern w:val="0"/>
                <w:sz w:val="18"/>
                <w:szCs w:val="18"/>
                <w:lang w:bidi="ar"/>
                <w14:textFill>
                  <w14:solidFill>
                    <w14:schemeClr w14:val="tx1"/>
                  </w14:solidFill>
                </w14:textFill>
              </w:rPr>
            </w:pPr>
            <w:r>
              <w:rPr>
                <w:rFonts w:eastAsia="Times New Roman"/>
                <w:bCs/>
                <w:color w:val="000000" w:themeColor="text1"/>
                <w:sz w:val="18"/>
                <w:szCs w:val="18"/>
                <w14:textFill>
                  <w14:solidFill>
                    <w14:schemeClr w14:val="tx1"/>
                  </w14:solidFill>
                </w14:textFill>
              </w:rPr>
              <w:t>12Φ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12</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ind w:right="-99"/>
              <w:jc w:val="center"/>
              <w:rPr>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590</w:t>
            </w: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PHC700-110A-1</w:t>
            </w:r>
            <w:r>
              <w:rPr>
                <w:rFonts w:hint="eastAsia"/>
                <w:bCs/>
                <w:color w:val="000000" w:themeColor="text1"/>
                <w:kern w:val="0"/>
                <w:sz w:val="18"/>
                <w:szCs w:val="18"/>
                <w:lang w:bidi="ar"/>
                <w14:textFill>
                  <w14:solidFill>
                    <w14:schemeClr w14:val="tx1"/>
                  </w14:solidFill>
                </w14:textFill>
              </w:rPr>
              <w:t>8</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rFonts w:eastAsia="Times New Roman"/>
                <w:bCs/>
                <w:color w:val="000000" w:themeColor="text1"/>
                <w:sz w:val="18"/>
                <w:szCs w:val="18"/>
                <w14:textFill>
                  <w14:solidFill>
                    <w14:schemeClr w14:val="tx1"/>
                  </w14:solidFill>
                </w14:textFill>
              </w:rPr>
            </w:pPr>
            <w:r>
              <w:rPr>
                <w:rFonts w:eastAsiaTheme="minorEastAsia"/>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8</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9.</w:t>
            </w:r>
            <w:r>
              <w:rPr>
                <w:rFonts w:hint="eastAsia"/>
                <w:bCs/>
                <w:color w:val="000000" w:themeColor="text1"/>
                <w:sz w:val="18"/>
                <w:szCs w:val="18"/>
                <w14:textFill>
                  <w14:solidFill>
                    <w14:schemeClr w14:val="tx1"/>
                  </w14:solidFill>
                </w14:textFill>
              </w:rPr>
              <w:t>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18</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ind w:right="-99"/>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PHC700-110AB-</w:t>
            </w:r>
            <w:r>
              <w:rPr>
                <w:rFonts w:hint="eastAsia"/>
                <w:bCs/>
                <w:color w:val="000000" w:themeColor="text1"/>
                <w:kern w:val="0"/>
                <w:sz w:val="18"/>
                <w:szCs w:val="18"/>
                <w:lang w:bidi="ar"/>
                <w14:textFill>
                  <w14:solidFill>
                    <w14:schemeClr w14:val="tx1"/>
                  </w14:solidFill>
                </w14:textFill>
              </w:rPr>
              <w:t>18</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rFonts w:eastAsiaTheme="minorEastAsia"/>
                <w:bCs/>
                <w:color w:val="000000" w:themeColor="text1"/>
                <w:sz w:val="18"/>
                <w:szCs w:val="18"/>
                <w14:textFill>
                  <w14:solidFill>
                    <w14:schemeClr w14:val="tx1"/>
                  </w14:solidFill>
                </w14:textFill>
              </w:rPr>
            </w:pPr>
            <w:r>
              <w:rPr>
                <w:rFonts w:eastAsiaTheme="minorEastAsia"/>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8</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bCs/>
                <w:color w:val="000000" w:themeColor="text1"/>
                <w:sz w:val="18"/>
                <w:szCs w:val="18"/>
                <w14:textFill>
                  <w14:solidFill>
                    <w14:schemeClr w14:val="tx1"/>
                  </w14:solidFill>
                </w14:textFill>
              </w:rPr>
              <w:t>0</w:t>
            </w:r>
            <w:r>
              <w:rPr>
                <w:rFonts w:eastAsia="Times New Roman"/>
                <w:bCs/>
                <w:color w:val="000000" w:themeColor="text1"/>
                <w:sz w:val="18"/>
                <w:szCs w:val="18"/>
                <w14:textFill>
                  <w14:solidFill>
                    <w14:schemeClr w14:val="tx1"/>
                  </w14:solidFill>
                </w14:textFill>
              </w:rPr>
              <w:t>.</w:t>
            </w:r>
            <w:r>
              <w:rPr>
                <w:rFonts w:hint="eastAsia"/>
                <w:bCs/>
                <w:color w:val="000000" w:themeColor="text1"/>
                <w:sz w:val="18"/>
                <w:szCs w:val="18"/>
                <w14:textFill>
                  <w14:solidFill>
                    <w14:schemeClr w14:val="tx1"/>
                  </w14:solidFill>
                </w14:textFill>
              </w:rPr>
              <w:t>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bidi="ar"/>
                <w14:textFill>
                  <w14:solidFill>
                    <w14:schemeClr w14:val="tx1"/>
                  </w14:solidFill>
                </w14:textFill>
              </w:rPr>
              <w:t>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ind w:right="-99"/>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PHC700-110B-</w:t>
            </w:r>
            <w:r>
              <w:rPr>
                <w:rFonts w:hint="eastAsia"/>
                <w:bCs/>
                <w:color w:val="000000" w:themeColor="text1"/>
                <w:kern w:val="0"/>
                <w:sz w:val="18"/>
                <w:szCs w:val="18"/>
                <w:lang w:bidi="ar"/>
                <w14:textFill>
                  <w14:solidFill>
                    <w14:schemeClr w14:val="tx1"/>
                  </w14:solidFill>
                </w14:textFill>
              </w:rPr>
              <w:t>18</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rFonts w:eastAsiaTheme="minorEastAsia"/>
                <w:bCs/>
                <w:color w:val="000000" w:themeColor="text1"/>
                <w:sz w:val="18"/>
                <w:szCs w:val="18"/>
                <w14:textFill>
                  <w14:solidFill>
                    <w14:schemeClr w14:val="tx1"/>
                  </w14:solidFill>
                </w14:textFill>
              </w:rPr>
            </w:pPr>
            <w:r>
              <w:rPr>
                <w:rFonts w:eastAsiaTheme="minorEastAsia"/>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8</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bCs/>
                <w:color w:val="000000" w:themeColor="text1"/>
                <w:sz w:val="18"/>
                <w:szCs w:val="18"/>
                <w14:textFill>
                  <w14:solidFill>
                    <w14:schemeClr w14:val="tx1"/>
                  </w14:solidFill>
                </w14:textFill>
              </w:rPr>
              <w:t>2</w:t>
            </w:r>
            <w:r>
              <w:rPr>
                <w:rFonts w:eastAsia="Times New Roman"/>
                <w:bCs/>
                <w:color w:val="000000" w:themeColor="text1"/>
                <w:sz w:val="18"/>
                <w:szCs w:val="18"/>
                <w14:textFill>
                  <w14:solidFill>
                    <w14:schemeClr w14:val="tx1"/>
                  </w14:solidFill>
                </w14:textFill>
              </w:rPr>
              <w:t>.</w:t>
            </w:r>
            <w:r>
              <w:rPr>
                <w:rFonts w:hint="eastAsia"/>
                <w:bCs/>
                <w:color w:val="000000" w:themeColor="text1"/>
                <w:sz w:val="18"/>
                <w:szCs w:val="18"/>
                <w14:textFill>
                  <w14:solidFill>
                    <w14:schemeClr w14:val="tx1"/>
                  </w14:solidFill>
                </w14:textFill>
              </w:rPr>
              <w:t>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ind w:right="-99"/>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PHC700-130A-13-JX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130</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heme="minorEastAsia"/>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13Φ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13</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PHC700-130A-</w:t>
            </w:r>
            <w:r>
              <w:rPr>
                <w:rFonts w:hint="eastAsia"/>
                <w:bCs/>
                <w:color w:val="000000" w:themeColor="text1"/>
                <w:kern w:val="0"/>
                <w:sz w:val="18"/>
                <w:szCs w:val="18"/>
                <w:lang w:bidi="ar"/>
                <w14:textFill>
                  <w14:solidFill>
                    <w14:schemeClr w14:val="tx1"/>
                  </w14:solidFill>
                </w14:textFill>
              </w:rPr>
              <w:t>20</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20</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9.</w:t>
            </w:r>
            <w:r>
              <w:rPr>
                <w:rFonts w:eastAsia="Times New Roman"/>
                <w:bCs/>
                <w:color w:val="000000" w:themeColor="text1"/>
                <w:sz w:val="18"/>
                <w:szCs w:val="18"/>
                <w14:textFill>
                  <w14:solidFill>
                    <w14:schemeClr w14:val="tx1"/>
                  </w14:solidFill>
                </w14:textFill>
              </w:rPr>
              <w:t>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PHC700-130AB-</w:t>
            </w:r>
            <w:r>
              <w:rPr>
                <w:rFonts w:hint="eastAsia"/>
                <w:bCs/>
                <w:color w:val="000000" w:themeColor="text1"/>
                <w:kern w:val="0"/>
                <w:sz w:val="18"/>
                <w:szCs w:val="18"/>
                <w:lang w:bidi="ar"/>
                <w14:textFill>
                  <w14:solidFill>
                    <w14:schemeClr w14:val="tx1"/>
                  </w14:solidFill>
                </w14:textFill>
              </w:rPr>
              <w:t>20</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20</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bCs/>
                <w:color w:val="000000" w:themeColor="text1"/>
                <w:sz w:val="18"/>
                <w:szCs w:val="18"/>
                <w14:textFill>
                  <w14:solidFill>
                    <w14:schemeClr w14:val="tx1"/>
                  </w14:solidFill>
                </w14:textFill>
              </w:rPr>
              <w:t>0</w:t>
            </w:r>
            <w:r>
              <w:rPr>
                <w:rFonts w:eastAsia="Times New Roman"/>
                <w:bCs/>
                <w:color w:val="000000" w:themeColor="text1"/>
                <w:sz w:val="18"/>
                <w:szCs w:val="18"/>
                <w14:textFill>
                  <w14:solidFill>
                    <w14:schemeClr w14:val="tx1"/>
                  </w14:solidFill>
                </w14:textFill>
              </w:rPr>
              <w:t>.</w:t>
            </w:r>
            <w:r>
              <w:rPr>
                <w:rFonts w:hint="eastAsia"/>
                <w:bCs/>
                <w:color w:val="000000" w:themeColor="text1"/>
                <w:sz w:val="18"/>
                <w:szCs w:val="18"/>
                <w14:textFill>
                  <w14:solidFill>
                    <w14:schemeClr w14:val="tx1"/>
                  </w14:solidFill>
                </w14:textFill>
              </w:rPr>
              <w:t>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bidi="ar"/>
                <w14:textFill>
                  <w14:solidFill>
                    <w14:schemeClr w14:val="tx1"/>
                  </w14:solidFill>
                </w14:textFill>
              </w:rPr>
              <w:t>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PHC700-130B-</w:t>
            </w:r>
            <w:r>
              <w:rPr>
                <w:rFonts w:hint="eastAsia"/>
                <w:bCs/>
                <w:color w:val="000000" w:themeColor="text1"/>
                <w:kern w:val="0"/>
                <w:sz w:val="18"/>
                <w:szCs w:val="18"/>
                <w:lang w:bidi="ar"/>
                <w14:textFill>
                  <w14:solidFill>
                    <w14:schemeClr w14:val="tx1"/>
                  </w14:solidFill>
                </w14:textFill>
              </w:rPr>
              <w:t>20</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20</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bCs/>
                <w:color w:val="000000" w:themeColor="text1"/>
                <w:sz w:val="18"/>
                <w:szCs w:val="18"/>
                <w14:textFill>
                  <w14:solidFill>
                    <w14:schemeClr w14:val="tx1"/>
                  </w14:solidFill>
                </w14:textFill>
              </w:rPr>
              <w:t>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PHC800-110A-15-JX</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800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110</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heme="minorEastAsia"/>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lang w:bidi="ar"/>
                <w14:textFill>
                  <w14:solidFill>
                    <w14:schemeClr w14:val="tx1"/>
                  </w14:solidFill>
                </w14:textFill>
              </w:rPr>
            </w:pPr>
            <w:r>
              <w:rPr>
                <w:rFonts w:eastAsia="Times New Roman"/>
                <w:bCs/>
                <w:color w:val="000000" w:themeColor="text1"/>
                <w:sz w:val="18"/>
                <w:szCs w:val="18"/>
                <w14:textFill>
                  <w14:solidFill>
                    <w14:schemeClr w14:val="tx1"/>
                  </w14:solidFill>
                </w14:textFill>
              </w:rPr>
              <w:t>15Φ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15</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690</w:t>
            </w: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PHC800-110A-</w:t>
            </w:r>
            <w:r>
              <w:rPr>
                <w:rFonts w:hint="eastAsia"/>
                <w:bCs/>
                <w:color w:val="000000" w:themeColor="text1"/>
                <w:kern w:val="0"/>
                <w:sz w:val="18"/>
                <w:szCs w:val="18"/>
                <w:lang w:bidi="ar"/>
                <w14:textFill>
                  <w14:solidFill>
                    <w14:schemeClr w14:val="tx1"/>
                  </w14:solidFill>
                </w14:textFill>
              </w:rPr>
              <w:t>22</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9.</w:t>
            </w:r>
            <w:r>
              <w:rPr>
                <w:rFonts w:eastAsia="Times New Roman"/>
                <w:bCs/>
                <w:color w:val="000000" w:themeColor="text1"/>
                <w:sz w:val="18"/>
                <w:szCs w:val="18"/>
                <w14:textFill>
                  <w14:solidFill>
                    <w14:schemeClr w14:val="tx1"/>
                  </w14:solidFill>
                </w14:textFill>
              </w:rPr>
              <w:t>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22</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PHC800-110AB-15-JX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A</w:t>
            </w:r>
            <w:r>
              <w:rPr>
                <w:rFonts w:hint="eastAsia"/>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15Φ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15</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PHC800-110AB-</w:t>
            </w:r>
            <w:r>
              <w:rPr>
                <w:rFonts w:hint="eastAsia"/>
                <w:bCs/>
                <w:color w:val="000000" w:themeColor="text1"/>
                <w:kern w:val="0"/>
                <w:sz w:val="18"/>
                <w:szCs w:val="18"/>
                <w:lang w:bidi="ar"/>
                <w14:textFill>
                  <w14:solidFill>
                    <w14:schemeClr w14:val="tx1"/>
                  </w14:solidFill>
                </w14:textFill>
              </w:rPr>
              <w:t>22</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22</w:t>
            </w:r>
          </w:p>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22</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PHC800-110B-</w:t>
            </w:r>
            <w:r>
              <w:rPr>
                <w:rFonts w:hint="eastAsia"/>
                <w:bCs/>
                <w:color w:val="000000" w:themeColor="text1"/>
                <w:kern w:val="0"/>
                <w:sz w:val="18"/>
                <w:szCs w:val="18"/>
                <w:lang w:bidi="ar"/>
                <w14:textFill>
                  <w14:solidFill>
                    <w14:schemeClr w14:val="tx1"/>
                  </w14:solidFill>
                </w14:textFill>
              </w:rPr>
              <w:t>22</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PHC800-130A-16-JX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130</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16Φ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16</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PHC800-130A-</w:t>
            </w:r>
            <w:r>
              <w:rPr>
                <w:rFonts w:hint="eastAsia"/>
                <w:bCs/>
                <w:color w:val="000000" w:themeColor="text1"/>
                <w:kern w:val="0"/>
                <w:sz w:val="18"/>
                <w:szCs w:val="18"/>
                <w:lang w:bidi="ar"/>
                <w14:textFill>
                  <w14:solidFill>
                    <w14:schemeClr w14:val="tx1"/>
                  </w14:solidFill>
                </w14:textFill>
              </w:rPr>
              <w:t>24</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24</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9.</w:t>
            </w:r>
            <w:r>
              <w:rPr>
                <w:rFonts w:eastAsia="Times New Roman"/>
                <w:bCs/>
                <w:color w:val="000000" w:themeColor="text1"/>
                <w:sz w:val="18"/>
                <w:szCs w:val="18"/>
                <w14:textFill>
                  <w14:solidFill>
                    <w14:schemeClr w14:val="tx1"/>
                  </w14:solidFill>
                </w14:textFill>
              </w:rPr>
              <w:t>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PHC800-130A</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-16-JX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A</w:t>
            </w:r>
            <w:r>
              <w:rPr>
                <w:rFonts w:hint="eastAsia"/>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16Φ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16</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PHC800-130A</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bidi="ar"/>
                <w14:textFill>
                  <w14:solidFill>
                    <w14:schemeClr w14:val="tx1"/>
                  </w14:solidFill>
                </w14:textFill>
              </w:rPr>
              <w:t>24</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24</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1</w:t>
            </w:r>
            <w:r>
              <w:rPr>
                <w:rFonts w:eastAsia="Times New Roman"/>
                <w:bCs/>
                <w:color w:val="000000" w:themeColor="text1"/>
                <w:sz w:val="18"/>
                <w:szCs w:val="18"/>
                <w14:textFill>
                  <w14:solidFill>
                    <w14:schemeClr w14:val="tx1"/>
                  </w14:solidFill>
                </w14:textFill>
              </w:rPr>
              <w:t>0</w:t>
            </w:r>
            <w:r>
              <w:rPr>
                <w:rFonts w:hint="eastAsia" w:eastAsiaTheme="minorEastAsia"/>
                <w:bCs/>
                <w:color w:val="000000" w:themeColor="text1"/>
                <w:sz w:val="18"/>
                <w:szCs w:val="18"/>
                <w14:textFill>
                  <w14:solidFill>
                    <w14:schemeClr w14:val="tx1"/>
                  </w14:solidFill>
                </w14:textFill>
              </w:rPr>
              <w:t>.7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10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PHC800-130</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bidi="ar"/>
                <w14:textFill>
                  <w14:solidFill>
                    <w14:schemeClr w14:val="tx1"/>
                  </w14:solidFill>
                </w14:textFill>
              </w:rPr>
              <w:t>24</w:t>
            </w:r>
            <w:r>
              <w:rPr>
                <w:bCs/>
                <w:color w:val="000000" w:themeColor="text1"/>
                <w:kern w:val="0"/>
                <w:sz w:val="18"/>
                <w:szCs w:val="18"/>
                <w:lang w:bidi="ar"/>
                <w14:textFill>
                  <w14:solidFill>
                    <w14:schemeClr w14:val="tx1"/>
                  </w14:solidFill>
                </w14:textFill>
              </w:rPr>
              <w:t>-JX</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24</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9778"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w:t>
            </w:r>
            <w:r>
              <w:rPr>
                <w:rFonts w:hint="eastAsia"/>
                <w:b w:val="0"/>
                <w:bCs/>
                <w:color w:val="000000" w:themeColor="text1"/>
                <w:kern w:val="0"/>
                <w:sz w:val="18"/>
                <w:szCs w:val="18"/>
                <w:lang w:val="en-US" w:eastAsia="zh-CN"/>
                <w14:textFill>
                  <w14:solidFill>
                    <w14:schemeClr w14:val="tx1"/>
                  </w14:solidFill>
                </w14:textFill>
              </w:rPr>
              <w:t xml:space="preserve"> </w:t>
            </w:r>
            <w:r>
              <w:rPr>
                <w:b w:val="0"/>
                <w:bCs/>
                <w:color w:val="000000" w:themeColor="text1"/>
                <w:kern w:val="0"/>
                <w:sz w:val="18"/>
                <w:szCs w:val="18"/>
                <w14:textFill>
                  <w14:solidFill>
                    <w14:schemeClr w14:val="tx1"/>
                  </w14:solidFill>
                </w14:textFill>
              </w:rPr>
              <w:t xml:space="preserve">1. </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装置均匀分布；</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装置数与</w:t>
            </w:r>
            <w:r>
              <w:rPr>
                <w:rFonts w:hint="eastAsia"/>
                <w:b w:val="0"/>
                <w:bCs/>
                <w:color w:val="000000" w:themeColor="text1"/>
                <w:kern w:val="0"/>
                <w:sz w:val="18"/>
                <w:szCs w:val="18"/>
                <w14:textFill>
                  <w14:solidFill>
                    <w14:schemeClr w14:val="tx1"/>
                  </w14:solidFill>
                </w14:textFill>
              </w:rPr>
              <w:t>预应力</w:t>
            </w:r>
            <w:r>
              <w:rPr>
                <w:b w:val="0"/>
                <w:bCs/>
                <w:color w:val="000000" w:themeColor="text1"/>
                <w:kern w:val="0"/>
                <w:sz w:val="18"/>
                <w:szCs w:val="18"/>
                <w14:textFill>
                  <w14:solidFill>
                    <w14:schemeClr w14:val="tx1"/>
                  </w14:solidFill>
                </w14:textFill>
              </w:rPr>
              <w:t>主筋数一致。</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ind w:left="420" w:leftChars="200" w:firstLine="0" w:firstLineChars="0"/>
              <w:jc w:val="left"/>
              <w:textAlignment w:val="auto"/>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端板尺寸参照</w:t>
            </w:r>
            <w:r>
              <w:rPr>
                <w:rFonts w:hint="eastAsia"/>
                <w:b w:val="0"/>
                <w:bCs/>
                <w:color w:val="000000" w:themeColor="text1"/>
                <w:kern w:val="0"/>
                <w:sz w:val="18"/>
                <w:szCs w:val="18"/>
                <w14:textFill>
                  <w14:solidFill>
                    <w14:schemeClr w14:val="tx1"/>
                  </w14:solidFill>
                </w14:textFill>
              </w:rPr>
              <w:t>《先张法预应力混凝土管桩》</w:t>
            </w:r>
            <w:r>
              <w:rPr>
                <w:b w:val="0"/>
                <w:bCs/>
                <w:color w:val="000000" w:themeColor="text1"/>
                <w:kern w:val="0"/>
                <w:sz w:val="18"/>
                <w:szCs w:val="18"/>
                <w14:textFill>
                  <w14:solidFill>
                    <w14:schemeClr w14:val="tx1"/>
                  </w14:solidFill>
                </w14:textFill>
              </w:rPr>
              <w:t>GB</w:t>
            </w:r>
            <w:r>
              <w:rPr>
                <w:rFonts w:hint="eastAsia"/>
                <w:b w:val="0"/>
                <w:bCs/>
                <w:color w:val="000000" w:themeColor="text1"/>
                <w:kern w:val="0"/>
                <w:sz w:val="18"/>
                <w:szCs w:val="18"/>
                <w:lang w:val="en-US" w:eastAsia="zh-CN"/>
                <w14:textFill>
                  <w14:solidFill>
                    <w14:schemeClr w14:val="tx1"/>
                  </w14:solidFill>
                </w14:textFill>
              </w:rPr>
              <w:t xml:space="preserve">/T </w:t>
            </w:r>
            <w:r>
              <w:rPr>
                <w:b w:val="0"/>
                <w:bCs/>
                <w:color w:val="000000" w:themeColor="text1"/>
                <w:kern w:val="0"/>
                <w:sz w:val="18"/>
                <w:szCs w:val="18"/>
                <w14:textFill>
                  <w14:solidFill>
                    <w14:schemeClr w14:val="tx1"/>
                  </w14:solidFill>
                </w14:textFill>
              </w:rPr>
              <w:t>13476的相关规定；如在</w:t>
            </w:r>
            <w:r>
              <w:rPr>
                <w:rFonts w:hint="eastAsia"/>
                <w:b w:val="0"/>
                <w:bCs/>
                <w:color w:val="000000" w:themeColor="text1"/>
                <w:kern w:val="0"/>
                <w:sz w:val="18"/>
                <w:szCs w:val="18"/>
                <w14:textFill>
                  <w14:solidFill>
                    <w14:schemeClr w14:val="tx1"/>
                  </w14:solidFill>
                </w14:textFill>
              </w:rPr>
              <w:t>《先张法预应力混凝土管桩》</w:t>
            </w:r>
            <w:r>
              <w:rPr>
                <w:b w:val="0"/>
                <w:bCs/>
                <w:color w:val="000000" w:themeColor="text1"/>
                <w:kern w:val="0"/>
                <w:sz w:val="18"/>
                <w:szCs w:val="18"/>
                <w14:textFill>
                  <w14:solidFill>
                    <w14:schemeClr w14:val="tx1"/>
                  </w14:solidFill>
                </w14:textFill>
              </w:rPr>
              <w:t>GB</w:t>
            </w:r>
            <w:r>
              <w:rPr>
                <w:rFonts w:hint="eastAsia"/>
                <w:b w:val="0"/>
                <w:bCs/>
                <w:color w:val="000000" w:themeColor="text1"/>
                <w:kern w:val="0"/>
                <w:sz w:val="18"/>
                <w:szCs w:val="18"/>
                <w:lang w:val="en-US" w:eastAsia="zh-CN"/>
                <w14:textFill>
                  <w14:solidFill>
                    <w14:schemeClr w14:val="tx1"/>
                  </w14:solidFill>
                </w14:textFill>
              </w:rPr>
              <w:t xml:space="preserve">/T </w:t>
            </w:r>
            <w:r>
              <w:rPr>
                <w:b w:val="0"/>
                <w:bCs/>
                <w:color w:val="000000" w:themeColor="text1"/>
                <w:kern w:val="0"/>
                <w:sz w:val="18"/>
                <w:szCs w:val="18"/>
                <w14:textFill>
                  <w14:solidFill>
                    <w14:schemeClr w14:val="tx1"/>
                  </w14:solidFill>
                </w14:textFill>
              </w:rPr>
              <w:t>13476</w:t>
            </w:r>
            <w:r>
              <w:rPr>
                <w:rFonts w:hint="eastAsia"/>
                <w:b w:val="0"/>
                <w:bCs/>
                <w:color w:val="000000" w:themeColor="text1"/>
                <w:kern w:val="0"/>
                <w:sz w:val="18"/>
                <w:szCs w:val="18"/>
                <w:lang w:val="en-US" w:eastAsia="zh-CN"/>
                <w14:textFill>
                  <w14:solidFill>
                    <w14:schemeClr w14:val="tx1"/>
                  </w14:solidFill>
                </w14:textFill>
              </w:rPr>
              <w:t xml:space="preserve">  </w:t>
            </w:r>
            <w:r>
              <w:rPr>
                <w:b w:val="0"/>
                <w:bCs/>
                <w:color w:val="000000" w:themeColor="text1"/>
                <w:kern w:val="0"/>
                <w:sz w:val="18"/>
                <w:szCs w:val="18"/>
                <w14:textFill>
                  <w14:solidFill>
                    <w14:schemeClr w14:val="tx1"/>
                  </w14:solidFill>
                </w14:textFill>
              </w:rPr>
              <w:t>规定的最小端板厚度之上增加端板厚度的，可根据端板厚度选用</w:t>
            </w:r>
            <w:r>
              <w:rPr>
                <w:rFonts w:hint="eastAsia"/>
                <w:b w:val="0"/>
                <w:bCs/>
                <w:color w:val="000000" w:themeColor="text1"/>
                <w:kern w:val="0"/>
                <w:sz w:val="18"/>
                <w:szCs w:val="18"/>
                <w:lang w:eastAsia="zh-CN"/>
                <w14:textFill>
                  <w14:solidFill>
                    <w14:schemeClr w14:val="tx1"/>
                  </w14:solidFill>
                </w14:textFill>
              </w:rPr>
              <w:t>连接主杆</w:t>
            </w:r>
            <w:r>
              <w:rPr>
                <w:b w:val="0"/>
                <w:bCs/>
                <w:color w:val="000000" w:themeColor="text1"/>
                <w:kern w:val="0"/>
                <w:sz w:val="18"/>
                <w:szCs w:val="18"/>
                <w14:textFill>
                  <w14:solidFill>
                    <w14:schemeClr w14:val="tx1"/>
                  </w14:solidFill>
                </w14:textFill>
              </w:rPr>
              <w:t>。</w:t>
            </w:r>
          </w:p>
          <w:p>
            <w:pPr>
              <w:widowControl/>
              <w:numPr>
                <w:ilvl w:val="0"/>
                <w:numId w:val="7"/>
              </w:numPr>
              <w:ind w:left="420" w:leftChars="200" w:firstLine="0" w:firstLineChars="0"/>
              <w:jc w:val="both"/>
              <w:textAlignment w:val="center"/>
              <w:rPr>
                <w:bCs/>
                <w:color w:val="000000" w:themeColor="text1"/>
                <w:sz w:val="24"/>
                <w14:textFill>
                  <w14:solidFill>
                    <w14:schemeClr w14:val="tx1"/>
                  </w14:solidFill>
                </w14:textFill>
              </w:rPr>
            </w:pPr>
            <w:r>
              <w:rPr>
                <w:b w:val="0"/>
                <w:bCs/>
                <w:color w:val="000000" w:themeColor="text1"/>
                <w:kern w:val="0"/>
                <w:sz w:val="18"/>
                <w:szCs w:val="18"/>
                <w14:textFill>
                  <w14:solidFill>
                    <w14:schemeClr w14:val="tx1"/>
                  </w14:solidFill>
                </w14:textFill>
              </w:rPr>
              <w:t>筋直径进行等面积代换，可参照</w:t>
            </w:r>
            <w:r>
              <w:rPr>
                <w:rFonts w:hint="eastAsia"/>
                <w:b w:val="0"/>
                <w:bCs/>
                <w:color w:val="000000" w:themeColor="text1"/>
                <w:kern w:val="0"/>
                <w:sz w:val="18"/>
                <w:szCs w:val="18"/>
                <w14:textFill>
                  <w14:solidFill>
                    <w14:schemeClr w14:val="tx1"/>
                  </w14:solidFill>
                </w14:textFill>
              </w:rPr>
              <w:t>《先张法预应力混凝土管桩》</w:t>
            </w:r>
            <w:r>
              <w:rPr>
                <w:b w:val="0"/>
                <w:bCs/>
                <w:color w:val="000000" w:themeColor="text1"/>
                <w:kern w:val="0"/>
                <w:sz w:val="18"/>
                <w:szCs w:val="18"/>
                <w14:textFill>
                  <w14:solidFill>
                    <w14:schemeClr w14:val="tx1"/>
                  </w14:solidFill>
                </w14:textFill>
              </w:rPr>
              <w:t>GB</w:t>
            </w:r>
            <w:r>
              <w:rPr>
                <w:rFonts w:hint="eastAsia"/>
                <w:b w:val="0"/>
                <w:bCs/>
                <w:color w:val="000000" w:themeColor="text1"/>
                <w:kern w:val="0"/>
                <w:sz w:val="18"/>
                <w:szCs w:val="18"/>
                <w:lang w:val="en-US" w:eastAsia="zh-CN"/>
                <w14:textFill>
                  <w14:solidFill>
                    <w14:schemeClr w14:val="tx1"/>
                  </w14:solidFill>
                </w14:textFill>
              </w:rPr>
              <w:t xml:space="preserve">/T </w:t>
            </w:r>
            <w:r>
              <w:rPr>
                <w:b w:val="0"/>
                <w:bCs/>
                <w:color w:val="000000" w:themeColor="text1"/>
                <w:kern w:val="0"/>
                <w:sz w:val="18"/>
                <w:szCs w:val="18"/>
                <w14:textFill>
                  <w14:solidFill>
                    <w14:schemeClr w14:val="tx1"/>
                  </w14:solidFill>
                </w14:textFill>
              </w:rPr>
              <w:t>13476-20</w:t>
            </w:r>
            <w:r>
              <w:rPr>
                <w:rFonts w:hint="eastAsia"/>
                <w:b w:val="0"/>
                <w:bCs/>
                <w:color w:val="000000" w:themeColor="text1"/>
                <w:kern w:val="0"/>
                <w:sz w:val="18"/>
                <w:szCs w:val="18"/>
                <w:lang w:val="en-US" w:eastAsia="zh-CN"/>
                <w14:textFill>
                  <w14:solidFill>
                    <w14:schemeClr w14:val="tx1"/>
                  </w14:solidFill>
                </w14:textFill>
              </w:rPr>
              <w:t>23</w:t>
            </w:r>
            <w:r>
              <w:rPr>
                <w:b w:val="0"/>
                <w:bCs/>
                <w:color w:val="000000" w:themeColor="text1"/>
                <w:kern w:val="0"/>
                <w:sz w:val="18"/>
                <w:szCs w:val="18"/>
                <w14:textFill>
                  <w14:solidFill>
                    <w14:schemeClr w14:val="tx1"/>
                  </w14:solidFill>
                </w14:textFill>
              </w:rPr>
              <w:t>表B.1的相关规定</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并须得设计方同意。</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b w:val="0"/>
          <w:bCs/>
          <w:color w:val="000000" w:themeColor="text1"/>
          <w:kern w:val="0"/>
          <w:sz w:val="18"/>
          <w:szCs w:val="18"/>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b w:val="0"/>
          <w:bCs/>
          <w:color w:val="000000" w:themeColor="text1"/>
          <w:kern w:val="0"/>
          <w:sz w:val="18"/>
          <w:szCs w:val="18"/>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b w:val="0"/>
          <w:bCs/>
          <w:color w:val="000000" w:themeColor="text1"/>
          <w:kern w:val="0"/>
          <w:sz w:val="18"/>
          <w:szCs w:val="18"/>
          <w14:textFill>
            <w14:solidFill>
              <w14:schemeClr w14:val="tx1"/>
            </w14:solidFill>
          </w14:textFill>
        </w:rPr>
      </w:pPr>
    </w:p>
    <w:p>
      <w:pPr>
        <w:pStyle w:val="24"/>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表</w:t>
      </w:r>
      <w:r>
        <w:rPr>
          <w:rFonts w:hint="eastAsia" w:cs="Times New Roman"/>
          <w:b w:val="0"/>
          <w:bCs/>
          <w:color w:val="auto"/>
          <w:kern w:val="0"/>
          <w:sz w:val="24"/>
          <w:szCs w:val="24"/>
          <w:lang w:val="en-US" w:eastAsia="zh-CN" w:bidi="ar-SA"/>
        </w:rPr>
        <w:t>C</w:t>
      </w:r>
      <w:r>
        <w:rPr>
          <w:rFonts w:hint="eastAsia"/>
          <w:b w:val="0"/>
          <w:bCs/>
          <w:color w:val="auto"/>
          <w:kern w:val="0"/>
          <w:sz w:val="24"/>
          <w:szCs w:val="24"/>
        </w:rPr>
        <w:t>.0.</w:t>
      </w:r>
      <w:r>
        <w:rPr>
          <w:rFonts w:hint="eastAsia"/>
          <w:b w:val="0"/>
          <w:bCs/>
          <w:color w:val="auto"/>
          <w:kern w:val="0"/>
          <w:sz w:val="24"/>
          <w:szCs w:val="24"/>
          <w:lang w:val="en-US" w:eastAsia="zh-CN"/>
        </w:rPr>
        <w:t>1-2</w:t>
      </w:r>
      <w:r>
        <w:rPr>
          <w:rFonts w:hint="eastAsia"/>
          <w:b w:val="0"/>
          <w:bCs/>
          <w:color w:val="000000" w:themeColor="text1"/>
          <w:sz w:val="24"/>
          <w:szCs w:val="24"/>
          <w14:textFill>
            <w14:solidFill>
              <w14:schemeClr w14:val="tx1"/>
            </w14:solidFill>
          </w14:textFill>
        </w:rPr>
        <w:t xml:space="preserve"> PC管桩</w:t>
      </w:r>
      <w:r>
        <w:rPr>
          <w:rFonts w:hint="eastAsia"/>
          <w:b w:val="0"/>
          <w:bCs/>
          <w:color w:val="000000" w:themeColor="text1"/>
          <w:sz w:val="24"/>
          <w:szCs w:val="24"/>
          <w:lang w:eastAsia="zh-CN"/>
          <w14:textFill>
            <w14:solidFill>
              <w14:schemeClr w14:val="tx1"/>
            </w14:solidFill>
          </w14:textFill>
        </w:rPr>
        <w:t>（</w:t>
      </w:r>
      <w:r>
        <w:rPr>
          <w:rFonts w:hint="eastAsia"/>
          <w:b w:val="0"/>
          <w:bCs/>
          <w:color w:val="000000" w:themeColor="text1"/>
          <w:sz w:val="24"/>
          <w:szCs w:val="24"/>
          <w14:textFill>
            <w14:solidFill>
              <w14:schemeClr w14:val="tx1"/>
            </w14:solidFill>
          </w14:textFill>
        </w:rPr>
        <w:t>JX</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b w:val="0"/>
          <w:bCs/>
          <w:color w:val="000000" w:themeColor="text1"/>
          <w:sz w:val="24"/>
          <w:szCs w:val="24"/>
          <w14:textFill>
            <w14:solidFill>
              <w14:schemeClr w14:val="tx1"/>
            </w14:solidFill>
          </w14:textFill>
        </w:rPr>
        <w:t>接头</w:t>
      </w:r>
      <w:r>
        <w:rPr>
          <w:rFonts w:hint="eastAsia"/>
          <w:b w:val="0"/>
          <w:bCs/>
          <w:color w:val="000000" w:themeColor="text1"/>
          <w:sz w:val="24"/>
          <w:szCs w:val="24"/>
          <w:lang w:eastAsia="zh-CN"/>
          <w14:textFill>
            <w14:solidFill>
              <w14:schemeClr w14:val="tx1"/>
            </w14:solidFill>
          </w14:textFill>
        </w:rPr>
        <w:t>选用</w:t>
      </w:r>
      <w:r>
        <w:rPr>
          <w:rFonts w:hint="eastAsia"/>
          <w:b w:val="0"/>
          <w:bCs/>
          <w:color w:val="000000" w:themeColor="text1"/>
          <w:sz w:val="24"/>
          <w:szCs w:val="24"/>
          <w14:textFill>
            <w14:solidFill>
              <w14:schemeClr w14:val="tx1"/>
            </w14:solidFill>
          </w14:textFill>
        </w:rPr>
        <w:t>表</w:t>
      </w:r>
    </w:p>
    <w:tbl>
      <w:tblPr>
        <w:tblStyle w:val="18"/>
        <w:tblpPr w:leftFromText="180" w:rightFromText="180" w:vertAnchor="text" w:horzAnchor="page" w:tblpX="1478" w:tblpY="202"/>
        <w:tblOverlap w:val="never"/>
        <w:tblW w:w="10112" w:type="dxa"/>
        <w:jc w:val="center"/>
        <w:tblLayout w:type="fixed"/>
        <w:tblCellMar>
          <w:top w:w="0" w:type="dxa"/>
          <w:left w:w="108" w:type="dxa"/>
          <w:bottom w:w="0" w:type="dxa"/>
          <w:right w:w="108" w:type="dxa"/>
        </w:tblCellMar>
      </w:tblPr>
      <w:tblGrid>
        <w:gridCol w:w="1836"/>
        <w:gridCol w:w="931"/>
        <w:gridCol w:w="962"/>
        <w:gridCol w:w="800"/>
        <w:gridCol w:w="1388"/>
        <w:gridCol w:w="1215"/>
        <w:gridCol w:w="1050"/>
        <w:gridCol w:w="992"/>
        <w:gridCol w:w="938"/>
      </w:tblGrid>
      <w:tr>
        <w:tblPrEx>
          <w:tblCellMar>
            <w:top w:w="0" w:type="dxa"/>
            <w:left w:w="108" w:type="dxa"/>
            <w:bottom w:w="0" w:type="dxa"/>
            <w:right w:w="108" w:type="dxa"/>
          </w:tblCellMar>
        </w:tblPrEx>
        <w:trPr>
          <w:trHeight w:val="90" w:hRule="atLeast"/>
          <w:jc w:val="center"/>
        </w:trPr>
        <w:tc>
          <w:tcPr>
            <w:tcW w:w="18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接头型号</w:t>
            </w:r>
          </w:p>
        </w:tc>
        <w:tc>
          <w:tcPr>
            <w:tcW w:w="9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桩</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外径</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40"/>
                <w:b w:val="0"/>
                <w:bCs/>
                <w:color w:val="000000" w:themeColor="text1"/>
                <w:sz w:val="18"/>
                <w:szCs w:val="18"/>
                <w:lang w:bidi="ar"/>
                <w14:textFill>
                  <w14:solidFill>
                    <w14:schemeClr w14:val="tx1"/>
                  </w14:solidFill>
                </w14:textFill>
              </w:rPr>
              <w:t>D</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r>
              <w:rPr>
                <w:rStyle w:val="40"/>
                <w:b w:val="0"/>
                <w:bCs/>
                <w:color w:val="000000" w:themeColor="text1"/>
                <w:sz w:val="18"/>
                <w:szCs w:val="18"/>
                <w:lang w:bidi="ar"/>
                <w14:textFill>
                  <w14:solidFill>
                    <w14:schemeClr w14:val="tx1"/>
                  </w14:solidFill>
                </w14:textFill>
              </w:rPr>
              <w:t>mm</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40"/>
                <w:b w:val="0"/>
                <w:bCs/>
                <w:color w:val="000000" w:themeColor="text1"/>
                <w:sz w:val="18"/>
                <w:szCs w:val="18"/>
                <w:lang w:bidi="ar"/>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壁厚</w:t>
            </w:r>
            <w:r>
              <w:rPr>
                <w:rStyle w:val="40"/>
                <w:b w:val="0"/>
                <w:bCs/>
                <w:color w:val="000000" w:themeColor="text1"/>
                <w:sz w:val="18"/>
                <w:szCs w:val="18"/>
                <w:lang w:bidi="ar"/>
                <w14:textFill>
                  <w14:solidFill>
                    <w14:schemeClr w14:val="tx1"/>
                  </w14:solidFill>
                </w14:textFill>
              </w:rPr>
              <w:t>t</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r>
              <w:rPr>
                <w:rStyle w:val="40"/>
                <w:b w:val="0"/>
                <w:bCs/>
                <w:color w:val="000000" w:themeColor="text1"/>
                <w:sz w:val="18"/>
                <w:szCs w:val="18"/>
                <w:lang w:bidi="ar"/>
                <w14:textFill>
                  <w14:solidFill>
                    <w14:schemeClr w14:val="tx1"/>
                  </w14:solidFill>
                </w14:textFill>
              </w:rPr>
              <w:t>mm</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p>
        </w:tc>
        <w:tc>
          <w:tcPr>
            <w:tcW w:w="8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桩型号</w:t>
            </w:r>
          </w:p>
        </w:tc>
        <w:tc>
          <w:tcPr>
            <w:tcW w:w="13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配筋</w:t>
            </w:r>
          </w:p>
        </w:tc>
        <w:tc>
          <w:tcPr>
            <w:tcW w:w="22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端板厚度ts（</w:t>
            </w:r>
            <w:r>
              <w:rPr>
                <w:rStyle w:val="40"/>
                <w:b w:val="0"/>
                <w:bCs/>
                <w:color w:val="000000" w:themeColor="text1"/>
                <w:sz w:val="18"/>
                <w:szCs w:val="18"/>
                <w:lang w:bidi="ar"/>
                <w14:textFill>
                  <w14:solidFill>
                    <w14:schemeClr w14:val="tx1"/>
                  </w14:solidFill>
                </w14:textFill>
              </w:rPr>
              <w:t>mm</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p>
        </w:tc>
        <w:tc>
          <w:tcPr>
            <w:tcW w:w="992"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装置数量（个）</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w:t>
            </w:r>
            <w:r>
              <w:rPr>
                <w:b w:val="0"/>
                <w:bCs/>
                <w:color w:val="000000" w:themeColor="text1"/>
                <w:kern w:val="0"/>
                <w:sz w:val="18"/>
                <w:szCs w:val="18"/>
                <w14:textFill>
                  <w14:solidFill>
                    <w14:schemeClr w14:val="tx1"/>
                  </w14:solidFill>
                </w14:textFill>
              </w:rPr>
              <w:t>分布圆直径D</w:t>
            </w:r>
            <w:r>
              <w:rPr>
                <w:b w:val="0"/>
                <w:bCs/>
                <w:color w:val="000000" w:themeColor="text1"/>
                <w:kern w:val="0"/>
                <w:sz w:val="18"/>
                <w:szCs w:val="18"/>
                <w:vertAlign w:val="subscript"/>
                <w14:textFill>
                  <w14:solidFill>
                    <w14:schemeClr w14:val="tx1"/>
                  </w14:solidFill>
                </w14:textFill>
              </w:rPr>
              <w:t>pc</w:t>
            </w:r>
            <w:r>
              <w:rPr>
                <w:b w:val="0"/>
                <w:bCs/>
                <w:color w:val="000000" w:themeColor="text1"/>
                <w:kern w:val="0"/>
                <w:sz w:val="18"/>
                <w:szCs w:val="18"/>
                <w14:textFill>
                  <w14:solidFill>
                    <w14:schemeClr w14:val="tx1"/>
                  </w14:solidFill>
                </w14:textFill>
              </w:rPr>
              <w:t>值（mm）</w:t>
            </w:r>
          </w:p>
        </w:tc>
      </w:tr>
      <w:tr>
        <w:tblPrEx>
          <w:tblCellMar>
            <w:top w:w="0" w:type="dxa"/>
            <w:left w:w="108" w:type="dxa"/>
            <w:bottom w:w="0" w:type="dxa"/>
            <w:right w:w="108" w:type="dxa"/>
          </w:tblCellMar>
        </w:tblPrEx>
        <w:trPr>
          <w:trHeight w:val="90" w:hRule="atLeast"/>
          <w:jc w:val="center"/>
        </w:trPr>
        <w:tc>
          <w:tcPr>
            <w:tcW w:w="18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p>
        </w:tc>
        <w:tc>
          <w:tcPr>
            <w:tcW w:w="8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p>
        </w:tc>
        <w:tc>
          <w:tcPr>
            <w:tcW w:w="13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eastAsia" w:ascii="Times New Roman" w:hAnsi="Times New Roman" w:eastAsia="宋体" w:cs="Times New Roman"/>
                <w:b w:val="0"/>
                <w:bCs/>
                <w:color w:val="000000" w:themeColor="text1"/>
                <w:sz w:val="18"/>
                <w:szCs w:val="18"/>
                <w:lang w:eastAsia="zh-CN" w:bidi="ar"/>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承压桩</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eastAsia" w:ascii="Times New Roman" w:hAnsi="Times New Roman" w:eastAsia="宋体" w:cs="Times New Roman"/>
                <w:b w:val="0"/>
                <w:bCs/>
                <w:color w:val="000000" w:themeColor="text1"/>
                <w:sz w:val="18"/>
                <w:szCs w:val="18"/>
                <w:lang w:eastAsia="zh-CN" w:bidi="ar"/>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抗拔桩</w:t>
            </w:r>
          </w:p>
        </w:tc>
        <w:tc>
          <w:tcPr>
            <w:tcW w:w="992"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Style w:val="39"/>
                <w:rFonts w:hint="eastAsia" w:cs="Times New Roman"/>
                <w:b w:val="0"/>
                <w:bCs/>
                <w:color w:val="000000" w:themeColor="text1"/>
                <w:sz w:val="18"/>
                <w:szCs w:val="18"/>
                <w:lang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Style w:val="39"/>
                <w:rFonts w:hint="default" w:cs="Times New Roman"/>
                <w:b w:val="0"/>
                <w:bCs/>
                <w:color w:val="000000" w:themeColor="text1"/>
                <w:sz w:val="18"/>
                <w:szCs w:val="18"/>
                <w:lang w:bidi="ar"/>
                <w14:textFill>
                  <w14:solidFill>
                    <w14:schemeClr w14:val="tx1"/>
                  </w14:solidFill>
                </w14:textFill>
              </w:rPr>
            </w:pPr>
          </w:p>
        </w:tc>
      </w:tr>
      <w:tr>
        <w:tblPrEx>
          <w:tblCellMar>
            <w:top w:w="0" w:type="dxa"/>
            <w:left w:w="108" w:type="dxa"/>
            <w:bottom w:w="0" w:type="dxa"/>
            <w:right w:w="108" w:type="dxa"/>
          </w:tblCellMar>
        </w:tblPrEx>
        <w:trPr>
          <w:trHeight w:val="24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PC300-70A-6-JX</w:t>
            </w:r>
          </w:p>
        </w:tc>
        <w:tc>
          <w:tcPr>
            <w:tcW w:w="9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300</w:t>
            </w: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70</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49" w:line="240" w:lineRule="exact"/>
              <w:ind w:right="-20"/>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7.</w:t>
            </w:r>
            <w:r>
              <w:rPr>
                <w:rFonts w:eastAsia="Times New Roman"/>
                <w:b w:val="0"/>
                <w:bCs/>
                <w:color w:val="000000" w:themeColor="text1"/>
                <w:spacing w:val="-1"/>
                <w:sz w:val="18"/>
                <w:szCs w:val="18"/>
                <w14:textFill>
                  <w14:solidFill>
                    <w14:schemeClr w14:val="tx1"/>
                  </w14:solidFill>
                </w14:textFill>
              </w:rPr>
              <w:t>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宋体"/>
                <w:b w:val="0"/>
                <w:bCs/>
                <w:color w:val="000000" w:themeColor="text1"/>
                <w:sz w:val="18"/>
                <w:szCs w:val="18"/>
                <w:lang w:val="en-US" w:eastAsia="zh-CN"/>
                <w14:textFill>
                  <w14:solidFill>
                    <w14:schemeClr w14:val="tx1"/>
                  </w14:solidFill>
                </w14:textFill>
              </w:rPr>
            </w:pPr>
            <w:r>
              <w:rPr>
                <w:b w:val="0"/>
                <w:bCs/>
                <w:color w:val="000000" w:themeColor="text1"/>
                <w:kern w:val="0"/>
                <w:sz w:val="18"/>
                <w:szCs w:val="18"/>
                <w:lang w:bidi="ar"/>
                <w14:textFill>
                  <w14:solidFill>
                    <w14:schemeClr w14:val="tx1"/>
                  </w14:solidFill>
                </w14:textFill>
              </w:rPr>
              <w:t>1</w:t>
            </w:r>
            <w:r>
              <w:rPr>
                <w:rFonts w:hint="eastAsia"/>
                <w:b w:val="0"/>
                <w:bCs/>
                <w:color w:val="000000" w:themeColor="text1"/>
                <w:kern w:val="0"/>
                <w:sz w:val="18"/>
                <w:szCs w:val="18"/>
                <w:lang w:val="en-US" w:eastAsia="zh-CN" w:bidi="ar"/>
                <w14:textFill>
                  <w14:solidFill>
                    <w14:schemeClr w14:val="tx1"/>
                  </w14:solidFill>
                </w14:textFill>
              </w:rPr>
              <w:t>8</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tabs>
                <w:tab w:val="left" w:pos="410"/>
              </w:tabs>
              <w:kinsoku/>
              <w:wordWrap/>
              <w:overflowPunct/>
              <w:topLinePunct w:val="0"/>
              <w:autoSpaceDE/>
              <w:autoSpaceDN/>
              <w:bidi w:val="0"/>
              <w:adjustRightInd/>
              <w:snapToGrid/>
              <w:spacing w:line="240" w:lineRule="exact"/>
              <w:jc w:val="left"/>
              <w:textAlignment w:val="center"/>
              <w:rPr>
                <w:rFonts w:hint="default" w:eastAsia="宋体"/>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ab/>
            </w:r>
            <w:r>
              <w:rPr>
                <w:rFonts w:hint="eastAsia"/>
                <w:b w:val="0"/>
                <w:bCs/>
                <w:color w:val="000000" w:themeColor="text1"/>
                <w:kern w:val="0"/>
                <w:sz w:val="18"/>
                <w:szCs w:val="18"/>
                <w:lang w:val="en-US" w:eastAsia="zh-CN" w:bidi="ar"/>
                <w14:textFill>
                  <w14:solidFill>
                    <w14:schemeClr w14:val="tx1"/>
                  </w14:solidFill>
                </w14:textFill>
              </w:rPr>
              <w:t>-</w:t>
            </w:r>
          </w:p>
        </w:tc>
        <w:tc>
          <w:tcPr>
            <w:tcW w:w="992"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tabs>
                <w:tab w:val="left" w:pos="410"/>
              </w:tabs>
              <w:kinsoku/>
              <w:wordWrap/>
              <w:overflowPunct/>
              <w:topLinePunct w:val="0"/>
              <w:autoSpaceDE/>
              <w:autoSpaceDN/>
              <w:bidi w:val="0"/>
              <w:adjustRightInd/>
              <w:snapToGrid/>
              <w:spacing w:line="240" w:lineRule="exact"/>
              <w:jc w:val="center"/>
              <w:textAlignment w:val="center"/>
              <w:rPr>
                <w:rFonts w:hint="eastAsia" w:eastAsia="宋体"/>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6</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heme="minorEastAsia"/>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230</w:t>
            </w:r>
          </w:p>
          <w:p>
            <w:pPr>
              <w:keepNext w:val="0"/>
              <w:keepLines w:val="0"/>
              <w:pageBreakBefore w:val="0"/>
              <w:widowControl/>
              <w:kinsoku/>
              <w:wordWrap/>
              <w:overflowPunct/>
              <w:topLinePunct w:val="0"/>
              <w:autoSpaceDE/>
              <w:autoSpaceDN/>
              <w:bidi w:val="0"/>
              <w:adjustRightInd/>
              <w:snapToGrid/>
              <w:spacing w:line="240" w:lineRule="exact"/>
              <w:ind w:left="-402" w:leftChars="-200" w:right="1050" w:rightChars="500" w:hanging="18" w:hangingChars="10"/>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PC300-70AB-6-JX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w:t>
            </w:r>
            <w:r>
              <w:rPr>
                <w:rFonts w:eastAsia="Times New Roman"/>
                <w:b w:val="0"/>
                <w:bCs/>
                <w:color w:val="000000" w:themeColor="text1"/>
                <w:spacing w:val="-1"/>
                <w:sz w:val="18"/>
                <w:szCs w:val="18"/>
                <w14:textFill>
                  <w14:solidFill>
                    <w14:schemeClr w14:val="tx1"/>
                  </w14:solidFill>
                </w14:textFill>
              </w:rPr>
              <w:t>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18</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kern w:val="0"/>
                <w:sz w:val="18"/>
                <w:szCs w:val="18"/>
                <w:lang w:bidi="ar"/>
                <w14:textFill>
                  <w14:solidFill>
                    <w14:schemeClr w14:val="tx1"/>
                  </w14:solidFill>
                </w14:textFill>
              </w:rPr>
            </w:pPr>
          </w:p>
        </w:tc>
        <w:tc>
          <w:tcPr>
            <w:tcW w:w="992"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宋体"/>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2"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PC300-70B-8-JX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8Φ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w:t>
            </w:r>
            <w:r>
              <w:rPr>
                <w:rFonts w:eastAsia="Times New Roman"/>
                <w:b w:val="0"/>
                <w:bCs/>
                <w:color w:val="000000" w:themeColor="text1"/>
                <w:spacing w:val="-1"/>
                <w:sz w:val="18"/>
                <w:szCs w:val="18"/>
                <w14:textFill>
                  <w14:solidFill>
                    <w14:schemeClr w14:val="tx1"/>
                  </w14:solidFill>
                </w14:textFill>
              </w:rPr>
              <w:t>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18</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kern w:val="0"/>
                <w:sz w:val="18"/>
                <w:szCs w:val="18"/>
                <w:lang w:bidi="ar"/>
                <w14:textFill>
                  <w14:solidFill>
                    <w14:schemeClr w14:val="tx1"/>
                  </w14:solidFill>
                </w14:textFill>
              </w:rPr>
            </w:pPr>
          </w:p>
        </w:tc>
        <w:tc>
          <w:tcPr>
            <w:tcW w:w="992"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宋体"/>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8</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7"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PC300-70C-8-JX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C</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eastAsiaTheme="minorEastAsia"/>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8Φ</w:t>
            </w:r>
            <w:r>
              <w:rPr>
                <w:rFonts w:eastAsia="宋体"/>
                <w:b w:val="0"/>
                <w:bCs/>
                <w:color w:val="000000" w:themeColor="text1"/>
                <w:sz w:val="18"/>
                <w:szCs w:val="18"/>
                <w:vertAlign w:val="superscript"/>
                <w14:textFill>
                  <w14:solidFill>
                    <w14:schemeClr w14:val="tx1"/>
                  </w14:solidFill>
                </w14:textFill>
              </w:rPr>
              <w:t>D</w:t>
            </w:r>
            <w:r>
              <w:rPr>
                <w:rFonts w:eastAsiaTheme="minorEastAsia"/>
                <w:b w:val="0"/>
                <w:bCs/>
                <w:color w:val="000000" w:themeColor="text1"/>
                <w:sz w:val="18"/>
                <w:szCs w:val="18"/>
                <w14:textFill>
                  <w14:solidFill>
                    <w14:schemeClr w14:val="tx1"/>
                  </w14:solidFill>
                </w14:textFill>
              </w:rPr>
              <w:t>10.7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20</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kern w:val="0"/>
                <w:sz w:val="18"/>
                <w:szCs w:val="18"/>
                <w:lang w:bidi="ar"/>
                <w14:textFill>
                  <w14:solidFill>
                    <w14:schemeClr w14:val="tx1"/>
                  </w14:solidFill>
                </w14:textFill>
              </w:rPr>
            </w:pPr>
          </w:p>
        </w:tc>
        <w:tc>
          <w:tcPr>
            <w:tcW w:w="992"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宋体"/>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PC400-95A-7-JX</w:t>
            </w:r>
          </w:p>
        </w:tc>
        <w:tc>
          <w:tcPr>
            <w:tcW w:w="931"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400</w:t>
            </w:r>
          </w:p>
        </w:tc>
        <w:tc>
          <w:tcPr>
            <w:tcW w:w="962"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95</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7Φ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w:t>
            </w:r>
            <w:r>
              <w:rPr>
                <w:rFonts w:eastAsia="Times New Roman"/>
                <w:b w:val="0"/>
                <w:bCs/>
                <w:color w:val="000000" w:themeColor="text1"/>
                <w:spacing w:val="-1"/>
                <w:sz w:val="18"/>
                <w:szCs w:val="18"/>
                <w14:textFill>
                  <w14:solidFill>
                    <w14:schemeClr w14:val="tx1"/>
                  </w14:solidFill>
                </w14:textFill>
              </w:rPr>
              <w:t>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18</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w:t>
            </w:r>
          </w:p>
        </w:tc>
        <w:tc>
          <w:tcPr>
            <w:tcW w:w="992"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7</w:t>
            </w:r>
          </w:p>
        </w:tc>
        <w:tc>
          <w:tcPr>
            <w:tcW w:w="938"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heme="minorEastAsia"/>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30</w:t>
            </w:r>
            <w:r>
              <w:rPr>
                <w:rFonts w:eastAsiaTheme="minorEastAsia"/>
                <w:b w:val="0"/>
                <w:bCs/>
                <w:color w:val="000000" w:themeColor="text1"/>
                <w:sz w:val="18"/>
                <w:szCs w:val="18"/>
                <w14:textFill>
                  <w14:solidFill>
                    <w14:schemeClr w14:val="tx1"/>
                  </w14:solidFill>
                </w14:textFill>
              </w:rPr>
              <w:t>8</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PC400-95AB-7-JX</w:t>
            </w:r>
          </w:p>
        </w:tc>
        <w:tc>
          <w:tcPr>
            <w:tcW w:w="931"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7Φ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992"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p>
        </w:tc>
        <w:tc>
          <w:tcPr>
            <w:tcW w:w="938"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kern w:val="0"/>
                <w:sz w:val="18"/>
                <w:szCs w:val="18"/>
                <w:highlight w:val="none"/>
                <w:lang w:bidi="ar"/>
                <w14:textFill>
                  <w14:solidFill>
                    <w14:schemeClr w14:val="tx1"/>
                  </w14:solidFill>
                </w14:textFill>
              </w:rPr>
            </w:pPr>
            <w:r>
              <w:rPr>
                <w:b w:val="0"/>
                <w:bCs/>
                <w:color w:val="000000" w:themeColor="text1"/>
                <w:kern w:val="0"/>
                <w:sz w:val="18"/>
                <w:szCs w:val="18"/>
                <w:highlight w:val="none"/>
                <w:lang w:bidi="ar"/>
                <w14:textFill>
                  <w14:solidFill>
                    <w14:schemeClr w14:val="tx1"/>
                  </w14:solidFill>
                </w14:textFill>
              </w:rPr>
              <w:t>PC400-95</w:t>
            </w:r>
            <w:r>
              <w:rPr>
                <w:rFonts w:hint="eastAsia"/>
                <w:b w:val="0"/>
                <w:bCs/>
                <w:color w:val="000000" w:themeColor="text1"/>
                <w:kern w:val="0"/>
                <w:sz w:val="18"/>
                <w:szCs w:val="18"/>
                <w:highlight w:val="none"/>
                <w:lang w:val="en-US" w:eastAsia="zh-CN" w:bidi="ar"/>
                <w14:textFill>
                  <w14:solidFill>
                    <w14:schemeClr w14:val="tx1"/>
                  </w14:solidFill>
                </w14:textFill>
              </w:rPr>
              <w:t>B</w:t>
            </w:r>
            <w:r>
              <w:rPr>
                <w:b w:val="0"/>
                <w:bCs/>
                <w:color w:val="000000" w:themeColor="text1"/>
                <w:kern w:val="0"/>
                <w:sz w:val="18"/>
                <w:szCs w:val="18"/>
                <w:highlight w:val="none"/>
                <w:lang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10</w:t>
            </w:r>
            <w:r>
              <w:rPr>
                <w:b w:val="0"/>
                <w:bCs/>
                <w:color w:val="000000" w:themeColor="text1"/>
                <w:kern w:val="0"/>
                <w:sz w:val="18"/>
                <w:szCs w:val="18"/>
                <w:highlight w:val="none"/>
                <w:lang w:bidi="ar"/>
                <w14:textFill>
                  <w14:solidFill>
                    <w14:schemeClr w14:val="tx1"/>
                  </w14:solidFill>
                </w14:textFill>
              </w:rPr>
              <w:t>-JX</w:t>
            </w:r>
          </w:p>
        </w:tc>
        <w:tc>
          <w:tcPr>
            <w:tcW w:w="93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highlight w:val="none"/>
                <w14:textFill>
                  <w14:solidFill>
                    <w14:schemeClr w14:val="tx1"/>
                  </w14:solidFill>
                </w14:textFill>
              </w:rPr>
            </w:pPr>
          </w:p>
        </w:tc>
        <w:tc>
          <w:tcPr>
            <w:tcW w:w="962"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highlight w:val="none"/>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宋体"/>
                <w:b w:val="0"/>
                <w:bCs/>
                <w:color w:val="000000" w:themeColor="text1"/>
                <w:kern w:val="0"/>
                <w:sz w:val="18"/>
                <w:szCs w:val="18"/>
                <w:highlight w:val="none"/>
                <w:lang w:val="en-US" w:eastAsia="zh-CN" w:bidi="ar"/>
                <w14:textFill>
                  <w14:solidFill>
                    <w14:schemeClr w14:val="tx1"/>
                  </w14:solidFill>
                </w14:textFill>
              </w:rPr>
            </w:pPr>
            <w:r>
              <w:rPr>
                <w:rFonts w:hint="eastAsia"/>
                <w:b w:val="0"/>
                <w:bCs/>
                <w:color w:val="000000" w:themeColor="text1"/>
                <w:kern w:val="0"/>
                <w:sz w:val="18"/>
                <w:szCs w:val="18"/>
                <w:highlight w:val="none"/>
                <w:lang w:val="en-US" w:eastAsia="zh-CN" w:bidi="ar"/>
                <w14:textFill>
                  <w14:solidFill>
                    <w14:schemeClr w14:val="tx1"/>
                  </w14:solidFill>
                </w14:textFill>
              </w:rPr>
              <w:t>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highlight w:val="none"/>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10</w:t>
            </w:r>
            <w:r>
              <w:rPr>
                <w:rFonts w:eastAsia="Times New Roman"/>
                <w:b w:val="0"/>
                <w:bCs/>
                <w:color w:val="000000" w:themeColor="text1"/>
                <w:sz w:val="18"/>
                <w:szCs w:val="18"/>
                <w:highlight w:val="none"/>
                <w14:textFill>
                  <w14:solidFill>
                    <w14:schemeClr w14:val="tx1"/>
                  </w14:solidFill>
                </w14:textFill>
              </w:rPr>
              <w:t>Φ</w:t>
            </w:r>
            <w:r>
              <w:rPr>
                <w:rFonts w:eastAsia="宋体"/>
                <w:b w:val="0"/>
                <w:bCs/>
                <w:color w:val="000000" w:themeColor="text1"/>
                <w:sz w:val="18"/>
                <w:szCs w:val="18"/>
                <w:highlight w:val="none"/>
                <w:vertAlign w:val="superscript"/>
                <w14:textFill>
                  <w14:solidFill>
                    <w14:schemeClr w14:val="tx1"/>
                  </w14:solidFill>
                </w14:textFill>
              </w:rPr>
              <w:t>D</w:t>
            </w:r>
            <w:r>
              <w:rPr>
                <w:rFonts w:eastAsia="Times New Roman"/>
                <w:b w:val="0"/>
                <w:bCs/>
                <w:color w:val="000000" w:themeColor="text1"/>
                <w:sz w:val="18"/>
                <w:szCs w:val="18"/>
                <w:highlight w:val="none"/>
                <w14:textFill>
                  <w14:solidFill>
                    <w14:schemeClr w14:val="tx1"/>
                  </w14:solidFill>
                </w14:textFill>
              </w:rPr>
              <w:t>10.7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eastAsia="宋体"/>
                <w:b w:val="0"/>
                <w:bCs/>
                <w:color w:val="000000" w:themeColor="text1"/>
                <w:kern w:val="0"/>
                <w:sz w:val="18"/>
                <w:szCs w:val="18"/>
                <w:highlight w:val="none"/>
                <w:lang w:val="en-US" w:eastAsia="zh-CN" w:bidi="ar"/>
                <w14:textFill>
                  <w14:solidFill>
                    <w14:schemeClr w14:val="tx1"/>
                  </w14:solidFill>
                </w14:textFill>
              </w:rPr>
            </w:pPr>
            <w:r>
              <w:rPr>
                <w:rFonts w:hint="eastAsia"/>
                <w:b w:val="0"/>
                <w:bCs/>
                <w:color w:val="000000" w:themeColor="text1"/>
                <w:kern w:val="0"/>
                <w:sz w:val="18"/>
                <w:szCs w:val="18"/>
                <w:highlight w:val="none"/>
                <w:lang w:val="en-US" w:eastAsia="zh-CN" w:bidi="ar"/>
                <w14:textFill>
                  <w14:solidFill>
                    <w14:schemeClr w14:val="tx1"/>
                  </w14:solidFill>
                </w14:textFill>
              </w:rPr>
              <w:t>20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highlight w:val="none"/>
                <w:lang w:val="en-US" w:eastAsia="zh-CN" w:bidi="ar"/>
                <w14:textFill>
                  <w14:solidFill>
                    <w14:schemeClr w14:val="tx1"/>
                  </w14:solidFill>
                </w14:textFill>
              </w:rPr>
            </w:pPr>
            <w:r>
              <w:rPr>
                <w:rFonts w:hint="eastAsia"/>
                <w:b w:val="0"/>
                <w:bCs/>
                <w:color w:val="000000" w:themeColor="text1"/>
                <w:kern w:val="0"/>
                <w:sz w:val="18"/>
                <w:szCs w:val="18"/>
                <w:highlight w:val="none"/>
                <w:lang w:eastAsia="zh-CN"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24</w:t>
            </w:r>
          </w:p>
        </w:tc>
        <w:tc>
          <w:tcPr>
            <w:tcW w:w="992" w:type="dxa"/>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highlight w:val="none"/>
                <w:lang w:val="en-US" w:eastAsia="zh-CN" w:bidi="ar"/>
                <w14:textFill>
                  <w14:solidFill>
                    <w14:schemeClr w14:val="tx1"/>
                  </w14:solidFill>
                </w14:textFill>
              </w:rPr>
            </w:pPr>
            <w:r>
              <w:rPr>
                <w:rFonts w:hint="eastAsia"/>
                <w:b w:val="0"/>
                <w:bCs/>
                <w:color w:val="000000" w:themeColor="text1"/>
                <w:kern w:val="0"/>
                <w:sz w:val="18"/>
                <w:szCs w:val="18"/>
                <w:highlight w:val="none"/>
                <w:lang w:val="en-US" w:eastAsia="zh-CN" w:bidi="ar"/>
                <w14:textFill>
                  <w14:solidFill>
                    <w14:schemeClr w14:val="tx1"/>
                  </w14:solidFill>
                </w14:textFill>
              </w:rPr>
              <w:t>10</w:t>
            </w:r>
          </w:p>
        </w:tc>
        <w:tc>
          <w:tcPr>
            <w:tcW w:w="938"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PC500-100A-11-JX</w:t>
            </w:r>
          </w:p>
        </w:tc>
        <w:tc>
          <w:tcPr>
            <w:tcW w:w="9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500</w:t>
            </w: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100</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11Φ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18</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w:t>
            </w:r>
          </w:p>
        </w:tc>
        <w:tc>
          <w:tcPr>
            <w:tcW w:w="992"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11</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eastAsiaTheme="minorEastAsia"/>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40</w:t>
            </w:r>
            <w:r>
              <w:rPr>
                <w:rFonts w:eastAsiaTheme="minorEastAsia"/>
                <w:b w:val="0"/>
                <w:bCs/>
                <w:color w:val="000000" w:themeColor="text1"/>
                <w:sz w:val="18"/>
                <w:szCs w:val="18"/>
                <w14:textFill>
                  <w14:solidFill>
                    <w14:schemeClr w14:val="tx1"/>
                  </w14:solidFill>
                </w14:textFill>
              </w:rPr>
              <w:t>6</w:t>
            </w: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PC500-100AB-11-JX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11Φ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992"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PC500-100B-11-JX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11Φ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24</w:t>
            </w:r>
          </w:p>
        </w:tc>
        <w:tc>
          <w:tcPr>
            <w:tcW w:w="992"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PC500-12</w:t>
            </w:r>
            <w:r>
              <w:rPr>
                <w:rFonts w:hint="eastAsia"/>
                <w:b w:val="0"/>
                <w:bCs/>
                <w:color w:val="000000" w:themeColor="text1"/>
                <w:kern w:val="0"/>
                <w:sz w:val="18"/>
                <w:szCs w:val="18"/>
                <w:lang w:val="en-US" w:eastAsia="zh-CN" w:bidi="ar"/>
                <w14:textFill>
                  <w14:solidFill>
                    <w14:schemeClr w14:val="tx1"/>
                  </w14:solidFill>
                </w14:textFill>
              </w:rPr>
              <w:t>0</w:t>
            </w:r>
            <w:r>
              <w:rPr>
                <w:b w:val="0"/>
                <w:bCs/>
                <w:color w:val="000000" w:themeColor="text1"/>
                <w:kern w:val="0"/>
                <w:sz w:val="18"/>
                <w:szCs w:val="18"/>
                <w:lang w:bidi="ar"/>
                <w14:textFill>
                  <w14:solidFill>
                    <w14:schemeClr w14:val="tx1"/>
                  </w14:solidFill>
                </w14:textFill>
              </w:rPr>
              <w:t>A-12-JX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宋体"/>
                <w:b w:val="0"/>
                <w:bCs/>
                <w:color w:val="000000" w:themeColor="text1"/>
                <w:sz w:val="18"/>
                <w:szCs w:val="18"/>
                <w:lang w:val="en-US" w:eastAsia="zh-CN"/>
                <w14:textFill>
                  <w14:solidFill>
                    <w14:schemeClr w14:val="tx1"/>
                  </w14:solidFill>
                </w14:textFill>
              </w:rPr>
            </w:pPr>
            <w:r>
              <w:rPr>
                <w:b w:val="0"/>
                <w:bCs/>
                <w:color w:val="000000" w:themeColor="text1"/>
                <w:kern w:val="0"/>
                <w:sz w:val="18"/>
                <w:szCs w:val="18"/>
                <w:lang w:bidi="ar"/>
                <w14:textFill>
                  <w14:solidFill>
                    <w14:schemeClr w14:val="tx1"/>
                  </w14:solidFill>
                </w14:textFill>
              </w:rPr>
              <w:t>12</w:t>
            </w:r>
            <w:r>
              <w:rPr>
                <w:rFonts w:hint="eastAsia"/>
                <w:b w:val="0"/>
                <w:bCs/>
                <w:color w:val="000000" w:themeColor="text1"/>
                <w:kern w:val="0"/>
                <w:sz w:val="18"/>
                <w:szCs w:val="18"/>
                <w:lang w:val="en-US" w:eastAsia="zh-CN" w:bidi="ar"/>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12Φ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18</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w:t>
            </w:r>
          </w:p>
        </w:tc>
        <w:tc>
          <w:tcPr>
            <w:tcW w:w="992"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12</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PC500-12</w:t>
            </w:r>
            <w:r>
              <w:rPr>
                <w:rFonts w:hint="eastAsia"/>
                <w:b w:val="0"/>
                <w:bCs/>
                <w:color w:val="000000" w:themeColor="text1"/>
                <w:kern w:val="0"/>
                <w:sz w:val="18"/>
                <w:szCs w:val="18"/>
                <w:lang w:val="en-US" w:eastAsia="zh-CN" w:bidi="ar"/>
                <w14:textFill>
                  <w14:solidFill>
                    <w14:schemeClr w14:val="tx1"/>
                  </w14:solidFill>
                </w14:textFill>
              </w:rPr>
              <w:t>0</w:t>
            </w:r>
            <w:r>
              <w:rPr>
                <w:b w:val="0"/>
                <w:bCs/>
                <w:color w:val="000000" w:themeColor="text1"/>
                <w:kern w:val="0"/>
                <w:sz w:val="18"/>
                <w:szCs w:val="18"/>
                <w:lang w:bidi="ar"/>
                <w14:textFill>
                  <w14:solidFill>
                    <w14:schemeClr w14:val="tx1"/>
                  </w14:solidFill>
                </w14:textFill>
              </w:rPr>
              <w:t>AB-12-JX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12Φ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992"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PC500-12</w:t>
            </w:r>
            <w:r>
              <w:rPr>
                <w:rFonts w:hint="eastAsia"/>
                <w:b w:val="0"/>
                <w:bCs/>
                <w:color w:val="000000" w:themeColor="text1"/>
                <w:kern w:val="0"/>
                <w:sz w:val="18"/>
                <w:szCs w:val="18"/>
                <w:lang w:val="en-US" w:eastAsia="zh-CN" w:bidi="ar"/>
                <w14:textFill>
                  <w14:solidFill>
                    <w14:schemeClr w14:val="tx1"/>
                  </w14:solidFill>
                </w14:textFill>
              </w:rPr>
              <w:t>0</w:t>
            </w:r>
            <w:r>
              <w:rPr>
                <w:b w:val="0"/>
                <w:bCs/>
                <w:color w:val="000000" w:themeColor="text1"/>
                <w:kern w:val="0"/>
                <w:sz w:val="18"/>
                <w:szCs w:val="18"/>
                <w:lang w:bidi="ar"/>
                <w14:textFill>
                  <w14:solidFill>
                    <w14:schemeClr w14:val="tx1"/>
                  </w14:solidFill>
                </w14:textFill>
              </w:rPr>
              <w:t>B-12-JX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12Φ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24</w:t>
            </w:r>
          </w:p>
        </w:tc>
        <w:tc>
          <w:tcPr>
            <w:tcW w:w="992"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PC600-110A-14-JX</w:t>
            </w:r>
          </w:p>
        </w:tc>
        <w:tc>
          <w:tcPr>
            <w:tcW w:w="9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600</w:t>
            </w: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110</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14Φ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18</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w:t>
            </w:r>
          </w:p>
        </w:tc>
        <w:tc>
          <w:tcPr>
            <w:tcW w:w="992"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14</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506</w:t>
            </w: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PC600-110AB-14-JX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14Φ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992"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PC600-110B-14-JX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14Φ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24</w:t>
            </w:r>
          </w:p>
        </w:tc>
        <w:tc>
          <w:tcPr>
            <w:tcW w:w="992"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PC600-130A-16-JX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130</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18</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w:t>
            </w:r>
          </w:p>
        </w:tc>
        <w:tc>
          <w:tcPr>
            <w:tcW w:w="992"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r>
              <w:rPr>
                <w:rFonts w:hint="eastAsia"/>
                <w:b w:val="0"/>
                <w:bCs/>
                <w:color w:val="000000" w:themeColor="text1"/>
                <w:kern w:val="0"/>
                <w:sz w:val="18"/>
                <w:szCs w:val="18"/>
                <w:lang w:val="en-US" w:eastAsia="zh-CN" w:bidi="ar"/>
                <w14:textFill>
                  <w14:solidFill>
                    <w14:schemeClr w14:val="tx1"/>
                  </w14:solidFill>
                </w14:textFill>
              </w:rPr>
              <w:t>16</w:t>
            </w: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PC600-130AB-16-JX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AB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20</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992"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55" w:hRule="atLeast"/>
          <w:jc w:val="center"/>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PC600-130B-16-JX</w:t>
            </w: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eastAsia="Times New Roman"/>
                <w:b w:val="0"/>
                <w:bCs/>
                <w:color w:val="000000" w:themeColor="text1"/>
                <w:sz w:val="18"/>
                <w:szCs w:val="18"/>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Times New Roman"/>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B</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r>
              <w:rPr>
                <w:b w:val="0"/>
                <w:bCs/>
                <w:color w:val="000000" w:themeColor="text1"/>
                <w:kern w:val="0"/>
                <w:sz w:val="18"/>
                <w:szCs w:val="18"/>
                <w:lang w:bidi="ar"/>
                <w14:textFill>
                  <w14:solidFill>
                    <w14:schemeClr w14:val="tx1"/>
                  </w14:solidFill>
                </w14:textFill>
              </w:rPr>
              <w:t>24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bidi="ar"/>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 xml:space="preserve">24 </w:t>
            </w:r>
          </w:p>
        </w:tc>
        <w:tc>
          <w:tcPr>
            <w:tcW w:w="992" w:type="dxa"/>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b w:val="0"/>
                <w:bCs/>
                <w:color w:val="000000" w:themeColor="text1"/>
                <w:kern w:val="0"/>
                <w:sz w:val="18"/>
                <w:szCs w:val="18"/>
                <w:lang w:val="en-US" w:eastAsia="zh-CN" w:bidi="ar"/>
                <w14:textFill>
                  <w14:solidFill>
                    <w14:schemeClr w14:val="tx1"/>
                  </w14:solidFill>
                </w14:textFill>
              </w:rPr>
            </w:pPr>
          </w:p>
        </w:tc>
        <w:tc>
          <w:tcPr>
            <w:tcW w:w="9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b w:val="0"/>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55" w:hRule="atLeast"/>
          <w:jc w:val="center"/>
        </w:trPr>
        <w:tc>
          <w:tcPr>
            <w:tcW w:w="1011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both"/>
              <w:rPr>
                <w:b w:val="0"/>
                <w:bCs/>
                <w:color w:val="000000" w:themeColor="text1"/>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表格说明同表</w:t>
            </w:r>
            <w:r>
              <w:rPr>
                <w:rFonts w:hint="eastAsia"/>
                <w:b w:val="0"/>
                <w:bCs/>
                <w:color w:val="000000" w:themeColor="text1"/>
                <w:kern w:val="0"/>
                <w:sz w:val="18"/>
                <w:szCs w:val="18"/>
                <w:lang w:val="en-US" w:eastAsia="zh-CN"/>
                <w14:textFill>
                  <w14:solidFill>
                    <w14:schemeClr w14:val="tx1"/>
                  </w14:solidFill>
                </w14:textFill>
              </w:rPr>
              <w:t>C</w:t>
            </w:r>
            <w:r>
              <w:rPr>
                <w:rFonts w:hint="eastAsia"/>
                <w:b w:val="0"/>
                <w:bCs/>
                <w:color w:val="000000" w:themeColor="text1"/>
                <w:kern w:val="0"/>
                <w:sz w:val="18"/>
                <w:szCs w:val="18"/>
                <w14:textFill>
                  <w14:solidFill>
                    <w14:schemeClr w14:val="tx1"/>
                  </w14:solidFill>
                </w14:textFill>
              </w:rPr>
              <w:t>.0.</w:t>
            </w:r>
            <w:r>
              <w:rPr>
                <w:rFonts w:hint="eastAsia"/>
                <w:b w:val="0"/>
                <w:bCs/>
                <w:color w:val="000000" w:themeColor="text1"/>
                <w:kern w:val="0"/>
                <w:sz w:val="18"/>
                <w:szCs w:val="18"/>
                <w:lang w:val="en-US" w:eastAsia="zh-CN"/>
                <w14:textFill>
                  <w14:solidFill>
                    <w14:schemeClr w14:val="tx1"/>
                  </w14:solidFill>
                </w14:textFill>
              </w:rPr>
              <w:t>1-1</w:t>
            </w:r>
            <w:r>
              <w:rPr>
                <w:b w:val="0"/>
                <w:bCs/>
                <w:color w:val="000000" w:themeColor="text1"/>
                <w:kern w:val="0"/>
                <w:sz w:val="18"/>
                <w:szCs w:val="18"/>
                <w14:textFill>
                  <w14:solidFill>
                    <w14:schemeClr w14:val="tx1"/>
                  </w14:solidFill>
                </w14:textFill>
              </w:rPr>
              <w:t>注。</w:t>
            </w:r>
          </w:p>
        </w:tc>
      </w:tr>
    </w:tbl>
    <w:p>
      <w:pPr>
        <w:ind w:firstLine="360" w:firstLineChars="200"/>
        <w:jc w:val="center"/>
        <w:rPr>
          <w:rFonts w:hint="eastAsia" w:eastAsia="宋体"/>
          <w:b w:val="0"/>
          <w:bCs/>
          <w:color w:val="000000" w:themeColor="text1"/>
          <w:kern w:val="0"/>
          <w:sz w:val="18"/>
          <w:szCs w:val="18"/>
          <w:lang w:eastAsia="zh-CN"/>
          <w14:textFill>
            <w14:solidFill>
              <w14:schemeClr w14:val="tx1"/>
            </w14:solidFill>
          </w14:textFill>
        </w:rPr>
      </w:pPr>
    </w:p>
    <w:p>
      <w:pPr>
        <w:ind w:firstLine="360" w:firstLineChars="200"/>
        <w:jc w:val="center"/>
        <w:rPr>
          <w:rFonts w:hint="eastAsia" w:eastAsia="宋体"/>
          <w:b w:val="0"/>
          <w:bCs/>
          <w:color w:val="000000" w:themeColor="text1"/>
          <w:kern w:val="0"/>
          <w:sz w:val="18"/>
          <w:szCs w:val="18"/>
          <w:lang w:eastAsia="zh-CN"/>
          <w14:textFill>
            <w14:solidFill>
              <w14:schemeClr w14:val="tx1"/>
            </w14:solidFill>
          </w14:textFill>
        </w:rPr>
      </w:pPr>
      <w:r>
        <w:rPr>
          <w:rFonts w:hint="eastAsia" w:eastAsia="宋体"/>
          <w:b w:val="0"/>
          <w:bCs/>
          <w:color w:val="000000" w:themeColor="text1"/>
          <w:kern w:val="0"/>
          <w:sz w:val="18"/>
          <w:szCs w:val="18"/>
          <w:lang w:eastAsia="zh-CN"/>
          <w14:textFill>
            <w14:solidFill>
              <w14:schemeClr w14:val="tx1"/>
            </w14:solidFill>
          </w14:textFill>
        </w:rPr>
        <w:drawing>
          <wp:inline distT="0" distB="0" distL="114300" distR="114300">
            <wp:extent cx="3302635" cy="1878965"/>
            <wp:effectExtent l="0" t="0" r="12065" b="6985"/>
            <wp:docPr id="8" name="图片 8" descr="C:\Users\郭\Desktop\JX.png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郭\Desktop\JX.pngJX"/>
                    <pic:cNvPicPr>
                      <a:picLocks noChangeAspect="1"/>
                    </pic:cNvPicPr>
                  </pic:nvPicPr>
                  <pic:blipFill>
                    <a:blip r:embed="rId28"/>
                    <a:srcRect/>
                    <a:stretch>
                      <a:fillRect/>
                    </a:stretch>
                  </pic:blipFill>
                  <pic:spPr>
                    <a:xfrm>
                      <a:off x="0" y="0"/>
                      <a:ext cx="3302635" cy="1878965"/>
                    </a:xfrm>
                    <a:prstGeom prst="rect">
                      <a:avLst/>
                    </a:prstGeom>
                  </pic:spPr>
                </pic:pic>
              </a:graphicData>
            </a:graphic>
          </wp:inline>
        </w:drawing>
      </w:r>
    </w:p>
    <w:p>
      <w:pPr>
        <w:pStyle w:val="30"/>
        <w:ind w:firstLine="2400" w:firstLineChars="10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jc w:val="center"/>
        <w:rPr>
          <w:rFonts w:hint="eastAsia" w:ascii="宋体" w:hAnsi="宋体" w:eastAsia="宋体" w:cs="宋体"/>
          <w:b w:val="0"/>
          <w:bCs/>
          <w:kern w:val="2"/>
          <w:sz w:val="21"/>
          <w:szCs w:val="21"/>
          <w:u w:val="single"/>
          <w:lang w:val="en-US" w:eastAsia="zh-CN" w:bidi="ar-SA"/>
        </w:rPr>
      </w:pPr>
      <w:r>
        <w:rPr>
          <w:rFonts w:hint="eastAsia" w:ascii="宋体" w:hAnsi="宋体" w:eastAsia="宋体" w:cs="宋体"/>
          <w:b w:val="0"/>
          <w:bCs/>
          <w:kern w:val="2"/>
          <w:sz w:val="21"/>
          <w:szCs w:val="21"/>
          <w:u w:val="none"/>
          <w:lang w:val="en-US" w:eastAsia="zh-CN" w:bidi="ar-SA"/>
        </w:rPr>
        <w:t>1——机械连接端板       2——主筋锚孔     3——连接孔</w:t>
      </w:r>
    </w:p>
    <w:p>
      <w:pPr>
        <w:pStyle w:val="30"/>
        <w:ind w:firstLine="1200" w:firstLineChars="500"/>
        <w:jc w:val="center"/>
        <w:rPr>
          <w:rFonts w:hint="eastAsia"/>
          <w:b w:val="0"/>
          <w:bCs/>
          <w:color w:val="000000" w:themeColor="text1"/>
          <w:sz w:val="24"/>
          <w:szCs w:val="24"/>
          <w:lang w:eastAsia="zh-CN"/>
          <w14:textFill>
            <w14:solidFill>
              <w14:schemeClr w14:val="tx1"/>
            </w14:solidFill>
          </w14:textFill>
        </w:rPr>
      </w:pPr>
    </w:p>
    <w:p>
      <w:pPr>
        <w:pStyle w:val="30"/>
        <w:ind w:firstLine="2880" w:firstLineChars="1200"/>
        <w:jc w:val="both"/>
        <w:rPr>
          <w:rFonts w:hint="default"/>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C.0.1</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PHC、</w:t>
      </w:r>
      <w:r>
        <w:rPr>
          <w:rFonts w:hint="eastAsia" w:ascii="黑体" w:hAnsi="黑体" w:eastAsia="黑体" w:cs="黑体"/>
          <w:b w:val="0"/>
          <w:bCs/>
          <w:color w:val="000000" w:themeColor="text1"/>
          <w:sz w:val="24"/>
          <w:szCs w:val="24"/>
          <w:u w:val="none"/>
          <w14:textFill>
            <w14:solidFill>
              <w14:schemeClr w14:val="tx1"/>
            </w14:solidFill>
          </w14:textFill>
        </w:rPr>
        <w:t>PC管桩</w:t>
      </w:r>
      <w:r>
        <w:rPr>
          <w:rFonts w:hint="eastAsia" w:ascii="黑体" w:hAnsi="黑体" w:eastAsia="黑体" w:cs="黑体"/>
          <w:b w:val="0"/>
          <w:bCs/>
          <w:color w:val="000000" w:themeColor="text1"/>
          <w:sz w:val="24"/>
          <w:szCs w:val="24"/>
          <w:u w:val="none"/>
          <w:lang w:eastAsia="zh-CN"/>
          <w14:textFill>
            <w14:solidFill>
              <w14:schemeClr w14:val="tx1"/>
            </w14:solidFill>
          </w14:textFill>
        </w:rPr>
        <w:t>（</w:t>
      </w:r>
      <w:r>
        <w:rPr>
          <w:rFonts w:hint="eastAsia" w:ascii="黑体" w:hAnsi="黑体" w:eastAsia="黑体" w:cs="黑体"/>
          <w:b w:val="0"/>
          <w:bCs/>
          <w:color w:val="000000" w:themeColor="text1"/>
          <w:sz w:val="24"/>
          <w:szCs w:val="24"/>
          <w:u w:val="none"/>
          <w14:textFill>
            <w14:solidFill>
              <w14:schemeClr w14:val="tx1"/>
            </w14:solidFill>
          </w14:textFill>
        </w:rPr>
        <w:t>JX</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sz w:val="24"/>
          <w:szCs w:val="24"/>
          <w:u w:val="none"/>
          <w14:textFill>
            <w14:solidFill>
              <w14:schemeClr w14:val="tx1"/>
            </w14:solidFill>
          </w14:textFill>
        </w:rPr>
        <w:t>接头</w:t>
      </w:r>
      <w:r>
        <w:rPr>
          <w:rFonts w:hint="eastAsia" w:ascii="黑体" w:hAnsi="黑体" w:eastAsia="黑体" w:cs="黑体"/>
          <w:b w:val="0"/>
          <w:bCs/>
          <w:color w:val="000000" w:themeColor="text1"/>
          <w:sz w:val="24"/>
          <w:szCs w:val="24"/>
          <w:u w:val="none"/>
          <w:lang w:eastAsia="zh-CN"/>
          <w14:textFill>
            <w14:solidFill>
              <w14:schemeClr w14:val="tx1"/>
            </w14:solidFill>
          </w14:textFill>
        </w:rPr>
        <w:t>端板示意</w:t>
      </w:r>
    </w:p>
    <w:p>
      <w:pPr>
        <w:ind w:firstLine="360" w:firstLineChars="200"/>
        <w:jc w:val="left"/>
        <w:rPr>
          <w:b w:val="0"/>
          <w:bCs/>
          <w:color w:val="000000" w:themeColor="text1"/>
          <w:kern w:val="0"/>
          <w:sz w:val="18"/>
          <w:szCs w:val="18"/>
          <w14:textFill>
            <w14:solidFill>
              <w14:schemeClr w14:val="tx1"/>
            </w14:solidFill>
          </w14:textFill>
        </w:rPr>
      </w:pPr>
    </w:p>
    <w:p>
      <w:pPr>
        <w:ind w:firstLine="360" w:firstLineChars="200"/>
        <w:jc w:val="left"/>
        <w:rPr>
          <w:rFonts w:hint="eastAsia"/>
          <w:b w:val="0"/>
          <w:bCs/>
          <w:color w:val="000000" w:themeColor="text1"/>
          <w:kern w:val="0"/>
          <w:sz w:val="18"/>
          <w:szCs w:val="18"/>
          <w14:textFill>
            <w14:solidFill>
              <w14:schemeClr w14:val="tx1"/>
            </w14:solidFill>
          </w14:textFill>
        </w:rPr>
        <w:sectPr>
          <w:footerReference r:id="rId13" w:type="first"/>
          <w:footerReference r:id="rId12" w:type="default"/>
          <w:endnotePr>
            <w:numFmt w:val="decimal"/>
          </w:endnotePr>
          <w:pgSz w:w="11907" w:h="16840"/>
          <w:pgMar w:top="1440" w:right="1080" w:bottom="1440" w:left="1080" w:header="851" w:footer="986" w:gutter="0"/>
          <w:pgNumType w:fmt="decimal"/>
          <w:cols w:space="720" w:num="1"/>
          <w:titlePg/>
          <w:docGrid w:type="lines" w:linePitch="312" w:charSpace="0"/>
        </w:sectPr>
      </w:pPr>
    </w:p>
    <w:p>
      <w:pPr>
        <w:widowControl w:val="0"/>
        <w:numPr>
          <w:ilvl w:val="0"/>
          <w:numId w:val="0"/>
        </w:numPr>
        <w:jc w:val="both"/>
        <w:rPr>
          <w:rFonts w:hint="eastAsia" w:ascii="宋体" w:hAnsi="宋体" w:cs="宋体"/>
          <w:b w:val="0"/>
          <w:bCs/>
          <w:color w:val="000000" w:themeColor="text1"/>
          <w:kern w:val="0"/>
          <w:sz w:val="24"/>
          <w:szCs w:val="24"/>
          <w:lang w:val="en-US" w:eastAsia="zh-CN"/>
          <w14:textFill>
            <w14:solidFill>
              <w14:schemeClr w14:val="tx1"/>
            </w14:solidFill>
          </w14:textFill>
        </w:rPr>
      </w:pPr>
      <w:r>
        <w:rPr>
          <w:rFonts w:hint="eastAsia" w:ascii="宋体" w:hAnsi="宋体" w:eastAsia="黑体" w:cs="Times New Roman"/>
          <w:b/>
          <w:bCs w:val="0"/>
          <w:kern w:val="0"/>
          <w:sz w:val="24"/>
          <w:szCs w:val="24"/>
          <w:lang w:val="en-US" w:eastAsia="zh-CN" w:bidi="ar-SA"/>
        </w:rPr>
        <w:t>C.0.2-1</w:t>
      </w:r>
      <w:r>
        <w:rPr>
          <w:rFonts w:eastAsia="黑体"/>
          <w:b w:val="0"/>
          <w:bCs/>
          <w:color w:val="000000" w:themeColor="text1"/>
          <w:kern w:val="0"/>
          <w:sz w:val="24"/>
          <w:szCs w:val="24"/>
          <w14:textFill>
            <w14:solidFill>
              <w14:schemeClr w14:val="tx1"/>
            </w14:solidFill>
          </w14:textFill>
        </w:rPr>
        <w:t xml:space="preserve"> </w:t>
      </w:r>
      <w:r>
        <w:rPr>
          <w:rFonts w:hint="eastAsia" w:eastAsia="黑体"/>
          <w:b w:val="0"/>
          <w:bCs/>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b w:val="0"/>
          <w:bCs/>
          <w:color w:val="000000" w:themeColor="text1"/>
          <w:kern w:val="0"/>
          <w:sz w:val="24"/>
          <w:szCs w:val="24"/>
          <w14:textFill>
            <w14:solidFill>
              <w14:schemeClr w14:val="tx1"/>
            </w14:solidFill>
          </w14:textFill>
        </w:rPr>
        <w:t>PHC、PC管桩</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接头</w:t>
      </w:r>
      <w:r>
        <w:rPr>
          <w:rFonts w:hint="eastAsia" w:ascii="宋体" w:hAnsi="宋体" w:cs="宋体"/>
          <w:b w:val="0"/>
          <w:bCs/>
          <w:color w:val="000000" w:themeColor="text1"/>
          <w:kern w:val="0"/>
          <w:sz w:val="24"/>
          <w:szCs w:val="24"/>
          <w:lang w:eastAsia="zh-CN"/>
          <w14:textFill>
            <w14:solidFill>
              <w14:schemeClr w14:val="tx1"/>
            </w14:solidFill>
          </w14:textFill>
        </w:rPr>
        <w:t>选用</w:t>
      </w:r>
      <w:r>
        <w:rPr>
          <w:rFonts w:hint="eastAsia" w:ascii="宋体" w:hAnsi="宋体" w:eastAsia="宋体" w:cs="宋体"/>
          <w:b w:val="0"/>
          <w:bCs/>
          <w:color w:val="000000" w:themeColor="text1"/>
          <w:kern w:val="0"/>
          <w:sz w:val="24"/>
          <w:szCs w:val="24"/>
          <w14:textFill>
            <w14:solidFill>
              <w14:schemeClr w14:val="tx1"/>
            </w14:solidFill>
          </w14:textFill>
        </w:rPr>
        <w:t>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cs="宋体"/>
          <w:b w:val="0"/>
          <w:bCs/>
          <w:color w:val="000000" w:themeColor="text1"/>
          <w:kern w:val="0"/>
          <w:sz w:val="24"/>
          <w:szCs w:val="24"/>
          <w:lang w:val="en-US" w:eastAsia="zh-CN"/>
          <w14:textFill>
            <w14:solidFill>
              <w14:schemeClr w14:val="tx1"/>
            </w14:solidFill>
          </w14:textFill>
        </w:rPr>
        <w:t>2-1</w:t>
      </w:r>
      <w:r>
        <w:rPr>
          <w:rFonts w:hint="eastAsia" w:ascii="宋体" w:hAnsi="宋体" w:eastAsia="宋体" w:cs="宋体"/>
          <w:b w:val="0"/>
          <w:bCs/>
          <w:color w:val="000000" w:themeColor="text1"/>
          <w:kern w:val="0"/>
          <w:sz w:val="24"/>
          <w:szCs w:val="24"/>
          <w14:textFill>
            <w14:solidFill>
              <w14:schemeClr w14:val="tx1"/>
            </w14:solidFill>
          </w14:textFill>
        </w:rPr>
        <w:t>的要求</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lang w:eastAsia="zh-CN"/>
          <w14:textFill>
            <w14:solidFill>
              <w14:schemeClr w14:val="tx1"/>
            </w14:solidFill>
          </w14:textFill>
        </w:rPr>
        <w:t>端板示意见图</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C.0.2</w:t>
      </w:r>
      <w:r>
        <w:rPr>
          <w:rFonts w:hint="eastAsia" w:ascii="宋体" w:hAnsi="宋体" w:cs="宋体"/>
          <w:b w:val="0"/>
          <w:bCs/>
          <w:color w:val="000000" w:themeColor="text1"/>
          <w:kern w:val="0"/>
          <w:sz w:val="24"/>
          <w:szCs w:val="24"/>
          <w:lang w:val="en-US" w:eastAsia="zh-CN"/>
          <w14:textFill>
            <w14:solidFill>
              <w14:schemeClr w14:val="tx1"/>
            </w14:solidFill>
          </w14:textFill>
        </w:rPr>
        <w:t>-1。</w:t>
      </w:r>
    </w:p>
    <w:p>
      <w:pPr>
        <w:widowControl w:val="0"/>
        <w:numPr>
          <w:ilvl w:val="0"/>
          <w:numId w:val="0"/>
        </w:numPr>
        <w:jc w:val="both"/>
        <w:rPr>
          <w:rFonts w:hint="default" w:ascii="宋体" w:hAnsi="宋体" w:cs="宋体"/>
          <w:b w:val="0"/>
          <w:bCs/>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color w:val="000000" w:themeColor="text1"/>
          <w:kern w:val="0"/>
          <w:sz w:val="24"/>
          <w:szCs w:val="24"/>
          <w14:textFill>
            <w14:solidFill>
              <w14:schemeClr w14:val="tx1"/>
            </w14:solidFill>
          </w14:textFill>
        </w:rPr>
        <w:t>P</w:t>
      </w:r>
      <w:r>
        <w:rPr>
          <w:rFonts w:hint="eastAsia" w:ascii="宋体" w:hAnsi="宋体" w:cs="宋体"/>
          <w:b w:val="0"/>
          <w:bCs/>
          <w:color w:val="000000" w:themeColor="text1"/>
          <w:kern w:val="0"/>
          <w:sz w:val="24"/>
          <w:szCs w:val="24"/>
          <w:lang w:val="en-US" w:eastAsia="zh-CN"/>
          <w14:textFill>
            <w14:solidFill>
              <w14:schemeClr w14:val="tx1"/>
            </w14:solidFill>
          </w14:textFill>
        </w:rPr>
        <w:t>R</w:t>
      </w:r>
      <w:r>
        <w:rPr>
          <w:rFonts w:hint="eastAsia" w:ascii="宋体" w:hAnsi="宋体" w:eastAsia="宋体" w:cs="宋体"/>
          <w:b w:val="0"/>
          <w:bCs/>
          <w:color w:val="000000" w:themeColor="text1"/>
          <w:kern w:val="0"/>
          <w:sz w:val="24"/>
          <w:szCs w:val="24"/>
          <w14:textFill>
            <w14:solidFill>
              <w14:schemeClr w14:val="tx1"/>
            </w14:solidFill>
          </w14:textFill>
        </w:rPr>
        <w:t>C管桩</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接头</w:t>
      </w:r>
      <w:r>
        <w:rPr>
          <w:rFonts w:hint="eastAsia" w:ascii="宋体" w:hAnsi="宋体" w:cs="宋体"/>
          <w:b w:val="0"/>
          <w:bCs/>
          <w:color w:val="000000" w:themeColor="text1"/>
          <w:kern w:val="0"/>
          <w:sz w:val="24"/>
          <w:szCs w:val="24"/>
          <w:lang w:eastAsia="zh-CN"/>
          <w14:textFill>
            <w14:solidFill>
              <w14:schemeClr w14:val="tx1"/>
            </w14:solidFill>
          </w14:textFill>
        </w:rPr>
        <w:t>选用</w:t>
      </w:r>
      <w:r>
        <w:rPr>
          <w:rFonts w:hint="eastAsia" w:ascii="宋体" w:hAnsi="宋体" w:eastAsia="宋体" w:cs="宋体"/>
          <w:b w:val="0"/>
          <w:bCs/>
          <w:color w:val="000000" w:themeColor="text1"/>
          <w:kern w:val="0"/>
          <w:sz w:val="24"/>
          <w:szCs w:val="24"/>
          <w14:textFill>
            <w14:solidFill>
              <w14:schemeClr w14:val="tx1"/>
            </w14:solidFill>
          </w14:textFill>
        </w:rPr>
        <w:t>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cs="宋体"/>
          <w:b w:val="0"/>
          <w:bCs/>
          <w:color w:val="000000" w:themeColor="text1"/>
          <w:kern w:val="0"/>
          <w:sz w:val="24"/>
          <w:szCs w:val="24"/>
          <w:lang w:val="en-US" w:eastAsia="zh-CN"/>
          <w14:textFill>
            <w14:solidFill>
              <w14:schemeClr w14:val="tx1"/>
            </w14:solidFill>
          </w14:textFill>
        </w:rPr>
        <w:t>2-2</w:t>
      </w:r>
      <w:r>
        <w:rPr>
          <w:rFonts w:hint="eastAsia" w:ascii="宋体" w:hAnsi="宋体" w:eastAsia="宋体" w:cs="宋体"/>
          <w:b w:val="0"/>
          <w:bCs/>
          <w:color w:val="000000" w:themeColor="text1"/>
          <w:kern w:val="0"/>
          <w:sz w:val="24"/>
          <w:szCs w:val="24"/>
          <w14:textFill>
            <w14:solidFill>
              <w14:schemeClr w14:val="tx1"/>
            </w14:solidFill>
          </w14:textFill>
        </w:rPr>
        <w:t>的要求</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lang w:eastAsia="zh-CN"/>
          <w14:textFill>
            <w14:solidFill>
              <w14:schemeClr w14:val="tx1"/>
            </w14:solidFill>
          </w14:textFill>
        </w:rPr>
        <w:t>端板示意见图</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C.0.2</w:t>
      </w:r>
      <w:r>
        <w:rPr>
          <w:rFonts w:hint="eastAsia" w:ascii="宋体" w:hAnsi="宋体" w:cs="宋体"/>
          <w:b w:val="0"/>
          <w:bCs/>
          <w:color w:val="000000" w:themeColor="text1"/>
          <w:kern w:val="0"/>
          <w:sz w:val="24"/>
          <w:szCs w:val="24"/>
          <w:lang w:val="en-US" w:eastAsia="zh-CN"/>
          <w14:textFill>
            <w14:solidFill>
              <w14:schemeClr w14:val="tx1"/>
            </w14:solidFill>
          </w14:textFill>
        </w:rPr>
        <w:t>-2。</w:t>
      </w:r>
    </w:p>
    <w:tbl>
      <w:tblPr>
        <w:tblStyle w:val="18"/>
        <w:tblpPr w:leftFromText="180" w:rightFromText="180" w:vertAnchor="text" w:horzAnchor="page" w:tblpX="1296" w:tblpY="359"/>
        <w:tblOverlap w:val="never"/>
        <w:tblW w:w="9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4"/>
        <w:gridCol w:w="874"/>
        <w:gridCol w:w="994"/>
        <w:gridCol w:w="783"/>
        <w:gridCol w:w="820"/>
        <w:gridCol w:w="1173"/>
        <w:gridCol w:w="1222"/>
        <w:gridCol w:w="855"/>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1884" w:type="dxa"/>
            <w:vMerge w:val="restart"/>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接头型号</w:t>
            </w:r>
          </w:p>
        </w:tc>
        <w:tc>
          <w:tcPr>
            <w:tcW w:w="874" w:type="dxa"/>
            <w:vMerge w:val="restart"/>
            <w:vAlign w:val="center"/>
          </w:tcPr>
          <w:p>
            <w:pPr>
              <w:widowControl/>
              <w:jc w:val="center"/>
              <w:rPr>
                <w:b w:val="0"/>
                <w:bCs/>
                <w:color w:val="000000" w:themeColor="text1"/>
                <w:sz w:val="18"/>
                <w:szCs w:val="18"/>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桩</w:t>
            </w:r>
            <w:r>
              <w:rPr>
                <w:b w:val="0"/>
                <w:bCs/>
                <w:color w:val="000000" w:themeColor="text1"/>
                <w:sz w:val="18"/>
                <w:szCs w:val="18"/>
                <w14:textFill>
                  <w14:solidFill>
                    <w14:schemeClr w14:val="tx1"/>
                  </w14:solidFill>
                </w14:textFill>
              </w:rPr>
              <w:t>外径</w:t>
            </w:r>
            <m:oMath>
              <m:r>
                <m:rPr/>
                <w:rPr>
                  <w:rFonts w:hint="default" w:ascii="Cambria Math" w:hAnsi="Cambria Math" w:eastAsia="Times New Roman"/>
                  <w:color w:val="000000" w:themeColor="text1"/>
                  <w:sz w:val="18"/>
                  <w:szCs w:val="18"/>
                  <w14:textFill>
                    <w14:solidFill>
                      <w14:schemeClr w14:val="tx1"/>
                    </w14:solidFill>
                  </w14:textFill>
                </w:rPr>
                <m:t>D</m:t>
              </m:r>
            </m:oMath>
          </w:p>
          <w:p>
            <w:pPr>
              <w:widowControl/>
              <w:jc w:val="center"/>
              <w:rPr>
                <w:rFonts w:eastAsia="Times New Roman"/>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w:t>
            </w:r>
            <w:r>
              <w:rPr>
                <w:rFonts w:eastAsia="Times New Roman"/>
                <w:b w:val="0"/>
                <w:bCs/>
                <w:color w:val="000000" w:themeColor="text1"/>
                <w:sz w:val="18"/>
                <w:szCs w:val="18"/>
                <w14:textFill>
                  <w14:solidFill>
                    <w14:schemeClr w14:val="tx1"/>
                  </w14:solidFill>
                </w14:textFill>
              </w:rPr>
              <w:t>mm</w:t>
            </w:r>
            <w:r>
              <w:rPr>
                <w:b w:val="0"/>
                <w:bCs/>
                <w:color w:val="000000" w:themeColor="text1"/>
                <w:sz w:val="18"/>
                <w:szCs w:val="18"/>
                <w14:textFill>
                  <w14:solidFill>
                    <w14:schemeClr w14:val="tx1"/>
                  </w14:solidFill>
                </w14:textFill>
              </w:rPr>
              <w:t>）</w:t>
            </w:r>
          </w:p>
        </w:tc>
        <w:tc>
          <w:tcPr>
            <w:tcW w:w="994" w:type="dxa"/>
            <w:vMerge w:val="restart"/>
            <w:vAlign w:val="center"/>
          </w:tcPr>
          <w:p>
            <w:pPr>
              <w:widowControl/>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壁厚</w:t>
            </w:r>
            <m:oMath>
              <m:r>
                <m:rPr>
                  <m:sty m:val="p"/>
                </m:rPr>
                <w:rPr>
                  <w:rFonts w:hint="default" w:ascii="Cambria Math" w:hAnsi="Cambria Math" w:eastAsia="Times New Roman"/>
                  <w:color w:val="000000" w:themeColor="text1"/>
                  <w:sz w:val="18"/>
                  <w:szCs w:val="18"/>
                  <w14:textFill>
                    <w14:solidFill>
                      <w14:schemeClr w14:val="tx1"/>
                    </w14:solidFill>
                  </w14:textFill>
                </w:rPr>
                <m:t>t</m:t>
              </m:r>
            </m:oMath>
          </w:p>
          <w:p>
            <w:pPr>
              <w:widowControl/>
              <w:jc w:val="center"/>
              <w:rPr>
                <w:rFonts w:eastAsia="Times New Roman"/>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w:t>
            </w:r>
            <w:r>
              <w:rPr>
                <w:rFonts w:eastAsia="Times New Roman"/>
                <w:b w:val="0"/>
                <w:bCs/>
                <w:color w:val="000000" w:themeColor="text1"/>
                <w:sz w:val="18"/>
                <w:szCs w:val="18"/>
                <w14:textFill>
                  <w14:solidFill>
                    <w14:schemeClr w14:val="tx1"/>
                  </w14:solidFill>
                </w14:textFill>
              </w:rPr>
              <w:t>mm</w:t>
            </w:r>
            <w:r>
              <w:rPr>
                <w:b w:val="0"/>
                <w:bCs/>
                <w:color w:val="000000" w:themeColor="text1"/>
                <w:sz w:val="18"/>
                <w:szCs w:val="18"/>
                <w14:textFill>
                  <w14:solidFill>
                    <w14:schemeClr w14:val="tx1"/>
                  </w14:solidFill>
                </w14:textFill>
              </w:rPr>
              <w:t>）</w:t>
            </w:r>
          </w:p>
        </w:tc>
        <w:tc>
          <w:tcPr>
            <w:tcW w:w="783"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桩型号</w:t>
            </w:r>
          </w:p>
        </w:tc>
        <w:tc>
          <w:tcPr>
            <w:tcW w:w="820"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配筋</w:t>
            </w:r>
          </w:p>
        </w:tc>
        <w:tc>
          <w:tcPr>
            <w:tcW w:w="2395" w:type="dxa"/>
            <w:gridSpan w:val="2"/>
            <w:vAlign w:val="center"/>
          </w:tcPr>
          <w:p>
            <w:pPr>
              <w:widowControl/>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端板厚度</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ts</w:t>
            </w:r>
            <w:r>
              <w:rPr>
                <w:b w:val="0"/>
                <w:bCs/>
                <w:color w:val="000000" w:themeColor="text1"/>
                <w:sz w:val="18"/>
                <w:szCs w:val="18"/>
                <w14:textFill>
                  <w14:solidFill>
                    <w14:schemeClr w14:val="tx1"/>
                  </w14:solidFill>
                </w14:textFill>
              </w:rPr>
              <w:t>（</w:t>
            </w:r>
            <w:r>
              <w:rPr>
                <w:rFonts w:eastAsia="Times New Roman"/>
                <w:b w:val="0"/>
                <w:bCs/>
                <w:color w:val="000000" w:themeColor="text1"/>
                <w:sz w:val="18"/>
                <w:szCs w:val="18"/>
                <w14:textFill>
                  <w14:solidFill>
                    <w14:schemeClr w14:val="tx1"/>
                  </w14:solidFill>
                </w14:textFill>
              </w:rPr>
              <w:t>mm</w:t>
            </w:r>
            <w:r>
              <w:rPr>
                <w:b w:val="0"/>
                <w:bCs/>
                <w:color w:val="000000" w:themeColor="text1"/>
                <w:sz w:val="18"/>
                <w:szCs w:val="18"/>
                <w14:textFill>
                  <w14:solidFill>
                    <w14:schemeClr w14:val="tx1"/>
                  </w14:solidFill>
                </w14:textFill>
              </w:rPr>
              <w:t>）</w:t>
            </w:r>
          </w:p>
        </w:tc>
        <w:tc>
          <w:tcPr>
            <w:tcW w:w="855" w:type="dxa"/>
            <w:vMerge w:val="restart"/>
            <w:vAlign w:val="center"/>
          </w:tcPr>
          <w:p>
            <w:pPr>
              <w:widowControl/>
              <w:tabs>
                <w:tab w:val="left" w:pos="220"/>
              </w:tabs>
              <w:jc w:val="center"/>
              <w:rPr>
                <w:rFonts w:eastAsia="Times New Roman"/>
                <w:b w:val="0"/>
                <w:bCs/>
                <w:color w:val="000000" w:themeColor="text1"/>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装置数量（个）</w:t>
            </w:r>
          </w:p>
        </w:tc>
        <w:tc>
          <w:tcPr>
            <w:tcW w:w="1371"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w:t>
            </w:r>
            <w:r>
              <w:rPr>
                <w:b w:val="0"/>
                <w:bCs/>
                <w:color w:val="000000" w:themeColor="text1"/>
                <w:kern w:val="0"/>
                <w:sz w:val="18"/>
                <w:szCs w:val="18"/>
                <w14:textFill>
                  <w14:solidFill>
                    <w14:schemeClr w14:val="tx1"/>
                  </w14:solidFill>
                </w14:textFill>
              </w:rPr>
              <w:t>分布圆直径</w:t>
            </w:r>
            <w:r>
              <w:rPr>
                <w:rFonts w:eastAsia="Times New Roman"/>
                <w:b w:val="0"/>
                <w:bCs/>
                <w:color w:val="000000" w:themeColor="text1"/>
                <w:sz w:val="18"/>
                <w:szCs w:val="18"/>
                <w14:textFill>
                  <w14:solidFill>
                    <w14:schemeClr w14:val="tx1"/>
                  </w14:solidFill>
                </w14:textFill>
              </w:rPr>
              <w:t>D</w:t>
            </w:r>
            <w:r>
              <w:rPr>
                <w:rFonts w:eastAsia="Times New Roman"/>
                <w:b w:val="0"/>
                <w:bCs/>
                <w:color w:val="000000" w:themeColor="text1"/>
                <w:sz w:val="18"/>
                <w:szCs w:val="18"/>
                <w:vertAlign w:val="subscript"/>
                <w14:textFill>
                  <w14:solidFill>
                    <w14:schemeClr w14:val="tx1"/>
                  </w14:solidFill>
                </w14:textFill>
              </w:rPr>
              <w:t>pc</w:t>
            </w:r>
            <w:r>
              <w:rPr>
                <w:b w:val="0"/>
                <w:bCs/>
                <w:color w:val="000000" w:themeColor="text1"/>
                <w:sz w:val="18"/>
                <w:szCs w:val="18"/>
                <w14:textFill>
                  <w14:solidFill>
                    <w14:schemeClr w14:val="tx1"/>
                  </w14:solidFill>
                </w14:textFill>
              </w:rPr>
              <w:t>值（</w:t>
            </w:r>
            <w:r>
              <w:rPr>
                <w:rFonts w:eastAsia="Times New Roman"/>
                <w:b w:val="0"/>
                <w:bCs/>
                <w:color w:val="000000" w:themeColor="text1"/>
                <w:sz w:val="18"/>
                <w:szCs w:val="18"/>
                <w14:textFill>
                  <w14:solidFill>
                    <w14:schemeClr w14:val="tx1"/>
                  </w14:solidFill>
                </w14:textFill>
              </w:rPr>
              <w:t>mm</w:t>
            </w:r>
            <w:r>
              <w:rPr>
                <w:b w:val="0"/>
                <w:bCs/>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exact"/>
        </w:trPr>
        <w:tc>
          <w:tcPr>
            <w:tcW w:w="1884" w:type="dxa"/>
            <w:vMerge w:val="continue"/>
            <w:vAlign w:val="center"/>
          </w:tcPr>
          <w:p>
            <w:pPr>
              <w:widowControl/>
              <w:jc w:val="center"/>
              <w:textAlignment w:val="center"/>
              <w:rPr>
                <w:b w:val="0"/>
                <w:bCs/>
                <w:color w:val="000000" w:themeColor="text1"/>
                <w:kern w:val="0"/>
                <w:sz w:val="18"/>
                <w:szCs w:val="18"/>
                <w:lang w:bidi="ar"/>
                <w14:textFill>
                  <w14:solidFill>
                    <w14:schemeClr w14:val="tx1"/>
                  </w14:solidFill>
                </w14:textFill>
              </w:rPr>
            </w:pPr>
          </w:p>
        </w:tc>
        <w:tc>
          <w:tcPr>
            <w:tcW w:w="874" w:type="dxa"/>
            <w:vMerge w:val="continue"/>
            <w:vAlign w:val="center"/>
          </w:tcPr>
          <w:p>
            <w:pPr>
              <w:widowControl/>
              <w:jc w:val="center"/>
              <w:rPr>
                <w:b w:val="0"/>
                <w:bCs/>
                <w:color w:val="000000" w:themeColor="text1"/>
                <w:sz w:val="18"/>
                <w:szCs w:val="18"/>
                <w14:textFill>
                  <w14:solidFill>
                    <w14:schemeClr w14:val="tx1"/>
                  </w14:solidFill>
                </w14:textFill>
              </w:rPr>
            </w:pPr>
          </w:p>
        </w:tc>
        <w:tc>
          <w:tcPr>
            <w:tcW w:w="994" w:type="dxa"/>
            <w:vMerge w:val="continue"/>
            <w:vAlign w:val="center"/>
          </w:tcPr>
          <w:p>
            <w:pPr>
              <w:widowControl/>
              <w:jc w:val="center"/>
              <w:rPr>
                <w:b w:val="0"/>
                <w:bCs/>
                <w:color w:val="000000" w:themeColor="text1"/>
                <w:sz w:val="18"/>
                <w:szCs w:val="18"/>
                <w14:textFill>
                  <w14:solidFill>
                    <w14:schemeClr w14:val="tx1"/>
                  </w14:solidFill>
                </w14:textFill>
              </w:rPr>
            </w:pPr>
          </w:p>
        </w:tc>
        <w:tc>
          <w:tcPr>
            <w:tcW w:w="783" w:type="dxa"/>
            <w:vMerge w:val="continue"/>
            <w:vAlign w:val="center"/>
          </w:tcPr>
          <w:p>
            <w:pPr>
              <w:widowControl/>
              <w:jc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p>
        </w:tc>
        <w:tc>
          <w:tcPr>
            <w:tcW w:w="820" w:type="dxa"/>
            <w:vMerge w:val="continue"/>
            <w:vAlign w:val="center"/>
          </w:tcPr>
          <w:p>
            <w:pPr>
              <w:widowControl/>
              <w:jc w:val="center"/>
              <w:rPr>
                <w:b w:val="0"/>
                <w:bCs/>
                <w:color w:val="000000" w:themeColor="text1"/>
                <w:sz w:val="18"/>
                <w:szCs w:val="18"/>
                <w14:textFill>
                  <w14:solidFill>
                    <w14:schemeClr w14:val="tx1"/>
                  </w14:solidFill>
                </w14:textFill>
              </w:rPr>
            </w:pPr>
          </w:p>
        </w:tc>
        <w:tc>
          <w:tcPr>
            <w:tcW w:w="1173" w:type="dxa"/>
            <w:vAlign w:val="center"/>
          </w:tcPr>
          <w:p>
            <w:pPr>
              <w:widowControl/>
              <w:jc w:val="center"/>
              <w:textAlignment w:val="center"/>
              <w:rPr>
                <w:rFonts w:hint="eastAsia" w:ascii="Times New Roman" w:hAnsi="Times New Roman" w:eastAsia="宋体" w:cs="Times New Roman"/>
                <w:b w:val="0"/>
                <w:bCs/>
                <w:color w:val="000000" w:themeColor="text1"/>
                <w:kern w:val="2"/>
                <w:sz w:val="18"/>
                <w:szCs w:val="18"/>
                <w:u w:val="none"/>
                <w:lang w:val="en-US" w:eastAsia="zh-CN" w:bidi="ar"/>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承压桩</w:t>
            </w:r>
          </w:p>
        </w:tc>
        <w:tc>
          <w:tcPr>
            <w:tcW w:w="1222" w:type="dxa"/>
            <w:vAlign w:val="center"/>
          </w:tcPr>
          <w:p>
            <w:pPr>
              <w:widowControl/>
              <w:jc w:val="center"/>
              <w:textAlignment w:val="center"/>
              <w:rPr>
                <w:rFonts w:hint="eastAsia" w:ascii="Times New Roman" w:hAnsi="Times New Roman" w:eastAsia="宋体" w:cs="Times New Roman"/>
                <w:b w:val="0"/>
                <w:bCs/>
                <w:color w:val="000000" w:themeColor="text1"/>
                <w:kern w:val="2"/>
                <w:sz w:val="18"/>
                <w:szCs w:val="18"/>
                <w:u w:val="none"/>
                <w:lang w:val="en-US" w:eastAsia="zh-CN" w:bidi="ar"/>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抗拔桩</w:t>
            </w:r>
          </w:p>
        </w:tc>
        <w:tc>
          <w:tcPr>
            <w:tcW w:w="855" w:type="dxa"/>
            <w:vMerge w:val="continue"/>
            <w:vAlign w:val="center"/>
          </w:tcPr>
          <w:p>
            <w:pPr>
              <w:widowControl/>
              <w:tabs>
                <w:tab w:val="left" w:pos="220"/>
              </w:tabs>
              <w:jc w:val="center"/>
              <w:rPr>
                <w:rFonts w:hint="eastAsia"/>
                <w:b w:val="0"/>
                <w:bCs/>
                <w:color w:val="000000" w:themeColor="text1"/>
                <w:sz w:val="18"/>
                <w:szCs w:val="18"/>
                <w14:textFill>
                  <w14:solidFill>
                    <w14:schemeClr w14:val="tx1"/>
                  </w14:solidFill>
                </w14:textFill>
              </w:rPr>
            </w:pPr>
          </w:p>
        </w:tc>
        <w:tc>
          <w:tcPr>
            <w:tcW w:w="1371" w:type="dxa"/>
            <w:vMerge w:val="continue"/>
            <w:vAlign w:val="center"/>
          </w:tcPr>
          <w:p>
            <w:pPr>
              <w:widowControl/>
              <w:jc w:val="center"/>
              <w:rPr>
                <w:rStyle w:val="39"/>
                <w:rFonts w:hint="default" w:cs="Times New Roman"/>
                <w:b w:val="0"/>
                <w:bCs/>
                <w:color w:val="000000" w:themeColor="text1"/>
                <w:sz w:val="18"/>
                <w:szCs w:val="18"/>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PHC400-95C-13-FH</w:t>
            </w:r>
          </w:p>
          <w:p>
            <w:pPr>
              <w:widowControl/>
              <w:jc w:val="center"/>
              <w:textAlignment w:val="center"/>
              <w:rPr>
                <w:b w:val="0"/>
                <w:bCs/>
                <w:color w:val="000000" w:themeColor="text1"/>
                <w:kern w:val="0"/>
                <w:sz w:val="18"/>
                <w:szCs w:val="18"/>
                <w:lang w:bidi="ar"/>
                <w14:textFill>
                  <w14:solidFill>
                    <w14:schemeClr w14:val="tx1"/>
                  </w14:solidFill>
                </w14:textFill>
              </w:rPr>
            </w:pPr>
          </w:p>
        </w:tc>
        <w:tc>
          <w:tcPr>
            <w:tcW w:w="874" w:type="dxa"/>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400</w:t>
            </w:r>
          </w:p>
        </w:tc>
        <w:tc>
          <w:tcPr>
            <w:tcW w:w="994" w:type="dxa"/>
            <w:vAlign w:val="center"/>
          </w:tcPr>
          <w:p>
            <w:pPr>
              <w:widowControl/>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95</w:t>
            </w:r>
          </w:p>
        </w:tc>
        <w:tc>
          <w:tcPr>
            <w:tcW w:w="783" w:type="dxa"/>
            <w:vAlign w:val="center"/>
          </w:tcPr>
          <w:p>
            <w:pPr>
              <w:widowControl/>
              <w:jc w:val="center"/>
              <w:rPr>
                <w:rFonts w:eastAsiaTheme="minorEastAsia"/>
                <w:b w:val="0"/>
                <w:bCs/>
                <w:color w:val="000000" w:themeColor="text1"/>
                <w:kern w:val="0"/>
                <w:sz w:val="18"/>
                <w:szCs w:val="18"/>
                <w14:textFill>
                  <w14:solidFill>
                    <w14:schemeClr w14:val="tx1"/>
                  </w14:solidFill>
                </w14:textFill>
              </w:rPr>
            </w:pPr>
            <w:r>
              <w:rPr>
                <w:rFonts w:eastAsiaTheme="minorEastAsia"/>
                <w:b w:val="0"/>
                <w:bCs/>
                <w:color w:val="000000" w:themeColor="text1"/>
                <w:w w:val="99"/>
                <w:sz w:val="18"/>
                <w:szCs w:val="18"/>
                <w14:textFill>
                  <w14:solidFill>
                    <w14:schemeClr w14:val="tx1"/>
                  </w14:solidFill>
                </w14:textFill>
              </w:rPr>
              <w:t>C</w:t>
            </w:r>
          </w:p>
        </w:tc>
        <w:tc>
          <w:tcPr>
            <w:tcW w:w="820" w:type="dxa"/>
            <w:vAlign w:val="center"/>
          </w:tcPr>
          <w:p>
            <w:pPr>
              <w:widowControl/>
              <w:jc w:val="center"/>
              <w:rPr>
                <w:b w:val="0"/>
                <w:bCs/>
                <w:color w:val="000000" w:themeColor="text1"/>
                <w:kern w:val="0"/>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13</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173" w:type="dxa"/>
            <w:vAlign w:val="center"/>
          </w:tcPr>
          <w:p>
            <w:pPr>
              <w:widowControl/>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eastAsia="Times New Roman"/>
                <w:b w:val="0"/>
                <w:bCs/>
                <w:color w:val="000000" w:themeColor="text1"/>
                <w:sz w:val="18"/>
                <w:szCs w:val="18"/>
                <w:lang w:val="en-US" w:eastAsia="zh-CN"/>
                <w14:textFill>
                  <w14:solidFill>
                    <w14:schemeClr w14:val="tx1"/>
                  </w14:solidFill>
                </w14:textFill>
              </w:rPr>
              <w:t>22</w:t>
            </w:r>
          </w:p>
        </w:tc>
        <w:tc>
          <w:tcPr>
            <w:tcW w:w="855" w:type="dxa"/>
            <w:vAlign w:val="center"/>
          </w:tcPr>
          <w:p>
            <w:pPr>
              <w:widowControl/>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13</w:t>
            </w:r>
          </w:p>
        </w:tc>
        <w:tc>
          <w:tcPr>
            <w:tcW w:w="1371" w:type="dxa"/>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PHC500-12</w:t>
            </w:r>
            <w:r>
              <w:rPr>
                <w:rFonts w:hint="eastAsia"/>
                <w:b w:val="0"/>
                <w:bCs/>
                <w:color w:val="000000" w:themeColor="text1"/>
                <w:kern w:val="0"/>
                <w:sz w:val="18"/>
                <w:szCs w:val="18"/>
                <w:lang w:val="en-US" w:eastAsia="zh-CN" w:bidi="ar"/>
                <w14:textFill>
                  <w14:solidFill>
                    <w14:schemeClr w14:val="tx1"/>
                  </w14:solidFill>
                </w14:textFill>
              </w:rPr>
              <w:t>0</w:t>
            </w:r>
            <w:r>
              <w:rPr>
                <w:b w:val="0"/>
                <w:bCs/>
                <w:color w:val="000000" w:themeColor="text1"/>
                <w:kern w:val="0"/>
                <w:sz w:val="18"/>
                <w:szCs w:val="18"/>
                <w:lang w:bidi="ar"/>
                <w14:textFill>
                  <w14:solidFill>
                    <w14:schemeClr w14:val="tx1"/>
                  </w14:solidFill>
                </w14:textFill>
              </w:rPr>
              <w:t>C-15-FH</w:t>
            </w:r>
          </w:p>
          <w:p>
            <w:pPr>
              <w:widowControl/>
              <w:jc w:val="center"/>
              <w:textAlignment w:val="center"/>
              <w:rPr>
                <w:b w:val="0"/>
                <w:bCs/>
                <w:color w:val="000000" w:themeColor="text1"/>
                <w:kern w:val="0"/>
                <w:sz w:val="18"/>
                <w:szCs w:val="18"/>
                <w:lang w:bidi="ar"/>
                <w14:textFill>
                  <w14:solidFill>
                    <w14:schemeClr w14:val="tx1"/>
                  </w14:solidFill>
                </w14:textFill>
              </w:rPr>
            </w:pPr>
          </w:p>
        </w:tc>
        <w:tc>
          <w:tcPr>
            <w:tcW w:w="874" w:type="dxa"/>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500</w:t>
            </w:r>
          </w:p>
        </w:tc>
        <w:tc>
          <w:tcPr>
            <w:tcW w:w="994" w:type="dxa"/>
            <w:vAlign w:val="center"/>
          </w:tcPr>
          <w:p>
            <w:pPr>
              <w:widowControl/>
              <w:jc w:val="center"/>
              <w:rPr>
                <w:rFonts w:hint="eastAsia" w:eastAsiaTheme="minorEastAsia"/>
                <w:b w:val="0"/>
                <w:bCs/>
                <w:color w:val="000000" w:themeColor="text1"/>
                <w:sz w:val="18"/>
                <w:szCs w:val="18"/>
                <w:lang w:eastAsia="zh-CN"/>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12</w:t>
            </w:r>
            <w:r>
              <w:rPr>
                <w:rFonts w:hint="eastAsia" w:eastAsiaTheme="minorEastAsia"/>
                <w:b w:val="0"/>
                <w:bCs/>
                <w:color w:val="000000" w:themeColor="text1"/>
                <w:sz w:val="18"/>
                <w:szCs w:val="18"/>
                <w:lang w:val="en-US" w:eastAsia="zh-CN"/>
                <w14:textFill>
                  <w14:solidFill>
                    <w14:schemeClr w14:val="tx1"/>
                  </w14:solidFill>
                </w14:textFill>
              </w:rPr>
              <w:t>0</w:t>
            </w:r>
          </w:p>
        </w:tc>
        <w:tc>
          <w:tcPr>
            <w:tcW w:w="783" w:type="dxa"/>
            <w:vAlign w:val="center"/>
          </w:tcPr>
          <w:p>
            <w:pPr>
              <w:widowControl/>
              <w:jc w:val="center"/>
              <w:rPr>
                <w:rFonts w:eastAsiaTheme="minorEastAsia"/>
                <w:b w:val="0"/>
                <w:bCs/>
                <w:color w:val="000000" w:themeColor="text1"/>
                <w:kern w:val="0"/>
                <w:sz w:val="18"/>
                <w:szCs w:val="18"/>
                <w14:textFill>
                  <w14:solidFill>
                    <w14:schemeClr w14:val="tx1"/>
                  </w14:solidFill>
                </w14:textFill>
              </w:rPr>
            </w:pPr>
            <w:r>
              <w:rPr>
                <w:rFonts w:eastAsiaTheme="minorEastAsia"/>
                <w:b w:val="0"/>
                <w:bCs/>
                <w:color w:val="000000" w:themeColor="text1"/>
                <w:w w:val="99"/>
                <w:sz w:val="18"/>
                <w:szCs w:val="18"/>
                <w14:textFill>
                  <w14:solidFill>
                    <w14:schemeClr w14:val="tx1"/>
                  </w14:solidFill>
                </w14:textFill>
              </w:rPr>
              <w:t>C</w:t>
            </w:r>
          </w:p>
        </w:tc>
        <w:tc>
          <w:tcPr>
            <w:tcW w:w="820" w:type="dxa"/>
            <w:vAlign w:val="center"/>
          </w:tcPr>
          <w:p>
            <w:pPr>
              <w:widowControl/>
              <w:jc w:val="center"/>
              <w:rPr>
                <w:b w:val="0"/>
                <w:bCs/>
                <w:color w:val="000000" w:themeColor="text1"/>
                <w:kern w:val="0"/>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15</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173" w:type="dxa"/>
            <w:vAlign w:val="center"/>
          </w:tcPr>
          <w:p>
            <w:pPr>
              <w:widowControl/>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24</w:t>
            </w:r>
          </w:p>
        </w:tc>
        <w:tc>
          <w:tcPr>
            <w:tcW w:w="855" w:type="dxa"/>
            <w:vAlign w:val="center"/>
          </w:tcPr>
          <w:p>
            <w:pPr>
              <w:widowControl/>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15</w:t>
            </w:r>
          </w:p>
        </w:tc>
        <w:tc>
          <w:tcPr>
            <w:tcW w:w="1371" w:type="dxa"/>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PHC600-130C-20-FH</w:t>
            </w:r>
          </w:p>
          <w:p>
            <w:pPr>
              <w:widowControl/>
              <w:jc w:val="center"/>
              <w:textAlignment w:val="center"/>
              <w:rPr>
                <w:b w:val="0"/>
                <w:bCs/>
                <w:color w:val="000000" w:themeColor="text1"/>
                <w:kern w:val="0"/>
                <w:sz w:val="18"/>
                <w:szCs w:val="18"/>
                <w:lang w:bidi="ar"/>
                <w14:textFill>
                  <w14:solidFill>
                    <w14:schemeClr w14:val="tx1"/>
                  </w14:solidFill>
                </w14:textFill>
              </w:rPr>
            </w:pPr>
          </w:p>
        </w:tc>
        <w:tc>
          <w:tcPr>
            <w:tcW w:w="874" w:type="dxa"/>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600</w:t>
            </w:r>
          </w:p>
        </w:tc>
        <w:tc>
          <w:tcPr>
            <w:tcW w:w="994" w:type="dxa"/>
            <w:vAlign w:val="center"/>
          </w:tcPr>
          <w:p>
            <w:pPr>
              <w:widowControl/>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130</w:t>
            </w:r>
          </w:p>
        </w:tc>
        <w:tc>
          <w:tcPr>
            <w:tcW w:w="783" w:type="dxa"/>
            <w:vAlign w:val="center"/>
          </w:tcPr>
          <w:p>
            <w:pPr>
              <w:widowControl/>
              <w:jc w:val="center"/>
              <w:rPr>
                <w:rFonts w:eastAsiaTheme="minorEastAsia"/>
                <w:b w:val="0"/>
                <w:bCs/>
                <w:color w:val="000000" w:themeColor="text1"/>
                <w:kern w:val="0"/>
                <w:sz w:val="18"/>
                <w:szCs w:val="18"/>
                <w14:textFill>
                  <w14:solidFill>
                    <w14:schemeClr w14:val="tx1"/>
                  </w14:solidFill>
                </w14:textFill>
              </w:rPr>
            </w:pPr>
            <w:r>
              <w:rPr>
                <w:rFonts w:eastAsiaTheme="minorEastAsia"/>
                <w:b w:val="0"/>
                <w:bCs/>
                <w:color w:val="000000" w:themeColor="text1"/>
                <w:w w:val="99"/>
                <w:sz w:val="18"/>
                <w:szCs w:val="18"/>
                <w14:textFill>
                  <w14:solidFill>
                    <w14:schemeClr w14:val="tx1"/>
                  </w14:solidFill>
                </w14:textFill>
              </w:rPr>
              <w:t>C</w:t>
            </w:r>
          </w:p>
        </w:tc>
        <w:tc>
          <w:tcPr>
            <w:tcW w:w="820" w:type="dxa"/>
            <w:vAlign w:val="center"/>
          </w:tcPr>
          <w:p>
            <w:pPr>
              <w:widowControl/>
              <w:jc w:val="center"/>
              <w:rPr>
                <w:b w:val="0"/>
                <w:bCs/>
                <w:color w:val="000000" w:themeColor="text1"/>
                <w:kern w:val="0"/>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173" w:type="dxa"/>
            <w:vAlign w:val="center"/>
          </w:tcPr>
          <w:p>
            <w:pPr>
              <w:widowControl/>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26</w:t>
            </w:r>
          </w:p>
        </w:tc>
        <w:tc>
          <w:tcPr>
            <w:tcW w:w="855" w:type="dxa"/>
            <w:vAlign w:val="center"/>
          </w:tcPr>
          <w:p>
            <w:pPr>
              <w:widowControl/>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20</w:t>
            </w:r>
          </w:p>
        </w:tc>
        <w:tc>
          <w:tcPr>
            <w:tcW w:w="1371" w:type="dxa"/>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PHC700-110AB-24-FH</w:t>
            </w:r>
          </w:p>
        </w:tc>
        <w:tc>
          <w:tcPr>
            <w:tcW w:w="874" w:type="dxa"/>
            <w:vMerge w:val="restart"/>
            <w:vAlign w:val="center"/>
          </w:tcPr>
          <w:p>
            <w:pPr>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700</w:t>
            </w:r>
          </w:p>
        </w:tc>
        <w:tc>
          <w:tcPr>
            <w:tcW w:w="994" w:type="dxa"/>
            <w:vMerge w:val="restart"/>
            <w:vAlign w:val="center"/>
          </w:tcPr>
          <w:p>
            <w:pPr>
              <w:widowControl/>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110</w:t>
            </w:r>
          </w:p>
        </w:tc>
        <w:tc>
          <w:tcPr>
            <w:tcW w:w="78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AB</w:t>
            </w:r>
          </w:p>
        </w:tc>
        <w:tc>
          <w:tcPr>
            <w:tcW w:w="820"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w:t>
            </w:r>
            <w:r>
              <w:rPr>
                <w:rFonts w:eastAsiaTheme="minorEastAsia"/>
                <w:b w:val="0"/>
                <w:bCs/>
                <w:color w:val="000000" w:themeColor="text1"/>
                <w:sz w:val="18"/>
                <w:szCs w:val="18"/>
                <w14:textFill>
                  <w14:solidFill>
                    <w14:schemeClr w14:val="tx1"/>
                  </w14:solidFill>
                </w14:textFill>
              </w:rPr>
              <w:t>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9.0</w:t>
            </w:r>
          </w:p>
        </w:tc>
        <w:tc>
          <w:tcPr>
            <w:tcW w:w="117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18</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855" w:type="dxa"/>
            <w:vMerge w:val="restart"/>
            <w:vAlign w:val="center"/>
          </w:tcPr>
          <w:p>
            <w:pPr>
              <w:widowControl/>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24</w:t>
            </w:r>
          </w:p>
        </w:tc>
        <w:tc>
          <w:tcPr>
            <w:tcW w:w="1371" w:type="dxa"/>
            <w:vMerge w:val="restart"/>
            <w:vAlign w:val="center"/>
          </w:tcPr>
          <w:p>
            <w:pPr>
              <w:jc w:val="center"/>
              <w:rPr>
                <w:rFonts w:eastAsiaTheme="minorEastAsia"/>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5</w:t>
            </w:r>
            <w:r>
              <w:rPr>
                <w:rFonts w:eastAsiaTheme="minorEastAsia"/>
                <w:b w:val="0"/>
                <w:bCs/>
                <w:color w:val="000000" w:themeColor="text1"/>
                <w:sz w:val="18"/>
                <w:szCs w:val="1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PHC700-110B-24-FH</w:t>
            </w:r>
          </w:p>
        </w:tc>
        <w:tc>
          <w:tcPr>
            <w:tcW w:w="874"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c>
          <w:tcPr>
            <w:tcW w:w="994"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78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B</w:t>
            </w:r>
          </w:p>
        </w:tc>
        <w:tc>
          <w:tcPr>
            <w:tcW w:w="820"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w:t>
            </w:r>
            <w:r>
              <w:rPr>
                <w:rFonts w:eastAsiaTheme="minorEastAsia"/>
                <w:b w:val="0"/>
                <w:bCs/>
                <w:color w:val="000000" w:themeColor="text1"/>
                <w:sz w:val="18"/>
                <w:szCs w:val="18"/>
                <w14:textFill>
                  <w14:solidFill>
                    <w14:schemeClr w14:val="tx1"/>
                  </w14:solidFill>
                </w14:textFill>
              </w:rPr>
              <w:t>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17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22</w:t>
            </w:r>
          </w:p>
        </w:tc>
        <w:tc>
          <w:tcPr>
            <w:tcW w:w="85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371"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PHC700-110C-24-FH</w:t>
            </w:r>
          </w:p>
        </w:tc>
        <w:tc>
          <w:tcPr>
            <w:tcW w:w="874"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c>
          <w:tcPr>
            <w:tcW w:w="994"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783"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C</w:t>
            </w:r>
          </w:p>
          <w:p>
            <w:pPr>
              <w:widowControl/>
              <w:jc w:val="center"/>
              <w:rPr>
                <w:rFonts w:hint="eastAsia" w:eastAsia="宋体"/>
                <w:b w:val="0"/>
                <w:bCs/>
                <w:color w:val="000000" w:themeColor="text1"/>
                <w:sz w:val="18"/>
                <w:szCs w:val="18"/>
                <w:lang w:val="en-US" w:eastAsia="zh-CN"/>
                <w14:textFill>
                  <w14:solidFill>
                    <w14:schemeClr w14:val="tx1"/>
                  </w14:solidFill>
                </w14:textFill>
              </w:rPr>
            </w:pPr>
            <w:r>
              <w:rPr>
                <w:rFonts w:hint="eastAsia"/>
                <w:b w:val="0"/>
                <w:bCs/>
                <w:color w:val="000000" w:themeColor="text1"/>
                <w:sz w:val="18"/>
                <w:szCs w:val="18"/>
                <w:lang w:val="en-US" w:eastAsia="zh-CN"/>
                <w14:textFill>
                  <w14:solidFill>
                    <w14:schemeClr w14:val="tx1"/>
                  </w14:solidFill>
                </w14:textFill>
              </w:rPr>
              <w:t>C</w:t>
            </w:r>
          </w:p>
        </w:tc>
        <w:tc>
          <w:tcPr>
            <w:tcW w:w="820"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w:t>
            </w:r>
            <w:r>
              <w:rPr>
                <w:rFonts w:eastAsiaTheme="minorEastAsia"/>
                <w:b w:val="0"/>
                <w:bCs/>
                <w:color w:val="000000" w:themeColor="text1"/>
                <w:sz w:val="18"/>
                <w:szCs w:val="18"/>
                <w14:textFill>
                  <w14:solidFill>
                    <w14:schemeClr w14:val="tx1"/>
                  </w14:solidFill>
                </w14:textFill>
              </w:rPr>
              <w:t>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17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28</w:t>
            </w:r>
          </w:p>
        </w:tc>
        <w:tc>
          <w:tcPr>
            <w:tcW w:w="85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371"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highlight w:val="none"/>
                <w:lang w:bidi="ar"/>
                <w14:textFill>
                  <w14:solidFill>
                    <w14:schemeClr w14:val="tx1"/>
                  </w14:solidFill>
                </w14:textFill>
              </w:rPr>
            </w:pPr>
            <w:r>
              <w:rPr>
                <w:b w:val="0"/>
                <w:bCs/>
                <w:color w:val="000000" w:themeColor="text1"/>
                <w:kern w:val="0"/>
                <w:sz w:val="18"/>
                <w:szCs w:val="18"/>
                <w:highlight w:val="none"/>
                <w:lang w:bidi="ar"/>
                <w14:textFill>
                  <w14:solidFill>
                    <w14:schemeClr w14:val="tx1"/>
                  </w14:solidFill>
                </w14:textFill>
              </w:rPr>
              <w:t>PHC700-110C-2</w:t>
            </w:r>
            <w:r>
              <w:rPr>
                <w:rFonts w:hint="eastAsia"/>
                <w:b w:val="0"/>
                <w:bCs/>
                <w:color w:val="000000" w:themeColor="text1"/>
                <w:kern w:val="0"/>
                <w:sz w:val="18"/>
                <w:szCs w:val="18"/>
                <w:highlight w:val="none"/>
                <w:lang w:val="en-US" w:eastAsia="zh-CN" w:bidi="ar"/>
                <w14:textFill>
                  <w14:solidFill>
                    <w14:schemeClr w14:val="tx1"/>
                  </w14:solidFill>
                </w14:textFill>
              </w:rPr>
              <w:t>0</w:t>
            </w:r>
            <w:r>
              <w:rPr>
                <w:b w:val="0"/>
                <w:bCs/>
                <w:color w:val="000000" w:themeColor="text1"/>
                <w:kern w:val="0"/>
                <w:sz w:val="18"/>
                <w:szCs w:val="18"/>
                <w:highlight w:val="none"/>
                <w:lang w:bidi="ar"/>
                <w14:textFill>
                  <w14:solidFill>
                    <w14:schemeClr w14:val="tx1"/>
                  </w14:solidFill>
                </w14:textFill>
              </w:rPr>
              <w:t>-FH</w:t>
            </w:r>
          </w:p>
        </w:tc>
        <w:tc>
          <w:tcPr>
            <w:tcW w:w="874" w:type="dxa"/>
            <w:vMerge w:val="continue"/>
            <w:vAlign w:val="center"/>
          </w:tcPr>
          <w:p>
            <w:pPr>
              <w:jc w:val="center"/>
              <w:rPr>
                <w:rFonts w:eastAsia="Times New Roman"/>
                <w:b w:val="0"/>
                <w:bCs/>
                <w:color w:val="000000" w:themeColor="text1"/>
                <w:sz w:val="18"/>
                <w:szCs w:val="18"/>
                <w:highlight w:val="none"/>
                <w14:textFill>
                  <w14:solidFill>
                    <w14:schemeClr w14:val="tx1"/>
                  </w14:solidFill>
                </w14:textFill>
              </w:rPr>
            </w:pPr>
          </w:p>
        </w:tc>
        <w:tc>
          <w:tcPr>
            <w:tcW w:w="994"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783" w:type="dxa"/>
            <w:vMerge w:val="continue"/>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p>
        </w:tc>
        <w:tc>
          <w:tcPr>
            <w:tcW w:w="820" w:type="dxa"/>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r>
              <w:rPr>
                <w:rFonts w:eastAsia="Times New Roman"/>
                <w:b w:val="0"/>
                <w:bCs/>
                <w:color w:val="000000" w:themeColor="text1"/>
                <w:sz w:val="18"/>
                <w:szCs w:val="18"/>
                <w:highlight w:val="none"/>
                <w14:textFill>
                  <w14:solidFill>
                    <w14:schemeClr w14:val="tx1"/>
                  </w14:solidFill>
                </w14:textFill>
              </w:rPr>
              <w:t>2</w:t>
            </w:r>
            <w:r>
              <w:rPr>
                <w:rFonts w:hint="eastAsia"/>
                <w:b w:val="0"/>
                <w:bCs/>
                <w:color w:val="000000" w:themeColor="text1"/>
                <w:sz w:val="18"/>
                <w:szCs w:val="18"/>
                <w:highlight w:val="none"/>
                <w:lang w:val="en-US" w:eastAsia="zh-CN"/>
                <w14:textFill>
                  <w14:solidFill>
                    <w14:schemeClr w14:val="tx1"/>
                  </w14:solidFill>
                </w14:textFill>
              </w:rPr>
              <w:t>0</w:t>
            </w:r>
            <w:r>
              <w:rPr>
                <w:rFonts w:eastAsia="Times New Roman"/>
                <w:b w:val="0"/>
                <w:bCs/>
                <w:color w:val="000000" w:themeColor="text1"/>
                <w:sz w:val="18"/>
                <w:szCs w:val="18"/>
                <w:highlight w:val="none"/>
                <w14:textFill>
                  <w14:solidFill>
                    <w14:schemeClr w14:val="tx1"/>
                  </w14:solidFill>
                </w14:textFill>
              </w:rPr>
              <w:t>Φ</w:t>
            </w:r>
            <w:r>
              <w:rPr>
                <w:rFonts w:eastAsia="宋体"/>
                <w:b w:val="0"/>
                <w:bCs/>
                <w:color w:val="000000" w:themeColor="text1"/>
                <w:sz w:val="18"/>
                <w:szCs w:val="18"/>
                <w:highlight w:val="none"/>
                <w:vertAlign w:val="superscript"/>
                <w14:textFill>
                  <w14:solidFill>
                    <w14:schemeClr w14:val="tx1"/>
                  </w14:solidFill>
                </w14:textFill>
              </w:rPr>
              <w:t>D</w:t>
            </w:r>
            <w:r>
              <w:rPr>
                <w:rFonts w:eastAsia="Times New Roman"/>
                <w:b w:val="0"/>
                <w:bCs/>
                <w:color w:val="000000" w:themeColor="text1"/>
                <w:sz w:val="18"/>
                <w:szCs w:val="18"/>
                <w:highlight w:val="none"/>
                <w14:textFill>
                  <w14:solidFill>
                    <w14:schemeClr w14:val="tx1"/>
                  </w14:solidFill>
                </w14:textFill>
              </w:rPr>
              <w:t>1</w:t>
            </w:r>
            <w:r>
              <w:rPr>
                <w:rFonts w:hint="eastAsia"/>
                <w:b w:val="0"/>
                <w:bCs/>
                <w:color w:val="000000" w:themeColor="text1"/>
                <w:sz w:val="18"/>
                <w:szCs w:val="18"/>
                <w:highlight w:val="none"/>
                <w:lang w:val="en-US" w:eastAsia="zh-CN"/>
                <w14:textFill>
                  <w14:solidFill>
                    <w14:schemeClr w14:val="tx1"/>
                  </w14:solidFill>
                </w14:textFill>
              </w:rPr>
              <w:t>4</w:t>
            </w:r>
          </w:p>
        </w:tc>
        <w:tc>
          <w:tcPr>
            <w:tcW w:w="1173"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28</w:t>
            </w:r>
          </w:p>
        </w:tc>
        <w:tc>
          <w:tcPr>
            <w:tcW w:w="1222" w:type="dxa"/>
            <w:vAlign w:val="center"/>
          </w:tcPr>
          <w:p>
            <w:pPr>
              <w:widowControl/>
              <w:jc w:val="center"/>
              <w:rPr>
                <w:rFonts w:hint="eastAsia"/>
                <w:b w:val="0"/>
                <w:bCs/>
                <w:color w:val="000000" w:themeColor="text1"/>
                <w:kern w:val="0"/>
                <w:sz w:val="18"/>
                <w:szCs w:val="18"/>
                <w:highlight w:val="none"/>
                <w:lang w:eastAsia="zh-CN" w:bidi="ar"/>
                <w14:textFill>
                  <w14:solidFill>
                    <w14:schemeClr w14:val="tx1"/>
                  </w14:solidFill>
                </w14:textFill>
              </w:rPr>
            </w:pPr>
            <w:r>
              <w:rPr>
                <w:rFonts w:hint="eastAsia"/>
                <w:b w:val="0"/>
                <w:bCs/>
                <w:color w:val="000000" w:themeColor="text1"/>
                <w:kern w:val="0"/>
                <w:sz w:val="18"/>
                <w:szCs w:val="18"/>
                <w:highlight w:val="none"/>
                <w:lang w:eastAsia="zh-CN"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28</w:t>
            </w:r>
          </w:p>
        </w:tc>
        <w:tc>
          <w:tcPr>
            <w:tcW w:w="855"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20</w:t>
            </w:r>
          </w:p>
        </w:tc>
        <w:tc>
          <w:tcPr>
            <w:tcW w:w="1371" w:type="dxa"/>
            <w:vMerge w:val="continue"/>
            <w:vAlign w:val="center"/>
          </w:tcPr>
          <w:p>
            <w:pPr>
              <w:jc w:val="center"/>
              <w:rPr>
                <w:rFonts w:eastAsia="Times New Roman"/>
                <w:b w:val="0"/>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PHC700-130AB-26-FH</w:t>
            </w:r>
          </w:p>
        </w:tc>
        <w:tc>
          <w:tcPr>
            <w:tcW w:w="874"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994"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130</w:t>
            </w:r>
          </w:p>
        </w:tc>
        <w:tc>
          <w:tcPr>
            <w:tcW w:w="78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AB</w:t>
            </w:r>
          </w:p>
        </w:tc>
        <w:tc>
          <w:tcPr>
            <w:tcW w:w="820"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9.0</w:t>
            </w:r>
          </w:p>
        </w:tc>
        <w:tc>
          <w:tcPr>
            <w:tcW w:w="117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18</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855" w:type="dxa"/>
            <w:vMerge w:val="restart"/>
            <w:vAlign w:val="center"/>
          </w:tcPr>
          <w:p>
            <w:pPr>
              <w:widowControl/>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26</w:t>
            </w:r>
          </w:p>
        </w:tc>
        <w:tc>
          <w:tcPr>
            <w:tcW w:w="1371"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PHC700-130B-26-FH</w:t>
            </w:r>
          </w:p>
        </w:tc>
        <w:tc>
          <w:tcPr>
            <w:tcW w:w="874"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994"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78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B</w:t>
            </w:r>
          </w:p>
        </w:tc>
        <w:tc>
          <w:tcPr>
            <w:tcW w:w="820"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17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24</w:t>
            </w:r>
          </w:p>
        </w:tc>
        <w:tc>
          <w:tcPr>
            <w:tcW w:w="85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371"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PHC700-130C-26-FH</w:t>
            </w:r>
          </w:p>
        </w:tc>
        <w:tc>
          <w:tcPr>
            <w:tcW w:w="874"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994"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78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C</w:t>
            </w:r>
          </w:p>
        </w:tc>
        <w:tc>
          <w:tcPr>
            <w:tcW w:w="820"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17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32</w:t>
            </w:r>
          </w:p>
        </w:tc>
        <w:tc>
          <w:tcPr>
            <w:tcW w:w="85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371"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exact"/>
        </w:trPr>
        <w:tc>
          <w:tcPr>
            <w:tcW w:w="1884" w:type="dxa"/>
            <w:vAlign w:val="center"/>
          </w:tcPr>
          <w:p>
            <w:pPr>
              <w:widowControl/>
              <w:jc w:val="center"/>
              <w:textAlignment w:val="center"/>
              <w:rPr>
                <w:b w:val="0"/>
                <w:bCs/>
                <w:color w:val="000000" w:themeColor="text1"/>
                <w:kern w:val="0"/>
                <w:sz w:val="18"/>
                <w:szCs w:val="18"/>
                <w:highlight w:val="none"/>
                <w:lang w:bidi="ar"/>
                <w14:textFill>
                  <w14:solidFill>
                    <w14:schemeClr w14:val="tx1"/>
                  </w14:solidFill>
                </w14:textFill>
              </w:rPr>
            </w:pPr>
            <w:r>
              <w:rPr>
                <w:b w:val="0"/>
                <w:bCs/>
                <w:color w:val="000000" w:themeColor="text1"/>
                <w:kern w:val="0"/>
                <w:sz w:val="18"/>
                <w:szCs w:val="18"/>
                <w:highlight w:val="none"/>
                <w:lang w:bidi="ar"/>
                <w14:textFill>
                  <w14:solidFill>
                    <w14:schemeClr w14:val="tx1"/>
                  </w14:solidFill>
                </w14:textFill>
              </w:rPr>
              <w:t>PHC700-130C-2</w:t>
            </w:r>
            <w:r>
              <w:rPr>
                <w:rFonts w:hint="eastAsia"/>
                <w:b w:val="0"/>
                <w:bCs/>
                <w:color w:val="000000" w:themeColor="text1"/>
                <w:kern w:val="0"/>
                <w:sz w:val="18"/>
                <w:szCs w:val="18"/>
                <w:highlight w:val="none"/>
                <w:lang w:val="en-US" w:eastAsia="zh-CN" w:bidi="ar"/>
                <w14:textFill>
                  <w14:solidFill>
                    <w14:schemeClr w14:val="tx1"/>
                  </w14:solidFill>
                </w14:textFill>
              </w:rPr>
              <w:t>2</w:t>
            </w:r>
            <w:r>
              <w:rPr>
                <w:b w:val="0"/>
                <w:bCs/>
                <w:color w:val="000000" w:themeColor="text1"/>
                <w:kern w:val="0"/>
                <w:sz w:val="18"/>
                <w:szCs w:val="18"/>
                <w:highlight w:val="none"/>
                <w:lang w:bidi="ar"/>
                <w14:textFill>
                  <w14:solidFill>
                    <w14:schemeClr w14:val="tx1"/>
                  </w14:solidFill>
                </w14:textFill>
              </w:rPr>
              <w:t>-FH</w:t>
            </w:r>
          </w:p>
        </w:tc>
        <w:tc>
          <w:tcPr>
            <w:tcW w:w="874"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994"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783" w:type="dxa"/>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C</w:t>
            </w:r>
          </w:p>
        </w:tc>
        <w:tc>
          <w:tcPr>
            <w:tcW w:w="820" w:type="dxa"/>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r>
              <w:rPr>
                <w:rFonts w:eastAsia="Times New Roman"/>
                <w:b w:val="0"/>
                <w:bCs/>
                <w:color w:val="000000" w:themeColor="text1"/>
                <w:sz w:val="18"/>
                <w:szCs w:val="18"/>
                <w:highlight w:val="none"/>
                <w14:textFill>
                  <w14:solidFill>
                    <w14:schemeClr w14:val="tx1"/>
                  </w14:solidFill>
                </w14:textFill>
              </w:rPr>
              <w:t>2</w:t>
            </w:r>
            <w:r>
              <w:rPr>
                <w:rFonts w:hint="eastAsia"/>
                <w:b w:val="0"/>
                <w:bCs/>
                <w:color w:val="000000" w:themeColor="text1"/>
                <w:sz w:val="18"/>
                <w:szCs w:val="18"/>
                <w:highlight w:val="none"/>
                <w:lang w:val="en-US" w:eastAsia="zh-CN"/>
                <w14:textFill>
                  <w14:solidFill>
                    <w14:schemeClr w14:val="tx1"/>
                  </w14:solidFill>
                </w14:textFill>
              </w:rPr>
              <w:t>2</w:t>
            </w:r>
            <w:r>
              <w:rPr>
                <w:rFonts w:eastAsia="Times New Roman"/>
                <w:b w:val="0"/>
                <w:bCs/>
                <w:color w:val="000000" w:themeColor="text1"/>
                <w:sz w:val="18"/>
                <w:szCs w:val="18"/>
                <w:highlight w:val="none"/>
                <w14:textFill>
                  <w14:solidFill>
                    <w14:schemeClr w14:val="tx1"/>
                  </w14:solidFill>
                </w14:textFill>
              </w:rPr>
              <w:t>Φ</w:t>
            </w:r>
            <w:r>
              <w:rPr>
                <w:rFonts w:eastAsia="宋体"/>
                <w:b w:val="0"/>
                <w:bCs/>
                <w:color w:val="000000" w:themeColor="text1"/>
                <w:sz w:val="18"/>
                <w:szCs w:val="18"/>
                <w:highlight w:val="none"/>
                <w:vertAlign w:val="superscript"/>
                <w14:textFill>
                  <w14:solidFill>
                    <w14:schemeClr w14:val="tx1"/>
                  </w14:solidFill>
                </w14:textFill>
              </w:rPr>
              <w:t>D</w:t>
            </w:r>
            <w:r>
              <w:rPr>
                <w:rFonts w:eastAsia="Times New Roman"/>
                <w:b w:val="0"/>
                <w:bCs/>
                <w:color w:val="000000" w:themeColor="text1"/>
                <w:sz w:val="18"/>
                <w:szCs w:val="18"/>
                <w:highlight w:val="none"/>
                <w14:textFill>
                  <w14:solidFill>
                    <w14:schemeClr w14:val="tx1"/>
                  </w14:solidFill>
                </w14:textFill>
              </w:rPr>
              <w:t>1</w:t>
            </w:r>
            <w:r>
              <w:rPr>
                <w:rFonts w:hint="eastAsia"/>
                <w:b w:val="0"/>
                <w:bCs/>
                <w:color w:val="000000" w:themeColor="text1"/>
                <w:sz w:val="18"/>
                <w:szCs w:val="18"/>
                <w:highlight w:val="none"/>
                <w:lang w:val="en-US" w:eastAsia="zh-CN"/>
                <w14:textFill>
                  <w14:solidFill>
                    <w14:schemeClr w14:val="tx1"/>
                  </w14:solidFill>
                </w14:textFill>
              </w:rPr>
              <w:t>4</w:t>
            </w:r>
          </w:p>
        </w:tc>
        <w:tc>
          <w:tcPr>
            <w:tcW w:w="1173"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28</w:t>
            </w:r>
          </w:p>
        </w:tc>
        <w:tc>
          <w:tcPr>
            <w:tcW w:w="1222" w:type="dxa"/>
            <w:vAlign w:val="center"/>
          </w:tcPr>
          <w:p>
            <w:pPr>
              <w:widowControl/>
              <w:jc w:val="center"/>
              <w:rPr>
                <w:rFonts w:hint="eastAsia"/>
                <w:b w:val="0"/>
                <w:bCs/>
                <w:color w:val="000000" w:themeColor="text1"/>
                <w:kern w:val="0"/>
                <w:sz w:val="18"/>
                <w:szCs w:val="18"/>
                <w:highlight w:val="none"/>
                <w:lang w:eastAsia="zh-CN" w:bidi="ar"/>
                <w14:textFill>
                  <w14:solidFill>
                    <w14:schemeClr w14:val="tx1"/>
                  </w14:solidFill>
                </w14:textFill>
              </w:rPr>
            </w:pPr>
            <w:r>
              <w:rPr>
                <w:rFonts w:hint="eastAsia"/>
                <w:b w:val="0"/>
                <w:bCs/>
                <w:color w:val="000000" w:themeColor="text1"/>
                <w:kern w:val="0"/>
                <w:sz w:val="18"/>
                <w:szCs w:val="18"/>
                <w:highlight w:val="none"/>
                <w:lang w:eastAsia="zh-CN"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32</w:t>
            </w:r>
          </w:p>
        </w:tc>
        <w:tc>
          <w:tcPr>
            <w:tcW w:w="855"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22</w:t>
            </w:r>
          </w:p>
        </w:tc>
        <w:tc>
          <w:tcPr>
            <w:tcW w:w="1371"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PHC800-110B-30-FH</w:t>
            </w:r>
          </w:p>
        </w:tc>
        <w:tc>
          <w:tcPr>
            <w:tcW w:w="874" w:type="dxa"/>
            <w:vMerge w:val="restart"/>
            <w:vAlign w:val="center"/>
          </w:tcPr>
          <w:p>
            <w:pPr>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800</w:t>
            </w:r>
          </w:p>
        </w:tc>
        <w:tc>
          <w:tcPr>
            <w:tcW w:w="994"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w:t>
            </w:r>
            <w:r>
              <w:rPr>
                <w:rFonts w:eastAsiaTheme="minorEastAsia"/>
                <w:b w:val="0"/>
                <w:bCs/>
                <w:color w:val="000000" w:themeColor="text1"/>
                <w:sz w:val="18"/>
                <w:szCs w:val="18"/>
                <w14:textFill>
                  <w14:solidFill>
                    <w14:schemeClr w14:val="tx1"/>
                  </w14:solidFill>
                </w14:textFill>
              </w:rPr>
              <w:t>1</w:t>
            </w:r>
            <w:r>
              <w:rPr>
                <w:rFonts w:eastAsia="Times New Roman"/>
                <w:b w:val="0"/>
                <w:bCs/>
                <w:color w:val="000000" w:themeColor="text1"/>
                <w:sz w:val="18"/>
                <w:szCs w:val="18"/>
                <w14:textFill>
                  <w14:solidFill>
                    <w14:schemeClr w14:val="tx1"/>
                  </w14:solidFill>
                </w14:textFill>
              </w:rPr>
              <w:t>0</w:t>
            </w:r>
          </w:p>
        </w:tc>
        <w:tc>
          <w:tcPr>
            <w:tcW w:w="78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B</w:t>
            </w:r>
          </w:p>
        </w:tc>
        <w:tc>
          <w:tcPr>
            <w:tcW w:w="820"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w:t>
            </w:r>
            <w:r>
              <w:rPr>
                <w:rFonts w:eastAsiaTheme="minorEastAsia"/>
                <w:b w:val="0"/>
                <w:bCs/>
                <w:color w:val="000000" w:themeColor="text1"/>
                <w:sz w:val="18"/>
                <w:szCs w:val="18"/>
                <w14:textFill>
                  <w14:solidFill>
                    <w14:schemeClr w14:val="tx1"/>
                  </w14:solidFill>
                </w14:textFill>
              </w:rPr>
              <w:t>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17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24</w:t>
            </w:r>
          </w:p>
        </w:tc>
        <w:tc>
          <w:tcPr>
            <w:tcW w:w="855" w:type="dxa"/>
            <w:vMerge w:val="restart"/>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30</w:t>
            </w:r>
          </w:p>
        </w:tc>
        <w:tc>
          <w:tcPr>
            <w:tcW w:w="1371" w:type="dxa"/>
            <w:vMerge w:val="restart"/>
            <w:vAlign w:val="center"/>
          </w:tcPr>
          <w:p>
            <w:pPr>
              <w:jc w:val="center"/>
              <w:rPr>
                <w:rFonts w:eastAsiaTheme="minorEastAsia"/>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6</w:t>
            </w:r>
            <w:r>
              <w:rPr>
                <w:rFonts w:eastAsiaTheme="minorEastAsia"/>
                <w:b w:val="0"/>
                <w:bCs/>
                <w:color w:val="000000" w:themeColor="text1"/>
                <w:sz w:val="18"/>
                <w:szCs w:val="18"/>
                <w14:textFill>
                  <w14:solidFill>
                    <w14:schemeClr w14:val="tx1"/>
                  </w14:solidFill>
                </w14:textFill>
              </w:rPr>
              <w:t>3</w:t>
            </w:r>
            <w:r>
              <w:rPr>
                <w:rFonts w:eastAsia="Times New Roman"/>
                <w:b w:val="0"/>
                <w:bCs/>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PHC800-110C-30-FH</w:t>
            </w:r>
          </w:p>
        </w:tc>
        <w:tc>
          <w:tcPr>
            <w:tcW w:w="874"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c>
          <w:tcPr>
            <w:tcW w:w="994"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783"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C</w:t>
            </w:r>
          </w:p>
        </w:tc>
        <w:tc>
          <w:tcPr>
            <w:tcW w:w="820"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w:t>
            </w:r>
            <w:r>
              <w:rPr>
                <w:rFonts w:eastAsiaTheme="minorEastAsia"/>
                <w:b w:val="0"/>
                <w:bCs/>
                <w:color w:val="000000" w:themeColor="text1"/>
                <w:sz w:val="18"/>
                <w:szCs w:val="18"/>
                <w14:textFill>
                  <w14:solidFill>
                    <w14:schemeClr w14:val="tx1"/>
                  </w14:solidFill>
                </w14:textFill>
              </w:rPr>
              <w:t>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17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32</w:t>
            </w:r>
          </w:p>
        </w:tc>
        <w:tc>
          <w:tcPr>
            <w:tcW w:w="855"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c>
          <w:tcPr>
            <w:tcW w:w="1371"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highlight w:val="none"/>
                <w:lang w:bidi="ar"/>
                <w14:textFill>
                  <w14:solidFill>
                    <w14:schemeClr w14:val="tx1"/>
                  </w14:solidFill>
                </w14:textFill>
              </w:rPr>
            </w:pPr>
            <w:r>
              <w:rPr>
                <w:b w:val="0"/>
                <w:bCs/>
                <w:color w:val="000000" w:themeColor="text1"/>
                <w:kern w:val="0"/>
                <w:sz w:val="18"/>
                <w:szCs w:val="18"/>
                <w:highlight w:val="none"/>
                <w:lang w:bidi="ar"/>
                <w14:textFill>
                  <w14:solidFill>
                    <w14:schemeClr w14:val="tx1"/>
                  </w14:solidFill>
                </w14:textFill>
              </w:rPr>
              <w:t>PHC800-110C-</w:t>
            </w:r>
            <w:r>
              <w:rPr>
                <w:rFonts w:hint="eastAsia"/>
                <w:b w:val="0"/>
                <w:bCs/>
                <w:color w:val="000000" w:themeColor="text1"/>
                <w:kern w:val="0"/>
                <w:sz w:val="18"/>
                <w:szCs w:val="18"/>
                <w:highlight w:val="none"/>
                <w:lang w:val="en-US" w:eastAsia="zh-CN" w:bidi="ar"/>
                <w14:textFill>
                  <w14:solidFill>
                    <w14:schemeClr w14:val="tx1"/>
                  </w14:solidFill>
                </w14:textFill>
              </w:rPr>
              <w:t>25</w:t>
            </w:r>
            <w:r>
              <w:rPr>
                <w:b w:val="0"/>
                <w:bCs/>
                <w:color w:val="000000" w:themeColor="text1"/>
                <w:kern w:val="0"/>
                <w:sz w:val="18"/>
                <w:szCs w:val="18"/>
                <w:highlight w:val="none"/>
                <w:lang w:bidi="ar"/>
                <w14:textFill>
                  <w14:solidFill>
                    <w14:schemeClr w14:val="tx1"/>
                  </w14:solidFill>
                </w14:textFill>
              </w:rPr>
              <w:t>-FH</w:t>
            </w:r>
          </w:p>
        </w:tc>
        <w:tc>
          <w:tcPr>
            <w:tcW w:w="874" w:type="dxa"/>
            <w:vMerge w:val="continue"/>
            <w:vAlign w:val="center"/>
          </w:tcPr>
          <w:p>
            <w:pPr>
              <w:jc w:val="center"/>
              <w:rPr>
                <w:rFonts w:eastAsia="Times New Roman"/>
                <w:b w:val="0"/>
                <w:bCs/>
                <w:color w:val="000000" w:themeColor="text1"/>
                <w:sz w:val="18"/>
                <w:szCs w:val="18"/>
                <w:highlight w:val="none"/>
                <w14:textFill>
                  <w14:solidFill>
                    <w14:schemeClr w14:val="tx1"/>
                  </w14:solidFill>
                </w14:textFill>
              </w:rPr>
            </w:pPr>
          </w:p>
        </w:tc>
        <w:tc>
          <w:tcPr>
            <w:tcW w:w="994"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783"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820" w:type="dxa"/>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25</w:t>
            </w:r>
            <w:r>
              <w:rPr>
                <w:rFonts w:eastAsia="Times New Roman"/>
                <w:b w:val="0"/>
                <w:bCs/>
                <w:color w:val="000000" w:themeColor="text1"/>
                <w:sz w:val="18"/>
                <w:szCs w:val="18"/>
                <w:highlight w:val="none"/>
                <w14:textFill>
                  <w14:solidFill>
                    <w14:schemeClr w14:val="tx1"/>
                  </w14:solidFill>
                </w14:textFill>
              </w:rPr>
              <w:t>Φ</w:t>
            </w:r>
            <w:r>
              <w:rPr>
                <w:rFonts w:eastAsia="宋体"/>
                <w:b w:val="0"/>
                <w:bCs/>
                <w:color w:val="000000" w:themeColor="text1"/>
                <w:sz w:val="18"/>
                <w:szCs w:val="18"/>
                <w:highlight w:val="none"/>
                <w:vertAlign w:val="superscript"/>
                <w14:textFill>
                  <w14:solidFill>
                    <w14:schemeClr w14:val="tx1"/>
                  </w14:solidFill>
                </w14:textFill>
              </w:rPr>
              <w:t>D</w:t>
            </w:r>
            <w:r>
              <w:rPr>
                <w:rFonts w:eastAsia="Times New Roman"/>
                <w:b w:val="0"/>
                <w:bCs/>
                <w:color w:val="000000" w:themeColor="text1"/>
                <w:sz w:val="18"/>
                <w:szCs w:val="18"/>
                <w:highlight w:val="none"/>
                <w14:textFill>
                  <w14:solidFill>
                    <w14:schemeClr w14:val="tx1"/>
                  </w14:solidFill>
                </w14:textFill>
              </w:rPr>
              <w:t>1</w:t>
            </w:r>
            <w:r>
              <w:rPr>
                <w:rFonts w:hint="eastAsia"/>
                <w:b w:val="0"/>
                <w:bCs/>
                <w:color w:val="000000" w:themeColor="text1"/>
                <w:sz w:val="18"/>
                <w:szCs w:val="18"/>
                <w:highlight w:val="none"/>
                <w:lang w:val="en-US" w:eastAsia="zh-CN"/>
                <w14:textFill>
                  <w14:solidFill>
                    <w14:schemeClr w14:val="tx1"/>
                  </w14:solidFill>
                </w14:textFill>
              </w:rPr>
              <w:t>4</w:t>
            </w:r>
          </w:p>
        </w:tc>
        <w:tc>
          <w:tcPr>
            <w:tcW w:w="1173"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28</w:t>
            </w:r>
          </w:p>
        </w:tc>
        <w:tc>
          <w:tcPr>
            <w:tcW w:w="1222" w:type="dxa"/>
            <w:vAlign w:val="center"/>
          </w:tcPr>
          <w:p>
            <w:pPr>
              <w:widowControl/>
              <w:jc w:val="center"/>
              <w:rPr>
                <w:rFonts w:hint="default"/>
                <w:b w:val="0"/>
                <w:bCs/>
                <w:color w:val="000000" w:themeColor="text1"/>
                <w:kern w:val="0"/>
                <w:sz w:val="18"/>
                <w:szCs w:val="18"/>
                <w:highlight w:val="none"/>
                <w:lang w:val="en-US" w:eastAsia="zh-CN" w:bidi="ar"/>
                <w14:textFill>
                  <w14:solidFill>
                    <w14:schemeClr w14:val="tx1"/>
                  </w14:solidFill>
                </w14:textFill>
              </w:rPr>
            </w:pPr>
            <w:r>
              <w:rPr>
                <w:rFonts w:hint="eastAsia"/>
                <w:b w:val="0"/>
                <w:bCs/>
                <w:color w:val="000000" w:themeColor="text1"/>
                <w:kern w:val="0"/>
                <w:sz w:val="18"/>
                <w:szCs w:val="18"/>
                <w:highlight w:val="none"/>
                <w:lang w:eastAsia="zh-CN"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30</w:t>
            </w:r>
          </w:p>
        </w:tc>
        <w:tc>
          <w:tcPr>
            <w:tcW w:w="855" w:type="dxa"/>
            <w:vAlign w:val="center"/>
          </w:tcPr>
          <w:p>
            <w:pPr>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25</w:t>
            </w:r>
          </w:p>
        </w:tc>
        <w:tc>
          <w:tcPr>
            <w:tcW w:w="1371" w:type="dxa"/>
            <w:vMerge w:val="continue"/>
            <w:vAlign w:val="center"/>
          </w:tcPr>
          <w:p>
            <w:pPr>
              <w:jc w:val="center"/>
              <w:rPr>
                <w:rFonts w:eastAsia="Times New Roman"/>
                <w:b w:val="0"/>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18"/>
                <w:szCs w:val="18"/>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PHC800-130B-32-FH</w:t>
            </w:r>
          </w:p>
        </w:tc>
        <w:tc>
          <w:tcPr>
            <w:tcW w:w="874"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994"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130</w:t>
            </w:r>
          </w:p>
        </w:tc>
        <w:tc>
          <w:tcPr>
            <w:tcW w:w="78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B</w:t>
            </w:r>
          </w:p>
        </w:tc>
        <w:tc>
          <w:tcPr>
            <w:tcW w:w="820"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32Φ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173"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28</w:t>
            </w:r>
          </w:p>
        </w:tc>
        <w:tc>
          <w:tcPr>
            <w:tcW w:w="855" w:type="dxa"/>
            <w:vMerge w:val="restart"/>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32</w:t>
            </w:r>
          </w:p>
        </w:tc>
        <w:tc>
          <w:tcPr>
            <w:tcW w:w="1371"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auto"/>
                <w:kern w:val="0"/>
                <w:sz w:val="18"/>
                <w:szCs w:val="18"/>
                <w:lang w:bidi="ar"/>
              </w:rPr>
            </w:pPr>
            <w:r>
              <w:rPr>
                <w:b w:val="0"/>
                <w:bCs/>
                <w:color w:val="auto"/>
                <w:kern w:val="0"/>
                <w:sz w:val="18"/>
                <w:szCs w:val="18"/>
                <w:lang w:bidi="ar"/>
              </w:rPr>
              <w:t>PHC800-130C-32-FH</w:t>
            </w:r>
          </w:p>
        </w:tc>
        <w:tc>
          <w:tcPr>
            <w:tcW w:w="874" w:type="dxa"/>
            <w:vMerge w:val="continue"/>
            <w:vAlign w:val="center"/>
          </w:tcPr>
          <w:p>
            <w:pPr>
              <w:widowControl/>
              <w:jc w:val="center"/>
              <w:rPr>
                <w:rFonts w:eastAsia="Times New Roman"/>
                <w:b w:val="0"/>
                <w:bCs/>
                <w:color w:val="auto"/>
                <w:sz w:val="18"/>
                <w:szCs w:val="18"/>
              </w:rPr>
            </w:pPr>
          </w:p>
        </w:tc>
        <w:tc>
          <w:tcPr>
            <w:tcW w:w="994" w:type="dxa"/>
            <w:vMerge w:val="continue"/>
            <w:vAlign w:val="center"/>
          </w:tcPr>
          <w:p>
            <w:pPr>
              <w:widowControl/>
              <w:jc w:val="center"/>
              <w:rPr>
                <w:rFonts w:eastAsia="Times New Roman"/>
                <w:b w:val="0"/>
                <w:bCs/>
                <w:color w:val="auto"/>
                <w:sz w:val="18"/>
                <w:szCs w:val="18"/>
              </w:rPr>
            </w:pPr>
          </w:p>
        </w:tc>
        <w:tc>
          <w:tcPr>
            <w:tcW w:w="783" w:type="dxa"/>
            <w:vMerge w:val="restart"/>
            <w:vAlign w:val="center"/>
          </w:tcPr>
          <w:p>
            <w:pPr>
              <w:widowControl/>
              <w:jc w:val="center"/>
              <w:rPr>
                <w:rFonts w:eastAsia="Times New Roman"/>
                <w:b w:val="0"/>
                <w:bCs/>
                <w:color w:val="auto"/>
                <w:sz w:val="18"/>
                <w:szCs w:val="18"/>
              </w:rPr>
            </w:pPr>
            <w:r>
              <w:rPr>
                <w:rFonts w:eastAsia="Times New Roman"/>
                <w:b w:val="0"/>
                <w:bCs/>
                <w:color w:val="auto"/>
                <w:sz w:val="18"/>
                <w:szCs w:val="18"/>
              </w:rPr>
              <w:t>C</w:t>
            </w:r>
          </w:p>
        </w:tc>
        <w:tc>
          <w:tcPr>
            <w:tcW w:w="820" w:type="dxa"/>
            <w:vAlign w:val="center"/>
          </w:tcPr>
          <w:p>
            <w:pPr>
              <w:widowControl/>
              <w:jc w:val="center"/>
              <w:rPr>
                <w:rFonts w:eastAsia="Times New Roman"/>
                <w:b w:val="0"/>
                <w:bCs/>
                <w:color w:val="auto"/>
                <w:sz w:val="18"/>
                <w:szCs w:val="18"/>
              </w:rPr>
            </w:pPr>
            <w:r>
              <w:rPr>
                <w:rFonts w:eastAsia="Times New Roman"/>
                <w:b w:val="0"/>
                <w:bCs/>
                <w:color w:val="auto"/>
                <w:sz w:val="18"/>
                <w:szCs w:val="18"/>
              </w:rPr>
              <w:t>32Φ</w:t>
            </w:r>
            <w:r>
              <w:rPr>
                <w:rFonts w:eastAsia="宋体"/>
                <w:b w:val="0"/>
                <w:bCs/>
                <w:color w:val="auto"/>
                <w:sz w:val="18"/>
                <w:szCs w:val="18"/>
                <w:vertAlign w:val="superscript"/>
              </w:rPr>
              <w:t>D</w:t>
            </w:r>
            <w:r>
              <w:rPr>
                <w:rFonts w:eastAsia="Times New Roman"/>
                <w:b w:val="0"/>
                <w:bCs/>
                <w:color w:val="auto"/>
                <w:sz w:val="18"/>
                <w:szCs w:val="18"/>
              </w:rPr>
              <w:t>12.6</w:t>
            </w:r>
          </w:p>
        </w:tc>
        <w:tc>
          <w:tcPr>
            <w:tcW w:w="1173" w:type="dxa"/>
            <w:vAlign w:val="center"/>
          </w:tcPr>
          <w:p>
            <w:pPr>
              <w:widowControl/>
              <w:jc w:val="center"/>
              <w:rPr>
                <w:rFonts w:eastAsia="Times New Roman"/>
                <w:b w:val="0"/>
                <w:bCs/>
                <w:color w:val="auto"/>
                <w:sz w:val="18"/>
                <w:szCs w:val="18"/>
              </w:rPr>
            </w:pPr>
            <w:r>
              <w:rPr>
                <w:rFonts w:eastAsia="Times New Roman"/>
                <w:b w:val="0"/>
                <w:bCs/>
                <w:color w:val="auto"/>
                <w:sz w:val="18"/>
                <w:szCs w:val="18"/>
              </w:rPr>
              <w:t>24</w:t>
            </w:r>
          </w:p>
        </w:tc>
        <w:tc>
          <w:tcPr>
            <w:tcW w:w="1222" w:type="dxa"/>
            <w:vAlign w:val="center"/>
          </w:tcPr>
          <w:p>
            <w:pPr>
              <w:widowControl/>
              <w:jc w:val="center"/>
              <w:rPr>
                <w:rFonts w:hint="default" w:eastAsia="Times New Roman"/>
                <w:b w:val="0"/>
                <w:bCs/>
                <w:color w:val="auto"/>
                <w:sz w:val="18"/>
                <w:szCs w:val="18"/>
                <w:lang w:val="en-US"/>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32</w:t>
            </w:r>
          </w:p>
        </w:tc>
        <w:tc>
          <w:tcPr>
            <w:tcW w:w="855" w:type="dxa"/>
            <w:vMerge w:val="continue"/>
            <w:vAlign w:val="center"/>
          </w:tcPr>
          <w:p>
            <w:pPr>
              <w:widowControl/>
              <w:jc w:val="center"/>
              <w:rPr>
                <w:rFonts w:eastAsia="Times New Roman"/>
                <w:b w:val="0"/>
                <w:bCs/>
                <w:color w:val="auto"/>
                <w:sz w:val="18"/>
                <w:szCs w:val="18"/>
              </w:rPr>
            </w:pPr>
          </w:p>
        </w:tc>
        <w:tc>
          <w:tcPr>
            <w:tcW w:w="1371"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auto"/>
                <w:kern w:val="0"/>
                <w:sz w:val="18"/>
                <w:szCs w:val="18"/>
                <w:highlight w:val="none"/>
                <w:lang w:bidi="ar"/>
              </w:rPr>
            </w:pPr>
            <w:r>
              <w:rPr>
                <w:b w:val="0"/>
                <w:bCs/>
                <w:color w:val="auto"/>
                <w:kern w:val="0"/>
                <w:sz w:val="18"/>
                <w:szCs w:val="18"/>
                <w:highlight w:val="none"/>
                <w:lang w:bidi="ar"/>
              </w:rPr>
              <w:t>PHC800-130C-</w:t>
            </w:r>
            <w:r>
              <w:rPr>
                <w:rFonts w:hint="eastAsia"/>
                <w:b w:val="0"/>
                <w:bCs/>
                <w:color w:val="auto"/>
                <w:kern w:val="0"/>
                <w:sz w:val="18"/>
                <w:szCs w:val="18"/>
                <w:highlight w:val="none"/>
                <w:lang w:val="en-US" w:eastAsia="zh-CN" w:bidi="ar"/>
              </w:rPr>
              <w:t>26</w:t>
            </w:r>
            <w:r>
              <w:rPr>
                <w:b w:val="0"/>
                <w:bCs/>
                <w:color w:val="auto"/>
                <w:kern w:val="0"/>
                <w:sz w:val="18"/>
                <w:szCs w:val="18"/>
                <w:highlight w:val="none"/>
                <w:lang w:bidi="ar"/>
              </w:rPr>
              <w:t>-FH</w:t>
            </w:r>
          </w:p>
        </w:tc>
        <w:tc>
          <w:tcPr>
            <w:tcW w:w="874" w:type="dxa"/>
            <w:vMerge w:val="continue"/>
            <w:vAlign w:val="center"/>
          </w:tcPr>
          <w:p>
            <w:pPr>
              <w:widowControl/>
              <w:jc w:val="center"/>
              <w:rPr>
                <w:rFonts w:eastAsia="Times New Roman"/>
                <w:b w:val="0"/>
                <w:bCs/>
                <w:color w:val="auto"/>
                <w:sz w:val="18"/>
                <w:szCs w:val="18"/>
                <w:highlight w:val="none"/>
              </w:rPr>
            </w:pPr>
          </w:p>
        </w:tc>
        <w:tc>
          <w:tcPr>
            <w:tcW w:w="994" w:type="dxa"/>
            <w:vMerge w:val="continue"/>
            <w:vAlign w:val="center"/>
          </w:tcPr>
          <w:p>
            <w:pPr>
              <w:widowControl/>
              <w:jc w:val="center"/>
              <w:rPr>
                <w:rFonts w:eastAsia="Times New Roman"/>
                <w:b w:val="0"/>
                <w:bCs/>
                <w:color w:val="auto"/>
                <w:sz w:val="18"/>
                <w:szCs w:val="18"/>
                <w:highlight w:val="none"/>
              </w:rPr>
            </w:pPr>
          </w:p>
        </w:tc>
        <w:tc>
          <w:tcPr>
            <w:tcW w:w="783" w:type="dxa"/>
            <w:vMerge w:val="continue"/>
            <w:vAlign w:val="center"/>
          </w:tcPr>
          <w:p>
            <w:pPr>
              <w:widowControl/>
              <w:jc w:val="center"/>
              <w:rPr>
                <w:rFonts w:eastAsia="Times New Roman"/>
                <w:b w:val="0"/>
                <w:bCs/>
                <w:color w:val="auto"/>
                <w:sz w:val="18"/>
                <w:szCs w:val="18"/>
                <w:highlight w:val="none"/>
              </w:rPr>
            </w:pPr>
          </w:p>
        </w:tc>
        <w:tc>
          <w:tcPr>
            <w:tcW w:w="820" w:type="dxa"/>
            <w:vAlign w:val="center"/>
          </w:tcPr>
          <w:p>
            <w:pPr>
              <w:widowControl/>
              <w:jc w:val="center"/>
              <w:rPr>
                <w:rFonts w:hint="eastAsia" w:eastAsia="宋体"/>
                <w:b w:val="0"/>
                <w:bCs/>
                <w:color w:val="auto"/>
                <w:sz w:val="18"/>
                <w:szCs w:val="18"/>
                <w:highlight w:val="none"/>
                <w:lang w:val="en-US" w:eastAsia="zh-CN"/>
              </w:rPr>
            </w:pPr>
            <w:r>
              <w:rPr>
                <w:rFonts w:hint="eastAsia"/>
                <w:b w:val="0"/>
                <w:bCs/>
                <w:color w:val="auto"/>
                <w:sz w:val="18"/>
                <w:szCs w:val="18"/>
                <w:highlight w:val="none"/>
                <w:lang w:val="en-US" w:eastAsia="zh-CN"/>
              </w:rPr>
              <w:t>26</w:t>
            </w:r>
            <w:r>
              <w:rPr>
                <w:rFonts w:eastAsia="Times New Roman"/>
                <w:b w:val="0"/>
                <w:bCs/>
                <w:color w:val="auto"/>
                <w:sz w:val="18"/>
                <w:szCs w:val="18"/>
                <w:highlight w:val="none"/>
              </w:rPr>
              <w:t>Φ</w:t>
            </w:r>
            <w:r>
              <w:rPr>
                <w:rFonts w:eastAsia="宋体"/>
                <w:b w:val="0"/>
                <w:bCs/>
                <w:color w:val="auto"/>
                <w:sz w:val="18"/>
                <w:szCs w:val="18"/>
                <w:highlight w:val="none"/>
                <w:vertAlign w:val="superscript"/>
              </w:rPr>
              <w:t>D</w:t>
            </w:r>
            <w:r>
              <w:rPr>
                <w:rFonts w:eastAsia="Times New Roman"/>
                <w:b w:val="0"/>
                <w:bCs/>
                <w:color w:val="auto"/>
                <w:sz w:val="18"/>
                <w:szCs w:val="18"/>
                <w:highlight w:val="none"/>
              </w:rPr>
              <w:t>1</w:t>
            </w:r>
            <w:r>
              <w:rPr>
                <w:rFonts w:hint="eastAsia"/>
                <w:b w:val="0"/>
                <w:bCs/>
                <w:color w:val="auto"/>
                <w:sz w:val="18"/>
                <w:szCs w:val="18"/>
                <w:highlight w:val="none"/>
                <w:lang w:val="en-US" w:eastAsia="zh-CN"/>
              </w:rPr>
              <w:t>4</w:t>
            </w:r>
          </w:p>
        </w:tc>
        <w:tc>
          <w:tcPr>
            <w:tcW w:w="1173" w:type="dxa"/>
            <w:vAlign w:val="center"/>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28</w:t>
            </w:r>
          </w:p>
        </w:tc>
        <w:tc>
          <w:tcPr>
            <w:tcW w:w="1222" w:type="dxa"/>
            <w:vAlign w:val="center"/>
          </w:tcPr>
          <w:p>
            <w:pPr>
              <w:widowControl/>
              <w:jc w:val="center"/>
              <w:rPr>
                <w:rFonts w:hint="eastAsia"/>
                <w:b w:val="0"/>
                <w:bCs/>
                <w:color w:val="auto"/>
                <w:kern w:val="0"/>
                <w:sz w:val="18"/>
                <w:szCs w:val="18"/>
                <w:highlight w:val="none"/>
                <w:lang w:eastAsia="zh-CN" w:bidi="ar"/>
              </w:rPr>
            </w:pPr>
            <w:r>
              <w:rPr>
                <w:rFonts w:hint="eastAsia"/>
                <w:b w:val="0"/>
                <w:bCs/>
                <w:color w:val="auto"/>
                <w:kern w:val="0"/>
                <w:sz w:val="18"/>
                <w:szCs w:val="18"/>
                <w:highlight w:val="none"/>
                <w:lang w:eastAsia="zh-CN" w:bidi="ar"/>
              </w:rPr>
              <w:t>≥</w:t>
            </w:r>
            <w:r>
              <w:rPr>
                <w:rFonts w:hint="eastAsia"/>
                <w:b w:val="0"/>
                <w:bCs/>
                <w:color w:val="auto"/>
                <w:kern w:val="0"/>
                <w:sz w:val="18"/>
                <w:szCs w:val="18"/>
                <w:highlight w:val="none"/>
                <w:lang w:val="en-US" w:eastAsia="zh-CN" w:bidi="ar"/>
              </w:rPr>
              <w:t>32</w:t>
            </w:r>
          </w:p>
        </w:tc>
        <w:tc>
          <w:tcPr>
            <w:tcW w:w="855" w:type="dxa"/>
            <w:vAlign w:val="center"/>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26</w:t>
            </w:r>
          </w:p>
        </w:tc>
        <w:tc>
          <w:tcPr>
            <w:tcW w:w="1371"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exact"/>
        </w:trPr>
        <w:tc>
          <w:tcPr>
            <w:tcW w:w="1884" w:type="dxa"/>
            <w:vAlign w:val="center"/>
          </w:tcPr>
          <w:p>
            <w:pPr>
              <w:widowControl/>
              <w:jc w:val="center"/>
              <w:textAlignment w:val="center"/>
              <w:rPr>
                <w:b w:val="0"/>
                <w:bCs/>
                <w:color w:val="auto"/>
                <w:kern w:val="0"/>
                <w:sz w:val="18"/>
                <w:szCs w:val="18"/>
                <w:lang w:bidi="ar"/>
              </w:rPr>
            </w:pPr>
            <w:r>
              <w:rPr>
                <w:b w:val="0"/>
                <w:bCs/>
                <w:color w:val="auto"/>
                <w:kern w:val="0"/>
                <w:sz w:val="18"/>
                <w:szCs w:val="18"/>
                <w:lang w:bidi="ar"/>
              </w:rPr>
              <w:t>PHC1000-130A-32-FH</w:t>
            </w:r>
          </w:p>
        </w:tc>
        <w:tc>
          <w:tcPr>
            <w:tcW w:w="874" w:type="dxa"/>
            <w:vMerge w:val="restart"/>
            <w:vAlign w:val="center"/>
          </w:tcPr>
          <w:p>
            <w:pPr>
              <w:widowControl/>
              <w:jc w:val="center"/>
              <w:rPr>
                <w:rFonts w:eastAsia="Times New Roman"/>
                <w:b w:val="0"/>
                <w:bCs/>
                <w:color w:val="auto"/>
                <w:sz w:val="18"/>
                <w:szCs w:val="18"/>
              </w:rPr>
            </w:pPr>
            <w:r>
              <w:rPr>
                <w:rFonts w:eastAsia="Times New Roman"/>
                <w:b w:val="0"/>
                <w:bCs/>
                <w:color w:val="auto"/>
                <w:sz w:val="18"/>
                <w:szCs w:val="18"/>
              </w:rPr>
              <w:t>1000</w:t>
            </w:r>
          </w:p>
        </w:tc>
        <w:tc>
          <w:tcPr>
            <w:tcW w:w="994" w:type="dxa"/>
            <w:vMerge w:val="restart"/>
            <w:vAlign w:val="center"/>
          </w:tcPr>
          <w:p>
            <w:pPr>
              <w:widowControl/>
              <w:jc w:val="center"/>
              <w:rPr>
                <w:rFonts w:eastAsia="Times New Roman"/>
                <w:b w:val="0"/>
                <w:bCs/>
                <w:color w:val="auto"/>
                <w:sz w:val="18"/>
                <w:szCs w:val="18"/>
              </w:rPr>
            </w:pPr>
            <w:r>
              <w:rPr>
                <w:rFonts w:eastAsia="Times New Roman"/>
                <w:b w:val="0"/>
                <w:bCs/>
                <w:color w:val="auto"/>
                <w:sz w:val="18"/>
                <w:szCs w:val="18"/>
              </w:rPr>
              <w:t>130</w:t>
            </w:r>
          </w:p>
        </w:tc>
        <w:tc>
          <w:tcPr>
            <w:tcW w:w="783" w:type="dxa"/>
            <w:vAlign w:val="center"/>
          </w:tcPr>
          <w:p>
            <w:pPr>
              <w:widowControl/>
              <w:jc w:val="center"/>
              <w:rPr>
                <w:rFonts w:eastAsia="Times New Roman"/>
                <w:b w:val="0"/>
                <w:bCs/>
                <w:color w:val="auto"/>
                <w:sz w:val="18"/>
                <w:szCs w:val="18"/>
              </w:rPr>
            </w:pPr>
            <w:r>
              <w:rPr>
                <w:rFonts w:eastAsia="Times New Roman"/>
                <w:b w:val="0"/>
                <w:bCs/>
                <w:color w:val="auto"/>
                <w:sz w:val="18"/>
                <w:szCs w:val="18"/>
              </w:rPr>
              <w:t>A</w:t>
            </w:r>
          </w:p>
        </w:tc>
        <w:tc>
          <w:tcPr>
            <w:tcW w:w="820" w:type="dxa"/>
            <w:vAlign w:val="center"/>
          </w:tcPr>
          <w:p>
            <w:pPr>
              <w:widowControl/>
              <w:jc w:val="center"/>
              <w:rPr>
                <w:rFonts w:eastAsia="Times New Roman"/>
                <w:b w:val="0"/>
                <w:bCs/>
                <w:color w:val="auto"/>
                <w:sz w:val="18"/>
                <w:szCs w:val="18"/>
              </w:rPr>
            </w:pPr>
            <w:r>
              <w:rPr>
                <w:rFonts w:eastAsia="Times New Roman"/>
                <w:b w:val="0"/>
                <w:bCs/>
                <w:color w:val="auto"/>
                <w:sz w:val="18"/>
                <w:szCs w:val="18"/>
              </w:rPr>
              <w:t>32Φ</w:t>
            </w:r>
            <w:r>
              <w:rPr>
                <w:rFonts w:eastAsia="宋体"/>
                <w:b w:val="0"/>
                <w:bCs/>
                <w:color w:val="auto"/>
                <w:sz w:val="18"/>
                <w:szCs w:val="18"/>
                <w:vertAlign w:val="superscript"/>
              </w:rPr>
              <w:t>D</w:t>
            </w:r>
            <w:r>
              <w:rPr>
                <w:rFonts w:eastAsia="Times New Roman"/>
                <w:b w:val="0"/>
                <w:bCs/>
                <w:color w:val="auto"/>
                <w:sz w:val="18"/>
                <w:szCs w:val="18"/>
              </w:rPr>
              <w:t>9.0</w:t>
            </w:r>
          </w:p>
        </w:tc>
        <w:tc>
          <w:tcPr>
            <w:tcW w:w="1173" w:type="dxa"/>
            <w:vAlign w:val="center"/>
          </w:tcPr>
          <w:p>
            <w:pPr>
              <w:widowControl/>
              <w:jc w:val="center"/>
              <w:rPr>
                <w:rFonts w:eastAsia="Times New Roman"/>
                <w:b w:val="0"/>
                <w:bCs/>
                <w:color w:val="auto"/>
                <w:sz w:val="18"/>
                <w:szCs w:val="18"/>
              </w:rPr>
            </w:pPr>
            <w:r>
              <w:rPr>
                <w:rFonts w:eastAsia="Times New Roman"/>
                <w:b w:val="0"/>
                <w:bCs/>
                <w:color w:val="auto"/>
                <w:sz w:val="18"/>
                <w:szCs w:val="18"/>
              </w:rPr>
              <w:t>18</w:t>
            </w:r>
          </w:p>
        </w:tc>
        <w:tc>
          <w:tcPr>
            <w:tcW w:w="1222" w:type="dxa"/>
            <w:vAlign w:val="center"/>
          </w:tcPr>
          <w:p>
            <w:pPr>
              <w:widowControl/>
              <w:jc w:val="center"/>
              <w:rPr>
                <w:rFonts w:eastAsia="Times New Roman"/>
                <w:b w:val="0"/>
                <w:bCs/>
                <w:color w:val="auto"/>
                <w:sz w:val="18"/>
                <w:szCs w:val="18"/>
              </w:rPr>
            </w:pPr>
            <w:r>
              <w:rPr>
                <w:rFonts w:hint="eastAsia"/>
                <w:b w:val="0"/>
                <w:bCs/>
                <w:color w:val="auto"/>
                <w:kern w:val="0"/>
                <w:sz w:val="18"/>
                <w:szCs w:val="18"/>
                <w:lang w:val="en-US" w:eastAsia="zh-CN" w:bidi="ar"/>
              </w:rPr>
              <w:t>-</w:t>
            </w:r>
          </w:p>
        </w:tc>
        <w:tc>
          <w:tcPr>
            <w:tcW w:w="855" w:type="dxa"/>
            <w:vMerge w:val="restart"/>
            <w:vAlign w:val="center"/>
          </w:tcPr>
          <w:p>
            <w:pPr>
              <w:jc w:val="center"/>
              <w:rPr>
                <w:rFonts w:eastAsiaTheme="minorEastAsia"/>
                <w:b w:val="0"/>
                <w:bCs/>
                <w:color w:val="auto"/>
                <w:sz w:val="18"/>
                <w:szCs w:val="18"/>
              </w:rPr>
            </w:pPr>
            <w:r>
              <w:rPr>
                <w:rFonts w:eastAsiaTheme="minorEastAsia"/>
                <w:b w:val="0"/>
                <w:bCs/>
                <w:color w:val="auto"/>
                <w:sz w:val="18"/>
                <w:szCs w:val="18"/>
              </w:rPr>
              <w:t>32</w:t>
            </w:r>
          </w:p>
        </w:tc>
        <w:tc>
          <w:tcPr>
            <w:tcW w:w="1371"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auto"/>
                <w:kern w:val="0"/>
                <w:sz w:val="18"/>
                <w:szCs w:val="18"/>
                <w:lang w:bidi="ar"/>
              </w:rPr>
            </w:pPr>
            <w:r>
              <w:rPr>
                <w:b w:val="0"/>
                <w:bCs/>
                <w:color w:val="auto"/>
                <w:kern w:val="0"/>
                <w:sz w:val="18"/>
                <w:szCs w:val="18"/>
                <w:lang w:bidi="ar"/>
              </w:rPr>
              <w:t>PHC1000-130AB-32-FH</w:t>
            </w:r>
          </w:p>
        </w:tc>
        <w:tc>
          <w:tcPr>
            <w:tcW w:w="874" w:type="dxa"/>
            <w:vMerge w:val="continue"/>
            <w:vAlign w:val="center"/>
          </w:tcPr>
          <w:p>
            <w:pPr>
              <w:widowControl/>
              <w:jc w:val="center"/>
              <w:rPr>
                <w:rFonts w:eastAsia="Times New Roman"/>
                <w:b w:val="0"/>
                <w:bCs/>
                <w:color w:val="auto"/>
                <w:sz w:val="18"/>
                <w:szCs w:val="18"/>
              </w:rPr>
            </w:pPr>
          </w:p>
        </w:tc>
        <w:tc>
          <w:tcPr>
            <w:tcW w:w="994" w:type="dxa"/>
            <w:vMerge w:val="continue"/>
            <w:vAlign w:val="center"/>
          </w:tcPr>
          <w:p>
            <w:pPr>
              <w:widowControl/>
              <w:jc w:val="center"/>
              <w:rPr>
                <w:rFonts w:eastAsia="Times New Roman"/>
                <w:b w:val="0"/>
                <w:bCs/>
                <w:color w:val="auto"/>
                <w:sz w:val="18"/>
                <w:szCs w:val="18"/>
              </w:rPr>
            </w:pPr>
          </w:p>
        </w:tc>
        <w:tc>
          <w:tcPr>
            <w:tcW w:w="783" w:type="dxa"/>
            <w:vAlign w:val="center"/>
          </w:tcPr>
          <w:p>
            <w:pPr>
              <w:widowControl/>
              <w:jc w:val="center"/>
              <w:rPr>
                <w:rFonts w:eastAsia="Times New Roman"/>
                <w:b w:val="0"/>
                <w:bCs/>
                <w:color w:val="auto"/>
                <w:sz w:val="18"/>
                <w:szCs w:val="18"/>
              </w:rPr>
            </w:pPr>
            <w:r>
              <w:rPr>
                <w:rFonts w:eastAsia="Times New Roman"/>
                <w:b w:val="0"/>
                <w:bCs/>
                <w:color w:val="auto"/>
                <w:sz w:val="18"/>
                <w:szCs w:val="18"/>
              </w:rPr>
              <w:t>AB</w:t>
            </w:r>
          </w:p>
        </w:tc>
        <w:tc>
          <w:tcPr>
            <w:tcW w:w="820" w:type="dxa"/>
            <w:vAlign w:val="center"/>
          </w:tcPr>
          <w:p>
            <w:pPr>
              <w:widowControl/>
              <w:jc w:val="center"/>
              <w:rPr>
                <w:rFonts w:eastAsia="Times New Roman"/>
                <w:b w:val="0"/>
                <w:bCs/>
                <w:color w:val="auto"/>
                <w:sz w:val="18"/>
                <w:szCs w:val="18"/>
              </w:rPr>
            </w:pPr>
            <w:r>
              <w:rPr>
                <w:rFonts w:eastAsia="Times New Roman"/>
                <w:b w:val="0"/>
                <w:bCs/>
                <w:color w:val="auto"/>
                <w:sz w:val="18"/>
                <w:szCs w:val="18"/>
              </w:rPr>
              <w:t>32Φ</w:t>
            </w:r>
            <w:r>
              <w:rPr>
                <w:rFonts w:eastAsia="宋体"/>
                <w:b w:val="0"/>
                <w:bCs/>
                <w:color w:val="auto"/>
                <w:sz w:val="18"/>
                <w:szCs w:val="18"/>
                <w:vertAlign w:val="superscript"/>
              </w:rPr>
              <w:t>D</w:t>
            </w:r>
            <w:r>
              <w:rPr>
                <w:rFonts w:eastAsia="Times New Roman"/>
                <w:b w:val="0"/>
                <w:bCs/>
                <w:color w:val="auto"/>
                <w:sz w:val="18"/>
                <w:szCs w:val="18"/>
              </w:rPr>
              <w:t>10.7</w:t>
            </w:r>
          </w:p>
        </w:tc>
        <w:tc>
          <w:tcPr>
            <w:tcW w:w="1173" w:type="dxa"/>
            <w:vAlign w:val="center"/>
          </w:tcPr>
          <w:p>
            <w:pPr>
              <w:widowControl/>
              <w:jc w:val="center"/>
              <w:rPr>
                <w:rFonts w:eastAsia="Times New Roman"/>
                <w:b w:val="0"/>
                <w:bCs/>
                <w:color w:val="auto"/>
                <w:sz w:val="18"/>
                <w:szCs w:val="18"/>
              </w:rPr>
            </w:pPr>
            <w:r>
              <w:rPr>
                <w:rFonts w:eastAsia="Times New Roman"/>
                <w:b w:val="0"/>
                <w:bCs/>
                <w:color w:val="auto"/>
                <w:sz w:val="18"/>
                <w:szCs w:val="18"/>
              </w:rPr>
              <w:t>20</w:t>
            </w:r>
          </w:p>
        </w:tc>
        <w:tc>
          <w:tcPr>
            <w:tcW w:w="1222" w:type="dxa"/>
            <w:vAlign w:val="center"/>
          </w:tcPr>
          <w:p>
            <w:pPr>
              <w:widowControl/>
              <w:jc w:val="center"/>
              <w:rPr>
                <w:rFonts w:hint="default" w:eastAsia="Times New Roman"/>
                <w:b w:val="0"/>
                <w:bCs/>
                <w:color w:val="auto"/>
                <w:sz w:val="18"/>
                <w:szCs w:val="18"/>
                <w:lang w:val="en-US"/>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20</w:t>
            </w:r>
          </w:p>
        </w:tc>
        <w:tc>
          <w:tcPr>
            <w:tcW w:w="855" w:type="dxa"/>
            <w:vMerge w:val="continue"/>
            <w:vAlign w:val="center"/>
          </w:tcPr>
          <w:p>
            <w:pPr>
              <w:widowControl/>
              <w:jc w:val="center"/>
              <w:rPr>
                <w:rFonts w:eastAsia="Times New Roman"/>
                <w:b w:val="0"/>
                <w:bCs/>
                <w:color w:val="auto"/>
                <w:sz w:val="18"/>
                <w:szCs w:val="18"/>
              </w:rPr>
            </w:pPr>
          </w:p>
        </w:tc>
        <w:tc>
          <w:tcPr>
            <w:tcW w:w="1371"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auto"/>
                <w:kern w:val="0"/>
                <w:sz w:val="18"/>
                <w:szCs w:val="18"/>
                <w:lang w:bidi="ar"/>
              </w:rPr>
            </w:pPr>
            <w:r>
              <w:rPr>
                <w:b w:val="0"/>
                <w:bCs/>
                <w:color w:val="auto"/>
                <w:kern w:val="0"/>
                <w:sz w:val="18"/>
                <w:szCs w:val="18"/>
                <w:lang w:bidi="ar"/>
              </w:rPr>
              <w:t>PHC1000-130B-32-FH</w:t>
            </w:r>
          </w:p>
        </w:tc>
        <w:tc>
          <w:tcPr>
            <w:tcW w:w="874" w:type="dxa"/>
            <w:vMerge w:val="continue"/>
            <w:vAlign w:val="center"/>
          </w:tcPr>
          <w:p>
            <w:pPr>
              <w:widowControl/>
              <w:jc w:val="center"/>
              <w:rPr>
                <w:rFonts w:eastAsia="Times New Roman"/>
                <w:b w:val="0"/>
                <w:bCs/>
                <w:color w:val="auto"/>
                <w:sz w:val="18"/>
                <w:szCs w:val="18"/>
              </w:rPr>
            </w:pPr>
          </w:p>
        </w:tc>
        <w:tc>
          <w:tcPr>
            <w:tcW w:w="994" w:type="dxa"/>
            <w:vMerge w:val="continue"/>
            <w:vAlign w:val="center"/>
          </w:tcPr>
          <w:p>
            <w:pPr>
              <w:widowControl/>
              <w:jc w:val="center"/>
              <w:rPr>
                <w:rFonts w:eastAsia="Times New Roman"/>
                <w:b w:val="0"/>
                <w:bCs/>
                <w:color w:val="auto"/>
                <w:sz w:val="18"/>
                <w:szCs w:val="18"/>
              </w:rPr>
            </w:pPr>
          </w:p>
        </w:tc>
        <w:tc>
          <w:tcPr>
            <w:tcW w:w="783" w:type="dxa"/>
            <w:vAlign w:val="center"/>
          </w:tcPr>
          <w:p>
            <w:pPr>
              <w:widowControl/>
              <w:jc w:val="center"/>
              <w:rPr>
                <w:rFonts w:eastAsia="Times New Roman"/>
                <w:b w:val="0"/>
                <w:bCs/>
                <w:color w:val="auto"/>
                <w:sz w:val="18"/>
                <w:szCs w:val="18"/>
              </w:rPr>
            </w:pPr>
            <w:r>
              <w:rPr>
                <w:rFonts w:eastAsia="Times New Roman"/>
                <w:b w:val="0"/>
                <w:bCs/>
                <w:color w:val="auto"/>
                <w:sz w:val="18"/>
                <w:szCs w:val="18"/>
              </w:rPr>
              <w:t>B</w:t>
            </w:r>
          </w:p>
        </w:tc>
        <w:tc>
          <w:tcPr>
            <w:tcW w:w="820" w:type="dxa"/>
            <w:vAlign w:val="center"/>
          </w:tcPr>
          <w:p>
            <w:pPr>
              <w:widowControl/>
              <w:jc w:val="center"/>
              <w:rPr>
                <w:rFonts w:eastAsia="Times New Roman"/>
                <w:b w:val="0"/>
                <w:bCs/>
                <w:color w:val="auto"/>
                <w:sz w:val="18"/>
                <w:szCs w:val="18"/>
              </w:rPr>
            </w:pPr>
            <w:r>
              <w:rPr>
                <w:rFonts w:eastAsia="Times New Roman"/>
                <w:b w:val="0"/>
                <w:bCs/>
                <w:color w:val="auto"/>
                <w:sz w:val="18"/>
                <w:szCs w:val="18"/>
              </w:rPr>
              <w:t>32Φ</w:t>
            </w:r>
            <w:r>
              <w:rPr>
                <w:rFonts w:eastAsia="宋体"/>
                <w:b w:val="0"/>
                <w:bCs/>
                <w:color w:val="auto"/>
                <w:sz w:val="18"/>
                <w:szCs w:val="18"/>
                <w:vertAlign w:val="superscript"/>
              </w:rPr>
              <w:t>D</w:t>
            </w:r>
            <w:r>
              <w:rPr>
                <w:rFonts w:eastAsia="Times New Roman"/>
                <w:b w:val="0"/>
                <w:bCs/>
                <w:color w:val="auto"/>
                <w:sz w:val="18"/>
                <w:szCs w:val="18"/>
              </w:rPr>
              <w:t>12.6</w:t>
            </w:r>
          </w:p>
        </w:tc>
        <w:tc>
          <w:tcPr>
            <w:tcW w:w="1173" w:type="dxa"/>
            <w:vAlign w:val="center"/>
          </w:tcPr>
          <w:p>
            <w:pPr>
              <w:widowControl/>
              <w:jc w:val="center"/>
              <w:rPr>
                <w:rFonts w:eastAsia="Times New Roman"/>
                <w:b w:val="0"/>
                <w:bCs/>
                <w:color w:val="auto"/>
                <w:sz w:val="18"/>
                <w:szCs w:val="18"/>
              </w:rPr>
            </w:pPr>
            <w:r>
              <w:rPr>
                <w:rFonts w:eastAsia="Times New Roman"/>
                <w:b w:val="0"/>
                <w:bCs/>
                <w:color w:val="auto"/>
                <w:sz w:val="18"/>
                <w:szCs w:val="18"/>
              </w:rPr>
              <w:t>24</w:t>
            </w:r>
          </w:p>
        </w:tc>
        <w:tc>
          <w:tcPr>
            <w:tcW w:w="1222" w:type="dxa"/>
            <w:vAlign w:val="center"/>
          </w:tcPr>
          <w:p>
            <w:pPr>
              <w:widowControl/>
              <w:jc w:val="center"/>
              <w:rPr>
                <w:rFonts w:hint="default" w:eastAsia="Times New Roman"/>
                <w:b w:val="0"/>
                <w:bCs/>
                <w:color w:val="auto"/>
                <w:sz w:val="18"/>
                <w:szCs w:val="18"/>
                <w:lang w:val="en-US"/>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24</w:t>
            </w:r>
          </w:p>
        </w:tc>
        <w:tc>
          <w:tcPr>
            <w:tcW w:w="855" w:type="dxa"/>
            <w:vMerge w:val="continue"/>
            <w:vAlign w:val="center"/>
          </w:tcPr>
          <w:p>
            <w:pPr>
              <w:widowControl/>
              <w:jc w:val="center"/>
              <w:rPr>
                <w:rFonts w:eastAsia="Times New Roman"/>
                <w:b w:val="0"/>
                <w:bCs/>
                <w:color w:val="auto"/>
                <w:sz w:val="18"/>
                <w:szCs w:val="18"/>
              </w:rPr>
            </w:pPr>
          </w:p>
        </w:tc>
        <w:tc>
          <w:tcPr>
            <w:tcW w:w="1371"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exact"/>
        </w:trPr>
        <w:tc>
          <w:tcPr>
            <w:tcW w:w="1884" w:type="dxa"/>
            <w:vAlign w:val="center"/>
          </w:tcPr>
          <w:p>
            <w:pPr>
              <w:widowControl/>
              <w:jc w:val="center"/>
              <w:textAlignment w:val="center"/>
              <w:rPr>
                <w:b w:val="0"/>
                <w:bCs/>
                <w:color w:val="auto"/>
                <w:kern w:val="0"/>
                <w:sz w:val="18"/>
                <w:szCs w:val="18"/>
                <w:lang w:bidi="ar"/>
              </w:rPr>
            </w:pPr>
            <w:r>
              <w:rPr>
                <w:b w:val="0"/>
                <w:bCs/>
                <w:color w:val="auto"/>
                <w:kern w:val="0"/>
                <w:sz w:val="18"/>
                <w:szCs w:val="18"/>
                <w:lang w:bidi="ar"/>
              </w:rPr>
              <w:t>PHC1000-130C-32-FH</w:t>
            </w:r>
          </w:p>
        </w:tc>
        <w:tc>
          <w:tcPr>
            <w:tcW w:w="874" w:type="dxa"/>
            <w:vMerge w:val="continue"/>
            <w:vAlign w:val="center"/>
          </w:tcPr>
          <w:p>
            <w:pPr>
              <w:widowControl/>
              <w:jc w:val="center"/>
              <w:rPr>
                <w:rFonts w:eastAsia="Times New Roman"/>
                <w:b w:val="0"/>
                <w:bCs/>
                <w:color w:val="auto"/>
                <w:sz w:val="18"/>
                <w:szCs w:val="18"/>
              </w:rPr>
            </w:pPr>
          </w:p>
        </w:tc>
        <w:tc>
          <w:tcPr>
            <w:tcW w:w="994" w:type="dxa"/>
            <w:vMerge w:val="continue"/>
            <w:vAlign w:val="center"/>
          </w:tcPr>
          <w:p>
            <w:pPr>
              <w:widowControl/>
              <w:jc w:val="center"/>
              <w:rPr>
                <w:rFonts w:eastAsia="Times New Roman"/>
                <w:b w:val="0"/>
                <w:bCs/>
                <w:color w:val="auto"/>
                <w:sz w:val="18"/>
                <w:szCs w:val="18"/>
              </w:rPr>
            </w:pPr>
          </w:p>
        </w:tc>
        <w:tc>
          <w:tcPr>
            <w:tcW w:w="783" w:type="dxa"/>
            <w:vAlign w:val="center"/>
          </w:tcPr>
          <w:p>
            <w:pPr>
              <w:widowControl/>
              <w:jc w:val="center"/>
              <w:rPr>
                <w:rFonts w:eastAsia="Times New Roman"/>
                <w:b w:val="0"/>
                <w:bCs/>
                <w:color w:val="auto"/>
                <w:sz w:val="18"/>
                <w:szCs w:val="18"/>
              </w:rPr>
            </w:pPr>
            <w:r>
              <w:rPr>
                <w:rFonts w:eastAsia="Times New Roman"/>
                <w:b w:val="0"/>
                <w:bCs/>
                <w:color w:val="auto"/>
                <w:sz w:val="18"/>
                <w:szCs w:val="18"/>
              </w:rPr>
              <w:t>C</w:t>
            </w:r>
          </w:p>
        </w:tc>
        <w:tc>
          <w:tcPr>
            <w:tcW w:w="820" w:type="dxa"/>
            <w:vAlign w:val="center"/>
          </w:tcPr>
          <w:p>
            <w:pPr>
              <w:widowControl/>
              <w:jc w:val="center"/>
              <w:rPr>
                <w:rFonts w:eastAsia="Times New Roman"/>
                <w:b w:val="0"/>
                <w:bCs/>
                <w:color w:val="auto"/>
                <w:sz w:val="18"/>
                <w:szCs w:val="18"/>
              </w:rPr>
            </w:pPr>
            <w:r>
              <w:rPr>
                <w:rFonts w:eastAsia="Times New Roman"/>
                <w:b w:val="0"/>
                <w:bCs/>
                <w:color w:val="auto"/>
                <w:sz w:val="18"/>
                <w:szCs w:val="18"/>
              </w:rPr>
              <w:t>32Φ</w:t>
            </w:r>
            <w:r>
              <w:rPr>
                <w:rFonts w:eastAsia="宋体"/>
                <w:b w:val="0"/>
                <w:bCs/>
                <w:color w:val="auto"/>
                <w:sz w:val="18"/>
                <w:szCs w:val="18"/>
                <w:vertAlign w:val="superscript"/>
              </w:rPr>
              <w:t>D</w:t>
            </w:r>
            <w:r>
              <w:rPr>
                <w:rFonts w:eastAsia="Times New Roman"/>
                <w:b w:val="0"/>
                <w:bCs/>
                <w:color w:val="auto"/>
                <w:sz w:val="18"/>
                <w:szCs w:val="18"/>
              </w:rPr>
              <w:t>14.0</w:t>
            </w:r>
          </w:p>
        </w:tc>
        <w:tc>
          <w:tcPr>
            <w:tcW w:w="1173" w:type="dxa"/>
            <w:vAlign w:val="center"/>
          </w:tcPr>
          <w:p>
            <w:pPr>
              <w:widowControl/>
              <w:jc w:val="center"/>
              <w:rPr>
                <w:rFonts w:eastAsia="Times New Roman"/>
                <w:b w:val="0"/>
                <w:bCs/>
                <w:color w:val="auto"/>
                <w:sz w:val="18"/>
                <w:szCs w:val="18"/>
              </w:rPr>
            </w:pPr>
            <w:r>
              <w:rPr>
                <w:rFonts w:eastAsia="Times New Roman"/>
                <w:b w:val="0"/>
                <w:bCs/>
                <w:color w:val="auto"/>
                <w:sz w:val="18"/>
                <w:szCs w:val="18"/>
              </w:rPr>
              <w:t>28</w:t>
            </w:r>
          </w:p>
        </w:tc>
        <w:tc>
          <w:tcPr>
            <w:tcW w:w="1222" w:type="dxa"/>
            <w:vAlign w:val="center"/>
          </w:tcPr>
          <w:p>
            <w:pPr>
              <w:widowControl/>
              <w:jc w:val="center"/>
              <w:rPr>
                <w:rFonts w:hint="default" w:eastAsia="Times New Roman"/>
                <w:b w:val="0"/>
                <w:bCs/>
                <w:color w:val="auto"/>
                <w:sz w:val="18"/>
                <w:szCs w:val="18"/>
                <w:lang w:val="en-US"/>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30</w:t>
            </w:r>
          </w:p>
        </w:tc>
        <w:tc>
          <w:tcPr>
            <w:tcW w:w="855" w:type="dxa"/>
            <w:vMerge w:val="continue"/>
            <w:vAlign w:val="center"/>
          </w:tcPr>
          <w:p>
            <w:pPr>
              <w:widowControl/>
              <w:jc w:val="center"/>
              <w:rPr>
                <w:rFonts w:eastAsia="Times New Roman"/>
                <w:b w:val="0"/>
                <w:bCs/>
                <w:color w:val="auto"/>
                <w:sz w:val="18"/>
                <w:szCs w:val="18"/>
              </w:rPr>
            </w:pPr>
          </w:p>
        </w:tc>
        <w:tc>
          <w:tcPr>
            <w:tcW w:w="1371"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auto"/>
                <w:kern w:val="0"/>
                <w:sz w:val="18"/>
                <w:szCs w:val="18"/>
                <w:lang w:bidi="ar"/>
              </w:rPr>
            </w:pPr>
            <w:r>
              <w:rPr>
                <w:b w:val="0"/>
                <w:bCs/>
                <w:color w:val="auto"/>
                <w:kern w:val="0"/>
                <w:sz w:val="18"/>
                <w:szCs w:val="18"/>
                <w:lang w:bidi="ar"/>
              </w:rPr>
              <w:t>PHC1200-150A-30-FH</w:t>
            </w:r>
          </w:p>
        </w:tc>
        <w:tc>
          <w:tcPr>
            <w:tcW w:w="874" w:type="dxa"/>
            <w:vMerge w:val="restart"/>
            <w:vAlign w:val="center"/>
          </w:tcPr>
          <w:p>
            <w:pPr>
              <w:widowControl/>
              <w:jc w:val="center"/>
              <w:rPr>
                <w:rFonts w:eastAsia="Times New Roman"/>
                <w:b w:val="0"/>
                <w:bCs/>
                <w:color w:val="auto"/>
                <w:sz w:val="18"/>
                <w:szCs w:val="18"/>
              </w:rPr>
            </w:pPr>
            <w:r>
              <w:rPr>
                <w:rFonts w:eastAsia="Times New Roman"/>
                <w:b w:val="0"/>
                <w:bCs/>
                <w:color w:val="auto"/>
                <w:sz w:val="18"/>
                <w:szCs w:val="18"/>
              </w:rPr>
              <w:t>1200</w:t>
            </w:r>
          </w:p>
        </w:tc>
        <w:tc>
          <w:tcPr>
            <w:tcW w:w="994" w:type="dxa"/>
            <w:vMerge w:val="restart"/>
            <w:vAlign w:val="center"/>
          </w:tcPr>
          <w:p>
            <w:pPr>
              <w:widowControl/>
              <w:jc w:val="center"/>
              <w:rPr>
                <w:rFonts w:eastAsia="Times New Roman"/>
                <w:b w:val="0"/>
                <w:bCs/>
                <w:color w:val="auto"/>
                <w:sz w:val="18"/>
                <w:szCs w:val="18"/>
              </w:rPr>
            </w:pPr>
            <w:r>
              <w:rPr>
                <w:rFonts w:eastAsia="Times New Roman"/>
                <w:b w:val="0"/>
                <w:bCs/>
                <w:color w:val="auto"/>
                <w:sz w:val="18"/>
                <w:szCs w:val="18"/>
              </w:rPr>
              <w:t>150</w:t>
            </w:r>
          </w:p>
        </w:tc>
        <w:tc>
          <w:tcPr>
            <w:tcW w:w="783" w:type="dxa"/>
            <w:vAlign w:val="center"/>
          </w:tcPr>
          <w:p>
            <w:pPr>
              <w:widowControl/>
              <w:jc w:val="center"/>
              <w:rPr>
                <w:rFonts w:eastAsia="Times New Roman"/>
                <w:b w:val="0"/>
                <w:bCs/>
                <w:color w:val="auto"/>
                <w:sz w:val="18"/>
                <w:szCs w:val="18"/>
              </w:rPr>
            </w:pPr>
            <w:r>
              <w:rPr>
                <w:rFonts w:eastAsia="Times New Roman"/>
                <w:b w:val="0"/>
                <w:bCs/>
                <w:color w:val="auto"/>
                <w:sz w:val="18"/>
                <w:szCs w:val="18"/>
              </w:rPr>
              <w:t>A</w:t>
            </w:r>
          </w:p>
        </w:tc>
        <w:tc>
          <w:tcPr>
            <w:tcW w:w="820" w:type="dxa"/>
            <w:vAlign w:val="center"/>
          </w:tcPr>
          <w:p>
            <w:pPr>
              <w:widowControl/>
              <w:jc w:val="center"/>
              <w:rPr>
                <w:rFonts w:eastAsia="Times New Roman"/>
                <w:b w:val="0"/>
                <w:bCs/>
                <w:color w:val="auto"/>
                <w:sz w:val="18"/>
                <w:szCs w:val="18"/>
              </w:rPr>
            </w:pPr>
            <w:r>
              <w:rPr>
                <w:rFonts w:eastAsia="Times New Roman"/>
                <w:b w:val="0"/>
                <w:bCs/>
                <w:color w:val="auto"/>
                <w:sz w:val="18"/>
                <w:szCs w:val="18"/>
              </w:rPr>
              <w:t>30Φ</w:t>
            </w:r>
            <w:r>
              <w:rPr>
                <w:rFonts w:eastAsia="宋体"/>
                <w:b w:val="0"/>
                <w:bCs/>
                <w:color w:val="auto"/>
                <w:sz w:val="18"/>
                <w:szCs w:val="18"/>
                <w:vertAlign w:val="superscript"/>
              </w:rPr>
              <w:t>D</w:t>
            </w:r>
            <w:r>
              <w:rPr>
                <w:rFonts w:eastAsia="Times New Roman"/>
                <w:b w:val="0"/>
                <w:bCs/>
                <w:color w:val="auto"/>
                <w:sz w:val="18"/>
                <w:szCs w:val="18"/>
              </w:rPr>
              <w:t>10.7</w:t>
            </w:r>
          </w:p>
        </w:tc>
        <w:tc>
          <w:tcPr>
            <w:tcW w:w="1173" w:type="dxa"/>
            <w:vAlign w:val="center"/>
          </w:tcPr>
          <w:p>
            <w:pPr>
              <w:widowControl/>
              <w:jc w:val="center"/>
              <w:rPr>
                <w:rFonts w:eastAsia="Times New Roman"/>
                <w:b w:val="0"/>
                <w:bCs/>
                <w:color w:val="auto"/>
                <w:sz w:val="18"/>
                <w:szCs w:val="18"/>
              </w:rPr>
            </w:pPr>
            <w:r>
              <w:rPr>
                <w:rFonts w:eastAsia="Times New Roman"/>
                <w:b w:val="0"/>
                <w:bCs/>
                <w:color w:val="auto"/>
                <w:sz w:val="18"/>
                <w:szCs w:val="18"/>
              </w:rPr>
              <w:t>20</w:t>
            </w:r>
          </w:p>
        </w:tc>
        <w:tc>
          <w:tcPr>
            <w:tcW w:w="1222" w:type="dxa"/>
            <w:vAlign w:val="center"/>
          </w:tcPr>
          <w:p>
            <w:pPr>
              <w:widowControl/>
              <w:jc w:val="center"/>
              <w:rPr>
                <w:rFonts w:hint="eastAsia" w:eastAsia="宋体"/>
                <w:b w:val="0"/>
                <w:bCs/>
                <w:color w:val="auto"/>
                <w:sz w:val="18"/>
                <w:szCs w:val="18"/>
                <w:lang w:val="en-US" w:eastAsia="zh-CN"/>
              </w:rPr>
            </w:pPr>
            <w:r>
              <w:rPr>
                <w:rFonts w:hint="eastAsia"/>
                <w:b w:val="0"/>
                <w:bCs/>
                <w:color w:val="auto"/>
                <w:sz w:val="18"/>
                <w:szCs w:val="18"/>
                <w:lang w:val="en-US" w:eastAsia="zh-CN"/>
              </w:rPr>
              <w:t>-</w:t>
            </w:r>
          </w:p>
        </w:tc>
        <w:tc>
          <w:tcPr>
            <w:tcW w:w="855" w:type="dxa"/>
            <w:vMerge w:val="restart"/>
            <w:vAlign w:val="center"/>
          </w:tcPr>
          <w:p>
            <w:pPr>
              <w:widowControl/>
              <w:jc w:val="center"/>
              <w:rPr>
                <w:rFonts w:eastAsiaTheme="minorEastAsia"/>
                <w:b w:val="0"/>
                <w:bCs/>
                <w:color w:val="auto"/>
                <w:sz w:val="18"/>
                <w:szCs w:val="18"/>
              </w:rPr>
            </w:pPr>
            <w:r>
              <w:rPr>
                <w:rFonts w:eastAsiaTheme="minorEastAsia"/>
                <w:b w:val="0"/>
                <w:bCs/>
                <w:color w:val="auto"/>
                <w:sz w:val="18"/>
                <w:szCs w:val="18"/>
              </w:rPr>
              <w:t>30</w:t>
            </w:r>
          </w:p>
        </w:tc>
        <w:tc>
          <w:tcPr>
            <w:tcW w:w="1371" w:type="dxa"/>
            <w:vMerge w:val="restart"/>
            <w:vAlign w:val="center"/>
          </w:tcPr>
          <w:p>
            <w:pPr>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auto"/>
                <w:kern w:val="0"/>
                <w:sz w:val="18"/>
                <w:szCs w:val="18"/>
                <w:lang w:bidi="ar"/>
              </w:rPr>
            </w:pPr>
            <w:r>
              <w:rPr>
                <w:b w:val="0"/>
                <w:bCs/>
                <w:color w:val="auto"/>
                <w:kern w:val="0"/>
                <w:sz w:val="18"/>
                <w:szCs w:val="18"/>
                <w:lang w:bidi="ar"/>
              </w:rPr>
              <w:t>PHC1200-150AB-30-FH</w:t>
            </w:r>
          </w:p>
        </w:tc>
        <w:tc>
          <w:tcPr>
            <w:tcW w:w="874" w:type="dxa"/>
            <w:vMerge w:val="continue"/>
            <w:vAlign w:val="center"/>
          </w:tcPr>
          <w:p>
            <w:pPr>
              <w:widowControl/>
              <w:jc w:val="center"/>
              <w:rPr>
                <w:rFonts w:eastAsia="Times New Roman"/>
                <w:b w:val="0"/>
                <w:bCs/>
                <w:color w:val="auto"/>
                <w:sz w:val="18"/>
                <w:szCs w:val="18"/>
              </w:rPr>
            </w:pPr>
          </w:p>
        </w:tc>
        <w:tc>
          <w:tcPr>
            <w:tcW w:w="994" w:type="dxa"/>
            <w:vMerge w:val="continue"/>
            <w:vAlign w:val="center"/>
          </w:tcPr>
          <w:p>
            <w:pPr>
              <w:widowControl/>
              <w:jc w:val="center"/>
              <w:rPr>
                <w:rFonts w:eastAsia="Times New Roman"/>
                <w:b w:val="0"/>
                <w:bCs/>
                <w:color w:val="auto"/>
                <w:sz w:val="18"/>
                <w:szCs w:val="18"/>
              </w:rPr>
            </w:pPr>
          </w:p>
        </w:tc>
        <w:tc>
          <w:tcPr>
            <w:tcW w:w="783" w:type="dxa"/>
            <w:vAlign w:val="center"/>
          </w:tcPr>
          <w:p>
            <w:pPr>
              <w:widowControl/>
              <w:jc w:val="center"/>
              <w:rPr>
                <w:rFonts w:eastAsia="Times New Roman"/>
                <w:b w:val="0"/>
                <w:bCs/>
                <w:color w:val="auto"/>
                <w:sz w:val="18"/>
                <w:szCs w:val="18"/>
              </w:rPr>
            </w:pPr>
            <w:r>
              <w:rPr>
                <w:rFonts w:eastAsia="Times New Roman"/>
                <w:b w:val="0"/>
                <w:bCs/>
                <w:color w:val="auto"/>
                <w:sz w:val="18"/>
                <w:szCs w:val="18"/>
              </w:rPr>
              <w:t>AB</w:t>
            </w:r>
          </w:p>
        </w:tc>
        <w:tc>
          <w:tcPr>
            <w:tcW w:w="820" w:type="dxa"/>
            <w:vAlign w:val="center"/>
          </w:tcPr>
          <w:p>
            <w:pPr>
              <w:widowControl/>
              <w:jc w:val="center"/>
              <w:rPr>
                <w:rFonts w:eastAsia="Times New Roman"/>
                <w:b w:val="0"/>
                <w:bCs/>
                <w:color w:val="auto"/>
                <w:sz w:val="18"/>
                <w:szCs w:val="18"/>
              </w:rPr>
            </w:pPr>
            <w:r>
              <w:rPr>
                <w:rFonts w:eastAsia="Times New Roman"/>
                <w:b w:val="0"/>
                <w:bCs/>
                <w:color w:val="auto"/>
                <w:sz w:val="18"/>
                <w:szCs w:val="18"/>
              </w:rPr>
              <w:t>30Φ</w:t>
            </w:r>
            <w:r>
              <w:rPr>
                <w:rFonts w:eastAsia="宋体"/>
                <w:b w:val="0"/>
                <w:bCs/>
                <w:color w:val="auto"/>
                <w:sz w:val="18"/>
                <w:szCs w:val="18"/>
                <w:vertAlign w:val="superscript"/>
              </w:rPr>
              <w:t>D</w:t>
            </w:r>
            <w:r>
              <w:rPr>
                <w:rFonts w:eastAsia="Times New Roman"/>
                <w:b w:val="0"/>
                <w:bCs/>
                <w:color w:val="auto"/>
                <w:sz w:val="18"/>
                <w:szCs w:val="18"/>
              </w:rPr>
              <w:t>12.6</w:t>
            </w:r>
          </w:p>
        </w:tc>
        <w:tc>
          <w:tcPr>
            <w:tcW w:w="1173" w:type="dxa"/>
            <w:vAlign w:val="center"/>
          </w:tcPr>
          <w:p>
            <w:pPr>
              <w:widowControl/>
              <w:jc w:val="center"/>
              <w:rPr>
                <w:rFonts w:eastAsia="Times New Roman"/>
                <w:b w:val="0"/>
                <w:bCs/>
                <w:color w:val="auto"/>
                <w:sz w:val="18"/>
                <w:szCs w:val="18"/>
              </w:rPr>
            </w:pPr>
            <w:r>
              <w:rPr>
                <w:rFonts w:eastAsia="Times New Roman"/>
                <w:b w:val="0"/>
                <w:bCs/>
                <w:color w:val="auto"/>
                <w:sz w:val="18"/>
                <w:szCs w:val="18"/>
              </w:rPr>
              <w:t>24</w:t>
            </w:r>
          </w:p>
        </w:tc>
        <w:tc>
          <w:tcPr>
            <w:tcW w:w="1222" w:type="dxa"/>
            <w:vAlign w:val="center"/>
          </w:tcPr>
          <w:p>
            <w:pPr>
              <w:widowControl/>
              <w:jc w:val="center"/>
              <w:rPr>
                <w:rFonts w:hint="default" w:eastAsia="Times New Roman"/>
                <w:b w:val="0"/>
                <w:bCs/>
                <w:color w:val="auto"/>
                <w:sz w:val="18"/>
                <w:szCs w:val="18"/>
                <w:lang w:val="en-US"/>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24</w:t>
            </w:r>
          </w:p>
        </w:tc>
        <w:tc>
          <w:tcPr>
            <w:tcW w:w="855" w:type="dxa"/>
            <w:vMerge w:val="continue"/>
            <w:vAlign w:val="center"/>
          </w:tcPr>
          <w:p>
            <w:pPr>
              <w:widowControl/>
              <w:jc w:val="center"/>
              <w:rPr>
                <w:rFonts w:eastAsia="Times New Roman"/>
                <w:b w:val="0"/>
                <w:bCs/>
                <w:color w:val="auto"/>
                <w:sz w:val="18"/>
                <w:szCs w:val="18"/>
              </w:rPr>
            </w:pPr>
          </w:p>
        </w:tc>
        <w:tc>
          <w:tcPr>
            <w:tcW w:w="1371"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exact"/>
        </w:trPr>
        <w:tc>
          <w:tcPr>
            <w:tcW w:w="1884" w:type="dxa"/>
            <w:vAlign w:val="center"/>
          </w:tcPr>
          <w:p>
            <w:pPr>
              <w:widowControl/>
              <w:jc w:val="center"/>
              <w:textAlignment w:val="center"/>
              <w:rPr>
                <w:b w:val="0"/>
                <w:bCs/>
                <w:color w:val="auto"/>
                <w:kern w:val="0"/>
                <w:sz w:val="18"/>
                <w:szCs w:val="18"/>
                <w:lang w:bidi="ar"/>
              </w:rPr>
            </w:pPr>
            <w:r>
              <w:rPr>
                <w:b w:val="0"/>
                <w:bCs/>
                <w:color w:val="auto"/>
                <w:kern w:val="0"/>
                <w:sz w:val="18"/>
                <w:szCs w:val="18"/>
                <w:lang w:bidi="ar"/>
              </w:rPr>
              <w:t>PHC1200-150B-</w:t>
            </w:r>
            <w:r>
              <w:rPr>
                <w:rFonts w:hint="eastAsia"/>
                <w:b w:val="0"/>
                <w:bCs/>
                <w:color w:val="auto"/>
                <w:kern w:val="0"/>
                <w:sz w:val="18"/>
                <w:szCs w:val="18"/>
                <w:lang w:val="en-US" w:eastAsia="zh-CN" w:bidi="ar"/>
              </w:rPr>
              <w:t>36</w:t>
            </w:r>
            <w:r>
              <w:rPr>
                <w:b w:val="0"/>
                <w:bCs/>
                <w:color w:val="auto"/>
                <w:kern w:val="0"/>
                <w:sz w:val="18"/>
                <w:szCs w:val="18"/>
                <w:lang w:bidi="ar"/>
              </w:rPr>
              <w:t>-FH</w:t>
            </w:r>
          </w:p>
        </w:tc>
        <w:tc>
          <w:tcPr>
            <w:tcW w:w="874" w:type="dxa"/>
            <w:vMerge w:val="continue"/>
          </w:tcPr>
          <w:p>
            <w:pPr>
              <w:widowControl/>
              <w:jc w:val="center"/>
              <w:rPr>
                <w:rFonts w:eastAsia="Times New Roman"/>
                <w:b w:val="0"/>
                <w:bCs/>
                <w:color w:val="auto"/>
                <w:sz w:val="18"/>
                <w:szCs w:val="18"/>
              </w:rPr>
            </w:pPr>
          </w:p>
        </w:tc>
        <w:tc>
          <w:tcPr>
            <w:tcW w:w="994" w:type="dxa"/>
            <w:vMerge w:val="continue"/>
          </w:tcPr>
          <w:p>
            <w:pPr>
              <w:widowControl/>
              <w:jc w:val="center"/>
              <w:rPr>
                <w:rFonts w:eastAsia="Times New Roman"/>
                <w:b w:val="0"/>
                <w:bCs/>
                <w:color w:val="auto"/>
                <w:sz w:val="18"/>
                <w:szCs w:val="18"/>
              </w:rPr>
            </w:pPr>
          </w:p>
        </w:tc>
        <w:tc>
          <w:tcPr>
            <w:tcW w:w="783" w:type="dxa"/>
            <w:vAlign w:val="center"/>
          </w:tcPr>
          <w:p>
            <w:pPr>
              <w:widowControl/>
              <w:jc w:val="center"/>
              <w:rPr>
                <w:rFonts w:eastAsia="Times New Roman"/>
                <w:b w:val="0"/>
                <w:bCs/>
                <w:color w:val="auto"/>
                <w:sz w:val="18"/>
                <w:szCs w:val="18"/>
              </w:rPr>
            </w:pPr>
            <w:r>
              <w:rPr>
                <w:rFonts w:eastAsia="Times New Roman"/>
                <w:b w:val="0"/>
                <w:bCs/>
                <w:color w:val="auto"/>
                <w:sz w:val="18"/>
                <w:szCs w:val="18"/>
              </w:rPr>
              <w:t>B</w:t>
            </w:r>
          </w:p>
        </w:tc>
        <w:tc>
          <w:tcPr>
            <w:tcW w:w="820" w:type="dxa"/>
            <w:vAlign w:val="center"/>
          </w:tcPr>
          <w:p>
            <w:pPr>
              <w:widowControl/>
              <w:jc w:val="center"/>
              <w:rPr>
                <w:rFonts w:hint="eastAsia" w:eastAsia="宋体"/>
                <w:b w:val="0"/>
                <w:bCs/>
                <w:color w:val="auto"/>
                <w:sz w:val="18"/>
                <w:szCs w:val="18"/>
                <w:lang w:val="en-US" w:eastAsia="zh-CN"/>
              </w:rPr>
            </w:pPr>
            <w:r>
              <w:rPr>
                <w:rFonts w:hint="eastAsia"/>
                <w:b w:val="0"/>
                <w:bCs/>
                <w:color w:val="auto"/>
                <w:sz w:val="18"/>
                <w:szCs w:val="18"/>
                <w:lang w:val="en-US" w:eastAsia="zh-CN"/>
              </w:rPr>
              <w:t>36</w:t>
            </w:r>
            <w:r>
              <w:rPr>
                <w:rFonts w:eastAsia="Times New Roman"/>
                <w:b w:val="0"/>
                <w:bCs/>
                <w:color w:val="auto"/>
                <w:sz w:val="18"/>
                <w:szCs w:val="18"/>
              </w:rPr>
              <w:t>Φ</w:t>
            </w:r>
            <w:r>
              <w:rPr>
                <w:rFonts w:eastAsia="宋体"/>
                <w:b w:val="0"/>
                <w:bCs/>
                <w:color w:val="auto"/>
                <w:sz w:val="18"/>
                <w:szCs w:val="18"/>
                <w:vertAlign w:val="superscript"/>
              </w:rPr>
              <w:t>D</w:t>
            </w:r>
            <w:r>
              <w:rPr>
                <w:rFonts w:eastAsia="Times New Roman"/>
                <w:b w:val="0"/>
                <w:bCs/>
                <w:color w:val="auto"/>
                <w:sz w:val="18"/>
                <w:szCs w:val="18"/>
              </w:rPr>
              <w:t>1</w:t>
            </w:r>
            <w:r>
              <w:rPr>
                <w:rFonts w:hint="eastAsia"/>
                <w:b w:val="0"/>
                <w:bCs/>
                <w:color w:val="auto"/>
                <w:sz w:val="18"/>
                <w:szCs w:val="18"/>
                <w:lang w:val="en-US" w:eastAsia="zh-CN"/>
              </w:rPr>
              <w:t>4</w:t>
            </w:r>
          </w:p>
        </w:tc>
        <w:tc>
          <w:tcPr>
            <w:tcW w:w="1173" w:type="dxa"/>
            <w:vAlign w:val="center"/>
          </w:tcPr>
          <w:p>
            <w:pPr>
              <w:widowControl/>
              <w:jc w:val="center"/>
              <w:rPr>
                <w:rFonts w:hint="eastAsia" w:eastAsia="宋体"/>
                <w:b w:val="0"/>
                <w:bCs/>
                <w:color w:val="auto"/>
                <w:sz w:val="18"/>
                <w:szCs w:val="18"/>
                <w:lang w:eastAsia="zh-CN"/>
              </w:rPr>
            </w:pPr>
            <w:r>
              <w:rPr>
                <w:rFonts w:eastAsia="Times New Roman"/>
                <w:b w:val="0"/>
                <w:bCs/>
                <w:color w:val="auto"/>
                <w:sz w:val="18"/>
                <w:szCs w:val="18"/>
              </w:rPr>
              <w:t>2</w:t>
            </w:r>
            <w:r>
              <w:rPr>
                <w:rFonts w:hint="eastAsia"/>
                <w:b w:val="0"/>
                <w:bCs/>
                <w:color w:val="auto"/>
                <w:sz w:val="18"/>
                <w:szCs w:val="18"/>
                <w:lang w:val="en-US" w:eastAsia="zh-CN"/>
              </w:rPr>
              <w:t>8</w:t>
            </w:r>
          </w:p>
        </w:tc>
        <w:tc>
          <w:tcPr>
            <w:tcW w:w="1222" w:type="dxa"/>
            <w:vAlign w:val="center"/>
          </w:tcPr>
          <w:p>
            <w:pPr>
              <w:widowControl/>
              <w:jc w:val="center"/>
              <w:rPr>
                <w:rFonts w:hint="default" w:eastAsia="Times New Roman"/>
                <w:b w:val="0"/>
                <w:bCs/>
                <w:color w:val="auto"/>
                <w:sz w:val="18"/>
                <w:szCs w:val="18"/>
                <w:lang w:val="en-US"/>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28</w:t>
            </w:r>
          </w:p>
        </w:tc>
        <w:tc>
          <w:tcPr>
            <w:tcW w:w="855" w:type="dxa"/>
            <w:vAlign w:val="center"/>
          </w:tcPr>
          <w:p>
            <w:pPr>
              <w:widowControl/>
              <w:jc w:val="center"/>
              <w:rPr>
                <w:rFonts w:hint="default" w:eastAsiaTheme="minorEastAsia"/>
                <w:b w:val="0"/>
                <w:bCs/>
                <w:color w:val="auto"/>
                <w:sz w:val="18"/>
                <w:szCs w:val="18"/>
                <w:lang w:val="en-US" w:eastAsia="zh-CN"/>
              </w:rPr>
            </w:pPr>
            <w:r>
              <w:rPr>
                <w:rFonts w:hint="eastAsia" w:eastAsiaTheme="minorEastAsia"/>
                <w:b w:val="0"/>
                <w:bCs/>
                <w:color w:val="auto"/>
                <w:sz w:val="18"/>
                <w:szCs w:val="18"/>
                <w:lang w:val="en-US" w:eastAsia="zh-CN"/>
              </w:rPr>
              <w:t>36</w:t>
            </w:r>
          </w:p>
        </w:tc>
        <w:tc>
          <w:tcPr>
            <w:tcW w:w="1371"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exact"/>
        </w:trPr>
        <w:tc>
          <w:tcPr>
            <w:tcW w:w="1884" w:type="dxa"/>
            <w:vAlign w:val="center"/>
          </w:tcPr>
          <w:p>
            <w:pPr>
              <w:widowControl/>
              <w:jc w:val="center"/>
              <w:textAlignment w:val="center"/>
              <w:rPr>
                <w:b w:val="0"/>
                <w:bCs/>
                <w:color w:val="auto"/>
                <w:kern w:val="0"/>
                <w:sz w:val="18"/>
                <w:szCs w:val="18"/>
                <w:highlight w:val="none"/>
                <w:lang w:bidi="ar"/>
              </w:rPr>
            </w:pPr>
            <w:r>
              <w:rPr>
                <w:b w:val="0"/>
                <w:bCs/>
                <w:color w:val="auto"/>
                <w:kern w:val="0"/>
                <w:sz w:val="18"/>
                <w:szCs w:val="18"/>
                <w:highlight w:val="none"/>
                <w:lang w:bidi="ar"/>
              </w:rPr>
              <w:t>PC</w:t>
            </w:r>
            <w:r>
              <w:rPr>
                <w:rFonts w:hint="eastAsia"/>
                <w:b w:val="0"/>
                <w:bCs/>
                <w:color w:val="auto"/>
                <w:kern w:val="0"/>
                <w:sz w:val="18"/>
                <w:szCs w:val="18"/>
                <w:highlight w:val="none"/>
                <w:lang w:val="en-US" w:eastAsia="zh-CN" w:bidi="ar"/>
              </w:rPr>
              <w:t>4</w:t>
            </w:r>
            <w:r>
              <w:rPr>
                <w:b w:val="0"/>
                <w:bCs/>
                <w:color w:val="auto"/>
                <w:kern w:val="0"/>
                <w:sz w:val="18"/>
                <w:szCs w:val="18"/>
                <w:highlight w:val="none"/>
                <w:lang w:bidi="ar"/>
              </w:rPr>
              <w:t>00-</w:t>
            </w:r>
            <w:r>
              <w:rPr>
                <w:rFonts w:hint="eastAsia"/>
                <w:b w:val="0"/>
                <w:bCs/>
                <w:color w:val="auto"/>
                <w:kern w:val="0"/>
                <w:sz w:val="18"/>
                <w:szCs w:val="18"/>
                <w:highlight w:val="none"/>
                <w:lang w:val="en-US" w:eastAsia="zh-CN" w:bidi="ar"/>
              </w:rPr>
              <w:t>95</w:t>
            </w:r>
            <w:r>
              <w:rPr>
                <w:b w:val="0"/>
                <w:bCs/>
                <w:color w:val="auto"/>
                <w:kern w:val="0"/>
                <w:sz w:val="18"/>
                <w:szCs w:val="18"/>
                <w:highlight w:val="none"/>
                <w:lang w:bidi="ar"/>
              </w:rPr>
              <w:t>C-1</w:t>
            </w:r>
            <w:r>
              <w:rPr>
                <w:rFonts w:hint="eastAsia"/>
                <w:b w:val="0"/>
                <w:bCs/>
                <w:color w:val="auto"/>
                <w:kern w:val="0"/>
                <w:sz w:val="18"/>
                <w:szCs w:val="18"/>
                <w:highlight w:val="none"/>
                <w:lang w:val="en-US" w:eastAsia="zh-CN" w:bidi="ar"/>
              </w:rPr>
              <w:t>3</w:t>
            </w:r>
            <w:r>
              <w:rPr>
                <w:b w:val="0"/>
                <w:bCs/>
                <w:color w:val="auto"/>
                <w:kern w:val="0"/>
                <w:sz w:val="18"/>
                <w:szCs w:val="18"/>
                <w:highlight w:val="none"/>
                <w:lang w:bidi="ar"/>
              </w:rPr>
              <w:t>-FH</w:t>
            </w:r>
          </w:p>
          <w:p>
            <w:pPr>
              <w:widowControl/>
              <w:jc w:val="center"/>
              <w:textAlignment w:val="center"/>
              <w:rPr>
                <w:b w:val="0"/>
                <w:bCs/>
                <w:color w:val="auto"/>
                <w:kern w:val="0"/>
                <w:sz w:val="18"/>
                <w:szCs w:val="18"/>
                <w:highlight w:val="none"/>
                <w:lang w:bidi="ar"/>
              </w:rPr>
            </w:pPr>
          </w:p>
        </w:tc>
        <w:tc>
          <w:tcPr>
            <w:tcW w:w="874" w:type="dxa"/>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400</w:t>
            </w:r>
          </w:p>
        </w:tc>
        <w:tc>
          <w:tcPr>
            <w:tcW w:w="994" w:type="dxa"/>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95</w:t>
            </w:r>
          </w:p>
        </w:tc>
        <w:tc>
          <w:tcPr>
            <w:tcW w:w="783" w:type="dxa"/>
            <w:vAlign w:val="center"/>
          </w:tcPr>
          <w:p>
            <w:pPr>
              <w:widowControl/>
              <w:jc w:val="center"/>
              <w:rPr>
                <w:rFonts w:hint="eastAsia" w:eastAsia="宋体"/>
                <w:b w:val="0"/>
                <w:bCs/>
                <w:color w:val="auto"/>
                <w:sz w:val="18"/>
                <w:szCs w:val="18"/>
                <w:highlight w:val="none"/>
                <w:lang w:val="en-US" w:eastAsia="zh-CN"/>
              </w:rPr>
            </w:pPr>
            <w:r>
              <w:rPr>
                <w:rFonts w:hint="eastAsia"/>
                <w:b w:val="0"/>
                <w:bCs/>
                <w:color w:val="auto"/>
                <w:sz w:val="18"/>
                <w:szCs w:val="18"/>
                <w:highlight w:val="none"/>
                <w:lang w:val="en-US" w:eastAsia="zh-CN"/>
              </w:rPr>
              <w:t>C</w:t>
            </w:r>
          </w:p>
        </w:tc>
        <w:tc>
          <w:tcPr>
            <w:tcW w:w="820" w:type="dxa"/>
            <w:vAlign w:val="center"/>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13</w:t>
            </w:r>
            <w:r>
              <w:rPr>
                <w:rFonts w:eastAsia="Times New Roman"/>
                <w:b w:val="0"/>
                <w:bCs/>
                <w:color w:val="auto"/>
                <w:sz w:val="18"/>
                <w:szCs w:val="18"/>
                <w:highlight w:val="none"/>
              </w:rPr>
              <w:t>Φ</w:t>
            </w:r>
            <w:r>
              <w:rPr>
                <w:rFonts w:eastAsia="宋体"/>
                <w:b w:val="0"/>
                <w:bCs/>
                <w:color w:val="auto"/>
                <w:sz w:val="18"/>
                <w:szCs w:val="18"/>
                <w:highlight w:val="none"/>
                <w:vertAlign w:val="superscript"/>
              </w:rPr>
              <w:t>D</w:t>
            </w:r>
            <w:r>
              <w:rPr>
                <w:rFonts w:eastAsia="Times New Roman"/>
                <w:b w:val="0"/>
                <w:bCs/>
                <w:color w:val="auto"/>
                <w:sz w:val="18"/>
                <w:szCs w:val="18"/>
                <w:highlight w:val="none"/>
              </w:rPr>
              <w:t>1</w:t>
            </w:r>
            <w:r>
              <w:rPr>
                <w:rFonts w:hint="eastAsia"/>
                <w:b w:val="0"/>
                <w:bCs/>
                <w:color w:val="auto"/>
                <w:sz w:val="18"/>
                <w:szCs w:val="18"/>
                <w:highlight w:val="none"/>
                <w:lang w:val="en-US" w:eastAsia="zh-CN"/>
              </w:rPr>
              <w:t>0.7</w:t>
            </w:r>
          </w:p>
        </w:tc>
        <w:tc>
          <w:tcPr>
            <w:tcW w:w="1173" w:type="dxa"/>
            <w:vAlign w:val="center"/>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20</w:t>
            </w:r>
          </w:p>
        </w:tc>
        <w:tc>
          <w:tcPr>
            <w:tcW w:w="1222" w:type="dxa"/>
            <w:vAlign w:val="center"/>
          </w:tcPr>
          <w:p>
            <w:pPr>
              <w:widowControl/>
              <w:jc w:val="center"/>
              <w:rPr>
                <w:rFonts w:hint="default"/>
                <w:b w:val="0"/>
                <w:bCs/>
                <w:color w:val="auto"/>
                <w:kern w:val="0"/>
                <w:sz w:val="18"/>
                <w:szCs w:val="18"/>
                <w:highlight w:val="none"/>
                <w:lang w:val="en-US" w:eastAsia="zh-CN" w:bidi="ar"/>
              </w:rPr>
            </w:pPr>
            <w:r>
              <w:rPr>
                <w:rFonts w:hint="eastAsia"/>
                <w:b w:val="0"/>
                <w:bCs/>
                <w:color w:val="auto"/>
                <w:kern w:val="0"/>
                <w:sz w:val="18"/>
                <w:szCs w:val="18"/>
                <w:highlight w:val="none"/>
                <w:lang w:eastAsia="zh-CN" w:bidi="ar"/>
              </w:rPr>
              <w:t>≥</w:t>
            </w:r>
            <w:r>
              <w:rPr>
                <w:rFonts w:hint="eastAsia"/>
                <w:b w:val="0"/>
                <w:bCs/>
                <w:color w:val="auto"/>
                <w:kern w:val="0"/>
                <w:sz w:val="18"/>
                <w:szCs w:val="18"/>
                <w:highlight w:val="none"/>
                <w:lang w:val="en-US" w:eastAsia="zh-CN" w:bidi="ar"/>
              </w:rPr>
              <w:t>22</w:t>
            </w:r>
          </w:p>
        </w:tc>
        <w:tc>
          <w:tcPr>
            <w:tcW w:w="855" w:type="dxa"/>
            <w:vAlign w:val="center"/>
          </w:tcPr>
          <w:p>
            <w:pPr>
              <w:widowControl/>
              <w:jc w:val="center"/>
              <w:rPr>
                <w:rFonts w:hint="default" w:eastAsiaTheme="minorEastAsia"/>
                <w:b w:val="0"/>
                <w:bCs/>
                <w:color w:val="auto"/>
                <w:sz w:val="18"/>
                <w:szCs w:val="18"/>
                <w:highlight w:val="none"/>
                <w:lang w:val="en-US" w:eastAsia="zh-CN"/>
              </w:rPr>
            </w:pPr>
            <w:r>
              <w:rPr>
                <w:rFonts w:hint="eastAsia" w:eastAsiaTheme="minorEastAsia"/>
                <w:b w:val="0"/>
                <w:bCs/>
                <w:color w:val="auto"/>
                <w:sz w:val="18"/>
                <w:szCs w:val="18"/>
                <w:highlight w:val="none"/>
                <w:lang w:val="en-US" w:eastAsia="zh-CN"/>
              </w:rPr>
              <w:t>13</w:t>
            </w:r>
          </w:p>
        </w:tc>
        <w:tc>
          <w:tcPr>
            <w:tcW w:w="1371"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exact"/>
        </w:trPr>
        <w:tc>
          <w:tcPr>
            <w:tcW w:w="1884" w:type="dxa"/>
            <w:vAlign w:val="center"/>
          </w:tcPr>
          <w:p>
            <w:pPr>
              <w:widowControl/>
              <w:jc w:val="center"/>
              <w:textAlignment w:val="center"/>
              <w:rPr>
                <w:b w:val="0"/>
                <w:bCs/>
                <w:color w:val="auto"/>
                <w:kern w:val="0"/>
                <w:sz w:val="18"/>
                <w:szCs w:val="18"/>
                <w:highlight w:val="none"/>
                <w:lang w:bidi="ar"/>
              </w:rPr>
            </w:pPr>
            <w:r>
              <w:rPr>
                <w:b w:val="0"/>
                <w:bCs/>
                <w:color w:val="auto"/>
                <w:kern w:val="0"/>
                <w:sz w:val="18"/>
                <w:szCs w:val="18"/>
                <w:highlight w:val="none"/>
                <w:lang w:bidi="ar"/>
              </w:rPr>
              <w:t>PC</w:t>
            </w:r>
            <w:r>
              <w:rPr>
                <w:rFonts w:hint="eastAsia"/>
                <w:b w:val="0"/>
                <w:bCs/>
                <w:color w:val="auto"/>
                <w:kern w:val="0"/>
                <w:sz w:val="18"/>
                <w:szCs w:val="18"/>
                <w:highlight w:val="none"/>
                <w:lang w:val="en-US" w:eastAsia="zh-CN" w:bidi="ar"/>
              </w:rPr>
              <w:t>5</w:t>
            </w:r>
            <w:r>
              <w:rPr>
                <w:b w:val="0"/>
                <w:bCs/>
                <w:color w:val="auto"/>
                <w:kern w:val="0"/>
                <w:sz w:val="18"/>
                <w:szCs w:val="18"/>
                <w:highlight w:val="none"/>
                <w:lang w:bidi="ar"/>
              </w:rPr>
              <w:t>00-1</w:t>
            </w:r>
            <w:r>
              <w:rPr>
                <w:rFonts w:hint="eastAsia"/>
                <w:b w:val="0"/>
                <w:bCs/>
                <w:color w:val="auto"/>
                <w:kern w:val="0"/>
                <w:sz w:val="18"/>
                <w:szCs w:val="18"/>
                <w:highlight w:val="none"/>
                <w:lang w:val="en-US" w:eastAsia="zh-CN" w:bidi="ar"/>
              </w:rPr>
              <w:t>0</w:t>
            </w:r>
            <w:r>
              <w:rPr>
                <w:b w:val="0"/>
                <w:bCs/>
                <w:color w:val="auto"/>
                <w:kern w:val="0"/>
                <w:sz w:val="18"/>
                <w:szCs w:val="18"/>
                <w:highlight w:val="none"/>
                <w:lang w:bidi="ar"/>
              </w:rPr>
              <w:t>0C-1</w:t>
            </w:r>
            <w:r>
              <w:rPr>
                <w:rFonts w:hint="eastAsia"/>
                <w:b w:val="0"/>
                <w:bCs/>
                <w:color w:val="auto"/>
                <w:kern w:val="0"/>
                <w:sz w:val="18"/>
                <w:szCs w:val="18"/>
                <w:highlight w:val="none"/>
                <w:lang w:val="en-US" w:eastAsia="zh-CN" w:bidi="ar"/>
              </w:rPr>
              <w:t>4</w:t>
            </w:r>
            <w:r>
              <w:rPr>
                <w:b w:val="0"/>
                <w:bCs/>
                <w:color w:val="auto"/>
                <w:kern w:val="0"/>
                <w:sz w:val="18"/>
                <w:szCs w:val="18"/>
                <w:highlight w:val="none"/>
                <w:lang w:bidi="ar"/>
              </w:rPr>
              <w:t>-FH</w:t>
            </w:r>
          </w:p>
          <w:p>
            <w:pPr>
              <w:widowControl/>
              <w:jc w:val="center"/>
              <w:textAlignment w:val="center"/>
              <w:rPr>
                <w:b w:val="0"/>
                <w:bCs/>
                <w:color w:val="auto"/>
                <w:kern w:val="0"/>
                <w:sz w:val="18"/>
                <w:szCs w:val="18"/>
                <w:highlight w:val="none"/>
                <w:lang w:bidi="ar"/>
              </w:rPr>
            </w:pPr>
          </w:p>
        </w:tc>
        <w:tc>
          <w:tcPr>
            <w:tcW w:w="874" w:type="dxa"/>
            <w:vMerge w:val="restart"/>
            <w:vAlign w:val="center"/>
          </w:tcPr>
          <w:p>
            <w:pPr>
              <w:widowControl/>
              <w:jc w:val="center"/>
              <w:rPr>
                <w:rFonts w:hint="default" w:eastAsia="宋体"/>
                <w:b w:val="0"/>
                <w:bCs/>
                <w:color w:val="auto"/>
                <w:sz w:val="18"/>
                <w:szCs w:val="18"/>
                <w:highlight w:val="none"/>
                <w:lang w:val="en-US" w:eastAsia="zh-CN"/>
              </w:rPr>
            </w:pPr>
            <w:r>
              <w:rPr>
                <w:rFonts w:hint="eastAsia" w:eastAsiaTheme="minorEastAsia"/>
                <w:b w:val="0"/>
                <w:bCs/>
                <w:color w:val="auto"/>
                <w:sz w:val="18"/>
                <w:szCs w:val="18"/>
                <w:highlight w:val="none"/>
                <w:lang w:val="en-US" w:eastAsia="zh-CN"/>
              </w:rPr>
              <w:t>500</w:t>
            </w:r>
          </w:p>
        </w:tc>
        <w:tc>
          <w:tcPr>
            <w:tcW w:w="994" w:type="dxa"/>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100</w:t>
            </w:r>
          </w:p>
        </w:tc>
        <w:tc>
          <w:tcPr>
            <w:tcW w:w="783" w:type="dxa"/>
            <w:vAlign w:val="center"/>
          </w:tcPr>
          <w:p>
            <w:pPr>
              <w:widowControl/>
              <w:jc w:val="center"/>
              <w:rPr>
                <w:rFonts w:hint="eastAsia" w:eastAsia="宋体"/>
                <w:b w:val="0"/>
                <w:bCs/>
                <w:color w:val="auto"/>
                <w:sz w:val="18"/>
                <w:szCs w:val="18"/>
                <w:highlight w:val="none"/>
                <w:lang w:val="en-US" w:eastAsia="zh-CN"/>
              </w:rPr>
            </w:pPr>
            <w:r>
              <w:rPr>
                <w:rFonts w:hint="eastAsia"/>
                <w:b w:val="0"/>
                <w:bCs/>
                <w:color w:val="auto"/>
                <w:sz w:val="18"/>
                <w:szCs w:val="18"/>
                <w:highlight w:val="none"/>
                <w:lang w:val="en-US" w:eastAsia="zh-CN"/>
              </w:rPr>
              <w:t>C</w:t>
            </w:r>
          </w:p>
        </w:tc>
        <w:tc>
          <w:tcPr>
            <w:tcW w:w="820" w:type="dxa"/>
            <w:vAlign w:val="center"/>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14</w:t>
            </w:r>
            <w:r>
              <w:rPr>
                <w:rFonts w:eastAsia="Times New Roman"/>
                <w:b w:val="0"/>
                <w:bCs/>
                <w:color w:val="auto"/>
                <w:sz w:val="18"/>
                <w:szCs w:val="18"/>
                <w:highlight w:val="none"/>
              </w:rPr>
              <w:t>Φ</w:t>
            </w:r>
            <w:r>
              <w:rPr>
                <w:rFonts w:eastAsia="宋体"/>
                <w:b w:val="0"/>
                <w:bCs/>
                <w:color w:val="auto"/>
                <w:sz w:val="18"/>
                <w:szCs w:val="18"/>
                <w:highlight w:val="none"/>
                <w:vertAlign w:val="superscript"/>
              </w:rPr>
              <w:t>D</w:t>
            </w:r>
            <w:r>
              <w:rPr>
                <w:rFonts w:eastAsia="Times New Roman"/>
                <w:b w:val="0"/>
                <w:bCs/>
                <w:color w:val="auto"/>
                <w:sz w:val="18"/>
                <w:szCs w:val="18"/>
                <w:highlight w:val="none"/>
              </w:rPr>
              <w:t>1</w:t>
            </w:r>
            <w:r>
              <w:rPr>
                <w:rFonts w:hint="eastAsia"/>
                <w:b w:val="0"/>
                <w:bCs/>
                <w:color w:val="auto"/>
                <w:sz w:val="18"/>
                <w:szCs w:val="18"/>
                <w:highlight w:val="none"/>
                <w:lang w:val="en-US" w:eastAsia="zh-CN"/>
              </w:rPr>
              <w:t>2.6</w:t>
            </w:r>
          </w:p>
        </w:tc>
        <w:tc>
          <w:tcPr>
            <w:tcW w:w="1173" w:type="dxa"/>
            <w:vAlign w:val="center"/>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24</w:t>
            </w:r>
          </w:p>
        </w:tc>
        <w:tc>
          <w:tcPr>
            <w:tcW w:w="1222" w:type="dxa"/>
            <w:vAlign w:val="center"/>
          </w:tcPr>
          <w:p>
            <w:pPr>
              <w:widowControl/>
              <w:jc w:val="center"/>
              <w:rPr>
                <w:rFonts w:hint="default"/>
                <w:b w:val="0"/>
                <w:bCs/>
                <w:color w:val="auto"/>
                <w:kern w:val="0"/>
                <w:sz w:val="18"/>
                <w:szCs w:val="18"/>
                <w:highlight w:val="none"/>
                <w:lang w:val="en-US" w:eastAsia="zh-CN" w:bidi="ar"/>
              </w:rPr>
            </w:pPr>
            <w:r>
              <w:rPr>
                <w:rFonts w:hint="eastAsia"/>
                <w:b w:val="0"/>
                <w:bCs/>
                <w:color w:val="auto"/>
                <w:kern w:val="0"/>
                <w:sz w:val="18"/>
                <w:szCs w:val="18"/>
                <w:highlight w:val="none"/>
                <w:lang w:eastAsia="zh-CN" w:bidi="ar"/>
              </w:rPr>
              <w:t>≥</w:t>
            </w:r>
            <w:r>
              <w:rPr>
                <w:rFonts w:hint="eastAsia"/>
                <w:b w:val="0"/>
                <w:bCs/>
                <w:color w:val="auto"/>
                <w:kern w:val="0"/>
                <w:sz w:val="18"/>
                <w:szCs w:val="18"/>
                <w:highlight w:val="none"/>
                <w:lang w:val="en-US" w:eastAsia="zh-CN" w:bidi="ar"/>
              </w:rPr>
              <w:t>24</w:t>
            </w:r>
          </w:p>
        </w:tc>
        <w:tc>
          <w:tcPr>
            <w:tcW w:w="855" w:type="dxa"/>
            <w:vAlign w:val="center"/>
          </w:tcPr>
          <w:p>
            <w:pPr>
              <w:widowControl/>
              <w:jc w:val="center"/>
              <w:rPr>
                <w:rFonts w:hint="default" w:eastAsiaTheme="minorEastAsia"/>
                <w:b w:val="0"/>
                <w:bCs/>
                <w:color w:val="auto"/>
                <w:sz w:val="18"/>
                <w:szCs w:val="18"/>
                <w:highlight w:val="none"/>
                <w:lang w:val="en-US" w:eastAsia="zh-CN"/>
              </w:rPr>
            </w:pPr>
            <w:r>
              <w:rPr>
                <w:rFonts w:hint="eastAsia" w:eastAsiaTheme="minorEastAsia"/>
                <w:b w:val="0"/>
                <w:bCs/>
                <w:color w:val="auto"/>
                <w:sz w:val="18"/>
                <w:szCs w:val="18"/>
                <w:highlight w:val="none"/>
                <w:lang w:val="en-US" w:eastAsia="zh-CN"/>
              </w:rPr>
              <w:t>14</w:t>
            </w:r>
          </w:p>
        </w:tc>
        <w:tc>
          <w:tcPr>
            <w:tcW w:w="1371"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exact"/>
        </w:trPr>
        <w:tc>
          <w:tcPr>
            <w:tcW w:w="1884" w:type="dxa"/>
            <w:vAlign w:val="center"/>
          </w:tcPr>
          <w:p>
            <w:pPr>
              <w:widowControl/>
              <w:jc w:val="center"/>
              <w:textAlignment w:val="center"/>
              <w:rPr>
                <w:b w:val="0"/>
                <w:bCs/>
                <w:color w:val="auto"/>
                <w:kern w:val="0"/>
                <w:sz w:val="18"/>
                <w:szCs w:val="18"/>
                <w:highlight w:val="none"/>
                <w:lang w:bidi="ar"/>
              </w:rPr>
            </w:pPr>
            <w:r>
              <w:rPr>
                <w:b w:val="0"/>
                <w:bCs/>
                <w:color w:val="auto"/>
                <w:kern w:val="0"/>
                <w:sz w:val="18"/>
                <w:szCs w:val="18"/>
                <w:highlight w:val="none"/>
                <w:lang w:bidi="ar"/>
              </w:rPr>
              <w:t>PC</w:t>
            </w:r>
            <w:r>
              <w:rPr>
                <w:rFonts w:hint="eastAsia"/>
                <w:b w:val="0"/>
                <w:bCs/>
                <w:color w:val="auto"/>
                <w:kern w:val="0"/>
                <w:sz w:val="18"/>
                <w:szCs w:val="18"/>
                <w:highlight w:val="none"/>
                <w:lang w:val="en-US" w:eastAsia="zh-CN" w:bidi="ar"/>
              </w:rPr>
              <w:t>5</w:t>
            </w:r>
            <w:r>
              <w:rPr>
                <w:b w:val="0"/>
                <w:bCs/>
                <w:color w:val="auto"/>
                <w:kern w:val="0"/>
                <w:sz w:val="18"/>
                <w:szCs w:val="18"/>
                <w:highlight w:val="none"/>
                <w:lang w:bidi="ar"/>
              </w:rPr>
              <w:t>00-1</w:t>
            </w:r>
            <w:r>
              <w:rPr>
                <w:rFonts w:hint="eastAsia"/>
                <w:b w:val="0"/>
                <w:bCs/>
                <w:color w:val="auto"/>
                <w:kern w:val="0"/>
                <w:sz w:val="18"/>
                <w:szCs w:val="18"/>
                <w:highlight w:val="none"/>
                <w:lang w:val="en-US" w:eastAsia="zh-CN" w:bidi="ar"/>
              </w:rPr>
              <w:t>2</w:t>
            </w:r>
            <w:r>
              <w:rPr>
                <w:b w:val="0"/>
                <w:bCs/>
                <w:color w:val="auto"/>
                <w:kern w:val="0"/>
                <w:sz w:val="18"/>
                <w:szCs w:val="18"/>
                <w:highlight w:val="none"/>
                <w:lang w:bidi="ar"/>
              </w:rPr>
              <w:t>0C-1</w:t>
            </w:r>
            <w:r>
              <w:rPr>
                <w:rFonts w:hint="eastAsia"/>
                <w:b w:val="0"/>
                <w:bCs/>
                <w:color w:val="auto"/>
                <w:kern w:val="0"/>
                <w:sz w:val="18"/>
                <w:szCs w:val="18"/>
                <w:highlight w:val="none"/>
                <w:lang w:val="en-US" w:eastAsia="zh-CN" w:bidi="ar"/>
              </w:rPr>
              <w:t>6</w:t>
            </w:r>
            <w:r>
              <w:rPr>
                <w:b w:val="0"/>
                <w:bCs/>
                <w:color w:val="auto"/>
                <w:kern w:val="0"/>
                <w:sz w:val="18"/>
                <w:szCs w:val="18"/>
                <w:highlight w:val="none"/>
                <w:lang w:bidi="ar"/>
              </w:rPr>
              <w:t>-FH</w:t>
            </w:r>
          </w:p>
          <w:p>
            <w:pPr>
              <w:widowControl/>
              <w:jc w:val="center"/>
              <w:textAlignment w:val="center"/>
              <w:rPr>
                <w:b w:val="0"/>
                <w:bCs/>
                <w:color w:val="auto"/>
                <w:kern w:val="0"/>
                <w:sz w:val="18"/>
                <w:szCs w:val="18"/>
                <w:highlight w:val="none"/>
                <w:lang w:bidi="ar"/>
              </w:rPr>
            </w:pPr>
          </w:p>
        </w:tc>
        <w:tc>
          <w:tcPr>
            <w:tcW w:w="874" w:type="dxa"/>
            <w:vMerge w:val="continue"/>
          </w:tcPr>
          <w:p>
            <w:pPr>
              <w:widowControl/>
              <w:jc w:val="center"/>
              <w:rPr>
                <w:rFonts w:eastAsia="Times New Roman"/>
                <w:b w:val="0"/>
                <w:bCs/>
                <w:color w:val="auto"/>
                <w:sz w:val="18"/>
                <w:szCs w:val="18"/>
                <w:highlight w:val="none"/>
              </w:rPr>
            </w:pPr>
          </w:p>
        </w:tc>
        <w:tc>
          <w:tcPr>
            <w:tcW w:w="994" w:type="dxa"/>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120</w:t>
            </w:r>
          </w:p>
        </w:tc>
        <w:tc>
          <w:tcPr>
            <w:tcW w:w="783" w:type="dxa"/>
            <w:vAlign w:val="center"/>
          </w:tcPr>
          <w:p>
            <w:pPr>
              <w:widowControl/>
              <w:jc w:val="center"/>
              <w:rPr>
                <w:rFonts w:hint="eastAsia" w:eastAsia="宋体"/>
                <w:b w:val="0"/>
                <w:bCs/>
                <w:color w:val="auto"/>
                <w:sz w:val="18"/>
                <w:szCs w:val="18"/>
                <w:highlight w:val="none"/>
                <w:lang w:val="en-US" w:eastAsia="zh-CN"/>
              </w:rPr>
            </w:pPr>
            <w:r>
              <w:rPr>
                <w:rFonts w:hint="eastAsia"/>
                <w:b w:val="0"/>
                <w:bCs/>
                <w:color w:val="auto"/>
                <w:sz w:val="18"/>
                <w:szCs w:val="18"/>
                <w:highlight w:val="none"/>
                <w:lang w:val="en-US" w:eastAsia="zh-CN"/>
              </w:rPr>
              <w:t>C</w:t>
            </w:r>
          </w:p>
        </w:tc>
        <w:tc>
          <w:tcPr>
            <w:tcW w:w="820" w:type="dxa"/>
            <w:vAlign w:val="center"/>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16</w:t>
            </w:r>
            <w:r>
              <w:rPr>
                <w:rFonts w:eastAsia="Times New Roman"/>
                <w:b w:val="0"/>
                <w:bCs/>
                <w:color w:val="auto"/>
                <w:sz w:val="18"/>
                <w:szCs w:val="18"/>
                <w:highlight w:val="none"/>
              </w:rPr>
              <w:t>Φ</w:t>
            </w:r>
            <w:r>
              <w:rPr>
                <w:rFonts w:eastAsia="宋体"/>
                <w:b w:val="0"/>
                <w:bCs/>
                <w:color w:val="auto"/>
                <w:sz w:val="18"/>
                <w:szCs w:val="18"/>
                <w:highlight w:val="none"/>
                <w:vertAlign w:val="superscript"/>
              </w:rPr>
              <w:t>D</w:t>
            </w:r>
            <w:r>
              <w:rPr>
                <w:rFonts w:eastAsia="Times New Roman"/>
                <w:b w:val="0"/>
                <w:bCs/>
                <w:color w:val="auto"/>
                <w:sz w:val="18"/>
                <w:szCs w:val="18"/>
                <w:highlight w:val="none"/>
              </w:rPr>
              <w:t>1</w:t>
            </w:r>
            <w:r>
              <w:rPr>
                <w:rFonts w:hint="eastAsia"/>
                <w:b w:val="0"/>
                <w:bCs/>
                <w:color w:val="auto"/>
                <w:sz w:val="18"/>
                <w:szCs w:val="18"/>
                <w:highlight w:val="none"/>
                <w:lang w:val="en-US" w:eastAsia="zh-CN"/>
              </w:rPr>
              <w:t>2.6</w:t>
            </w:r>
          </w:p>
        </w:tc>
        <w:tc>
          <w:tcPr>
            <w:tcW w:w="1173" w:type="dxa"/>
            <w:vAlign w:val="center"/>
          </w:tcPr>
          <w:p>
            <w:pPr>
              <w:widowControl/>
              <w:jc w:val="center"/>
              <w:rPr>
                <w:rFonts w:hint="default" w:eastAsia="宋体"/>
                <w:b w:val="0"/>
                <w:bCs/>
                <w:color w:val="auto"/>
                <w:sz w:val="18"/>
                <w:szCs w:val="18"/>
                <w:highlight w:val="none"/>
                <w:lang w:val="en-US" w:eastAsia="zh-CN"/>
              </w:rPr>
            </w:pPr>
            <w:r>
              <w:rPr>
                <w:rFonts w:hint="eastAsia"/>
                <w:b w:val="0"/>
                <w:bCs/>
                <w:color w:val="auto"/>
                <w:sz w:val="18"/>
                <w:szCs w:val="18"/>
                <w:highlight w:val="none"/>
                <w:lang w:val="en-US" w:eastAsia="zh-CN"/>
              </w:rPr>
              <w:t>24</w:t>
            </w:r>
          </w:p>
        </w:tc>
        <w:tc>
          <w:tcPr>
            <w:tcW w:w="1222" w:type="dxa"/>
            <w:vAlign w:val="center"/>
          </w:tcPr>
          <w:p>
            <w:pPr>
              <w:widowControl/>
              <w:jc w:val="center"/>
              <w:rPr>
                <w:rFonts w:hint="default"/>
                <w:b w:val="0"/>
                <w:bCs/>
                <w:color w:val="auto"/>
                <w:kern w:val="0"/>
                <w:sz w:val="18"/>
                <w:szCs w:val="18"/>
                <w:highlight w:val="none"/>
                <w:lang w:val="en-US" w:eastAsia="zh-CN" w:bidi="ar"/>
              </w:rPr>
            </w:pPr>
            <w:r>
              <w:rPr>
                <w:rFonts w:hint="eastAsia"/>
                <w:b w:val="0"/>
                <w:bCs/>
                <w:color w:val="auto"/>
                <w:kern w:val="0"/>
                <w:sz w:val="18"/>
                <w:szCs w:val="18"/>
                <w:highlight w:val="none"/>
                <w:lang w:eastAsia="zh-CN" w:bidi="ar"/>
              </w:rPr>
              <w:t>≥</w:t>
            </w:r>
            <w:r>
              <w:rPr>
                <w:rFonts w:hint="eastAsia"/>
                <w:b w:val="0"/>
                <w:bCs/>
                <w:color w:val="auto"/>
                <w:kern w:val="0"/>
                <w:sz w:val="18"/>
                <w:szCs w:val="18"/>
                <w:highlight w:val="none"/>
                <w:lang w:val="en-US" w:eastAsia="zh-CN" w:bidi="ar"/>
              </w:rPr>
              <w:t>26</w:t>
            </w:r>
          </w:p>
        </w:tc>
        <w:tc>
          <w:tcPr>
            <w:tcW w:w="855" w:type="dxa"/>
            <w:vAlign w:val="center"/>
          </w:tcPr>
          <w:p>
            <w:pPr>
              <w:widowControl/>
              <w:jc w:val="center"/>
              <w:rPr>
                <w:rFonts w:hint="default" w:eastAsiaTheme="minorEastAsia"/>
                <w:b w:val="0"/>
                <w:bCs/>
                <w:color w:val="auto"/>
                <w:sz w:val="18"/>
                <w:szCs w:val="18"/>
                <w:highlight w:val="none"/>
                <w:lang w:val="en-US" w:eastAsia="zh-CN"/>
              </w:rPr>
            </w:pPr>
            <w:r>
              <w:rPr>
                <w:rFonts w:hint="eastAsia" w:eastAsiaTheme="minorEastAsia"/>
                <w:b w:val="0"/>
                <w:bCs/>
                <w:color w:val="auto"/>
                <w:sz w:val="18"/>
                <w:szCs w:val="18"/>
                <w:highlight w:val="none"/>
                <w:lang w:val="en-US" w:eastAsia="zh-CN"/>
              </w:rPr>
              <w:t>16</w:t>
            </w:r>
          </w:p>
        </w:tc>
        <w:tc>
          <w:tcPr>
            <w:tcW w:w="1371"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auto"/>
                <w:kern w:val="0"/>
                <w:sz w:val="18"/>
                <w:szCs w:val="18"/>
                <w:lang w:bidi="ar"/>
              </w:rPr>
            </w:pPr>
            <w:r>
              <w:rPr>
                <w:b w:val="0"/>
                <w:bCs/>
                <w:color w:val="auto"/>
                <w:kern w:val="0"/>
                <w:sz w:val="18"/>
                <w:szCs w:val="18"/>
                <w:lang w:bidi="ar"/>
              </w:rPr>
              <w:t>PC600-110C-19-FH</w:t>
            </w:r>
          </w:p>
          <w:p>
            <w:pPr>
              <w:widowControl/>
              <w:jc w:val="center"/>
              <w:textAlignment w:val="center"/>
              <w:rPr>
                <w:b w:val="0"/>
                <w:bCs/>
                <w:color w:val="auto"/>
                <w:kern w:val="0"/>
                <w:sz w:val="18"/>
                <w:szCs w:val="18"/>
                <w:lang w:bidi="ar"/>
              </w:rPr>
            </w:pPr>
          </w:p>
        </w:tc>
        <w:tc>
          <w:tcPr>
            <w:tcW w:w="874" w:type="dxa"/>
            <w:vMerge w:val="restart"/>
            <w:vAlign w:val="center"/>
          </w:tcPr>
          <w:p>
            <w:pPr>
              <w:jc w:val="center"/>
              <w:rPr>
                <w:rFonts w:eastAsiaTheme="minorEastAsia"/>
                <w:b w:val="0"/>
                <w:bCs/>
                <w:color w:val="auto"/>
                <w:sz w:val="18"/>
                <w:szCs w:val="18"/>
              </w:rPr>
            </w:pPr>
            <w:r>
              <w:rPr>
                <w:rFonts w:eastAsiaTheme="minorEastAsia"/>
                <w:b w:val="0"/>
                <w:bCs/>
                <w:color w:val="auto"/>
                <w:sz w:val="18"/>
                <w:szCs w:val="18"/>
              </w:rPr>
              <w:t>600</w:t>
            </w:r>
          </w:p>
        </w:tc>
        <w:tc>
          <w:tcPr>
            <w:tcW w:w="994" w:type="dxa"/>
            <w:vAlign w:val="center"/>
          </w:tcPr>
          <w:p>
            <w:pPr>
              <w:widowControl/>
              <w:jc w:val="center"/>
              <w:rPr>
                <w:rFonts w:eastAsiaTheme="minorEastAsia"/>
                <w:b w:val="0"/>
                <w:bCs/>
                <w:color w:val="auto"/>
                <w:sz w:val="18"/>
                <w:szCs w:val="18"/>
              </w:rPr>
            </w:pPr>
            <w:r>
              <w:rPr>
                <w:rFonts w:eastAsiaTheme="minorEastAsia"/>
                <w:b w:val="0"/>
                <w:bCs/>
                <w:color w:val="auto"/>
                <w:sz w:val="18"/>
                <w:szCs w:val="18"/>
              </w:rPr>
              <w:t>110</w:t>
            </w:r>
          </w:p>
        </w:tc>
        <w:tc>
          <w:tcPr>
            <w:tcW w:w="783" w:type="dxa"/>
            <w:vAlign w:val="center"/>
          </w:tcPr>
          <w:p>
            <w:pPr>
              <w:widowControl/>
              <w:jc w:val="center"/>
              <w:rPr>
                <w:rFonts w:eastAsiaTheme="minorEastAsia"/>
                <w:b w:val="0"/>
                <w:bCs/>
                <w:color w:val="auto"/>
                <w:kern w:val="0"/>
                <w:sz w:val="18"/>
                <w:szCs w:val="18"/>
              </w:rPr>
            </w:pPr>
            <w:r>
              <w:rPr>
                <w:rFonts w:eastAsiaTheme="minorEastAsia"/>
                <w:b w:val="0"/>
                <w:bCs/>
                <w:color w:val="auto"/>
                <w:w w:val="99"/>
                <w:sz w:val="18"/>
                <w:szCs w:val="18"/>
              </w:rPr>
              <w:t>C</w:t>
            </w:r>
          </w:p>
        </w:tc>
        <w:tc>
          <w:tcPr>
            <w:tcW w:w="820" w:type="dxa"/>
            <w:vAlign w:val="center"/>
          </w:tcPr>
          <w:p>
            <w:pPr>
              <w:widowControl/>
              <w:jc w:val="center"/>
              <w:rPr>
                <w:b w:val="0"/>
                <w:bCs/>
                <w:color w:val="auto"/>
                <w:kern w:val="0"/>
                <w:sz w:val="18"/>
                <w:szCs w:val="18"/>
              </w:rPr>
            </w:pPr>
            <w:r>
              <w:rPr>
                <w:rFonts w:eastAsia="Times New Roman"/>
                <w:b w:val="0"/>
                <w:bCs/>
                <w:color w:val="auto"/>
                <w:sz w:val="18"/>
                <w:szCs w:val="18"/>
              </w:rPr>
              <w:t>1</w:t>
            </w:r>
            <w:r>
              <w:rPr>
                <w:rFonts w:eastAsiaTheme="minorEastAsia"/>
                <w:b w:val="0"/>
                <w:bCs/>
                <w:color w:val="auto"/>
                <w:sz w:val="18"/>
                <w:szCs w:val="18"/>
              </w:rPr>
              <w:t>9</w:t>
            </w:r>
            <w:r>
              <w:rPr>
                <w:rFonts w:eastAsia="Times New Roman"/>
                <w:b w:val="0"/>
                <w:bCs/>
                <w:color w:val="auto"/>
                <w:sz w:val="18"/>
                <w:szCs w:val="18"/>
              </w:rPr>
              <w:t>Φ</w:t>
            </w:r>
            <w:r>
              <w:rPr>
                <w:rFonts w:eastAsia="宋体"/>
                <w:b w:val="0"/>
                <w:bCs/>
                <w:color w:val="auto"/>
                <w:sz w:val="18"/>
                <w:szCs w:val="18"/>
                <w:vertAlign w:val="superscript"/>
              </w:rPr>
              <w:t>D</w:t>
            </w:r>
            <w:r>
              <w:rPr>
                <w:rFonts w:eastAsia="Times New Roman"/>
                <w:b w:val="0"/>
                <w:bCs/>
                <w:color w:val="auto"/>
                <w:sz w:val="18"/>
                <w:szCs w:val="18"/>
              </w:rPr>
              <w:t>12.6</w:t>
            </w:r>
          </w:p>
        </w:tc>
        <w:tc>
          <w:tcPr>
            <w:tcW w:w="1173" w:type="dxa"/>
            <w:vAlign w:val="center"/>
          </w:tcPr>
          <w:p>
            <w:pPr>
              <w:widowControl/>
              <w:jc w:val="center"/>
              <w:rPr>
                <w:b w:val="0"/>
                <w:bCs/>
                <w:color w:val="auto"/>
                <w:kern w:val="0"/>
                <w:sz w:val="18"/>
                <w:szCs w:val="18"/>
              </w:rPr>
            </w:pPr>
            <w:r>
              <w:rPr>
                <w:rFonts w:eastAsia="Times New Roman"/>
                <w:b w:val="0"/>
                <w:bCs/>
                <w:color w:val="auto"/>
                <w:sz w:val="18"/>
                <w:szCs w:val="18"/>
              </w:rPr>
              <w:t>24</w:t>
            </w:r>
          </w:p>
        </w:tc>
        <w:tc>
          <w:tcPr>
            <w:tcW w:w="1222" w:type="dxa"/>
            <w:vAlign w:val="center"/>
          </w:tcPr>
          <w:p>
            <w:pPr>
              <w:widowControl/>
              <w:jc w:val="center"/>
              <w:rPr>
                <w:rFonts w:hint="default" w:eastAsia="Times New Roman"/>
                <w:b w:val="0"/>
                <w:bCs/>
                <w:color w:val="auto"/>
                <w:sz w:val="18"/>
                <w:szCs w:val="18"/>
                <w:lang w:val="en-US"/>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24</w:t>
            </w:r>
          </w:p>
        </w:tc>
        <w:tc>
          <w:tcPr>
            <w:tcW w:w="855" w:type="dxa"/>
            <w:vAlign w:val="center"/>
          </w:tcPr>
          <w:p>
            <w:pPr>
              <w:widowControl/>
              <w:jc w:val="center"/>
              <w:rPr>
                <w:b w:val="0"/>
                <w:bCs/>
                <w:color w:val="auto"/>
                <w:kern w:val="0"/>
                <w:sz w:val="18"/>
                <w:szCs w:val="18"/>
              </w:rPr>
            </w:pPr>
            <w:r>
              <w:rPr>
                <w:b w:val="0"/>
                <w:bCs/>
                <w:color w:val="auto"/>
                <w:kern w:val="0"/>
                <w:sz w:val="18"/>
                <w:szCs w:val="18"/>
              </w:rPr>
              <w:t>19</w:t>
            </w:r>
          </w:p>
        </w:tc>
        <w:tc>
          <w:tcPr>
            <w:tcW w:w="1371" w:type="dxa"/>
            <w:vMerge w:val="restart"/>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1884" w:type="dxa"/>
            <w:vAlign w:val="center"/>
          </w:tcPr>
          <w:p>
            <w:pPr>
              <w:widowControl/>
              <w:jc w:val="center"/>
              <w:textAlignment w:val="center"/>
              <w:rPr>
                <w:b w:val="0"/>
                <w:bCs/>
                <w:color w:val="000000" w:themeColor="text1"/>
                <w:kern w:val="0"/>
                <w:sz w:val="24"/>
                <w:szCs w:val="24"/>
                <w:lang w:bidi="ar"/>
                <w14:textFill>
                  <w14:solidFill>
                    <w14:schemeClr w14:val="tx1"/>
                  </w14:solidFill>
                </w14:textFill>
              </w:rPr>
            </w:pPr>
            <w:r>
              <w:rPr>
                <w:b w:val="0"/>
                <w:bCs/>
                <w:color w:val="000000" w:themeColor="text1"/>
                <w:kern w:val="0"/>
                <w:sz w:val="18"/>
                <w:szCs w:val="18"/>
                <w:lang w:bidi="ar"/>
                <w14:textFill>
                  <w14:solidFill>
                    <w14:schemeClr w14:val="tx1"/>
                  </w14:solidFill>
                </w14:textFill>
              </w:rPr>
              <w:t>PC600-130C-21-FH</w:t>
            </w:r>
          </w:p>
          <w:p>
            <w:pPr>
              <w:widowControl/>
              <w:jc w:val="center"/>
              <w:textAlignment w:val="center"/>
              <w:rPr>
                <w:b w:val="0"/>
                <w:bCs/>
                <w:color w:val="000000" w:themeColor="text1"/>
                <w:kern w:val="0"/>
                <w:sz w:val="24"/>
                <w:szCs w:val="24"/>
                <w:lang w:bidi="ar"/>
                <w14:textFill>
                  <w14:solidFill>
                    <w14:schemeClr w14:val="tx1"/>
                  </w14:solidFill>
                </w14:textFill>
              </w:rPr>
            </w:pPr>
          </w:p>
        </w:tc>
        <w:tc>
          <w:tcPr>
            <w:tcW w:w="874" w:type="dxa"/>
            <w:vMerge w:val="continue"/>
            <w:vAlign w:val="center"/>
          </w:tcPr>
          <w:p>
            <w:pPr>
              <w:jc w:val="center"/>
              <w:rPr>
                <w:rFonts w:eastAsia="Times New Roman"/>
                <w:b w:val="0"/>
                <w:bCs/>
                <w:color w:val="000000" w:themeColor="text1"/>
                <w:sz w:val="24"/>
                <w:szCs w:val="24"/>
                <w14:textFill>
                  <w14:solidFill>
                    <w14:schemeClr w14:val="tx1"/>
                  </w14:solidFill>
                </w14:textFill>
              </w:rPr>
            </w:pPr>
          </w:p>
        </w:tc>
        <w:tc>
          <w:tcPr>
            <w:tcW w:w="994" w:type="dxa"/>
            <w:vAlign w:val="center"/>
          </w:tcPr>
          <w:p>
            <w:pPr>
              <w:widowControl/>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130</w:t>
            </w:r>
          </w:p>
        </w:tc>
        <w:tc>
          <w:tcPr>
            <w:tcW w:w="783" w:type="dxa"/>
            <w:vAlign w:val="center"/>
          </w:tcPr>
          <w:p>
            <w:pPr>
              <w:widowControl/>
              <w:jc w:val="center"/>
              <w:rPr>
                <w:rFonts w:eastAsiaTheme="minorEastAsia"/>
                <w:b w:val="0"/>
                <w:bCs/>
                <w:color w:val="000000" w:themeColor="text1"/>
                <w:kern w:val="0"/>
                <w:sz w:val="18"/>
                <w:szCs w:val="18"/>
                <w14:textFill>
                  <w14:solidFill>
                    <w14:schemeClr w14:val="tx1"/>
                  </w14:solidFill>
                </w14:textFill>
              </w:rPr>
            </w:pPr>
            <w:r>
              <w:rPr>
                <w:rFonts w:eastAsiaTheme="minorEastAsia"/>
                <w:b w:val="0"/>
                <w:bCs/>
                <w:color w:val="000000" w:themeColor="text1"/>
                <w:w w:val="99"/>
                <w:sz w:val="18"/>
                <w:szCs w:val="18"/>
                <w14:textFill>
                  <w14:solidFill>
                    <w14:schemeClr w14:val="tx1"/>
                  </w14:solidFill>
                </w14:textFill>
              </w:rPr>
              <w:t>C</w:t>
            </w:r>
          </w:p>
        </w:tc>
        <w:tc>
          <w:tcPr>
            <w:tcW w:w="820" w:type="dxa"/>
            <w:vAlign w:val="center"/>
          </w:tcPr>
          <w:p>
            <w:pPr>
              <w:widowControl/>
              <w:jc w:val="center"/>
              <w:rPr>
                <w:b w:val="0"/>
                <w:bCs/>
                <w:color w:val="000000" w:themeColor="text1"/>
                <w:kern w:val="0"/>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21</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173" w:type="dxa"/>
            <w:vAlign w:val="center"/>
          </w:tcPr>
          <w:p>
            <w:pPr>
              <w:widowControl/>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22"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28</w:t>
            </w:r>
          </w:p>
        </w:tc>
        <w:tc>
          <w:tcPr>
            <w:tcW w:w="855" w:type="dxa"/>
            <w:vAlign w:val="center"/>
          </w:tcPr>
          <w:p>
            <w:pPr>
              <w:widowControl/>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21</w:t>
            </w:r>
          </w:p>
        </w:tc>
        <w:tc>
          <w:tcPr>
            <w:tcW w:w="1371" w:type="dxa"/>
            <w:vMerge w:val="continue"/>
            <w:vAlign w:val="center"/>
          </w:tcPr>
          <w:p>
            <w:pPr>
              <w:jc w:val="center"/>
              <w:rPr>
                <w:rFonts w:eastAsia="Times New Roman"/>
                <w:b w:val="0"/>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5" w:hRule="exact"/>
        </w:trPr>
        <w:tc>
          <w:tcPr>
            <w:tcW w:w="9976" w:type="dxa"/>
            <w:gridSpan w:val="9"/>
            <w:vAlign w:val="center"/>
          </w:tcPr>
          <w:p>
            <w:pPr>
              <w:ind w:left="0" w:leftChars="0" w:firstLine="219" w:firstLineChars="122"/>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 xml:space="preserve">：1. </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装置均匀分布。</w:t>
            </w:r>
          </w:p>
          <w:p>
            <w:pPr>
              <w:numPr>
                <w:ilvl w:val="0"/>
                <w:numId w:val="8"/>
              </w:numPr>
              <w:ind w:left="0" w:leftChars="0" w:firstLine="639" w:firstLineChars="355"/>
              <w:rPr>
                <w:b w:val="0"/>
                <w:bCs/>
                <w:color w:val="000000" w:themeColor="text1"/>
                <w:kern w:val="0"/>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装置数以及</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装置分布圆直径(Dpc)，可根据具体设计要求进行调整。</w:t>
            </w:r>
          </w:p>
          <w:p>
            <w:pPr>
              <w:numPr>
                <w:ilvl w:val="0"/>
                <w:numId w:val="8"/>
              </w:numPr>
              <w:ind w:left="0" w:leftChars="0" w:firstLine="639" w:firstLineChars="355"/>
              <w:rPr>
                <w:rFonts w:hint="eastAsia"/>
                <w:b w:val="0"/>
                <w:bCs/>
                <w:color w:val="000000" w:themeColor="text1"/>
                <w:kern w:val="0"/>
                <w:sz w:val="18"/>
                <w:szCs w:val="18"/>
                <w:lang w:eastAsia="zh-CN"/>
                <w14:textFill>
                  <w14:solidFill>
                    <w14:schemeClr w14:val="tx1"/>
                  </w14:solidFill>
                </w14:textFill>
              </w:rPr>
            </w:pPr>
            <w:r>
              <w:rPr>
                <w:b w:val="0"/>
                <w:bCs/>
                <w:color w:val="000000" w:themeColor="text1"/>
                <w:kern w:val="0"/>
                <w:sz w:val="18"/>
                <w:szCs w:val="18"/>
                <w14:textFill>
                  <w14:solidFill>
                    <w14:schemeClr w14:val="tx1"/>
                  </w14:solidFill>
                </w14:textFill>
              </w:rPr>
              <w:t>端板尺寸参照</w:t>
            </w:r>
            <w:r>
              <w:rPr>
                <w:rFonts w:hint="eastAsia"/>
                <w:b w:val="0"/>
                <w:bCs/>
                <w:color w:val="000000" w:themeColor="text1"/>
                <w:kern w:val="0"/>
                <w:sz w:val="18"/>
                <w:szCs w:val="18"/>
                <w14:textFill>
                  <w14:solidFill>
                    <w14:schemeClr w14:val="tx1"/>
                  </w14:solidFill>
                </w14:textFill>
              </w:rPr>
              <w:t>《先张法预应力混凝土管桩》</w:t>
            </w:r>
            <w:r>
              <w:rPr>
                <w:b w:val="0"/>
                <w:bCs/>
                <w:color w:val="000000" w:themeColor="text1"/>
                <w:kern w:val="0"/>
                <w:sz w:val="18"/>
                <w:szCs w:val="18"/>
                <w14:textFill>
                  <w14:solidFill>
                    <w14:schemeClr w14:val="tx1"/>
                  </w14:solidFill>
                </w14:textFill>
              </w:rPr>
              <w:t>GB</w:t>
            </w:r>
            <w:r>
              <w:rPr>
                <w:rFonts w:hint="eastAsia"/>
                <w:b w:val="0"/>
                <w:bCs/>
                <w:color w:val="000000" w:themeColor="text1"/>
                <w:kern w:val="0"/>
                <w:sz w:val="18"/>
                <w:szCs w:val="18"/>
                <w:lang w:val="en-US" w:eastAsia="zh-CN"/>
                <w14:textFill>
                  <w14:solidFill>
                    <w14:schemeClr w14:val="tx1"/>
                  </w14:solidFill>
                </w14:textFill>
              </w:rPr>
              <w:t xml:space="preserve">/T </w:t>
            </w:r>
            <w:r>
              <w:rPr>
                <w:b w:val="0"/>
                <w:bCs/>
                <w:color w:val="000000" w:themeColor="text1"/>
                <w:kern w:val="0"/>
                <w:sz w:val="18"/>
                <w:szCs w:val="18"/>
                <w14:textFill>
                  <w14:solidFill>
                    <w14:schemeClr w14:val="tx1"/>
                  </w14:solidFill>
                </w14:textFill>
              </w:rPr>
              <w:t>13476的相关规定；如在</w:t>
            </w:r>
            <w:r>
              <w:rPr>
                <w:rFonts w:hint="eastAsia"/>
                <w:b w:val="0"/>
                <w:bCs/>
                <w:color w:val="000000" w:themeColor="text1"/>
                <w:kern w:val="0"/>
                <w:sz w:val="18"/>
                <w:szCs w:val="18"/>
                <w14:textFill>
                  <w14:solidFill>
                    <w14:schemeClr w14:val="tx1"/>
                  </w14:solidFill>
                </w14:textFill>
              </w:rPr>
              <w:t>《先张法预应力混凝土管桩》</w:t>
            </w:r>
            <w:r>
              <w:rPr>
                <w:b w:val="0"/>
                <w:bCs/>
                <w:color w:val="000000" w:themeColor="text1"/>
                <w:kern w:val="0"/>
                <w:sz w:val="18"/>
                <w:szCs w:val="18"/>
                <w14:textFill>
                  <w14:solidFill>
                    <w14:schemeClr w14:val="tx1"/>
                  </w14:solidFill>
                </w14:textFill>
              </w:rPr>
              <w:t>GB</w:t>
            </w:r>
            <w:r>
              <w:rPr>
                <w:rFonts w:hint="eastAsia"/>
                <w:b w:val="0"/>
                <w:bCs/>
                <w:color w:val="000000" w:themeColor="text1"/>
                <w:kern w:val="0"/>
                <w:sz w:val="18"/>
                <w:szCs w:val="18"/>
                <w:lang w:val="en-US" w:eastAsia="zh-CN"/>
                <w14:textFill>
                  <w14:solidFill>
                    <w14:schemeClr w14:val="tx1"/>
                  </w14:solidFill>
                </w14:textFill>
              </w:rPr>
              <w:t xml:space="preserve">/T </w:t>
            </w:r>
            <w:r>
              <w:rPr>
                <w:b w:val="0"/>
                <w:bCs/>
                <w:color w:val="000000" w:themeColor="text1"/>
                <w:kern w:val="0"/>
                <w:sz w:val="18"/>
                <w:szCs w:val="18"/>
                <w14:textFill>
                  <w14:solidFill>
                    <w14:schemeClr w14:val="tx1"/>
                  </w14:solidFill>
                </w14:textFill>
              </w:rPr>
              <w:t>13476</w:t>
            </w:r>
          </w:p>
          <w:p>
            <w:pPr>
              <w:numPr>
                <w:ilvl w:val="0"/>
                <w:numId w:val="0"/>
              </w:numPr>
              <w:ind w:left="743" w:leftChars="354" w:firstLine="93" w:firstLineChars="52"/>
              <w:rPr>
                <w:rFonts w:hint="eastAsia"/>
                <w:b w:val="0"/>
                <w:bCs/>
                <w:color w:val="000000" w:themeColor="text1"/>
                <w:kern w:val="0"/>
                <w:sz w:val="18"/>
                <w:szCs w:val="18"/>
                <w:lang w:eastAsia="zh-CN"/>
                <w14:textFill>
                  <w14:solidFill>
                    <w14:schemeClr w14:val="tx1"/>
                  </w14:solidFill>
                </w14:textFill>
              </w:rPr>
            </w:pPr>
            <w:r>
              <w:rPr>
                <w:b w:val="0"/>
                <w:bCs/>
                <w:color w:val="000000" w:themeColor="text1"/>
                <w:kern w:val="0"/>
                <w:sz w:val="18"/>
                <w:szCs w:val="18"/>
                <w14:textFill>
                  <w14:solidFill>
                    <w14:schemeClr w14:val="tx1"/>
                  </w14:solidFill>
                </w14:textFill>
              </w:rPr>
              <w:t>规定的最小端板厚度之上增加端板厚度的，可根据端板厚度选用</w:t>
            </w:r>
            <w:r>
              <w:rPr>
                <w:rFonts w:hint="eastAsia"/>
                <w:b w:val="0"/>
                <w:bCs/>
                <w:color w:val="000000" w:themeColor="text1"/>
                <w:kern w:val="0"/>
                <w:sz w:val="18"/>
                <w:szCs w:val="18"/>
                <w:lang w:eastAsia="zh-CN"/>
                <w14:textFill>
                  <w14:solidFill>
                    <w14:schemeClr w14:val="tx1"/>
                  </w14:solidFill>
                </w14:textFill>
              </w:rPr>
              <w:t>连接主杆</w:t>
            </w:r>
            <w:r>
              <w:rPr>
                <w:b w:val="0"/>
                <w:bCs/>
                <w:color w:val="000000" w:themeColor="text1"/>
                <w:kern w:val="0"/>
                <w:sz w:val="18"/>
                <w:szCs w:val="18"/>
                <w14:textFill>
                  <w14:solidFill>
                    <w14:schemeClr w14:val="tx1"/>
                  </w14:solidFill>
                </w14:textFill>
              </w:rPr>
              <w:t>。</w:t>
            </w:r>
          </w:p>
          <w:p>
            <w:pPr>
              <w:jc w:val="center"/>
              <w:rPr>
                <w:rFonts w:eastAsia="Times New Roman"/>
                <w:b w:val="0"/>
                <w:bCs/>
                <w:color w:val="000000" w:themeColor="text1"/>
                <w:sz w:val="24"/>
                <w:szCs w:val="24"/>
                <w14:textFill>
                  <w14:solidFill>
                    <w14:schemeClr w14:val="tx1"/>
                  </w14:solidFill>
                </w14:textFill>
              </w:rPr>
            </w:pPr>
          </w:p>
        </w:tc>
      </w:tr>
    </w:tbl>
    <w:p>
      <w:pPr>
        <w:pStyle w:val="24"/>
        <w:numPr>
          <w:ilvl w:val="0"/>
          <w:numId w:val="0"/>
        </w:numPr>
        <w:spacing w:before="0" w:beforeLines="0" w:after="0" w:afterLines="0" w:line="276" w:lineRule="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 xml:space="preserve">表 </w:t>
      </w:r>
      <w:r>
        <w:rPr>
          <w:rFonts w:hint="eastAsia"/>
          <w:b w:val="0"/>
          <w:bCs/>
          <w:color w:val="000000" w:themeColor="text1"/>
          <w:sz w:val="24"/>
          <w:szCs w:val="24"/>
          <w:lang w:val="en-US" w:eastAsia="zh-CN"/>
          <w14:textFill>
            <w14:solidFill>
              <w14:schemeClr w14:val="tx1"/>
            </w14:solidFill>
          </w14:textFill>
        </w:rPr>
        <w:t>C</w:t>
      </w:r>
      <w:r>
        <w:rPr>
          <w:rFonts w:hint="eastAsia"/>
          <w:b w:val="0"/>
          <w:bCs/>
          <w:color w:val="000000" w:themeColor="text1"/>
          <w:sz w:val="24"/>
          <w:szCs w:val="24"/>
          <w14:textFill>
            <w14:solidFill>
              <w14:schemeClr w14:val="tx1"/>
            </w14:solidFill>
          </w14:textFill>
        </w:rPr>
        <w:t>.0.</w:t>
      </w:r>
      <w:r>
        <w:rPr>
          <w:rFonts w:hint="eastAsia"/>
          <w:b w:val="0"/>
          <w:bCs/>
          <w:color w:val="000000" w:themeColor="text1"/>
          <w:sz w:val="24"/>
          <w:szCs w:val="24"/>
          <w:lang w:val="en-US" w:eastAsia="zh-CN"/>
          <w14:textFill>
            <w14:solidFill>
              <w14:schemeClr w14:val="tx1"/>
            </w14:solidFill>
          </w14:textFill>
        </w:rPr>
        <w:t xml:space="preserve">2-1 </w:t>
      </w:r>
      <w:r>
        <w:rPr>
          <w:rFonts w:hint="eastAsia"/>
          <w:b w:val="0"/>
          <w:bCs/>
          <w:color w:val="000000" w:themeColor="text1"/>
          <w:sz w:val="24"/>
          <w:szCs w:val="24"/>
          <w14:textFill>
            <w14:solidFill>
              <w14:schemeClr w14:val="tx1"/>
            </w14:solidFill>
          </w14:textFill>
        </w:rPr>
        <w:t xml:space="preserve"> PHC、PC管桩</w:t>
      </w:r>
      <w:r>
        <w:rPr>
          <w:rFonts w:hint="eastAsia"/>
          <w:b w:val="0"/>
          <w:bCs/>
          <w:color w:val="000000" w:themeColor="text1"/>
          <w:sz w:val="24"/>
          <w:szCs w:val="24"/>
          <w:lang w:eastAsia="zh-CN"/>
          <w14:textFill>
            <w14:solidFill>
              <w14:schemeClr w14:val="tx1"/>
            </w14:solidFill>
          </w14:textFill>
        </w:rPr>
        <w:t>（</w:t>
      </w:r>
      <w:r>
        <w:rPr>
          <w:rFonts w:hint="eastAsia"/>
          <w:b w:val="0"/>
          <w:bCs/>
          <w:color w:val="000000" w:themeColor="text1"/>
          <w:sz w:val="24"/>
          <w:szCs w:val="24"/>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b w:val="0"/>
          <w:bCs/>
          <w:color w:val="000000" w:themeColor="text1"/>
          <w:sz w:val="24"/>
          <w:szCs w:val="24"/>
          <w14:textFill>
            <w14:solidFill>
              <w14:schemeClr w14:val="tx1"/>
            </w14:solidFill>
          </w14:textFill>
        </w:rPr>
        <w:t>接头</w:t>
      </w:r>
      <w:r>
        <w:rPr>
          <w:rFonts w:hint="eastAsia"/>
          <w:b w:val="0"/>
          <w:bCs/>
          <w:color w:val="000000" w:themeColor="text1"/>
          <w:sz w:val="24"/>
          <w:szCs w:val="24"/>
          <w:lang w:eastAsia="zh-CN"/>
          <w14:textFill>
            <w14:solidFill>
              <w14:schemeClr w14:val="tx1"/>
            </w14:solidFill>
          </w14:textFill>
        </w:rPr>
        <w:t>选用</w:t>
      </w:r>
      <w:r>
        <w:rPr>
          <w:rFonts w:hint="eastAsia"/>
          <w:b w:val="0"/>
          <w:bCs/>
          <w:color w:val="000000" w:themeColor="text1"/>
          <w:sz w:val="24"/>
          <w:szCs w:val="24"/>
          <w14:textFill>
            <w14:solidFill>
              <w14:schemeClr w14:val="tx1"/>
            </w14:solidFill>
          </w14:textFill>
        </w:rPr>
        <w:t>表</w:t>
      </w:r>
    </w:p>
    <w:p>
      <w:pPr>
        <w:widowControl w:val="0"/>
        <w:numPr>
          <w:ilvl w:val="0"/>
          <w:numId w:val="0"/>
        </w:numPr>
        <w:jc w:val="center"/>
        <w:rPr>
          <w:rFonts w:hint="eastAsia" w:eastAsia="宋体"/>
          <w:b w:val="0"/>
          <w:bCs/>
          <w:color w:val="000000" w:themeColor="text1"/>
          <w:kern w:val="0"/>
          <w:sz w:val="18"/>
          <w:szCs w:val="18"/>
          <w:lang w:eastAsia="zh-CN"/>
          <w14:textFill>
            <w14:solidFill>
              <w14:schemeClr w14:val="tx1"/>
            </w14:solidFill>
          </w14:textFill>
        </w:rPr>
      </w:pPr>
      <w:r>
        <w:rPr>
          <w:rFonts w:hint="eastAsia" w:eastAsia="宋体"/>
          <w:b w:val="0"/>
          <w:bCs/>
          <w:color w:val="000000" w:themeColor="text1"/>
          <w:kern w:val="0"/>
          <w:sz w:val="18"/>
          <w:szCs w:val="18"/>
          <w:lang w:eastAsia="zh-CN"/>
          <w14:textFill>
            <w14:solidFill>
              <w14:schemeClr w14:val="tx1"/>
            </w14:solidFill>
          </w14:textFill>
        </w:rPr>
        <w:drawing>
          <wp:inline distT="0" distB="0" distL="114300" distR="114300">
            <wp:extent cx="3362325" cy="1760220"/>
            <wp:effectExtent l="0" t="0" r="9525" b="11430"/>
            <wp:docPr id="9" name="图片 9" descr="C:\Users\郭\Desktop\FH.jpg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郭\Desktop\FH.jpgFH"/>
                    <pic:cNvPicPr>
                      <a:picLocks noChangeAspect="1"/>
                    </pic:cNvPicPr>
                  </pic:nvPicPr>
                  <pic:blipFill>
                    <a:blip r:embed="rId29"/>
                    <a:srcRect t="16813" b="17800"/>
                    <a:stretch>
                      <a:fillRect/>
                    </a:stretch>
                  </pic:blipFill>
                  <pic:spPr>
                    <a:xfrm>
                      <a:off x="0" y="0"/>
                      <a:ext cx="3362325" cy="1760220"/>
                    </a:xfrm>
                    <a:prstGeom prst="rect">
                      <a:avLst/>
                    </a:prstGeom>
                  </pic:spPr>
                </pic:pic>
              </a:graphicData>
            </a:graphic>
          </wp:inline>
        </w:drawing>
      </w:r>
    </w:p>
    <w:p>
      <w:pPr>
        <w:pStyle w:val="30"/>
        <w:ind w:firstLine="2640" w:firstLineChars="11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jc w:val="center"/>
        <w:rPr>
          <w:rFonts w:hint="eastAsia" w:ascii="宋体" w:hAnsi="宋体" w:eastAsia="宋体" w:cs="宋体"/>
          <w:b w:val="0"/>
          <w:bCs/>
          <w:kern w:val="2"/>
          <w:sz w:val="21"/>
          <w:szCs w:val="21"/>
          <w:u w:val="none"/>
          <w:lang w:val="en-US" w:eastAsia="zh-CN" w:bidi="ar-SA"/>
        </w:rPr>
      </w:pPr>
      <w:r>
        <w:rPr>
          <w:rFonts w:hint="eastAsia" w:ascii="宋体" w:hAnsi="宋体" w:eastAsia="宋体" w:cs="宋体"/>
          <w:b w:val="0"/>
          <w:bCs/>
          <w:kern w:val="2"/>
          <w:sz w:val="21"/>
          <w:szCs w:val="21"/>
          <w:u w:val="none"/>
          <w:lang w:val="en-US" w:eastAsia="zh-CN" w:bidi="ar-SA"/>
        </w:rPr>
        <w:t>1——机械连接端板       2——主筋锚孔     3——连接孔</w:t>
      </w:r>
    </w:p>
    <w:p>
      <w:pPr>
        <w:pStyle w:val="30"/>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C.0.2-1</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PHC、</w:t>
      </w:r>
      <w:r>
        <w:rPr>
          <w:rFonts w:hint="eastAsia" w:ascii="黑体" w:hAnsi="黑体" w:eastAsia="黑体" w:cs="黑体"/>
          <w:b w:val="0"/>
          <w:bCs/>
          <w:color w:val="000000" w:themeColor="text1"/>
          <w:sz w:val="24"/>
          <w:szCs w:val="24"/>
          <w:u w:val="none"/>
          <w14:textFill>
            <w14:solidFill>
              <w14:schemeClr w14:val="tx1"/>
            </w14:solidFill>
          </w14:textFill>
        </w:rPr>
        <w:t>PC管桩</w:t>
      </w:r>
      <w:r>
        <w:rPr>
          <w:rFonts w:hint="eastAsia" w:ascii="黑体" w:hAnsi="黑体" w:eastAsia="黑体" w:cs="黑体"/>
          <w:b w:val="0"/>
          <w:bCs/>
          <w:color w:val="000000" w:themeColor="text1"/>
          <w:sz w:val="24"/>
          <w:szCs w:val="24"/>
          <w:u w:val="none"/>
          <w:lang w:eastAsia="zh-CN"/>
          <w14:textFill>
            <w14:solidFill>
              <w14:schemeClr w14:val="tx1"/>
            </w14:solidFill>
          </w14:textFill>
        </w:rPr>
        <w:t>（</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sz w:val="24"/>
          <w:szCs w:val="24"/>
          <w:u w:val="none"/>
          <w14:textFill>
            <w14:solidFill>
              <w14:schemeClr w14:val="tx1"/>
            </w14:solidFill>
          </w14:textFill>
        </w:rPr>
        <w:t>接头</w:t>
      </w:r>
      <w:r>
        <w:rPr>
          <w:rFonts w:hint="eastAsia" w:ascii="黑体" w:hAnsi="黑体" w:eastAsia="黑体" w:cs="黑体"/>
          <w:b w:val="0"/>
          <w:bCs/>
          <w:color w:val="000000" w:themeColor="text1"/>
          <w:sz w:val="24"/>
          <w:szCs w:val="24"/>
          <w:u w:val="none"/>
          <w:lang w:eastAsia="zh-CN"/>
          <w14:textFill>
            <w14:solidFill>
              <w14:schemeClr w14:val="tx1"/>
            </w14:solidFill>
          </w14:textFill>
        </w:rPr>
        <w:t>端板示意</w:t>
      </w:r>
    </w:p>
    <w:p>
      <w:pPr>
        <w:pStyle w:val="30"/>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pStyle w:val="30"/>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pStyle w:val="30"/>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pStyle w:val="24"/>
        <w:numPr>
          <w:ilvl w:val="0"/>
          <w:numId w:val="0"/>
        </w:numPr>
        <w:spacing w:before="0" w:beforeLines="0" w:after="0" w:afterLines="0" w:line="276" w:lineRule="auto"/>
        <w:rPr>
          <w:rFonts w:hint="eastAsia"/>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t xml:space="preserve">表 </w:t>
      </w:r>
      <w:r>
        <w:rPr>
          <w:rFonts w:hint="eastAsia"/>
          <w:b w:val="0"/>
          <w:bCs/>
          <w:color w:val="000000" w:themeColor="text1"/>
          <w:sz w:val="24"/>
          <w:szCs w:val="24"/>
          <w:lang w:val="en-US" w:eastAsia="zh-CN"/>
          <w14:textFill>
            <w14:solidFill>
              <w14:schemeClr w14:val="tx1"/>
            </w14:solidFill>
          </w14:textFill>
        </w:rPr>
        <w:t>C</w:t>
      </w:r>
      <w:r>
        <w:rPr>
          <w:rFonts w:hint="eastAsia"/>
          <w:b w:val="0"/>
          <w:bCs/>
          <w:color w:val="000000" w:themeColor="text1"/>
          <w:sz w:val="24"/>
          <w:szCs w:val="24"/>
          <w14:textFill>
            <w14:solidFill>
              <w14:schemeClr w14:val="tx1"/>
            </w14:solidFill>
          </w14:textFill>
        </w:rPr>
        <w:t>.0.</w:t>
      </w:r>
      <w:r>
        <w:rPr>
          <w:rFonts w:hint="eastAsia"/>
          <w:b w:val="0"/>
          <w:bCs/>
          <w:color w:val="000000" w:themeColor="text1"/>
          <w:sz w:val="24"/>
          <w:szCs w:val="24"/>
          <w:lang w:val="en-US" w:eastAsia="zh-CN"/>
          <w14:textFill>
            <w14:solidFill>
              <w14:schemeClr w14:val="tx1"/>
            </w14:solidFill>
          </w14:textFill>
        </w:rPr>
        <w:t xml:space="preserve">2-2 </w:t>
      </w:r>
      <w:r>
        <w:rPr>
          <w:rFonts w:hint="eastAsia"/>
          <w:b w:val="0"/>
          <w:bCs/>
          <w:color w:val="000000" w:themeColor="text1"/>
          <w:sz w:val="24"/>
          <w:szCs w:val="24"/>
          <w14:textFill>
            <w14:solidFill>
              <w14:schemeClr w14:val="tx1"/>
            </w14:solidFill>
          </w14:textFill>
        </w:rPr>
        <w:t xml:space="preserve"> P</w:t>
      </w:r>
      <w:r>
        <w:rPr>
          <w:rFonts w:hint="eastAsia"/>
          <w:b w:val="0"/>
          <w:bCs/>
          <w:color w:val="000000" w:themeColor="text1"/>
          <w:sz w:val="24"/>
          <w:szCs w:val="24"/>
          <w:lang w:val="en-US" w:eastAsia="zh-CN"/>
          <w14:textFill>
            <w14:solidFill>
              <w14:schemeClr w14:val="tx1"/>
            </w14:solidFill>
          </w14:textFill>
        </w:rPr>
        <w:t>RC</w:t>
      </w:r>
      <w:r>
        <w:rPr>
          <w:rFonts w:hint="eastAsia"/>
          <w:b w:val="0"/>
          <w:bCs/>
          <w:color w:val="000000" w:themeColor="text1"/>
          <w:sz w:val="24"/>
          <w:szCs w:val="24"/>
          <w14:textFill>
            <w14:solidFill>
              <w14:schemeClr w14:val="tx1"/>
            </w14:solidFill>
          </w14:textFill>
        </w:rPr>
        <w:t>管桩</w:t>
      </w:r>
      <w:r>
        <w:rPr>
          <w:rFonts w:hint="eastAsia"/>
          <w:b w:val="0"/>
          <w:bCs/>
          <w:color w:val="000000" w:themeColor="text1"/>
          <w:sz w:val="24"/>
          <w:szCs w:val="24"/>
          <w:lang w:eastAsia="zh-CN"/>
          <w14:textFill>
            <w14:solidFill>
              <w14:schemeClr w14:val="tx1"/>
            </w14:solidFill>
          </w14:textFill>
        </w:rPr>
        <w:t>（</w:t>
      </w:r>
      <w:r>
        <w:rPr>
          <w:rFonts w:hint="eastAsia"/>
          <w:b w:val="0"/>
          <w:bCs/>
          <w:color w:val="000000" w:themeColor="text1"/>
          <w:sz w:val="24"/>
          <w:szCs w:val="24"/>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b w:val="0"/>
          <w:bCs/>
          <w:color w:val="000000" w:themeColor="text1"/>
          <w:sz w:val="24"/>
          <w:szCs w:val="24"/>
          <w14:textFill>
            <w14:solidFill>
              <w14:schemeClr w14:val="tx1"/>
            </w14:solidFill>
          </w14:textFill>
        </w:rPr>
        <w:t>接头</w:t>
      </w:r>
      <w:r>
        <w:rPr>
          <w:rFonts w:hint="eastAsia"/>
          <w:b w:val="0"/>
          <w:bCs/>
          <w:color w:val="000000" w:themeColor="text1"/>
          <w:sz w:val="24"/>
          <w:szCs w:val="24"/>
          <w:lang w:eastAsia="zh-CN"/>
          <w14:textFill>
            <w14:solidFill>
              <w14:schemeClr w14:val="tx1"/>
            </w14:solidFill>
          </w14:textFill>
        </w:rPr>
        <w:t>选用</w:t>
      </w:r>
      <w:r>
        <w:rPr>
          <w:rFonts w:hint="eastAsia"/>
          <w:b w:val="0"/>
          <w:bCs/>
          <w:color w:val="000000" w:themeColor="text1"/>
          <w:sz w:val="24"/>
          <w:szCs w:val="24"/>
          <w14:textFill>
            <w14:solidFill>
              <w14:schemeClr w14:val="tx1"/>
            </w14:solidFill>
          </w14:textFill>
        </w:rPr>
        <w:t>表</w:t>
      </w:r>
    </w:p>
    <w:tbl>
      <w:tblPr>
        <w:tblStyle w:val="18"/>
        <w:tblpPr w:leftFromText="180" w:rightFromText="180" w:vertAnchor="text" w:horzAnchor="page" w:tblpX="1551" w:tblpY="181"/>
        <w:tblOverlap w:val="never"/>
        <w:tblW w:w="9946" w:type="dxa"/>
        <w:tblInd w:w="0" w:type="dxa"/>
        <w:tblLayout w:type="fixed"/>
        <w:tblCellMar>
          <w:top w:w="0" w:type="dxa"/>
          <w:left w:w="108" w:type="dxa"/>
          <w:bottom w:w="0" w:type="dxa"/>
          <w:right w:w="108" w:type="dxa"/>
        </w:tblCellMar>
      </w:tblPr>
      <w:tblGrid>
        <w:gridCol w:w="2145"/>
        <w:gridCol w:w="811"/>
        <w:gridCol w:w="803"/>
        <w:gridCol w:w="700"/>
        <w:gridCol w:w="1218"/>
        <w:gridCol w:w="1064"/>
        <w:gridCol w:w="927"/>
        <w:gridCol w:w="1066"/>
        <w:gridCol w:w="1212"/>
      </w:tblGrid>
      <w:tr>
        <w:tblPrEx>
          <w:tblCellMar>
            <w:top w:w="0" w:type="dxa"/>
            <w:left w:w="108" w:type="dxa"/>
            <w:bottom w:w="0" w:type="dxa"/>
            <w:right w:w="108" w:type="dxa"/>
          </w:tblCellMar>
        </w:tblPrEx>
        <w:trPr>
          <w:trHeight w:val="90" w:hRule="atLeast"/>
        </w:trPr>
        <w:tc>
          <w:tcPr>
            <w:tcW w:w="21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接头型号</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桩外径</w:t>
            </w:r>
            <w:r>
              <w:rPr>
                <w:rStyle w:val="40"/>
                <w:bCs/>
                <w:color w:val="000000" w:themeColor="text1"/>
                <w:lang w:bidi="ar"/>
                <w14:textFill>
                  <w14:solidFill>
                    <w14:schemeClr w14:val="tx1"/>
                  </w14:solidFill>
                </w14:textFill>
              </w:rPr>
              <w:t>D</w:t>
            </w:r>
            <w:r>
              <w:rPr>
                <w:rStyle w:val="39"/>
                <w:rFonts w:hint="default"/>
                <w:color w:val="000000" w:themeColor="text1"/>
                <w:lang w:bidi="ar"/>
                <w14:textFill>
                  <w14:solidFill>
                    <w14:schemeClr w14:val="tx1"/>
                  </w14:solidFill>
                </w14:textFill>
              </w:rPr>
              <w:t>（</w:t>
            </w:r>
            <w:r>
              <w:rPr>
                <w:rStyle w:val="40"/>
                <w:bCs/>
                <w:color w:val="000000" w:themeColor="text1"/>
                <w:lang w:bidi="ar"/>
                <w14:textFill>
                  <w14:solidFill>
                    <w14:schemeClr w14:val="tx1"/>
                  </w14:solidFill>
                </w14:textFill>
              </w:rPr>
              <w:t>mm</w:t>
            </w:r>
            <w:r>
              <w:rPr>
                <w:rStyle w:val="39"/>
                <w:rFonts w:hint="default"/>
                <w:color w:val="000000" w:themeColor="text1"/>
                <w:lang w:bidi="ar"/>
                <w14:textFill>
                  <w14:solidFill>
                    <w14:schemeClr w14:val="tx1"/>
                  </w14:solidFill>
                </w14:textFill>
              </w:rPr>
              <w:t>）</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40"/>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壁厚</w:t>
            </w:r>
            <w:r>
              <w:rPr>
                <w:rStyle w:val="40"/>
                <w:bCs/>
                <w:color w:val="000000" w:themeColor="text1"/>
                <w:lang w:bidi="ar"/>
                <w14:textFill>
                  <w14:solidFill>
                    <w14:schemeClr w14:val="tx1"/>
                  </w14:solidFill>
                </w14:textFill>
              </w:rPr>
              <w:t>t</w:t>
            </w:r>
          </w:p>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w:t>
            </w:r>
            <w:r>
              <w:rPr>
                <w:rStyle w:val="40"/>
                <w:bCs/>
                <w:color w:val="000000" w:themeColor="text1"/>
                <w:lang w:bidi="ar"/>
                <w14:textFill>
                  <w14:solidFill>
                    <w14:schemeClr w14:val="tx1"/>
                  </w14:solidFill>
                </w14:textFill>
              </w:rPr>
              <w:t>mm</w:t>
            </w:r>
            <w:r>
              <w:rPr>
                <w:rStyle w:val="39"/>
                <w:rFonts w:hint="default"/>
                <w:color w:val="000000" w:themeColor="text1"/>
                <w:lang w:bidi="ar"/>
                <w14:textFill>
                  <w14:solidFill>
                    <w14:schemeClr w14:val="tx1"/>
                  </w14:solidFill>
                </w14:textFill>
              </w:rPr>
              <w:t>）</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桩型号</w:t>
            </w:r>
          </w:p>
        </w:tc>
        <w:tc>
          <w:tcPr>
            <w:tcW w:w="12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配筋</w:t>
            </w:r>
          </w:p>
        </w:tc>
        <w:tc>
          <w:tcPr>
            <w:tcW w:w="199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端板厚度ts（</w:t>
            </w:r>
            <w:r>
              <w:rPr>
                <w:rStyle w:val="40"/>
                <w:bCs/>
                <w:color w:val="000000" w:themeColor="text1"/>
                <w:lang w:bidi="ar"/>
                <w14:textFill>
                  <w14:solidFill>
                    <w14:schemeClr w14:val="tx1"/>
                  </w14:solidFill>
                </w14:textFill>
              </w:rPr>
              <w:t>mm</w:t>
            </w:r>
            <w:r>
              <w:rPr>
                <w:rStyle w:val="39"/>
                <w:rFonts w:hint="default"/>
                <w:color w:val="000000" w:themeColor="text1"/>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锥合装置数量（个）</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bCs/>
                <w:color w:val="000000" w:themeColor="text1"/>
                <w:sz w:val="18"/>
                <w:szCs w:val="18"/>
                <w14:textFill>
                  <w14:solidFill>
                    <w14:schemeClr w14:val="tx1"/>
                  </w14:solidFill>
                </w14:textFill>
              </w:rPr>
            </w:pPr>
            <w:r>
              <w:rPr>
                <w:rStyle w:val="39"/>
                <w:rFonts w:hint="default"/>
                <w:color w:val="000000" w:themeColor="text1"/>
                <w:lang w:bidi="ar"/>
                <w14:textFill>
                  <w14:solidFill>
                    <w14:schemeClr w14:val="tx1"/>
                  </w14:solidFill>
                </w14:textFill>
              </w:rPr>
              <w:t>锥合装置</w:t>
            </w:r>
            <w:r>
              <w:rPr>
                <w:bCs/>
                <w:color w:val="000000" w:themeColor="text1"/>
                <w:kern w:val="0"/>
                <w:sz w:val="18"/>
                <w:szCs w:val="18"/>
                <w14:textFill>
                  <w14:solidFill>
                    <w14:schemeClr w14:val="tx1"/>
                  </w14:solidFill>
                </w14:textFill>
              </w:rPr>
              <w:t>分布圆直径D</w:t>
            </w:r>
            <w:r>
              <w:rPr>
                <w:bCs/>
                <w:color w:val="000000" w:themeColor="text1"/>
                <w:kern w:val="0"/>
                <w:sz w:val="18"/>
                <w:szCs w:val="18"/>
                <w:vertAlign w:val="subscript"/>
                <w14:textFill>
                  <w14:solidFill>
                    <w14:schemeClr w14:val="tx1"/>
                  </w14:solidFill>
                </w14:textFill>
              </w:rPr>
              <w:t>pc</w:t>
            </w:r>
            <w:r>
              <w:rPr>
                <w:bCs/>
                <w:color w:val="000000" w:themeColor="text1"/>
                <w:kern w:val="0"/>
                <w:sz w:val="18"/>
                <w:szCs w:val="18"/>
                <w14:textFill>
                  <w14:solidFill>
                    <w14:schemeClr w14:val="tx1"/>
                  </w14:solidFill>
                </w14:textFill>
              </w:rPr>
              <w:t>值（mm）</w:t>
            </w:r>
          </w:p>
        </w:tc>
      </w:tr>
      <w:tr>
        <w:tblPrEx>
          <w:tblCellMar>
            <w:top w:w="0" w:type="dxa"/>
            <w:left w:w="108" w:type="dxa"/>
            <w:bottom w:w="0" w:type="dxa"/>
            <w:right w:w="108" w:type="dxa"/>
          </w:tblCellMar>
        </w:tblPrEx>
        <w:trPr>
          <w:trHeight w:val="90" w:hRule="atLeast"/>
        </w:trPr>
        <w:tc>
          <w:tcPr>
            <w:tcW w:w="2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12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承压桩</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color w:val="000000" w:themeColor="text1"/>
                <w:lang w:bidi="ar"/>
                <w14:textFill>
                  <w14:solidFill>
                    <w14:schemeClr w14:val="tx1"/>
                  </w14:solidFill>
                </w14:textFill>
              </w:rPr>
              <w:t>抗拔桩</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Style w:val="39"/>
                <w:rFonts w:hint="default"/>
                <w:bCs/>
                <w:color w:val="000000" w:themeColor="text1"/>
                <w:lang w:bidi="ar"/>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C400-95AB-10-</w:t>
            </w:r>
            <w:r>
              <w:rPr>
                <w:rFonts w:hint="eastAsia"/>
                <w:bCs/>
                <w:color w:val="000000" w:themeColor="text1"/>
                <w:kern w:val="0"/>
                <w:sz w:val="18"/>
                <w:szCs w:val="18"/>
                <w:lang w:eastAsia="zh-CN" w:bidi="ar"/>
                <w14:textFill>
                  <w14:solidFill>
                    <w14:schemeClr w14:val="tx1"/>
                  </w14:solidFill>
                </w14:textFill>
              </w:rPr>
              <w:t>FH</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400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95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10Φ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9.0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2</w:t>
            </w:r>
          </w:p>
        </w:tc>
        <w:tc>
          <w:tcPr>
            <w:tcW w:w="10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10</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308</w:t>
            </w:r>
          </w:p>
        </w:tc>
      </w:tr>
      <w:tr>
        <w:tblPrEx>
          <w:tblCellMar>
            <w:top w:w="0" w:type="dxa"/>
            <w:left w:w="108" w:type="dxa"/>
            <w:bottom w:w="0" w:type="dxa"/>
            <w:right w:w="108" w:type="dxa"/>
          </w:tblCellMar>
        </w:tblPrEx>
        <w:trPr>
          <w:trHeight w:val="298"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C400-95B-10-</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top w:val="single" w:color="auto" w:sz="4" w:space="0"/>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10Φ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4</w:t>
            </w:r>
          </w:p>
        </w:tc>
        <w:tc>
          <w:tcPr>
            <w:tcW w:w="1066" w:type="dxa"/>
            <w:vMerge w:val="continue"/>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98"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C400-95</w:t>
            </w:r>
            <w:r>
              <w:rPr>
                <w:rFonts w:hint="eastAsia"/>
                <w:bCs/>
                <w:color w:val="000000" w:themeColor="text1"/>
                <w:kern w:val="0"/>
                <w:sz w:val="18"/>
                <w:szCs w:val="18"/>
                <w:lang w:bidi="ar"/>
                <w14:textFill>
                  <w14:solidFill>
                    <w14:schemeClr w14:val="tx1"/>
                  </w14:solidFill>
                </w14:textFill>
              </w:rPr>
              <w:t>C</w:t>
            </w:r>
            <w:r>
              <w:rPr>
                <w:bCs/>
                <w:color w:val="000000" w:themeColor="text1"/>
                <w:kern w:val="0"/>
                <w:sz w:val="18"/>
                <w:szCs w:val="18"/>
                <w:lang w:bidi="ar"/>
                <w14:textFill>
                  <w14:solidFill>
                    <w14:schemeClr w14:val="tx1"/>
                  </w14:solidFill>
                </w14:textFill>
              </w:rPr>
              <w:t>-10-</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10Φ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8</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C500-100AB-11-</w:t>
            </w:r>
            <w:r>
              <w:rPr>
                <w:rFonts w:hint="eastAsia"/>
                <w:bCs/>
                <w:color w:val="000000" w:themeColor="text1"/>
                <w:kern w:val="0"/>
                <w:sz w:val="18"/>
                <w:szCs w:val="18"/>
                <w:lang w:eastAsia="zh-CN" w:bidi="ar"/>
                <w14:textFill>
                  <w14:solidFill>
                    <w14:schemeClr w14:val="tx1"/>
                  </w14:solidFill>
                </w14:textFill>
              </w:rPr>
              <w:t>FH</w:t>
            </w:r>
          </w:p>
        </w:tc>
        <w:tc>
          <w:tcPr>
            <w:tcW w:w="811" w:type="dxa"/>
            <w:vMerge w:val="restart"/>
            <w:tcBorders>
              <w:left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500</w:t>
            </w:r>
          </w:p>
        </w:tc>
        <w:tc>
          <w:tcPr>
            <w:tcW w:w="803" w:type="dxa"/>
            <w:vMerge w:val="restart"/>
            <w:tcBorders>
              <w:left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100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11Φ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4</w:t>
            </w:r>
          </w:p>
        </w:tc>
        <w:tc>
          <w:tcPr>
            <w:tcW w:w="1066" w:type="dxa"/>
            <w:vMerge w:val="restart"/>
            <w:tcBorders>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11</w:t>
            </w:r>
          </w:p>
        </w:tc>
        <w:tc>
          <w:tcPr>
            <w:tcW w:w="1212" w:type="dxa"/>
            <w:vMerge w:val="restart"/>
            <w:tcBorders>
              <w:left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406</w:t>
            </w: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C500-100B-11-</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11Φ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8</w:t>
            </w:r>
          </w:p>
        </w:tc>
        <w:tc>
          <w:tcPr>
            <w:tcW w:w="1066"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C500-100C-1</w:t>
            </w:r>
            <w:r>
              <w:rPr>
                <w:rFonts w:hint="eastAsia"/>
                <w:bCs/>
                <w:color w:val="000000" w:themeColor="text1"/>
                <w:kern w:val="0"/>
                <w:sz w:val="18"/>
                <w:szCs w:val="18"/>
                <w:lang w:bidi="ar"/>
                <w14:textFill>
                  <w14:solidFill>
                    <w14:schemeClr w14:val="tx1"/>
                  </w14:solidFill>
                </w14:textFill>
              </w:rPr>
              <w:t>1</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11Φ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32</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sz w:val="18"/>
                <w:szCs w:val="18"/>
                <w:lang w:val="en-US" w:eastAsia="zh-CN"/>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C500-12</w:t>
            </w:r>
            <w:r>
              <w:rPr>
                <w:rFonts w:hint="eastAsia"/>
                <w:bCs/>
                <w:color w:val="000000" w:themeColor="text1"/>
                <w:kern w:val="0"/>
                <w:sz w:val="18"/>
                <w:szCs w:val="18"/>
                <w:lang w:bidi="ar"/>
                <w14:textFill>
                  <w14:solidFill>
                    <w14:schemeClr w14:val="tx1"/>
                  </w14:solidFill>
                </w14:textFill>
              </w:rPr>
              <w:t>0</w:t>
            </w:r>
            <w:r>
              <w:rPr>
                <w:bCs/>
                <w:color w:val="000000" w:themeColor="text1"/>
                <w:kern w:val="0"/>
                <w:sz w:val="18"/>
                <w:szCs w:val="18"/>
                <w:lang w:bidi="ar"/>
                <w14:textFill>
                  <w14:solidFill>
                    <w14:schemeClr w14:val="tx1"/>
                  </w14:solidFill>
                </w14:textFill>
              </w:rPr>
              <w:t>AB-12-</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left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120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12Φ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4</w:t>
            </w:r>
          </w:p>
        </w:tc>
        <w:tc>
          <w:tcPr>
            <w:tcW w:w="1066" w:type="dxa"/>
            <w:vMerge w:val="restart"/>
            <w:tcBorders>
              <w:left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12</w:t>
            </w: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C500-12</w:t>
            </w:r>
            <w:r>
              <w:rPr>
                <w:rFonts w:hint="eastAsia"/>
                <w:bCs/>
                <w:color w:val="000000" w:themeColor="text1"/>
                <w:kern w:val="0"/>
                <w:sz w:val="18"/>
                <w:szCs w:val="18"/>
                <w:lang w:bidi="ar"/>
                <w14:textFill>
                  <w14:solidFill>
                    <w14:schemeClr w14:val="tx1"/>
                  </w14:solidFill>
                </w14:textFill>
              </w:rPr>
              <w:t>0</w:t>
            </w:r>
            <w:r>
              <w:rPr>
                <w:bCs/>
                <w:color w:val="000000" w:themeColor="text1"/>
                <w:kern w:val="0"/>
                <w:sz w:val="18"/>
                <w:szCs w:val="18"/>
                <w:lang w:bidi="ar"/>
                <w14:textFill>
                  <w14:solidFill>
                    <w14:schemeClr w14:val="tx1"/>
                  </w14:solidFill>
                </w14:textFill>
              </w:rPr>
              <w:t>B-12-</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12Φ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8</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C500-12</w:t>
            </w:r>
            <w:r>
              <w:rPr>
                <w:rFonts w:hint="eastAsia"/>
                <w:bCs/>
                <w:color w:val="000000" w:themeColor="text1"/>
                <w:kern w:val="0"/>
                <w:sz w:val="18"/>
                <w:szCs w:val="18"/>
                <w:lang w:bidi="ar"/>
                <w14:textFill>
                  <w14:solidFill>
                    <w14:schemeClr w14:val="tx1"/>
                  </w14:solidFill>
                </w14:textFill>
              </w:rPr>
              <w:t>0C</w:t>
            </w:r>
            <w:r>
              <w:rPr>
                <w:bCs/>
                <w:color w:val="000000" w:themeColor="text1"/>
                <w:kern w:val="0"/>
                <w:sz w:val="18"/>
                <w:szCs w:val="18"/>
                <w:lang w:bidi="ar"/>
                <w14:textFill>
                  <w14:solidFill>
                    <w14:schemeClr w14:val="tx1"/>
                  </w14:solidFill>
                </w14:textFill>
              </w:rPr>
              <w:t>-1</w:t>
            </w:r>
            <w:r>
              <w:rPr>
                <w:rFonts w:hint="eastAsia"/>
                <w:bCs/>
                <w:color w:val="000000" w:themeColor="text1"/>
                <w:kern w:val="0"/>
                <w:sz w:val="18"/>
                <w:szCs w:val="18"/>
                <w:lang w:bidi="ar"/>
                <w14:textFill>
                  <w14:solidFill>
                    <w14:schemeClr w14:val="tx1"/>
                  </w14:solidFill>
                </w14:textFill>
              </w:rPr>
              <w:t>3</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3</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32</w:t>
            </w:r>
          </w:p>
        </w:tc>
        <w:tc>
          <w:tcPr>
            <w:tcW w:w="1066" w:type="dxa"/>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13</w:t>
            </w:r>
          </w:p>
        </w:tc>
        <w:tc>
          <w:tcPr>
            <w:tcW w:w="1212"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C600-110AB-14-</w:t>
            </w:r>
            <w:r>
              <w:rPr>
                <w:rFonts w:hint="eastAsia"/>
                <w:bCs/>
                <w:color w:val="000000" w:themeColor="text1"/>
                <w:kern w:val="0"/>
                <w:sz w:val="18"/>
                <w:szCs w:val="18"/>
                <w:lang w:eastAsia="zh-CN" w:bidi="ar"/>
                <w14:textFill>
                  <w14:solidFill>
                    <w14:schemeClr w14:val="tx1"/>
                  </w14:solidFill>
                </w14:textFill>
              </w:rPr>
              <w:t>FH</w:t>
            </w:r>
          </w:p>
        </w:tc>
        <w:tc>
          <w:tcPr>
            <w:tcW w:w="811"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110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14Φ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4</w:t>
            </w:r>
          </w:p>
        </w:tc>
        <w:tc>
          <w:tcPr>
            <w:tcW w:w="10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14</w:t>
            </w:r>
          </w:p>
        </w:tc>
        <w:tc>
          <w:tcPr>
            <w:tcW w:w="1212"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506</w:t>
            </w: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C600-110B-14-</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14Φ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8</w:t>
            </w: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C600-110C-1</w:t>
            </w:r>
            <w:r>
              <w:rPr>
                <w:rFonts w:hint="eastAsia"/>
                <w:bCs/>
                <w:color w:val="000000" w:themeColor="text1"/>
                <w:kern w:val="0"/>
                <w:sz w:val="18"/>
                <w:szCs w:val="18"/>
                <w:lang w:bidi="ar"/>
                <w14:textFill>
                  <w14:solidFill>
                    <w14:schemeClr w14:val="tx1"/>
                  </w14:solidFill>
                </w14:textFill>
              </w:rPr>
              <w:t>5</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5</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32</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15</w:t>
            </w: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C600-130AB-16-</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130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16Φ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4</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16</w:t>
            </w: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C600-130B-16-</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16Φ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8</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55"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C600-130</w:t>
            </w:r>
            <w:r>
              <w:rPr>
                <w:rFonts w:hint="eastAsia"/>
                <w:bCs/>
                <w:color w:val="000000" w:themeColor="text1"/>
                <w:kern w:val="0"/>
                <w:sz w:val="18"/>
                <w:szCs w:val="18"/>
                <w:lang w:bidi="ar"/>
                <w14:textFill>
                  <w14:solidFill>
                    <w14:schemeClr w14:val="tx1"/>
                  </w14:solidFill>
                </w14:textFill>
              </w:rPr>
              <w:t>C</w:t>
            </w:r>
            <w:r>
              <w:rPr>
                <w:bCs/>
                <w:color w:val="000000" w:themeColor="text1"/>
                <w:kern w:val="0"/>
                <w:sz w:val="18"/>
                <w:szCs w:val="18"/>
                <w:lang w:bidi="ar"/>
                <w14:textFill>
                  <w14:solidFill>
                    <w14:schemeClr w14:val="tx1"/>
                  </w14:solidFill>
                </w14:textFill>
              </w:rPr>
              <w:t>-1</w:t>
            </w:r>
            <w:r>
              <w:rPr>
                <w:rFonts w:hint="eastAsia"/>
                <w:bCs/>
                <w:color w:val="000000" w:themeColor="text1"/>
                <w:kern w:val="0"/>
                <w:sz w:val="18"/>
                <w:szCs w:val="18"/>
                <w:lang w:bidi="ar"/>
                <w14:textFill>
                  <w14:solidFill>
                    <w14:schemeClr w14:val="tx1"/>
                  </w14:solidFill>
                </w14:textFill>
              </w:rPr>
              <w:t>7</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kern w:val="0"/>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7</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32</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17</w:t>
            </w:r>
          </w:p>
        </w:tc>
        <w:tc>
          <w:tcPr>
            <w:tcW w:w="1212"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C700-110AB-</w:t>
            </w:r>
            <w:r>
              <w:rPr>
                <w:rFonts w:hint="eastAsia"/>
                <w:bCs/>
                <w:color w:val="000000" w:themeColor="text1"/>
                <w:kern w:val="0"/>
                <w:sz w:val="18"/>
                <w:szCs w:val="18"/>
                <w:lang w:bidi="ar"/>
                <w14:textFill>
                  <w14:solidFill>
                    <w14:schemeClr w14:val="tx1"/>
                  </w14:solidFill>
                </w14:textFill>
              </w:rPr>
              <w:t>18</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700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110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rFonts w:eastAsiaTheme="minorEastAsia"/>
                <w:bCs/>
                <w:color w:val="000000" w:themeColor="text1"/>
                <w:sz w:val="18"/>
                <w:szCs w:val="18"/>
                <w14:textFill>
                  <w14:solidFill>
                    <w14:schemeClr w14:val="tx1"/>
                  </w14:solidFill>
                </w14:textFill>
              </w:rPr>
            </w:pPr>
            <w:r>
              <w:rPr>
                <w:rFonts w:eastAsiaTheme="minorEastAsia"/>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8</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bCs/>
                <w:color w:val="000000" w:themeColor="text1"/>
                <w:sz w:val="18"/>
                <w:szCs w:val="18"/>
                <w14:textFill>
                  <w14:solidFill>
                    <w14:schemeClr w14:val="tx1"/>
                  </w14:solidFill>
                </w14:textFill>
              </w:rPr>
              <w:t>0</w:t>
            </w:r>
            <w:r>
              <w:rPr>
                <w:rFonts w:eastAsia="Times New Roman"/>
                <w:bCs/>
                <w:color w:val="000000" w:themeColor="text1"/>
                <w:sz w:val="18"/>
                <w:szCs w:val="18"/>
                <w14:textFill>
                  <w14:solidFill>
                    <w14:schemeClr w14:val="tx1"/>
                  </w14:solidFill>
                </w14:textFill>
              </w:rPr>
              <w:t>.</w:t>
            </w:r>
            <w:r>
              <w:rPr>
                <w:rFonts w:hint="eastAsia"/>
                <w:bCs/>
                <w:color w:val="000000" w:themeColor="text1"/>
                <w:sz w:val="18"/>
                <w:szCs w:val="18"/>
                <w14:textFill>
                  <w14:solidFill>
                    <w14:schemeClr w14:val="tx1"/>
                  </w14:solidFill>
                </w14:textFill>
              </w:rPr>
              <w:t>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bidi="ar"/>
                <w14:textFill>
                  <w14:solidFill>
                    <w14:schemeClr w14:val="tx1"/>
                  </w14:solidFill>
                </w14:textFill>
              </w:rPr>
              <w:t>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4</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18</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ind w:right="-99"/>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590</w:t>
            </w: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C700-110B-</w:t>
            </w:r>
            <w:r>
              <w:rPr>
                <w:rFonts w:hint="eastAsia"/>
                <w:bCs/>
                <w:color w:val="000000" w:themeColor="text1"/>
                <w:kern w:val="0"/>
                <w:sz w:val="18"/>
                <w:szCs w:val="18"/>
                <w:lang w:bidi="ar"/>
                <w14:textFill>
                  <w14:solidFill>
                    <w14:schemeClr w14:val="tx1"/>
                  </w14:solidFill>
                </w14:textFill>
              </w:rPr>
              <w:t>18</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rFonts w:eastAsiaTheme="minorEastAsia"/>
                <w:bCs/>
                <w:color w:val="000000" w:themeColor="text1"/>
                <w:sz w:val="18"/>
                <w:szCs w:val="18"/>
                <w14:textFill>
                  <w14:solidFill>
                    <w14:schemeClr w14:val="tx1"/>
                  </w14:solidFill>
                </w14:textFill>
              </w:rPr>
            </w:pPr>
            <w:r>
              <w:rPr>
                <w:rFonts w:eastAsiaTheme="minorEastAsia"/>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8</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bCs/>
                <w:color w:val="000000" w:themeColor="text1"/>
                <w:sz w:val="18"/>
                <w:szCs w:val="18"/>
                <w14:textFill>
                  <w14:solidFill>
                    <w14:schemeClr w14:val="tx1"/>
                  </w14:solidFill>
                </w14:textFill>
              </w:rPr>
              <w:t>2</w:t>
            </w:r>
            <w:r>
              <w:rPr>
                <w:rFonts w:eastAsia="Times New Roman"/>
                <w:bCs/>
                <w:color w:val="000000" w:themeColor="text1"/>
                <w:sz w:val="18"/>
                <w:szCs w:val="18"/>
                <w14:textFill>
                  <w14:solidFill>
                    <w14:schemeClr w14:val="tx1"/>
                  </w14:solidFill>
                </w14:textFill>
              </w:rPr>
              <w:t>.</w:t>
            </w:r>
            <w:r>
              <w:rPr>
                <w:rFonts w:hint="eastAsia"/>
                <w:bCs/>
                <w:color w:val="000000" w:themeColor="text1"/>
                <w:sz w:val="18"/>
                <w:szCs w:val="18"/>
                <w14:textFill>
                  <w14:solidFill>
                    <w14:schemeClr w14:val="tx1"/>
                  </w14:solidFill>
                </w14:textFill>
              </w:rPr>
              <w:t>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8</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18</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ind w:right="-99"/>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C700-110</w:t>
            </w:r>
            <w:r>
              <w:rPr>
                <w:rFonts w:hint="eastAsia"/>
                <w:bCs/>
                <w:color w:val="000000" w:themeColor="text1"/>
                <w:kern w:val="0"/>
                <w:sz w:val="18"/>
                <w:szCs w:val="18"/>
                <w:lang w:val="en-US" w:eastAsia="zh-CN" w:bidi="ar"/>
                <w14:textFill>
                  <w14:solidFill>
                    <w14:schemeClr w14:val="tx1"/>
                  </w14:solidFill>
                </w14:textFill>
              </w:rPr>
              <w:t>C</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20</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20</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bCs/>
                <w:color w:val="000000" w:themeColor="text1"/>
                <w:sz w:val="18"/>
                <w:szCs w:val="18"/>
                <w:lang w:val="en-US" w:eastAsia="zh-CN"/>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32</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20</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ind w:right="-99"/>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C700-130AB-</w:t>
            </w:r>
            <w:r>
              <w:rPr>
                <w:rFonts w:hint="eastAsia"/>
                <w:bCs/>
                <w:color w:val="000000" w:themeColor="text1"/>
                <w:kern w:val="0"/>
                <w:sz w:val="18"/>
                <w:szCs w:val="18"/>
                <w:lang w:bidi="ar"/>
                <w14:textFill>
                  <w14:solidFill>
                    <w14:schemeClr w14:val="tx1"/>
                  </w14:solidFill>
                </w14:textFill>
              </w:rPr>
              <w:t>20</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130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20</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bCs/>
                <w:color w:val="000000" w:themeColor="text1"/>
                <w:sz w:val="18"/>
                <w:szCs w:val="18"/>
                <w14:textFill>
                  <w14:solidFill>
                    <w14:schemeClr w14:val="tx1"/>
                  </w14:solidFill>
                </w14:textFill>
              </w:rPr>
              <w:t>0</w:t>
            </w:r>
            <w:r>
              <w:rPr>
                <w:rFonts w:eastAsia="Times New Roman"/>
                <w:bCs/>
                <w:color w:val="000000" w:themeColor="text1"/>
                <w:sz w:val="18"/>
                <w:szCs w:val="18"/>
                <w14:textFill>
                  <w14:solidFill>
                    <w14:schemeClr w14:val="tx1"/>
                  </w14:solidFill>
                </w14:textFill>
              </w:rPr>
              <w:t>.</w:t>
            </w:r>
            <w:r>
              <w:rPr>
                <w:rFonts w:hint="eastAsia"/>
                <w:bCs/>
                <w:color w:val="000000" w:themeColor="text1"/>
                <w:sz w:val="18"/>
                <w:szCs w:val="18"/>
                <w14:textFill>
                  <w14:solidFill>
                    <w14:schemeClr w14:val="tx1"/>
                  </w14:solidFill>
                </w14:textFill>
              </w:rPr>
              <w:t>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bidi="ar"/>
                <w14:textFill>
                  <w14:solidFill>
                    <w14:schemeClr w14:val="tx1"/>
                  </w14:solidFill>
                </w14:textFill>
              </w:rPr>
              <w:t>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4</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20</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C700-130B-</w:t>
            </w:r>
            <w:r>
              <w:rPr>
                <w:rFonts w:hint="eastAsia"/>
                <w:bCs/>
                <w:color w:val="000000" w:themeColor="text1"/>
                <w:kern w:val="0"/>
                <w:sz w:val="18"/>
                <w:szCs w:val="18"/>
                <w:lang w:bidi="ar"/>
                <w14:textFill>
                  <w14:solidFill>
                    <w14:schemeClr w14:val="tx1"/>
                  </w14:solidFill>
                </w14:textFill>
              </w:rPr>
              <w:t>20</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20</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bCs/>
                <w:color w:val="000000" w:themeColor="text1"/>
                <w:sz w:val="18"/>
                <w:szCs w:val="18"/>
                <w14:textFill>
                  <w14:solidFill>
                    <w14:schemeClr w14:val="tx1"/>
                  </w14:solidFill>
                </w14:textFill>
              </w:rPr>
              <w:t>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8</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20</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highlight w:val="none"/>
                <w:lang w:bidi="ar"/>
                <w14:textFill>
                  <w14:solidFill>
                    <w14:schemeClr w14:val="tx1"/>
                  </w14:solidFill>
                </w14:textFill>
              </w:rPr>
            </w:pPr>
            <w:r>
              <w:rPr>
                <w:bCs/>
                <w:color w:val="000000" w:themeColor="text1"/>
                <w:kern w:val="0"/>
                <w:sz w:val="18"/>
                <w:szCs w:val="18"/>
                <w:highlight w:val="none"/>
                <w:lang w:bidi="ar"/>
                <w14:textFill>
                  <w14:solidFill>
                    <w14:schemeClr w14:val="tx1"/>
                  </w14:solidFill>
                </w14:textFill>
              </w:rPr>
              <w:t>P</w:t>
            </w:r>
            <w:r>
              <w:rPr>
                <w:rFonts w:hint="eastAsia"/>
                <w:bCs/>
                <w:color w:val="000000" w:themeColor="text1"/>
                <w:kern w:val="0"/>
                <w:sz w:val="18"/>
                <w:szCs w:val="18"/>
                <w:highlight w:val="none"/>
                <w:lang w:val="en-US" w:eastAsia="zh-CN" w:bidi="ar"/>
                <w14:textFill>
                  <w14:solidFill>
                    <w14:schemeClr w14:val="tx1"/>
                  </w14:solidFill>
                </w14:textFill>
              </w:rPr>
              <w:t>R</w:t>
            </w:r>
            <w:r>
              <w:rPr>
                <w:bCs/>
                <w:color w:val="000000" w:themeColor="text1"/>
                <w:kern w:val="0"/>
                <w:sz w:val="18"/>
                <w:szCs w:val="18"/>
                <w:highlight w:val="none"/>
                <w:lang w:bidi="ar"/>
                <w14:textFill>
                  <w14:solidFill>
                    <w14:schemeClr w14:val="tx1"/>
                  </w14:solidFill>
                </w14:textFill>
              </w:rPr>
              <w:t>C700-130</w:t>
            </w:r>
            <w:r>
              <w:rPr>
                <w:rFonts w:hint="eastAsia"/>
                <w:bCs/>
                <w:color w:val="000000" w:themeColor="text1"/>
                <w:kern w:val="0"/>
                <w:sz w:val="18"/>
                <w:szCs w:val="18"/>
                <w:highlight w:val="none"/>
                <w:lang w:val="en-US" w:eastAsia="zh-CN" w:bidi="ar"/>
                <w14:textFill>
                  <w14:solidFill>
                    <w14:schemeClr w14:val="tx1"/>
                  </w14:solidFill>
                </w14:textFill>
              </w:rPr>
              <w:t>C</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bidi="ar"/>
                <w14:textFill>
                  <w14:solidFill>
                    <w14:schemeClr w14:val="tx1"/>
                  </w14:solidFill>
                </w14:textFill>
              </w:rPr>
              <w:t>2</w:t>
            </w:r>
            <w:r>
              <w:rPr>
                <w:rFonts w:hint="eastAsia"/>
                <w:bCs/>
                <w:color w:val="000000" w:themeColor="text1"/>
                <w:kern w:val="0"/>
                <w:sz w:val="18"/>
                <w:szCs w:val="18"/>
                <w:highlight w:val="none"/>
                <w:lang w:val="en-US" w:eastAsia="zh-CN" w:bidi="ar"/>
                <w14:textFill>
                  <w14:solidFill>
                    <w14:schemeClr w14:val="tx1"/>
                  </w14:solidFill>
                </w14:textFill>
              </w:rPr>
              <w:t>2</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highlight w:val="none"/>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highlight w:val="none"/>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rightChars="0"/>
              <w:jc w:val="center"/>
              <w:rPr>
                <w:rFonts w:hint="default" w:ascii="Times New Roman" w:hAnsi="Times New Roman" w:eastAsia="宋体" w:cs="Times New Roman"/>
                <w:bCs/>
                <w:color w:val="000000" w:themeColor="text1"/>
                <w:kern w:val="2"/>
                <w:sz w:val="18"/>
                <w:szCs w:val="18"/>
                <w:highlight w:val="none"/>
                <w:lang w:val="en-US" w:eastAsia="zh-CN" w:bidi="ar-SA"/>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22</w:t>
            </w:r>
            <w:r>
              <w:rPr>
                <w:rFonts w:eastAsia="Times New Roman"/>
                <w:bCs/>
                <w:color w:val="000000" w:themeColor="text1"/>
                <w:sz w:val="18"/>
                <w:szCs w:val="18"/>
                <w:highlight w:val="none"/>
                <w14:textFill>
                  <w14:solidFill>
                    <w14:schemeClr w14:val="tx1"/>
                  </w14:solidFill>
                </w14:textFill>
              </w:rPr>
              <w:t>Φ</w:t>
            </w:r>
            <w:r>
              <w:rPr>
                <w:bCs/>
                <w:color w:val="000000" w:themeColor="text1"/>
                <w:sz w:val="18"/>
                <w:szCs w:val="18"/>
                <w:highlight w:val="none"/>
                <w:vertAlign w:val="superscript"/>
                <w14:textFill>
                  <w14:solidFill>
                    <w14:schemeClr w14:val="tx1"/>
                  </w14:solidFill>
                </w14:textFill>
              </w:rPr>
              <w:t>D</w:t>
            </w:r>
            <w:r>
              <w:rPr>
                <w:rFonts w:eastAsia="Times New Roman"/>
                <w:bCs/>
                <w:color w:val="000000" w:themeColor="text1"/>
                <w:sz w:val="18"/>
                <w:szCs w:val="18"/>
                <w:highlight w:val="none"/>
                <w14:textFill>
                  <w14:solidFill>
                    <w14:schemeClr w14:val="tx1"/>
                  </w14:solidFill>
                </w14:textFill>
              </w:rPr>
              <w:t>1</w:t>
            </w:r>
            <w:r>
              <w:rPr>
                <w:rFonts w:hint="eastAsia"/>
                <w:bCs/>
                <w:color w:val="000000" w:themeColor="text1"/>
                <w:sz w:val="18"/>
                <w:szCs w:val="18"/>
                <w:highlight w:val="none"/>
                <w:lang w:val="en-US" w:eastAsia="zh-CN"/>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bCs/>
                <w:color w:val="000000" w:themeColor="text1"/>
                <w:kern w:val="0"/>
                <w:sz w:val="18"/>
                <w:szCs w:val="18"/>
                <w:highlight w:val="none"/>
                <w:lang w:bidi="ar"/>
                <w14:textFill>
                  <w14:solidFill>
                    <w14:schemeClr w14:val="tx1"/>
                  </w14:solidFill>
                </w14:textFill>
              </w:rPr>
            </w:pPr>
            <w:r>
              <w:rPr>
                <w:rFonts w:hint="eastAsia"/>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val="en-US" w:eastAsia="zh-CN" w:bidi="ar"/>
                <w14:textFill>
                  <w14:solidFill>
                    <w14:schemeClr w14:val="tx1"/>
                  </w14:solidFill>
                </w14:textFill>
              </w:rPr>
              <w:t>32</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22</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C800-110AB-</w:t>
            </w:r>
            <w:r>
              <w:rPr>
                <w:rFonts w:hint="eastAsia"/>
                <w:bCs/>
                <w:color w:val="000000" w:themeColor="text1"/>
                <w:kern w:val="0"/>
                <w:sz w:val="18"/>
                <w:szCs w:val="18"/>
                <w:lang w:bidi="ar"/>
                <w14:textFill>
                  <w14:solidFill>
                    <w14:schemeClr w14:val="tx1"/>
                  </w14:solidFill>
                </w14:textFill>
              </w:rPr>
              <w:t>22</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800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110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4</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22</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690</w:t>
            </w: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C800-110B-</w:t>
            </w:r>
            <w:r>
              <w:rPr>
                <w:rFonts w:hint="eastAsia"/>
                <w:bCs/>
                <w:color w:val="000000" w:themeColor="text1"/>
                <w:kern w:val="0"/>
                <w:sz w:val="18"/>
                <w:szCs w:val="18"/>
                <w:lang w:bidi="ar"/>
                <w14:textFill>
                  <w14:solidFill>
                    <w14:schemeClr w14:val="tx1"/>
                  </w14:solidFill>
                </w14:textFill>
              </w:rPr>
              <w:t>22</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8</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22</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highlight w:val="none"/>
                <w:lang w:bidi="ar"/>
                <w14:textFill>
                  <w14:solidFill>
                    <w14:schemeClr w14:val="tx1"/>
                  </w14:solidFill>
                </w14:textFill>
              </w:rPr>
            </w:pPr>
            <w:r>
              <w:rPr>
                <w:bCs/>
                <w:color w:val="000000" w:themeColor="text1"/>
                <w:kern w:val="0"/>
                <w:sz w:val="18"/>
                <w:szCs w:val="18"/>
                <w:highlight w:val="none"/>
                <w:lang w:bidi="ar"/>
                <w14:textFill>
                  <w14:solidFill>
                    <w14:schemeClr w14:val="tx1"/>
                  </w14:solidFill>
                </w14:textFill>
              </w:rPr>
              <w:t>P</w:t>
            </w:r>
            <w:r>
              <w:rPr>
                <w:rFonts w:hint="eastAsia"/>
                <w:bCs/>
                <w:color w:val="000000" w:themeColor="text1"/>
                <w:kern w:val="0"/>
                <w:sz w:val="18"/>
                <w:szCs w:val="18"/>
                <w:highlight w:val="none"/>
                <w:lang w:val="en-US" w:eastAsia="zh-CN" w:bidi="ar"/>
                <w14:textFill>
                  <w14:solidFill>
                    <w14:schemeClr w14:val="tx1"/>
                  </w14:solidFill>
                </w14:textFill>
              </w:rPr>
              <w:t>R</w:t>
            </w:r>
            <w:r>
              <w:rPr>
                <w:bCs/>
                <w:color w:val="000000" w:themeColor="text1"/>
                <w:kern w:val="0"/>
                <w:sz w:val="18"/>
                <w:szCs w:val="18"/>
                <w:highlight w:val="none"/>
                <w:lang w:bidi="ar"/>
                <w14:textFill>
                  <w14:solidFill>
                    <w14:schemeClr w14:val="tx1"/>
                  </w14:solidFill>
                </w14:textFill>
              </w:rPr>
              <w:t>C800-110</w:t>
            </w:r>
            <w:r>
              <w:rPr>
                <w:rFonts w:hint="eastAsia"/>
                <w:bCs/>
                <w:color w:val="000000" w:themeColor="text1"/>
                <w:kern w:val="0"/>
                <w:sz w:val="18"/>
                <w:szCs w:val="18"/>
                <w:highlight w:val="none"/>
                <w:lang w:val="en-US" w:eastAsia="zh-CN" w:bidi="ar"/>
                <w14:textFill>
                  <w14:solidFill>
                    <w14:schemeClr w14:val="tx1"/>
                  </w14:solidFill>
                </w14:textFill>
              </w:rPr>
              <w:t>C</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bidi="ar"/>
                <w14:textFill>
                  <w14:solidFill>
                    <w14:schemeClr w14:val="tx1"/>
                  </w14:solidFill>
                </w14:textFill>
              </w:rPr>
              <w:t>2</w:t>
            </w:r>
            <w:r>
              <w:rPr>
                <w:rFonts w:hint="eastAsia"/>
                <w:bCs/>
                <w:color w:val="000000" w:themeColor="text1"/>
                <w:kern w:val="0"/>
                <w:sz w:val="18"/>
                <w:szCs w:val="18"/>
                <w:highlight w:val="none"/>
                <w:lang w:val="en-US" w:eastAsia="zh-CN" w:bidi="ar"/>
                <w14:textFill>
                  <w14:solidFill>
                    <w14:schemeClr w14:val="tx1"/>
                  </w14:solidFill>
                </w14:textFill>
              </w:rPr>
              <w:t>5</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highlight w:val="none"/>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highlight w:val="none"/>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Theme="minorEastAsia"/>
                <w:bCs/>
                <w:color w:val="000000" w:themeColor="text1"/>
                <w:sz w:val="18"/>
                <w:szCs w:val="18"/>
                <w:highlight w:val="none"/>
                <w14:textFill>
                  <w14:solidFill>
                    <w14:schemeClr w14:val="tx1"/>
                  </w14:solidFill>
                </w14:textFill>
              </w:rPr>
            </w:pPr>
            <w:r>
              <w:rPr>
                <w:rFonts w:hint="eastAsia" w:eastAsiaTheme="minorEastAsia"/>
                <w:bCs/>
                <w:color w:val="000000" w:themeColor="text1"/>
                <w:sz w:val="18"/>
                <w:szCs w:val="18"/>
                <w:highlight w:val="none"/>
                <w14:textFill>
                  <w14:solidFill>
                    <w14:schemeClr w14:val="tx1"/>
                  </w14:solidFill>
                </w14:textFill>
              </w:rPr>
              <w:t>2</w:t>
            </w:r>
            <w:r>
              <w:rPr>
                <w:rFonts w:hint="eastAsia" w:eastAsiaTheme="minorEastAsia"/>
                <w:bCs/>
                <w:color w:val="000000" w:themeColor="text1"/>
                <w:sz w:val="18"/>
                <w:szCs w:val="18"/>
                <w:highlight w:val="none"/>
                <w:lang w:val="en-US" w:eastAsia="zh-CN"/>
                <w14:textFill>
                  <w14:solidFill>
                    <w14:schemeClr w14:val="tx1"/>
                  </w14:solidFill>
                </w14:textFill>
              </w:rPr>
              <w:t>5</w:t>
            </w:r>
            <w:r>
              <w:rPr>
                <w:rFonts w:eastAsia="Times New Roman"/>
                <w:bCs/>
                <w:color w:val="000000" w:themeColor="text1"/>
                <w:sz w:val="18"/>
                <w:szCs w:val="18"/>
                <w:highlight w:val="none"/>
                <w14:textFill>
                  <w14:solidFill>
                    <w14:schemeClr w14:val="tx1"/>
                  </w14:solidFill>
                </w14:textFill>
              </w:rPr>
              <w:t>Φ</w:t>
            </w:r>
            <w:r>
              <w:rPr>
                <w:bCs/>
                <w:color w:val="000000" w:themeColor="text1"/>
                <w:sz w:val="18"/>
                <w:szCs w:val="18"/>
                <w:highlight w:val="none"/>
                <w:vertAlign w:val="superscript"/>
                <w14:textFill>
                  <w14:solidFill>
                    <w14:schemeClr w14:val="tx1"/>
                  </w14:solidFill>
                </w14:textFill>
              </w:rPr>
              <w:t>D</w:t>
            </w:r>
            <w:r>
              <w:rPr>
                <w:rFonts w:hint="eastAsia" w:eastAsiaTheme="minorEastAsia"/>
                <w:bCs/>
                <w:color w:val="000000" w:themeColor="text1"/>
                <w:sz w:val="18"/>
                <w:szCs w:val="18"/>
                <w:highlight w:val="none"/>
                <w14:textFill>
                  <w14:solidFill>
                    <w14:schemeClr w14:val="tx1"/>
                  </w14:solidFill>
                </w14:textFill>
              </w:rPr>
              <w:t>1</w:t>
            </w:r>
            <w:r>
              <w:rPr>
                <w:rFonts w:hint="eastAsia" w:eastAsiaTheme="minorEastAsia"/>
                <w:bCs/>
                <w:color w:val="000000" w:themeColor="text1"/>
                <w:sz w:val="18"/>
                <w:szCs w:val="18"/>
                <w:highlight w:val="none"/>
                <w:lang w:val="en-US" w:eastAsia="zh-CN"/>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bCs/>
                <w:color w:val="000000" w:themeColor="text1"/>
                <w:kern w:val="0"/>
                <w:sz w:val="18"/>
                <w:szCs w:val="18"/>
                <w:highlight w:val="none"/>
                <w:lang w:val="en-US" w:bidi="ar"/>
                <w14:textFill>
                  <w14:solidFill>
                    <w14:schemeClr w14:val="tx1"/>
                  </w14:solidFill>
                </w14:textFill>
              </w:rPr>
            </w:pPr>
            <w:r>
              <w:rPr>
                <w:rFonts w:hint="eastAsia"/>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val="en-US" w:eastAsia="zh-CN" w:bidi="ar"/>
                <w14:textFill>
                  <w14:solidFill>
                    <w14:schemeClr w14:val="tx1"/>
                  </w14:solidFill>
                </w14:textFill>
              </w:rPr>
              <w:t>34</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25</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C800-130A</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bidi="ar"/>
                <w14:textFill>
                  <w14:solidFill>
                    <w14:schemeClr w14:val="tx1"/>
                  </w14:solidFill>
                </w14:textFill>
              </w:rPr>
              <w:t>24</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130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24</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1</w:t>
            </w:r>
            <w:r>
              <w:rPr>
                <w:rFonts w:eastAsia="Times New Roman"/>
                <w:bCs/>
                <w:color w:val="000000" w:themeColor="text1"/>
                <w:sz w:val="18"/>
                <w:szCs w:val="18"/>
                <w14:textFill>
                  <w14:solidFill>
                    <w14:schemeClr w14:val="tx1"/>
                  </w14:solidFill>
                </w14:textFill>
              </w:rPr>
              <w:t>0</w:t>
            </w:r>
            <w:r>
              <w:rPr>
                <w:rFonts w:hint="eastAsia" w:eastAsiaTheme="minorEastAsia"/>
                <w:bCs/>
                <w:color w:val="000000" w:themeColor="text1"/>
                <w:sz w:val="18"/>
                <w:szCs w:val="18"/>
                <w14:textFill>
                  <w14:solidFill>
                    <w14:schemeClr w14:val="tx1"/>
                  </w14:solidFill>
                </w14:textFill>
              </w:rPr>
              <w:t>.7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4</w:t>
            </w:r>
          </w:p>
        </w:tc>
        <w:tc>
          <w:tcPr>
            <w:tcW w:w="10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w:t>
            </w:r>
            <w:r>
              <w:rPr>
                <w:rFonts w:hint="eastAsia"/>
                <w:bCs/>
                <w:color w:val="000000" w:themeColor="text1"/>
                <w:kern w:val="0"/>
                <w:sz w:val="18"/>
                <w:szCs w:val="18"/>
                <w:lang w:val="en-US" w:eastAsia="zh-CN" w:bidi="ar"/>
                <w14:textFill>
                  <w14:solidFill>
                    <w14:schemeClr w14:val="tx1"/>
                  </w14:solidFill>
                </w14:textFill>
              </w:rPr>
              <w:t>R</w:t>
            </w:r>
            <w:r>
              <w:rPr>
                <w:bCs/>
                <w:color w:val="000000" w:themeColor="text1"/>
                <w:kern w:val="0"/>
                <w:sz w:val="18"/>
                <w:szCs w:val="18"/>
                <w:lang w:bidi="ar"/>
                <w14:textFill>
                  <w14:solidFill>
                    <w14:schemeClr w14:val="tx1"/>
                  </w14:solidFill>
                </w14:textFill>
              </w:rPr>
              <w:t>C800-130</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bidi="ar"/>
                <w14:textFill>
                  <w14:solidFill>
                    <w14:schemeClr w14:val="tx1"/>
                  </w14:solidFill>
                </w14:textFill>
              </w:rPr>
              <w:t>24</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24</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hint="eastAsia" w:eastAsiaTheme="minorEastAsia"/>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val="en-US" w:eastAsia="zh-CN" w:bidi="ar"/>
                <w14:textFill>
                  <w14:solidFill>
                    <w14:schemeClr w14:val="tx1"/>
                  </w14:solidFill>
                </w14:textFill>
              </w:rPr>
              <w:t>8</w:t>
            </w: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highlight w:val="none"/>
                <w:lang w:bidi="ar"/>
                <w14:textFill>
                  <w14:solidFill>
                    <w14:schemeClr w14:val="tx1"/>
                  </w14:solidFill>
                </w14:textFill>
              </w:rPr>
            </w:pPr>
            <w:r>
              <w:rPr>
                <w:bCs/>
                <w:color w:val="000000" w:themeColor="text1"/>
                <w:kern w:val="0"/>
                <w:sz w:val="18"/>
                <w:szCs w:val="18"/>
                <w:highlight w:val="none"/>
                <w:lang w:bidi="ar"/>
                <w14:textFill>
                  <w14:solidFill>
                    <w14:schemeClr w14:val="tx1"/>
                  </w14:solidFill>
                </w14:textFill>
              </w:rPr>
              <w:t>P</w:t>
            </w:r>
            <w:r>
              <w:rPr>
                <w:rFonts w:hint="eastAsia"/>
                <w:bCs/>
                <w:color w:val="000000" w:themeColor="text1"/>
                <w:kern w:val="0"/>
                <w:sz w:val="18"/>
                <w:szCs w:val="18"/>
                <w:highlight w:val="none"/>
                <w:lang w:val="en-US" w:eastAsia="zh-CN" w:bidi="ar"/>
                <w14:textFill>
                  <w14:solidFill>
                    <w14:schemeClr w14:val="tx1"/>
                  </w14:solidFill>
                </w14:textFill>
              </w:rPr>
              <w:t>R</w:t>
            </w:r>
            <w:r>
              <w:rPr>
                <w:bCs/>
                <w:color w:val="000000" w:themeColor="text1"/>
                <w:kern w:val="0"/>
                <w:sz w:val="18"/>
                <w:szCs w:val="18"/>
                <w:highlight w:val="none"/>
                <w:lang w:bidi="ar"/>
                <w14:textFill>
                  <w14:solidFill>
                    <w14:schemeClr w14:val="tx1"/>
                  </w14:solidFill>
                </w14:textFill>
              </w:rPr>
              <w:t>C800-1</w:t>
            </w:r>
            <w:r>
              <w:rPr>
                <w:rFonts w:hint="eastAsia"/>
                <w:bCs/>
                <w:color w:val="000000" w:themeColor="text1"/>
                <w:kern w:val="0"/>
                <w:sz w:val="18"/>
                <w:szCs w:val="18"/>
                <w:highlight w:val="none"/>
                <w:lang w:val="en-US" w:eastAsia="zh-CN" w:bidi="ar"/>
                <w14:textFill>
                  <w14:solidFill>
                    <w14:schemeClr w14:val="tx1"/>
                  </w14:solidFill>
                </w14:textFill>
              </w:rPr>
              <w:t>30C</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bidi="ar"/>
                <w14:textFill>
                  <w14:solidFill>
                    <w14:schemeClr w14:val="tx1"/>
                  </w14:solidFill>
                </w14:textFill>
              </w:rPr>
              <w:t>2</w:t>
            </w:r>
            <w:r>
              <w:rPr>
                <w:rFonts w:hint="eastAsia"/>
                <w:bCs/>
                <w:color w:val="000000" w:themeColor="text1"/>
                <w:kern w:val="0"/>
                <w:sz w:val="18"/>
                <w:szCs w:val="18"/>
                <w:highlight w:val="none"/>
                <w:lang w:val="en-US" w:eastAsia="zh-CN" w:bidi="ar"/>
                <w14:textFill>
                  <w14:solidFill>
                    <w14:schemeClr w14:val="tx1"/>
                  </w14:solidFill>
                </w14:textFill>
              </w:rPr>
              <w:t>6</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eastAsia="zh-CN" w:bidi="ar"/>
                <w14:textFill>
                  <w14:solidFill>
                    <w14:schemeClr w14:val="tx1"/>
                  </w14:solidFill>
                </w14:textFill>
              </w:rPr>
              <w:t>FH</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highlight w:val="none"/>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highlight w:val="none"/>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eastAsiaTheme="minorEastAsia"/>
                <w:bCs/>
                <w:color w:val="000000" w:themeColor="text1"/>
                <w:sz w:val="18"/>
                <w:szCs w:val="18"/>
                <w:highlight w:val="none"/>
                <w:lang w:val="en-US" w:eastAsia="zh-CN"/>
                <w14:textFill>
                  <w14:solidFill>
                    <w14:schemeClr w14:val="tx1"/>
                  </w14:solidFill>
                </w14:textFill>
              </w:rPr>
            </w:pPr>
            <w:r>
              <w:rPr>
                <w:rFonts w:hint="eastAsia" w:eastAsiaTheme="minorEastAsia"/>
                <w:bCs/>
                <w:color w:val="000000" w:themeColor="text1"/>
                <w:sz w:val="18"/>
                <w:szCs w:val="18"/>
                <w:highlight w:val="none"/>
                <w14:textFill>
                  <w14:solidFill>
                    <w14:schemeClr w14:val="tx1"/>
                  </w14:solidFill>
                </w14:textFill>
              </w:rPr>
              <w:t>2</w:t>
            </w:r>
            <w:r>
              <w:rPr>
                <w:rFonts w:hint="eastAsia" w:eastAsiaTheme="minorEastAsia"/>
                <w:bCs/>
                <w:color w:val="000000" w:themeColor="text1"/>
                <w:sz w:val="18"/>
                <w:szCs w:val="18"/>
                <w:highlight w:val="none"/>
                <w:lang w:val="en-US" w:eastAsia="zh-CN"/>
                <w14:textFill>
                  <w14:solidFill>
                    <w14:schemeClr w14:val="tx1"/>
                  </w14:solidFill>
                </w14:textFill>
              </w:rPr>
              <w:t>6</w:t>
            </w:r>
            <w:r>
              <w:rPr>
                <w:rFonts w:eastAsia="Times New Roman"/>
                <w:bCs/>
                <w:color w:val="000000" w:themeColor="text1"/>
                <w:sz w:val="18"/>
                <w:szCs w:val="18"/>
                <w:highlight w:val="none"/>
                <w14:textFill>
                  <w14:solidFill>
                    <w14:schemeClr w14:val="tx1"/>
                  </w14:solidFill>
                </w14:textFill>
              </w:rPr>
              <w:t>Φ</w:t>
            </w:r>
            <w:r>
              <w:rPr>
                <w:bCs/>
                <w:color w:val="000000" w:themeColor="text1"/>
                <w:sz w:val="18"/>
                <w:szCs w:val="18"/>
                <w:highlight w:val="none"/>
                <w:vertAlign w:val="superscript"/>
                <w14:textFill>
                  <w14:solidFill>
                    <w14:schemeClr w14:val="tx1"/>
                  </w14:solidFill>
                </w14:textFill>
              </w:rPr>
              <w:t>D</w:t>
            </w:r>
            <w:r>
              <w:rPr>
                <w:rFonts w:hint="eastAsia" w:eastAsiaTheme="minorEastAsia"/>
                <w:bCs/>
                <w:color w:val="000000" w:themeColor="text1"/>
                <w:sz w:val="18"/>
                <w:szCs w:val="18"/>
                <w:highlight w:val="none"/>
                <w14:textFill>
                  <w14:solidFill>
                    <w14:schemeClr w14:val="tx1"/>
                  </w14:solidFill>
                </w14:textFill>
              </w:rPr>
              <w:t>1</w:t>
            </w:r>
            <w:r>
              <w:rPr>
                <w:rFonts w:hint="eastAsia" w:eastAsiaTheme="minorEastAsia"/>
                <w:bCs/>
                <w:color w:val="000000" w:themeColor="text1"/>
                <w:sz w:val="18"/>
                <w:szCs w:val="18"/>
                <w:highlight w:val="none"/>
                <w:lang w:val="en-US" w:eastAsia="zh-CN"/>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val="en-US" w:eastAsia="zh-CN" w:bidi="ar"/>
                <w14:textFill>
                  <w14:solidFill>
                    <w14:schemeClr w14:val="tx1"/>
                  </w14:solidFill>
                </w14:textFill>
              </w:rPr>
              <w:t>36</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26</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highlight w:val="none"/>
                <w:lang w:bidi="ar"/>
                <w14:textFill>
                  <w14:solidFill>
                    <w14:schemeClr w14:val="tx1"/>
                  </w14:solidFill>
                </w14:textFill>
              </w:rPr>
            </w:pPr>
            <w:r>
              <w:rPr>
                <w:bCs/>
                <w:color w:val="000000" w:themeColor="text1"/>
                <w:kern w:val="0"/>
                <w:sz w:val="18"/>
                <w:szCs w:val="18"/>
                <w:highlight w:val="none"/>
                <w:lang w:bidi="ar"/>
                <w14:textFill>
                  <w14:solidFill>
                    <w14:schemeClr w14:val="tx1"/>
                  </w14:solidFill>
                </w14:textFill>
              </w:rPr>
              <w:t>P</w:t>
            </w:r>
            <w:r>
              <w:rPr>
                <w:rFonts w:hint="eastAsia"/>
                <w:bCs/>
                <w:color w:val="000000" w:themeColor="text1"/>
                <w:kern w:val="0"/>
                <w:sz w:val="18"/>
                <w:szCs w:val="18"/>
                <w:highlight w:val="none"/>
                <w:lang w:val="en-US" w:eastAsia="zh-CN" w:bidi="ar"/>
                <w14:textFill>
                  <w14:solidFill>
                    <w14:schemeClr w14:val="tx1"/>
                  </w14:solidFill>
                </w14:textFill>
              </w:rPr>
              <w:t>R</w:t>
            </w:r>
            <w:r>
              <w:rPr>
                <w:bCs/>
                <w:color w:val="000000" w:themeColor="text1"/>
                <w:kern w:val="0"/>
                <w:sz w:val="18"/>
                <w:szCs w:val="18"/>
                <w:highlight w:val="none"/>
                <w:lang w:bidi="ar"/>
                <w14:textFill>
                  <w14:solidFill>
                    <w14:schemeClr w14:val="tx1"/>
                  </w14:solidFill>
                </w14:textFill>
              </w:rPr>
              <w:t>C</w:t>
            </w:r>
            <w:r>
              <w:rPr>
                <w:rFonts w:hint="eastAsia"/>
                <w:bCs/>
                <w:color w:val="000000" w:themeColor="text1"/>
                <w:kern w:val="0"/>
                <w:sz w:val="18"/>
                <w:szCs w:val="18"/>
                <w:highlight w:val="none"/>
                <w:lang w:val="en-US" w:eastAsia="zh-CN" w:bidi="ar"/>
                <w14:textFill>
                  <w14:solidFill>
                    <w14:schemeClr w14:val="tx1"/>
                  </w14:solidFill>
                </w14:textFill>
              </w:rPr>
              <w:t>10</w:t>
            </w:r>
            <w:r>
              <w:rPr>
                <w:bCs/>
                <w:color w:val="000000" w:themeColor="text1"/>
                <w:kern w:val="0"/>
                <w:sz w:val="18"/>
                <w:szCs w:val="18"/>
                <w:highlight w:val="none"/>
                <w:lang w:bidi="ar"/>
                <w14:textFill>
                  <w14:solidFill>
                    <w14:schemeClr w14:val="tx1"/>
                  </w14:solidFill>
                </w14:textFill>
              </w:rPr>
              <w:t>00-1</w:t>
            </w:r>
            <w:r>
              <w:rPr>
                <w:rFonts w:hint="eastAsia"/>
                <w:bCs/>
                <w:color w:val="000000" w:themeColor="text1"/>
                <w:kern w:val="0"/>
                <w:sz w:val="18"/>
                <w:szCs w:val="18"/>
                <w:highlight w:val="none"/>
                <w:lang w:val="en-US" w:eastAsia="zh-CN" w:bidi="ar"/>
                <w14:textFill>
                  <w14:solidFill>
                    <w14:schemeClr w14:val="tx1"/>
                  </w14:solidFill>
                </w14:textFill>
              </w:rPr>
              <w:t>30AB</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val="en-US" w:eastAsia="zh-CN" w:bidi="ar"/>
                <w14:textFill>
                  <w14:solidFill>
                    <w14:schemeClr w14:val="tx1"/>
                  </w14:solidFill>
                </w14:textFill>
              </w:rPr>
              <w:t>32</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eastAsia="zh-CN" w:bidi="ar"/>
                <w14:textFill>
                  <w14:solidFill>
                    <w14:schemeClr w14:val="tx1"/>
                  </w14:solidFill>
                </w14:textFill>
              </w:rPr>
              <w:t>FH</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1000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130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eastAsiaTheme="minorEastAsia"/>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32</w:t>
            </w:r>
            <w:r>
              <w:rPr>
                <w:rFonts w:eastAsia="Times New Roman"/>
                <w:bCs/>
                <w:color w:val="000000" w:themeColor="text1"/>
                <w:sz w:val="18"/>
                <w:szCs w:val="18"/>
                <w:highlight w:val="none"/>
                <w14:textFill>
                  <w14:solidFill>
                    <w14:schemeClr w14:val="tx1"/>
                  </w14:solidFill>
                </w14:textFill>
              </w:rPr>
              <w:t>Φ</w:t>
            </w:r>
            <w:r>
              <w:rPr>
                <w:bCs/>
                <w:color w:val="000000" w:themeColor="text1"/>
                <w:sz w:val="18"/>
                <w:szCs w:val="18"/>
                <w:highlight w:val="none"/>
                <w:vertAlign w:val="superscript"/>
                <w14:textFill>
                  <w14:solidFill>
                    <w14:schemeClr w14:val="tx1"/>
                  </w14:solidFill>
                </w14:textFill>
              </w:rPr>
              <w:t>D</w:t>
            </w:r>
            <w:r>
              <w:rPr>
                <w:rFonts w:hint="eastAsia" w:eastAsiaTheme="minorEastAsia"/>
                <w:bCs/>
                <w:color w:val="000000" w:themeColor="text1"/>
                <w:sz w:val="18"/>
                <w:szCs w:val="18"/>
                <w:highlight w:val="none"/>
                <w14:textFill>
                  <w14:solidFill>
                    <w14:schemeClr w14:val="tx1"/>
                  </w14:solidFill>
                </w14:textFill>
              </w:rPr>
              <w:t>1</w:t>
            </w:r>
            <w:r>
              <w:rPr>
                <w:rFonts w:hint="eastAsia" w:eastAsiaTheme="minorEastAsia"/>
                <w:bCs/>
                <w:color w:val="000000" w:themeColor="text1"/>
                <w:sz w:val="18"/>
                <w:szCs w:val="18"/>
                <w:highlight w:val="none"/>
                <w:lang w:val="en-US" w:eastAsia="zh-CN"/>
                <w14:textFill>
                  <w14:solidFill>
                    <w14:schemeClr w14:val="tx1"/>
                  </w14:solidFill>
                </w14:textFill>
              </w:rPr>
              <w:t>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val="en-US" w:eastAsia="zh-CN" w:bidi="ar"/>
                <w14:textFill>
                  <w14:solidFill>
                    <w14:schemeClr w14:val="tx1"/>
                  </w14:solidFill>
                </w14:textFill>
              </w:rPr>
              <w:t>24</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hint="eastAsia"/>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32</w:t>
            </w:r>
          </w:p>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32</w:t>
            </w:r>
          </w:p>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32</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sz w:val="24"/>
                <w:lang w:val="en-US" w:eastAsia="zh-CN"/>
                <w14:textFill>
                  <w14:solidFill>
                    <w14:schemeClr w14:val="tx1"/>
                  </w14:solidFill>
                </w14:textFill>
              </w:rPr>
            </w:pPr>
            <w:r>
              <w:rPr>
                <w:rFonts w:hint="eastAsia" w:eastAsia="Times New Roman"/>
                <w:bCs/>
                <w:color w:val="000000" w:themeColor="text1"/>
                <w:sz w:val="18"/>
                <w:szCs w:val="18"/>
                <w:lang w:val="en-US" w:eastAsia="zh-CN"/>
                <w14:textFill>
                  <w14:solidFill>
                    <w14:schemeClr w14:val="tx1"/>
                  </w14:solidFill>
                </w14:textFill>
              </w:rPr>
              <w:t>880</w:t>
            </w: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highlight w:val="none"/>
                <w:lang w:bidi="ar"/>
                <w14:textFill>
                  <w14:solidFill>
                    <w14:schemeClr w14:val="tx1"/>
                  </w14:solidFill>
                </w14:textFill>
              </w:rPr>
            </w:pPr>
            <w:r>
              <w:rPr>
                <w:bCs/>
                <w:color w:val="000000" w:themeColor="text1"/>
                <w:kern w:val="0"/>
                <w:sz w:val="18"/>
                <w:szCs w:val="18"/>
                <w:highlight w:val="none"/>
                <w:lang w:bidi="ar"/>
                <w14:textFill>
                  <w14:solidFill>
                    <w14:schemeClr w14:val="tx1"/>
                  </w14:solidFill>
                </w14:textFill>
              </w:rPr>
              <w:t>P</w:t>
            </w:r>
            <w:r>
              <w:rPr>
                <w:rFonts w:hint="eastAsia"/>
                <w:bCs/>
                <w:color w:val="000000" w:themeColor="text1"/>
                <w:kern w:val="0"/>
                <w:sz w:val="18"/>
                <w:szCs w:val="18"/>
                <w:highlight w:val="none"/>
                <w:lang w:val="en-US" w:eastAsia="zh-CN" w:bidi="ar"/>
                <w14:textFill>
                  <w14:solidFill>
                    <w14:schemeClr w14:val="tx1"/>
                  </w14:solidFill>
                </w14:textFill>
              </w:rPr>
              <w:t>R</w:t>
            </w:r>
            <w:r>
              <w:rPr>
                <w:bCs/>
                <w:color w:val="000000" w:themeColor="text1"/>
                <w:kern w:val="0"/>
                <w:sz w:val="18"/>
                <w:szCs w:val="18"/>
                <w:highlight w:val="none"/>
                <w:lang w:bidi="ar"/>
                <w14:textFill>
                  <w14:solidFill>
                    <w14:schemeClr w14:val="tx1"/>
                  </w14:solidFill>
                </w14:textFill>
              </w:rPr>
              <w:t>C</w:t>
            </w:r>
            <w:r>
              <w:rPr>
                <w:rFonts w:hint="eastAsia"/>
                <w:bCs/>
                <w:color w:val="000000" w:themeColor="text1"/>
                <w:kern w:val="0"/>
                <w:sz w:val="18"/>
                <w:szCs w:val="18"/>
                <w:highlight w:val="none"/>
                <w:lang w:val="en-US" w:eastAsia="zh-CN" w:bidi="ar"/>
                <w14:textFill>
                  <w14:solidFill>
                    <w14:schemeClr w14:val="tx1"/>
                  </w14:solidFill>
                </w14:textFill>
              </w:rPr>
              <w:t>10</w:t>
            </w:r>
            <w:r>
              <w:rPr>
                <w:bCs/>
                <w:color w:val="000000" w:themeColor="text1"/>
                <w:kern w:val="0"/>
                <w:sz w:val="18"/>
                <w:szCs w:val="18"/>
                <w:highlight w:val="none"/>
                <w:lang w:bidi="ar"/>
                <w14:textFill>
                  <w14:solidFill>
                    <w14:schemeClr w14:val="tx1"/>
                  </w14:solidFill>
                </w14:textFill>
              </w:rPr>
              <w:t>00-1</w:t>
            </w:r>
            <w:r>
              <w:rPr>
                <w:rFonts w:hint="eastAsia"/>
                <w:bCs/>
                <w:color w:val="000000" w:themeColor="text1"/>
                <w:kern w:val="0"/>
                <w:sz w:val="18"/>
                <w:szCs w:val="18"/>
                <w:highlight w:val="none"/>
                <w:lang w:val="en-US" w:eastAsia="zh-CN" w:bidi="ar"/>
                <w14:textFill>
                  <w14:solidFill>
                    <w14:schemeClr w14:val="tx1"/>
                  </w14:solidFill>
                </w14:textFill>
              </w:rPr>
              <w:t>30B</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val="en-US" w:eastAsia="zh-CN" w:bidi="ar"/>
                <w14:textFill>
                  <w14:solidFill>
                    <w14:schemeClr w14:val="tx1"/>
                  </w14:solidFill>
                </w14:textFill>
              </w:rPr>
              <w:t>32</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eastAsia="zh-CN" w:bidi="ar"/>
                <w14:textFill>
                  <w14:solidFill>
                    <w14:schemeClr w14:val="tx1"/>
                  </w14:solidFill>
                </w14:textFill>
              </w:rPr>
              <w:t>FH</w:t>
            </w:r>
          </w:p>
        </w:tc>
        <w:tc>
          <w:tcPr>
            <w:tcW w:w="811" w:type="dxa"/>
            <w:vMerge w:val="continue"/>
            <w:tcBorders>
              <w:top w:val="single" w:color="auto" w:sz="4" w:space="0"/>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highlight w:val="none"/>
                <w14:textFill>
                  <w14:solidFill>
                    <w14:schemeClr w14:val="tx1"/>
                  </w14:solidFill>
                </w14:textFill>
              </w:rPr>
            </w:pPr>
          </w:p>
        </w:tc>
        <w:tc>
          <w:tcPr>
            <w:tcW w:w="803" w:type="dxa"/>
            <w:vMerge w:val="continue"/>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highlight w:val="none"/>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eastAsiaTheme="minorEastAsia"/>
                <w:bCs/>
                <w:color w:val="000000" w:themeColor="text1"/>
                <w:sz w:val="18"/>
                <w:szCs w:val="18"/>
                <w:highlight w:val="none"/>
                <w:lang w:val="en-US"/>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32</w:t>
            </w:r>
            <w:r>
              <w:rPr>
                <w:rFonts w:eastAsia="Times New Roman"/>
                <w:bCs/>
                <w:color w:val="000000" w:themeColor="text1"/>
                <w:sz w:val="18"/>
                <w:szCs w:val="18"/>
                <w:highlight w:val="none"/>
                <w14:textFill>
                  <w14:solidFill>
                    <w14:schemeClr w14:val="tx1"/>
                  </w14:solidFill>
                </w14:textFill>
              </w:rPr>
              <w:t>Φ</w:t>
            </w:r>
            <w:r>
              <w:rPr>
                <w:bCs/>
                <w:color w:val="000000" w:themeColor="text1"/>
                <w:sz w:val="18"/>
                <w:szCs w:val="18"/>
                <w:highlight w:val="none"/>
                <w:vertAlign w:val="superscript"/>
                <w14:textFill>
                  <w14:solidFill>
                    <w14:schemeClr w14:val="tx1"/>
                  </w14:solidFill>
                </w14:textFill>
              </w:rPr>
              <w:t>D</w:t>
            </w:r>
            <w:r>
              <w:rPr>
                <w:rFonts w:hint="eastAsia" w:eastAsiaTheme="minorEastAsia"/>
                <w:bCs/>
                <w:color w:val="000000" w:themeColor="text1"/>
                <w:sz w:val="18"/>
                <w:szCs w:val="18"/>
                <w:highlight w:val="none"/>
                <w14:textFill>
                  <w14:solidFill>
                    <w14:schemeClr w14:val="tx1"/>
                  </w14:solidFill>
                </w14:textFill>
              </w:rPr>
              <w:t>1</w:t>
            </w:r>
            <w:r>
              <w:rPr>
                <w:rFonts w:hint="eastAsia" w:eastAsiaTheme="minorEastAsia"/>
                <w:bCs/>
                <w:color w:val="000000" w:themeColor="text1"/>
                <w:sz w:val="18"/>
                <w:szCs w:val="18"/>
                <w:highlight w:val="none"/>
                <w:lang w:val="en-US" w:eastAsia="zh-CN"/>
                <w14:textFill>
                  <w14:solidFill>
                    <w14:schemeClr w14:val="tx1"/>
                  </w14:solidFill>
                </w14:textFill>
              </w:rPr>
              <w:t>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val="en-US" w:eastAsia="zh-CN" w:bidi="ar"/>
                <w14:textFill>
                  <w14:solidFill>
                    <w14:schemeClr w14:val="tx1"/>
                  </w14:solidFill>
                </w14:textFill>
              </w:rPr>
              <w:t>28</w:t>
            </w:r>
          </w:p>
        </w:tc>
        <w:tc>
          <w:tcPr>
            <w:tcW w:w="1066" w:type="dxa"/>
            <w:vMerge w:val="continue"/>
            <w:tcBorders>
              <w:left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p>
        </w:tc>
        <w:tc>
          <w:tcPr>
            <w:tcW w:w="1212" w:type="dxa"/>
            <w:vMerge w:val="continue"/>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bCs/>
                <w:color w:val="000000" w:themeColor="text1"/>
                <w:kern w:val="0"/>
                <w:sz w:val="18"/>
                <w:szCs w:val="18"/>
                <w:highlight w:val="none"/>
                <w:lang w:bidi="ar"/>
                <w14:textFill>
                  <w14:solidFill>
                    <w14:schemeClr w14:val="tx1"/>
                  </w14:solidFill>
                </w14:textFill>
              </w:rPr>
            </w:pPr>
            <w:r>
              <w:rPr>
                <w:bCs/>
                <w:color w:val="000000" w:themeColor="text1"/>
                <w:kern w:val="0"/>
                <w:sz w:val="18"/>
                <w:szCs w:val="18"/>
                <w:highlight w:val="none"/>
                <w:lang w:bidi="ar"/>
                <w14:textFill>
                  <w14:solidFill>
                    <w14:schemeClr w14:val="tx1"/>
                  </w14:solidFill>
                </w14:textFill>
              </w:rPr>
              <w:t>P</w:t>
            </w:r>
            <w:r>
              <w:rPr>
                <w:rFonts w:hint="eastAsia"/>
                <w:bCs/>
                <w:color w:val="000000" w:themeColor="text1"/>
                <w:kern w:val="0"/>
                <w:sz w:val="18"/>
                <w:szCs w:val="18"/>
                <w:highlight w:val="none"/>
                <w:lang w:val="en-US" w:eastAsia="zh-CN" w:bidi="ar"/>
                <w14:textFill>
                  <w14:solidFill>
                    <w14:schemeClr w14:val="tx1"/>
                  </w14:solidFill>
                </w14:textFill>
              </w:rPr>
              <w:t>R</w:t>
            </w:r>
            <w:r>
              <w:rPr>
                <w:bCs/>
                <w:color w:val="000000" w:themeColor="text1"/>
                <w:kern w:val="0"/>
                <w:sz w:val="18"/>
                <w:szCs w:val="18"/>
                <w:highlight w:val="none"/>
                <w:lang w:bidi="ar"/>
                <w14:textFill>
                  <w14:solidFill>
                    <w14:schemeClr w14:val="tx1"/>
                  </w14:solidFill>
                </w14:textFill>
              </w:rPr>
              <w:t>C</w:t>
            </w:r>
            <w:r>
              <w:rPr>
                <w:rFonts w:hint="eastAsia"/>
                <w:bCs/>
                <w:color w:val="000000" w:themeColor="text1"/>
                <w:kern w:val="0"/>
                <w:sz w:val="18"/>
                <w:szCs w:val="18"/>
                <w:highlight w:val="none"/>
                <w:lang w:val="en-US" w:eastAsia="zh-CN" w:bidi="ar"/>
                <w14:textFill>
                  <w14:solidFill>
                    <w14:schemeClr w14:val="tx1"/>
                  </w14:solidFill>
                </w14:textFill>
              </w:rPr>
              <w:t>10</w:t>
            </w:r>
            <w:r>
              <w:rPr>
                <w:bCs/>
                <w:color w:val="000000" w:themeColor="text1"/>
                <w:kern w:val="0"/>
                <w:sz w:val="18"/>
                <w:szCs w:val="18"/>
                <w:highlight w:val="none"/>
                <w:lang w:bidi="ar"/>
                <w14:textFill>
                  <w14:solidFill>
                    <w14:schemeClr w14:val="tx1"/>
                  </w14:solidFill>
                </w14:textFill>
              </w:rPr>
              <w:t>00-1</w:t>
            </w:r>
            <w:r>
              <w:rPr>
                <w:rFonts w:hint="eastAsia"/>
                <w:bCs/>
                <w:color w:val="000000" w:themeColor="text1"/>
                <w:kern w:val="0"/>
                <w:sz w:val="18"/>
                <w:szCs w:val="18"/>
                <w:highlight w:val="none"/>
                <w:lang w:val="en-US" w:eastAsia="zh-CN" w:bidi="ar"/>
                <w14:textFill>
                  <w14:solidFill>
                    <w14:schemeClr w14:val="tx1"/>
                  </w14:solidFill>
                </w14:textFill>
              </w:rPr>
              <w:t>30C</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val="en-US" w:eastAsia="zh-CN" w:bidi="ar"/>
                <w14:textFill>
                  <w14:solidFill>
                    <w14:schemeClr w14:val="tx1"/>
                  </w14:solidFill>
                </w14:textFill>
              </w:rPr>
              <w:t>32</w:t>
            </w:r>
            <w:r>
              <w:rPr>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eastAsia="zh-CN" w:bidi="ar"/>
                <w14:textFill>
                  <w14:solidFill>
                    <w14:schemeClr w14:val="tx1"/>
                  </w14:solidFill>
                </w14:textFill>
              </w:rPr>
              <w:t>FH</w:t>
            </w:r>
          </w:p>
        </w:tc>
        <w:tc>
          <w:tcPr>
            <w:tcW w:w="811"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highlight w:val="none"/>
                <w14:textFill>
                  <w14:solidFill>
                    <w14:schemeClr w14:val="tx1"/>
                  </w14:solidFill>
                </w14:textFill>
              </w:rPr>
            </w:pPr>
          </w:p>
        </w:tc>
        <w:tc>
          <w:tcPr>
            <w:tcW w:w="80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highlight w:val="none"/>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eastAsiaTheme="minorEastAsia"/>
                <w:bCs/>
                <w:color w:val="000000" w:themeColor="text1"/>
                <w:sz w:val="18"/>
                <w:szCs w:val="18"/>
                <w:highlight w:val="none"/>
                <w:lang w:val="en-US"/>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32</w:t>
            </w:r>
            <w:r>
              <w:rPr>
                <w:rFonts w:eastAsia="Times New Roman"/>
                <w:bCs/>
                <w:color w:val="000000" w:themeColor="text1"/>
                <w:sz w:val="18"/>
                <w:szCs w:val="18"/>
                <w:highlight w:val="none"/>
                <w14:textFill>
                  <w14:solidFill>
                    <w14:schemeClr w14:val="tx1"/>
                  </w14:solidFill>
                </w14:textFill>
              </w:rPr>
              <w:t>Φ</w:t>
            </w:r>
            <w:r>
              <w:rPr>
                <w:bCs/>
                <w:color w:val="000000" w:themeColor="text1"/>
                <w:sz w:val="18"/>
                <w:szCs w:val="18"/>
                <w:highlight w:val="none"/>
                <w:vertAlign w:val="superscript"/>
                <w14:textFill>
                  <w14:solidFill>
                    <w14:schemeClr w14:val="tx1"/>
                  </w14:solidFill>
                </w14:textFill>
              </w:rPr>
              <w:t>D</w:t>
            </w:r>
            <w:r>
              <w:rPr>
                <w:rFonts w:hint="eastAsia" w:eastAsiaTheme="minorEastAsia"/>
                <w:bCs/>
                <w:color w:val="000000" w:themeColor="text1"/>
                <w:sz w:val="18"/>
                <w:szCs w:val="18"/>
                <w:highlight w:val="none"/>
                <w14:textFill>
                  <w14:solidFill>
                    <w14:schemeClr w14:val="tx1"/>
                  </w14:solidFill>
                </w14:textFill>
              </w:rPr>
              <w:t>1</w:t>
            </w:r>
            <w:r>
              <w:rPr>
                <w:rFonts w:hint="eastAsia" w:eastAsiaTheme="minorEastAsia"/>
                <w:bCs/>
                <w:color w:val="000000" w:themeColor="text1"/>
                <w:sz w:val="18"/>
                <w:szCs w:val="18"/>
                <w:highlight w:val="none"/>
                <w:lang w:val="en-US" w:eastAsia="zh-CN"/>
                <w14:textFill>
                  <w14:solidFill>
                    <w14:schemeClr w14:val="tx1"/>
                  </w14:solidFill>
                </w14:textFill>
              </w:rPr>
              <w:t>4.0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28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bCs/>
                <w:color w:val="000000" w:themeColor="text1"/>
                <w:kern w:val="0"/>
                <w:sz w:val="18"/>
                <w:szCs w:val="18"/>
                <w:highlight w:val="none"/>
                <w:lang w:val="en-US" w:bidi="ar"/>
                <w14:textFill>
                  <w14:solidFill>
                    <w14:schemeClr w14:val="tx1"/>
                  </w14:solidFill>
                </w14:textFill>
              </w:rPr>
            </w:pPr>
            <w:r>
              <w:rPr>
                <w:rFonts w:hint="eastAsia"/>
                <w:bCs/>
                <w:color w:val="000000" w:themeColor="text1"/>
                <w:kern w:val="0"/>
                <w:sz w:val="18"/>
                <w:szCs w:val="18"/>
                <w:highlight w:val="none"/>
                <w:lang w:bidi="ar"/>
                <w14:textFill>
                  <w14:solidFill>
                    <w14:schemeClr w14:val="tx1"/>
                  </w14:solidFill>
                </w14:textFill>
              </w:rPr>
              <w:t>≥</w:t>
            </w:r>
            <w:r>
              <w:rPr>
                <w:rFonts w:hint="eastAsia"/>
                <w:bCs/>
                <w:color w:val="000000" w:themeColor="text1"/>
                <w:kern w:val="0"/>
                <w:sz w:val="18"/>
                <w:szCs w:val="18"/>
                <w:highlight w:val="none"/>
                <w:lang w:val="en-US" w:eastAsia="zh-CN" w:bidi="ar"/>
                <w14:textFill>
                  <w14:solidFill>
                    <w14:schemeClr w14:val="tx1"/>
                  </w14:solidFill>
                </w14:textFill>
              </w:rPr>
              <w:t>34</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bCs/>
                <w:color w:val="000000" w:themeColor="text1"/>
                <w:kern w:val="0"/>
                <w:sz w:val="18"/>
                <w:szCs w:val="18"/>
                <w:highlight w:val="none"/>
                <w:lang w:val="en-US" w:eastAsia="zh-CN" w:bidi="ar"/>
                <w14:textFill>
                  <w14:solidFill>
                    <w14:schemeClr w14:val="tx1"/>
                  </w14:solidFill>
                </w14:textFill>
              </w:rPr>
            </w:pPr>
          </w:p>
        </w:tc>
        <w:tc>
          <w:tcPr>
            <w:tcW w:w="1212"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994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w:t>
            </w:r>
            <w:r>
              <w:rPr>
                <w:rFonts w:hint="eastAsia"/>
                <w:b w:val="0"/>
                <w:bCs/>
                <w:color w:val="000000" w:themeColor="text1"/>
                <w:kern w:val="0"/>
                <w:sz w:val="18"/>
                <w:szCs w:val="18"/>
                <w:lang w:val="en-US" w:eastAsia="zh-CN"/>
                <w14:textFill>
                  <w14:solidFill>
                    <w14:schemeClr w14:val="tx1"/>
                  </w14:solidFill>
                </w14:textFill>
              </w:rPr>
              <w:t xml:space="preserve"> </w:t>
            </w:r>
            <w:r>
              <w:rPr>
                <w:b w:val="0"/>
                <w:bCs/>
                <w:color w:val="000000" w:themeColor="text1"/>
                <w:kern w:val="0"/>
                <w:sz w:val="18"/>
                <w:szCs w:val="18"/>
                <w14:textFill>
                  <w14:solidFill>
                    <w14:schemeClr w14:val="tx1"/>
                  </w14:solidFill>
                </w14:textFill>
              </w:rPr>
              <w:t xml:space="preserve">1. </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装置均匀分布；</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装置数与</w:t>
            </w:r>
            <w:r>
              <w:rPr>
                <w:rFonts w:hint="eastAsia"/>
                <w:b w:val="0"/>
                <w:bCs/>
                <w:color w:val="000000" w:themeColor="text1"/>
                <w:kern w:val="0"/>
                <w:sz w:val="18"/>
                <w:szCs w:val="18"/>
                <w14:textFill>
                  <w14:solidFill>
                    <w14:schemeClr w14:val="tx1"/>
                  </w14:solidFill>
                </w14:textFill>
              </w:rPr>
              <w:t>预应力</w:t>
            </w:r>
            <w:r>
              <w:rPr>
                <w:b w:val="0"/>
                <w:bCs/>
                <w:color w:val="000000" w:themeColor="text1"/>
                <w:kern w:val="0"/>
                <w:sz w:val="18"/>
                <w:szCs w:val="18"/>
                <w14:textFill>
                  <w14:solidFill>
                    <w14:schemeClr w14:val="tx1"/>
                  </w14:solidFill>
                </w14:textFill>
              </w:rPr>
              <w:t>主筋数一致。</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ind w:left="420" w:leftChars="200" w:firstLine="0" w:firstLineChars="0"/>
              <w:jc w:val="left"/>
              <w:textAlignment w:val="auto"/>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端板尺寸参照</w:t>
            </w:r>
            <w:r>
              <w:rPr>
                <w:rFonts w:hint="eastAsia"/>
                <w:b w:val="0"/>
                <w:bCs/>
                <w:color w:val="000000" w:themeColor="text1"/>
                <w:kern w:val="0"/>
                <w:sz w:val="18"/>
                <w:szCs w:val="18"/>
                <w14:textFill>
                  <w14:solidFill>
                    <w14:schemeClr w14:val="tx1"/>
                  </w14:solidFill>
                </w14:textFill>
              </w:rPr>
              <w:t>《先张法预应力混凝土管桩》</w:t>
            </w:r>
            <w:r>
              <w:rPr>
                <w:b w:val="0"/>
                <w:bCs/>
                <w:color w:val="000000" w:themeColor="text1"/>
                <w:kern w:val="0"/>
                <w:sz w:val="18"/>
                <w:szCs w:val="18"/>
                <w14:textFill>
                  <w14:solidFill>
                    <w14:schemeClr w14:val="tx1"/>
                  </w14:solidFill>
                </w14:textFill>
              </w:rPr>
              <w:t>GB</w:t>
            </w:r>
            <w:r>
              <w:rPr>
                <w:rFonts w:hint="eastAsia"/>
                <w:b w:val="0"/>
                <w:bCs/>
                <w:color w:val="000000" w:themeColor="text1"/>
                <w:kern w:val="0"/>
                <w:sz w:val="18"/>
                <w:szCs w:val="18"/>
                <w:lang w:val="en-US" w:eastAsia="zh-CN"/>
                <w14:textFill>
                  <w14:solidFill>
                    <w14:schemeClr w14:val="tx1"/>
                  </w14:solidFill>
                </w14:textFill>
              </w:rPr>
              <w:t xml:space="preserve">/T </w:t>
            </w:r>
            <w:r>
              <w:rPr>
                <w:b w:val="0"/>
                <w:bCs/>
                <w:color w:val="000000" w:themeColor="text1"/>
                <w:kern w:val="0"/>
                <w:sz w:val="18"/>
                <w:szCs w:val="18"/>
                <w14:textFill>
                  <w14:solidFill>
                    <w14:schemeClr w14:val="tx1"/>
                  </w14:solidFill>
                </w14:textFill>
              </w:rPr>
              <w:t>13476的相关规定；如在</w:t>
            </w:r>
            <w:r>
              <w:rPr>
                <w:rFonts w:hint="eastAsia"/>
                <w:b w:val="0"/>
                <w:bCs/>
                <w:color w:val="000000" w:themeColor="text1"/>
                <w:kern w:val="0"/>
                <w:sz w:val="18"/>
                <w:szCs w:val="18"/>
                <w14:textFill>
                  <w14:solidFill>
                    <w14:schemeClr w14:val="tx1"/>
                  </w14:solidFill>
                </w14:textFill>
              </w:rPr>
              <w:t>《先张法预应力混凝土管桩》</w:t>
            </w:r>
            <w:r>
              <w:rPr>
                <w:b w:val="0"/>
                <w:bCs/>
                <w:color w:val="000000" w:themeColor="text1"/>
                <w:kern w:val="0"/>
                <w:sz w:val="18"/>
                <w:szCs w:val="18"/>
                <w14:textFill>
                  <w14:solidFill>
                    <w14:schemeClr w14:val="tx1"/>
                  </w14:solidFill>
                </w14:textFill>
              </w:rPr>
              <w:t>GB</w:t>
            </w:r>
            <w:r>
              <w:rPr>
                <w:rFonts w:hint="eastAsia"/>
                <w:b w:val="0"/>
                <w:bCs/>
                <w:color w:val="000000" w:themeColor="text1"/>
                <w:kern w:val="0"/>
                <w:sz w:val="18"/>
                <w:szCs w:val="18"/>
                <w:lang w:val="en-US" w:eastAsia="zh-CN"/>
                <w14:textFill>
                  <w14:solidFill>
                    <w14:schemeClr w14:val="tx1"/>
                  </w14:solidFill>
                </w14:textFill>
              </w:rPr>
              <w:t xml:space="preserve">/T </w:t>
            </w:r>
            <w:r>
              <w:rPr>
                <w:b w:val="0"/>
                <w:bCs/>
                <w:color w:val="000000" w:themeColor="text1"/>
                <w:kern w:val="0"/>
                <w:sz w:val="18"/>
                <w:szCs w:val="18"/>
                <w14:textFill>
                  <w14:solidFill>
                    <w14:schemeClr w14:val="tx1"/>
                  </w14:solidFill>
                </w14:textFill>
              </w:rPr>
              <w:t>13476</w:t>
            </w:r>
            <w:r>
              <w:rPr>
                <w:rFonts w:hint="eastAsia"/>
                <w:b w:val="0"/>
                <w:bCs/>
                <w:color w:val="000000" w:themeColor="text1"/>
                <w:kern w:val="0"/>
                <w:sz w:val="18"/>
                <w:szCs w:val="18"/>
                <w:lang w:val="en-US" w:eastAsia="zh-CN"/>
                <w14:textFill>
                  <w14:solidFill>
                    <w14:schemeClr w14:val="tx1"/>
                  </w14:solidFill>
                </w14:textFill>
              </w:rPr>
              <w:t xml:space="preserve">  </w:t>
            </w:r>
            <w:r>
              <w:rPr>
                <w:b w:val="0"/>
                <w:bCs/>
                <w:color w:val="000000" w:themeColor="text1"/>
                <w:kern w:val="0"/>
                <w:sz w:val="18"/>
                <w:szCs w:val="18"/>
                <w14:textFill>
                  <w14:solidFill>
                    <w14:schemeClr w14:val="tx1"/>
                  </w14:solidFill>
                </w14:textFill>
              </w:rPr>
              <w:t>规定的最小端板厚度之上增加端板厚度的，可根据端板厚度选用</w:t>
            </w:r>
            <w:r>
              <w:rPr>
                <w:rFonts w:hint="eastAsia"/>
                <w:b w:val="0"/>
                <w:bCs/>
                <w:color w:val="000000" w:themeColor="text1"/>
                <w:kern w:val="0"/>
                <w:sz w:val="18"/>
                <w:szCs w:val="18"/>
                <w:lang w:eastAsia="zh-CN"/>
                <w14:textFill>
                  <w14:solidFill>
                    <w14:schemeClr w14:val="tx1"/>
                  </w14:solidFill>
                </w14:textFill>
              </w:rPr>
              <w:t>连接主杆</w:t>
            </w:r>
            <w:r>
              <w:rPr>
                <w:b w:val="0"/>
                <w:bCs/>
                <w:color w:val="000000" w:themeColor="text1"/>
                <w:kern w:val="0"/>
                <w:sz w:val="18"/>
                <w:szCs w:val="18"/>
                <w14:textFill>
                  <w14:solidFill>
                    <w14:schemeClr w14:val="tx1"/>
                  </w14:solidFill>
                </w14:textFill>
              </w:rPr>
              <w:t>。</w:t>
            </w:r>
          </w:p>
          <w:p>
            <w:pPr>
              <w:widowControl/>
              <w:numPr>
                <w:ilvl w:val="0"/>
                <w:numId w:val="9"/>
              </w:numPr>
              <w:ind w:left="420" w:leftChars="200" w:firstLine="0" w:firstLineChars="0"/>
              <w:jc w:val="both"/>
              <w:textAlignment w:val="center"/>
              <w:rPr>
                <w:bCs/>
                <w:color w:val="000000" w:themeColor="text1"/>
                <w:sz w:val="24"/>
                <w14:textFill>
                  <w14:solidFill>
                    <w14:schemeClr w14:val="tx1"/>
                  </w14:solidFill>
                </w14:textFill>
              </w:rPr>
            </w:pPr>
            <w:r>
              <w:rPr>
                <w:b w:val="0"/>
                <w:bCs/>
                <w:color w:val="000000" w:themeColor="text1"/>
                <w:kern w:val="0"/>
                <w:sz w:val="18"/>
                <w:szCs w:val="18"/>
                <w14:textFill>
                  <w14:solidFill>
                    <w14:schemeClr w14:val="tx1"/>
                  </w14:solidFill>
                </w14:textFill>
              </w:rPr>
              <w:t>筋直径进行等面积代换，可参照</w:t>
            </w:r>
            <w:r>
              <w:rPr>
                <w:rFonts w:hint="eastAsia"/>
                <w:b w:val="0"/>
                <w:bCs/>
                <w:color w:val="000000" w:themeColor="text1"/>
                <w:kern w:val="0"/>
                <w:sz w:val="18"/>
                <w:szCs w:val="18"/>
                <w14:textFill>
                  <w14:solidFill>
                    <w14:schemeClr w14:val="tx1"/>
                  </w14:solidFill>
                </w14:textFill>
              </w:rPr>
              <w:t>《先张法预应力混凝土管桩》</w:t>
            </w:r>
            <w:r>
              <w:rPr>
                <w:b w:val="0"/>
                <w:bCs/>
                <w:color w:val="000000" w:themeColor="text1"/>
                <w:kern w:val="0"/>
                <w:sz w:val="18"/>
                <w:szCs w:val="18"/>
                <w14:textFill>
                  <w14:solidFill>
                    <w14:schemeClr w14:val="tx1"/>
                  </w14:solidFill>
                </w14:textFill>
              </w:rPr>
              <w:t>GB</w:t>
            </w:r>
            <w:r>
              <w:rPr>
                <w:rFonts w:hint="eastAsia"/>
                <w:b w:val="0"/>
                <w:bCs/>
                <w:color w:val="000000" w:themeColor="text1"/>
                <w:kern w:val="0"/>
                <w:sz w:val="18"/>
                <w:szCs w:val="18"/>
                <w:lang w:val="en-US" w:eastAsia="zh-CN"/>
                <w14:textFill>
                  <w14:solidFill>
                    <w14:schemeClr w14:val="tx1"/>
                  </w14:solidFill>
                </w14:textFill>
              </w:rPr>
              <w:t xml:space="preserve">/T </w:t>
            </w:r>
            <w:r>
              <w:rPr>
                <w:b w:val="0"/>
                <w:bCs/>
                <w:color w:val="000000" w:themeColor="text1"/>
                <w:kern w:val="0"/>
                <w:sz w:val="18"/>
                <w:szCs w:val="18"/>
                <w14:textFill>
                  <w14:solidFill>
                    <w14:schemeClr w14:val="tx1"/>
                  </w14:solidFill>
                </w14:textFill>
              </w:rPr>
              <w:t>13476-20</w:t>
            </w:r>
            <w:r>
              <w:rPr>
                <w:rFonts w:hint="eastAsia"/>
                <w:b w:val="0"/>
                <w:bCs/>
                <w:color w:val="000000" w:themeColor="text1"/>
                <w:kern w:val="0"/>
                <w:sz w:val="18"/>
                <w:szCs w:val="18"/>
                <w:lang w:val="en-US" w:eastAsia="zh-CN"/>
                <w14:textFill>
                  <w14:solidFill>
                    <w14:schemeClr w14:val="tx1"/>
                  </w14:solidFill>
                </w14:textFill>
              </w:rPr>
              <w:t>23</w:t>
            </w:r>
            <w:r>
              <w:rPr>
                <w:b w:val="0"/>
                <w:bCs/>
                <w:color w:val="000000" w:themeColor="text1"/>
                <w:kern w:val="0"/>
                <w:sz w:val="18"/>
                <w:szCs w:val="18"/>
                <w14:textFill>
                  <w14:solidFill>
                    <w14:schemeClr w14:val="tx1"/>
                  </w14:solidFill>
                </w14:textFill>
              </w:rPr>
              <w:t>表B.1的相关规定</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并须得设计方同意。</w:t>
            </w:r>
          </w:p>
        </w:tc>
      </w:tr>
    </w:tbl>
    <w:p>
      <w:pPr>
        <w:pStyle w:val="30"/>
        <w:ind w:left="0" w:leftChars="0" w:firstLine="0" w:firstLineChars="0"/>
        <w:jc w:val="both"/>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ind w:firstLine="360" w:firstLineChars="200"/>
        <w:jc w:val="center"/>
        <w:rPr>
          <w:rFonts w:hint="eastAsia" w:eastAsia="宋体"/>
          <w:b w:val="0"/>
          <w:bCs/>
          <w:color w:val="000000" w:themeColor="text1"/>
          <w:kern w:val="0"/>
          <w:sz w:val="18"/>
          <w:szCs w:val="18"/>
          <w:lang w:eastAsia="zh-CN"/>
          <w14:textFill>
            <w14:solidFill>
              <w14:schemeClr w14:val="tx1"/>
            </w14:solidFill>
          </w14:textFill>
        </w:rPr>
      </w:pPr>
      <w:r>
        <w:rPr>
          <w:rFonts w:hint="eastAsia" w:eastAsia="宋体"/>
          <w:b w:val="0"/>
          <w:bCs/>
          <w:color w:val="000000" w:themeColor="text1"/>
          <w:kern w:val="0"/>
          <w:sz w:val="18"/>
          <w:szCs w:val="18"/>
          <w:lang w:eastAsia="zh-CN"/>
          <w14:textFill>
            <w14:solidFill>
              <w14:schemeClr w14:val="tx1"/>
            </w14:solidFill>
          </w14:textFill>
        </w:rPr>
        <w:drawing>
          <wp:inline distT="0" distB="0" distL="114300" distR="114300">
            <wp:extent cx="3302635" cy="1878965"/>
            <wp:effectExtent l="0" t="0" r="12065" b="6985"/>
            <wp:docPr id="2" name="图片 2" descr="C:\Users\郭\Desktop\JX.png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郭\Desktop\JX.pngJX"/>
                    <pic:cNvPicPr>
                      <a:picLocks noChangeAspect="1"/>
                    </pic:cNvPicPr>
                  </pic:nvPicPr>
                  <pic:blipFill>
                    <a:blip r:embed="rId28"/>
                    <a:srcRect/>
                    <a:stretch>
                      <a:fillRect/>
                    </a:stretch>
                  </pic:blipFill>
                  <pic:spPr>
                    <a:xfrm>
                      <a:off x="0" y="0"/>
                      <a:ext cx="3302635" cy="1878965"/>
                    </a:xfrm>
                    <a:prstGeom prst="rect">
                      <a:avLst/>
                    </a:prstGeom>
                  </pic:spPr>
                </pic:pic>
              </a:graphicData>
            </a:graphic>
          </wp:inline>
        </w:drawing>
      </w:r>
    </w:p>
    <w:p>
      <w:pPr>
        <w:pStyle w:val="30"/>
        <w:ind w:firstLine="2400" w:firstLineChars="10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jc w:val="center"/>
        <w:rPr>
          <w:rFonts w:hint="eastAsia" w:ascii="宋体" w:hAnsi="宋体" w:eastAsia="宋体" w:cs="宋体"/>
          <w:b w:val="0"/>
          <w:bCs/>
          <w:kern w:val="2"/>
          <w:sz w:val="21"/>
          <w:szCs w:val="21"/>
          <w:u w:val="single"/>
          <w:lang w:val="en-US" w:eastAsia="zh-CN" w:bidi="ar-SA"/>
        </w:rPr>
      </w:pPr>
      <w:r>
        <w:rPr>
          <w:rFonts w:hint="eastAsia" w:ascii="宋体" w:hAnsi="宋体" w:eastAsia="宋体" w:cs="宋体"/>
          <w:b w:val="0"/>
          <w:bCs/>
          <w:kern w:val="2"/>
          <w:sz w:val="21"/>
          <w:szCs w:val="21"/>
          <w:u w:val="none"/>
          <w:lang w:val="en-US" w:eastAsia="zh-CN" w:bidi="ar-SA"/>
        </w:rPr>
        <w:t>1——机械连接端板       2——主筋锚孔     3——连接孔</w:t>
      </w:r>
    </w:p>
    <w:p>
      <w:pPr>
        <w:pStyle w:val="30"/>
        <w:ind w:firstLine="1200" w:firstLineChars="500"/>
        <w:jc w:val="center"/>
        <w:rPr>
          <w:rFonts w:hint="eastAsia"/>
          <w:b w:val="0"/>
          <w:bCs/>
          <w:color w:val="000000" w:themeColor="text1"/>
          <w:sz w:val="24"/>
          <w:szCs w:val="24"/>
          <w:lang w:eastAsia="zh-CN"/>
          <w14:textFill>
            <w14:solidFill>
              <w14:schemeClr w14:val="tx1"/>
            </w14:solidFill>
          </w14:textFill>
        </w:rPr>
      </w:pPr>
    </w:p>
    <w:p>
      <w:pPr>
        <w:pStyle w:val="30"/>
        <w:ind w:firstLine="2880" w:firstLineChars="1200"/>
        <w:jc w:val="both"/>
        <w:rPr>
          <w:rFonts w:hint="eastAsia" w:ascii="黑体" w:hAnsi="黑体" w:eastAsia="黑体" w:cs="黑体"/>
          <w:b w:val="0"/>
          <w:bCs/>
          <w:color w:val="000000" w:themeColor="text1"/>
          <w:sz w:val="24"/>
          <w:szCs w:val="24"/>
          <w:u w:val="none"/>
          <w:lang w:eastAsia="zh-CN"/>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C.0.2-2</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PRC</w:t>
      </w:r>
      <w:r>
        <w:rPr>
          <w:rFonts w:hint="eastAsia" w:ascii="黑体" w:hAnsi="黑体" w:eastAsia="黑体" w:cs="黑体"/>
          <w:b w:val="0"/>
          <w:bCs/>
          <w:color w:val="000000" w:themeColor="text1"/>
          <w:sz w:val="24"/>
          <w:szCs w:val="24"/>
          <w:u w:val="none"/>
          <w14:textFill>
            <w14:solidFill>
              <w14:schemeClr w14:val="tx1"/>
            </w14:solidFill>
          </w14:textFill>
        </w:rPr>
        <w:t>管桩</w:t>
      </w:r>
      <w:r>
        <w:rPr>
          <w:rFonts w:hint="eastAsia" w:ascii="黑体" w:hAnsi="黑体" w:eastAsia="黑体" w:cs="黑体"/>
          <w:b w:val="0"/>
          <w:bCs/>
          <w:color w:val="000000" w:themeColor="text1"/>
          <w:sz w:val="24"/>
          <w:szCs w:val="24"/>
          <w:u w:val="none"/>
          <w:lang w:eastAsia="zh-CN"/>
          <w14:textFill>
            <w14:solidFill>
              <w14:schemeClr w14:val="tx1"/>
            </w14:solidFill>
          </w14:textFill>
        </w:rPr>
        <w:t>（</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sz w:val="24"/>
          <w:szCs w:val="24"/>
          <w:u w:val="none"/>
          <w14:textFill>
            <w14:solidFill>
              <w14:schemeClr w14:val="tx1"/>
            </w14:solidFill>
          </w14:textFill>
        </w:rPr>
        <w:t>接头</w:t>
      </w:r>
      <w:r>
        <w:rPr>
          <w:rFonts w:hint="eastAsia" w:ascii="黑体" w:hAnsi="黑体" w:eastAsia="黑体" w:cs="黑体"/>
          <w:b w:val="0"/>
          <w:bCs/>
          <w:color w:val="000000" w:themeColor="text1"/>
          <w:sz w:val="24"/>
          <w:szCs w:val="24"/>
          <w:u w:val="none"/>
          <w:lang w:eastAsia="zh-CN"/>
          <w14:textFill>
            <w14:solidFill>
              <w14:schemeClr w14:val="tx1"/>
            </w14:solidFill>
          </w14:textFill>
        </w:rPr>
        <w:t>端板示意</w:t>
      </w:r>
    </w:p>
    <w:p>
      <w:pPr>
        <w:ind w:firstLine="360" w:firstLineChars="200"/>
        <w:jc w:val="left"/>
        <w:rPr>
          <w:rFonts w:hint="eastAsia"/>
          <w:b w:val="0"/>
          <w:bCs/>
          <w:color w:val="000000" w:themeColor="text1"/>
          <w:kern w:val="0"/>
          <w:sz w:val="18"/>
          <w:szCs w:val="18"/>
          <w14:textFill>
            <w14:solidFill>
              <w14:schemeClr w14:val="tx1"/>
            </w14:solidFill>
          </w14:textFill>
        </w:rPr>
      </w:pPr>
    </w:p>
    <w:p>
      <w:pPr>
        <w:ind w:firstLine="360" w:firstLineChars="200"/>
        <w:jc w:val="left"/>
        <w:rPr>
          <w:rFonts w:hint="eastAsia"/>
          <w:b w:val="0"/>
          <w:bCs/>
          <w:color w:val="000000" w:themeColor="text1"/>
          <w:kern w:val="0"/>
          <w:sz w:val="18"/>
          <w:szCs w:val="18"/>
          <w14:textFill>
            <w14:solidFill>
              <w14:schemeClr w14:val="tx1"/>
            </w14:solidFill>
          </w14:textFill>
        </w:rPr>
        <w:sectPr>
          <w:footerReference r:id="rId15" w:type="first"/>
          <w:footerReference r:id="rId14" w:type="default"/>
          <w:endnotePr>
            <w:numFmt w:val="decimal"/>
          </w:endnotePr>
          <w:pgSz w:w="11907" w:h="16840"/>
          <w:pgMar w:top="1440" w:right="1080" w:bottom="1440" w:left="1080" w:header="851" w:footer="986" w:gutter="0"/>
          <w:pgNumType w:fmt="decimal"/>
          <w:cols w:space="720" w:num="1"/>
          <w:titlePg/>
          <w:docGrid w:type="lines" w:linePitch="312" w:charSpace="0"/>
        </w:sectPr>
      </w:pPr>
    </w:p>
    <w:p>
      <w:pPr>
        <w:widowControl w:val="0"/>
        <w:numPr>
          <w:ilvl w:val="0"/>
          <w:numId w:val="0"/>
        </w:numPr>
        <w:jc w:val="both"/>
        <w:rPr>
          <w:rFonts w:hint="eastAsia" w:ascii="宋体" w:hAnsi="宋体" w:eastAsia="宋体" w:cs="宋体"/>
          <w:b w:val="0"/>
          <w:bCs/>
          <w:color w:val="000000" w:themeColor="text1"/>
          <w:kern w:val="0"/>
          <w:sz w:val="24"/>
          <w:szCs w:val="24"/>
          <w14:textFill>
            <w14:solidFill>
              <w14:schemeClr w14:val="tx1"/>
            </w14:solidFill>
          </w14:textFill>
        </w:rPr>
      </w:pPr>
      <w:r>
        <w:rPr>
          <w:rFonts w:hint="eastAsia" w:ascii="宋体" w:hAnsi="宋体" w:eastAsia="黑体" w:cs="Times New Roman"/>
          <w:b/>
          <w:bCs w:val="0"/>
          <w:kern w:val="0"/>
          <w:sz w:val="24"/>
          <w:szCs w:val="24"/>
          <w:lang w:val="en-US" w:eastAsia="zh-CN" w:bidi="ar-SA"/>
        </w:rPr>
        <w:t xml:space="preserve">C.0.3  </w:t>
      </w:r>
      <w:r>
        <w:rPr>
          <w:rFonts w:hint="eastAsia" w:ascii="宋体" w:hAnsi="宋体" w:eastAsia="宋体" w:cs="宋体"/>
          <w:b w:val="0"/>
          <w:bCs/>
          <w:color w:val="000000" w:themeColor="text1"/>
          <w:kern w:val="0"/>
          <w:sz w:val="24"/>
          <w:szCs w:val="24"/>
          <w14:textFill>
            <w14:solidFill>
              <w14:schemeClr w14:val="tx1"/>
            </w14:solidFill>
          </w14:textFill>
        </w:rPr>
        <w:t>PHC、PC管桩</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F</w:t>
      </w:r>
      <w:r>
        <w:rPr>
          <w:rFonts w:hint="eastAsia" w:ascii="宋体" w:hAnsi="宋体" w:cs="宋体"/>
          <w:b w:val="0"/>
          <w:bCs/>
          <w:color w:val="000000" w:themeColor="text1"/>
          <w:kern w:val="0"/>
          <w:sz w:val="24"/>
          <w:szCs w:val="24"/>
          <w:lang w:val="en-US" w:eastAsia="zh-CN"/>
          <w14:textFill>
            <w14:solidFill>
              <w14:schemeClr w14:val="tx1"/>
            </w14:solidFill>
          </w14:textFill>
        </w:rPr>
        <w:t>Z）</w:t>
      </w:r>
      <w:r>
        <w:rPr>
          <w:rFonts w:hint="eastAsia" w:ascii="宋体" w:hAnsi="宋体" w:eastAsia="宋体" w:cs="宋体"/>
          <w:b w:val="0"/>
          <w:bCs/>
          <w:color w:val="000000" w:themeColor="text1"/>
          <w:kern w:val="0"/>
          <w:sz w:val="24"/>
          <w:szCs w:val="24"/>
          <w14:textFill>
            <w14:solidFill>
              <w14:schemeClr w14:val="tx1"/>
            </w14:solidFill>
          </w14:textFill>
        </w:rPr>
        <w:t>接头</w:t>
      </w:r>
      <w:r>
        <w:rPr>
          <w:rFonts w:hint="eastAsia" w:ascii="宋体" w:hAnsi="宋体" w:cs="宋体"/>
          <w:b w:val="0"/>
          <w:bCs/>
          <w:color w:val="000000" w:themeColor="text1"/>
          <w:kern w:val="0"/>
          <w:sz w:val="24"/>
          <w:szCs w:val="24"/>
          <w:lang w:eastAsia="zh-CN"/>
          <w14:textFill>
            <w14:solidFill>
              <w14:schemeClr w14:val="tx1"/>
            </w14:solidFill>
          </w14:textFill>
        </w:rPr>
        <w:t>选用</w:t>
      </w:r>
      <w:r>
        <w:rPr>
          <w:rFonts w:hint="eastAsia" w:ascii="宋体" w:hAnsi="宋体" w:eastAsia="宋体" w:cs="宋体"/>
          <w:b w:val="0"/>
          <w:bCs/>
          <w:color w:val="000000" w:themeColor="text1"/>
          <w:kern w:val="0"/>
          <w:sz w:val="24"/>
          <w:szCs w:val="24"/>
          <w14:textFill>
            <w14:solidFill>
              <w14:schemeClr w14:val="tx1"/>
            </w14:solidFill>
          </w14:textFill>
        </w:rPr>
        <w:t>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3</w:t>
      </w:r>
      <w:r>
        <w:rPr>
          <w:rFonts w:hint="eastAsia" w:ascii="宋体" w:hAnsi="宋体" w:cs="宋体"/>
          <w:b w:val="0"/>
          <w:bCs/>
          <w:color w:val="000000" w:themeColor="text1"/>
          <w:kern w:val="0"/>
          <w:sz w:val="24"/>
          <w:szCs w:val="24"/>
          <w:lang w:val="en-US" w:eastAsia="zh-CN"/>
          <w14:textFill>
            <w14:solidFill>
              <w14:schemeClr w14:val="tx1"/>
            </w14:solidFill>
          </w14:textFill>
        </w:rPr>
        <w:t>-1</w:t>
      </w:r>
      <w:r>
        <w:rPr>
          <w:rFonts w:hint="eastAsia" w:ascii="宋体" w:hAnsi="宋体" w:eastAsia="宋体" w:cs="宋体"/>
          <w:b w:val="0"/>
          <w:bCs/>
          <w:color w:val="000000" w:themeColor="text1"/>
          <w:kern w:val="0"/>
          <w:sz w:val="24"/>
          <w:szCs w:val="24"/>
          <w14:textFill>
            <w14:solidFill>
              <w14:schemeClr w14:val="tx1"/>
            </w14:solidFill>
          </w14:textFill>
        </w:rPr>
        <w:t>的要求</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w:t>
      </w:r>
      <w:r>
        <w:rPr>
          <w:rFonts w:hint="eastAsia" w:ascii="宋体" w:hAnsi="宋体" w:eastAsia="宋体" w:cs="宋体"/>
          <w:b w:val="0"/>
          <w:bCs/>
          <w:color w:val="000000" w:themeColor="text1"/>
          <w:kern w:val="0"/>
          <w:sz w:val="24"/>
          <w:szCs w:val="24"/>
          <w:lang w:eastAsia="zh-CN"/>
          <w14:textFill>
            <w14:solidFill>
              <w14:schemeClr w14:val="tx1"/>
            </w14:solidFill>
          </w14:textFill>
        </w:rPr>
        <w:t>端板示意见图</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C.0.3</w:t>
      </w:r>
      <w:r>
        <w:rPr>
          <w:rFonts w:hint="eastAsia" w:ascii="宋体" w:hAnsi="宋体" w:cs="宋体"/>
          <w:b w:val="0"/>
          <w:bCs/>
          <w:color w:val="000000" w:themeColor="text1"/>
          <w:kern w:val="0"/>
          <w:sz w:val="24"/>
          <w:szCs w:val="24"/>
          <w:lang w:val="en-US" w:eastAsia="zh-CN"/>
          <w14:textFill>
            <w14:solidFill>
              <w14:schemeClr w14:val="tx1"/>
            </w14:solidFill>
          </w14:textFill>
        </w:rPr>
        <w:t>-1；</w:t>
      </w:r>
      <w:r>
        <w:rPr>
          <w:rFonts w:hint="eastAsia" w:ascii="宋体" w:hAnsi="宋体" w:eastAsia="宋体" w:cs="宋体"/>
          <w:b w:val="0"/>
          <w:bCs/>
          <w:color w:val="000000" w:themeColor="text1"/>
          <w:kern w:val="0"/>
          <w:sz w:val="24"/>
          <w:szCs w:val="24"/>
          <w14:textFill>
            <w14:solidFill>
              <w14:schemeClr w14:val="tx1"/>
            </w14:solidFill>
          </w14:textFill>
        </w:rPr>
        <w:t>P</w:t>
      </w:r>
      <w:r>
        <w:rPr>
          <w:rFonts w:hint="eastAsia" w:ascii="宋体" w:hAnsi="宋体" w:cs="宋体"/>
          <w:b w:val="0"/>
          <w:bCs/>
          <w:color w:val="000000" w:themeColor="text1"/>
          <w:kern w:val="0"/>
          <w:sz w:val="24"/>
          <w:szCs w:val="24"/>
          <w:lang w:val="en-US" w:eastAsia="zh-CN"/>
          <w14:textFill>
            <w14:solidFill>
              <w14:schemeClr w14:val="tx1"/>
            </w14:solidFill>
          </w14:textFill>
        </w:rPr>
        <w:t>R</w:t>
      </w:r>
      <w:r>
        <w:rPr>
          <w:rFonts w:hint="eastAsia" w:ascii="宋体" w:hAnsi="宋体" w:eastAsia="宋体" w:cs="宋体"/>
          <w:b w:val="0"/>
          <w:bCs/>
          <w:color w:val="000000" w:themeColor="text1"/>
          <w:kern w:val="0"/>
          <w:sz w:val="24"/>
          <w:szCs w:val="24"/>
          <w14:textFill>
            <w14:solidFill>
              <w14:schemeClr w14:val="tx1"/>
            </w14:solidFill>
          </w14:textFill>
        </w:rPr>
        <w:t>C管桩</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F</w:t>
      </w:r>
      <w:r>
        <w:rPr>
          <w:rFonts w:hint="eastAsia" w:ascii="宋体" w:hAnsi="宋体" w:cs="宋体"/>
          <w:b w:val="0"/>
          <w:bCs/>
          <w:color w:val="000000" w:themeColor="text1"/>
          <w:kern w:val="0"/>
          <w:sz w:val="24"/>
          <w:szCs w:val="24"/>
          <w:lang w:val="en-US" w:eastAsia="zh-CN"/>
          <w14:textFill>
            <w14:solidFill>
              <w14:schemeClr w14:val="tx1"/>
            </w14:solidFill>
          </w14:textFill>
        </w:rPr>
        <w:t>Z）</w:t>
      </w:r>
      <w:r>
        <w:rPr>
          <w:rFonts w:hint="eastAsia" w:ascii="宋体" w:hAnsi="宋体" w:eastAsia="宋体" w:cs="宋体"/>
          <w:b w:val="0"/>
          <w:bCs/>
          <w:color w:val="000000" w:themeColor="text1"/>
          <w:kern w:val="0"/>
          <w:sz w:val="24"/>
          <w:szCs w:val="24"/>
          <w14:textFill>
            <w14:solidFill>
              <w14:schemeClr w14:val="tx1"/>
            </w14:solidFill>
          </w14:textFill>
        </w:rPr>
        <w:t>接头</w:t>
      </w:r>
      <w:r>
        <w:rPr>
          <w:rFonts w:hint="eastAsia" w:ascii="宋体" w:hAnsi="宋体" w:cs="宋体"/>
          <w:b w:val="0"/>
          <w:bCs/>
          <w:color w:val="000000" w:themeColor="text1"/>
          <w:kern w:val="0"/>
          <w:sz w:val="24"/>
          <w:szCs w:val="24"/>
          <w:lang w:eastAsia="zh-CN"/>
          <w14:textFill>
            <w14:solidFill>
              <w14:schemeClr w14:val="tx1"/>
            </w14:solidFill>
          </w14:textFill>
        </w:rPr>
        <w:t>选用</w:t>
      </w:r>
      <w:r>
        <w:rPr>
          <w:rFonts w:hint="eastAsia" w:ascii="宋体" w:hAnsi="宋体" w:eastAsia="宋体" w:cs="宋体"/>
          <w:b w:val="0"/>
          <w:bCs/>
          <w:color w:val="000000" w:themeColor="text1"/>
          <w:kern w:val="0"/>
          <w:sz w:val="24"/>
          <w:szCs w:val="24"/>
          <w14:textFill>
            <w14:solidFill>
              <w14:schemeClr w14:val="tx1"/>
            </w14:solidFill>
          </w14:textFill>
        </w:rPr>
        <w:t>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3</w:t>
      </w:r>
      <w:r>
        <w:rPr>
          <w:rFonts w:hint="eastAsia" w:ascii="宋体" w:hAnsi="宋体" w:cs="宋体"/>
          <w:b w:val="0"/>
          <w:bCs/>
          <w:color w:val="000000" w:themeColor="text1"/>
          <w:kern w:val="0"/>
          <w:sz w:val="24"/>
          <w:szCs w:val="24"/>
          <w:lang w:val="en-US" w:eastAsia="zh-CN"/>
          <w14:textFill>
            <w14:solidFill>
              <w14:schemeClr w14:val="tx1"/>
            </w14:solidFill>
          </w14:textFill>
        </w:rPr>
        <w:t>-2</w:t>
      </w:r>
      <w:r>
        <w:rPr>
          <w:rFonts w:hint="eastAsia" w:ascii="宋体" w:hAnsi="宋体" w:eastAsia="宋体" w:cs="宋体"/>
          <w:b w:val="0"/>
          <w:bCs/>
          <w:color w:val="000000" w:themeColor="text1"/>
          <w:kern w:val="0"/>
          <w:sz w:val="24"/>
          <w:szCs w:val="24"/>
          <w14:textFill>
            <w14:solidFill>
              <w14:schemeClr w14:val="tx1"/>
            </w14:solidFill>
          </w14:textFill>
        </w:rPr>
        <w:t>的要求</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w:t>
      </w:r>
      <w:r>
        <w:rPr>
          <w:rFonts w:hint="eastAsia" w:ascii="宋体" w:hAnsi="宋体" w:eastAsia="宋体" w:cs="宋体"/>
          <w:b w:val="0"/>
          <w:bCs/>
          <w:color w:val="000000" w:themeColor="text1"/>
          <w:kern w:val="0"/>
          <w:sz w:val="24"/>
          <w:szCs w:val="24"/>
          <w:lang w:eastAsia="zh-CN"/>
          <w14:textFill>
            <w14:solidFill>
              <w14:schemeClr w14:val="tx1"/>
            </w14:solidFill>
          </w14:textFill>
        </w:rPr>
        <w:t>端板示意见图</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C.0.3</w:t>
      </w:r>
      <w:r>
        <w:rPr>
          <w:rFonts w:hint="eastAsia" w:ascii="宋体" w:hAnsi="宋体" w:cs="宋体"/>
          <w:b w:val="0"/>
          <w:bCs/>
          <w:color w:val="000000" w:themeColor="text1"/>
          <w:kern w:val="0"/>
          <w:sz w:val="24"/>
          <w:szCs w:val="24"/>
          <w:lang w:val="en-US" w:eastAsia="zh-CN"/>
          <w14:textFill>
            <w14:solidFill>
              <w14:schemeClr w14:val="tx1"/>
            </w14:solidFill>
          </w14:textFill>
        </w:rPr>
        <w:t>-2</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w:t>
      </w:r>
    </w:p>
    <w:p>
      <w:pPr>
        <w:pStyle w:val="24"/>
        <w:numPr>
          <w:ilvl w:val="0"/>
          <w:numId w:val="0"/>
        </w:numPr>
        <w:spacing w:before="0" w:beforeLines="0" w:after="0" w:afterLines="0" w:line="276" w:lineRule="auto"/>
        <w:rPr>
          <w:rFonts w:ascii="Times New Roman"/>
          <w:b w:val="0"/>
          <w:bCs/>
          <w:color w:val="000000" w:themeColor="text1"/>
          <w:sz w:val="24"/>
          <w:szCs w:val="24"/>
          <w14:textFill>
            <w14:solidFill>
              <w14:schemeClr w14:val="tx1"/>
            </w14:solidFill>
          </w14:textFill>
        </w:rPr>
      </w:pPr>
      <w:r>
        <w:rPr>
          <w:rFonts w:ascii="Times New Roman"/>
          <w:b w:val="0"/>
          <w:bCs/>
          <w:color w:val="000000" w:themeColor="text1"/>
          <w:sz w:val="24"/>
          <w:szCs w:val="24"/>
          <w14:textFill>
            <w14:solidFill>
              <w14:schemeClr w14:val="tx1"/>
            </w14:solidFill>
          </w14:textFill>
        </w:rPr>
        <w:t xml:space="preserve">表 </w:t>
      </w:r>
      <w:r>
        <w:rPr>
          <w:rFonts w:hint="eastAsia" w:cs="Times New Roman"/>
          <w:b w:val="0"/>
          <w:bCs/>
          <w:color w:val="auto"/>
          <w:kern w:val="0"/>
          <w:sz w:val="24"/>
          <w:szCs w:val="24"/>
          <w:lang w:val="en-US" w:eastAsia="zh-CN" w:bidi="ar-SA"/>
        </w:rPr>
        <w:t>C</w:t>
      </w:r>
      <w:r>
        <w:rPr>
          <w:rFonts w:hint="eastAsia"/>
          <w:b w:val="0"/>
          <w:bCs/>
          <w:color w:val="auto"/>
          <w:kern w:val="0"/>
          <w:sz w:val="24"/>
          <w:szCs w:val="24"/>
        </w:rPr>
        <w:t>.0.</w:t>
      </w:r>
      <w:r>
        <w:rPr>
          <w:rFonts w:hint="eastAsia"/>
          <w:b w:val="0"/>
          <w:bCs/>
          <w:color w:val="auto"/>
          <w:kern w:val="0"/>
          <w:sz w:val="24"/>
          <w:szCs w:val="24"/>
          <w:lang w:val="en-US" w:eastAsia="zh-CN"/>
        </w:rPr>
        <w:t xml:space="preserve">3-1 </w:t>
      </w:r>
      <w:r>
        <w:rPr>
          <w:rFonts w:ascii="Times New Roman"/>
          <w:b w:val="0"/>
          <w:bCs/>
          <w:color w:val="000000" w:themeColor="text1"/>
          <w:sz w:val="24"/>
          <w:szCs w:val="24"/>
          <w14:textFill>
            <w14:solidFill>
              <w14:schemeClr w14:val="tx1"/>
            </w14:solidFill>
          </w14:textFill>
        </w:rPr>
        <w:t xml:space="preserve"> </w:t>
      </w:r>
      <w:r>
        <w:rPr>
          <w:rFonts w:hint="eastAsia"/>
          <w:b w:val="0"/>
          <w:bCs/>
          <w:color w:val="000000" w:themeColor="text1"/>
          <w:sz w:val="24"/>
          <w:szCs w:val="24"/>
          <w14:textFill>
            <w14:solidFill>
              <w14:schemeClr w14:val="tx1"/>
            </w14:solidFill>
          </w14:textFill>
        </w:rPr>
        <w:t>PHC、PC</w:t>
      </w:r>
      <w:r>
        <w:rPr>
          <w:b w:val="0"/>
          <w:bCs/>
          <w:color w:val="000000" w:themeColor="text1"/>
          <w:sz w:val="24"/>
          <w:szCs w:val="24"/>
          <w14:textFill>
            <w14:solidFill>
              <w14:schemeClr w14:val="tx1"/>
            </w14:solidFill>
          </w14:textFill>
        </w:rPr>
        <w:t>管桩</w:t>
      </w:r>
      <w:r>
        <w:rPr>
          <w:rFonts w:hint="eastAsia"/>
          <w:b w:val="0"/>
          <w:bCs/>
          <w:color w:val="000000" w:themeColor="text1"/>
          <w:sz w:val="24"/>
          <w:szCs w:val="24"/>
          <w:lang w:eastAsia="zh-CN"/>
          <w14:textFill>
            <w14:solidFill>
              <w14:schemeClr w14:val="tx1"/>
            </w14:solidFill>
          </w14:textFill>
        </w:rPr>
        <w:t>（</w:t>
      </w:r>
      <w:r>
        <w:rPr>
          <w:rFonts w:hint="eastAsia"/>
          <w:b w:val="0"/>
          <w:bCs/>
          <w:color w:val="000000" w:themeColor="text1"/>
          <w:sz w:val="24"/>
          <w:szCs w:val="24"/>
          <w14:textFill>
            <w14:solidFill>
              <w14:schemeClr w14:val="tx1"/>
            </w14:solidFill>
          </w14:textFill>
        </w:rPr>
        <w:t>FZ</w:t>
      </w:r>
      <w:r>
        <w:rPr>
          <w:rFonts w:hint="eastAsia"/>
          <w:b w:val="0"/>
          <w:bCs/>
          <w:color w:val="000000" w:themeColor="text1"/>
          <w:sz w:val="24"/>
          <w:szCs w:val="24"/>
          <w:lang w:eastAsia="zh-CN"/>
          <w14:textFill>
            <w14:solidFill>
              <w14:schemeClr w14:val="tx1"/>
            </w14:solidFill>
          </w14:textFill>
        </w:rPr>
        <w:t>）</w:t>
      </w:r>
      <w:r>
        <w:rPr>
          <w:rFonts w:ascii="Times New Roman"/>
          <w:b w:val="0"/>
          <w:bCs/>
          <w:color w:val="000000" w:themeColor="text1"/>
          <w:sz w:val="24"/>
          <w:szCs w:val="24"/>
          <w14:textFill>
            <w14:solidFill>
              <w14:schemeClr w14:val="tx1"/>
            </w14:solidFill>
          </w14:textFill>
        </w:rPr>
        <w:t>接头</w:t>
      </w:r>
      <w:r>
        <w:rPr>
          <w:rFonts w:hint="eastAsia" w:ascii="Times New Roman"/>
          <w:b w:val="0"/>
          <w:bCs/>
          <w:color w:val="000000" w:themeColor="text1"/>
          <w:sz w:val="24"/>
          <w:szCs w:val="24"/>
          <w:lang w:eastAsia="zh-CN"/>
          <w14:textFill>
            <w14:solidFill>
              <w14:schemeClr w14:val="tx1"/>
            </w14:solidFill>
          </w14:textFill>
        </w:rPr>
        <w:t>选用</w:t>
      </w:r>
      <w:r>
        <w:rPr>
          <w:rFonts w:ascii="Times New Roman"/>
          <w:b w:val="0"/>
          <w:bCs/>
          <w:color w:val="000000" w:themeColor="text1"/>
          <w:sz w:val="24"/>
          <w:szCs w:val="24"/>
          <w14:textFill>
            <w14:solidFill>
              <w14:schemeClr w14:val="tx1"/>
            </w14:solidFill>
          </w14:textFill>
        </w:rPr>
        <w:t>表</w:t>
      </w:r>
    </w:p>
    <w:tbl>
      <w:tblPr>
        <w:tblStyle w:val="18"/>
        <w:tblW w:w="10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3"/>
        <w:gridCol w:w="950"/>
        <w:gridCol w:w="1008"/>
        <w:gridCol w:w="804"/>
        <w:gridCol w:w="825"/>
        <w:gridCol w:w="1538"/>
        <w:gridCol w:w="1200"/>
        <w:gridCol w:w="875"/>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exact"/>
          <w:jc w:val="center"/>
        </w:trPr>
        <w:tc>
          <w:tcPr>
            <w:tcW w:w="1973"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接头型号</w:t>
            </w:r>
          </w:p>
        </w:tc>
        <w:tc>
          <w:tcPr>
            <w:tcW w:w="950" w:type="dxa"/>
            <w:vMerge w:val="restart"/>
            <w:vAlign w:val="center"/>
          </w:tcPr>
          <w:p>
            <w:pPr>
              <w:widowControl/>
              <w:jc w:val="center"/>
              <w:rPr>
                <w:b w:val="0"/>
                <w:bCs/>
                <w:color w:val="000000" w:themeColor="text1"/>
                <w:sz w:val="18"/>
                <w:szCs w:val="18"/>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桩</w:t>
            </w:r>
            <w:r>
              <w:rPr>
                <w:b w:val="0"/>
                <w:bCs/>
                <w:color w:val="000000" w:themeColor="text1"/>
                <w:sz w:val="18"/>
                <w:szCs w:val="18"/>
                <w14:textFill>
                  <w14:solidFill>
                    <w14:schemeClr w14:val="tx1"/>
                  </w14:solidFill>
                </w14:textFill>
              </w:rPr>
              <w:t>外径</w:t>
            </w:r>
          </w:p>
          <w:p>
            <w:pPr>
              <w:widowControl/>
              <w:jc w:val="center"/>
              <w:rPr>
                <w:rFonts w:eastAsia="Times New Roman"/>
                <w:b w:val="0"/>
                <w:bCs/>
                <w:color w:val="000000" w:themeColor="text1"/>
                <w:sz w:val="18"/>
                <w:szCs w:val="18"/>
                <w14:textFill>
                  <w14:solidFill>
                    <w14:schemeClr w14:val="tx1"/>
                  </w14:solidFill>
                </w14:textFill>
              </w:rPr>
            </w:pPr>
            <m:oMath>
              <m:r>
                <m:rPr/>
                <w:rPr>
                  <w:rFonts w:hint="default" w:ascii="Cambria Math" w:hAnsi="Cambria Math" w:eastAsia="Times New Roman"/>
                  <w:color w:val="000000" w:themeColor="text1"/>
                  <w:sz w:val="18"/>
                  <w:szCs w:val="18"/>
                  <w14:textFill>
                    <w14:solidFill>
                      <w14:schemeClr w14:val="tx1"/>
                    </w14:solidFill>
                  </w14:textFill>
                </w:rPr>
                <m:t>D</m:t>
              </m:r>
            </m:oMath>
            <w:r>
              <w:rPr>
                <w:b w:val="0"/>
                <w:bCs/>
                <w:color w:val="000000" w:themeColor="text1"/>
                <w:sz w:val="18"/>
                <w:szCs w:val="18"/>
                <w14:textFill>
                  <w14:solidFill>
                    <w14:schemeClr w14:val="tx1"/>
                  </w14:solidFill>
                </w14:textFill>
              </w:rPr>
              <w:t>（</w:t>
            </w:r>
            <w:r>
              <w:rPr>
                <w:rFonts w:eastAsia="Times New Roman"/>
                <w:b w:val="0"/>
                <w:bCs/>
                <w:color w:val="000000" w:themeColor="text1"/>
                <w:sz w:val="18"/>
                <w:szCs w:val="18"/>
                <w14:textFill>
                  <w14:solidFill>
                    <w14:schemeClr w14:val="tx1"/>
                  </w14:solidFill>
                </w14:textFill>
              </w:rPr>
              <w:t>mm</w:t>
            </w:r>
            <w:r>
              <w:rPr>
                <w:b w:val="0"/>
                <w:bCs/>
                <w:color w:val="000000" w:themeColor="text1"/>
                <w:sz w:val="18"/>
                <w:szCs w:val="18"/>
                <w14:textFill>
                  <w14:solidFill>
                    <w14:schemeClr w14:val="tx1"/>
                  </w14:solidFill>
                </w14:textFill>
              </w:rPr>
              <w:t>）</w:t>
            </w:r>
          </w:p>
        </w:tc>
        <w:tc>
          <w:tcPr>
            <w:tcW w:w="1008" w:type="dxa"/>
            <w:vMerge w:val="restart"/>
            <w:vAlign w:val="center"/>
          </w:tcPr>
          <w:p>
            <w:pPr>
              <w:widowControl/>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壁厚</w:t>
            </w:r>
          </w:p>
          <w:p>
            <w:pPr>
              <w:widowControl/>
              <w:jc w:val="center"/>
              <w:rPr>
                <w:rFonts w:eastAsia="Times New Roman"/>
                <w:b w:val="0"/>
                <w:bCs/>
                <w:color w:val="000000" w:themeColor="text1"/>
                <w:sz w:val="18"/>
                <w:szCs w:val="18"/>
                <w14:textFill>
                  <w14:solidFill>
                    <w14:schemeClr w14:val="tx1"/>
                  </w14:solidFill>
                </w14:textFill>
              </w:rPr>
            </w:pPr>
            <m:oMath>
              <m:r>
                <m:rPr>
                  <m:sty m:val="p"/>
                </m:rPr>
                <w:rPr>
                  <w:rFonts w:hint="default" w:ascii="Cambria Math" w:hAnsi="Cambria Math" w:eastAsia="Times New Roman"/>
                  <w:color w:val="000000" w:themeColor="text1"/>
                  <w:sz w:val="18"/>
                  <w:szCs w:val="18"/>
                  <w14:textFill>
                    <w14:solidFill>
                      <w14:schemeClr w14:val="tx1"/>
                    </w14:solidFill>
                  </w14:textFill>
                </w:rPr>
                <m:t>t</m:t>
              </m:r>
            </m:oMath>
            <w:r>
              <w:rPr>
                <w:b w:val="0"/>
                <w:bCs/>
                <w:color w:val="000000" w:themeColor="text1"/>
                <w:sz w:val="18"/>
                <w:szCs w:val="18"/>
                <w14:textFill>
                  <w14:solidFill>
                    <w14:schemeClr w14:val="tx1"/>
                  </w14:solidFill>
                </w14:textFill>
              </w:rPr>
              <w:t>（</w:t>
            </w:r>
            <w:r>
              <w:rPr>
                <w:rFonts w:eastAsia="Times New Roman"/>
                <w:b w:val="0"/>
                <w:bCs/>
                <w:color w:val="000000" w:themeColor="text1"/>
                <w:sz w:val="18"/>
                <w:szCs w:val="18"/>
                <w14:textFill>
                  <w14:solidFill>
                    <w14:schemeClr w14:val="tx1"/>
                  </w14:solidFill>
                </w14:textFill>
              </w:rPr>
              <w:t>mm</w:t>
            </w:r>
            <w:r>
              <w:rPr>
                <w:b w:val="0"/>
                <w:bCs/>
                <w:color w:val="000000" w:themeColor="text1"/>
                <w:sz w:val="18"/>
                <w:szCs w:val="18"/>
                <w14:textFill>
                  <w14:solidFill>
                    <w14:schemeClr w14:val="tx1"/>
                  </w14:solidFill>
                </w14:textFill>
              </w:rPr>
              <w:t>）</w:t>
            </w:r>
          </w:p>
        </w:tc>
        <w:tc>
          <w:tcPr>
            <w:tcW w:w="804"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桩型号</w:t>
            </w:r>
          </w:p>
        </w:tc>
        <w:tc>
          <w:tcPr>
            <w:tcW w:w="825"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配筋</w:t>
            </w:r>
          </w:p>
        </w:tc>
        <w:tc>
          <w:tcPr>
            <w:tcW w:w="2738" w:type="dxa"/>
            <w:gridSpan w:val="2"/>
            <w:vAlign w:val="center"/>
          </w:tcPr>
          <w:p>
            <w:pPr>
              <w:widowControl/>
              <w:jc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b w:val="0"/>
                <w:bCs/>
                <w:color w:val="000000" w:themeColor="text1"/>
                <w:sz w:val="18"/>
                <w:szCs w:val="18"/>
                <w14:textFill>
                  <w14:solidFill>
                    <w14:schemeClr w14:val="tx1"/>
                  </w14:solidFill>
                </w14:textFill>
              </w:rPr>
              <w:t>端板厚度</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ts</w:t>
            </w:r>
            <w:r>
              <w:rPr>
                <w:b w:val="0"/>
                <w:bCs/>
                <w:color w:val="000000" w:themeColor="text1"/>
                <w:sz w:val="18"/>
                <w:szCs w:val="18"/>
                <w14:textFill>
                  <w14:solidFill>
                    <w14:schemeClr w14:val="tx1"/>
                  </w14:solidFill>
                </w14:textFill>
              </w:rPr>
              <w:t>（</w:t>
            </w:r>
            <w:r>
              <w:rPr>
                <w:rFonts w:eastAsia="Times New Roman"/>
                <w:b w:val="0"/>
                <w:bCs/>
                <w:color w:val="000000" w:themeColor="text1"/>
                <w:sz w:val="18"/>
                <w:szCs w:val="18"/>
                <w14:textFill>
                  <w14:solidFill>
                    <w14:schemeClr w14:val="tx1"/>
                  </w14:solidFill>
                </w14:textFill>
              </w:rPr>
              <w:t>mm</w:t>
            </w:r>
            <w:r>
              <w:rPr>
                <w:b w:val="0"/>
                <w:bCs/>
                <w:color w:val="000000" w:themeColor="text1"/>
                <w:sz w:val="18"/>
                <w:szCs w:val="18"/>
                <w14:textFill>
                  <w14:solidFill>
                    <w14:schemeClr w14:val="tx1"/>
                  </w14:solidFill>
                </w14:textFill>
              </w:rPr>
              <w:t>）</w:t>
            </w:r>
          </w:p>
        </w:tc>
        <w:tc>
          <w:tcPr>
            <w:tcW w:w="875"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装置数量（个）</w:t>
            </w:r>
          </w:p>
        </w:tc>
        <w:tc>
          <w:tcPr>
            <w:tcW w:w="1603"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w:t>
            </w:r>
            <w:r>
              <w:rPr>
                <w:b w:val="0"/>
                <w:bCs/>
                <w:color w:val="000000" w:themeColor="text1"/>
                <w:kern w:val="0"/>
                <w:sz w:val="18"/>
                <w:szCs w:val="18"/>
                <w14:textFill>
                  <w14:solidFill>
                    <w14:schemeClr w14:val="tx1"/>
                  </w14:solidFill>
                </w14:textFill>
              </w:rPr>
              <w:t>分布圆直径</w:t>
            </w:r>
            <w:r>
              <w:rPr>
                <w:rFonts w:eastAsia="Times New Roman"/>
                <w:b w:val="0"/>
                <w:bCs/>
                <w:color w:val="000000" w:themeColor="text1"/>
                <w:sz w:val="18"/>
                <w:szCs w:val="18"/>
                <w14:textFill>
                  <w14:solidFill>
                    <w14:schemeClr w14:val="tx1"/>
                  </w14:solidFill>
                </w14:textFill>
              </w:rPr>
              <w:t>D</w:t>
            </w:r>
            <w:r>
              <w:rPr>
                <w:rFonts w:eastAsia="Times New Roman"/>
                <w:b w:val="0"/>
                <w:bCs/>
                <w:color w:val="000000" w:themeColor="text1"/>
                <w:sz w:val="18"/>
                <w:szCs w:val="18"/>
                <w:vertAlign w:val="subscript"/>
                <w14:textFill>
                  <w14:solidFill>
                    <w14:schemeClr w14:val="tx1"/>
                  </w14:solidFill>
                </w14:textFill>
              </w:rPr>
              <w:t>pc</w:t>
            </w:r>
            <w:r>
              <w:rPr>
                <w:b w:val="0"/>
                <w:bCs/>
                <w:color w:val="000000" w:themeColor="text1"/>
                <w:sz w:val="18"/>
                <w:szCs w:val="18"/>
                <w14:textFill>
                  <w14:solidFill>
                    <w14:schemeClr w14:val="tx1"/>
                  </w14:solidFill>
                </w14:textFill>
              </w:rPr>
              <w:t>值（</w:t>
            </w:r>
            <w:r>
              <w:rPr>
                <w:rFonts w:eastAsia="Times New Roman"/>
                <w:b w:val="0"/>
                <w:bCs/>
                <w:color w:val="000000" w:themeColor="text1"/>
                <w:sz w:val="18"/>
                <w:szCs w:val="18"/>
                <w14:textFill>
                  <w14:solidFill>
                    <w14:schemeClr w14:val="tx1"/>
                  </w14:solidFill>
                </w14:textFill>
              </w:rPr>
              <w:t>mm</w:t>
            </w:r>
            <w:r>
              <w:rPr>
                <w:b w:val="0"/>
                <w:bCs/>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exact"/>
          <w:jc w:val="center"/>
        </w:trPr>
        <w:tc>
          <w:tcPr>
            <w:tcW w:w="1973" w:type="dxa"/>
            <w:vMerge w:val="continue"/>
            <w:vAlign w:val="center"/>
          </w:tcPr>
          <w:p>
            <w:pPr>
              <w:widowControl/>
              <w:jc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p>
        </w:tc>
        <w:tc>
          <w:tcPr>
            <w:tcW w:w="950" w:type="dxa"/>
            <w:vMerge w:val="continue"/>
            <w:vAlign w:val="center"/>
          </w:tcPr>
          <w:p>
            <w:pPr>
              <w:widowControl/>
              <w:jc w:val="center"/>
              <w:rPr>
                <w:rFonts w:ascii="Cambria Math" w:hAnsi="Cambria Math" w:eastAsia="Times New Roman"/>
                <w:b w:val="0"/>
                <w:bCs/>
                <w:i/>
                <w:color w:val="000000" w:themeColor="text1"/>
                <w:sz w:val="18"/>
                <w:szCs w:val="18"/>
                <w14:textFill>
                  <w14:solidFill>
                    <w14:schemeClr w14:val="tx1"/>
                  </w14:solidFill>
                </w14:textFill>
                <w:oMath/>
              </w:rPr>
            </w:pPr>
          </w:p>
        </w:tc>
        <w:tc>
          <w:tcPr>
            <w:tcW w:w="1008" w:type="dxa"/>
            <w:vMerge w:val="continue"/>
            <w:vAlign w:val="center"/>
          </w:tcPr>
          <w:p>
            <w:pPr>
              <w:widowControl/>
              <w:jc w:val="center"/>
              <w:rPr>
                <w:rFonts w:ascii="Cambria Math" w:hAnsi="Cambria Math" w:eastAsia="Times New Roman"/>
                <w:b w:val="0"/>
                <w:bCs/>
                <w:i w:val="0"/>
                <w:color w:val="000000" w:themeColor="text1"/>
                <w:sz w:val="18"/>
                <w:szCs w:val="18"/>
                <w14:textFill>
                  <w14:solidFill>
                    <w14:schemeClr w14:val="tx1"/>
                  </w14:solidFill>
                </w14:textFill>
                <w:oMath/>
              </w:rPr>
            </w:pPr>
          </w:p>
        </w:tc>
        <w:tc>
          <w:tcPr>
            <w:tcW w:w="804" w:type="dxa"/>
            <w:vMerge w:val="continue"/>
            <w:vAlign w:val="center"/>
          </w:tcPr>
          <w:p>
            <w:pPr>
              <w:widowControl/>
              <w:jc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p>
        </w:tc>
        <w:tc>
          <w:tcPr>
            <w:tcW w:w="825" w:type="dxa"/>
            <w:vMerge w:val="continue"/>
            <w:vAlign w:val="center"/>
          </w:tcPr>
          <w:p>
            <w:pPr>
              <w:widowControl/>
              <w:jc w:val="center"/>
              <w:rPr>
                <w:b w:val="0"/>
                <w:bCs/>
                <w:color w:val="000000" w:themeColor="text1"/>
                <w:sz w:val="18"/>
                <w:szCs w:val="18"/>
                <w14:textFill>
                  <w14:solidFill>
                    <w14:schemeClr w14:val="tx1"/>
                  </w14:solidFill>
                </w14:textFill>
              </w:rPr>
            </w:pPr>
          </w:p>
        </w:tc>
        <w:tc>
          <w:tcPr>
            <w:tcW w:w="1538" w:type="dxa"/>
            <w:vAlign w:val="center"/>
          </w:tcPr>
          <w:p>
            <w:pPr>
              <w:widowControl/>
              <w:jc w:val="center"/>
              <w:textAlignment w:val="center"/>
              <w:rPr>
                <w:rFonts w:hint="default" w:ascii="Times New Roman" w:hAnsi="Times New Roman" w:eastAsia="宋体" w:cs="Times New Roman"/>
                <w:b w:val="0"/>
                <w:bCs/>
                <w:color w:val="000000" w:themeColor="text1"/>
                <w:kern w:val="2"/>
                <w:sz w:val="18"/>
                <w:szCs w:val="18"/>
                <w:u w:val="none"/>
                <w:lang w:val="en-US" w:eastAsia="zh-CN" w:bidi="ar"/>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承压桩</w:t>
            </w:r>
          </w:p>
        </w:tc>
        <w:tc>
          <w:tcPr>
            <w:tcW w:w="1200" w:type="dxa"/>
            <w:vAlign w:val="center"/>
          </w:tcPr>
          <w:p>
            <w:pPr>
              <w:widowControl/>
              <w:jc w:val="center"/>
              <w:textAlignment w:val="center"/>
              <w:rPr>
                <w:rFonts w:hint="default" w:ascii="Times New Roman" w:hAnsi="Times New Roman" w:eastAsia="宋体" w:cs="Times New Roman"/>
                <w:b w:val="0"/>
                <w:bCs/>
                <w:color w:val="000000" w:themeColor="text1"/>
                <w:kern w:val="2"/>
                <w:sz w:val="18"/>
                <w:szCs w:val="18"/>
                <w:u w:val="none"/>
                <w:lang w:val="en-US" w:eastAsia="zh-CN" w:bidi="ar"/>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抗拔桩</w:t>
            </w:r>
          </w:p>
        </w:tc>
        <w:tc>
          <w:tcPr>
            <w:tcW w:w="875" w:type="dxa"/>
            <w:vMerge w:val="continue"/>
            <w:vAlign w:val="center"/>
          </w:tcPr>
          <w:p>
            <w:pPr>
              <w:widowControl/>
              <w:jc w:val="center"/>
              <w:rPr>
                <w:rFonts w:hint="eastAsia"/>
                <w:b w:val="0"/>
                <w:bCs/>
                <w:color w:val="000000" w:themeColor="text1"/>
                <w:sz w:val="18"/>
                <w:szCs w:val="18"/>
                <w14:textFill>
                  <w14:solidFill>
                    <w14:schemeClr w14:val="tx1"/>
                  </w14:solidFill>
                </w14:textFill>
              </w:rPr>
            </w:pPr>
          </w:p>
        </w:tc>
        <w:tc>
          <w:tcPr>
            <w:tcW w:w="1603" w:type="dxa"/>
            <w:vMerge w:val="continue"/>
            <w:vAlign w:val="center"/>
          </w:tcPr>
          <w:p>
            <w:pPr>
              <w:widowControl/>
              <w:jc w:val="center"/>
              <w:rPr>
                <w:rStyle w:val="39"/>
                <w:rFonts w:hint="default" w:cs="Times New Roman"/>
                <w:b w:val="0"/>
                <w:bCs/>
                <w:color w:val="000000" w:themeColor="text1"/>
                <w:sz w:val="18"/>
                <w:szCs w:val="18"/>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PHC600-130C-10-FZ</w:t>
            </w:r>
          </w:p>
          <w:p>
            <w:pPr>
              <w:jc w:val="center"/>
              <w:rPr>
                <w:b w:val="0"/>
                <w:bCs/>
                <w:color w:val="000000" w:themeColor="text1"/>
                <w:sz w:val="18"/>
                <w:szCs w:val="18"/>
                <w14:textFill>
                  <w14:solidFill>
                    <w14:schemeClr w14:val="tx1"/>
                  </w14:solidFill>
                </w14:textFill>
              </w:rPr>
            </w:pPr>
          </w:p>
        </w:tc>
        <w:tc>
          <w:tcPr>
            <w:tcW w:w="950" w:type="dxa"/>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600</w:t>
            </w:r>
          </w:p>
        </w:tc>
        <w:tc>
          <w:tcPr>
            <w:tcW w:w="1008" w:type="dxa"/>
            <w:vAlign w:val="center"/>
          </w:tcPr>
          <w:p>
            <w:pPr>
              <w:widowControl/>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130</w:t>
            </w:r>
          </w:p>
        </w:tc>
        <w:tc>
          <w:tcPr>
            <w:tcW w:w="804" w:type="dxa"/>
            <w:vAlign w:val="center"/>
          </w:tcPr>
          <w:p>
            <w:pPr>
              <w:widowControl/>
              <w:jc w:val="center"/>
              <w:rPr>
                <w:rFonts w:eastAsiaTheme="minorEastAsia"/>
                <w:b w:val="0"/>
                <w:bCs/>
                <w:color w:val="000000" w:themeColor="text1"/>
                <w:kern w:val="0"/>
                <w:sz w:val="18"/>
                <w:szCs w:val="18"/>
                <w14:textFill>
                  <w14:solidFill>
                    <w14:schemeClr w14:val="tx1"/>
                  </w14:solidFill>
                </w14:textFill>
              </w:rPr>
            </w:pPr>
            <w:r>
              <w:rPr>
                <w:rFonts w:eastAsiaTheme="minorEastAsia"/>
                <w:b w:val="0"/>
                <w:bCs/>
                <w:color w:val="000000" w:themeColor="text1"/>
                <w:w w:val="99"/>
                <w:sz w:val="18"/>
                <w:szCs w:val="18"/>
                <w14:textFill>
                  <w14:solidFill>
                    <w14:schemeClr w14:val="tx1"/>
                  </w14:solidFill>
                </w14:textFill>
              </w:rPr>
              <w:t>C</w:t>
            </w:r>
          </w:p>
        </w:tc>
        <w:tc>
          <w:tcPr>
            <w:tcW w:w="825" w:type="dxa"/>
            <w:vAlign w:val="center"/>
          </w:tcPr>
          <w:p>
            <w:pPr>
              <w:widowControl/>
              <w:jc w:val="center"/>
              <w:rPr>
                <w:b w:val="0"/>
                <w:bCs/>
                <w:color w:val="000000" w:themeColor="text1"/>
                <w:kern w:val="0"/>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538" w:type="dxa"/>
            <w:vAlign w:val="center"/>
          </w:tcPr>
          <w:p>
            <w:pPr>
              <w:widowControl/>
              <w:jc w:val="center"/>
              <w:rPr>
                <w:b w:val="0"/>
                <w:bCs/>
                <w:color w:val="000000" w:themeColor="text1"/>
                <w:kern w:val="0"/>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26</w:t>
            </w:r>
          </w:p>
        </w:tc>
        <w:tc>
          <w:tcPr>
            <w:tcW w:w="875" w:type="dxa"/>
            <w:vAlign w:val="center"/>
          </w:tcPr>
          <w:p>
            <w:pPr>
              <w:widowControl/>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10</w:t>
            </w:r>
          </w:p>
        </w:tc>
        <w:tc>
          <w:tcPr>
            <w:tcW w:w="1603" w:type="dxa"/>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PHC700-110AB-12-FZ</w:t>
            </w:r>
          </w:p>
        </w:tc>
        <w:tc>
          <w:tcPr>
            <w:tcW w:w="950" w:type="dxa"/>
            <w:vMerge w:val="restart"/>
            <w:vAlign w:val="center"/>
          </w:tcPr>
          <w:p>
            <w:pPr>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700</w:t>
            </w:r>
          </w:p>
        </w:tc>
        <w:tc>
          <w:tcPr>
            <w:tcW w:w="1008" w:type="dxa"/>
            <w:vMerge w:val="restart"/>
            <w:vAlign w:val="center"/>
          </w:tcPr>
          <w:p>
            <w:pPr>
              <w:widowControl/>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110</w:t>
            </w:r>
          </w:p>
        </w:tc>
        <w:tc>
          <w:tcPr>
            <w:tcW w:w="804"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AB</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w:t>
            </w:r>
            <w:r>
              <w:rPr>
                <w:rFonts w:eastAsiaTheme="minorEastAsia"/>
                <w:b w:val="0"/>
                <w:bCs/>
                <w:color w:val="000000" w:themeColor="text1"/>
                <w:sz w:val="18"/>
                <w:szCs w:val="18"/>
                <w14:textFill>
                  <w14:solidFill>
                    <w14:schemeClr w14:val="tx1"/>
                  </w14:solidFill>
                </w14:textFill>
              </w:rPr>
              <w:t>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9.0</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18</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875" w:type="dxa"/>
            <w:vMerge w:val="restart"/>
            <w:vAlign w:val="center"/>
          </w:tcPr>
          <w:p>
            <w:pPr>
              <w:widowControl/>
              <w:jc w:val="center"/>
              <w:rPr>
                <w:rFonts w:eastAsiaTheme="minorEastAsia"/>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w:t>
            </w:r>
            <w:r>
              <w:rPr>
                <w:rFonts w:eastAsiaTheme="minorEastAsia"/>
                <w:b w:val="0"/>
                <w:bCs/>
                <w:color w:val="000000" w:themeColor="text1"/>
                <w:sz w:val="18"/>
                <w:szCs w:val="18"/>
                <w14:textFill>
                  <w14:solidFill>
                    <w14:schemeClr w14:val="tx1"/>
                  </w14:solidFill>
                </w14:textFill>
              </w:rPr>
              <w:t>2</w:t>
            </w:r>
          </w:p>
        </w:tc>
        <w:tc>
          <w:tcPr>
            <w:tcW w:w="1603" w:type="dxa"/>
            <w:vMerge w:val="restart"/>
            <w:vAlign w:val="center"/>
          </w:tcPr>
          <w:p>
            <w:pPr>
              <w:jc w:val="center"/>
              <w:rPr>
                <w:rFonts w:eastAsiaTheme="minorEastAsia"/>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5</w:t>
            </w:r>
            <w:r>
              <w:rPr>
                <w:rFonts w:eastAsiaTheme="minorEastAsia"/>
                <w:b w:val="0"/>
                <w:bCs/>
                <w:color w:val="000000" w:themeColor="text1"/>
                <w:sz w:val="18"/>
                <w:szCs w:val="1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PHC700-110B-12-FZ</w:t>
            </w:r>
          </w:p>
        </w:tc>
        <w:tc>
          <w:tcPr>
            <w:tcW w:w="950"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804"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B</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w:t>
            </w:r>
            <w:r>
              <w:rPr>
                <w:rFonts w:eastAsiaTheme="minorEastAsia"/>
                <w:b w:val="0"/>
                <w:bCs/>
                <w:color w:val="000000" w:themeColor="text1"/>
                <w:sz w:val="18"/>
                <w:szCs w:val="18"/>
                <w14:textFill>
                  <w14:solidFill>
                    <w14:schemeClr w14:val="tx1"/>
                  </w14:solidFill>
                </w14:textFill>
              </w:rPr>
              <w:t>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22</w:t>
            </w:r>
          </w:p>
        </w:tc>
        <w:tc>
          <w:tcPr>
            <w:tcW w:w="87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603"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PHC700-110C-12-FZ</w:t>
            </w:r>
          </w:p>
        </w:tc>
        <w:tc>
          <w:tcPr>
            <w:tcW w:w="950"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804"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C</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w:t>
            </w:r>
            <w:r>
              <w:rPr>
                <w:rFonts w:eastAsiaTheme="minorEastAsia"/>
                <w:b w:val="0"/>
                <w:bCs/>
                <w:color w:val="000000" w:themeColor="text1"/>
                <w:sz w:val="18"/>
                <w:szCs w:val="18"/>
                <w14:textFill>
                  <w14:solidFill>
                    <w14:schemeClr w14:val="tx1"/>
                  </w14:solidFill>
                </w14:textFill>
              </w:rPr>
              <w:t>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28</w:t>
            </w:r>
          </w:p>
        </w:tc>
        <w:tc>
          <w:tcPr>
            <w:tcW w:w="87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603"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highlight w:val="none"/>
                <w14:textFill>
                  <w14:solidFill>
                    <w14:schemeClr w14:val="tx1"/>
                  </w14:solidFill>
                </w14:textFill>
              </w:rPr>
            </w:pPr>
            <w:r>
              <w:rPr>
                <w:b w:val="0"/>
                <w:bCs/>
                <w:color w:val="000000" w:themeColor="text1"/>
                <w:sz w:val="18"/>
                <w:szCs w:val="18"/>
                <w:highlight w:val="none"/>
                <w14:textFill>
                  <w14:solidFill>
                    <w14:schemeClr w14:val="tx1"/>
                  </w14:solidFill>
                </w14:textFill>
              </w:rPr>
              <w:t>PHC700-110C-1</w:t>
            </w:r>
            <w:r>
              <w:rPr>
                <w:rFonts w:hint="eastAsia"/>
                <w:b w:val="0"/>
                <w:bCs/>
                <w:color w:val="000000" w:themeColor="text1"/>
                <w:sz w:val="18"/>
                <w:szCs w:val="18"/>
                <w:highlight w:val="none"/>
                <w:lang w:val="en-US" w:eastAsia="zh-CN"/>
                <w14:textFill>
                  <w14:solidFill>
                    <w14:schemeClr w14:val="tx1"/>
                  </w14:solidFill>
                </w14:textFill>
              </w:rPr>
              <w:t>0</w:t>
            </w:r>
            <w:r>
              <w:rPr>
                <w:b w:val="0"/>
                <w:bCs/>
                <w:color w:val="000000" w:themeColor="text1"/>
                <w:sz w:val="18"/>
                <w:szCs w:val="18"/>
                <w:highlight w:val="none"/>
                <w14:textFill>
                  <w14:solidFill>
                    <w14:schemeClr w14:val="tx1"/>
                  </w14:solidFill>
                </w14:textFill>
              </w:rPr>
              <w:t>-FZ</w:t>
            </w:r>
          </w:p>
        </w:tc>
        <w:tc>
          <w:tcPr>
            <w:tcW w:w="950" w:type="dxa"/>
            <w:vMerge w:val="continue"/>
            <w:vAlign w:val="center"/>
          </w:tcPr>
          <w:p>
            <w:pPr>
              <w:jc w:val="center"/>
              <w:rPr>
                <w:rFonts w:eastAsia="Times New Roman"/>
                <w:b w:val="0"/>
                <w:bCs/>
                <w:color w:val="000000" w:themeColor="text1"/>
                <w:sz w:val="18"/>
                <w:szCs w:val="18"/>
                <w:highlight w:val="none"/>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804"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825" w:type="dxa"/>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r>
              <w:rPr>
                <w:rFonts w:eastAsia="Times New Roman"/>
                <w:b w:val="0"/>
                <w:bCs/>
                <w:color w:val="000000" w:themeColor="text1"/>
                <w:sz w:val="18"/>
                <w:szCs w:val="18"/>
                <w:highlight w:val="none"/>
                <w14:textFill>
                  <w14:solidFill>
                    <w14:schemeClr w14:val="tx1"/>
                  </w14:solidFill>
                </w14:textFill>
              </w:rPr>
              <w:t>2</w:t>
            </w:r>
            <w:r>
              <w:rPr>
                <w:rFonts w:hint="eastAsia"/>
                <w:b w:val="0"/>
                <w:bCs/>
                <w:color w:val="000000" w:themeColor="text1"/>
                <w:sz w:val="18"/>
                <w:szCs w:val="18"/>
                <w:highlight w:val="none"/>
                <w:lang w:val="en-US" w:eastAsia="zh-CN"/>
                <w14:textFill>
                  <w14:solidFill>
                    <w14:schemeClr w14:val="tx1"/>
                  </w14:solidFill>
                </w14:textFill>
              </w:rPr>
              <w:t>0</w:t>
            </w:r>
            <w:r>
              <w:rPr>
                <w:rFonts w:eastAsia="Times New Roman"/>
                <w:b w:val="0"/>
                <w:bCs/>
                <w:color w:val="000000" w:themeColor="text1"/>
                <w:sz w:val="18"/>
                <w:szCs w:val="18"/>
                <w:highlight w:val="none"/>
                <w14:textFill>
                  <w14:solidFill>
                    <w14:schemeClr w14:val="tx1"/>
                  </w14:solidFill>
                </w14:textFill>
              </w:rPr>
              <w:t>Φ</w:t>
            </w:r>
            <w:r>
              <w:rPr>
                <w:rFonts w:eastAsia="宋体"/>
                <w:b w:val="0"/>
                <w:bCs/>
                <w:color w:val="000000" w:themeColor="text1"/>
                <w:sz w:val="18"/>
                <w:szCs w:val="18"/>
                <w:highlight w:val="none"/>
                <w:vertAlign w:val="superscript"/>
                <w14:textFill>
                  <w14:solidFill>
                    <w14:schemeClr w14:val="tx1"/>
                  </w14:solidFill>
                </w14:textFill>
              </w:rPr>
              <w:t>D</w:t>
            </w:r>
            <w:r>
              <w:rPr>
                <w:rFonts w:eastAsia="Times New Roman"/>
                <w:b w:val="0"/>
                <w:bCs/>
                <w:color w:val="000000" w:themeColor="text1"/>
                <w:sz w:val="18"/>
                <w:szCs w:val="18"/>
                <w:highlight w:val="none"/>
                <w14:textFill>
                  <w14:solidFill>
                    <w14:schemeClr w14:val="tx1"/>
                  </w14:solidFill>
                </w14:textFill>
              </w:rPr>
              <w:t>1</w:t>
            </w:r>
            <w:r>
              <w:rPr>
                <w:rFonts w:hint="eastAsia"/>
                <w:b w:val="0"/>
                <w:bCs/>
                <w:color w:val="000000" w:themeColor="text1"/>
                <w:sz w:val="18"/>
                <w:szCs w:val="18"/>
                <w:highlight w:val="none"/>
                <w:lang w:val="en-US" w:eastAsia="zh-CN"/>
                <w14:textFill>
                  <w14:solidFill>
                    <w14:schemeClr w14:val="tx1"/>
                  </w14:solidFill>
                </w14:textFill>
              </w:rPr>
              <w:t>4</w:t>
            </w:r>
            <w:r>
              <w:rPr>
                <w:rFonts w:eastAsia="Times New Roman"/>
                <w:b w:val="0"/>
                <w:bCs/>
                <w:color w:val="000000" w:themeColor="text1"/>
                <w:sz w:val="18"/>
                <w:szCs w:val="18"/>
                <w:highlight w:val="none"/>
                <w14:textFill>
                  <w14:solidFill>
                    <w14:schemeClr w14:val="tx1"/>
                  </w14:solidFill>
                </w14:textFill>
              </w:rPr>
              <w:t>.</w:t>
            </w:r>
            <w:r>
              <w:rPr>
                <w:rFonts w:hint="eastAsia"/>
                <w:b w:val="0"/>
                <w:bCs/>
                <w:color w:val="000000" w:themeColor="text1"/>
                <w:sz w:val="18"/>
                <w:szCs w:val="18"/>
                <w:highlight w:val="none"/>
                <w:lang w:val="en-US" w:eastAsia="zh-CN"/>
                <w14:textFill>
                  <w14:solidFill>
                    <w14:schemeClr w14:val="tx1"/>
                  </w14:solidFill>
                </w14:textFill>
              </w:rPr>
              <w:t>0</w:t>
            </w:r>
          </w:p>
        </w:tc>
        <w:tc>
          <w:tcPr>
            <w:tcW w:w="1538"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28</w:t>
            </w:r>
          </w:p>
        </w:tc>
        <w:tc>
          <w:tcPr>
            <w:tcW w:w="1200" w:type="dxa"/>
            <w:vAlign w:val="center"/>
          </w:tcPr>
          <w:p>
            <w:pPr>
              <w:widowControl/>
              <w:jc w:val="center"/>
              <w:rPr>
                <w:rFonts w:hint="eastAsia"/>
                <w:b w:val="0"/>
                <w:bCs/>
                <w:color w:val="000000" w:themeColor="text1"/>
                <w:kern w:val="0"/>
                <w:sz w:val="18"/>
                <w:szCs w:val="18"/>
                <w:highlight w:val="none"/>
                <w:lang w:eastAsia="zh-CN" w:bidi="ar"/>
                <w14:textFill>
                  <w14:solidFill>
                    <w14:schemeClr w14:val="tx1"/>
                  </w14:solidFill>
                </w14:textFill>
              </w:rPr>
            </w:pPr>
            <w:r>
              <w:rPr>
                <w:rFonts w:hint="eastAsia"/>
                <w:b w:val="0"/>
                <w:bCs/>
                <w:color w:val="000000" w:themeColor="text1"/>
                <w:kern w:val="0"/>
                <w:sz w:val="18"/>
                <w:szCs w:val="18"/>
                <w:highlight w:val="none"/>
                <w:lang w:eastAsia="zh-CN"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28</w:t>
            </w:r>
          </w:p>
        </w:tc>
        <w:tc>
          <w:tcPr>
            <w:tcW w:w="875"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10</w:t>
            </w:r>
          </w:p>
        </w:tc>
        <w:tc>
          <w:tcPr>
            <w:tcW w:w="1603"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PHC700-130AB-13-FZ</w:t>
            </w:r>
          </w:p>
        </w:tc>
        <w:tc>
          <w:tcPr>
            <w:tcW w:w="950"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008"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130</w:t>
            </w:r>
          </w:p>
        </w:tc>
        <w:tc>
          <w:tcPr>
            <w:tcW w:w="804"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AB</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9.0</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18</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875"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13</w:t>
            </w: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PHC700-130B-13-FZ</w:t>
            </w:r>
          </w:p>
        </w:tc>
        <w:tc>
          <w:tcPr>
            <w:tcW w:w="950"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804"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B</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26Φ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24</w:t>
            </w:r>
          </w:p>
        </w:tc>
        <w:tc>
          <w:tcPr>
            <w:tcW w:w="87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exact"/>
          <w:jc w:val="center"/>
        </w:trPr>
        <w:tc>
          <w:tcPr>
            <w:tcW w:w="1973" w:type="dxa"/>
            <w:vAlign w:val="center"/>
          </w:tcPr>
          <w:p>
            <w:pPr>
              <w:jc w:val="center"/>
              <w:rPr>
                <w:b w:val="0"/>
                <w:bCs/>
                <w:color w:val="000000" w:themeColor="text1"/>
                <w:sz w:val="18"/>
                <w:szCs w:val="18"/>
                <w:highlight w:val="none"/>
                <w14:textFill>
                  <w14:solidFill>
                    <w14:schemeClr w14:val="tx1"/>
                  </w14:solidFill>
                </w14:textFill>
              </w:rPr>
            </w:pPr>
            <w:r>
              <w:rPr>
                <w:b w:val="0"/>
                <w:bCs/>
                <w:color w:val="000000" w:themeColor="text1"/>
                <w:sz w:val="18"/>
                <w:szCs w:val="18"/>
                <w:highlight w:val="none"/>
                <w14:textFill>
                  <w14:solidFill>
                    <w14:schemeClr w14:val="tx1"/>
                  </w14:solidFill>
                </w14:textFill>
              </w:rPr>
              <w:t>PHC700-130C-13-FZ</w:t>
            </w:r>
          </w:p>
        </w:tc>
        <w:tc>
          <w:tcPr>
            <w:tcW w:w="950"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804" w:type="dxa"/>
            <w:vMerge w:val="restart"/>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r>
              <w:rPr>
                <w:rFonts w:eastAsia="Times New Roman"/>
                <w:b w:val="0"/>
                <w:bCs/>
                <w:color w:val="000000" w:themeColor="text1"/>
                <w:sz w:val="18"/>
                <w:szCs w:val="18"/>
                <w:highlight w:val="none"/>
                <w14:textFill>
                  <w14:solidFill>
                    <w14:schemeClr w14:val="tx1"/>
                  </w14:solidFill>
                </w14:textFill>
              </w:rPr>
              <w:t>C</w:t>
            </w:r>
          </w:p>
        </w:tc>
        <w:tc>
          <w:tcPr>
            <w:tcW w:w="825" w:type="dxa"/>
            <w:vAlign w:val="center"/>
          </w:tcPr>
          <w:p>
            <w:pPr>
              <w:widowControl/>
              <w:jc w:val="center"/>
              <w:rPr>
                <w:rFonts w:eastAsia="Times New Roman"/>
                <w:b w:val="0"/>
                <w:bCs/>
                <w:color w:val="000000" w:themeColor="text1"/>
                <w:sz w:val="18"/>
                <w:szCs w:val="18"/>
                <w:highlight w:val="none"/>
                <w14:textFill>
                  <w14:solidFill>
                    <w14:schemeClr w14:val="tx1"/>
                  </w14:solidFill>
                </w14:textFill>
              </w:rPr>
            </w:pPr>
            <w:r>
              <w:rPr>
                <w:rFonts w:eastAsia="Times New Roman"/>
                <w:b w:val="0"/>
                <w:bCs/>
                <w:color w:val="000000" w:themeColor="text1"/>
                <w:sz w:val="18"/>
                <w:szCs w:val="18"/>
                <w:highlight w:val="none"/>
                <w14:textFill>
                  <w14:solidFill>
                    <w14:schemeClr w14:val="tx1"/>
                  </w14:solidFill>
                </w14:textFill>
              </w:rPr>
              <w:t>26Φ</w:t>
            </w:r>
            <w:r>
              <w:rPr>
                <w:rFonts w:eastAsia="宋体"/>
                <w:b w:val="0"/>
                <w:bCs/>
                <w:color w:val="000000" w:themeColor="text1"/>
                <w:sz w:val="18"/>
                <w:szCs w:val="18"/>
                <w:highlight w:val="none"/>
                <w:vertAlign w:val="superscript"/>
                <w14:textFill>
                  <w14:solidFill>
                    <w14:schemeClr w14:val="tx1"/>
                  </w14:solidFill>
                </w14:textFill>
              </w:rPr>
              <w:t>D</w:t>
            </w:r>
            <w:r>
              <w:rPr>
                <w:rFonts w:eastAsia="Times New Roman"/>
                <w:b w:val="0"/>
                <w:bCs/>
                <w:color w:val="000000" w:themeColor="text1"/>
                <w:sz w:val="18"/>
                <w:szCs w:val="18"/>
                <w:highlight w:val="none"/>
                <w14:textFill>
                  <w14:solidFill>
                    <w14:schemeClr w14:val="tx1"/>
                  </w14:solidFill>
                </w14:textFill>
              </w:rPr>
              <w:t>12.6</w:t>
            </w:r>
          </w:p>
        </w:tc>
        <w:tc>
          <w:tcPr>
            <w:tcW w:w="1538" w:type="dxa"/>
            <w:vAlign w:val="center"/>
          </w:tcPr>
          <w:p>
            <w:pPr>
              <w:widowControl/>
              <w:jc w:val="center"/>
              <w:rPr>
                <w:rFonts w:eastAsia="Times New Roman"/>
                <w:b w:val="0"/>
                <w:bCs/>
                <w:color w:val="000000" w:themeColor="text1"/>
                <w:sz w:val="18"/>
                <w:szCs w:val="18"/>
                <w:highlight w:val="none"/>
                <w14:textFill>
                  <w14:solidFill>
                    <w14:schemeClr w14:val="tx1"/>
                  </w14:solidFill>
                </w14:textFill>
              </w:rPr>
            </w:pPr>
            <w:r>
              <w:rPr>
                <w:rFonts w:eastAsia="Times New Roman"/>
                <w:b w:val="0"/>
                <w:bCs/>
                <w:color w:val="000000" w:themeColor="text1"/>
                <w:sz w:val="18"/>
                <w:szCs w:val="18"/>
                <w:highlight w:val="none"/>
                <w14:textFill>
                  <w14:solidFill>
                    <w14:schemeClr w14:val="tx1"/>
                  </w14:solidFill>
                </w14:textFill>
              </w:rPr>
              <w:t>24</w:t>
            </w:r>
          </w:p>
        </w:tc>
        <w:tc>
          <w:tcPr>
            <w:tcW w:w="1200" w:type="dxa"/>
            <w:vAlign w:val="center"/>
          </w:tcPr>
          <w:p>
            <w:pPr>
              <w:widowControl/>
              <w:jc w:val="center"/>
              <w:rPr>
                <w:rFonts w:hint="default" w:eastAsia="Times New Roman"/>
                <w:b w:val="0"/>
                <w:bCs/>
                <w:color w:val="000000" w:themeColor="text1"/>
                <w:sz w:val="18"/>
                <w:szCs w:val="18"/>
                <w:highlight w:val="none"/>
                <w:lang w:val="en-US"/>
                <w14:textFill>
                  <w14:solidFill>
                    <w14:schemeClr w14:val="tx1"/>
                  </w14:solidFill>
                </w14:textFill>
              </w:rPr>
            </w:pPr>
            <w:r>
              <w:rPr>
                <w:rFonts w:hint="eastAsia"/>
                <w:b w:val="0"/>
                <w:bCs/>
                <w:color w:val="000000" w:themeColor="text1"/>
                <w:kern w:val="0"/>
                <w:sz w:val="18"/>
                <w:szCs w:val="18"/>
                <w:highlight w:val="none"/>
                <w:lang w:eastAsia="zh-CN"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32</w:t>
            </w:r>
          </w:p>
        </w:tc>
        <w:tc>
          <w:tcPr>
            <w:tcW w:w="875"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exact"/>
          <w:jc w:val="center"/>
        </w:trPr>
        <w:tc>
          <w:tcPr>
            <w:tcW w:w="1973" w:type="dxa"/>
            <w:vAlign w:val="center"/>
          </w:tcPr>
          <w:p>
            <w:pPr>
              <w:jc w:val="center"/>
              <w:rPr>
                <w:b w:val="0"/>
                <w:bCs/>
                <w:color w:val="000000" w:themeColor="text1"/>
                <w:sz w:val="18"/>
                <w:szCs w:val="18"/>
                <w:highlight w:val="none"/>
                <w14:textFill>
                  <w14:solidFill>
                    <w14:schemeClr w14:val="tx1"/>
                  </w14:solidFill>
                </w14:textFill>
              </w:rPr>
            </w:pPr>
            <w:r>
              <w:rPr>
                <w:b w:val="0"/>
                <w:bCs/>
                <w:color w:val="000000" w:themeColor="text1"/>
                <w:sz w:val="18"/>
                <w:szCs w:val="18"/>
                <w:highlight w:val="none"/>
                <w14:textFill>
                  <w14:solidFill>
                    <w14:schemeClr w14:val="tx1"/>
                  </w14:solidFill>
                </w14:textFill>
              </w:rPr>
              <w:t>PHC700-130C-1</w:t>
            </w:r>
            <w:r>
              <w:rPr>
                <w:rFonts w:hint="eastAsia"/>
                <w:b w:val="0"/>
                <w:bCs/>
                <w:color w:val="000000" w:themeColor="text1"/>
                <w:sz w:val="18"/>
                <w:szCs w:val="18"/>
                <w:highlight w:val="none"/>
                <w:lang w:val="en-US" w:eastAsia="zh-CN"/>
                <w14:textFill>
                  <w14:solidFill>
                    <w14:schemeClr w14:val="tx1"/>
                  </w14:solidFill>
                </w14:textFill>
              </w:rPr>
              <w:t>1</w:t>
            </w:r>
            <w:r>
              <w:rPr>
                <w:b w:val="0"/>
                <w:bCs/>
                <w:color w:val="000000" w:themeColor="text1"/>
                <w:sz w:val="18"/>
                <w:szCs w:val="18"/>
                <w:highlight w:val="none"/>
                <w14:textFill>
                  <w14:solidFill>
                    <w14:schemeClr w14:val="tx1"/>
                  </w14:solidFill>
                </w14:textFill>
              </w:rPr>
              <w:t>-FZ</w:t>
            </w:r>
          </w:p>
        </w:tc>
        <w:tc>
          <w:tcPr>
            <w:tcW w:w="950"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1008" w:type="dxa"/>
            <w:vMerge w:val="continue"/>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p>
        </w:tc>
        <w:tc>
          <w:tcPr>
            <w:tcW w:w="804" w:type="dxa"/>
            <w:vMerge w:val="continue"/>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p>
        </w:tc>
        <w:tc>
          <w:tcPr>
            <w:tcW w:w="825" w:type="dxa"/>
            <w:vAlign w:val="center"/>
          </w:tcPr>
          <w:p>
            <w:pPr>
              <w:widowControl/>
              <w:jc w:val="center"/>
              <w:rPr>
                <w:rFonts w:hint="default" w:eastAsia="Times New Roman"/>
                <w:b w:val="0"/>
                <w:bCs/>
                <w:color w:val="000000" w:themeColor="text1"/>
                <w:sz w:val="18"/>
                <w:szCs w:val="18"/>
                <w:highlight w:val="none"/>
                <w:lang w:val="en-US"/>
                <w14:textFill>
                  <w14:solidFill>
                    <w14:schemeClr w14:val="tx1"/>
                  </w14:solidFill>
                </w14:textFill>
              </w:rPr>
            </w:pPr>
            <w:r>
              <w:rPr>
                <w:rFonts w:eastAsia="Times New Roman"/>
                <w:b w:val="0"/>
                <w:bCs/>
                <w:color w:val="000000" w:themeColor="text1"/>
                <w:sz w:val="18"/>
                <w:szCs w:val="18"/>
                <w:highlight w:val="none"/>
                <w14:textFill>
                  <w14:solidFill>
                    <w14:schemeClr w14:val="tx1"/>
                  </w14:solidFill>
                </w14:textFill>
              </w:rPr>
              <w:t>2</w:t>
            </w:r>
            <w:r>
              <w:rPr>
                <w:rFonts w:hint="eastAsia"/>
                <w:b w:val="0"/>
                <w:bCs/>
                <w:color w:val="000000" w:themeColor="text1"/>
                <w:sz w:val="18"/>
                <w:szCs w:val="18"/>
                <w:highlight w:val="none"/>
                <w:lang w:val="en-US" w:eastAsia="zh-CN"/>
                <w14:textFill>
                  <w14:solidFill>
                    <w14:schemeClr w14:val="tx1"/>
                  </w14:solidFill>
                </w14:textFill>
              </w:rPr>
              <w:t>2</w:t>
            </w:r>
            <w:r>
              <w:rPr>
                <w:rFonts w:eastAsia="Times New Roman"/>
                <w:b w:val="0"/>
                <w:bCs/>
                <w:color w:val="000000" w:themeColor="text1"/>
                <w:sz w:val="18"/>
                <w:szCs w:val="18"/>
                <w:highlight w:val="none"/>
                <w14:textFill>
                  <w14:solidFill>
                    <w14:schemeClr w14:val="tx1"/>
                  </w14:solidFill>
                </w14:textFill>
              </w:rPr>
              <w:t>Φ</w:t>
            </w:r>
            <w:r>
              <w:rPr>
                <w:rFonts w:eastAsia="宋体"/>
                <w:b w:val="0"/>
                <w:bCs/>
                <w:color w:val="000000" w:themeColor="text1"/>
                <w:sz w:val="18"/>
                <w:szCs w:val="18"/>
                <w:highlight w:val="none"/>
                <w:vertAlign w:val="superscript"/>
                <w14:textFill>
                  <w14:solidFill>
                    <w14:schemeClr w14:val="tx1"/>
                  </w14:solidFill>
                </w14:textFill>
              </w:rPr>
              <w:t>D</w:t>
            </w:r>
            <w:r>
              <w:rPr>
                <w:rFonts w:eastAsia="Times New Roman"/>
                <w:b w:val="0"/>
                <w:bCs/>
                <w:color w:val="000000" w:themeColor="text1"/>
                <w:sz w:val="18"/>
                <w:szCs w:val="18"/>
                <w:highlight w:val="none"/>
                <w14:textFill>
                  <w14:solidFill>
                    <w14:schemeClr w14:val="tx1"/>
                  </w14:solidFill>
                </w14:textFill>
              </w:rPr>
              <w:t>1</w:t>
            </w:r>
            <w:r>
              <w:rPr>
                <w:rFonts w:hint="eastAsia"/>
                <w:b w:val="0"/>
                <w:bCs/>
                <w:color w:val="000000" w:themeColor="text1"/>
                <w:sz w:val="18"/>
                <w:szCs w:val="18"/>
                <w:highlight w:val="none"/>
                <w:lang w:val="en-US" w:eastAsia="zh-CN"/>
                <w14:textFill>
                  <w14:solidFill>
                    <w14:schemeClr w14:val="tx1"/>
                  </w14:solidFill>
                </w14:textFill>
              </w:rPr>
              <w:t>4.0</w:t>
            </w:r>
          </w:p>
        </w:tc>
        <w:tc>
          <w:tcPr>
            <w:tcW w:w="1538"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28</w:t>
            </w:r>
          </w:p>
        </w:tc>
        <w:tc>
          <w:tcPr>
            <w:tcW w:w="1200" w:type="dxa"/>
            <w:vAlign w:val="center"/>
          </w:tcPr>
          <w:p>
            <w:pPr>
              <w:widowControl/>
              <w:jc w:val="center"/>
              <w:rPr>
                <w:rFonts w:hint="eastAsia"/>
                <w:b w:val="0"/>
                <w:bCs/>
                <w:color w:val="000000" w:themeColor="text1"/>
                <w:kern w:val="0"/>
                <w:sz w:val="18"/>
                <w:szCs w:val="18"/>
                <w:highlight w:val="none"/>
                <w:lang w:eastAsia="zh-CN" w:bidi="ar"/>
                <w14:textFill>
                  <w14:solidFill>
                    <w14:schemeClr w14:val="tx1"/>
                  </w14:solidFill>
                </w14:textFill>
              </w:rPr>
            </w:pPr>
            <w:r>
              <w:rPr>
                <w:rFonts w:hint="eastAsia"/>
                <w:b w:val="0"/>
                <w:bCs/>
                <w:color w:val="000000" w:themeColor="text1"/>
                <w:kern w:val="0"/>
                <w:sz w:val="18"/>
                <w:szCs w:val="18"/>
                <w:highlight w:val="none"/>
                <w:lang w:eastAsia="zh-CN"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32</w:t>
            </w:r>
          </w:p>
        </w:tc>
        <w:tc>
          <w:tcPr>
            <w:tcW w:w="875"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11</w:t>
            </w: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PHC800-110B-15-FZ</w:t>
            </w:r>
          </w:p>
        </w:tc>
        <w:tc>
          <w:tcPr>
            <w:tcW w:w="950" w:type="dxa"/>
            <w:vMerge w:val="restart"/>
            <w:vAlign w:val="center"/>
          </w:tcPr>
          <w:p>
            <w:pPr>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800</w:t>
            </w:r>
          </w:p>
        </w:tc>
        <w:tc>
          <w:tcPr>
            <w:tcW w:w="1008"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w:t>
            </w:r>
            <w:r>
              <w:rPr>
                <w:rFonts w:eastAsiaTheme="minorEastAsia"/>
                <w:b w:val="0"/>
                <w:bCs/>
                <w:color w:val="000000" w:themeColor="text1"/>
                <w:sz w:val="18"/>
                <w:szCs w:val="18"/>
                <w14:textFill>
                  <w14:solidFill>
                    <w14:schemeClr w14:val="tx1"/>
                  </w14:solidFill>
                </w14:textFill>
              </w:rPr>
              <w:t>1</w:t>
            </w:r>
            <w:r>
              <w:rPr>
                <w:rFonts w:eastAsia="Times New Roman"/>
                <w:b w:val="0"/>
                <w:bCs/>
                <w:color w:val="000000" w:themeColor="text1"/>
                <w:sz w:val="18"/>
                <w:szCs w:val="18"/>
                <w14:textFill>
                  <w14:solidFill>
                    <w14:schemeClr w14:val="tx1"/>
                  </w14:solidFill>
                </w14:textFill>
              </w:rPr>
              <w:t>0</w:t>
            </w:r>
          </w:p>
        </w:tc>
        <w:tc>
          <w:tcPr>
            <w:tcW w:w="804"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B</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w:t>
            </w:r>
            <w:r>
              <w:rPr>
                <w:rFonts w:eastAsiaTheme="minorEastAsia"/>
                <w:b w:val="0"/>
                <w:bCs/>
                <w:color w:val="000000" w:themeColor="text1"/>
                <w:sz w:val="18"/>
                <w:szCs w:val="18"/>
                <w14:textFill>
                  <w14:solidFill>
                    <w14:schemeClr w14:val="tx1"/>
                  </w14:solidFill>
                </w14:textFill>
              </w:rPr>
              <w:t>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24</w:t>
            </w:r>
          </w:p>
        </w:tc>
        <w:tc>
          <w:tcPr>
            <w:tcW w:w="875" w:type="dxa"/>
            <w:vMerge w:val="restart"/>
            <w:vAlign w:val="center"/>
          </w:tcPr>
          <w:p>
            <w:pPr>
              <w:jc w:val="center"/>
              <w:rPr>
                <w:rFonts w:eastAsiaTheme="minorEastAsia"/>
                <w:b w:val="0"/>
                <w:bCs/>
                <w:color w:val="000000" w:themeColor="text1"/>
                <w:sz w:val="18"/>
                <w:szCs w:val="18"/>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15</w:t>
            </w:r>
          </w:p>
        </w:tc>
        <w:tc>
          <w:tcPr>
            <w:tcW w:w="1603" w:type="dxa"/>
            <w:vMerge w:val="restart"/>
            <w:vAlign w:val="center"/>
          </w:tcPr>
          <w:p>
            <w:pPr>
              <w:jc w:val="center"/>
              <w:rPr>
                <w:rFonts w:eastAsiaTheme="minorEastAsia"/>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6</w:t>
            </w:r>
            <w:r>
              <w:rPr>
                <w:rFonts w:eastAsiaTheme="minorEastAsia"/>
                <w:b w:val="0"/>
                <w:bCs/>
                <w:color w:val="000000" w:themeColor="text1"/>
                <w:sz w:val="18"/>
                <w:szCs w:val="18"/>
                <w14:textFill>
                  <w14:solidFill>
                    <w14:schemeClr w14:val="tx1"/>
                  </w14:solidFill>
                </w14:textFill>
              </w:rPr>
              <w:t>3</w:t>
            </w:r>
            <w:r>
              <w:rPr>
                <w:rFonts w:eastAsia="Times New Roman"/>
                <w:b w:val="0"/>
                <w:bCs/>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PHC800-110C-15-FZ</w:t>
            </w:r>
          </w:p>
        </w:tc>
        <w:tc>
          <w:tcPr>
            <w:tcW w:w="950"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804"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C</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w:t>
            </w:r>
            <w:r>
              <w:rPr>
                <w:rFonts w:eastAsiaTheme="minorEastAsia"/>
                <w:b w:val="0"/>
                <w:bCs/>
                <w:color w:val="000000" w:themeColor="text1"/>
                <w:sz w:val="18"/>
                <w:szCs w:val="18"/>
                <w14:textFill>
                  <w14:solidFill>
                    <w14:schemeClr w14:val="tx1"/>
                  </w14:solidFill>
                </w14:textFill>
              </w:rPr>
              <w:t>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32</w:t>
            </w:r>
          </w:p>
        </w:tc>
        <w:tc>
          <w:tcPr>
            <w:tcW w:w="875"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c>
          <w:tcPr>
            <w:tcW w:w="1603"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highlight w:val="none"/>
                <w14:textFill>
                  <w14:solidFill>
                    <w14:schemeClr w14:val="tx1"/>
                  </w14:solidFill>
                </w14:textFill>
              </w:rPr>
            </w:pPr>
            <w:r>
              <w:rPr>
                <w:b w:val="0"/>
                <w:bCs/>
                <w:color w:val="000000" w:themeColor="text1"/>
                <w:sz w:val="18"/>
                <w:szCs w:val="18"/>
                <w:highlight w:val="none"/>
                <w14:textFill>
                  <w14:solidFill>
                    <w14:schemeClr w14:val="tx1"/>
                  </w14:solidFill>
                </w14:textFill>
              </w:rPr>
              <w:t>PHC800-110C-1</w:t>
            </w:r>
            <w:r>
              <w:rPr>
                <w:rFonts w:hint="eastAsia"/>
                <w:b w:val="0"/>
                <w:bCs/>
                <w:color w:val="000000" w:themeColor="text1"/>
                <w:sz w:val="18"/>
                <w:szCs w:val="18"/>
                <w:highlight w:val="none"/>
                <w:lang w:val="en-US" w:eastAsia="zh-CN"/>
                <w14:textFill>
                  <w14:solidFill>
                    <w14:schemeClr w14:val="tx1"/>
                  </w14:solidFill>
                </w14:textFill>
              </w:rPr>
              <w:t>3</w:t>
            </w:r>
            <w:r>
              <w:rPr>
                <w:b w:val="0"/>
                <w:bCs/>
                <w:color w:val="000000" w:themeColor="text1"/>
                <w:sz w:val="18"/>
                <w:szCs w:val="18"/>
                <w:highlight w:val="none"/>
                <w14:textFill>
                  <w14:solidFill>
                    <w14:schemeClr w14:val="tx1"/>
                  </w14:solidFill>
                </w14:textFill>
              </w:rPr>
              <w:t>-FZ</w:t>
            </w:r>
          </w:p>
        </w:tc>
        <w:tc>
          <w:tcPr>
            <w:tcW w:w="950" w:type="dxa"/>
            <w:vMerge w:val="continue"/>
            <w:vAlign w:val="center"/>
          </w:tcPr>
          <w:p>
            <w:pPr>
              <w:jc w:val="center"/>
              <w:rPr>
                <w:rFonts w:eastAsia="Times New Roman"/>
                <w:b w:val="0"/>
                <w:bCs/>
                <w:color w:val="000000" w:themeColor="text1"/>
                <w:sz w:val="18"/>
                <w:szCs w:val="18"/>
                <w:highlight w:val="none"/>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804" w:type="dxa"/>
            <w:vMerge w:val="continue"/>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p>
        </w:tc>
        <w:tc>
          <w:tcPr>
            <w:tcW w:w="825" w:type="dxa"/>
            <w:vAlign w:val="center"/>
          </w:tcPr>
          <w:p>
            <w:pPr>
              <w:widowControl/>
              <w:jc w:val="center"/>
              <w:rPr>
                <w:rFonts w:eastAsia="Times New Roman"/>
                <w:b w:val="0"/>
                <w:bCs/>
                <w:color w:val="000000" w:themeColor="text1"/>
                <w:sz w:val="18"/>
                <w:szCs w:val="18"/>
                <w:highlight w:val="none"/>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25</w:t>
            </w:r>
            <w:r>
              <w:rPr>
                <w:rFonts w:eastAsia="Times New Roman"/>
                <w:b w:val="0"/>
                <w:bCs/>
                <w:color w:val="000000" w:themeColor="text1"/>
                <w:sz w:val="18"/>
                <w:szCs w:val="18"/>
                <w:highlight w:val="none"/>
                <w14:textFill>
                  <w14:solidFill>
                    <w14:schemeClr w14:val="tx1"/>
                  </w14:solidFill>
                </w14:textFill>
              </w:rPr>
              <w:t>Φ</w:t>
            </w:r>
            <w:r>
              <w:rPr>
                <w:rFonts w:eastAsia="宋体"/>
                <w:b w:val="0"/>
                <w:bCs/>
                <w:color w:val="000000" w:themeColor="text1"/>
                <w:sz w:val="18"/>
                <w:szCs w:val="18"/>
                <w:highlight w:val="none"/>
                <w:vertAlign w:val="superscript"/>
                <w14:textFill>
                  <w14:solidFill>
                    <w14:schemeClr w14:val="tx1"/>
                  </w14:solidFill>
                </w14:textFill>
              </w:rPr>
              <w:t>D</w:t>
            </w:r>
            <w:r>
              <w:rPr>
                <w:rFonts w:eastAsia="Times New Roman"/>
                <w:b w:val="0"/>
                <w:bCs/>
                <w:color w:val="000000" w:themeColor="text1"/>
                <w:sz w:val="18"/>
                <w:szCs w:val="18"/>
                <w:highlight w:val="none"/>
                <w14:textFill>
                  <w14:solidFill>
                    <w14:schemeClr w14:val="tx1"/>
                  </w14:solidFill>
                </w14:textFill>
              </w:rPr>
              <w:t>12.6</w:t>
            </w:r>
          </w:p>
        </w:tc>
        <w:tc>
          <w:tcPr>
            <w:tcW w:w="1538"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28</w:t>
            </w:r>
          </w:p>
        </w:tc>
        <w:tc>
          <w:tcPr>
            <w:tcW w:w="1200" w:type="dxa"/>
            <w:vAlign w:val="center"/>
          </w:tcPr>
          <w:p>
            <w:pPr>
              <w:widowControl/>
              <w:jc w:val="center"/>
              <w:rPr>
                <w:rFonts w:hint="default"/>
                <w:b w:val="0"/>
                <w:bCs/>
                <w:color w:val="000000" w:themeColor="text1"/>
                <w:kern w:val="0"/>
                <w:sz w:val="18"/>
                <w:szCs w:val="18"/>
                <w:highlight w:val="none"/>
                <w:lang w:val="en-US" w:eastAsia="zh-CN" w:bidi="ar"/>
                <w14:textFill>
                  <w14:solidFill>
                    <w14:schemeClr w14:val="tx1"/>
                  </w14:solidFill>
                </w14:textFill>
              </w:rPr>
            </w:pPr>
            <w:r>
              <w:rPr>
                <w:rFonts w:hint="eastAsia"/>
                <w:b w:val="0"/>
                <w:bCs/>
                <w:color w:val="000000" w:themeColor="text1"/>
                <w:kern w:val="0"/>
                <w:sz w:val="18"/>
                <w:szCs w:val="18"/>
                <w:highlight w:val="none"/>
                <w:lang w:eastAsia="zh-CN"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30</w:t>
            </w:r>
          </w:p>
        </w:tc>
        <w:tc>
          <w:tcPr>
            <w:tcW w:w="875" w:type="dxa"/>
            <w:vAlign w:val="center"/>
          </w:tcPr>
          <w:p>
            <w:pPr>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13</w:t>
            </w:r>
          </w:p>
        </w:tc>
        <w:tc>
          <w:tcPr>
            <w:tcW w:w="1603"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PHC800-130B-16-FZ</w:t>
            </w:r>
          </w:p>
        </w:tc>
        <w:tc>
          <w:tcPr>
            <w:tcW w:w="950"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008"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130</w:t>
            </w:r>
          </w:p>
        </w:tc>
        <w:tc>
          <w:tcPr>
            <w:tcW w:w="804"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B</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32Φ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28</w:t>
            </w:r>
          </w:p>
        </w:tc>
        <w:tc>
          <w:tcPr>
            <w:tcW w:w="875" w:type="dxa"/>
            <w:vMerge w:val="restart"/>
            <w:vAlign w:val="center"/>
          </w:tcPr>
          <w:p>
            <w:pPr>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16</w:t>
            </w: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PHC800-130C-16-FZ</w:t>
            </w:r>
          </w:p>
        </w:tc>
        <w:tc>
          <w:tcPr>
            <w:tcW w:w="950"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804"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C</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32Φ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32</w:t>
            </w:r>
          </w:p>
        </w:tc>
        <w:tc>
          <w:tcPr>
            <w:tcW w:w="87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highlight w:val="none"/>
                <w14:textFill>
                  <w14:solidFill>
                    <w14:schemeClr w14:val="tx1"/>
                  </w14:solidFill>
                </w14:textFill>
              </w:rPr>
            </w:pPr>
            <w:r>
              <w:rPr>
                <w:b w:val="0"/>
                <w:bCs/>
                <w:color w:val="000000" w:themeColor="text1"/>
                <w:sz w:val="18"/>
                <w:szCs w:val="18"/>
                <w:highlight w:val="none"/>
                <w14:textFill>
                  <w14:solidFill>
                    <w14:schemeClr w14:val="tx1"/>
                  </w14:solidFill>
                </w14:textFill>
              </w:rPr>
              <w:t>PHC800-1</w:t>
            </w:r>
            <w:r>
              <w:rPr>
                <w:rFonts w:hint="eastAsia"/>
                <w:b w:val="0"/>
                <w:bCs/>
                <w:color w:val="000000" w:themeColor="text1"/>
                <w:sz w:val="18"/>
                <w:szCs w:val="18"/>
                <w:highlight w:val="none"/>
                <w:lang w:val="en-US" w:eastAsia="zh-CN"/>
                <w14:textFill>
                  <w14:solidFill>
                    <w14:schemeClr w14:val="tx1"/>
                  </w14:solidFill>
                </w14:textFill>
              </w:rPr>
              <w:t>3</w:t>
            </w:r>
            <w:r>
              <w:rPr>
                <w:b w:val="0"/>
                <w:bCs/>
                <w:color w:val="000000" w:themeColor="text1"/>
                <w:sz w:val="18"/>
                <w:szCs w:val="18"/>
                <w:highlight w:val="none"/>
                <w14:textFill>
                  <w14:solidFill>
                    <w14:schemeClr w14:val="tx1"/>
                  </w14:solidFill>
                </w14:textFill>
              </w:rPr>
              <w:t>0C-1</w:t>
            </w:r>
            <w:r>
              <w:rPr>
                <w:rFonts w:hint="eastAsia"/>
                <w:b w:val="0"/>
                <w:bCs/>
                <w:color w:val="000000" w:themeColor="text1"/>
                <w:sz w:val="18"/>
                <w:szCs w:val="18"/>
                <w:highlight w:val="none"/>
                <w:lang w:val="en-US" w:eastAsia="zh-CN"/>
                <w14:textFill>
                  <w14:solidFill>
                    <w14:schemeClr w14:val="tx1"/>
                  </w14:solidFill>
                </w14:textFill>
              </w:rPr>
              <w:t>3</w:t>
            </w:r>
            <w:r>
              <w:rPr>
                <w:b w:val="0"/>
                <w:bCs/>
                <w:color w:val="000000" w:themeColor="text1"/>
                <w:sz w:val="18"/>
                <w:szCs w:val="18"/>
                <w:highlight w:val="none"/>
                <w14:textFill>
                  <w14:solidFill>
                    <w14:schemeClr w14:val="tx1"/>
                  </w14:solidFill>
                </w14:textFill>
              </w:rPr>
              <w:t>-FZ</w:t>
            </w:r>
          </w:p>
        </w:tc>
        <w:tc>
          <w:tcPr>
            <w:tcW w:w="950"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highlight w:val="none"/>
                <w14:textFill>
                  <w14:solidFill>
                    <w14:schemeClr w14:val="tx1"/>
                  </w14:solidFill>
                </w14:textFill>
              </w:rPr>
            </w:pPr>
          </w:p>
        </w:tc>
        <w:tc>
          <w:tcPr>
            <w:tcW w:w="804" w:type="dxa"/>
            <w:vMerge w:val="continue"/>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p>
        </w:tc>
        <w:tc>
          <w:tcPr>
            <w:tcW w:w="825" w:type="dxa"/>
            <w:vAlign w:val="center"/>
          </w:tcPr>
          <w:p>
            <w:pPr>
              <w:widowControl/>
              <w:jc w:val="center"/>
              <w:rPr>
                <w:rFonts w:hint="eastAsia"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26</w:t>
            </w:r>
            <w:r>
              <w:rPr>
                <w:rFonts w:eastAsia="Times New Roman"/>
                <w:b w:val="0"/>
                <w:bCs/>
                <w:color w:val="000000" w:themeColor="text1"/>
                <w:sz w:val="18"/>
                <w:szCs w:val="18"/>
                <w:highlight w:val="none"/>
                <w14:textFill>
                  <w14:solidFill>
                    <w14:schemeClr w14:val="tx1"/>
                  </w14:solidFill>
                </w14:textFill>
              </w:rPr>
              <w:t>Φ</w:t>
            </w:r>
            <w:r>
              <w:rPr>
                <w:rFonts w:eastAsia="宋体"/>
                <w:b w:val="0"/>
                <w:bCs/>
                <w:color w:val="000000" w:themeColor="text1"/>
                <w:sz w:val="18"/>
                <w:szCs w:val="18"/>
                <w:highlight w:val="none"/>
                <w:vertAlign w:val="superscript"/>
                <w14:textFill>
                  <w14:solidFill>
                    <w14:schemeClr w14:val="tx1"/>
                  </w14:solidFill>
                </w14:textFill>
              </w:rPr>
              <w:t>D</w:t>
            </w:r>
            <w:r>
              <w:rPr>
                <w:rFonts w:eastAsia="Times New Roman"/>
                <w:b w:val="0"/>
                <w:bCs/>
                <w:color w:val="000000" w:themeColor="text1"/>
                <w:sz w:val="18"/>
                <w:szCs w:val="18"/>
                <w:highlight w:val="none"/>
                <w14:textFill>
                  <w14:solidFill>
                    <w14:schemeClr w14:val="tx1"/>
                  </w14:solidFill>
                </w14:textFill>
              </w:rPr>
              <w:t>1</w:t>
            </w:r>
            <w:r>
              <w:rPr>
                <w:rFonts w:hint="eastAsia"/>
                <w:b w:val="0"/>
                <w:bCs/>
                <w:color w:val="000000" w:themeColor="text1"/>
                <w:sz w:val="18"/>
                <w:szCs w:val="18"/>
                <w:highlight w:val="none"/>
                <w:lang w:val="en-US" w:eastAsia="zh-CN"/>
                <w14:textFill>
                  <w14:solidFill>
                    <w14:schemeClr w14:val="tx1"/>
                  </w14:solidFill>
                </w14:textFill>
              </w:rPr>
              <w:t>4</w:t>
            </w:r>
            <w:r>
              <w:rPr>
                <w:rFonts w:eastAsia="Times New Roman"/>
                <w:b w:val="0"/>
                <w:bCs/>
                <w:color w:val="000000" w:themeColor="text1"/>
                <w:sz w:val="18"/>
                <w:szCs w:val="18"/>
                <w:highlight w:val="none"/>
                <w14:textFill>
                  <w14:solidFill>
                    <w14:schemeClr w14:val="tx1"/>
                  </w14:solidFill>
                </w14:textFill>
              </w:rPr>
              <w:t>.</w:t>
            </w:r>
            <w:r>
              <w:rPr>
                <w:rFonts w:hint="eastAsia"/>
                <w:b w:val="0"/>
                <w:bCs/>
                <w:color w:val="000000" w:themeColor="text1"/>
                <w:sz w:val="18"/>
                <w:szCs w:val="18"/>
                <w:highlight w:val="none"/>
                <w:lang w:val="en-US" w:eastAsia="zh-CN"/>
                <w14:textFill>
                  <w14:solidFill>
                    <w14:schemeClr w14:val="tx1"/>
                  </w14:solidFill>
                </w14:textFill>
              </w:rPr>
              <w:t>0</w:t>
            </w:r>
          </w:p>
        </w:tc>
        <w:tc>
          <w:tcPr>
            <w:tcW w:w="1538"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28</w:t>
            </w:r>
          </w:p>
        </w:tc>
        <w:tc>
          <w:tcPr>
            <w:tcW w:w="1200" w:type="dxa"/>
            <w:vAlign w:val="center"/>
          </w:tcPr>
          <w:p>
            <w:pPr>
              <w:widowControl/>
              <w:jc w:val="center"/>
              <w:rPr>
                <w:rFonts w:hint="eastAsia"/>
                <w:b w:val="0"/>
                <w:bCs/>
                <w:color w:val="000000" w:themeColor="text1"/>
                <w:kern w:val="0"/>
                <w:sz w:val="18"/>
                <w:szCs w:val="18"/>
                <w:highlight w:val="none"/>
                <w:lang w:eastAsia="zh-CN" w:bidi="ar"/>
                <w14:textFill>
                  <w14:solidFill>
                    <w14:schemeClr w14:val="tx1"/>
                  </w14:solidFill>
                </w14:textFill>
              </w:rPr>
            </w:pPr>
            <w:r>
              <w:rPr>
                <w:rFonts w:hint="eastAsia"/>
                <w:b w:val="0"/>
                <w:bCs/>
                <w:color w:val="000000" w:themeColor="text1"/>
                <w:kern w:val="0"/>
                <w:sz w:val="18"/>
                <w:szCs w:val="18"/>
                <w:highlight w:val="none"/>
                <w:lang w:eastAsia="zh-CN" w:bidi="ar"/>
                <w14:textFill>
                  <w14:solidFill>
                    <w14:schemeClr w14:val="tx1"/>
                  </w14:solidFill>
                </w14:textFill>
              </w:rPr>
              <w:t>≥</w:t>
            </w:r>
            <w:r>
              <w:rPr>
                <w:rFonts w:hint="eastAsia"/>
                <w:b w:val="0"/>
                <w:bCs/>
                <w:color w:val="000000" w:themeColor="text1"/>
                <w:kern w:val="0"/>
                <w:sz w:val="18"/>
                <w:szCs w:val="18"/>
                <w:highlight w:val="none"/>
                <w:lang w:val="en-US" w:eastAsia="zh-CN" w:bidi="ar"/>
                <w14:textFill>
                  <w14:solidFill>
                    <w14:schemeClr w14:val="tx1"/>
                  </w14:solidFill>
                </w14:textFill>
              </w:rPr>
              <w:t>32</w:t>
            </w:r>
          </w:p>
        </w:tc>
        <w:tc>
          <w:tcPr>
            <w:tcW w:w="875" w:type="dxa"/>
            <w:vAlign w:val="center"/>
          </w:tcPr>
          <w:p>
            <w:pPr>
              <w:widowControl/>
              <w:jc w:val="center"/>
              <w:rPr>
                <w:rFonts w:hint="default" w:eastAsia="宋体"/>
                <w:b w:val="0"/>
                <w:bCs/>
                <w:color w:val="000000" w:themeColor="text1"/>
                <w:sz w:val="18"/>
                <w:szCs w:val="18"/>
                <w:highlight w:val="none"/>
                <w:lang w:val="en-US" w:eastAsia="zh-CN"/>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13</w:t>
            </w:r>
          </w:p>
        </w:tc>
        <w:tc>
          <w:tcPr>
            <w:tcW w:w="1603" w:type="dxa"/>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PHC1000-130A-16-FZ</w:t>
            </w:r>
          </w:p>
        </w:tc>
        <w:tc>
          <w:tcPr>
            <w:tcW w:w="950"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1000</w:t>
            </w:r>
          </w:p>
        </w:tc>
        <w:tc>
          <w:tcPr>
            <w:tcW w:w="1008"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130</w:t>
            </w:r>
          </w:p>
        </w:tc>
        <w:tc>
          <w:tcPr>
            <w:tcW w:w="804"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A</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32Φ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9.0</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18</w:t>
            </w:r>
          </w:p>
        </w:tc>
        <w:tc>
          <w:tcPr>
            <w:tcW w:w="1200" w:type="dxa"/>
            <w:vAlign w:val="center"/>
          </w:tcPr>
          <w:p>
            <w:pPr>
              <w:widowControl/>
              <w:jc w:val="center"/>
              <w:rPr>
                <w:rFonts w:hint="eastAsia" w:eastAsia="宋体"/>
                <w:b w:val="0"/>
                <w:bCs/>
                <w:color w:val="000000" w:themeColor="text1"/>
                <w:sz w:val="18"/>
                <w:szCs w:val="18"/>
                <w:lang w:val="en-US" w:eastAsia="zh-CN"/>
                <w14:textFill>
                  <w14:solidFill>
                    <w14:schemeClr w14:val="tx1"/>
                  </w14:solidFill>
                </w14:textFill>
              </w:rPr>
            </w:pPr>
            <w:r>
              <w:rPr>
                <w:rFonts w:hint="eastAsia"/>
                <w:b w:val="0"/>
                <w:bCs/>
                <w:color w:val="000000" w:themeColor="text1"/>
                <w:sz w:val="18"/>
                <w:szCs w:val="18"/>
                <w:lang w:val="en-US" w:eastAsia="zh-CN"/>
                <w14:textFill>
                  <w14:solidFill>
                    <w14:schemeClr w14:val="tx1"/>
                  </w14:solidFill>
                </w14:textFill>
              </w:rPr>
              <w:t>-</w:t>
            </w:r>
          </w:p>
        </w:tc>
        <w:tc>
          <w:tcPr>
            <w:tcW w:w="875" w:type="dxa"/>
            <w:vMerge w:val="restart"/>
            <w:vAlign w:val="center"/>
          </w:tcPr>
          <w:p>
            <w:pPr>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16</w:t>
            </w:r>
          </w:p>
        </w:tc>
        <w:tc>
          <w:tcPr>
            <w:tcW w:w="1603" w:type="dxa"/>
            <w:vMerge w:val="restart"/>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PHC1000-130AB-16-FZ</w:t>
            </w:r>
          </w:p>
        </w:tc>
        <w:tc>
          <w:tcPr>
            <w:tcW w:w="950"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804"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AB</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32Φ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10.7</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20</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20</w:t>
            </w:r>
          </w:p>
        </w:tc>
        <w:tc>
          <w:tcPr>
            <w:tcW w:w="87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PHC1000-130B-16-FZ</w:t>
            </w:r>
          </w:p>
        </w:tc>
        <w:tc>
          <w:tcPr>
            <w:tcW w:w="950"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008"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804"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B</w:t>
            </w:r>
          </w:p>
        </w:tc>
        <w:tc>
          <w:tcPr>
            <w:tcW w:w="825"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32Φ</w:t>
            </w:r>
            <w:r>
              <w:rPr>
                <w:rFonts w:eastAsia="宋体"/>
                <w:b w:val="0"/>
                <w:bCs/>
                <w:color w:val="000000" w:themeColor="text1"/>
                <w:sz w:val="18"/>
                <w:szCs w:val="18"/>
                <w:vertAlign w:val="superscript"/>
                <w14:textFill>
                  <w14:solidFill>
                    <w14:schemeClr w14:val="tx1"/>
                  </w14:solidFill>
                </w14:textFill>
              </w:rPr>
              <w:t>D</w:t>
            </w:r>
            <w:r>
              <w:rPr>
                <w:rFonts w:eastAsia="Times New Roman"/>
                <w:b w:val="0"/>
                <w:bCs/>
                <w:color w:val="000000" w:themeColor="text1"/>
                <w:sz w:val="18"/>
                <w:szCs w:val="18"/>
                <w14:textFill>
                  <w14:solidFill>
                    <w14:schemeClr w14:val="tx1"/>
                  </w14:solidFill>
                </w14:textFill>
              </w:rPr>
              <w:t>12.6</w:t>
            </w:r>
          </w:p>
        </w:tc>
        <w:tc>
          <w:tcPr>
            <w:tcW w:w="1538" w:type="dxa"/>
            <w:vAlign w:val="center"/>
          </w:tcPr>
          <w:p>
            <w:pPr>
              <w:widowControl/>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24</w:t>
            </w:r>
          </w:p>
        </w:tc>
        <w:tc>
          <w:tcPr>
            <w:tcW w:w="1200" w:type="dxa"/>
            <w:vAlign w:val="center"/>
          </w:tcPr>
          <w:p>
            <w:pPr>
              <w:widowControl/>
              <w:jc w:val="center"/>
              <w:rPr>
                <w:rFonts w:hint="default" w:eastAsia="Times New Roman"/>
                <w:b w:val="0"/>
                <w:bCs/>
                <w:color w:val="000000" w:themeColor="text1"/>
                <w:sz w:val="18"/>
                <w:szCs w:val="18"/>
                <w:lang w:val="en-US"/>
                <w14:textFill>
                  <w14:solidFill>
                    <w14:schemeClr w14:val="tx1"/>
                  </w14:solidFill>
                </w14:textFill>
              </w:rPr>
            </w:pPr>
            <w:r>
              <w:rPr>
                <w:rFonts w:hint="eastAsia"/>
                <w:b w:val="0"/>
                <w:bCs/>
                <w:color w:val="000000" w:themeColor="text1"/>
                <w:kern w:val="0"/>
                <w:sz w:val="18"/>
                <w:szCs w:val="18"/>
                <w:lang w:eastAsia="zh-CN" w:bidi="ar"/>
                <w14:textFill>
                  <w14:solidFill>
                    <w14:schemeClr w14:val="tx1"/>
                  </w14:solidFill>
                </w14:textFill>
              </w:rPr>
              <w:t>≥</w:t>
            </w:r>
            <w:r>
              <w:rPr>
                <w:rFonts w:hint="eastAsia"/>
                <w:b w:val="0"/>
                <w:bCs/>
                <w:color w:val="000000" w:themeColor="text1"/>
                <w:kern w:val="0"/>
                <w:sz w:val="18"/>
                <w:szCs w:val="18"/>
                <w:lang w:val="en-US" w:eastAsia="zh-CN" w:bidi="ar"/>
                <w14:textFill>
                  <w14:solidFill>
                    <w14:schemeClr w14:val="tx1"/>
                  </w14:solidFill>
                </w14:textFill>
              </w:rPr>
              <w:t>24</w:t>
            </w:r>
          </w:p>
        </w:tc>
        <w:tc>
          <w:tcPr>
            <w:tcW w:w="875"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exact"/>
          <w:jc w:val="center"/>
        </w:trPr>
        <w:tc>
          <w:tcPr>
            <w:tcW w:w="1973" w:type="dxa"/>
            <w:vAlign w:val="center"/>
          </w:tcPr>
          <w:p>
            <w:pPr>
              <w:jc w:val="center"/>
              <w:rPr>
                <w:b w:val="0"/>
                <w:bCs/>
                <w:color w:val="auto"/>
                <w:sz w:val="18"/>
                <w:szCs w:val="18"/>
              </w:rPr>
            </w:pPr>
            <w:r>
              <w:rPr>
                <w:b w:val="0"/>
                <w:bCs/>
                <w:color w:val="auto"/>
                <w:sz w:val="18"/>
                <w:szCs w:val="18"/>
              </w:rPr>
              <w:t>PHC1000-130C-16-FZ</w:t>
            </w:r>
          </w:p>
        </w:tc>
        <w:tc>
          <w:tcPr>
            <w:tcW w:w="950" w:type="dxa"/>
            <w:vMerge w:val="continue"/>
            <w:vAlign w:val="center"/>
          </w:tcPr>
          <w:p>
            <w:pPr>
              <w:widowControl/>
              <w:jc w:val="center"/>
              <w:rPr>
                <w:rFonts w:eastAsia="Times New Roman"/>
                <w:b w:val="0"/>
                <w:bCs/>
                <w:color w:val="auto"/>
                <w:sz w:val="18"/>
                <w:szCs w:val="18"/>
              </w:rPr>
            </w:pPr>
          </w:p>
        </w:tc>
        <w:tc>
          <w:tcPr>
            <w:tcW w:w="1008" w:type="dxa"/>
            <w:vMerge w:val="continue"/>
            <w:vAlign w:val="center"/>
          </w:tcPr>
          <w:p>
            <w:pPr>
              <w:widowControl/>
              <w:jc w:val="center"/>
              <w:rPr>
                <w:rFonts w:eastAsia="Times New Roman"/>
                <w:b w:val="0"/>
                <w:bCs/>
                <w:color w:val="auto"/>
                <w:sz w:val="18"/>
                <w:szCs w:val="18"/>
              </w:rPr>
            </w:pPr>
          </w:p>
        </w:tc>
        <w:tc>
          <w:tcPr>
            <w:tcW w:w="804" w:type="dxa"/>
            <w:vAlign w:val="center"/>
          </w:tcPr>
          <w:p>
            <w:pPr>
              <w:widowControl/>
              <w:jc w:val="center"/>
              <w:rPr>
                <w:rFonts w:eastAsia="Times New Roman"/>
                <w:b w:val="0"/>
                <w:bCs/>
                <w:color w:val="auto"/>
                <w:sz w:val="18"/>
                <w:szCs w:val="18"/>
              </w:rPr>
            </w:pPr>
            <w:r>
              <w:rPr>
                <w:rFonts w:eastAsia="Times New Roman"/>
                <w:b w:val="0"/>
                <w:bCs/>
                <w:color w:val="auto"/>
                <w:sz w:val="18"/>
                <w:szCs w:val="18"/>
              </w:rPr>
              <w:t>C</w:t>
            </w:r>
          </w:p>
        </w:tc>
        <w:tc>
          <w:tcPr>
            <w:tcW w:w="825" w:type="dxa"/>
            <w:vAlign w:val="center"/>
          </w:tcPr>
          <w:p>
            <w:pPr>
              <w:widowControl/>
              <w:jc w:val="center"/>
              <w:rPr>
                <w:rFonts w:eastAsia="Times New Roman"/>
                <w:b w:val="0"/>
                <w:bCs/>
                <w:color w:val="auto"/>
                <w:sz w:val="18"/>
                <w:szCs w:val="18"/>
              </w:rPr>
            </w:pPr>
            <w:r>
              <w:rPr>
                <w:rFonts w:eastAsia="Times New Roman"/>
                <w:b w:val="0"/>
                <w:bCs/>
                <w:color w:val="auto"/>
                <w:sz w:val="18"/>
                <w:szCs w:val="18"/>
              </w:rPr>
              <w:t>32Φ</w:t>
            </w:r>
            <w:r>
              <w:rPr>
                <w:rFonts w:eastAsia="宋体"/>
                <w:b w:val="0"/>
                <w:bCs/>
                <w:color w:val="auto"/>
                <w:sz w:val="18"/>
                <w:szCs w:val="18"/>
                <w:vertAlign w:val="superscript"/>
              </w:rPr>
              <w:t>D</w:t>
            </w:r>
            <w:r>
              <w:rPr>
                <w:rFonts w:eastAsia="Times New Roman"/>
                <w:b w:val="0"/>
                <w:bCs/>
                <w:color w:val="auto"/>
                <w:sz w:val="18"/>
                <w:szCs w:val="18"/>
              </w:rPr>
              <w:t>14.0</w:t>
            </w:r>
          </w:p>
        </w:tc>
        <w:tc>
          <w:tcPr>
            <w:tcW w:w="1538" w:type="dxa"/>
            <w:vAlign w:val="center"/>
          </w:tcPr>
          <w:p>
            <w:pPr>
              <w:widowControl/>
              <w:jc w:val="center"/>
              <w:rPr>
                <w:rFonts w:eastAsia="Times New Roman"/>
                <w:b w:val="0"/>
                <w:bCs/>
                <w:color w:val="auto"/>
                <w:sz w:val="18"/>
                <w:szCs w:val="18"/>
              </w:rPr>
            </w:pPr>
            <w:r>
              <w:rPr>
                <w:rFonts w:eastAsia="Times New Roman"/>
                <w:b w:val="0"/>
                <w:bCs/>
                <w:color w:val="auto"/>
                <w:sz w:val="18"/>
                <w:szCs w:val="18"/>
              </w:rPr>
              <w:t>28</w:t>
            </w:r>
          </w:p>
        </w:tc>
        <w:tc>
          <w:tcPr>
            <w:tcW w:w="1200" w:type="dxa"/>
            <w:vAlign w:val="center"/>
          </w:tcPr>
          <w:p>
            <w:pPr>
              <w:widowControl/>
              <w:jc w:val="center"/>
              <w:rPr>
                <w:rFonts w:hint="default" w:eastAsia="Times New Roman"/>
                <w:b w:val="0"/>
                <w:bCs/>
                <w:color w:val="auto"/>
                <w:sz w:val="18"/>
                <w:szCs w:val="18"/>
                <w:lang w:val="en-US"/>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30</w:t>
            </w:r>
          </w:p>
        </w:tc>
        <w:tc>
          <w:tcPr>
            <w:tcW w:w="875" w:type="dxa"/>
            <w:vMerge w:val="continue"/>
            <w:vAlign w:val="center"/>
          </w:tcPr>
          <w:p>
            <w:pPr>
              <w:widowControl/>
              <w:jc w:val="center"/>
              <w:rPr>
                <w:rFonts w:eastAsia="Times New Roman"/>
                <w:b w:val="0"/>
                <w:bCs/>
                <w:color w:val="auto"/>
                <w:sz w:val="18"/>
                <w:szCs w:val="18"/>
              </w:rPr>
            </w:pP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auto"/>
                <w:sz w:val="18"/>
                <w:szCs w:val="18"/>
              </w:rPr>
            </w:pPr>
            <w:r>
              <w:rPr>
                <w:b w:val="0"/>
                <w:bCs/>
                <w:color w:val="auto"/>
                <w:sz w:val="18"/>
                <w:szCs w:val="18"/>
              </w:rPr>
              <w:t>PHC1200-150A-15-FZ</w:t>
            </w:r>
          </w:p>
        </w:tc>
        <w:tc>
          <w:tcPr>
            <w:tcW w:w="950" w:type="dxa"/>
            <w:vMerge w:val="restart"/>
            <w:vAlign w:val="center"/>
          </w:tcPr>
          <w:p>
            <w:pPr>
              <w:widowControl/>
              <w:jc w:val="center"/>
              <w:rPr>
                <w:rFonts w:eastAsia="Times New Roman"/>
                <w:b w:val="0"/>
                <w:bCs/>
                <w:color w:val="auto"/>
                <w:sz w:val="18"/>
                <w:szCs w:val="18"/>
              </w:rPr>
            </w:pPr>
            <w:r>
              <w:rPr>
                <w:rFonts w:eastAsia="Times New Roman"/>
                <w:b w:val="0"/>
                <w:bCs/>
                <w:color w:val="auto"/>
                <w:sz w:val="18"/>
                <w:szCs w:val="18"/>
              </w:rPr>
              <w:t>1200</w:t>
            </w:r>
          </w:p>
        </w:tc>
        <w:tc>
          <w:tcPr>
            <w:tcW w:w="1008" w:type="dxa"/>
            <w:vMerge w:val="restart"/>
            <w:vAlign w:val="center"/>
          </w:tcPr>
          <w:p>
            <w:pPr>
              <w:widowControl/>
              <w:jc w:val="center"/>
              <w:rPr>
                <w:rFonts w:eastAsia="Times New Roman"/>
                <w:b w:val="0"/>
                <w:bCs/>
                <w:color w:val="auto"/>
                <w:sz w:val="18"/>
                <w:szCs w:val="18"/>
              </w:rPr>
            </w:pPr>
            <w:r>
              <w:rPr>
                <w:rFonts w:eastAsia="Times New Roman"/>
                <w:b w:val="0"/>
                <w:bCs/>
                <w:color w:val="auto"/>
                <w:sz w:val="18"/>
                <w:szCs w:val="18"/>
              </w:rPr>
              <w:t>150</w:t>
            </w:r>
          </w:p>
        </w:tc>
        <w:tc>
          <w:tcPr>
            <w:tcW w:w="804" w:type="dxa"/>
            <w:vAlign w:val="center"/>
          </w:tcPr>
          <w:p>
            <w:pPr>
              <w:widowControl/>
              <w:jc w:val="center"/>
              <w:rPr>
                <w:rFonts w:eastAsia="Times New Roman"/>
                <w:b w:val="0"/>
                <w:bCs/>
                <w:color w:val="auto"/>
                <w:sz w:val="18"/>
                <w:szCs w:val="18"/>
              </w:rPr>
            </w:pPr>
            <w:r>
              <w:rPr>
                <w:rFonts w:eastAsia="Times New Roman"/>
                <w:b w:val="0"/>
                <w:bCs/>
                <w:color w:val="auto"/>
                <w:sz w:val="18"/>
                <w:szCs w:val="18"/>
              </w:rPr>
              <w:t>A</w:t>
            </w:r>
          </w:p>
        </w:tc>
        <w:tc>
          <w:tcPr>
            <w:tcW w:w="825" w:type="dxa"/>
            <w:vAlign w:val="center"/>
          </w:tcPr>
          <w:p>
            <w:pPr>
              <w:widowControl/>
              <w:jc w:val="center"/>
              <w:rPr>
                <w:rFonts w:eastAsia="Times New Roman"/>
                <w:b w:val="0"/>
                <w:bCs/>
                <w:color w:val="auto"/>
                <w:sz w:val="18"/>
                <w:szCs w:val="18"/>
              </w:rPr>
            </w:pPr>
            <w:r>
              <w:rPr>
                <w:rFonts w:eastAsia="Times New Roman"/>
                <w:b w:val="0"/>
                <w:bCs/>
                <w:color w:val="auto"/>
                <w:sz w:val="18"/>
                <w:szCs w:val="18"/>
              </w:rPr>
              <w:t>30Φ</w:t>
            </w:r>
            <w:r>
              <w:rPr>
                <w:rFonts w:eastAsia="宋体"/>
                <w:b w:val="0"/>
                <w:bCs/>
                <w:color w:val="auto"/>
                <w:sz w:val="18"/>
                <w:szCs w:val="18"/>
                <w:vertAlign w:val="superscript"/>
              </w:rPr>
              <w:t>D</w:t>
            </w:r>
            <w:r>
              <w:rPr>
                <w:rFonts w:eastAsia="Times New Roman"/>
                <w:b w:val="0"/>
                <w:bCs/>
                <w:color w:val="auto"/>
                <w:sz w:val="18"/>
                <w:szCs w:val="18"/>
              </w:rPr>
              <w:t>10.7</w:t>
            </w:r>
          </w:p>
        </w:tc>
        <w:tc>
          <w:tcPr>
            <w:tcW w:w="1538" w:type="dxa"/>
            <w:vAlign w:val="center"/>
          </w:tcPr>
          <w:p>
            <w:pPr>
              <w:widowControl/>
              <w:jc w:val="center"/>
              <w:rPr>
                <w:rFonts w:eastAsia="Times New Roman"/>
                <w:b w:val="0"/>
                <w:bCs/>
                <w:color w:val="auto"/>
                <w:sz w:val="18"/>
                <w:szCs w:val="18"/>
              </w:rPr>
            </w:pPr>
            <w:r>
              <w:rPr>
                <w:rFonts w:eastAsia="Times New Roman"/>
                <w:b w:val="0"/>
                <w:bCs/>
                <w:color w:val="auto"/>
                <w:sz w:val="18"/>
                <w:szCs w:val="18"/>
              </w:rPr>
              <w:t>20</w:t>
            </w:r>
          </w:p>
        </w:tc>
        <w:tc>
          <w:tcPr>
            <w:tcW w:w="1200" w:type="dxa"/>
            <w:vAlign w:val="center"/>
          </w:tcPr>
          <w:p>
            <w:pPr>
              <w:widowControl/>
              <w:jc w:val="center"/>
              <w:rPr>
                <w:rFonts w:hint="eastAsia" w:eastAsia="宋体"/>
                <w:b w:val="0"/>
                <w:bCs/>
                <w:color w:val="auto"/>
                <w:sz w:val="18"/>
                <w:szCs w:val="18"/>
                <w:lang w:val="en-US" w:eastAsia="zh-CN"/>
              </w:rPr>
            </w:pPr>
            <w:r>
              <w:rPr>
                <w:rFonts w:hint="eastAsia"/>
                <w:b w:val="0"/>
                <w:bCs/>
                <w:color w:val="auto"/>
                <w:sz w:val="18"/>
                <w:szCs w:val="18"/>
                <w:lang w:val="en-US" w:eastAsia="zh-CN"/>
              </w:rPr>
              <w:t>-</w:t>
            </w:r>
          </w:p>
        </w:tc>
        <w:tc>
          <w:tcPr>
            <w:tcW w:w="875" w:type="dxa"/>
            <w:vMerge w:val="restart"/>
            <w:vAlign w:val="center"/>
          </w:tcPr>
          <w:p>
            <w:pPr>
              <w:widowControl/>
              <w:jc w:val="center"/>
              <w:rPr>
                <w:rFonts w:eastAsia="Times New Roman"/>
                <w:b w:val="0"/>
                <w:bCs/>
                <w:color w:val="auto"/>
                <w:sz w:val="18"/>
                <w:szCs w:val="18"/>
              </w:rPr>
            </w:pPr>
            <w:r>
              <w:rPr>
                <w:rFonts w:eastAsia="Times New Roman"/>
                <w:b w:val="0"/>
                <w:bCs/>
                <w:color w:val="auto"/>
                <w:sz w:val="18"/>
                <w:szCs w:val="18"/>
              </w:rPr>
              <w:t>15</w:t>
            </w:r>
          </w:p>
        </w:tc>
        <w:tc>
          <w:tcPr>
            <w:tcW w:w="1603" w:type="dxa"/>
            <w:vMerge w:val="restart"/>
            <w:vAlign w:val="center"/>
          </w:tcPr>
          <w:p>
            <w:pPr>
              <w:jc w:val="center"/>
              <w:rPr>
                <w:rFonts w:eastAsia="Times New Roman"/>
                <w:b w:val="0"/>
                <w:bCs/>
                <w:color w:val="000000" w:themeColor="text1"/>
                <w:sz w:val="18"/>
                <w:szCs w:val="18"/>
                <w14:textFill>
                  <w14:solidFill>
                    <w14:schemeClr w14:val="tx1"/>
                  </w14:solidFill>
                </w14:textFill>
              </w:rPr>
            </w:pPr>
            <w:r>
              <w:rPr>
                <w:rFonts w:eastAsia="Times New Roman"/>
                <w:b w:val="0"/>
                <w:bCs/>
                <w:color w:val="000000" w:themeColor="text1"/>
                <w:sz w:val="18"/>
                <w:szCs w:val="18"/>
                <w14:textFill>
                  <w14:solidFill>
                    <w14:schemeClr w14:val="tx1"/>
                  </w14:solidFill>
                </w14:textFill>
              </w:rPr>
              <w:t>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973" w:type="dxa"/>
            <w:vAlign w:val="center"/>
          </w:tcPr>
          <w:p>
            <w:pPr>
              <w:jc w:val="center"/>
              <w:rPr>
                <w:b w:val="0"/>
                <w:bCs/>
                <w:color w:val="auto"/>
                <w:sz w:val="18"/>
                <w:szCs w:val="18"/>
              </w:rPr>
            </w:pPr>
            <w:r>
              <w:rPr>
                <w:b w:val="0"/>
                <w:bCs/>
                <w:color w:val="auto"/>
                <w:sz w:val="18"/>
                <w:szCs w:val="18"/>
              </w:rPr>
              <w:t>PHC1200-150AB-15-FZ</w:t>
            </w:r>
          </w:p>
        </w:tc>
        <w:tc>
          <w:tcPr>
            <w:tcW w:w="950" w:type="dxa"/>
            <w:vMerge w:val="continue"/>
            <w:vAlign w:val="center"/>
          </w:tcPr>
          <w:p>
            <w:pPr>
              <w:widowControl/>
              <w:jc w:val="center"/>
              <w:rPr>
                <w:rFonts w:eastAsia="Times New Roman"/>
                <w:b w:val="0"/>
                <w:bCs/>
                <w:color w:val="auto"/>
                <w:sz w:val="18"/>
                <w:szCs w:val="18"/>
              </w:rPr>
            </w:pPr>
          </w:p>
        </w:tc>
        <w:tc>
          <w:tcPr>
            <w:tcW w:w="1008" w:type="dxa"/>
            <w:vMerge w:val="continue"/>
            <w:vAlign w:val="center"/>
          </w:tcPr>
          <w:p>
            <w:pPr>
              <w:widowControl/>
              <w:jc w:val="center"/>
              <w:rPr>
                <w:rFonts w:eastAsia="Times New Roman"/>
                <w:b w:val="0"/>
                <w:bCs/>
                <w:color w:val="auto"/>
                <w:sz w:val="18"/>
                <w:szCs w:val="18"/>
              </w:rPr>
            </w:pPr>
          </w:p>
        </w:tc>
        <w:tc>
          <w:tcPr>
            <w:tcW w:w="804" w:type="dxa"/>
            <w:vAlign w:val="center"/>
          </w:tcPr>
          <w:p>
            <w:pPr>
              <w:widowControl/>
              <w:jc w:val="center"/>
              <w:rPr>
                <w:rFonts w:eastAsia="Times New Roman"/>
                <w:b w:val="0"/>
                <w:bCs/>
                <w:color w:val="auto"/>
                <w:sz w:val="18"/>
                <w:szCs w:val="18"/>
              </w:rPr>
            </w:pPr>
            <w:r>
              <w:rPr>
                <w:rFonts w:eastAsia="Times New Roman"/>
                <w:b w:val="0"/>
                <w:bCs/>
                <w:color w:val="auto"/>
                <w:sz w:val="18"/>
                <w:szCs w:val="18"/>
              </w:rPr>
              <w:t>AB</w:t>
            </w:r>
          </w:p>
        </w:tc>
        <w:tc>
          <w:tcPr>
            <w:tcW w:w="825" w:type="dxa"/>
            <w:vAlign w:val="center"/>
          </w:tcPr>
          <w:p>
            <w:pPr>
              <w:widowControl/>
              <w:jc w:val="center"/>
              <w:rPr>
                <w:rFonts w:eastAsia="Times New Roman"/>
                <w:b w:val="0"/>
                <w:bCs/>
                <w:color w:val="auto"/>
                <w:sz w:val="18"/>
                <w:szCs w:val="18"/>
              </w:rPr>
            </w:pPr>
            <w:r>
              <w:rPr>
                <w:rFonts w:eastAsia="Times New Roman"/>
                <w:b w:val="0"/>
                <w:bCs/>
                <w:color w:val="auto"/>
                <w:sz w:val="18"/>
                <w:szCs w:val="18"/>
              </w:rPr>
              <w:t>30Φ</w:t>
            </w:r>
            <w:r>
              <w:rPr>
                <w:rFonts w:eastAsia="宋体"/>
                <w:b w:val="0"/>
                <w:bCs/>
                <w:color w:val="auto"/>
                <w:sz w:val="18"/>
                <w:szCs w:val="18"/>
                <w:vertAlign w:val="superscript"/>
              </w:rPr>
              <w:t>D</w:t>
            </w:r>
            <w:r>
              <w:rPr>
                <w:rFonts w:eastAsia="Times New Roman"/>
                <w:b w:val="0"/>
                <w:bCs/>
                <w:color w:val="auto"/>
                <w:sz w:val="18"/>
                <w:szCs w:val="18"/>
              </w:rPr>
              <w:t>12.6</w:t>
            </w:r>
          </w:p>
        </w:tc>
        <w:tc>
          <w:tcPr>
            <w:tcW w:w="1538" w:type="dxa"/>
            <w:vAlign w:val="center"/>
          </w:tcPr>
          <w:p>
            <w:pPr>
              <w:widowControl/>
              <w:jc w:val="center"/>
              <w:rPr>
                <w:rFonts w:eastAsia="Times New Roman"/>
                <w:b w:val="0"/>
                <w:bCs/>
                <w:color w:val="auto"/>
                <w:sz w:val="18"/>
                <w:szCs w:val="18"/>
              </w:rPr>
            </w:pPr>
            <w:r>
              <w:rPr>
                <w:rFonts w:eastAsia="Times New Roman"/>
                <w:b w:val="0"/>
                <w:bCs/>
                <w:color w:val="auto"/>
                <w:sz w:val="18"/>
                <w:szCs w:val="18"/>
              </w:rPr>
              <w:t>24</w:t>
            </w:r>
          </w:p>
        </w:tc>
        <w:tc>
          <w:tcPr>
            <w:tcW w:w="1200" w:type="dxa"/>
            <w:vAlign w:val="center"/>
          </w:tcPr>
          <w:p>
            <w:pPr>
              <w:widowControl/>
              <w:jc w:val="center"/>
              <w:rPr>
                <w:rFonts w:hint="default" w:eastAsia="Times New Roman"/>
                <w:b w:val="0"/>
                <w:bCs/>
                <w:color w:val="auto"/>
                <w:sz w:val="18"/>
                <w:szCs w:val="18"/>
                <w:lang w:val="en-US"/>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24</w:t>
            </w:r>
          </w:p>
        </w:tc>
        <w:tc>
          <w:tcPr>
            <w:tcW w:w="875" w:type="dxa"/>
            <w:vMerge w:val="continue"/>
            <w:vAlign w:val="center"/>
          </w:tcPr>
          <w:p>
            <w:pPr>
              <w:widowControl/>
              <w:jc w:val="center"/>
              <w:rPr>
                <w:rFonts w:eastAsia="Times New Roman"/>
                <w:b w:val="0"/>
                <w:bCs/>
                <w:color w:val="auto"/>
                <w:sz w:val="18"/>
                <w:szCs w:val="18"/>
              </w:rPr>
            </w:pPr>
          </w:p>
        </w:tc>
        <w:tc>
          <w:tcPr>
            <w:tcW w:w="1603" w:type="dxa"/>
            <w:vMerge w:val="continue"/>
            <w:vAlign w:val="center"/>
          </w:tcPr>
          <w:p>
            <w:pPr>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exact"/>
          <w:jc w:val="center"/>
        </w:trPr>
        <w:tc>
          <w:tcPr>
            <w:tcW w:w="1973" w:type="dxa"/>
            <w:vAlign w:val="center"/>
          </w:tcPr>
          <w:p>
            <w:pPr>
              <w:jc w:val="center"/>
              <w:rPr>
                <w:b w:val="0"/>
                <w:bCs/>
                <w:color w:val="auto"/>
                <w:sz w:val="18"/>
                <w:szCs w:val="18"/>
              </w:rPr>
            </w:pPr>
            <w:r>
              <w:rPr>
                <w:b w:val="0"/>
                <w:bCs/>
                <w:color w:val="auto"/>
                <w:sz w:val="18"/>
                <w:szCs w:val="18"/>
              </w:rPr>
              <w:t>PHC1200-150B-</w:t>
            </w:r>
            <w:r>
              <w:rPr>
                <w:rFonts w:hint="eastAsia"/>
                <w:b w:val="0"/>
                <w:bCs/>
                <w:color w:val="auto"/>
                <w:sz w:val="18"/>
                <w:szCs w:val="18"/>
                <w:lang w:val="en-US" w:eastAsia="zh-CN"/>
              </w:rPr>
              <w:t>18</w:t>
            </w:r>
            <w:r>
              <w:rPr>
                <w:b w:val="0"/>
                <w:bCs/>
                <w:color w:val="auto"/>
                <w:sz w:val="18"/>
                <w:szCs w:val="18"/>
              </w:rPr>
              <w:t>-FZ</w:t>
            </w:r>
          </w:p>
        </w:tc>
        <w:tc>
          <w:tcPr>
            <w:tcW w:w="950" w:type="dxa"/>
            <w:vMerge w:val="continue"/>
          </w:tcPr>
          <w:p>
            <w:pPr>
              <w:widowControl/>
              <w:jc w:val="center"/>
              <w:rPr>
                <w:rFonts w:eastAsia="Times New Roman"/>
                <w:b w:val="0"/>
                <w:bCs/>
                <w:color w:val="auto"/>
                <w:sz w:val="18"/>
                <w:szCs w:val="18"/>
              </w:rPr>
            </w:pPr>
          </w:p>
        </w:tc>
        <w:tc>
          <w:tcPr>
            <w:tcW w:w="1008" w:type="dxa"/>
            <w:vMerge w:val="continue"/>
          </w:tcPr>
          <w:p>
            <w:pPr>
              <w:widowControl/>
              <w:jc w:val="center"/>
              <w:rPr>
                <w:rFonts w:eastAsia="Times New Roman"/>
                <w:b w:val="0"/>
                <w:bCs/>
                <w:color w:val="auto"/>
                <w:sz w:val="18"/>
                <w:szCs w:val="18"/>
              </w:rPr>
            </w:pPr>
          </w:p>
        </w:tc>
        <w:tc>
          <w:tcPr>
            <w:tcW w:w="804" w:type="dxa"/>
            <w:vAlign w:val="center"/>
          </w:tcPr>
          <w:p>
            <w:pPr>
              <w:widowControl/>
              <w:jc w:val="center"/>
              <w:rPr>
                <w:rFonts w:eastAsia="Times New Roman"/>
                <w:b w:val="0"/>
                <w:bCs/>
                <w:color w:val="auto"/>
                <w:sz w:val="18"/>
                <w:szCs w:val="18"/>
              </w:rPr>
            </w:pPr>
            <w:r>
              <w:rPr>
                <w:rFonts w:eastAsia="Times New Roman"/>
                <w:b w:val="0"/>
                <w:bCs/>
                <w:color w:val="auto"/>
                <w:sz w:val="18"/>
                <w:szCs w:val="18"/>
              </w:rPr>
              <w:t>B</w:t>
            </w:r>
          </w:p>
        </w:tc>
        <w:tc>
          <w:tcPr>
            <w:tcW w:w="825" w:type="dxa"/>
            <w:vAlign w:val="center"/>
          </w:tcPr>
          <w:p>
            <w:pPr>
              <w:widowControl/>
              <w:jc w:val="center"/>
              <w:rPr>
                <w:rFonts w:hint="eastAsia" w:eastAsia="宋体"/>
                <w:b w:val="0"/>
                <w:bCs/>
                <w:color w:val="auto"/>
                <w:sz w:val="18"/>
                <w:szCs w:val="18"/>
                <w:lang w:val="en-US" w:eastAsia="zh-CN"/>
              </w:rPr>
            </w:pPr>
            <w:r>
              <w:rPr>
                <w:rFonts w:hint="eastAsia"/>
                <w:b w:val="0"/>
                <w:bCs/>
                <w:color w:val="auto"/>
                <w:sz w:val="18"/>
                <w:szCs w:val="18"/>
                <w:lang w:val="en-US" w:eastAsia="zh-CN"/>
              </w:rPr>
              <w:t>36</w:t>
            </w:r>
            <w:r>
              <w:rPr>
                <w:rFonts w:eastAsia="Times New Roman"/>
                <w:b w:val="0"/>
                <w:bCs/>
                <w:color w:val="auto"/>
                <w:sz w:val="18"/>
                <w:szCs w:val="18"/>
              </w:rPr>
              <w:t>Φ</w:t>
            </w:r>
            <w:r>
              <w:rPr>
                <w:rFonts w:eastAsia="宋体"/>
                <w:b w:val="0"/>
                <w:bCs/>
                <w:color w:val="auto"/>
                <w:sz w:val="18"/>
                <w:szCs w:val="18"/>
                <w:vertAlign w:val="superscript"/>
              </w:rPr>
              <w:t>D</w:t>
            </w:r>
            <w:r>
              <w:rPr>
                <w:rFonts w:eastAsia="Times New Roman"/>
                <w:b w:val="0"/>
                <w:bCs/>
                <w:color w:val="auto"/>
                <w:sz w:val="18"/>
                <w:szCs w:val="18"/>
              </w:rPr>
              <w:t>1</w:t>
            </w:r>
            <w:r>
              <w:rPr>
                <w:rFonts w:hint="eastAsia"/>
                <w:b w:val="0"/>
                <w:bCs/>
                <w:color w:val="auto"/>
                <w:sz w:val="18"/>
                <w:szCs w:val="18"/>
                <w:lang w:val="en-US" w:eastAsia="zh-CN"/>
              </w:rPr>
              <w:t>4</w:t>
            </w:r>
          </w:p>
        </w:tc>
        <w:tc>
          <w:tcPr>
            <w:tcW w:w="1538" w:type="dxa"/>
            <w:vAlign w:val="center"/>
          </w:tcPr>
          <w:p>
            <w:pPr>
              <w:widowControl/>
              <w:jc w:val="center"/>
              <w:rPr>
                <w:rFonts w:hint="default" w:eastAsia="宋体"/>
                <w:b w:val="0"/>
                <w:bCs/>
                <w:color w:val="auto"/>
                <w:sz w:val="18"/>
                <w:szCs w:val="18"/>
                <w:lang w:val="en-US" w:eastAsia="zh-CN"/>
              </w:rPr>
            </w:pPr>
            <w:r>
              <w:rPr>
                <w:rFonts w:hint="eastAsia"/>
                <w:b w:val="0"/>
                <w:bCs/>
                <w:color w:val="auto"/>
                <w:sz w:val="18"/>
                <w:szCs w:val="18"/>
                <w:lang w:val="en-US" w:eastAsia="zh-CN"/>
              </w:rPr>
              <w:t>28</w:t>
            </w:r>
          </w:p>
        </w:tc>
        <w:tc>
          <w:tcPr>
            <w:tcW w:w="1200" w:type="dxa"/>
            <w:vAlign w:val="center"/>
          </w:tcPr>
          <w:p>
            <w:pPr>
              <w:widowControl/>
              <w:jc w:val="center"/>
              <w:rPr>
                <w:rFonts w:hint="default"/>
                <w:b w:val="0"/>
                <w:bCs/>
                <w:color w:val="auto"/>
                <w:sz w:val="18"/>
                <w:szCs w:val="18"/>
                <w:lang w:val="en-US" w:eastAsia="zh-CN"/>
              </w:rPr>
            </w:pPr>
            <w:r>
              <w:rPr>
                <w:rFonts w:hint="eastAsia"/>
                <w:b w:val="0"/>
                <w:bCs/>
                <w:color w:val="auto"/>
                <w:kern w:val="0"/>
                <w:sz w:val="18"/>
                <w:szCs w:val="18"/>
                <w:lang w:eastAsia="zh-CN" w:bidi="ar"/>
              </w:rPr>
              <w:t>≥</w:t>
            </w:r>
            <w:r>
              <w:rPr>
                <w:rFonts w:hint="eastAsia"/>
                <w:b w:val="0"/>
                <w:bCs/>
                <w:color w:val="auto"/>
                <w:kern w:val="0"/>
                <w:sz w:val="18"/>
                <w:szCs w:val="18"/>
                <w:lang w:val="en-US" w:eastAsia="zh-CN" w:bidi="ar"/>
              </w:rPr>
              <w:t>28</w:t>
            </w:r>
          </w:p>
        </w:tc>
        <w:tc>
          <w:tcPr>
            <w:tcW w:w="875" w:type="dxa"/>
            <w:vAlign w:val="center"/>
          </w:tcPr>
          <w:p>
            <w:pPr>
              <w:widowControl/>
              <w:jc w:val="center"/>
              <w:rPr>
                <w:rFonts w:hint="default" w:eastAsia="宋体"/>
                <w:b w:val="0"/>
                <w:bCs/>
                <w:color w:val="auto"/>
                <w:sz w:val="18"/>
                <w:szCs w:val="18"/>
                <w:lang w:val="en-US" w:eastAsia="zh-CN"/>
              </w:rPr>
            </w:pPr>
            <w:r>
              <w:rPr>
                <w:rFonts w:hint="eastAsia"/>
                <w:b w:val="0"/>
                <w:bCs/>
                <w:color w:val="auto"/>
                <w:sz w:val="18"/>
                <w:szCs w:val="18"/>
                <w:lang w:val="en-US" w:eastAsia="zh-CN"/>
              </w:rPr>
              <w:t>18</w:t>
            </w:r>
          </w:p>
        </w:tc>
        <w:tc>
          <w:tcPr>
            <w:tcW w:w="1603" w:type="dxa"/>
            <w:vMerge w:val="continue"/>
            <w:vAlign w:val="center"/>
          </w:tcPr>
          <w:p>
            <w:pPr>
              <w:widowControl/>
              <w:jc w:val="center"/>
              <w:rPr>
                <w:rFonts w:eastAsia="Times New Roman"/>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0776" w:type="dxa"/>
            <w:gridSpan w:val="9"/>
            <w:vAlign w:val="center"/>
          </w:tcPr>
          <w:p>
            <w:pPr>
              <w:ind w:firstLine="180" w:firstLineChars="100"/>
              <w:jc w:val="left"/>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：表格说明同表</w:t>
            </w:r>
            <w:r>
              <w:rPr>
                <w:rFonts w:hint="eastAsia" w:cs="Times New Roman"/>
                <w:b w:val="0"/>
                <w:bCs/>
                <w:color w:val="auto"/>
                <w:kern w:val="0"/>
                <w:sz w:val="18"/>
                <w:szCs w:val="18"/>
                <w:lang w:val="en-US" w:eastAsia="zh-CN" w:bidi="ar-SA"/>
              </w:rPr>
              <w:t>C</w:t>
            </w:r>
            <w:r>
              <w:rPr>
                <w:rFonts w:hint="eastAsia"/>
                <w:b w:val="0"/>
                <w:bCs/>
                <w:color w:val="auto"/>
                <w:kern w:val="0"/>
                <w:sz w:val="18"/>
                <w:szCs w:val="18"/>
              </w:rPr>
              <w:t>.0.</w:t>
            </w:r>
            <w:r>
              <w:rPr>
                <w:rFonts w:hint="eastAsia"/>
                <w:b w:val="0"/>
                <w:bCs/>
                <w:color w:val="auto"/>
                <w:kern w:val="0"/>
                <w:sz w:val="18"/>
                <w:szCs w:val="18"/>
                <w:lang w:val="en-US" w:eastAsia="zh-CN"/>
              </w:rPr>
              <w:t>2</w:t>
            </w:r>
            <w:r>
              <w:rPr>
                <w:b w:val="0"/>
                <w:bCs/>
                <w:color w:val="000000" w:themeColor="text1"/>
                <w:kern w:val="0"/>
                <w:sz w:val="18"/>
                <w:szCs w:val="18"/>
                <w14:textFill>
                  <w14:solidFill>
                    <w14:schemeClr w14:val="tx1"/>
                  </w14:solidFill>
                </w14:textFill>
              </w:rPr>
              <w:t>注。</w:t>
            </w:r>
          </w:p>
          <w:p>
            <w:pPr>
              <w:jc w:val="center"/>
              <w:rPr>
                <w:rFonts w:eastAsia="Times New Roman"/>
                <w:b w:val="0"/>
                <w:bCs/>
                <w:color w:val="000000" w:themeColor="text1"/>
                <w:sz w:val="18"/>
                <w:szCs w:val="18"/>
                <w14:textFill>
                  <w14:solidFill>
                    <w14:schemeClr w14:val="tx1"/>
                  </w14:solidFill>
                </w14:textFill>
              </w:rPr>
            </w:pPr>
          </w:p>
        </w:tc>
      </w:tr>
    </w:tbl>
    <w:p>
      <w:pPr>
        <w:jc w:val="both"/>
        <w:rPr>
          <w:rFonts w:hint="eastAsia" w:eastAsia="宋体"/>
          <w:b w:val="0"/>
          <w:bCs/>
          <w:color w:val="000000" w:themeColor="text1"/>
          <w:kern w:val="0"/>
          <w:sz w:val="18"/>
          <w:szCs w:val="18"/>
          <w:lang w:eastAsia="zh-CN"/>
          <w14:textFill>
            <w14:solidFill>
              <w14:schemeClr w14:val="tx1"/>
            </w14:solidFill>
          </w14:textFill>
        </w:rPr>
      </w:pPr>
    </w:p>
    <w:p>
      <w:pPr>
        <w:jc w:val="center"/>
        <w:rPr>
          <w:rFonts w:hint="eastAsia" w:eastAsia="宋体"/>
          <w:b w:val="0"/>
          <w:bCs/>
          <w:color w:val="000000" w:themeColor="text1"/>
          <w:kern w:val="0"/>
          <w:sz w:val="18"/>
          <w:szCs w:val="18"/>
          <w:lang w:eastAsia="zh-CN"/>
          <w14:textFill>
            <w14:solidFill>
              <w14:schemeClr w14:val="tx1"/>
            </w14:solidFill>
          </w14:textFill>
        </w:rPr>
      </w:pPr>
      <w:r>
        <w:rPr>
          <w:rFonts w:hint="eastAsia" w:eastAsia="宋体"/>
          <w:b w:val="0"/>
          <w:bCs/>
          <w:color w:val="000000" w:themeColor="text1"/>
          <w:kern w:val="0"/>
          <w:sz w:val="18"/>
          <w:szCs w:val="18"/>
          <w:lang w:eastAsia="zh-CN"/>
          <w14:textFill>
            <w14:solidFill>
              <w14:schemeClr w14:val="tx1"/>
            </w14:solidFill>
          </w14:textFill>
        </w:rPr>
        <w:drawing>
          <wp:inline distT="0" distB="0" distL="114300" distR="114300">
            <wp:extent cx="3748405" cy="1854835"/>
            <wp:effectExtent l="0" t="0" r="4445" b="12065"/>
            <wp:docPr id="11" name="图片 11" descr="C:\Users\郭\Desktop\FZ.png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郭\Desktop\FZ.pngFZ"/>
                    <pic:cNvPicPr>
                      <a:picLocks noChangeAspect="1"/>
                    </pic:cNvPicPr>
                  </pic:nvPicPr>
                  <pic:blipFill>
                    <a:blip r:embed="rId30"/>
                    <a:srcRect/>
                    <a:stretch>
                      <a:fillRect/>
                    </a:stretch>
                  </pic:blipFill>
                  <pic:spPr>
                    <a:xfrm>
                      <a:off x="0" y="0"/>
                      <a:ext cx="3748405" cy="1854835"/>
                    </a:xfrm>
                    <a:prstGeom prst="rect">
                      <a:avLst/>
                    </a:prstGeom>
                  </pic:spPr>
                </pic:pic>
              </a:graphicData>
            </a:graphic>
          </wp:inline>
        </w:drawing>
      </w:r>
    </w:p>
    <w:p>
      <w:pPr>
        <w:pStyle w:val="30"/>
        <w:ind w:firstLine="2640" w:firstLineChars="11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ind w:left="0" w:leftChars="0" w:firstLine="0" w:firstLineChars="0"/>
        <w:jc w:val="center"/>
        <w:rPr>
          <w:rFonts w:hint="eastAsia" w:ascii="宋体" w:hAnsi="宋体" w:eastAsia="宋体" w:cs="宋体"/>
          <w:b w:val="0"/>
          <w:bCs/>
          <w:kern w:val="2"/>
          <w:sz w:val="21"/>
          <w:szCs w:val="21"/>
          <w:u w:val="none"/>
          <w:lang w:val="en-US" w:eastAsia="zh-CN" w:bidi="ar-SA"/>
        </w:rPr>
      </w:pPr>
      <w:r>
        <w:rPr>
          <w:rFonts w:hint="eastAsia" w:ascii="宋体" w:hAnsi="宋体" w:eastAsia="宋体" w:cs="宋体"/>
          <w:b w:val="0"/>
          <w:bCs/>
          <w:kern w:val="2"/>
          <w:sz w:val="21"/>
          <w:szCs w:val="21"/>
          <w:u w:val="none"/>
          <w:lang w:val="en-US" w:eastAsia="zh-CN" w:bidi="ar-SA"/>
        </w:rPr>
        <w:t>1——机械连接端板       2——主筋锚孔     3——连接孔</w:t>
      </w:r>
    </w:p>
    <w:p>
      <w:pPr>
        <w:widowControl w:val="0"/>
        <w:numPr>
          <w:ilvl w:val="0"/>
          <w:numId w:val="0"/>
        </w:numPr>
        <w:jc w:val="center"/>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C.0.3-1</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PHC、</w:t>
      </w:r>
      <w:r>
        <w:rPr>
          <w:rFonts w:hint="eastAsia" w:ascii="黑体" w:hAnsi="黑体" w:eastAsia="黑体" w:cs="黑体"/>
          <w:b w:val="0"/>
          <w:bCs/>
          <w:color w:val="000000" w:themeColor="text1"/>
          <w:sz w:val="24"/>
          <w:szCs w:val="24"/>
          <w:u w:val="none"/>
          <w14:textFill>
            <w14:solidFill>
              <w14:schemeClr w14:val="tx1"/>
            </w14:solidFill>
          </w14:textFill>
        </w:rPr>
        <w:t>PC管桩</w:t>
      </w:r>
      <w:r>
        <w:rPr>
          <w:rFonts w:hint="eastAsia" w:ascii="黑体" w:hAnsi="黑体" w:eastAsia="黑体" w:cs="黑体"/>
          <w:b w:val="0"/>
          <w:bCs/>
          <w:color w:val="000000" w:themeColor="text1"/>
          <w:sz w:val="24"/>
          <w:szCs w:val="24"/>
          <w:u w:val="none"/>
          <w:lang w:eastAsia="zh-CN"/>
          <w14:textFill>
            <w14:solidFill>
              <w14:schemeClr w14:val="tx1"/>
            </w14:solidFill>
          </w14:textFill>
        </w:rPr>
        <w:t>（</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FZ）</w:t>
      </w:r>
      <w:r>
        <w:rPr>
          <w:rFonts w:hint="eastAsia" w:ascii="黑体" w:hAnsi="黑体" w:eastAsia="黑体" w:cs="黑体"/>
          <w:b w:val="0"/>
          <w:bCs/>
          <w:color w:val="000000" w:themeColor="text1"/>
          <w:sz w:val="24"/>
          <w:szCs w:val="24"/>
          <w:u w:val="none"/>
          <w14:textFill>
            <w14:solidFill>
              <w14:schemeClr w14:val="tx1"/>
            </w14:solidFill>
          </w14:textFill>
        </w:rPr>
        <w:t>接头</w:t>
      </w:r>
      <w:r>
        <w:rPr>
          <w:rFonts w:hint="eastAsia" w:ascii="黑体" w:hAnsi="黑体" w:eastAsia="黑体" w:cs="黑体"/>
          <w:b w:val="0"/>
          <w:bCs/>
          <w:color w:val="000000" w:themeColor="text1"/>
          <w:sz w:val="24"/>
          <w:szCs w:val="24"/>
          <w:u w:val="none"/>
          <w:lang w:eastAsia="zh-CN"/>
          <w14:textFill>
            <w14:solidFill>
              <w14:schemeClr w14:val="tx1"/>
            </w14:solidFill>
          </w14:textFill>
        </w:rPr>
        <w:t>端板示意</w:t>
      </w:r>
    </w:p>
    <w:p>
      <w:pPr>
        <w:widowControl/>
        <w:jc w:val="left"/>
        <w:rPr>
          <w:rFonts w:eastAsiaTheme="minorEastAsia"/>
          <w:b w:val="0"/>
          <w:bCs/>
          <w:color w:val="000000" w:themeColor="text1"/>
          <w:sz w:val="18"/>
          <w:szCs w:val="18"/>
          <w14:textFill>
            <w14:solidFill>
              <w14:schemeClr w14:val="tx1"/>
            </w14:solidFill>
          </w14:textFill>
        </w:rPr>
        <w:sectPr>
          <w:endnotePr>
            <w:numFmt w:val="decimal"/>
          </w:endnotePr>
          <w:pgSz w:w="11907" w:h="16840"/>
          <w:pgMar w:top="1440" w:right="1080" w:bottom="1440" w:left="1080" w:header="851" w:footer="986" w:gutter="0"/>
          <w:pgNumType w:fmt="decimal"/>
          <w:cols w:space="720" w:num="1"/>
          <w:titlePg/>
          <w:docGrid w:type="lines" w:linePitch="312" w:charSpace="0"/>
        </w:sectPr>
      </w:pPr>
      <w:r>
        <w:rPr>
          <w:rFonts w:eastAsiaTheme="minorEastAsia"/>
          <w:b w:val="0"/>
          <w:bCs/>
          <w:color w:val="000000" w:themeColor="text1"/>
          <w:sz w:val="18"/>
          <w:szCs w:val="18"/>
          <w14:textFill>
            <w14:solidFill>
              <w14:schemeClr w14:val="tx1"/>
            </w14:solidFill>
          </w14:textFill>
        </w:rPr>
        <w:br w:type="page"/>
      </w:r>
    </w:p>
    <w:p>
      <w:pPr>
        <w:pStyle w:val="24"/>
        <w:spacing w:beforeLines="0" w:afterLines="0"/>
        <w:ind w:left="0" w:firstLine="0"/>
        <w:rPr>
          <w:rFonts w:hAnsi="黑体" w:cs="黑体"/>
          <w:bCs/>
          <w:color w:val="000000" w:themeColor="text1"/>
          <w:sz w:val="24"/>
          <w:szCs w:val="24"/>
          <w14:textFill>
            <w14:solidFill>
              <w14:schemeClr w14:val="tx1"/>
            </w14:solidFill>
          </w14:textFill>
        </w:rPr>
      </w:pPr>
      <w:r>
        <w:rPr>
          <w:rFonts w:ascii="Times New Roman"/>
          <w:b w:val="0"/>
          <w:bCs/>
          <w:color w:val="000000" w:themeColor="text1"/>
          <w:sz w:val="24"/>
          <w:szCs w:val="24"/>
          <w14:textFill>
            <w14:solidFill>
              <w14:schemeClr w14:val="tx1"/>
            </w14:solidFill>
          </w14:textFill>
        </w:rPr>
        <w:t xml:space="preserve">表 </w:t>
      </w:r>
      <w:r>
        <w:rPr>
          <w:rFonts w:hint="eastAsia" w:cs="Times New Roman"/>
          <w:b w:val="0"/>
          <w:bCs/>
          <w:color w:val="auto"/>
          <w:kern w:val="0"/>
          <w:sz w:val="24"/>
          <w:szCs w:val="24"/>
          <w:lang w:val="en-US" w:eastAsia="zh-CN" w:bidi="ar-SA"/>
        </w:rPr>
        <w:t>C</w:t>
      </w:r>
      <w:r>
        <w:rPr>
          <w:rFonts w:hint="eastAsia"/>
          <w:b w:val="0"/>
          <w:bCs/>
          <w:color w:val="auto"/>
          <w:kern w:val="0"/>
          <w:sz w:val="24"/>
          <w:szCs w:val="24"/>
        </w:rPr>
        <w:t>.0.</w:t>
      </w:r>
      <w:r>
        <w:rPr>
          <w:rFonts w:hint="eastAsia"/>
          <w:b w:val="0"/>
          <w:bCs/>
          <w:color w:val="auto"/>
          <w:kern w:val="0"/>
          <w:sz w:val="24"/>
          <w:szCs w:val="24"/>
          <w:lang w:val="en-US" w:eastAsia="zh-CN"/>
        </w:rPr>
        <w:t>3-2</w:t>
      </w:r>
      <w:r>
        <w:rPr>
          <w:rFonts w:hint="eastAsia" w:hAnsi="黑体" w:cs="黑体"/>
          <w:bCs/>
          <w:color w:val="000000" w:themeColor="text1"/>
          <w:sz w:val="24"/>
          <w:szCs w:val="24"/>
          <w:lang w:val="en-US" w:eastAsia="zh-CN"/>
          <w14:textFill>
            <w14:solidFill>
              <w14:schemeClr w14:val="tx1"/>
            </w14:solidFill>
          </w14:textFill>
        </w:rPr>
        <w:t xml:space="preserve">  </w:t>
      </w:r>
      <w:r>
        <w:rPr>
          <w:rFonts w:hint="eastAsia" w:hAnsi="黑体" w:cs="黑体"/>
          <w:bCs/>
          <w:color w:val="000000" w:themeColor="text1"/>
          <w:sz w:val="24"/>
          <w:szCs w:val="24"/>
          <w14:textFill>
            <w14:solidFill>
              <w14:schemeClr w14:val="tx1"/>
            </w14:solidFill>
          </w14:textFill>
        </w:rPr>
        <w:t>PRC管桩</w:t>
      </w:r>
      <w:r>
        <w:rPr>
          <w:rFonts w:hint="eastAsia" w:hAnsi="黑体" w:cs="黑体"/>
          <w:bCs/>
          <w:color w:val="000000" w:themeColor="text1"/>
          <w:sz w:val="24"/>
          <w:szCs w:val="24"/>
          <w:lang w:eastAsia="zh-CN"/>
          <w14:textFill>
            <w14:solidFill>
              <w14:schemeClr w14:val="tx1"/>
            </w14:solidFill>
          </w14:textFill>
        </w:rPr>
        <w:t>（</w:t>
      </w:r>
      <w:r>
        <w:rPr>
          <w:rFonts w:hint="eastAsia" w:hAnsi="黑体" w:cs="黑体"/>
          <w:bCs/>
          <w:color w:val="000000" w:themeColor="text1"/>
          <w:sz w:val="24"/>
          <w:szCs w:val="24"/>
          <w14:textFill>
            <w14:solidFill>
              <w14:schemeClr w14:val="tx1"/>
            </w14:solidFill>
          </w14:textFill>
        </w:rPr>
        <w:t>FZ</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hAnsi="黑体" w:cs="黑体"/>
          <w:bCs/>
          <w:color w:val="000000" w:themeColor="text1"/>
          <w:sz w:val="24"/>
          <w:szCs w:val="24"/>
          <w14:textFill>
            <w14:solidFill>
              <w14:schemeClr w14:val="tx1"/>
            </w14:solidFill>
          </w14:textFill>
        </w:rPr>
        <w:t>接头</w:t>
      </w:r>
      <w:r>
        <w:rPr>
          <w:rFonts w:hint="eastAsia" w:hAnsi="黑体" w:cs="黑体"/>
          <w:bCs/>
          <w:color w:val="000000" w:themeColor="text1"/>
          <w:sz w:val="24"/>
          <w:szCs w:val="24"/>
          <w:lang w:val="en-US" w:eastAsia="zh-CN"/>
          <w14:textFill>
            <w14:solidFill>
              <w14:schemeClr w14:val="tx1"/>
            </w14:solidFill>
          </w14:textFill>
        </w:rPr>
        <w:t>选用</w:t>
      </w:r>
      <w:r>
        <w:rPr>
          <w:rFonts w:hint="eastAsia" w:hAnsi="黑体" w:cs="黑体"/>
          <w:bCs/>
          <w:color w:val="000000" w:themeColor="text1"/>
          <w:sz w:val="24"/>
          <w:szCs w:val="24"/>
          <w14:textFill>
            <w14:solidFill>
              <w14:schemeClr w14:val="tx1"/>
            </w14:solidFill>
          </w14:textFill>
        </w:rPr>
        <w:t>表</w:t>
      </w:r>
    </w:p>
    <w:tbl>
      <w:tblPr>
        <w:tblStyle w:val="18"/>
        <w:tblpPr w:leftFromText="180" w:rightFromText="180" w:vertAnchor="text" w:horzAnchor="page" w:tblpX="1572" w:tblpY="181"/>
        <w:tblOverlap w:val="never"/>
        <w:tblW w:w="9925" w:type="dxa"/>
        <w:tblInd w:w="0" w:type="dxa"/>
        <w:tblLayout w:type="fixed"/>
        <w:tblCellMar>
          <w:top w:w="0" w:type="dxa"/>
          <w:left w:w="108" w:type="dxa"/>
          <w:bottom w:w="0" w:type="dxa"/>
          <w:right w:w="108" w:type="dxa"/>
        </w:tblCellMar>
      </w:tblPr>
      <w:tblGrid>
        <w:gridCol w:w="2124"/>
        <w:gridCol w:w="811"/>
        <w:gridCol w:w="803"/>
        <w:gridCol w:w="700"/>
        <w:gridCol w:w="1218"/>
        <w:gridCol w:w="1064"/>
        <w:gridCol w:w="927"/>
        <w:gridCol w:w="1066"/>
        <w:gridCol w:w="1212"/>
      </w:tblGrid>
      <w:tr>
        <w:tblPrEx>
          <w:tblCellMar>
            <w:top w:w="0" w:type="dxa"/>
            <w:left w:w="108" w:type="dxa"/>
            <w:bottom w:w="0" w:type="dxa"/>
            <w:right w:w="108" w:type="dxa"/>
          </w:tblCellMar>
        </w:tblPrEx>
        <w:trPr>
          <w:trHeight w:val="90" w:hRule="atLeast"/>
        </w:trPr>
        <w:tc>
          <w:tcPr>
            <w:tcW w:w="21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bCs/>
                <w:color w:val="000000" w:themeColor="text1"/>
                <w:lang w:bidi="ar"/>
                <w14:textFill>
                  <w14:solidFill>
                    <w14:schemeClr w14:val="tx1"/>
                  </w14:solidFill>
                </w14:textFill>
              </w:rPr>
              <w:t>接头型号</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bCs/>
                <w:color w:val="000000" w:themeColor="text1"/>
                <w:lang w:bidi="ar"/>
                <w14:textFill>
                  <w14:solidFill>
                    <w14:schemeClr w14:val="tx1"/>
                  </w14:solidFill>
                </w14:textFill>
              </w:rPr>
              <w:t>桩外径</w:t>
            </w:r>
            <w:r>
              <w:rPr>
                <w:rStyle w:val="40"/>
                <w:bCs/>
                <w:color w:val="000000" w:themeColor="text1"/>
                <w:lang w:bidi="ar"/>
                <w14:textFill>
                  <w14:solidFill>
                    <w14:schemeClr w14:val="tx1"/>
                  </w14:solidFill>
                </w14:textFill>
              </w:rPr>
              <w:t>D</w:t>
            </w:r>
            <w:r>
              <w:rPr>
                <w:rStyle w:val="39"/>
                <w:rFonts w:hint="default"/>
                <w:bCs/>
                <w:color w:val="000000" w:themeColor="text1"/>
                <w:lang w:bidi="ar"/>
                <w14:textFill>
                  <w14:solidFill>
                    <w14:schemeClr w14:val="tx1"/>
                  </w14:solidFill>
                </w14:textFill>
              </w:rPr>
              <w:t>（</w:t>
            </w:r>
            <w:r>
              <w:rPr>
                <w:rStyle w:val="40"/>
                <w:bCs/>
                <w:color w:val="000000" w:themeColor="text1"/>
                <w:lang w:bidi="ar"/>
                <w14:textFill>
                  <w14:solidFill>
                    <w14:schemeClr w14:val="tx1"/>
                  </w14:solidFill>
                </w14:textFill>
              </w:rPr>
              <w:t>mm</w:t>
            </w:r>
            <w:r>
              <w:rPr>
                <w:rStyle w:val="39"/>
                <w:rFonts w:hint="default"/>
                <w:bCs/>
                <w:color w:val="000000" w:themeColor="text1"/>
                <w:lang w:bidi="ar"/>
                <w14:textFill>
                  <w14:solidFill>
                    <w14:schemeClr w14:val="tx1"/>
                  </w14:solidFill>
                </w14:textFill>
              </w:rPr>
              <w:t>）</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40"/>
                <w:bCs/>
                <w:color w:val="000000" w:themeColor="text1"/>
                <w:lang w:bidi="ar"/>
                <w14:textFill>
                  <w14:solidFill>
                    <w14:schemeClr w14:val="tx1"/>
                  </w14:solidFill>
                </w14:textFill>
              </w:rPr>
            </w:pPr>
            <w:r>
              <w:rPr>
                <w:rStyle w:val="39"/>
                <w:rFonts w:hint="default"/>
                <w:bCs/>
                <w:color w:val="000000" w:themeColor="text1"/>
                <w:lang w:bidi="ar"/>
                <w14:textFill>
                  <w14:solidFill>
                    <w14:schemeClr w14:val="tx1"/>
                  </w14:solidFill>
                </w14:textFill>
              </w:rPr>
              <w:t>壁厚</w:t>
            </w:r>
            <w:r>
              <w:rPr>
                <w:rStyle w:val="40"/>
                <w:bCs/>
                <w:color w:val="000000" w:themeColor="text1"/>
                <w:lang w:bidi="ar"/>
                <w14:textFill>
                  <w14:solidFill>
                    <w14:schemeClr w14:val="tx1"/>
                  </w14:solidFill>
                </w14:textFill>
              </w:rPr>
              <w:t>t</w:t>
            </w:r>
          </w:p>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bCs/>
                <w:color w:val="000000" w:themeColor="text1"/>
                <w:lang w:bidi="ar"/>
                <w14:textFill>
                  <w14:solidFill>
                    <w14:schemeClr w14:val="tx1"/>
                  </w14:solidFill>
                </w14:textFill>
              </w:rPr>
              <w:t>（</w:t>
            </w:r>
            <w:r>
              <w:rPr>
                <w:rStyle w:val="40"/>
                <w:bCs/>
                <w:color w:val="000000" w:themeColor="text1"/>
                <w:lang w:bidi="ar"/>
                <w14:textFill>
                  <w14:solidFill>
                    <w14:schemeClr w14:val="tx1"/>
                  </w14:solidFill>
                </w14:textFill>
              </w:rPr>
              <w:t>mm</w:t>
            </w:r>
            <w:r>
              <w:rPr>
                <w:rStyle w:val="39"/>
                <w:rFonts w:hint="default"/>
                <w:bCs/>
                <w:color w:val="000000" w:themeColor="text1"/>
                <w:lang w:bidi="ar"/>
                <w14:textFill>
                  <w14:solidFill>
                    <w14:schemeClr w14:val="tx1"/>
                  </w14:solidFill>
                </w14:textFill>
              </w:rPr>
              <w:t>）</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bCs/>
                <w:color w:val="000000" w:themeColor="text1"/>
                <w:lang w:bidi="ar"/>
                <w14:textFill>
                  <w14:solidFill>
                    <w14:schemeClr w14:val="tx1"/>
                  </w14:solidFill>
                </w14:textFill>
              </w:rPr>
              <w:t>桩型号</w:t>
            </w:r>
          </w:p>
        </w:tc>
        <w:tc>
          <w:tcPr>
            <w:tcW w:w="12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bCs/>
                <w:color w:val="000000" w:themeColor="text1"/>
                <w:lang w:bidi="ar"/>
                <w14:textFill>
                  <w14:solidFill>
                    <w14:schemeClr w14:val="tx1"/>
                  </w14:solidFill>
                </w14:textFill>
              </w:rPr>
              <w:t>配筋</w:t>
            </w:r>
          </w:p>
        </w:tc>
        <w:tc>
          <w:tcPr>
            <w:tcW w:w="199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bCs/>
                <w:color w:val="000000" w:themeColor="text1"/>
                <w:lang w:bidi="ar"/>
                <w14:textFill>
                  <w14:solidFill>
                    <w14:schemeClr w14:val="tx1"/>
                  </w14:solidFill>
                </w14:textFill>
              </w:rPr>
              <w:t>端板厚度ts（</w:t>
            </w:r>
            <w:r>
              <w:rPr>
                <w:rStyle w:val="40"/>
                <w:bCs/>
                <w:color w:val="000000" w:themeColor="text1"/>
                <w:lang w:bidi="ar"/>
                <w14:textFill>
                  <w14:solidFill>
                    <w14:schemeClr w14:val="tx1"/>
                  </w14:solidFill>
                </w14:textFill>
              </w:rPr>
              <w:t>mm</w:t>
            </w:r>
            <w:r>
              <w:rPr>
                <w:rStyle w:val="39"/>
                <w:rFonts w:hint="default"/>
                <w:bCs/>
                <w:color w:val="000000" w:themeColor="text1"/>
                <w:lang w:bidi="ar"/>
                <w14:textFill>
                  <w14:solidFill>
                    <w14:schemeClr w14:val="tx1"/>
                  </w14:solidFill>
                </w14:textFill>
              </w:rPr>
              <w:t>）</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bCs/>
                <w:color w:val="000000" w:themeColor="text1"/>
                <w:lang w:bidi="ar"/>
                <w14:textFill>
                  <w14:solidFill>
                    <w14:schemeClr w14:val="tx1"/>
                  </w14:solidFill>
                </w14:textFill>
              </w:rPr>
              <w:t>嵌扣</w:t>
            </w:r>
            <w:r>
              <w:rPr>
                <w:rStyle w:val="39"/>
                <w:rFonts w:hint="default"/>
                <w:bCs/>
                <w:color w:val="000000" w:themeColor="text1"/>
                <w:lang w:bidi="ar"/>
                <w14:textFill>
                  <w14:solidFill>
                    <w14:schemeClr w14:val="tx1"/>
                  </w14:solidFill>
                </w14:textFill>
              </w:rPr>
              <w:t>装置数量（个）</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sz w:val="18"/>
                <w:szCs w:val="18"/>
                <w14:textFill>
                  <w14:solidFill>
                    <w14:schemeClr w14:val="tx1"/>
                  </w14:solidFill>
                </w14:textFill>
              </w:rPr>
            </w:pPr>
            <w:r>
              <w:rPr>
                <w:rStyle w:val="39"/>
                <w:bCs/>
                <w:color w:val="000000" w:themeColor="text1"/>
                <w:lang w:bidi="ar"/>
                <w14:textFill>
                  <w14:solidFill>
                    <w14:schemeClr w14:val="tx1"/>
                  </w14:solidFill>
                </w14:textFill>
              </w:rPr>
              <w:t>嵌扣</w:t>
            </w:r>
            <w:r>
              <w:rPr>
                <w:rStyle w:val="39"/>
                <w:rFonts w:hint="default"/>
                <w:bCs/>
                <w:color w:val="000000" w:themeColor="text1"/>
                <w:lang w:bidi="ar"/>
                <w14:textFill>
                  <w14:solidFill>
                    <w14:schemeClr w14:val="tx1"/>
                  </w14:solidFill>
                </w14:textFill>
              </w:rPr>
              <w:t>装置</w:t>
            </w:r>
            <w:r>
              <w:rPr>
                <w:bCs/>
                <w:color w:val="000000" w:themeColor="text1"/>
                <w:kern w:val="0"/>
                <w:sz w:val="18"/>
                <w:szCs w:val="18"/>
                <w14:textFill>
                  <w14:solidFill>
                    <w14:schemeClr w14:val="tx1"/>
                  </w14:solidFill>
                </w14:textFill>
              </w:rPr>
              <w:t>分布圆直径D</w:t>
            </w:r>
            <w:r>
              <w:rPr>
                <w:bCs/>
                <w:color w:val="000000" w:themeColor="text1"/>
                <w:kern w:val="0"/>
                <w:sz w:val="18"/>
                <w:szCs w:val="18"/>
                <w:vertAlign w:val="subscript"/>
                <w14:textFill>
                  <w14:solidFill>
                    <w14:schemeClr w14:val="tx1"/>
                  </w14:solidFill>
                </w14:textFill>
              </w:rPr>
              <w:t>pc</w:t>
            </w:r>
            <w:r>
              <w:rPr>
                <w:bCs/>
                <w:color w:val="000000" w:themeColor="text1"/>
                <w:kern w:val="0"/>
                <w:sz w:val="18"/>
                <w:szCs w:val="18"/>
                <w14:textFill>
                  <w14:solidFill>
                    <w14:schemeClr w14:val="tx1"/>
                  </w14:solidFill>
                </w14:textFill>
              </w:rPr>
              <w:t>值（mm）</w:t>
            </w:r>
          </w:p>
        </w:tc>
      </w:tr>
      <w:tr>
        <w:tblPrEx>
          <w:tblCellMar>
            <w:top w:w="0" w:type="dxa"/>
            <w:left w:w="108" w:type="dxa"/>
            <w:bottom w:w="0" w:type="dxa"/>
            <w:right w:w="108" w:type="dxa"/>
          </w:tblCellMar>
        </w:tblPrEx>
        <w:trPr>
          <w:trHeight w:val="90" w:hRule="atLeast"/>
        </w:trPr>
        <w:tc>
          <w:tcPr>
            <w:tcW w:w="21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12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bCs/>
                <w:color w:val="000000" w:themeColor="text1"/>
                <w:lang w:bidi="ar"/>
                <w14:textFill>
                  <w14:solidFill>
                    <w14:schemeClr w14:val="tx1"/>
                  </w14:solidFill>
                </w14:textFill>
              </w:rPr>
              <w:t>承压桩</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r>
              <w:rPr>
                <w:rStyle w:val="39"/>
                <w:rFonts w:hint="default"/>
                <w:bCs/>
                <w:color w:val="000000" w:themeColor="text1"/>
                <w:lang w:bidi="ar"/>
                <w14:textFill>
                  <w14:solidFill>
                    <w14:schemeClr w14:val="tx1"/>
                  </w14:solidFill>
                </w14:textFill>
              </w:rPr>
              <w:t>抗拔桩</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bCs/>
                <w:color w:val="000000" w:themeColor="text1"/>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Style w:val="39"/>
                <w:rFonts w:hint="default"/>
                <w:bCs/>
                <w:color w:val="000000" w:themeColor="text1"/>
                <w:lang w:bidi="ar"/>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default" w:eastAsia="宋体"/>
                <w:bCs/>
                <w:color w:val="000000" w:themeColor="text1"/>
                <w:kern w:val="0"/>
                <w:sz w:val="18"/>
                <w:szCs w:val="18"/>
                <w:lang w:val="en-US"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PRC700-110A</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9</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FZ</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700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110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bCs/>
                <w:color w:val="000000" w:themeColor="text1"/>
                <w:kern w:val="0"/>
                <w:sz w:val="18"/>
                <w:szCs w:val="18"/>
                <w:lang w:bidi="ar"/>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8</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9</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ind w:right="-99"/>
              <w:jc w:val="center"/>
              <w:rPr>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590</w:t>
            </w:r>
          </w:p>
        </w:tc>
      </w:tr>
      <w:tr>
        <w:tblPrEx>
          <w:tblCellMar>
            <w:top w:w="0" w:type="dxa"/>
            <w:left w:w="108" w:type="dxa"/>
            <w:bottom w:w="0" w:type="dxa"/>
            <w:right w:w="108" w:type="dxa"/>
          </w:tblCellMar>
        </w:tblPrEx>
        <w:trPr>
          <w:trHeight w:val="240"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PRC700-110</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9</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49"/>
              <w:ind w:right="-20"/>
              <w:jc w:val="center"/>
              <w:rPr>
                <w:rFonts w:eastAsia="Times New Roman"/>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8</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ind w:right="-99"/>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55"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PRC700-110</w:t>
            </w:r>
            <w:r>
              <w:rPr>
                <w:rFonts w:hint="eastAsia"/>
                <w:bCs/>
                <w:color w:val="000000" w:themeColor="text1"/>
                <w:kern w:val="0"/>
                <w:sz w:val="18"/>
                <w:szCs w:val="18"/>
                <w:lang w:bidi="ar"/>
                <w14:textFill>
                  <w14:solidFill>
                    <w14:schemeClr w14:val="tx1"/>
                  </w14:solidFill>
                </w14:textFill>
              </w:rPr>
              <w:t>C</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10</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heme="minorEastAsia"/>
                <w:bCs/>
                <w:color w:val="000000" w:themeColor="text1"/>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kern w:val="0"/>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20</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bidi="ar"/>
                <w14:textFill>
                  <w14:solidFill>
                    <w14:schemeClr w14:val="tx1"/>
                  </w14:solidFill>
                </w14:textFill>
              </w:rPr>
              <w:t>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≥32</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10</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PRC700-130A</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10</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130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20</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restart"/>
            <w:tcBorders>
              <w:top w:val="single" w:color="auto" w:sz="4" w:space="0"/>
              <w:left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10</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PRC700-130</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10</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20</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55"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PRC700-130</w:t>
            </w:r>
            <w:r>
              <w:rPr>
                <w:rFonts w:hint="eastAsia"/>
                <w:bCs/>
                <w:color w:val="000000" w:themeColor="text1"/>
                <w:kern w:val="0"/>
                <w:sz w:val="18"/>
                <w:szCs w:val="18"/>
                <w:lang w:bidi="ar"/>
                <w14:textFill>
                  <w14:solidFill>
                    <w14:schemeClr w14:val="tx1"/>
                  </w14:solidFill>
                </w14:textFill>
              </w:rPr>
              <w:t>C</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11</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heme="minorEastAsia"/>
                <w:bCs/>
                <w:color w:val="000000" w:themeColor="text1"/>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heme="minorEastAsia"/>
                <w:bCs/>
                <w:color w:val="000000" w:themeColor="text1"/>
                <w:kern w:val="0"/>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bidi="ar"/>
                <w14:textFill>
                  <w14:solidFill>
                    <w14:schemeClr w14:val="tx1"/>
                  </w14:solidFill>
                </w14:textFill>
              </w:rPr>
              <w:t>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≥36</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11</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40"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PRC800-110A</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11</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800</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110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lang w:bidi="ar"/>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11</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sz w:val="18"/>
                <w:szCs w:val="18"/>
                <w14:textFill>
                  <w14:solidFill>
                    <w14:schemeClr w14:val="tx1"/>
                  </w14:solidFill>
                </w14:textFill>
              </w:rPr>
            </w:pPr>
            <w:r>
              <w:rPr>
                <w:rFonts w:eastAsia="Times New Roman"/>
                <w:bCs/>
                <w:color w:val="000000" w:themeColor="text1"/>
                <w:sz w:val="18"/>
                <w:szCs w:val="18"/>
                <w14:textFill>
                  <w14:solidFill>
                    <w14:schemeClr w14:val="tx1"/>
                  </w14:solidFill>
                </w14:textFill>
              </w:rPr>
              <w:t>690</w:t>
            </w:r>
          </w:p>
        </w:tc>
      </w:tr>
      <w:tr>
        <w:tblPrEx>
          <w:tblCellMar>
            <w:top w:w="0" w:type="dxa"/>
            <w:left w:w="108" w:type="dxa"/>
            <w:bottom w:w="0" w:type="dxa"/>
            <w:right w:w="108" w:type="dxa"/>
          </w:tblCellMar>
        </w:tblPrEx>
        <w:trPr>
          <w:trHeight w:val="240"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PRC800-110</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11</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1066"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55"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PRC800-110</w:t>
            </w:r>
            <w:r>
              <w:rPr>
                <w:rFonts w:hint="eastAsia"/>
                <w:bCs/>
                <w:color w:val="000000" w:themeColor="text1"/>
                <w:kern w:val="0"/>
                <w:sz w:val="18"/>
                <w:szCs w:val="18"/>
                <w:lang w:bidi="ar"/>
                <w14:textFill>
                  <w14:solidFill>
                    <w14:schemeClr w14:val="tx1"/>
                  </w14:solidFill>
                </w14:textFill>
              </w:rPr>
              <w:t>C</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13</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25</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bidi="ar"/>
                <w14:textFill>
                  <w14:solidFill>
                    <w14:schemeClr w14:val="tx1"/>
                  </w14:solidFill>
                </w14:textFill>
              </w:rPr>
              <w:t>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≥34</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13</w:t>
            </w:r>
          </w:p>
        </w:tc>
        <w:tc>
          <w:tcPr>
            <w:tcW w:w="12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sz w:val="24"/>
                <w:szCs w:val="24"/>
                <w14:textFill>
                  <w14:solidFill>
                    <w14:schemeClr w14:val="tx1"/>
                  </w14:solidFill>
                </w14:textFill>
              </w:rPr>
            </w:pPr>
            <w:r>
              <w:rPr>
                <w:rFonts w:eastAsia="Times New Roman"/>
                <w:bCs/>
                <w:color w:val="000000" w:themeColor="text1"/>
                <w:sz w:val="18"/>
                <w:szCs w:val="18"/>
                <w14:textFill>
                  <w14:solidFill>
                    <w14:schemeClr w14:val="tx1"/>
                  </w14:solidFill>
                </w14:textFill>
              </w:rPr>
              <w:t>6</w:t>
            </w:r>
            <w:r>
              <w:rPr>
                <w:rFonts w:hint="eastAsia" w:eastAsiaTheme="minorEastAsia"/>
                <w:bCs/>
                <w:color w:val="000000" w:themeColor="text1"/>
                <w:sz w:val="18"/>
                <w:szCs w:val="18"/>
                <w14:textFill>
                  <w14:solidFill>
                    <w14:schemeClr w14:val="tx1"/>
                  </w14:solidFill>
                </w14:textFill>
              </w:rPr>
              <w:t>3</w:t>
            </w:r>
            <w:r>
              <w:rPr>
                <w:rFonts w:eastAsia="Times New Roman"/>
                <w:bCs/>
                <w:color w:val="000000" w:themeColor="text1"/>
                <w:sz w:val="18"/>
                <w:szCs w:val="18"/>
                <w14:textFill>
                  <w14:solidFill>
                    <w14:schemeClr w14:val="tx1"/>
                  </w14:solidFill>
                </w14:textFill>
              </w:rPr>
              <w:t>0</w:t>
            </w:r>
          </w:p>
        </w:tc>
      </w:tr>
      <w:tr>
        <w:tblPrEx>
          <w:tblCellMar>
            <w:top w:w="0" w:type="dxa"/>
            <w:left w:w="108" w:type="dxa"/>
            <w:bottom w:w="0" w:type="dxa"/>
            <w:right w:w="108" w:type="dxa"/>
          </w:tblCellMar>
        </w:tblPrEx>
        <w:trPr>
          <w:trHeight w:val="240"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PRC800-130A</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12</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130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24</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12</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szCs w:val="24"/>
                <w14:textFill>
                  <w14:solidFill>
                    <w14:schemeClr w14:val="tx1"/>
                  </w14:solidFill>
                </w14:textFill>
              </w:rPr>
            </w:pPr>
            <w:r>
              <w:rPr>
                <w:rFonts w:eastAsia="Times New Roman"/>
                <w:bCs/>
                <w:color w:val="000000" w:themeColor="text1"/>
                <w:sz w:val="18"/>
                <w:szCs w:val="18"/>
                <w14:textFill>
                  <w14:solidFill>
                    <w14:schemeClr w14:val="tx1"/>
                  </w14:solidFill>
                </w14:textFill>
              </w:rPr>
              <w:t>690</w:t>
            </w:r>
          </w:p>
        </w:tc>
      </w:tr>
      <w:tr>
        <w:tblPrEx>
          <w:tblCellMar>
            <w:top w:w="0" w:type="dxa"/>
            <w:left w:w="108" w:type="dxa"/>
            <w:bottom w:w="0" w:type="dxa"/>
            <w:right w:w="108" w:type="dxa"/>
          </w:tblCellMar>
        </w:tblPrEx>
        <w:trPr>
          <w:trHeight w:val="240"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PRC800-130</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12</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24</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10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255"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sz w:val="18"/>
                <w:szCs w:val="18"/>
                <w:lang w:eastAsia="zh-CN"/>
                <w14:textFill>
                  <w14:solidFill>
                    <w14:schemeClr w14:val="tx1"/>
                  </w14:solidFill>
                </w14:textFill>
              </w:rPr>
            </w:pPr>
            <w:r>
              <w:rPr>
                <w:bCs/>
                <w:color w:val="000000" w:themeColor="text1"/>
                <w:kern w:val="0"/>
                <w:sz w:val="18"/>
                <w:szCs w:val="18"/>
                <w:lang w:bidi="ar"/>
                <w14:textFill>
                  <w14:solidFill>
                    <w14:schemeClr w14:val="tx1"/>
                  </w14:solidFill>
                </w14:textFill>
              </w:rPr>
              <w:t>PRC800-130</w:t>
            </w:r>
            <w:r>
              <w:rPr>
                <w:rFonts w:hint="eastAsia"/>
                <w:bCs/>
                <w:color w:val="000000" w:themeColor="text1"/>
                <w:kern w:val="0"/>
                <w:sz w:val="18"/>
                <w:szCs w:val="18"/>
                <w:lang w:bidi="ar"/>
                <w14:textFill>
                  <w14:solidFill>
                    <w14:schemeClr w14:val="tx1"/>
                  </w14:solidFill>
                </w14:textFill>
              </w:rPr>
              <w:t>C</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13</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Times New Roman"/>
                <w:bCs/>
                <w:color w:val="000000" w:themeColor="text1"/>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color w:val="000000" w:themeColor="text1"/>
                <w:kern w:val="0"/>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26</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18"/>
                <w:szCs w:val="18"/>
                <w14:textFill>
                  <w14:solidFill>
                    <w14:schemeClr w14:val="tx1"/>
                  </w14:solidFill>
                </w14:textFill>
              </w:rPr>
            </w:pPr>
            <w:r>
              <w:rPr>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bidi="ar"/>
                <w14:textFill>
                  <w14:solidFill>
                    <w14:schemeClr w14:val="tx1"/>
                  </w14:solidFill>
                </w14:textFill>
              </w:rPr>
              <w:t>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≥36</w:t>
            </w:r>
          </w:p>
        </w:tc>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13</w:t>
            </w: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255"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PRC</w:t>
            </w:r>
            <w:r>
              <w:rPr>
                <w:rFonts w:hint="eastAsia"/>
                <w:bCs/>
                <w:color w:val="000000" w:themeColor="text1"/>
                <w:kern w:val="0"/>
                <w:sz w:val="18"/>
                <w:szCs w:val="18"/>
                <w:lang w:bidi="ar"/>
                <w14:textFill>
                  <w14:solidFill>
                    <w14:schemeClr w14:val="tx1"/>
                  </w14:solidFill>
                </w14:textFill>
              </w:rPr>
              <w:t>10</w:t>
            </w:r>
            <w:r>
              <w:rPr>
                <w:bCs/>
                <w:color w:val="000000" w:themeColor="text1"/>
                <w:kern w:val="0"/>
                <w:sz w:val="18"/>
                <w:szCs w:val="18"/>
                <w:lang w:bidi="ar"/>
                <w14:textFill>
                  <w14:solidFill>
                    <w14:schemeClr w14:val="tx1"/>
                  </w14:solidFill>
                </w14:textFill>
              </w:rPr>
              <w:t>00-130A</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16</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restart"/>
            <w:tcBorders>
              <w:top w:val="single" w:color="auto" w:sz="4" w:space="0"/>
              <w:left w:val="single" w:color="auto" w:sz="4" w:space="0"/>
              <w:right w:val="single" w:color="auto" w:sz="4" w:space="0"/>
            </w:tcBorders>
            <w:shd w:val="clear" w:color="auto" w:fill="auto"/>
            <w:vAlign w:val="center"/>
          </w:tcPr>
          <w:p>
            <w:pPr>
              <w:jc w:val="center"/>
              <w:rPr>
                <w:rFonts w:eastAsiaTheme="minorEastAsia"/>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1000</w:t>
            </w:r>
          </w:p>
        </w:tc>
        <w:tc>
          <w:tcPr>
            <w:tcW w:w="803" w:type="dxa"/>
            <w:vMerge w:val="restart"/>
            <w:tcBorders>
              <w:top w:val="single" w:color="auto" w:sz="4" w:space="0"/>
              <w:left w:val="single" w:color="auto" w:sz="4" w:space="0"/>
              <w:right w:val="single" w:color="auto" w:sz="4" w:space="0"/>
            </w:tcBorders>
            <w:shd w:val="clear" w:color="auto" w:fill="auto"/>
            <w:vAlign w:val="center"/>
          </w:tcPr>
          <w:p>
            <w:pPr>
              <w:jc w:val="center"/>
              <w:rPr>
                <w:rFonts w:eastAsiaTheme="minorEastAsia"/>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130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AB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32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10.7</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20</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≥24</w:t>
            </w:r>
          </w:p>
        </w:tc>
        <w:tc>
          <w:tcPr>
            <w:tcW w:w="1066" w:type="dxa"/>
            <w:vMerge w:val="restart"/>
            <w:tcBorders>
              <w:top w:val="single" w:color="auto" w:sz="4" w:space="0"/>
              <w:left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16</w:t>
            </w:r>
          </w:p>
        </w:tc>
        <w:tc>
          <w:tcPr>
            <w:tcW w:w="1212"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bCs/>
                <w:color w:val="000000" w:themeColor="text1"/>
                <w:sz w:val="24"/>
                <w:szCs w:val="24"/>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88</w:t>
            </w:r>
            <w:r>
              <w:rPr>
                <w:rFonts w:eastAsia="Times New Roman"/>
                <w:bCs/>
                <w:color w:val="000000" w:themeColor="text1"/>
                <w:sz w:val="18"/>
                <w:szCs w:val="18"/>
                <w14:textFill>
                  <w14:solidFill>
                    <w14:schemeClr w14:val="tx1"/>
                  </w14:solidFill>
                </w14:textFill>
              </w:rPr>
              <w:t>0</w:t>
            </w:r>
          </w:p>
        </w:tc>
      </w:tr>
      <w:tr>
        <w:tblPrEx>
          <w:tblCellMar>
            <w:top w:w="0" w:type="dxa"/>
            <w:left w:w="108" w:type="dxa"/>
            <w:bottom w:w="0" w:type="dxa"/>
            <w:right w:w="108" w:type="dxa"/>
          </w:tblCellMar>
        </w:tblPrEx>
        <w:trPr>
          <w:trHeight w:val="255"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PRC</w:t>
            </w:r>
            <w:r>
              <w:rPr>
                <w:rFonts w:hint="eastAsia"/>
                <w:bCs/>
                <w:color w:val="000000" w:themeColor="text1"/>
                <w:kern w:val="0"/>
                <w:sz w:val="18"/>
                <w:szCs w:val="18"/>
                <w:lang w:bidi="ar"/>
                <w14:textFill>
                  <w14:solidFill>
                    <w14:schemeClr w14:val="tx1"/>
                  </w14:solidFill>
                </w14:textFill>
              </w:rPr>
              <w:t>10</w:t>
            </w:r>
            <w:r>
              <w:rPr>
                <w:bCs/>
                <w:color w:val="000000" w:themeColor="text1"/>
                <w:kern w:val="0"/>
                <w:sz w:val="18"/>
                <w:szCs w:val="18"/>
                <w:lang w:bidi="ar"/>
                <w14:textFill>
                  <w14:solidFill>
                    <w14:schemeClr w14:val="tx1"/>
                  </w14:solidFill>
                </w14:textFill>
              </w:rPr>
              <w:t>00-130</w:t>
            </w:r>
            <w:r>
              <w:rPr>
                <w:rFonts w:hint="eastAsia"/>
                <w:bCs/>
                <w:color w:val="000000" w:themeColor="text1"/>
                <w:kern w:val="0"/>
                <w:sz w:val="18"/>
                <w:szCs w:val="18"/>
                <w:lang w:bidi="ar"/>
                <w14:textFill>
                  <w14:solidFill>
                    <w14:schemeClr w14:val="tx1"/>
                  </w14:solidFill>
                </w14:textFill>
              </w:rPr>
              <w:t>B</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16</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B</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32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12.6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24</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≥28</w:t>
            </w:r>
          </w:p>
        </w:tc>
        <w:tc>
          <w:tcPr>
            <w:tcW w:w="1066" w:type="dxa"/>
            <w:vMerge w:val="continue"/>
            <w:tcBorders>
              <w:left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255" w:hRule="atLeast"/>
        </w:trPr>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hint="eastAsia" w:eastAsia="宋体"/>
                <w:bCs/>
                <w:color w:val="000000" w:themeColor="text1"/>
                <w:kern w:val="0"/>
                <w:sz w:val="18"/>
                <w:szCs w:val="18"/>
                <w:lang w:eastAsia="zh-CN" w:bidi="ar"/>
                <w14:textFill>
                  <w14:solidFill>
                    <w14:schemeClr w14:val="tx1"/>
                  </w14:solidFill>
                </w14:textFill>
              </w:rPr>
            </w:pPr>
            <w:r>
              <w:rPr>
                <w:bCs/>
                <w:color w:val="000000" w:themeColor="text1"/>
                <w:kern w:val="0"/>
                <w:sz w:val="18"/>
                <w:szCs w:val="18"/>
                <w:lang w:bidi="ar"/>
                <w14:textFill>
                  <w14:solidFill>
                    <w14:schemeClr w14:val="tx1"/>
                  </w14:solidFill>
                </w14:textFill>
              </w:rPr>
              <w:t>PRC</w:t>
            </w:r>
            <w:r>
              <w:rPr>
                <w:rFonts w:hint="eastAsia"/>
                <w:bCs/>
                <w:color w:val="000000" w:themeColor="text1"/>
                <w:kern w:val="0"/>
                <w:sz w:val="18"/>
                <w:szCs w:val="18"/>
                <w:lang w:bidi="ar"/>
                <w14:textFill>
                  <w14:solidFill>
                    <w14:schemeClr w14:val="tx1"/>
                  </w14:solidFill>
                </w14:textFill>
              </w:rPr>
              <w:t>10</w:t>
            </w:r>
            <w:r>
              <w:rPr>
                <w:bCs/>
                <w:color w:val="000000" w:themeColor="text1"/>
                <w:kern w:val="0"/>
                <w:sz w:val="18"/>
                <w:szCs w:val="18"/>
                <w:lang w:bidi="ar"/>
                <w14:textFill>
                  <w14:solidFill>
                    <w14:schemeClr w14:val="tx1"/>
                  </w14:solidFill>
                </w14:textFill>
              </w:rPr>
              <w:t>00-130</w:t>
            </w:r>
            <w:r>
              <w:rPr>
                <w:rFonts w:hint="eastAsia"/>
                <w:bCs/>
                <w:color w:val="000000" w:themeColor="text1"/>
                <w:kern w:val="0"/>
                <w:sz w:val="18"/>
                <w:szCs w:val="18"/>
                <w:lang w:bidi="ar"/>
                <w14:textFill>
                  <w14:solidFill>
                    <w14:schemeClr w14:val="tx1"/>
                  </w14:solidFill>
                </w14:textFill>
              </w:rPr>
              <w:t>C</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val="en-US" w:eastAsia="zh-CN" w:bidi="ar"/>
                <w14:textFill>
                  <w14:solidFill>
                    <w14:schemeClr w14:val="tx1"/>
                  </w14:solidFill>
                </w14:textFill>
              </w:rPr>
              <w:t>16</w:t>
            </w:r>
            <w:r>
              <w:rPr>
                <w:bCs/>
                <w:color w:val="000000" w:themeColor="text1"/>
                <w:kern w:val="0"/>
                <w:sz w:val="18"/>
                <w:szCs w:val="18"/>
                <w:lang w:bidi="ar"/>
                <w14:textFill>
                  <w14:solidFill>
                    <w14:schemeClr w14:val="tx1"/>
                  </w14:solidFill>
                </w14:textFill>
              </w:rPr>
              <w:t>-</w:t>
            </w:r>
            <w:r>
              <w:rPr>
                <w:rFonts w:hint="eastAsia"/>
                <w:bCs/>
                <w:color w:val="000000" w:themeColor="text1"/>
                <w:kern w:val="0"/>
                <w:sz w:val="18"/>
                <w:szCs w:val="18"/>
                <w:lang w:eastAsia="zh-CN" w:bidi="ar"/>
                <w14:textFill>
                  <w14:solidFill>
                    <w14:schemeClr w14:val="tx1"/>
                  </w14:solidFill>
                </w14:textFill>
              </w:rPr>
              <w:t>FZ</w:t>
            </w:r>
          </w:p>
        </w:tc>
        <w:tc>
          <w:tcPr>
            <w:tcW w:w="811"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803" w:type="dxa"/>
            <w:vMerge w:val="continue"/>
            <w:tcBorders>
              <w:left w:val="single" w:color="auto" w:sz="4" w:space="0"/>
              <w:right w:val="single" w:color="auto" w:sz="4" w:space="0"/>
            </w:tcBorders>
            <w:shd w:val="clear" w:color="auto" w:fill="auto"/>
            <w:vAlign w:val="center"/>
          </w:tcPr>
          <w:p>
            <w:pPr>
              <w:jc w:val="center"/>
              <w:rPr>
                <w:rFonts w:eastAsia="Times New Roman"/>
                <w:bCs/>
                <w:color w:val="000000" w:themeColor="text1"/>
                <w:sz w:val="18"/>
                <w:szCs w:val="18"/>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C</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Times New Roman"/>
                <w:bCs/>
                <w:color w:val="000000" w:themeColor="text1"/>
                <w:sz w:val="18"/>
                <w:szCs w:val="18"/>
                <w14:textFill>
                  <w14:solidFill>
                    <w14:schemeClr w14:val="tx1"/>
                  </w14:solidFill>
                </w14:textFill>
              </w:rPr>
            </w:pPr>
            <w:r>
              <w:rPr>
                <w:rFonts w:hint="eastAsia" w:eastAsiaTheme="minorEastAsia"/>
                <w:bCs/>
                <w:color w:val="000000" w:themeColor="text1"/>
                <w:sz w:val="18"/>
                <w:szCs w:val="18"/>
                <w14:textFill>
                  <w14:solidFill>
                    <w14:schemeClr w14:val="tx1"/>
                  </w14:solidFill>
                </w14:textFill>
              </w:rPr>
              <w:t>32</w:t>
            </w:r>
            <w:r>
              <w:rPr>
                <w:rFonts w:eastAsia="Times New Roman"/>
                <w:bCs/>
                <w:color w:val="000000" w:themeColor="text1"/>
                <w:sz w:val="18"/>
                <w:szCs w:val="18"/>
                <w14:textFill>
                  <w14:solidFill>
                    <w14:schemeClr w14:val="tx1"/>
                  </w14:solidFill>
                </w14:textFill>
              </w:rPr>
              <w:t>Φ</w:t>
            </w:r>
            <w:r>
              <w:rPr>
                <w:bCs/>
                <w:color w:val="000000" w:themeColor="text1"/>
                <w:sz w:val="18"/>
                <w:szCs w:val="18"/>
                <w:vertAlign w:val="superscript"/>
                <w14:textFill>
                  <w14:solidFill>
                    <w14:schemeClr w14:val="tx1"/>
                  </w14:solidFill>
                </w14:textFill>
              </w:rPr>
              <w:t>D</w:t>
            </w:r>
            <w:r>
              <w:rPr>
                <w:rFonts w:eastAsia="Times New Roman"/>
                <w:bCs/>
                <w:color w:val="000000" w:themeColor="text1"/>
                <w:sz w:val="18"/>
                <w:szCs w:val="18"/>
                <w14:textFill>
                  <w14:solidFill>
                    <w14:schemeClr w14:val="tx1"/>
                  </w14:solidFill>
                </w14:textFill>
              </w:rPr>
              <w:t>1</w:t>
            </w:r>
            <w:r>
              <w:rPr>
                <w:rFonts w:hint="eastAsia" w:eastAsiaTheme="minorEastAsia"/>
                <w:bCs/>
                <w:color w:val="000000" w:themeColor="text1"/>
                <w:sz w:val="18"/>
                <w:szCs w:val="18"/>
                <w14:textFill>
                  <w14:solidFill>
                    <w14:schemeClr w14:val="tx1"/>
                  </w14:solidFill>
                </w14:textFill>
              </w:rPr>
              <w:t>4</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bCs/>
                <w:color w:val="000000" w:themeColor="text1"/>
                <w:kern w:val="0"/>
                <w:sz w:val="18"/>
                <w:szCs w:val="18"/>
                <w:lang w:bidi="ar"/>
                <w14:textFill>
                  <w14:solidFill>
                    <w14:schemeClr w14:val="tx1"/>
                  </w14:solidFill>
                </w14:textFill>
              </w:rPr>
              <w:t>2</w:t>
            </w:r>
            <w:r>
              <w:rPr>
                <w:rFonts w:hint="eastAsia"/>
                <w:bCs/>
                <w:color w:val="000000" w:themeColor="text1"/>
                <w:kern w:val="0"/>
                <w:sz w:val="18"/>
                <w:szCs w:val="18"/>
                <w:lang w:bidi="ar"/>
                <w14:textFill>
                  <w14:solidFill>
                    <w14:schemeClr w14:val="tx1"/>
                  </w14:solidFill>
                </w14:textFill>
              </w:rPr>
              <w:t>8</w:t>
            </w:r>
          </w:p>
        </w:tc>
        <w:tc>
          <w:tcPr>
            <w:tcW w:w="9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Cs/>
                <w:color w:val="000000" w:themeColor="text1"/>
                <w:kern w:val="0"/>
                <w:sz w:val="18"/>
                <w:szCs w:val="18"/>
                <w:lang w:bidi="ar"/>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≥34</w:t>
            </w:r>
          </w:p>
        </w:tc>
        <w:tc>
          <w:tcPr>
            <w:tcW w:w="1066" w:type="dxa"/>
            <w:vMerge w:val="continue"/>
            <w:tcBorders>
              <w:left w:val="single" w:color="auto" w:sz="4" w:space="0"/>
              <w:right w:val="single" w:color="auto" w:sz="4" w:space="0"/>
            </w:tcBorders>
            <w:shd w:val="clear" w:color="auto" w:fill="auto"/>
            <w:vAlign w:val="center"/>
          </w:tcPr>
          <w:p>
            <w:pPr>
              <w:jc w:val="center"/>
              <w:textAlignment w:val="center"/>
              <w:rPr>
                <w:bCs/>
                <w:color w:val="000000" w:themeColor="text1"/>
                <w:kern w:val="0"/>
                <w:sz w:val="18"/>
                <w:szCs w:val="18"/>
                <w:lang w:bidi="ar"/>
                <w14:textFill>
                  <w14:solidFill>
                    <w14:schemeClr w14:val="tx1"/>
                  </w14:solidFill>
                </w14:textFill>
              </w:rPr>
            </w:pPr>
          </w:p>
        </w:tc>
        <w:tc>
          <w:tcPr>
            <w:tcW w:w="1212" w:type="dxa"/>
            <w:vMerge w:val="continue"/>
            <w:tcBorders>
              <w:left w:val="single" w:color="auto" w:sz="4" w:space="0"/>
              <w:right w:val="single" w:color="auto" w:sz="4" w:space="0"/>
            </w:tcBorders>
            <w:shd w:val="clear" w:color="auto" w:fill="auto"/>
            <w:vAlign w:val="center"/>
          </w:tcPr>
          <w:p>
            <w:pPr>
              <w:widowControl/>
              <w:jc w:val="center"/>
              <w:textAlignment w:val="center"/>
              <w:rPr>
                <w:bCs/>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255" w:hRule="atLeast"/>
        </w:trPr>
        <w:tc>
          <w:tcPr>
            <w:tcW w:w="992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jc w:val="left"/>
              <w:rPr>
                <w:bCs/>
                <w:color w:val="000000" w:themeColor="text1"/>
                <w:sz w:val="24"/>
                <w:szCs w:val="24"/>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：表格说明同表</w:t>
            </w:r>
            <w:r>
              <w:rPr>
                <w:rFonts w:hint="eastAsia" w:cs="Times New Roman"/>
                <w:b w:val="0"/>
                <w:bCs/>
                <w:color w:val="auto"/>
                <w:kern w:val="0"/>
                <w:sz w:val="18"/>
                <w:szCs w:val="18"/>
                <w:lang w:val="en-US" w:eastAsia="zh-CN" w:bidi="ar-SA"/>
              </w:rPr>
              <w:t>C</w:t>
            </w:r>
            <w:r>
              <w:rPr>
                <w:rFonts w:hint="eastAsia"/>
                <w:b w:val="0"/>
                <w:bCs/>
                <w:color w:val="auto"/>
                <w:kern w:val="0"/>
                <w:sz w:val="18"/>
                <w:szCs w:val="18"/>
              </w:rPr>
              <w:t>.0.</w:t>
            </w:r>
            <w:r>
              <w:rPr>
                <w:rFonts w:hint="eastAsia"/>
                <w:b w:val="0"/>
                <w:bCs/>
                <w:color w:val="auto"/>
                <w:kern w:val="0"/>
                <w:sz w:val="18"/>
                <w:szCs w:val="18"/>
                <w:lang w:val="en-US" w:eastAsia="zh-CN"/>
              </w:rPr>
              <w:t>2</w:t>
            </w:r>
            <w:r>
              <w:rPr>
                <w:b w:val="0"/>
                <w:bCs/>
                <w:color w:val="000000" w:themeColor="text1"/>
                <w:kern w:val="0"/>
                <w:sz w:val="18"/>
                <w:szCs w:val="18"/>
                <w14:textFill>
                  <w14:solidFill>
                    <w14:schemeClr w14:val="tx1"/>
                  </w14:solidFill>
                </w14:textFill>
              </w:rPr>
              <w:t>注。</w:t>
            </w:r>
          </w:p>
        </w:tc>
      </w:tr>
    </w:tbl>
    <w:p>
      <w:pPr>
        <w:widowControl/>
        <w:jc w:val="left"/>
        <w:rPr>
          <w:rFonts w:eastAsiaTheme="minorEastAsia"/>
          <w:b w:val="0"/>
          <w:bCs/>
          <w:color w:val="000000" w:themeColor="text1"/>
          <w:sz w:val="18"/>
          <w:szCs w:val="18"/>
          <w14:textFill>
            <w14:solidFill>
              <w14:schemeClr w14:val="tx1"/>
            </w14:solidFill>
          </w14:textFill>
        </w:rPr>
      </w:pPr>
    </w:p>
    <w:p>
      <w:pPr>
        <w:widowControl/>
        <w:jc w:val="center"/>
        <w:rPr>
          <w:rFonts w:hint="eastAsia" w:eastAsiaTheme="minorEastAsia"/>
          <w:b w:val="0"/>
          <w:bCs/>
          <w:color w:val="000000" w:themeColor="text1"/>
          <w:sz w:val="18"/>
          <w:szCs w:val="18"/>
          <w:lang w:eastAsia="zh-CN"/>
          <w14:textFill>
            <w14:solidFill>
              <w14:schemeClr w14:val="tx1"/>
            </w14:solidFill>
          </w14:textFill>
        </w:rPr>
      </w:pPr>
      <w:r>
        <w:rPr>
          <w:rFonts w:hint="eastAsia" w:eastAsiaTheme="minorEastAsia"/>
          <w:b w:val="0"/>
          <w:bCs/>
          <w:color w:val="000000" w:themeColor="text1"/>
          <w:sz w:val="18"/>
          <w:szCs w:val="18"/>
          <w:lang w:eastAsia="zh-CN"/>
          <w14:textFill>
            <w14:solidFill>
              <w14:schemeClr w14:val="tx1"/>
            </w14:solidFill>
          </w14:textFill>
        </w:rPr>
        <w:drawing>
          <wp:inline distT="0" distB="0" distL="114300" distR="114300">
            <wp:extent cx="3815715" cy="1883410"/>
            <wp:effectExtent l="0" t="0" r="13335" b="2540"/>
            <wp:docPr id="18" name="图片 18" descr="C:\Users\郭\Desktop\fz.png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郭\Desktop\fz.pngfz"/>
                    <pic:cNvPicPr>
                      <a:picLocks noChangeAspect="1"/>
                    </pic:cNvPicPr>
                  </pic:nvPicPr>
                  <pic:blipFill>
                    <a:blip r:embed="rId31"/>
                    <a:srcRect/>
                    <a:stretch>
                      <a:fillRect/>
                    </a:stretch>
                  </pic:blipFill>
                  <pic:spPr>
                    <a:xfrm>
                      <a:off x="0" y="0"/>
                      <a:ext cx="3815715" cy="1883410"/>
                    </a:xfrm>
                    <a:prstGeom prst="rect">
                      <a:avLst/>
                    </a:prstGeom>
                  </pic:spPr>
                </pic:pic>
              </a:graphicData>
            </a:graphic>
          </wp:inline>
        </w:drawing>
      </w:r>
    </w:p>
    <w:p>
      <w:pPr>
        <w:widowControl/>
        <w:jc w:val="left"/>
        <w:rPr>
          <w:rFonts w:eastAsiaTheme="minorEastAsia"/>
          <w:b w:val="0"/>
          <w:bCs/>
          <w:color w:val="000000" w:themeColor="text1"/>
          <w:sz w:val="18"/>
          <w:szCs w:val="18"/>
          <w14:textFill>
            <w14:solidFill>
              <w14:schemeClr w14:val="tx1"/>
            </w14:solidFill>
          </w14:textFill>
        </w:rPr>
      </w:pPr>
    </w:p>
    <w:p>
      <w:pPr>
        <w:pStyle w:val="30"/>
        <w:ind w:firstLine="2400" w:firstLineChars="10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jc w:val="center"/>
        <w:rPr>
          <w:rFonts w:hint="eastAsia" w:ascii="宋体" w:hAnsi="宋体" w:eastAsia="宋体" w:cs="宋体"/>
          <w:b w:val="0"/>
          <w:bCs/>
          <w:kern w:val="2"/>
          <w:sz w:val="21"/>
          <w:szCs w:val="21"/>
          <w:u w:val="single"/>
          <w:lang w:val="en-US" w:eastAsia="zh-CN" w:bidi="ar-SA"/>
        </w:rPr>
      </w:pPr>
      <w:r>
        <w:rPr>
          <w:rFonts w:hint="eastAsia" w:ascii="宋体" w:hAnsi="宋体" w:eastAsia="宋体" w:cs="宋体"/>
          <w:b w:val="0"/>
          <w:bCs/>
          <w:kern w:val="2"/>
          <w:sz w:val="21"/>
          <w:szCs w:val="21"/>
          <w:u w:val="none"/>
          <w:lang w:val="en-US" w:eastAsia="zh-CN" w:bidi="ar-SA"/>
        </w:rPr>
        <w:t xml:space="preserve">1——机械连接端板       2——主筋锚孔   </w:t>
      </w:r>
      <w:r>
        <w:rPr>
          <w:rFonts w:hint="eastAsia" w:ascii="宋体" w:hAnsi="宋体" w:cs="宋体"/>
          <w:b w:val="0"/>
          <w:bCs/>
          <w:kern w:val="2"/>
          <w:sz w:val="21"/>
          <w:szCs w:val="21"/>
          <w:u w:val="none"/>
          <w:lang w:val="en-US" w:eastAsia="zh-CN" w:bidi="ar-SA"/>
        </w:rPr>
        <w:t>3非预应力钢筋</w:t>
      </w:r>
      <w:r>
        <w:rPr>
          <w:rFonts w:hint="eastAsia" w:ascii="宋体" w:hAnsi="宋体" w:eastAsia="宋体" w:cs="宋体"/>
          <w:b w:val="0"/>
          <w:bCs/>
          <w:kern w:val="2"/>
          <w:sz w:val="21"/>
          <w:szCs w:val="21"/>
          <w:u w:val="none"/>
          <w:lang w:val="en-US" w:eastAsia="zh-CN" w:bidi="ar-SA"/>
        </w:rPr>
        <w:t xml:space="preserve"> </w:t>
      </w:r>
      <w:r>
        <w:rPr>
          <w:rFonts w:hint="eastAsia" w:ascii="宋体" w:hAnsi="宋体" w:cs="宋体"/>
          <w:b w:val="0"/>
          <w:bCs/>
          <w:kern w:val="2"/>
          <w:sz w:val="21"/>
          <w:szCs w:val="21"/>
          <w:u w:val="none"/>
          <w:lang w:val="en-US" w:eastAsia="zh-CN" w:bidi="ar-SA"/>
        </w:rPr>
        <w:t xml:space="preserve">  </w:t>
      </w:r>
      <w:r>
        <w:rPr>
          <w:rFonts w:hint="eastAsia" w:ascii="宋体" w:hAnsi="宋体" w:eastAsia="宋体" w:cs="宋体"/>
          <w:b w:val="0"/>
          <w:bCs/>
          <w:kern w:val="2"/>
          <w:sz w:val="21"/>
          <w:szCs w:val="21"/>
          <w:u w:val="none"/>
          <w:lang w:val="en-US" w:eastAsia="zh-CN" w:bidi="ar-SA"/>
        </w:rPr>
        <w:t xml:space="preserve"> </w:t>
      </w:r>
      <w:r>
        <w:rPr>
          <w:rFonts w:hint="eastAsia" w:ascii="宋体" w:hAnsi="宋体" w:cs="宋体"/>
          <w:b w:val="0"/>
          <w:bCs/>
          <w:kern w:val="2"/>
          <w:sz w:val="21"/>
          <w:szCs w:val="21"/>
          <w:u w:val="none"/>
          <w:lang w:val="en-US" w:eastAsia="zh-CN" w:bidi="ar-SA"/>
        </w:rPr>
        <w:t>4</w:t>
      </w:r>
      <w:r>
        <w:rPr>
          <w:rFonts w:hint="eastAsia" w:ascii="宋体" w:hAnsi="宋体" w:eastAsia="宋体" w:cs="宋体"/>
          <w:b w:val="0"/>
          <w:bCs/>
          <w:kern w:val="2"/>
          <w:sz w:val="21"/>
          <w:szCs w:val="21"/>
          <w:u w:val="none"/>
          <w:lang w:val="en-US" w:eastAsia="zh-CN" w:bidi="ar-SA"/>
        </w:rPr>
        <w:t>——连接孔</w:t>
      </w:r>
    </w:p>
    <w:p>
      <w:pPr>
        <w:pStyle w:val="30"/>
        <w:ind w:firstLine="1200" w:firstLineChars="500"/>
        <w:jc w:val="center"/>
        <w:rPr>
          <w:rFonts w:hint="eastAsia"/>
          <w:b w:val="0"/>
          <w:bCs/>
          <w:color w:val="000000" w:themeColor="text1"/>
          <w:sz w:val="24"/>
          <w:szCs w:val="24"/>
          <w:lang w:eastAsia="zh-CN"/>
          <w14:textFill>
            <w14:solidFill>
              <w14:schemeClr w14:val="tx1"/>
            </w14:solidFill>
          </w14:textFill>
        </w:rPr>
      </w:pPr>
    </w:p>
    <w:p>
      <w:pPr>
        <w:pStyle w:val="30"/>
        <w:ind w:firstLine="2880" w:firstLineChars="1200"/>
        <w:jc w:val="both"/>
        <w:rPr>
          <w:rFonts w:hint="default"/>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C.0.3-2</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PR</w:t>
      </w:r>
      <w:r>
        <w:rPr>
          <w:rFonts w:hint="eastAsia" w:ascii="黑体" w:hAnsi="黑体" w:eastAsia="黑体" w:cs="黑体"/>
          <w:b w:val="0"/>
          <w:bCs/>
          <w:color w:val="000000" w:themeColor="text1"/>
          <w:sz w:val="24"/>
          <w:szCs w:val="24"/>
          <w:u w:val="none"/>
          <w14:textFill>
            <w14:solidFill>
              <w14:schemeClr w14:val="tx1"/>
            </w14:solidFill>
          </w14:textFill>
        </w:rPr>
        <w:t>C管桩</w:t>
      </w:r>
      <w:r>
        <w:rPr>
          <w:rFonts w:hint="eastAsia" w:ascii="黑体" w:hAnsi="黑体" w:eastAsia="黑体" w:cs="黑体"/>
          <w:b w:val="0"/>
          <w:bCs/>
          <w:color w:val="000000" w:themeColor="text1"/>
          <w:sz w:val="24"/>
          <w:szCs w:val="24"/>
          <w:u w:val="none"/>
          <w:lang w:eastAsia="zh-CN"/>
          <w14:textFill>
            <w14:solidFill>
              <w14:schemeClr w14:val="tx1"/>
            </w14:solidFill>
          </w14:textFill>
        </w:rPr>
        <w:t>（</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FZ</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sz w:val="24"/>
          <w:szCs w:val="24"/>
          <w:u w:val="none"/>
          <w14:textFill>
            <w14:solidFill>
              <w14:schemeClr w14:val="tx1"/>
            </w14:solidFill>
          </w14:textFill>
        </w:rPr>
        <w:t>接头</w:t>
      </w:r>
      <w:r>
        <w:rPr>
          <w:rFonts w:hint="eastAsia" w:ascii="黑体" w:hAnsi="黑体" w:eastAsia="黑体" w:cs="黑体"/>
          <w:b w:val="0"/>
          <w:bCs/>
          <w:color w:val="000000" w:themeColor="text1"/>
          <w:sz w:val="24"/>
          <w:szCs w:val="24"/>
          <w:u w:val="none"/>
          <w:lang w:eastAsia="zh-CN"/>
          <w14:textFill>
            <w14:solidFill>
              <w14:schemeClr w14:val="tx1"/>
            </w14:solidFill>
          </w14:textFill>
        </w:rPr>
        <w:t>端板示意</w:t>
      </w:r>
    </w:p>
    <w:p>
      <w:pPr>
        <w:widowControl/>
        <w:jc w:val="left"/>
        <w:rPr>
          <w:rFonts w:eastAsiaTheme="minorEastAsia"/>
          <w:b w:val="0"/>
          <w:bCs/>
          <w:color w:val="000000" w:themeColor="text1"/>
          <w:sz w:val="18"/>
          <w:szCs w:val="18"/>
          <w14:textFill>
            <w14:solidFill>
              <w14:schemeClr w14:val="tx1"/>
            </w14:solidFill>
          </w14:textFill>
        </w:rPr>
      </w:pPr>
    </w:p>
    <w:p>
      <w:pPr>
        <w:widowControl/>
        <w:jc w:val="left"/>
        <w:rPr>
          <w:rFonts w:eastAsiaTheme="minorEastAsia"/>
          <w:b w:val="0"/>
          <w:bCs/>
          <w:color w:val="000000" w:themeColor="text1"/>
          <w:sz w:val="18"/>
          <w:szCs w:val="18"/>
          <w14:textFill>
            <w14:solidFill>
              <w14:schemeClr w14:val="tx1"/>
            </w14:solidFill>
          </w14:textFill>
        </w:rPr>
      </w:pPr>
    </w:p>
    <w:p>
      <w:pPr>
        <w:widowControl/>
        <w:jc w:val="left"/>
        <w:rPr>
          <w:rFonts w:eastAsiaTheme="minorEastAsia"/>
          <w:b w:val="0"/>
          <w:bCs/>
          <w:color w:val="000000" w:themeColor="text1"/>
          <w:sz w:val="18"/>
          <w:szCs w:val="18"/>
          <w14:textFill>
            <w14:solidFill>
              <w14:schemeClr w14:val="tx1"/>
            </w14:solidFill>
          </w14:textFill>
        </w:rPr>
      </w:pPr>
    </w:p>
    <w:p>
      <w:pPr>
        <w:widowControl/>
        <w:jc w:val="left"/>
        <w:rPr>
          <w:rFonts w:eastAsiaTheme="minorEastAsia"/>
          <w:b w:val="0"/>
          <w:bCs/>
          <w:color w:val="000000" w:themeColor="text1"/>
          <w:sz w:val="18"/>
          <w:szCs w:val="18"/>
          <w14:textFill>
            <w14:solidFill>
              <w14:schemeClr w14:val="tx1"/>
            </w14:solidFill>
          </w14:textFill>
        </w:rPr>
        <w:sectPr>
          <w:endnotePr>
            <w:numFmt w:val="decimal"/>
          </w:endnotePr>
          <w:pgSz w:w="11907" w:h="16840"/>
          <w:pgMar w:top="1440" w:right="1080" w:bottom="1440" w:left="1080" w:header="851" w:footer="986" w:gutter="0"/>
          <w:pgNumType w:fmt="decimal"/>
          <w:cols w:space="720" w:num="1"/>
          <w:titlePg/>
          <w:docGrid w:type="lines" w:linePitch="312" w:charSpace="0"/>
        </w:sectPr>
      </w:pPr>
    </w:p>
    <w:p>
      <w:pPr>
        <w:spacing w:line="360" w:lineRule="auto"/>
        <w:rPr>
          <w:rFonts w:hint="default" w:ascii="宋体" w:hAnsi="宋体" w:eastAsia="宋体" w:cs="宋体"/>
          <w:b w:val="0"/>
          <w:bCs/>
          <w:color w:val="000000" w:themeColor="text1"/>
          <w:kern w:val="0"/>
          <w:sz w:val="24"/>
          <w:szCs w:val="24"/>
          <w:lang w:val="en-US" w:eastAsia="zh-CN"/>
          <w14:textFill>
            <w14:solidFill>
              <w14:schemeClr w14:val="tx1"/>
            </w14:solidFill>
          </w14:textFill>
        </w:rPr>
      </w:pPr>
      <w:bookmarkStart w:id="10" w:name="_Toc92293918"/>
      <w:r>
        <w:rPr>
          <w:rFonts w:hint="eastAsia" w:ascii="宋体" w:hAnsi="宋体" w:eastAsia="黑体" w:cs="Times New Roman"/>
          <w:b/>
          <w:bCs w:val="0"/>
          <w:kern w:val="0"/>
          <w:sz w:val="24"/>
          <w:szCs w:val="24"/>
          <w:lang w:val="en-US" w:eastAsia="zh-CN" w:bidi="ar-SA"/>
        </w:rPr>
        <w:t>C.0.4</w:t>
      </w:r>
      <w:r>
        <w:rPr>
          <w:rFonts w:hint="eastAsia" w:ascii="宋体" w:hAnsi="宋体" w:eastAsia="黑体" w:cs="Times New Roman"/>
          <w:b w:val="0"/>
          <w:bCs/>
          <w:kern w:val="0"/>
          <w:sz w:val="24"/>
          <w:szCs w:val="24"/>
          <w:lang w:val="en-US" w:eastAsia="zh-CN" w:bidi="ar-SA"/>
        </w:rPr>
        <w:t xml:space="preserve"> </w:t>
      </w:r>
      <w:r>
        <w:rPr>
          <w:rFonts w:eastAsia="黑体"/>
          <w:b w:val="0"/>
          <w:bCs/>
          <w:color w:val="000000" w:themeColor="text1"/>
          <w:kern w:val="0"/>
          <w:sz w:val="24"/>
          <w:szCs w:val="24"/>
          <w14:textFill>
            <w14:solidFill>
              <w14:schemeClr w14:val="tx1"/>
            </w14:solidFill>
          </w14:textFill>
        </w:rPr>
        <w:t xml:space="preserve"> </w:t>
      </w:r>
      <w:r>
        <w:rPr>
          <w:rFonts w:hint="eastAsia" w:ascii="宋体" w:hAnsi="宋体" w:cs="宋体"/>
          <w:b w:val="0"/>
          <w:bCs/>
          <w:color w:val="000000" w:themeColor="text1"/>
          <w:kern w:val="0"/>
          <w:sz w:val="24"/>
          <w:szCs w:val="24"/>
          <w:lang w:eastAsia="zh-CN"/>
          <w14:textFill>
            <w14:solidFill>
              <w14:schemeClr w14:val="tx1"/>
            </w14:solidFill>
          </w14:textFill>
        </w:rPr>
        <w:t>PHS</w:t>
      </w:r>
      <w:r>
        <w:rPr>
          <w:rFonts w:hint="eastAsia" w:ascii="宋体" w:hAnsi="宋体" w:cs="宋体"/>
          <w:b w:val="0"/>
          <w:bCs/>
          <w:color w:val="000000" w:themeColor="text1"/>
          <w:kern w:val="0"/>
          <w:sz w:val="24"/>
          <w:szCs w:val="24"/>
          <w:lang w:val="en-US" w:eastAsia="zh-CN"/>
          <w14:textFill>
            <w14:solidFill>
              <w14:schemeClr w14:val="tx1"/>
            </w14:solidFill>
          </w14:textFill>
        </w:rPr>
        <w:t>、PS</w:t>
      </w:r>
      <w:r>
        <w:rPr>
          <w:rFonts w:hint="eastAsia" w:ascii="宋体" w:hAnsi="宋体" w:cs="宋体"/>
          <w:b w:val="0"/>
          <w:bCs/>
          <w:color w:val="000000" w:themeColor="text1"/>
          <w:kern w:val="0"/>
          <w:sz w:val="24"/>
          <w:szCs w:val="24"/>
          <w:lang w:eastAsia="zh-CN"/>
          <w14:textFill>
            <w14:solidFill>
              <w14:schemeClr w14:val="tx1"/>
            </w14:solidFill>
          </w14:textFill>
        </w:rPr>
        <w:t>空心方桩（</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接头</w:t>
      </w:r>
      <w:r>
        <w:rPr>
          <w:rFonts w:hint="eastAsia" w:ascii="宋体" w:hAnsi="宋体" w:cs="宋体"/>
          <w:b w:val="0"/>
          <w:bCs/>
          <w:color w:val="000000" w:themeColor="text1"/>
          <w:kern w:val="0"/>
          <w:sz w:val="24"/>
          <w:szCs w:val="24"/>
          <w:lang w:eastAsia="zh-CN"/>
          <w14:textFill>
            <w14:solidFill>
              <w14:schemeClr w14:val="tx1"/>
            </w14:solidFill>
          </w14:textFill>
        </w:rPr>
        <w:t>选用</w:t>
      </w:r>
      <w:r>
        <w:rPr>
          <w:rFonts w:hint="eastAsia" w:ascii="宋体" w:hAnsi="宋体" w:eastAsia="宋体" w:cs="宋体"/>
          <w:b w:val="0"/>
          <w:bCs/>
          <w:color w:val="000000" w:themeColor="text1"/>
          <w:kern w:val="0"/>
          <w:sz w:val="24"/>
          <w:szCs w:val="24"/>
          <w14:textFill>
            <w14:solidFill>
              <w14:schemeClr w14:val="tx1"/>
            </w14:solidFill>
          </w14:textFill>
        </w:rPr>
        <w:t>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cs="宋体"/>
          <w:b w:val="0"/>
          <w:bCs/>
          <w:color w:val="auto"/>
          <w:kern w:val="0"/>
          <w:sz w:val="24"/>
          <w:szCs w:val="24"/>
          <w:lang w:val="en-US" w:eastAsia="zh-CN"/>
        </w:rPr>
        <w:t>4</w:t>
      </w:r>
      <w:r>
        <w:rPr>
          <w:rFonts w:hint="eastAsia" w:ascii="宋体" w:hAnsi="宋体" w:eastAsia="宋体" w:cs="宋体"/>
          <w:b w:val="0"/>
          <w:bCs/>
          <w:color w:val="000000" w:themeColor="text1"/>
          <w:kern w:val="0"/>
          <w:sz w:val="24"/>
          <w:szCs w:val="24"/>
          <w14:textFill>
            <w14:solidFill>
              <w14:schemeClr w14:val="tx1"/>
            </w14:solidFill>
          </w14:textFill>
        </w:rPr>
        <w:t>的要求</w:t>
      </w:r>
      <w:bookmarkEnd w:id="10"/>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lang w:eastAsia="zh-CN"/>
          <w14:textFill>
            <w14:solidFill>
              <w14:schemeClr w14:val="tx1"/>
            </w14:solidFill>
          </w14:textFill>
        </w:rPr>
        <w:t>端板示意见图</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C.0.</w:t>
      </w:r>
      <w:r>
        <w:rPr>
          <w:rFonts w:hint="eastAsia" w:ascii="宋体" w:hAnsi="宋体" w:cs="宋体"/>
          <w:b w:val="0"/>
          <w:bCs/>
          <w:color w:val="000000" w:themeColor="text1"/>
          <w:kern w:val="0"/>
          <w:sz w:val="24"/>
          <w:szCs w:val="24"/>
          <w:lang w:val="en-US" w:eastAsia="zh-CN"/>
          <w14:textFill>
            <w14:solidFill>
              <w14:schemeClr w14:val="tx1"/>
            </w14:solidFill>
          </w14:textFill>
        </w:rPr>
        <w:t>4。</w:t>
      </w:r>
    </w:p>
    <w:p>
      <w:pPr>
        <w:pStyle w:val="24"/>
        <w:numPr>
          <w:ilvl w:val="0"/>
          <w:numId w:val="0"/>
        </w:numPr>
        <w:spacing w:before="0" w:beforeLines="0" w:after="0" w:afterLines="0" w:line="276" w:lineRule="auto"/>
        <w:rPr>
          <w:rFonts w:ascii="Times New Roman"/>
          <w:b w:val="0"/>
          <w:bCs/>
          <w:color w:val="000000" w:themeColor="text1"/>
          <w:sz w:val="24"/>
          <w:szCs w:val="24"/>
          <w14:textFill>
            <w14:solidFill>
              <w14:schemeClr w14:val="tx1"/>
            </w14:solidFill>
          </w14:textFill>
        </w:rPr>
      </w:pPr>
      <w:r>
        <w:rPr>
          <w:rFonts w:ascii="Times New Roman"/>
          <w:b w:val="0"/>
          <w:bCs/>
          <w:color w:val="000000" w:themeColor="text1"/>
          <w:sz w:val="24"/>
          <w:szCs w:val="24"/>
          <w14:textFill>
            <w14:solidFill>
              <w14:schemeClr w14:val="tx1"/>
            </w14:solidFill>
          </w14:textFill>
        </w:rPr>
        <w:t>表</w:t>
      </w:r>
      <w:r>
        <w:rPr>
          <w:rFonts w:hint="eastAsia" w:cs="Times New Roman"/>
          <w:b w:val="0"/>
          <w:bCs/>
          <w:color w:val="auto"/>
          <w:kern w:val="0"/>
          <w:sz w:val="24"/>
          <w:szCs w:val="24"/>
          <w:lang w:val="en-US" w:eastAsia="zh-CN" w:bidi="ar-SA"/>
        </w:rPr>
        <w:t>C</w:t>
      </w:r>
      <w:r>
        <w:rPr>
          <w:rFonts w:hint="eastAsia"/>
          <w:b w:val="0"/>
          <w:bCs/>
          <w:color w:val="auto"/>
          <w:kern w:val="0"/>
          <w:sz w:val="24"/>
          <w:szCs w:val="24"/>
        </w:rPr>
        <w:t>.0.</w:t>
      </w:r>
      <w:r>
        <w:rPr>
          <w:rFonts w:hint="eastAsia"/>
          <w:b w:val="0"/>
          <w:bCs/>
          <w:color w:val="auto"/>
          <w:kern w:val="0"/>
          <w:sz w:val="24"/>
          <w:szCs w:val="24"/>
          <w:lang w:val="en-US" w:eastAsia="zh-CN"/>
        </w:rPr>
        <w:t>4</w:t>
      </w:r>
      <w:r>
        <w:rPr>
          <w:rFonts w:ascii="Times New Roman"/>
          <w:b w:val="0"/>
          <w:bCs/>
          <w:color w:val="000000" w:themeColor="text1"/>
          <w:sz w:val="24"/>
          <w:szCs w:val="24"/>
          <w14:textFill>
            <w14:solidFill>
              <w14:schemeClr w14:val="tx1"/>
            </w14:solidFill>
          </w14:textFill>
        </w:rPr>
        <w:t xml:space="preserve"> </w:t>
      </w:r>
      <w:r>
        <w:rPr>
          <w:rFonts w:hint="eastAsia" w:ascii="Times New Roman"/>
          <w:b w:val="0"/>
          <w:bCs/>
          <w:color w:val="000000" w:themeColor="text1"/>
          <w:sz w:val="24"/>
          <w:szCs w:val="24"/>
          <w:lang w:val="en-US" w:eastAsia="zh-CN"/>
          <w14:textFill>
            <w14:solidFill>
              <w14:schemeClr w14:val="tx1"/>
            </w14:solidFill>
          </w14:textFill>
        </w:rPr>
        <w:t xml:space="preserve"> </w:t>
      </w:r>
      <w:r>
        <w:rPr>
          <w:rFonts w:ascii="Times New Roman"/>
          <w:b w:val="0"/>
          <w:bCs/>
          <w:color w:val="000000" w:themeColor="text1"/>
          <w:sz w:val="24"/>
          <w:szCs w:val="24"/>
          <w14:textFill>
            <w14:solidFill>
              <w14:schemeClr w14:val="tx1"/>
            </w14:solidFill>
          </w14:textFill>
        </w:rPr>
        <w:t>PHS</w:t>
      </w:r>
      <w:r>
        <w:rPr>
          <w:rFonts w:hint="eastAsia" w:ascii="Times New Roman"/>
          <w:b w:val="0"/>
          <w:bCs/>
          <w:color w:val="000000" w:themeColor="text1"/>
          <w:sz w:val="24"/>
          <w:szCs w:val="24"/>
          <w:lang w:eastAsia="zh-CN"/>
          <w14:textFill>
            <w14:solidFill>
              <w14:schemeClr w14:val="tx1"/>
            </w14:solidFill>
          </w14:textFill>
        </w:rPr>
        <w:t>、</w:t>
      </w:r>
      <w:r>
        <w:rPr>
          <w:rFonts w:hint="eastAsia" w:ascii="Times New Roman"/>
          <w:b w:val="0"/>
          <w:bCs/>
          <w:color w:val="000000" w:themeColor="text1"/>
          <w:sz w:val="24"/>
          <w:szCs w:val="24"/>
          <w:lang w:val="en-US" w:eastAsia="zh-CN"/>
          <w14:textFill>
            <w14:solidFill>
              <w14:schemeClr w14:val="tx1"/>
            </w14:solidFill>
          </w14:textFill>
        </w:rPr>
        <w:t>PS</w:t>
      </w:r>
      <w:r>
        <w:rPr>
          <w:rFonts w:ascii="Times New Roman"/>
          <w:b w:val="0"/>
          <w:bCs/>
          <w:color w:val="000000" w:themeColor="text1"/>
          <w:sz w:val="24"/>
          <w:szCs w:val="24"/>
          <w14:textFill>
            <w14:solidFill>
              <w14:schemeClr w14:val="tx1"/>
            </w14:solidFill>
          </w14:textFill>
        </w:rPr>
        <w:t>空心方桩</w:t>
      </w:r>
      <w:r>
        <w:rPr>
          <w:rFonts w:hint="eastAsia" w:ascii="Times New Roman"/>
          <w:b w:val="0"/>
          <w:bCs/>
          <w:color w:val="000000" w:themeColor="text1"/>
          <w:sz w:val="24"/>
          <w:szCs w:val="24"/>
          <w:lang w:eastAsia="zh-CN"/>
          <w14:textFill>
            <w14:solidFill>
              <w14:schemeClr w14:val="tx1"/>
            </w14:solidFill>
          </w14:textFill>
        </w:rPr>
        <w:t>（</w:t>
      </w:r>
      <w:r>
        <w:rPr>
          <w:rFonts w:hint="eastAsia" w:ascii="Times New Roman"/>
          <w:b w:val="0"/>
          <w:bCs/>
          <w:color w:val="000000" w:themeColor="text1"/>
          <w:sz w:val="24"/>
          <w:szCs w:val="24"/>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ascii="Times New Roman"/>
          <w:b w:val="0"/>
          <w:bCs/>
          <w:color w:val="000000" w:themeColor="text1"/>
          <w:sz w:val="24"/>
          <w:szCs w:val="24"/>
          <w14:textFill>
            <w14:solidFill>
              <w14:schemeClr w14:val="tx1"/>
            </w14:solidFill>
          </w14:textFill>
        </w:rPr>
        <w:t>接头</w:t>
      </w:r>
      <w:r>
        <w:rPr>
          <w:rFonts w:hint="eastAsia" w:ascii="Times New Roman"/>
          <w:b w:val="0"/>
          <w:bCs/>
          <w:color w:val="000000" w:themeColor="text1"/>
          <w:sz w:val="24"/>
          <w:szCs w:val="24"/>
          <w:lang w:eastAsia="zh-CN"/>
          <w14:textFill>
            <w14:solidFill>
              <w14:schemeClr w14:val="tx1"/>
            </w14:solidFill>
          </w14:textFill>
        </w:rPr>
        <w:t>选用</w:t>
      </w:r>
      <w:r>
        <w:rPr>
          <w:rFonts w:ascii="Times New Roman"/>
          <w:b w:val="0"/>
          <w:bCs/>
          <w:color w:val="000000" w:themeColor="text1"/>
          <w:sz w:val="24"/>
          <w:szCs w:val="24"/>
          <w14:textFill>
            <w14:solidFill>
              <w14:schemeClr w14:val="tx1"/>
            </w14:solidFill>
          </w14:textFill>
        </w:rPr>
        <w:t>表</w:t>
      </w:r>
    </w:p>
    <w:tbl>
      <w:tblPr>
        <w:tblStyle w:val="18"/>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912"/>
        <w:gridCol w:w="1025"/>
        <w:gridCol w:w="888"/>
        <w:gridCol w:w="950"/>
        <w:gridCol w:w="1200"/>
        <w:gridCol w:w="1175"/>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2059"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接头型号</w:t>
            </w:r>
          </w:p>
        </w:tc>
        <w:tc>
          <w:tcPr>
            <w:tcW w:w="912" w:type="dxa"/>
            <w:shd w:val="clear" w:color="auto" w:fill="auto"/>
            <w:vAlign w:val="center"/>
          </w:tcPr>
          <w:p>
            <w:pPr>
              <w:jc w:val="center"/>
              <w:rPr>
                <w:b w:val="0"/>
                <w:bCs/>
                <w:color w:val="000000" w:themeColor="text1"/>
                <w:sz w:val="18"/>
                <w:szCs w:val="18"/>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桩</w:t>
            </w:r>
            <w:r>
              <w:rPr>
                <w:b w:val="0"/>
                <w:bCs/>
                <w:color w:val="000000" w:themeColor="text1"/>
                <w:sz w:val="18"/>
                <w:szCs w:val="18"/>
                <w14:textFill>
                  <w14:solidFill>
                    <w14:schemeClr w14:val="tx1"/>
                  </w14:solidFill>
                </w14:textFill>
              </w:rPr>
              <w:t>边长</w:t>
            </w:r>
            <m:oMath>
              <m:r>
                <m:rPr/>
                <w:rPr>
                  <w:rFonts w:hint="default" w:ascii="Cambria Math" w:hAnsi="Cambria Math"/>
                  <w:color w:val="000000" w:themeColor="text1"/>
                  <w:sz w:val="18"/>
                  <w:szCs w:val="18"/>
                  <w14:textFill>
                    <w14:solidFill>
                      <w14:schemeClr w14:val="tx1"/>
                    </w14:solidFill>
                  </w14:textFill>
                </w:rPr>
                <m:t>B</m:t>
              </m:r>
            </m:oMath>
            <w:r>
              <w:rPr>
                <w:b w:val="0"/>
                <w:bCs/>
                <w:color w:val="000000" w:themeColor="text1"/>
                <w:kern w:val="0"/>
                <w:sz w:val="18"/>
                <w:szCs w:val="18"/>
                <w14:textFill>
                  <w14:solidFill>
                    <w14:schemeClr w14:val="tx1"/>
                  </w14:solidFill>
                </w14:textFill>
              </w:rPr>
              <w:t>（mm）</w:t>
            </w:r>
          </w:p>
        </w:tc>
        <w:tc>
          <w:tcPr>
            <w:tcW w:w="1025"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内径</w:t>
            </w:r>
            <m:oMath>
              <m:r>
                <m:rPr/>
                <w:rPr>
                  <w:rFonts w:hint="default" w:ascii="Cambria Math" w:hAnsi="Cambria Math"/>
                  <w:color w:val="000000" w:themeColor="text1"/>
                  <w:sz w:val="18"/>
                  <w:szCs w:val="18"/>
                  <w14:textFill>
                    <w14:solidFill>
                      <w14:schemeClr w14:val="tx1"/>
                    </w14:solidFill>
                  </w14:textFill>
                </w:rPr>
                <m:t>d</m:t>
              </m:r>
            </m:oMath>
            <w:r>
              <w:rPr>
                <w:b w:val="0"/>
                <w:bCs/>
                <w:color w:val="000000" w:themeColor="text1"/>
                <w:kern w:val="0"/>
                <w:sz w:val="18"/>
                <w:szCs w:val="18"/>
                <w14:textFill>
                  <w14:solidFill>
                    <w14:schemeClr w14:val="tx1"/>
                  </w14:solidFill>
                </w14:textFill>
              </w:rPr>
              <w:t>（mm）</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桩型号</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配筋</w:t>
            </w:r>
          </w:p>
        </w:tc>
        <w:tc>
          <w:tcPr>
            <w:tcW w:w="1200" w:type="dxa"/>
            <w:shd w:val="clear" w:color="auto" w:fill="auto"/>
            <w:vAlign w:val="center"/>
          </w:tcPr>
          <w:p>
            <w:pPr>
              <w:widowControl/>
              <w:jc w:val="center"/>
              <w:textAlignment w:val="center"/>
              <w:rPr>
                <w:b w:val="0"/>
                <w:bCs/>
                <w:color w:val="000000" w:themeColor="text1"/>
                <w:kern w:val="0"/>
                <w:sz w:val="18"/>
                <w:szCs w:val="18"/>
                <w:highlight w:val="yellow"/>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端板厚度ts（</w:t>
            </w:r>
            <w:r>
              <w:rPr>
                <w:rStyle w:val="40"/>
                <w:b w:val="0"/>
                <w:bCs/>
                <w:color w:val="000000" w:themeColor="text1"/>
                <w:sz w:val="18"/>
                <w:szCs w:val="18"/>
                <w:lang w:bidi="ar"/>
                <w14:textFill>
                  <w14:solidFill>
                    <w14:schemeClr w14:val="tx1"/>
                  </w14:solidFill>
                </w14:textFill>
              </w:rPr>
              <w:t>mm</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p>
        </w:tc>
        <w:tc>
          <w:tcPr>
            <w:tcW w:w="1175" w:type="dxa"/>
            <w:shd w:val="clear" w:color="auto" w:fill="auto"/>
            <w:vAlign w:val="center"/>
          </w:tcPr>
          <w:p>
            <w:pPr>
              <w:widowControl/>
              <w:jc w:val="center"/>
              <w:rPr>
                <w:b w:val="0"/>
                <w:bCs/>
                <w:color w:val="000000" w:themeColor="text1"/>
                <w:kern w:val="0"/>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装置数量（个）</w:t>
            </w:r>
          </w:p>
        </w:tc>
        <w:tc>
          <w:tcPr>
            <w:tcW w:w="1282" w:type="dxa"/>
            <w:shd w:val="clear" w:color="auto" w:fill="auto"/>
            <w:vAlign w:val="center"/>
          </w:tcPr>
          <w:p>
            <w:pPr>
              <w:widowControl/>
              <w:jc w:val="center"/>
              <w:rPr>
                <w:b w:val="0"/>
                <w:bCs/>
                <w:color w:val="000000" w:themeColor="text1"/>
                <w:kern w:val="0"/>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w:t>
            </w:r>
            <w:r>
              <w:rPr>
                <w:b w:val="0"/>
                <w:bCs/>
                <w:color w:val="000000" w:themeColor="text1"/>
                <w:kern w:val="0"/>
                <w:sz w:val="18"/>
                <w:szCs w:val="18"/>
                <w14:textFill>
                  <w14:solidFill>
                    <w14:schemeClr w14:val="tx1"/>
                  </w14:solidFill>
                </w14:textFill>
              </w:rPr>
              <w:t>分布圆直径D</w:t>
            </w:r>
            <w:r>
              <w:rPr>
                <w:b w:val="0"/>
                <w:bCs/>
                <w:color w:val="000000" w:themeColor="text1"/>
                <w:kern w:val="0"/>
                <w:sz w:val="18"/>
                <w:szCs w:val="18"/>
                <w:vertAlign w:val="subscript"/>
                <w14:textFill>
                  <w14:solidFill>
                    <w14:schemeClr w14:val="tx1"/>
                  </w14:solidFill>
                </w14:textFill>
              </w:rPr>
              <w:t>pc</w:t>
            </w:r>
            <w:r>
              <w:rPr>
                <w:b w:val="0"/>
                <w:bCs/>
                <w:color w:val="000000" w:themeColor="text1"/>
                <w:kern w:val="0"/>
                <w:sz w:val="18"/>
                <w:szCs w:val="18"/>
                <w14:textFill>
                  <w14:solidFill>
                    <w14:schemeClr w14:val="tx1"/>
                  </w14:solidFill>
                </w14:textFill>
              </w:rPr>
              <w:t>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PHS300-160A-4-FH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7.1</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PHS300-160AB-4-FH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PHS350-190A-8-FH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350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190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PHS350-190AB-8-FH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PHS400-250A-8-FH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400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PHS400-250AB-8-FH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PHS450-250A-12-FH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450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PHS450-250AB-12-FH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PHS450-250B-12-FH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PHS500-300A-12-FH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500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PHS500-300AB-12-FH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PHS500-300B-12-FH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PHS550-350A-16-FH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550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350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PHS550-350AB-16-FH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PHS550-350B-16-FH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PHS550-310A-16-FH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550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310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PHS550-310AB-16-FH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PHS550-310B-16-FH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PHS600-400A-20-FH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600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400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PHS600-400AB-20-FH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PHS600-400B-20-FH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PHS600-360A-20-FH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600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360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PHS600-360AB-20-FH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PHS600-360B-20-FH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PHS650-410A-24-FH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650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410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PHS650-410AB-24-FH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PHS650-410B-24-FH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PHS700-440A-28-FH</w:t>
            </w:r>
          </w:p>
        </w:tc>
        <w:tc>
          <w:tcPr>
            <w:tcW w:w="91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700</w:t>
            </w:r>
          </w:p>
        </w:tc>
        <w:tc>
          <w:tcPr>
            <w:tcW w:w="102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440</w:t>
            </w: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1175"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28</w:t>
            </w:r>
          </w:p>
        </w:tc>
        <w:tc>
          <w:tcPr>
            <w:tcW w:w="1282"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PHS700-440AB-28-FH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PHS700-440B-28-FH</w:t>
            </w:r>
          </w:p>
        </w:tc>
        <w:tc>
          <w:tcPr>
            <w:tcW w:w="91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02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888"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9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2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175"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82"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91" w:type="dxa"/>
            <w:gridSpan w:val="8"/>
            <w:shd w:val="clear" w:color="auto" w:fill="auto"/>
            <w:vAlign w:val="center"/>
          </w:tcPr>
          <w:p>
            <w:pPr>
              <w:spacing w:line="240" w:lineRule="auto"/>
              <w:ind w:firstLine="180" w:firstLineChars="100"/>
              <w:jc w:val="left"/>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 xml:space="preserve">：1. </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装置均匀分布。</w:t>
            </w:r>
          </w:p>
          <w:p>
            <w:pPr>
              <w:spacing w:line="240" w:lineRule="auto"/>
              <w:ind w:left="553" w:leftChars="245" w:right="130" w:rightChars="62" w:hanging="39" w:hangingChars="22"/>
              <w:rPr>
                <w:rFonts w:hint="eastAsia" w:eastAsia="宋体"/>
                <w:b w:val="0"/>
                <w:bCs/>
                <w:color w:val="000000" w:themeColor="text1"/>
                <w:kern w:val="0"/>
                <w:sz w:val="18"/>
                <w:szCs w:val="18"/>
                <w:lang w:eastAsia="zh-CN"/>
                <w14:textFill>
                  <w14:solidFill>
                    <w14:schemeClr w14:val="tx1"/>
                  </w14:solidFill>
                </w14:textFill>
              </w:rPr>
            </w:pPr>
            <w:r>
              <w:rPr>
                <w:b w:val="0"/>
                <w:bCs/>
                <w:color w:val="000000" w:themeColor="text1"/>
                <w:kern w:val="0"/>
                <w:sz w:val="18"/>
                <w:szCs w:val="18"/>
                <w14:textFill>
                  <w14:solidFill>
                    <w14:schemeClr w14:val="tx1"/>
                  </w14:solidFill>
                </w14:textFill>
              </w:rPr>
              <w:t xml:space="preserve">2. </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装置数以及</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装置分布圆直径(Dpc)，可根据具体设计要求进行调整</w:t>
            </w:r>
            <w:r>
              <w:rPr>
                <w:rFonts w:hint="eastAsia"/>
                <w:b w:val="0"/>
                <w:bCs/>
                <w:color w:val="000000" w:themeColor="text1"/>
                <w:kern w:val="0"/>
                <w:sz w:val="18"/>
                <w:szCs w:val="18"/>
                <w:lang w:eastAsia="zh-CN"/>
                <w14:textFill>
                  <w14:solidFill>
                    <w14:schemeClr w14:val="tx1"/>
                  </w14:solidFill>
                </w14:textFill>
              </w:rPr>
              <w:t>；</w:t>
            </w:r>
          </w:p>
          <w:p>
            <w:pPr>
              <w:pStyle w:val="4"/>
              <w:keepNext w:val="0"/>
              <w:keepLines w:val="0"/>
              <w:widowControl/>
              <w:suppressLineNumbers w:val="0"/>
              <w:shd w:val="clear" w:fill="FFFFFF"/>
              <w:spacing w:before="0" w:beforeAutospacing="0" w:after="150" w:afterAutospacing="0" w:line="240" w:lineRule="auto"/>
              <w:ind w:left="0" w:firstLine="540" w:firstLineChars="300"/>
              <w:rPr>
                <w:b w:val="0"/>
                <w:bCs/>
                <w:color w:val="000000" w:themeColor="text1"/>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3. 端板尺寸参照</w:t>
            </w:r>
            <w:r>
              <w:rPr>
                <w:rFonts w:hint="eastAsia"/>
                <w:b w:val="0"/>
                <w:bCs/>
                <w:color w:val="000000" w:themeColor="text1"/>
                <w:kern w:val="0"/>
                <w:sz w:val="18"/>
                <w:szCs w:val="18"/>
                <w14:textFill>
                  <w14:solidFill>
                    <w14:schemeClr w14:val="tx1"/>
                  </w14:solidFill>
                </w14:textFill>
              </w:rPr>
              <w:t>《预应力混凝土空心方桩》</w:t>
            </w:r>
            <w:r>
              <w:rPr>
                <w:b w:val="0"/>
                <w:bCs/>
                <w:color w:val="000000" w:themeColor="text1"/>
                <w:kern w:val="0"/>
                <w:sz w:val="18"/>
                <w:szCs w:val="18"/>
                <w14:textFill>
                  <w14:solidFill>
                    <w14:schemeClr w14:val="tx1"/>
                  </w14:solidFill>
                </w14:textFill>
              </w:rPr>
              <w:t>08SG360的相关规定</w:t>
            </w:r>
            <w:r>
              <w:rPr>
                <w:rFonts w:hint="eastAsia"/>
                <w:b w:val="0"/>
                <w:bCs/>
                <w:color w:val="000000" w:themeColor="text1"/>
                <w:kern w:val="0"/>
                <w:sz w:val="18"/>
                <w:szCs w:val="18"/>
                <w:lang w:eastAsia="zh-CN"/>
                <w14:textFill>
                  <w14:solidFill>
                    <w14:schemeClr w14:val="tx1"/>
                  </w14:solidFill>
                </w14:textFill>
              </w:rPr>
              <w:t>。</w:t>
            </w:r>
          </w:p>
        </w:tc>
      </w:tr>
    </w:tbl>
    <w:p>
      <w:pPr>
        <w:rPr>
          <w:rFonts w:eastAsia="黑体"/>
          <w:b w:val="0"/>
          <w:bCs/>
          <w:color w:val="000000" w:themeColor="text1"/>
          <w:kern w:val="0"/>
          <w:sz w:val="24"/>
          <w:szCs w:val="24"/>
          <w14:textFill>
            <w14:solidFill>
              <w14:schemeClr w14:val="tx1"/>
            </w14:solidFill>
          </w14:textFill>
        </w:rPr>
      </w:pPr>
      <w:r>
        <w:rPr>
          <w:rFonts w:ascii="宋体"/>
          <w:b w:val="0"/>
          <w:bCs/>
          <w:sz w:val="24"/>
          <w:szCs w:val="24"/>
        </w:rPr>
        <w:br w:type="page"/>
      </w:r>
    </w:p>
    <w:p>
      <w:pPr>
        <w:jc w:val="center"/>
        <w:rPr>
          <w:rFonts w:hint="eastAsia" w:eastAsia="宋体"/>
          <w:b w:val="0"/>
          <w:bCs/>
          <w:color w:val="000000" w:themeColor="text1"/>
          <w:kern w:val="0"/>
          <w:sz w:val="24"/>
          <w:szCs w:val="24"/>
          <w:lang w:eastAsia="zh-CN"/>
          <w14:textFill>
            <w14:solidFill>
              <w14:schemeClr w14:val="tx1"/>
            </w14:solidFill>
          </w14:textFill>
        </w:rPr>
      </w:pPr>
      <w:r>
        <w:rPr>
          <w:rFonts w:hint="eastAsia" w:eastAsia="宋体"/>
          <w:b w:val="0"/>
          <w:bCs/>
          <w:color w:val="000000" w:themeColor="text1"/>
          <w:kern w:val="0"/>
          <w:sz w:val="24"/>
          <w:szCs w:val="24"/>
          <w:lang w:eastAsia="zh-CN"/>
          <w14:textFill>
            <w14:solidFill>
              <w14:schemeClr w14:val="tx1"/>
            </w14:solidFill>
          </w14:textFill>
        </w:rPr>
        <w:drawing>
          <wp:inline distT="0" distB="0" distL="114300" distR="114300">
            <wp:extent cx="3230245" cy="1704975"/>
            <wp:effectExtent l="0" t="0" r="8255" b="9525"/>
            <wp:docPr id="12" name="图片 12" descr="C:\Users\郭\Desktop\PSFH.pngPS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郭\Desktop\PSFH.pngPSFH"/>
                    <pic:cNvPicPr>
                      <a:picLocks noChangeAspect="1"/>
                    </pic:cNvPicPr>
                  </pic:nvPicPr>
                  <pic:blipFill>
                    <a:blip r:embed="rId32"/>
                    <a:srcRect/>
                    <a:stretch>
                      <a:fillRect/>
                    </a:stretch>
                  </pic:blipFill>
                  <pic:spPr>
                    <a:xfrm>
                      <a:off x="0" y="0"/>
                      <a:ext cx="3230245" cy="1704975"/>
                    </a:xfrm>
                    <a:prstGeom prst="rect">
                      <a:avLst/>
                    </a:prstGeom>
                  </pic:spPr>
                </pic:pic>
              </a:graphicData>
            </a:graphic>
          </wp:inline>
        </w:drawing>
      </w:r>
    </w:p>
    <w:p>
      <w:pPr>
        <w:pStyle w:val="30"/>
        <w:ind w:firstLine="2400" w:firstLineChars="10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jc w:val="center"/>
        <w:rPr>
          <w:rFonts w:hint="eastAsia" w:ascii="黑体" w:hAnsi="黑体" w:eastAsia="黑体" w:cs="黑体"/>
          <w:b w:val="0"/>
          <w:bCs/>
          <w:kern w:val="2"/>
          <w:sz w:val="24"/>
          <w:szCs w:val="24"/>
          <w:u w:val="single"/>
          <w:lang w:val="en-US" w:eastAsia="zh-CN" w:bidi="ar-SA"/>
        </w:rPr>
      </w:pPr>
      <w:r>
        <w:rPr>
          <w:rFonts w:hint="eastAsia" w:ascii="宋体" w:hAnsi="宋体" w:eastAsia="宋体" w:cs="宋体"/>
          <w:b w:val="0"/>
          <w:bCs/>
          <w:kern w:val="2"/>
          <w:sz w:val="21"/>
          <w:szCs w:val="21"/>
          <w:u w:val="none"/>
          <w:lang w:val="en-US" w:eastAsia="zh-CN" w:bidi="ar-SA"/>
        </w:rPr>
        <w:t>1——机械连接端板       2——主筋锚孔     3——连接孔</w:t>
      </w:r>
    </w:p>
    <w:p>
      <w:pPr>
        <w:widowControl w:val="0"/>
        <w:numPr>
          <w:ilvl w:val="0"/>
          <w:numId w:val="0"/>
        </w:numPr>
        <w:jc w:val="center"/>
        <w:rPr>
          <w:rFonts w:hint="eastAsia" w:ascii="黑体" w:hAnsi="黑体" w:eastAsia="黑体" w:cs="黑体"/>
          <w:b w:val="0"/>
          <w:bCs/>
          <w:color w:val="000000" w:themeColor="text1"/>
          <w:sz w:val="24"/>
          <w:szCs w:val="24"/>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C.0.4</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14:textFill>
            <w14:solidFill>
              <w14:schemeClr w14:val="tx1"/>
            </w14:solidFill>
          </w14:textFill>
        </w:rPr>
        <w:t>PHS</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、PS</w:t>
      </w:r>
      <w:r>
        <w:rPr>
          <w:rFonts w:hint="eastAsia" w:ascii="黑体" w:hAnsi="黑体" w:eastAsia="黑体" w:cs="黑体"/>
          <w:b w:val="0"/>
          <w:bCs/>
          <w:color w:val="000000" w:themeColor="text1"/>
          <w:sz w:val="24"/>
          <w:szCs w:val="24"/>
          <w:u w:val="none"/>
          <w14:textFill>
            <w14:solidFill>
              <w14:schemeClr w14:val="tx1"/>
            </w14:solidFill>
          </w14:textFill>
        </w:rPr>
        <w:t>空心方桩</w:t>
      </w:r>
      <w:r>
        <w:rPr>
          <w:rFonts w:hint="eastAsia" w:ascii="黑体" w:hAnsi="黑体" w:eastAsia="黑体" w:cs="黑体"/>
          <w:b w:val="0"/>
          <w:bCs/>
          <w:color w:val="000000" w:themeColor="text1"/>
          <w:sz w:val="24"/>
          <w:szCs w:val="24"/>
          <w:u w:val="none"/>
          <w:lang w:eastAsia="zh-CN"/>
          <w14:textFill>
            <w14:solidFill>
              <w14:schemeClr w14:val="tx1"/>
            </w14:solidFill>
          </w14:textFill>
        </w:rPr>
        <w:t>（</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sz w:val="24"/>
          <w:szCs w:val="24"/>
          <w:u w:val="none"/>
          <w14:textFill>
            <w14:solidFill>
              <w14:schemeClr w14:val="tx1"/>
            </w14:solidFill>
          </w14:textFill>
        </w:rPr>
        <w:t>接头</w:t>
      </w:r>
      <w:r>
        <w:rPr>
          <w:rFonts w:hint="eastAsia" w:ascii="黑体" w:hAnsi="黑体" w:eastAsia="黑体" w:cs="黑体"/>
          <w:b w:val="0"/>
          <w:bCs/>
          <w:color w:val="000000" w:themeColor="text1"/>
          <w:sz w:val="24"/>
          <w:szCs w:val="24"/>
          <w:u w:val="none"/>
          <w:lang w:eastAsia="zh-CN"/>
          <w14:textFill>
            <w14:solidFill>
              <w14:schemeClr w14:val="tx1"/>
            </w14:solidFill>
          </w14:textFill>
        </w:rPr>
        <w:t>端板示意</w:t>
      </w: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spacing w:line="360" w:lineRule="auto"/>
        <w:rPr>
          <w:rFonts w:hint="eastAsia" w:ascii="宋体" w:hAnsi="宋体" w:cs="宋体"/>
          <w:b w:val="0"/>
          <w:bCs/>
          <w:color w:val="000000" w:themeColor="text1"/>
          <w:kern w:val="0"/>
          <w:sz w:val="24"/>
          <w:szCs w:val="24"/>
          <w:lang w:val="en-US" w:eastAsia="zh-CN"/>
          <w14:textFill>
            <w14:solidFill>
              <w14:schemeClr w14:val="tx1"/>
            </w14:solidFill>
          </w14:textFill>
        </w:rPr>
      </w:pPr>
      <w:bookmarkStart w:id="11" w:name="_Toc92293919"/>
      <w:r>
        <w:rPr>
          <w:rFonts w:hint="eastAsia" w:ascii="宋体" w:hAnsi="宋体" w:eastAsia="黑体" w:cs="Times New Roman"/>
          <w:b/>
          <w:bCs w:val="0"/>
          <w:kern w:val="0"/>
          <w:sz w:val="24"/>
          <w:szCs w:val="24"/>
          <w:lang w:val="en-US" w:eastAsia="zh-CN" w:bidi="ar-SA"/>
        </w:rPr>
        <w:t>C.0.5</w:t>
      </w:r>
      <w:r>
        <w:rPr>
          <w:rFonts w:eastAsia="黑体"/>
          <w:b w:val="0"/>
          <w:bCs/>
          <w:color w:val="000000" w:themeColor="text1"/>
          <w:kern w:val="0"/>
          <w:sz w:val="24"/>
          <w:szCs w:val="24"/>
          <w14:textFill>
            <w14:solidFill>
              <w14:schemeClr w14:val="tx1"/>
            </w14:solidFill>
          </w14:textFill>
        </w:rPr>
        <w:t xml:space="preserve"> </w:t>
      </w:r>
      <w:r>
        <w:rPr>
          <w:rFonts w:hint="eastAsia" w:eastAsia="黑体"/>
          <w:b w:val="0"/>
          <w:bCs/>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YZH</w:t>
      </w:r>
      <w:r>
        <w:rPr>
          <w:rFonts w:hint="eastAsia" w:ascii="宋体" w:hAnsi="宋体" w:cs="宋体"/>
          <w:b w:val="0"/>
          <w:bCs/>
          <w:color w:val="000000" w:themeColor="text1"/>
          <w:kern w:val="0"/>
          <w:sz w:val="24"/>
          <w:szCs w:val="24"/>
          <w:lang w:eastAsia="zh-CN"/>
          <w14:textFill>
            <w14:solidFill>
              <w14:schemeClr w14:val="tx1"/>
            </w14:solidFill>
          </w14:textFill>
        </w:rPr>
        <w:t>实心</w:t>
      </w:r>
      <w:r>
        <w:rPr>
          <w:rFonts w:hint="eastAsia" w:ascii="宋体" w:hAnsi="宋体" w:eastAsia="宋体" w:cs="宋体"/>
          <w:b w:val="0"/>
          <w:bCs/>
          <w:color w:val="000000" w:themeColor="text1"/>
          <w:kern w:val="0"/>
          <w:sz w:val="24"/>
          <w:szCs w:val="24"/>
          <w14:textFill>
            <w14:solidFill>
              <w14:schemeClr w14:val="tx1"/>
            </w14:solidFill>
          </w14:textFill>
        </w:rPr>
        <w:t>方桩承压桩</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接头</w:t>
      </w:r>
      <w:r>
        <w:rPr>
          <w:rFonts w:hint="eastAsia" w:ascii="宋体" w:hAnsi="宋体" w:cs="宋体"/>
          <w:b w:val="0"/>
          <w:bCs/>
          <w:color w:val="000000" w:themeColor="text1"/>
          <w:kern w:val="0"/>
          <w:sz w:val="24"/>
          <w:szCs w:val="24"/>
          <w:lang w:eastAsia="zh-CN"/>
          <w14:textFill>
            <w14:solidFill>
              <w14:schemeClr w14:val="tx1"/>
            </w14:solidFill>
          </w14:textFill>
        </w:rPr>
        <w:t>选用</w:t>
      </w:r>
      <w:r>
        <w:rPr>
          <w:rFonts w:hint="eastAsia" w:ascii="宋体" w:hAnsi="宋体" w:eastAsia="宋体" w:cs="宋体"/>
          <w:b w:val="0"/>
          <w:bCs/>
          <w:color w:val="000000" w:themeColor="text1"/>
          <w:kern w:val="0"/>
          <w:sz w:val="24"/>
          <w:szCs w:val="24"/>
          <w14:textFill>
            <w14:solidFill>
              <w14:schemeClr w14:val="tx1"/>
            </w14:solidFill>
          </w14:textFill>
        </w:rPr>
        <w:t>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cs="宋体"/>
          <w:b w:val="0"/>
          <w:bCs/>
          <w:color w:val="auto"/>
          <w:kern w:val="0"/>
          <w:sz w:val="24"/>
          <w:szCs w:val="24"/>
          <w:lang w:val="en-US" w:eastAsia="zh-CN"/>
        </w:rPr>
        <w:t>5-1</w:t>
      </w:r>
      <w:r>
        <w:rPr>
          <w:rFonts w:hint="eastAsia" w:ascii="宋体" w:hAnsi="宋体" w:eastAsia="宋体" w:cs="宋体"/>
          <w:b w:val="0"/>
          <w:bCs/>
          <w:color w:val="000000" w:themeColor="text1"/>
          <w:kern w:val="0"/>
          <w:sz w:val="24"/>
          <w:szCs w:val="24"/>
          <w14:textFill>
            <w14:solidFill>
              <w14:schemeClr w14:val="tx1"/>
            </w14:solidFill>
          </w14:textFill>
        </w:rPr>
        <w:t>的要求</w:t>
      </w:r>
      <w:bookmarkEnd w:id="11"/>
      <w:r>
        <w:rPr>
          <w:rFonts w:hint="eastAsia" w:ascii="宋体" w:hAnsi="宋体" w:cs="宋体"/>
          <w:b w:val="0"/>
          <w:bCs/>
          <w:color w:val="000000" w:themeColor="text1"/>
          <w:kern w:val="0"/>
          <w:sz w:val="24"/>
          <w:szCs w:val="24"/>
          <w:lang w:val="en-US" w:eastAsia="zh-CN"/>
          <w14:textFill>
            <w14:solidFill>
              <w14:schemeClr w14:val="tx1"/>
            </w14:solidFill>
          </w14:textFill>
        </w:rPr>
        <w:t>,</w:t>
      </w:r>
      <w:r>
        <w:rPr>
          <w:rFonts w:hint="eastAsia" w:ascii="宋体" w:hAnsi="宋体" w:eastAsia="宋体" w:cs="宋体"/>
          <w:b w:val="0"/>
          <w:bCs/>
          <w:color w:val="000000" w:themeColor="text1"/>
          <w:kern w:val="0"/>
          <w:sz w:val="24"/>
          <w:szCs w:val="24"/>
          <w:lang w:eastAsia="zh-CN"/>
          <w14:textFill>
            <w14:solidFill>
              <w14:schemeClr w14:val="tx1"/>
            </w14:solidFill>
          </w14:textFill>
        </w:rPr>
        <w:t>端板示意见图</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C.0.</w:t>
      </w:r>
      <w:r>
        <w:rPr>
          <w:rFonts w:hint="eastAsia" w:ascii="宋体" w:hAnsi="宋体" w:cs="宋体"/>
          <w:b w:val="0"/>
          <w:bCs/>
          <w:color w:val="000000" w:themeColor="text1"/>
          <w:kern w:val="0"/>
          <w:sz w:val="24"/>
          <w:szCs w:val="24"/>
          <w:lang w:val="en-US" w:eastAsia="zh-CN"/>
          <w14:textFill>
            <w14:solidFill>
              <w14:schemeClr w14:val="tx1"/>
            </w14:solidFill>
          </w14:textFill>
        </w:rPr>
        <w:t>5-1；</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YZH</w:t>
      </w:r>
      <w:r>
        <w:rPr>
          <w:rFonts w:hint="eastAsia" w:ascii="宋体" w:hAnsi="宋体" w:cs="宋体"/>
          <w:b w:val="0"/>
          <w:bCs/>
          <w:color w:val="000000" w:themeColor="text1"/>
          <w:kern w:val="0"/>
          <w:sz w:val="24"/>
          <w:szCs w:val="24"/>
          <w:lang w:eastAsia="zh-CN"/>
          <w14:textFill>
            <w14:solidFill>
              <w14:schemeClr w14:val="tx1"/>
            </w14:solidFill>
          </w14:textFill>
        </w:rPr>
        <w:t>实心</w:t>
      </w:r>
      <w:r>
        <w:rPr>
          <w:rFonts w:hint="eastAsia" w:ascii="宋体" w:hAnsi="宋体" w:eastAsia="宋体" w:cs="宋体"/>
          <w:b w:val="0"/>
          <w:bCs/>
          <w:color w:val="000000" w:themeColor="text1"/>
          <w:kern w:val="0"/>
          <w:sz w:val="24"/>
          <w:szCs w:val="24"/>
          <w14:textFill>
            <w14:solidFill>
              <w14:schemeClr w14:val="tx1"/>
            </w14:solidFill>
          </w14:textFill>
        </w:rPr>
        <w:t>方桩抗拔桩</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接头</w:t>
      </w:r>
      <w:r>
        <w:rPr>
          <w:rFonts w:hint="eastAsia" w:ascii="宋体" w:hAnsi="宋体" w:cs="宋体"/>
          <w:b w:val="0"/>
          <w:bCs/>
          <w:color w:val="000000" w:themeColor="text1"/>
          <w:kern w:val="0"/>
          <w:sz w:val="24"/>
          <w:szCs w:val="24"/>
          <w:lang w:eastAsia="zh-CN"/>
          <w14:textFill>
            <w14:solidFill>
              <w14:schemeClr w14:val="tx1"/>
            </w14:solidFill>
          </w14:textFill>
        </w:rPr>
        <w:t>选用</w:t>
      </w:r>
      <w:r>
        <w:rPr>
          <w:rFonts w:hint="eastAsia" w:ascii="宋体" w:hAnsi="宋体" w:eastAsia="宋体" w:cs="宋体"/>
          <w:b w:val="0"/>
          <w:bCs/>
          <w:color w:val="000000" w:themeColor="text1"/>
          <w:kern w:val="0"/>
          <w:sz w:val="24"/>
          <w:szCs w:val="24"/>
          <w14:textFill>
            <w14:solidFill>
              <w14:schemeClr w14:val="tx1"/>
            </w14:solidFill>
          </w14:textFill>
        </w:rPr>
        <w:t>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cs="宋体"/>
          <w:b w:val="0"/>
          <w:bCs/>
          <w:color w:val="auto"/>
          <w:kern w:val="0"/>
          <w:sz w:val="24"/>
          <w:szCs w:val="24"/>
          <w:lang w:val="en-US" w:eastAsia="zh-CN"/>
        </w:rPr>
        <w:t>5</w:t>
      </w:r>
      <w:r>
        <w:rPr>
          <w:rFonts w:hint="eastAsia" w:ascii="宋体" w:hAnsi="宋体" w:cs="宋体"/>
          <w:b w:val="0"/>
          <w:bCs/>
          <w:color w:val="000000" w:themeColor="text1"/>
          <w:kern w:val="0"/>
          <w:sz w:val="24"/>
          <w:szCs w:val="24"/>
          <w:lang w:val="en-US" w:eastAsia="zh-CN"/>
          <w14:textFill>
            <w14:solidFill>
              <w14:schemeClr w14:val="tx1"/>
            </w14:solidFill>
          </w14:textFill>
        </w:rPr>
        <w:t>-2</w:t>
      </w:r>
      <w:r>
        <w:rPr>
          <w:rFonts w:hint="eastAsia" w:ascii="宋体" w:hAnsi="宋体" w:eastAsia="宋体" w:cs="宋体"/>
          <w:b w:val="0"/>
          <w:bCs/>
          <w:color w:val="000000" w:themeColor="text1"/>
          <w:kern w:val="0"/>
          <w:sz w:val="24"/>
          <w:szCs w:val="24"/>
          <w14:textFill>
            <w14:solidFill>
              <w14:schemeClr w14:val="tx1"/>
            </w14:solidFill>
          </w14:textFill>
        </w:rPr>
        <w:t>的要求</w:t>
      </w:r>
      <w:r>
        <w:rPr>
          <w:rFonts w:hint="eastAsia" w:ascii="宋体" w:hAnsi="宋体" w:cs="宋体"/>
          <w:b w:val="0"/>
          <w:bCs/>
          <w:color w:val="000000" w:themeColor="text1"/>
          <w:kern w:val="0"/>
          <w:sz w:val="24"/>
          <w:szCs w:val="24"/>
          <w:lang w:val="en-US" w:eastAsia="zh-CN"/>
          <w14:textFill>
            <w14:solidFill>
              <w14:schemeClr w14:val="tx1"/>
            </w14:solidFill>
          </w14:textFill>
        </w:rPr>
        <w:t>，</w:t>
      </w:r>
      <w:r>
        <w:rPr>
          <w:rFonts w:hint="eastAsia" w:ascii="宋体" w:hAnsi="宋体" w:eastAsia="宋体" w:cs="宋体"/>
          <w:b w:val="0"/>
          <w:bCs/>
          <w:color w:val="000000" w:themeColor="text1"/>
          <w:kern w:val="0"/>
          <w:sz w:val="24"/>
          <w:szCs w:val="24"/>
          <w:lang w:eastAsia="zh-CN"/>
          <w14:textFill>
            <w14:solidFill>
              <w14:schemeClr w14:val="tx1"/>
            </w14:solidFill>
          </w14:textFill>
        </w:rPr>
        <w:t>端板示意见图</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C.0.</w:t>
      </w:r>
      <w:r>
        <w:rPr>
          <w:rFonts w:hint="eastAsia" w:ascii="宋体" w:hAnsi="宋体" w:cs="宋体"/>
          <w:b w:val="0"/>
          <w:bCs/>
          <w:color w:val="000000" w:themeColor="text1"/>
          <w:kern w:val="0"/>
          <w:sz w:val="24"/>
          <w:szCs w:val="24"/>
          <w:lang w:val="en-US" w:eastAsia="zh-CN"/>
          <w14:textFill>
            <w14:solidFill>
              <w14:schemeClr w14:val="tx1"/>
            </w14:solidFill>
          </w14:textFill>
        </w:rPr>
        <w:t>5-2。</w:t>
      </w:r>
    </w:p>
    <w:p>
      <w:pPr>
        <w:pStyle w:val="24"/>
        <w:numPr>
          <w:ilvl w:val="0"/>
          <w:numId w:val="0"/>
        </w:numPr>
        <w:spacing w:before="0" w:beforeLines="0" w:after="0" w:afterLines="0" w:line="276" w:lineRule="auto"/>
        <w:rPr>
          <w:rFonts w:ascii="Times New Roman"/>
          <w:b w:val="0"/>
          <w:bCs/>
          <w:color w:val="000000" w:themeColor="text1"/>
          <w:sz w:val="24"/>
          <w:szCs w:val="24"/>
          <w14:textFill>
            <w14:solidFill>
              <w14:schemeClr w14:val="tx1"/>
            </w14:solidFill>
          </w14:textFill>
        </w:rPr>
      </w:pPr>
      <w:r>
        <w:rPr>
          <w:rFonts w:ascii="Times New Roman"/>
          <w:b w:val="0"/>
          <w:bCs/>
          <w:color w:val="000000" w:themeColor="text1"/>
          <w:sz w:val="24"/>
          <w:szCs w:val="24"/>
          <w14:textFill>
            <w14:solidFill>
              <w14:schemeClr w14:val="tx1"/>
            </w14:solidFill>
          </w14:textFill>
        </w:rPr>
        <w:t>表</w:t>
      </w:r>
      <w:r>
        <w:rPr>
          <w:rFonts w:hint="eastAsia" w:cs="Times New Roman"/>
          <w:b w:val="0"/>
          <w:bCs/>
          <w:color w:val="auto"/>
          <w:kern w:val="0"/>
          <w:sz w:val="24"/>
          <w:szCs w:val="24"/>
          <w:lang w:val="en-US" w:eastAsia="zh-CN" w:bidi="ar-SA"/>
        </w:rPr>
        <w:t>C</w:t>
      </w:r>
      <w:r>
        <w:rPr>
          <w:rFonts w:hint="eastAsia"/>
          <w:b w:val="0"/>
          <w:bCs/>
          <w:color w:val="auto"/>
          <w:kern w:val="0"/>
          <w:sz w:val="24"/>
          <w:szCs w:val="24"/>
        </w:rPr>
        <w:t>.0.</w:t>
      </w:r>
      <w:r>
        <w:rPr>
          <w:rFonts w:hint="eastAsia"/>
          <w:b w:val="0"/>
          <w:bCs/>
          <w:color w:val="auto"/>
          <w:kern w:val="0"/>
          <w:sz w:val="24"/>
          <w:szCs w:val="24"/>
          <w:lang w:val="en-US" w:eastAsia="zh-CN"/>
        </w:rPr>
        <w:t>5</w:t>
      </w:r>
      <w:r>
        <w:rPr>
          <w:rFonts w:hint="eastAsia" w:ascii="Times New Roman"/>
          <w:b w:val="0"/>
          <w:bCs/>
          <w:color w:val="000000" w:themeColor="text1"/>
          <w:sz w:val="24"/>
          <w:szCs w:val="24"/>
          <w:lang w:val="en-US" w:eastAsia="zh-CN"/>
          <w14:textFill>
            <w14:solidFill>
              <w14:schemeClr w14:val="tx1"/>
            </w14:solidFill>
          </w14:textFill>
        </w:rPr>
        <w:t>-1</w:t>
      </w:r>
      <w:r>
        <w:rPr>
          <w:rFonts w:ascii="Times New Roman"/>
          <w:b w:val="0"/>
          <w:bCs/>
          <w:color w:val="000000" w:themeColor="text1"/>
          <w:sz w:val="24"/>
          <w:szCs w:val="24"/>
          <w14:textFill>
            <w14:solidFill>
              <w14:schemeClr w14:val="tx1"/>
            </w14:solidFill>
          </w14:textFill>
        </w:rPr>
        <w:t xml:space="preserve">  </w:t>
      </w:r>
      <w:r>
        <w:rPr>
          <w:rFonts w:hint="eastAsia" w:eastAsia="黑体"/>
          <w:b w:val="0"/>
          <w:bCs/>
          <w:color w:val="000000" w:themeColor="text1"/>
          <w:kern w:val="0"/>
          <w:sz w:val="24"/>
          <w:szCs w:val="24"/>
          <w:lang w:val="en-US" w:eastAsia="zh-CN"/>
          <w14:textFill>
            <w14:solidFill>
              <w14:schemeClr w14:val="tx1"/>
            </w14:solidFill>
          </w14:textFill>
        </w:rPr>
        <w:t>YZH</w:t>
      </w:r>
      <w:r>
        <w:rPr>
          <w:rFonts w:hint="eastAsia" w:ascii="Times New Roman"/>
          <w:b w:val="0"/>
          <w:bCs/>
          <w:color w:val="000000" w:themeColor="text1"/>
          <w:sz w:val="24"/>
          <w:szCs w:val="24"/>
          <w:lang w:eastAsia="zh-CN"/>
          <w14:textFill>
            <w14:solidFill>
              <w14:schemeClr w14:val="tx1"/>
            </w14:solidFill>
          </w14:textFill>
        </w:rPr>
        <w:t>实心</w:t>
      </w:r>
      <w:r>
        <w:rPr>
          <w:rFonts w:ascii="Times New Roman"/>
          <w:b w:val="0"/>
          <w:bCs/>
          <w:color w:val="000000" w:themeColor="text1"/>
          <w:sz w:val="24"/>
          <w:szCs w:val="24"/>
          <w14:textFill>
            <w14:solidFill>
              <w14:schemeClr w14:val="tx1"/>
            </w14:solidFill>
          </w14:textFill>
        </w:rPr>
        <w:t>方桩承压桩</w:t>
      </w:r>
      <w:r>
        <w:rPr>
          <w:rFonts w:hint="eastAsia" w:ascii="Times New Roman"/>
          <w:b w:val="0"/>
          <w:bCs/>
          <w:color w:val="000000" w:themeColor="text1"/>
          <w:sz w:val="24"/>
          <w:szCs w:val="24"/>
          <w:lang w:eastAsia="zh-CN"/>
          <w14:textFill>
            <w14:solidFill>
              <w14:schemeClr w14:val="tx1"/>
            </w14:solidFill>
          </w14:textFill>
        </w:rPr>
        <w:t>（</w:t>
      </w:r>
      <w:r>
        <w:rPr>
          <w:rFonts w:hint="eastAsia" w:eastAsia="黑体"/>
          <w:b w:val="0"/>
          <w:bCs/>
          <w:color w:val="000000" w:themeColor="text1"/>
          <w:kern w:val="0"/>
          <w:sz w:val="24"/>
          <w:szCs w:val="24"/>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ascii="Times New Roman"/>
          <w:b w:val="0"/>
          <w:bCs/>
          <w:color w:val="000000" w:themeColor="text1"/>
          <w:sz w:val="24"/>
          <w:szCs w:val="24"/>
          <w14:textFill>
            <w14:solidFill>
              <w14:schemeClr w14:val="tx1"/>
            </w14:solidFill>
          </w14:textFill>
        </w:rPr>
        <w:t>接头</w:t>
      </w:r>
      <w:r>
        <w:rPr>
          <w:rFonts w:hint="eastAsia" w:ascii="Times New Roman"/>
          <w:b w:val="0"/>
          <w:bCs/>
          <w:color w:val="000000" w:themeColor="text1"/>
          <w:sz w:val="24"/>
          <w:szCs w:val="24"/>
          <w:lang w:eastAsia="zh-CN"/>
          <w14:textFill>
            <w14:solidFill>
              <w14:schemeClr w14:val="tx1"/>
            </w14:solidFill>
          </w14:textFill>
        </w:rPr>
        <w:t>选用</w:t>
      </w:r>
      <w:r>
        <w:rPr>
          <w:rFonts w:ascii="Times New Roman"/>
          <w:b w:val="0"/>
          <w:bCs/>
          <w:color w:val="000000" w:themeColor="text1"/>
          <w:sz w:val="24"/>
          <w:szCs w:val="24"/>
          <w14:textFill>
            <w14:solidFill>
              <w14:schemeClr w14:val="tx1"/>
            </w14:solidFill>
          </w14:textFill>
        </w:rPr>
        <w:t>表</w:t>
      </w:r>
    </w:p>
    <w:tbl>
      <w:tblPr>
        <w:tblStyle w:val="18"/>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930"/>
        <w:gridCol w:w="1250"/>
        <w:gridCol w:w="850"/>
        <w:gridCol w:w="1000"/>
        <w:gridCol w:w="783"/>
        <w:gridCol w:w="873"/>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接头型号</w:t>
            </w:r>
          </w:p>
        </w:tc>
        <w:tc>
          <w:tcPr>
            <w:tcW w:w="930" w:type="dxa"/>
            <w:shd w:val="clear" w:color="auto" w:fill="auto"/>
            <w:vAlign w:val="center"/>
          </w:tcPr>
          <w:p>
            <w:pPr>
              <w:jc w:val="center"/>
              <w:rPr>
                <w:b w:val="0"/>
                <w:bCs/>
                <w:color w:val="000000" w:themeColor="text1"/>
                <w:sz w:val="18"/>
                <w:szCs w:val="18"/>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桩</w:t>
            </w:r>
            <w:r>
              <w:rPr>
                <w:b w:val="0"/>
                <w:bCs/>
                <w:color w:val="000000" w:themeColor="text1"/>
                <w:sz w:val="18"/>
                <w:szCs w:val="18"/>
                <w14:textFill>
                  <w14:solidFill>
                    <w14:schemeClr w14:val="tx1"/>
                  </w14:solidFill>
                </w14:textFill>
              </w:rPr>
              <w:t>边长</w:t>
            </w:r>
          </w:p>
          <w:p>
            <w:pPr>
              <w:jc w:val="center"/>
              <w:rPr>
                <w:b w:val="0"/>
                <w:bCs/>
                <w:color w:val="000000" w:themeColor="text1"/>
                <w:sz w:val="18"/>
                <w:szCs w:val="18"/>
                <w14:textFill>
                  <w14:solidFill>
                    <w14:schemeClr w14:val="tx1"/>
                  </w14:solidFill>
                </w14:textFill>
              </w:rPr>
            </w:pPr>
            <m:oMath>
              <m:r>
                <m:rPr/>
                <w:rPr>
                  <w:rFonts w:hint="default" w:ascii="Cambria Math" w:hAnsi="Cambria Math"/>
                  <w:color w:val="000000" w:themeColor="text1"/>
                  <w:sz w:val="18"/>
                  <w:szCs w:val="18"/>
                  <w14:textFill>
                    <w14:solidFill>
                      <w14:schemeClr w14:val="tx1"/>
                    </w14:solidFill>
                  </w14:textFill>
                </w:rPr>
                <m:t>B</m:t>
              </m:r>
            </m:oMath>
            <w:r>
              <w:rPr>
                <w:b w:val="0"/>
                <w:bCs/>
                <w:color w:val="000000" w:themeColor="text1"/>
                <w:kern w:val="0"/>
                <w:sz w:val="18"/>
                <w:szCs w:val="18"/>
                <w14:textFill>
                  <w14:solidFill>
                    <w14:schemeClr w14:val="tx1"/>
                  </w14:solidFill>
                </w14:textFill>
              </w:rPr>
              <w:t>（mm）</w:t>
            </w:r>
          </w:p>
        </w:tc>
        <w:tc>
          <w:tcPr>
            <w:tcW w:w="1250" w:type="dxa"/>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承压桩端板内</w:t>
            </w:r>
            <w:r>
              <w:rPr>
                <w:rFonts w:hint="eastAsia"/>
                <w:b w:val="0"/>
                <w:bCs/>
                <w:color w:val="000000" w:themeColor="text1"/>
                <w:sz w:val="18"/>
                <w:szCs w:val="18"/>
                <w:lang w:eastAsia="zh-CN"/>
                <w14:textFill>
                  <w14:solidFill>
                    <w14:schemeClr w14:val="tx1"/>
                  </w14:solidFill>
                </w14:textFill>
              </w:rPr>
              <w:t>孔直</w:t>
            </w:r>
            <w:r>
              <w:rPr>
                <w:b w:val="0"/>
                <w:bCs/>
                <w:color w:val="000000" w:themeColor="text1"/>
                <w:sz w:val="18"/>
                <w:szCs w:val="18"/>
                <w14:textFill>
                  <w14:solidFill>
                    <w14:schemeClr w14:val="tx1"/>
                  </w14:solidFill>
                </w14:textFill>
              </w:rPr>
              <w:t>径</w:t>
            </w:r>
          </w:p>
          <w:p>
            <w:pPr>
              <w:jc w:val="center"/>
              <w:rPr>
                <w:b w:val="0"/>
                <w:bCs/>
                <w:color w:val="000000" w:themeColor="text1"/>
                <w:sz w:val="18"/>
                <w:szCs w:val="18"/>
                <w14:textFill>
                  <w14:solidFill>
                    <w14:schemeClr w14:val="tx1"/>
                  </w14:solidFill>
                </w14:textFill>
              </w:rPr>
            </w:pPr>
            <w:r>
              <w:rPr>
                <w:rFonts w:hint="eastAsia"/>
                <w:b w:val="0"/>
                <w:bCs/>
                <w:color w:val="000000" w:themeColor="text1"/>
                <w:kern w:val="0"/>
                <w:sz w:val="18"/>
                <w:szCs w:val="18"/>
                <w:lang w:val="en-US" w:eastAsia="zh-CN"/>
                <w14:textFill>
                  <w14:solidFill>
                    <w14:schemeClr w14:val="tx1"/>
                  </w14:solidFill>
                </w14:textFill>
              </w:rPr>
              <w:t>D</w:t>
            </w:r>
            <w:r>
              <w:rPr>
                <w:rFonts w:hint="default" w:ascii="Times New Roman" w:hAnsi="Times New Roman" w:cs="Times New Roman"/>
                <w:b w:val="0"/>
                <w:bCs/>
                <w:color w:val="000000" w:themeColor="text1"/>
                <w:kern w:val="0"/>
                <w:sz w:val="18"/>
                <w:szCs w:val="18"/>
                <w:lang w:val="en-US" w:eastAsia="zh-CN"/>
                <w14:textFill>
                  <w14:solidFill>
                    <w14:schemeClr w14:val="tx1"/>
                  </w14:solidFill>
                </w14:textFill>
              </w:rPr>
              <w:t>′</w:t>
            </w:r>
            <w:r>
              <w:rPr>
                <w:b w:val="0"/>
                <w:bCs/>
                <w:color w:val="000000" w:themeColor="text1"/>
                <w:kern w:val="0"/>
                <w:sz w:val="18"/>
                <w:szCs w:val="18"/>
                <w14:textFill>
                  <w14:solidFill>
                    <w14:schemeClr w14:val="tx1"/>
                  </w14:solidFill>
                </w14:textFill>
              </w:rPr>
              <w:t>（mm）</w:t>
            </w: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桩型号</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配筋</w:t>
            </w:r>
          </w:p>
        </w:tc>
        <w:tc>
          <w:tcPr>
            <w:tcW w:w="783" w:type="dxa"/>
            <w:shd w:val="clear" w:color="auto" w:fill="auto"/>
            <w:vAlign w:val="center"/>
          </w:tcPr>
          <w:p>
            <w:pPr>
              <w:widowControl/>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端板厚度ts</w:t>
            </w:r>
          </w:p>
          <w:p>
            <w:pPr>
              <w:widowControl/>
              <w:jc w:val="center"/>
              <w:rPr>
                <w:b w:val="0"/>
                <w:bCs/>
                <w:color w:val="000000" w:themeColor="text1"/>
                <w:kern w:val="0"/>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r>
              <w:rPr>
                <w:rStyle w:val="40"/>
                <w:b w:val="0"/>
                <w:bCs/>
                <w:color w:val="000000" w:themeColor="text1"/>
                <w:sz w:val="18"/>
                <w:szCs w:val="18"/>
                <w:lang w:bidi="ar"/>
                <w14:textFill>
                  <w14:solidFill>
                    <w14:schemeClr w14:val="tx1"/>
                  </w14:solidFill>
                </w14:textFill>
              </w:rPr>
              <w:t>mm</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p>
        </w:tc>
        <w:tc>
          <w:tcPr>
            <w:tcW w:w="873" w:type="dxa"/>
            <w:shd w:val="clear" w:color="auto" w:fill="auto"/>
            <w:vAlign w:val="center"/>
          </w:tcPr>
          <w:p>
            <w:pPr>
              <w:widowControl/>
              <w:jc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装置数量</w:t>
            </w:r>
          </w:p>
          <w:p>
            <w:pPr>
              <w:widowControl/>
              <w:jc w:val="center"/>
              <w:rPr>
                <w:b w:val="0"/>
                <w:bCs/>
                <w:color w:val="000000" w:themeColor="text1"/>
                <w:kern w:val="0"/>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（个）</w:t>
            </w:r>
          </w:p>
        </w:tc>
        <w:tc>
          <w:tcPr>
            <w:tcW w:w="1676" w:type="dxa"/>
            <w:shd w:val="clear" w:color="auto" w:fill="auto"/>
            <w:vAlign w:val="center"/>
          </w:tcPr>
          <w:p>
            <w:pPr>
              <w:widowControl/>
              <w:jc w:val="center"/>
              <w:rPr>
                <w:b w:val="0"/>
                <w:bCs/>
                <w:color w:val="000000" w:themeColor="text1"/>
                <w:kern w:val="0"/>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w:t>
            </w:r>
            <w:r>
              <w:rPr>
                <w:b w:val="0"/>
                <w:bCs/>
                <w:color w:val="000000" w:themeColor="text1"/>
                <w:kern w:val="0"/>
                <w:sz w:val="18"/>
                <w:szCs w:val="18"/>
                <w14:textFill>
                  <w14:solidFill>
                    <w14:schemeClr w14:val="tx1"/>
                  </w14:solidFill>
                </w14:textFill>
              </w:rPr>
              <w:t>分布圆直径D</w:t>
            </w:r>
            <w:r>
              <w:rPr>
                <w:b w:val="0"/>
                <w:bCs/>
                <w:color w:val="000000" w:themeColor="text1"/>
                <w:kern w:val="0"/>
                <w:sz w:val="18"/>
                <w:szCs w:val="18"/>
                <w:vertAlign w:val="subscript"/>
                <w14:textFill>
                  <w14:solidFill>
                    <w14:schemeClr w14:val="tx1"/>
                  </w14:solidFill>
                </w14:textFill>
              </w:rPr>
              <w:t>pc</w:t>
            </w:r>
            <w:r>
              <w:rPr>
                <w:b w:val="0"/>
                <w:bCs/>
                <w:color w:val="000000" w:themeColor="text1"/>
                <w:kern w:val="0"/>
                <w:sz w:val="18"/>
                <w:szCs w:val="18"/>
                <w14:textFill>
                  <w14:solidFill>
                    <w14:schemeClr w14:val="tx1"/>
                  </w14:solidFill>
                </w14:textFill>
              </w:rPr>
              <w:t>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YZH250-80A-4-FH</w:t>
            </w:r>
          </w:p>
        </w:tc>
        <w:tc>
          <w:tcPr>
            <w:tcW w:w="930"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c>
          <w:tcPr>
            <w:tcW w:w="1250" w:type="dxa"/>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≤80</w:t>
            </w: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873"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w:t>
            </w:r>
          </w:p>
        </w:tc>
        <w:tc>
          <w:tcPr>
            <w:tcW w:w="1676"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YZH250-80B-4-FH</w:t>
            </w:r>
          </w:p>
        </w:tc>
        <w:tc>
          <w:tcPr>
            <w:tcW w:w="930"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50" w:type="dxa"/>
            <w:vMerge w:val="continue"/>
            <w:vAlign w:val="center"/>
          </w:tcPr>
          <w:p>
            <w:pPr>
              <w:jc w:val="center"/>
              <w:rPr>
                <w:b w:val="0"/>
                <w:bCs/>
                <w:color w:val="000000" w:themeColor="text1"/>
                <w:sz w:val="18"/>
                <w:szCs w:val="18"/>
                <w14:textFill>
                  <w14:solidFill>
                    <w14:schemeClr w14:val="tx1"/>
                  </w14:solidFill>
                </w14:textFill>
              </w:rPr>
            </w:pP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873"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676"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YZH300-160A-4-FH</w:t>
            </w:r>
          </w:p>
        </w:tc>
        <w:tc>
          <w:tcPr>
            <w:tcW w:w="930"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c>
          <w:tcPr>
            <w:tcW w:w="1250" w:type="dxa"/>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≤160</w:t>
            </w: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873"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w:t>
            </w:r>
          </w:p>
        </w:tc>
        <w:tc>
          <w:tcPr>
            <w:tcW w:w="1676"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YZH300-160B-4-FH</w:t>
            </w:r>
          </w:p>
        </w:tc>
        <w:tc>
          <w:tcPr>
            <w:tcW w:w="930"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50" w:type="dxa"/>
            <w:vMerge w:val="continue"/>
            <w:vAlign w:val="center"/>
          </w:tcPr>
          <w:p>
            <w:pPr>
              <w:jc w:val="center"/>
              <w:rPr>
                <w:b w:val="0"/>
                <w:bCs/>
                <w:color w:val="000000" w:themeColor="text1"/>
                <w:sz w:val="18"/>
                <w:szCs w:val="18"/>
                <w14:textFill>
                  <w14:solidFill>
                    <w14:schemeClr w14:val="tx1"/>
                  </w14:solidFill>
                </w14:textFill>
              </w:rPr>
            </w:pP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873"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676"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YZH350-190A-8-FH</w:t>
            </w:r>
          </w:p>
        </w:tc>
        <w:tc>
          <w:tcPr>
            <w:tcW w:w="930"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350</w:t>
            </w:r>
          </w:p>
        </w:tc>
        <w:tc>
          <w:tcPr>
            <w:tcW w:w="1250" w:type="dxa"/>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≤190</w:t>
            </w: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873"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w:t>
            </w:r>
          </w:p>
        </w:tc>
        <w:tc>
          <w:tcPr>
            <w:tcW w:w="1676"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YZH350-190B-8-FH</w:t>
            </w:r>
          </w:p>
        </w:tc>
        <w:tc>
          <w:tcPr>
            <w:tcW w:w="930"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50" w:type="dxa"/>
            <w:vMerge w:val="continue"/>
            <w:vAlign w:val="center"/>
          </w:tcPr>
          <w:p>
            <w:pPr>
              <w:jc w:val="center"/>
              <w:rPr>
                <w:b w:val="0"/>
                <w:bCs/>
                <w:color w:val="000000" w:themeColor="text1"/>
                <w:sz w:val="18"/>
                <w:szCs w:val="18"/>
                <w14:textFill>
                  <w14:solidFill>
                    <w14:schemeClr w14:val="tx1"/>
                  </w14:solidFill>
                </w14:textFill>
              </w:rPr>
            </w:pP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873"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676"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YZH400-200A-12-FH</w:t>
            </w:r>
          </w:p>
        </w:tc>
        <w:tc>
          <w:tcPr>
            <w:tcW w:w="930"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400</w:t>
            </w:r>
          </w:p>
        </w:tc>
        <w:tc>
          <w:tcPr>
            <w:tcW w:w="1250" w:type="dxa"/>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≤200</w:t>
            </w: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873"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p>
        </w:tc>
        <w:tc>
          <w:tcPr>
            <w:tcW w:w="1676"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YZH400-200B-12-FH</w:t>
            </w:r>
          </w:p>
        </w:tc>
        <w:tc>
          <w:tcPr>
            <w:tcW w:w="930"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50" w:type="dxa"/>
            <w:vMerge w:val="continue"/>
            <w:vAlign w:val="center"/>
          </w:tcPr>
          <w:p>
            <w:pPr>
              <w:jc w:val="center"/>
              <w:rPr>
                <w:b w:val="0"/>
                <w:bCs/>
                <w:color w:val="000000" w:themeColor="text1"/>
                <w:sz w:val="18"/>
                <w:szCs w:val="18"/>
                <w14:textFill>
                  <w14:solidFill>
                    <w14:schemeClr w14:val="tx1"/>
                  </w14:solidFill>
                </w14:textFill>
              </w:rPr>
            </w:pP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873"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676"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YZH450-250A-12-FH</w:t>
            </w:r>
          </w:p>
        </w:tc>
        <w:tc>
          <w:tcPr>
            <w:tcW w:w="930"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450</w:t>
            </w:r>
          </w:p>
        </w:tc>
        <w:tc>
          <w:tcPr>
            <w:tcW w:w="1250" w:type="dxa"/>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873"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p>
        </w:tc>
        <w:tc>
          <w:tcPr>
            <w:tcW w:w="1676"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YZH450-250B-12-FH</w:t>
            </w:r>
          </w:p>
        </w:tc>
        <w:tc>
          <w:tcPr>
            <w:tcW w:w="930"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50" w:type="dxa"/>
            <w:vMerge w:val="continue"/>
            <w:vAlign w:val="center"/>
          </w:tcPr>
          <w:p>
            <w:pPr>
              <w:jc w:val="center"/>
              <w:rPr>
                <w:b w:val="0"/>
                <w:bCs/>
                <w:color w:val="000000" w:themeColor="text1"/>
                <w:sz w:val="18"/>
                <w:szCs w:val="18"/>
                <w14:textFill>
                  <w14:solidFill>
                    <w14:schemeClr w14:val="tx1"/>
                  </w14:solidFill>
                </w14:textFill>
              </w:rPr>
            </w:pP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873"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676"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YZH500-250A-16-FH</w:t>
            </w:r>
          </w:p>
        </w:tc>
        <w:tc>
          <w:tcPr>
            <w:tcW w:w="930"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500</w:t>
            </w:r>
          </w:p>
        </w:tc>
        <w:tc>
          <w:tcPr>
            <w:tcW w:w="1250" w:type="dxa"/>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873"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1676"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YZH500-250B-16-FH</w:t>
            </w:r>
          </w:p>
        </w:tc>
        <w:tc>
          <w:tcPr>
            <w:tcW w:w="930"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50" w:type="dxa"/>
            <w:vMerge w:val="continue"/>
            <w:vAlign w:val="center"/>
          </w:tcPr>
          <w:p>
            <w:pPr>
              <w:jc w:val="center"/>
              <w:rPr>
                <w:b w:val="0"/>
                <w:bCs/>
                <w:color w:val="000000" w:themeColor="text1"/>
                <w:sz w:val="18"/>
                <w:szCs w:val="18"/>
                <w14:textFill>
                  <w14:solidFill>
                    <w14:schemeClr w14:val="tx1"/>
                  </w14:solidFill>
                </w14:textFill>
              </w:rPr>
            </w:pP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873"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676"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YZH550-300A-20-FH</w:t>
            </w:r>
          </w:p>
        </w:tc>
        <w:tc>
          <w:tcPr>
            <w:tcW w:w="930"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550</w:t>
            </w:r>
          </w:p>
        </w:tc>
        <w:tc>
          <w:tcPr>
            <w:tcW w:w="1250" w:type="dxa"/>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873"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676"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YZH550-300B-20-FH</w:t>
            </w:r>
          </w:p>
        </w:tc>
        <w:tc>
          <w:tcPr>
            <w:tcW w:w="930"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50" w:type="dxa"/>
            <w:vMerge w:val="continue"/>
            <w:vAlign w:val="center"/>
          </w:tcPr>
          <w:p>
            <w:pPr>
              <w:jc w:val="center"/>
              <w:rPr>
                <w:b w:val="0"/>
                <w:bCs/>
                <w:color w:val="000000" w:themeColor="text1"/>
                <w:sz w:val="18"/>
                <w:szCs w:val="18"/>
                <w14:textFill>
                  <w14:solidFill>
                    <w14:schemeClr w14:val="tx1"/>
                  </w14:solidFill>
                </w14:textFill>
              </w:rPr>
            </w:pP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873"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676"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YZH600-350A-24-FH</w:t>
            </w:r>
          </w:p>
        </w:tc>
        <w:tc>
          <w:tcPr>
            <w:tcW w:w="930"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600</w:t>
            </w:r>
          </w:p>
        </w:tc>
        <w:tc>
          <w:tcPr>
            <w:tcW w:w="1250" w:type="dxa"/>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≤350</w:t>
            </w: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873"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676"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4"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YZH600-350B-24-FH</w:t>
            </w:r>
          </w:p>
        </w:tc>
        <w:tc>
          <w:tcPr>
            <w:tcW w:w="930"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250" w:type="dxa"/>
            <w:vMerge w:val="continue"/>
            <w:vAlign w:val="center"/>
          </w:tcPr>
          <w:p>
            <w:pPr>
              <w:jc w:val="center"/>
              <w:rPr>
                <w:b w:val="0"/>
                <w:bCs/>
                <w:color w:val="000000" w:themeColor="text1"/>
                <w:sz w:val="18"/>
                <w:szCs w:val="18"/>
                <w14:textFill>
                  <w14:solidFill>
                    <w14:schemeClr w14:val="tx1"/>
                  </w14:solidFill>
                </w14:textFill>
              </w:rPr>
            </w:pPr>
          </w:p>
        </w:tc>
        <w:tc>
          <w:tcPr>
            <w:tcW w:w="85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000"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78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873"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676"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6" w:type="dxa"/>
            <w:gridSpan w:val="8"/>
            <w:shd w:val="clear" w:color="auto" w:fill="auto"/>
            <w:vAlign w:val="center"/>
          </w:tcPr>
          <w:p>
            <w:pPr>
              <w:ind w:firstLine="180" w:firstLineChars="100"/>
              <w:jc w:val="left"/>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 xml:space="preserve">：1. </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装置均匀分布。</w:t>
            </w:r>
          </w:p>
          <w:p>
            <w:pPr>
              <w:ind w:left="575" w:leftChars="245" w:right="130" w:rightChars="62" w:hanging="61" w:hangingChars="34"/>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 xml:space="preserve">2. </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装置数以及</w:t>
            </w:r>
            <w:r>
              <w:rPr>
                <w:rFonts w:hint="eastAsia"/>
                <w:b w:val="0"/>
                <w:bCs/>
                <w:color w:val="000000" w:themeColor="text1"/>
                <w:kern w:val="0"/>
                <w:sz w:val="18"/>
                <w:szCs w:val="18"/>
                <w14:textFill>
                  <w14:solidFill>
                    <w14:schemeClr w14:val="tx1"/>
                  </w14:solidFill>
                </w14:textFill>
              </w:rPr>
              <w:t>嵌扣</w:t>
            </w:r>
            <w:r>
              <w:rPr>
                <w:b w:val="0"/>
                <w:bCs/>
                <w:color w:val="000000" w:themeColor="text1"/>
                <w:kern w:val="0"/>
                <w:sz w:val="18"/>
                <w:szCs w:val="18"/>
                <w14:textFill>
                  <w14:solidFill>
                    <w14:schemeClr w14:val="tx1"/>
                  </w14:solidFill>
                </w14:textFill>
              </w:rPr>
              <w:t>装置分布圆直径(Dpc)，可根据具体设计要求进行调整。</w:t>
            </w:r>
          </w:p>
          <w:p>
            <w:pPr>
              <w:ind w:left="575" w:leftChars="245" w:hanging="61" w:hangingChars="34"/>
              <w:jc w:val="left"/>
              <w:rPr>
                <w:b w:val="0"/>
                <w:bCs/>
                <w:color w:val="000000" w:themeColor="text1"/>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3. 端板尺寸参照</w:t>
            </w:r>
            <w:r>
              <w:rPr>
                <w:rFonts w:hint="eastAsia"/>
                <w:b w:val="0"/>
                <w:bCs/>
                <w:color w:val="000000" w:themeColor="text1"/>
                <w:kern w:val="0"/>
                <w:sz w:val="18"/>
                <w:szCs w:val="18"/>
                <w14:textFill>
                  <w14:solidFill>
                    <w14:schemeClr w14:val="tx1"/>
                  </w14:solidFill>
                </w14:textFill>
              </w:rPr>
              <w:t>《</w:t>
            </w:r>
            <w:r>
              <w:rPr>
                <w:rFonts w:hint="eastAsia"/>
                <w:b w:val="0"/>
                <w:bCs/>
                <w:color w:val="000000" w:themeColor="text1"/>
                <w:kern w:val="0"/>
                <w:sz w:val="18"/>
                <w:szCs w:val="18"/>
                <w:lang w:eastAsia="zh-CN"/>
                <w14:textFill>
                  <w14:solidFill>
                    <w14:schemeClr w14:val="tx1"/>
                  </w14:solidFill>
                </w14:textFill>
              </w:rPr>
              <w:t>预制混凝土</w:t>
            </w:r>
            <w:r>
              <w:rPr>
                <w:rFonts w:hint="eastAsia"/>
                <w:b w:val="0"/>
                <w:bCs/>
                <w:color w:val="000000" w:themeColor="text1"/>
                <w:kern w:val="0"/>
                <w:sz w:val="18"/>
                <w:szCs w:val="18"/>
                <w:lang w:val="en-US" w:eastAsia="zh-CN"/>
                <w14:textFill>
                  <w14:solidFill>
                    <w14:schemeClr w14:val="tx1"/>
                  </w14:solidFill>
                </w14:textFill>
              </w:rPr>
              <w:t>方桩</w:t>
            </w:r>
            <w:r>
              <w:rPr>
                <w:rFonts w:hint="eastAsia"/>
                <w:b w:val="0"/>
                <w:bCs/>
                <w:color w:val="000000" w:themeColor="text1"/>
                <w:kern w:val="0"/>
                <w:sz w:val="18"/>
                <w:szCs w:val="18"/>
                <w14:textFill>
                  <w14:solidFill>
                    <w14:schemeClr w14:val="tx1"/>
                  </w14:solidFill>
                </w14:textFill>
              </w:rPr>
              <w:t>》</w:t>
            </w:r>
            <w:r>
              <w:rPr>
                <w:b w:val="0"/>
                <w:bCs/>
                <w:color w:val="000000" w:themeColor="text1"/>
                <w:kern w:val="0"/>
                <w:sz w:val="18"/>
                <w:szCs w:val="18"/>
                <w14:textFill>
                  <w14:solidFill>
                    <w14:schemeClr w14:val="tx1"/>
                  </w14:solidFill>
                </w14:textFill>
              </w:rPr>
              <w:t>20G361的相关规定</w:t>
            </w:r>
            <w:r>
              <w:rPr>
                <w:rFonts w:hint="eastAsia"/>
                <w:b w:val="0"/>
                <w:bCs/>
                <w:color w:val="000000" w:themeColor="text1"/>
                <w:kern w:val="0"/>
                <w:sz w:val="18"/>
                <w:szCs w:val="18"/>
                <w:lang w:eastAsia="zh-CN"/>
                <w14:textFill>
                  <w14:solidFill>
                    <w14:schemeClr w14:val="tx1"/>
                  </w14:solidFill>
                </w14:textFill>
              </w:rPr>
              <w:t>。</w:t>
            </w:r>
          </w:p>
        </w:tc>
      </w:tr>
    </w:tbl>
    <w:p>
      <w:pPr>
        <w:ind w:left="575" w:leftChars="245" w:hanging="61" w:hangingChars="34"/>
        <w:jc w:val="center"/>
        <w:rPr>
          <w:rFonts w:hint="eastAsia"/>
          <w:b w:val="0"/>
          <w:bCs/>
          <w:color w:val="000000" w:themeColor="text1"/>
          <w:kern w:val="0"/>
          <w:sz w:val="18"/>
          <w:szCs w:val="18"/>
          <w:lang w:eastAsia="zh-CN"/>
          <w14:textFill>
            <w14:solidFill>
              <w14:schemeClr w14:val="tx1"/>
            </w14:solidFill>
          </w14:textFill>
        </w:rPr>
      </w:pPr>
    </w:p>
    <w:p>
      <w:pPr>
        <w:ind w:left="575" w:leftChars="245" w:hanging="61" w:hangingChars="34"/>
        <w:jc w:val="center"/>
        <w:rPr>
          <w:rFonts w:hint="eastAsia"/>
          <w:b w:val="0"/>
          <w:bCs/>
          <w:color w:val="000000" w:themeColor="text1"/>
          <w:kern w:val="0"/>
          <w:sz w:val="18"/>
          <w:szCs w:val="18"/>
          <w:lang w:eastAsia="zh-CN"/>
          <w14:textFill>
            <w14:solidFill>
              <w14:schemeClr w14:val="tx1"/>
            </w14:solidFill>
          </w14:textFill>
        </w:rPr>
      </w:pPr>
      <w:r>
        <w:rPr>
          <w:rFonts w:hint="eastAsia"/>
          <w:b w:val="0"/>
          <w:bCs/>
          <w:color w:val="000000" w:themeColor="text1"/>
          <w:kern w:val="0"/>
          <w:sz w:val="18"/>
          <w:szCs w:val="18"/>
          <w:lang w:eastAsia="zh-CN"/>
          <w14:textFill>
            <w14:solidFill>
              <w14:schemeClr w14:val="tx1"/>
            </w14:solidFill>
          </w14:textFill>
        </w:rPr>
        <w:drawing>
          <wp:inline distT="0" distB="0" distL="114300" distR="114300">
            <wp:extent cx="3328035" cy="1894205"/>
            <wp:effectExtent l="0" t="0" r="5715" b="10795"/>
            <wp:docPr id="13" name="图片 13" descr="C:\Users\郭\Desktop\承压FH.png承压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郭\Desktop\承压FH.png承压FH"/>
                    <pic:cNvPicPr>
                      <a:picLocks noChangeAspect="1"/>
                    </pic:cNvPicPr>
                  </pic:nvPicPr>
                  <pic:blipFill>
                    <a:blip r:embed="rId33"/>
                    <a:srcRect/>
                    <a:stretch>
                      <a:fillRect/>
                    </a:stretch>
                  </pic:blipFill>
                  <pic:spPr>
                    <a:xfrm>
                      <a:off x="0" y="0"/>
                      <a:ext cx="3328035" cy="1894205"/>
                    </a:xfrm>
                    <a:prstGeom prst="rect">
                      <a:avLst/>
                    </a:prstGeom>
                  </pic:spPr>
                </pic:pic>
              </a:graphicData>
            </a:graphic>
          </wp:inline>
        </w:drawing>
      </w:r>
    </w:p>
    <w:p>
      <w:pPr>
        <w:pStyle w:val="30"/>
        <w:ind w:firstLine="3120" w:firstLineChars="13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jc w:val="center"/>
        <w:rPr>
          <w:rFonts w:hint="eastAsia" w:ascii="宋体" w:hAnsi="宋体" w:eastAsia="宋体" w:cs="宋体"/>
          <w:b w:val="0"/>
          <w:bCs/>
          <w:kern w:val="2"/>
          <w:sz w:val="21"/>
          <w:szCs w:val="21"/>
          <w:u w:val="single"/>
          <w:lang w:val="en-US" w:eastAsia="zh-CN" w:bidi="ar-SA"/>
        </w:rPr>
      </w:pPr>
      <w:r>
        <w:rPr>
          <w:rFonts w:hint="eastAsia" w:ascii="宋体" w:hAnsi="宋体" w:eastAsia="宋体" w:cs="宋体"/>
          <w:b w:val="0"/>
          <w:bCs/>
          <w:kern w:val="2"/>
          <w:sz w:val="21"/>
          <w:szCs w:val="21"/>
          <w:u w:val="none"/>
          <w:lang w:val="en-US" w:eastAsia="zh-CN" w:bidi="ar-SA"/>
        </w:rPr>
        <w:t>1——机械连接端板       2——主筋锚孔     3——连接孔</w:t>
      </w:r>
    </w:p>
    <w:p>
      <w:pPr>
        <w:pStyle w:val="30"/>
        <w:ind w:left="0" w:leftChars="0" w:firstLine="0" w:firstLineChars="0"/>
        <w:jc w:val="both"/>
        <w:rPr>
          <w:rFonts w:hint="eastAsia" w:ascii="黑体" w:hAnsi="黑体" w:eastAsia="黑体" w:cs="黑体"/>
          <w:b w:val="0"/>
          <w:bCs/>
          <w:kern w:val="2"/>
          <w:sz w:val="24"/>
          <w:szCs w:val="24"/>
          <w:u w:val="single"/>
          <w:lang w:val="en-US" w:eastAsia="zh-CN" w:bidi="ar-SA"/>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C.0.5-1</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 xml:space="preserve"> YZH</w:t>
      </w:r>
      <w:r>
        <w:rPr>
          <w:rFonts w:hint="eastAsia" w:ascii="黑体" w:hAnsi="黑体" w:eastAsia="黑体" w:cs="黑体"/>
          <w:b w:val="0"/>
          <w:bCs/>
          <w:color w:val="000000" w:themeColor="text1"/>
          <w:sz w:val="24"/>
          <w:szCs w:val="24"/>
          <w:u w:val="none"/>
          <w:lang w:eastAsia="zh-CN"/>
          <w14:textFill>
            <w14:solidFill>
              <w14:schemeClr w14:val="tx1"/>
            </w14:solidFill>
          </w14:textFill>
        </w:rPr>
        <w:t>实心方桩承压桩（</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sz w:val="24"/>
          <w:szCs w:val="24"/>
          <w:u w:val="none"/>
          <w:lang w:eastAsia="zh-CN"/>
          <w14:textFill>
            <w14:solidFill>
              <w14:schemeClr w14:val="tx1"/>
            </w14:solidFill>
          </w14:textFill>
        </w:rPr>
        <w:t>接头端板示意</w:t>
      </w: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widowControl w:val="0"/>
        <w:numPr>
          <w:ilvl w:val="0"/>
          <w:numId w:val="0"/>
        </w:numPr>
        <w:jc w:val="center"/>
        <w:rPr>
          <w:rFonts w:hint="eastAsia" w:ascii="黑体" w:hAnsi="黑体" w:eastAsia="黑体" w:cs="黑体"/>
          <w:b w:val="0"/>
          <w:bCs/>
          <w:color w:val="000000" w:themeColor="text1"/>
          <w:sz w:val="24"/>
          <w:szCs w:val="24"/>
          <w:u w:val="none"/>
          <w:lang w:eastAsia="zh-CN"/>
          <w14:textFill>
            <w14:solidFill>
              <w14:schemeClr w14:val="tx1"/>
            </w14:solidFill>
          </w14:textFill>
        </w:rPr>
      </w:pPr>
    </w:p>
    <w:p>
      <w:pPr>
        <w:pStyle w:val="24"/>
        <w:numPr>
          <w:ilvl w:val="0"/>
          <w:numId w:val="0"/>
        </w:numPr>
        <w:spacing w:before="0" w:beforeLines="0" w:after="0" w:afterLines="0" w:line="276" w:lineRule="auto"/>
        <w:rPr>
          <w:rFonts w:ascii="Times New Roman"/>
          <w:b w:val="0"/>
          <w:bCs/>
          <w:color w:val="000000" w:themeColor="text1"/>
          <w:sz w:val="24"/>
          <w:szCs w:val="24"/>
          <w14:textFill>
            <w14:solidFill>
              <w14:schemeClr w14:val="tx1"/>
            </w14:solidFill>
          </w14:textFill>
        </w:rPr>
      </w:pPr>
      <w:r>
        <w:rPr>
          <w:rFonts w:ascii="Times New Roman"/>
          <w:b w:val="0"/>
          <w:bCs/>
          <w:color w:val="000000" w:themeColor="text1"/>
          <w:sz w:val="24"/>
          <w:szCs w:val="24"/>
          <w14:textFill>
            <w14:solidFill>
              <w14:schemeClr w14:val="tx1"/>
            </w14:solidFill>
          </w14:textFill>
        </w:rPr>
        <w:t>表</w:t>
      </w:r>
      <w:r>
        <w:rPr>
          <w:rFonts w:hint="eastAsia" w:cs="Times New Roman"/>
          <w:b w:val="0"/>
          <w:bCs/>
          <w:color w:val="auto"/>
          <w:kern w:val="0"/>
          <w:sz w:val="24"/>
          <w:szCs w:val="24"/>
          <w:lang w:val="en-US" w:eastAsia="zh-CN" w:bidi="ar-SA"/>
        </w:rPr>
        <w:t>C</w:t>
      </w:r>
      <w:r>
        <w:rPr>
          <w:rFonts w:hint="eastAsia"/>
          <w:b w:val="0"/>
          <w:bCs/>
          <w:color w:val="auto"/>
          <w:kern w:val="0"/>
          <w:sz w:val="24"/>
          <w:szCs w:val="24"/>
        </w:rPr>
        <w:t>.0.</w:t>
      </w:r>
      <w:r>
        <w:rPr>
          <w:rFonts w:hint="eastAsia"/>
          <w:b w:val="0"/>
          <w:bCs/>
          <w:color w:val="auto"/>
          <w:kern w:val="0"/>
          <w:sz w:val="24"/>
          <w:szCs w:val="24"/>
          <w:lang w:val="en-US" w:eastAsia="zh-CN"/>
        </w:rPr>
        <w:t>5</w:t>
      </w:r>
      <w:r>
        <w:rPr>
          <w:rFonts w:hint="eastAsia" w:ascii="Times New Roman"/>
          <w:b w:val="0"/>
          <w:bCs/>
          <w:color w:val="000000" w:themeColor="text1"/>
          <w:sz w:val="24"/>
          <w:szCs w:val="24"/>
          <w:lang w:val="en-US" w:eastAsia="zh-CN"/>
          <w14:textFill>
            <w14:solidFill>
              <w14:schemeClr w14:val="tx1"/>
            </w14:solidFill>
          </w14:textFill>
        </w:rPr>
        <w:t>-2</w:t>
      </w:r>
      <w:r>
        <w:rPr>
          <w:rFonts w:ascii="Times New Roman"/>
          <w:b w:val="0"/>
          <w:bCs/>
          <w:color w:val="000000" w:themeColor="text1"/>
          <w:sz w:val="24"/>
          <w:szCs w:val="24"/>
          <w14:textFill>
            <w14:solidFill>
              <w14:schemeClr w14:val="tx1"/>
            </w14:solidFill>
          </w14:textFill>
        </w:rPr>
        <w:t xml:space="preserve">  </w:t>
      </w:r>
      <w:r>
        <w:rPr>
          <w:rFonts w:hint="eastAsia" w:ascii="Times New Roman"/>
          <w:b w:val="0"/>
          <w:bCs/>
          <w:color w:val="000000" w:themeColor="text1"/>
          <w:sz w:val="24"/>
          <w:szCs w:val="24"/>
          <w:lang w:val="en-US" w:eastAsia="zh-CN"/>
          <w14:textFill>
            <w14:solidFill>
              <w14:schemeClr w14:val="tx1"/>
            </w14:solidFill>
          </w14:textFill>
        </w:rPr>
        <w:t>YZH</w:t>
      </w:r>
      <w:r>
        <w:rPr>
          <w:rFonts w:hint="eastAsia" w:ascii="Times New Roman"/>
          <w:b w:val="0"/>
          <w:bCs/>
          <w:color w:val="000000" w:themeColor="text1"/>
          <w:sz w:val="24"/>
          <w:szCs w:val="24"/>
          <w:lang w:eastAsia="zh-CN"/>
          <w14:textFill>
            <w14:solidFill>
              <w14:schemeClr w14:val="tx1"/>
            </w14:solidFill>
          </w14:textFill>
        </w:rPr>
        <w:t>实心</w:t>
      </w:r>
      <w:r>
        <w:rPr>
          <w:rFonts w:ascii="Times New Roman"/>
          <w:b w:val="0"/>
          <w:bCs/>
          <w:color w:val="000000" w:themeColor="text1"/>
          <w:sz w:val="24"/>
          <w:szCs w:val="24"/>
          <w14:textFill>
            <w14:solidFill>
              <w14:schemeClr w14:val="tx1"/>
            </w14:solidFill>
          </w14:textFill>
        </w:rPr>
        <w:t>方桩抗拔桩</w:t>
      </w:r>
      <w:r>
        <w:rPr>
          <w:rFonts w:hint="eastAsia" w:ascii="Times New Roman"/>
          <w:b w:val="0"/>
          <w:bCs/>
          <w:color w:val="000000" w:themeColor="text1"/>
          <w:sz w:val="24"/>
          <w:szCs w:val="24"/>
          <w:lang w:eastAsia="zh-CN"/>
          <w14:textFill>
            <w14:solidFill>
              <w14:schemeClr w14:val="tx1"/>
            </w14:solidFill>
          </w14:textFill>
        </w:rPr>
        <w:t>（</w:t>
      </w:r>
      <w:r>
        <w:rPr>
          <w:rFonts w:hint="eastAsia" w:eastAsia="黑体"/>
          <w:b w:val="0"/>
          <w:bCs/>
          <w:color w:val="000000" w:themeColor="text1"/>
          <w:kern w:val="0"/>
          <w:sz w:val="24"/>
          <w:szCs w:val="24"/>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ascii="Times New Roman"/>
          <w:b w:val="0"/>
          <w:bCs/>
          <w:color w:val="000000" w:themeColor="text1"/>
          <w:sz w:val="24"/>
          <w:szCs w:val="24"/>
          <w14:textFill>
            <w14:solidFill>
              <w14:schemeClr w14:val="tx1"/>
            </w14:solidFill>
          </w14:textFill>
        </w:rPr>
        <w:t>接头</w:t>
      </w:r>
      <w:r>
        <w:rPr>
          <w:rFonts w:hint="eastAsia" w:ascii="Times New Roman"/>
          <w:b w:val="0"/>
          <w:bCs/>
          <w:color w:val="000000" w:themeColor="text1"/>
          <w:sz w:val="24"/>
          <w:szCs w:val="24"/>
          <w:lang w:eastAsia="zh-CN"/>
          <w14:textFill>
            <w14:solidFill>
              <w14:schemeClr w14:val="tx1"/>
            </w14:solidFill>
          </w14:textFill>
        </w:rPr>
        <w:t>选用</w:t>
      </w:r>
      <w:r>
        <w:rPr>
          <w:rFonts w:ascii="Times New Roman"/>
          <w:b w:val="0"/>
          <w:bCs/>
          <w:color w:val="000000" w:themeColor="text1"/>
          <w:sz w:val="24"/>
          <w:szCs w:val="24"/>
          <w14:textFill>
            <w14:solidFill>
              <w14:schemeClr w14:val="tx1"/>
            </w14:solidFill>
          </w14:textFill>
        </w:rPr>
        <w:t>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975"/>
        <w:gridCol w:w="756"/>
        <w:gridCol w:w="927"/>
        <w:gridCol w:w="1102"/>
        <w:gridCol w:w="1471"/>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接头型号</w:t>
            </w:r>
          </w:p>
        </w:tc>
        <w:tc>
          <w:tcPr>
            <w:tcW w:w="0" w:type="auto"/>
            <w:shd w:val="clear" w:color="auto" w:fill="auto"/>
            <w:vAlign w:val="center"/>
          </w:tcPr>
          <w:p>
            <w:pPr>
              <w:ind w:firstLine="180" w:firstLineChars="100"/>
              <w:jc w:val="both"/>
              <w:rPr>
                <w:b w:val="0"/>
                <w:bCs/>
                <w:color w:val="000000" w:themeColor="text1"/>
                <w:sz w:val="18"/>
                <w:szCs w:val="18"/>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桩</w:t>
            </w:r>
            <w:r>
              <w:rPr>
                <w:b w:val="0"/>
                <w:bCs/>
                <w:color w:val="000000" w:themeColor="text1"/>
                <w:sz w:val="18"/>
                <w:szCs w:val="18"/>
                <w14:textFill>
                  <w14:solidFill>
                    <w14:schemeClr w14:val="tx1"/>
                  </w14:solidFill>
                </w14:textFill>
              </w:rPr>
              <w:t>边长</w:t>
            </w:r>
          </w:p>
          <w:p>
            <w:pPr>
              <w:jc w:val="center"/>
              <w:rPr>
                <w:b w:val="0"/>
                <w:bCs/>
                <w:color w:val="000000" w:themeColor="text1"/>
                <w:sz w:val="18"/>
                <w:szCs w:val="18"/>
                <w14:textFill>
                  <w14:solidFill>
                    <w14:schemeClr w14:val="tx1"/>
                  </w14:solidFill>
                </w14:textFill>
              </w:rPr>
            </w:pPr>
            <m:oMath>
              <m:r>
                <m:rPr/>
                <w:rPr>
                  <w:rFonts w:hint="default" w:ascii="Cambria Math" w:hAnsi="Cambria Math"/>
                  <w:color w:val="000000" w:themeColor="text1"/>
                  <w:sz w:val="18"/>
                  <w:szCs w:val="18"/>
                  <w14:textFill>
                    <w14:solidFill>
                      <w14:schemeClr w14:val="tx1"/>
                    </w14:solidFill>
                  </w14:textFill>
                </w:rPr>
                <m:t>B</m:t>
              </m:r>
            </m:oMath>
            <w:r>
              <w:rPr>
                <w:b w:val="0"/>
                <w:bCs/>
                <w:color w:val="000000" w:themeColor="text1"/>
                <w:kern w:val="0"/>
                <w:sz w:val="18"/>
                <w:szCs w:val="18"/>
                <w14:textFill>
                  <w14:solidFill>
                    <w14:schemeClr w14:val="tx1"/>
                  </w14:solidFill>
                </w14:textFill>
              </w:rPr>
              <w:t>（mm）</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桩型号</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配筋</w:t>
            </w:r>
          </w:p>
        </w:tc>
        <w:tc>
          <w:tcPr>
            <w:tcW w:w="0" w:type="auto"/>
            <w:shd w:val="clear" w:color="auto" w:fill="auto"/>
            <w:vAlign w:val="center"/>
          </w:tcPr>
          <w:p>
            <w:pPr>
              <w:widowControl/>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端板厚度ts</w:t>
            </w:r>
          </w:p>
          <w:p>
            <w:pPr>
              <w:widowControl/>
              <w:jc w:val="center"/>
              <w:rPr>
                <w:b w:val="0"/>
                <w:bCs/>
                <w:color w:val="000000" w:themeColor="text1"/>
                <w:kern w:val="0"/>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r>
              <w:rPr>
                <w:rStyle w:val="40"/>
                <w:b w:val="0"/>
                <w:bCs/>
                <w:color w:val="000000" w:themeColor="text1"/>
                <w:sz w:val="18"/>
                <w:szCs w:val="18"/>
                <w:lang w:bidi="ar"/>
                <w14:textFill>
                  <w14:solidFill>
                    <w14:schemeClr w14:val="tx1"/>
                  </w14:solidFill>
                </w14:textFill>
              </w:rPr>
              <w:t>mm</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p>
        </w:tc>
        <w:tc>
          <w:tcPr>
            <w:tcW w:w="1471" w:type="dxa"/>
            <w:shd w:val="clear" w:color="auto" w:fill="auto"/>
            <w:vAlign w:val="center"/>
          </w:tcPr>
          <w:p>
            <w:pPr>
              <w:widowControl/>
              <w:jc w:val="center"/>
              <w:rPr>
                <w:b w:val="0"/>
                <w:bCs/>
                <w:color w:val="000000" w:themeColor="text1"/>
                <w:kern w:val="0"/>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装置数量（个）</w:t>
            </w:r>
          </w:p>
        </w:tc>
        <w:tc>
          <w:tcPr>
            <w:tcW w:w="2201" w:type="dxa"/>
            <w:shd w:val="clear" w:color="auto" w:fill="auto"/>
            <w:vAlign w:val="center"/>
          </w:tcPr>
          <w:p>
            <w:pPr>
              <w:widowControl/>
              <w:jc w:val="center"/>
              <w:rPr>
                <w:b w:val="0"/>
                <w:bCs/>
                <w:color w:val="000000" w:themeColor="text1"/>
                <w:kern w:val="0"/>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w:t>
            </w:r>
            <w:r>
              <w:rPr>
                <w:b w:val="0"/>
                <w:bCs/>
                <w:color w:val="000000" w:themeColor="text1"/>
                <w:kern w:val="0"/>
                <w:sz w:val="18"/>
                <w:szCs w:val="18"/>
                <w14:textFill>
                  <w14:solidFill>
                    <w14:schemeClr w14:val="tx1"/>
                  </w14:solidFill>
                </w14:textFill>
              </w:rPr>
              <w:t>分布圆直径</w:t>
            </w:r>
          </w:p>
          <w:p>
            <w:pPr>
              <w:widowControl/>
              <w:jc w:val="center"/>
              <w:rPr>
                <w:b w:val="0"/>
                <w:bCs/>
                <w:color w:val="000000" w:themeColor="text1"/>
                <w:kern w:val="0"/>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D</w:t>
            </w:r>
            <w:r>
              <w:rPr>
                <w:b w:val="0"/>
                <w:bCs/>
                <w:color w:val="000000" w:themeColor="text1"/>
                <w:kern w:val="0"/>
                <w:sz w:val="18"/>
                <w:szCs w:val="18"/>
                <w:vertAlign w:val="subscript"/>
                <w14:textFill>
                  <w14:solidFill>
                    <w14:schemeClr w14:val="tx1"/>
                  </w14:solidFill>
                </w14:textFill>
              </w:rPr>
              <w:t>pc</w:t>
            </w:r>
            <w:r>
              <w:rPr>
                <w:b w:val="0"/>
                <w:bCs/>
                <w:color w:val="000000" w:themeColor="text1"/>
                <w:kern w:val="0"/>
                <w:sz w:val="18"/>
                <w:szCs w:val="18"/>
                <w14:textFill>
                  <w14:solidFill>
                    <w14:schemeClr w14:val="tx1"/>
                  </w14:solidFill>
                </w14:textFill>
              </w:rPr>
              <w:t>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YZH250-A-4-FH</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47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w:t>
            </w:r>
          </w:p>
        </w:tc>
        <w:tc>
          <w:tcPr>
            <w:tcW w:w="22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YZH250-B-4-FH</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47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22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YZH300-A-4-FH</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47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w:t>
            </w:r>
          </w:p>
        </w:tc>
        <w:tc>
          <w:tcPr>
            <w:tcW w:w="22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YZH300-B-4-FH</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47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22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YZH350-A-8-FH</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350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47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w:t>
            </w:r>
          </w:p>
        </w:tc>
        <w:tc>
          <w:tcPr>
            <w:tcW w:w="22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YZH350-B-8-FH</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47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22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YZH400-A-12-FH</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400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47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p>
        </w:tc>
        <w:tc>
          <w:tcPr>
            <w:tcW w:w="22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YZH400-B-12-FH</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47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22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YZH450-A-12-FH</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450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47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p>
        </w:tc>
        <w:tc>
          <w:tcPr>
            <w:tcW w:w="22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YZH450-B-12-FH</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47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22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YZH500-A-16-FH</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500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47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22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YZH500-B-16-FH</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47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22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YZH550-A-20-FH</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550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47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22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YZH550-B-20-FH</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47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22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YZH600-A-24-FH</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600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47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22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YZH600-B-24-FH</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47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22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8" w:type="dxa"/>
            <w:gridSpan w:val="7"/>
            <w:shd w:val="clear" w:color="auto" w:fill="auto"/>
            <w:vAlign w:val="center"/>
          </w:tcPr>
          <w:p>
            <w:pPr>
              <w:ind w:firstLine="360" w:firstLineChars="200"/>
              <w:jc w:val="left"/>
              <w:rPr>
                <w:b w:val="0"/>
                <w:bCs/>
                <w:color w:val="000000" w:themeColor="text1"/>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：表格说明同表</w:t>
            </w:r>
            <w:r>
              <w:rPr>
                <w:rFonts w:hint="eastAsia" w:cs="Times New Roman"/>
                <w:b w:val="0"/>
                <w:bCs/>
                <w:color w:val="auto"/>
                <w:kern w:val="0"/>
                <w:sz w:val="18"/>
                <w:szCs w:val="18"/>
                <w:lang w:val="en-US" w:eastAsia="zh-CN" w:bidi="ar-SA"/>
              </w:rPr>
              <w:t>C</w:t>
            </w:r>
            <w:r>
              <w:rPr>
                <w:rFonts w:hint="eastAsia"/>
                <w:b w:val="0"/>
                <w:bCs/>
                <w:color w:val="auto"/>
                <w:kern w:val="0"/>
                <w:sz w:val="18"/>
                <w:szCs w:val="18"/>
              </w:rPr>
              <w:t>.0.</w:t>
            </w:r>
            <w:r>
              <w:rPr>
                <w:rFonts w:hint="eastAsia"/>
                <w:b w:val="0"/>
                <w:bCs/>
                <w:color w:val="auto"/>
                <w:kern w:val="0"/>
                <w:sz w:val="18"/>
                <w:szCs w:val="18"/>
                <w:lang w:val="en-US" w:eastAsia="zh-CN"/>
              </w:rPr>
              <w:t>5</w:t>
            </w:r>
            <w:r>
              <w:rPr>
                <w:rFonts w:hint="eastAsia"/>
                <w:b w:val="0"/>
                <w:bCs/>
                <w:color w:val="000000" w:themeColor="text1"/>
                <w:kern w:val="0"/>
                <w:sz w:val="18"/>
                <w:szCs w:val="18"/>
                <w:lang w:val="en-US" w:eastAsia="zh-CN"/>
                <w14:textFill>
                  <w14:solidFill>
                    <w14:schemeClr w14:val="tx1"/>
                  </w14:solidFill>
                </w14:textFill>
              </w:rPr>
              <w:t>-1</w:t>
            </w:r>
            <w:r>
              <w:rPr>
                <w:b w:val="0"/>
                <w:bCs/>
                <w:color w:val="000000" w:themeColor="text1"/>
                <w:kern w:val="0"/>
                <w:sz w:val="18"/>
                <w:szCs w:val="18"/>
                <w14:textFill>
                  <w14:solidFill>
                    <w14:schemeClr w14:val="tx1"/>
                  </w14:solidFill>
                </w14:textFill>
              </w:rPr>
              <w:t>注。</w:t>
            </w:r>
          </w:p>
        </w:tc>
      </w:tr>
    </w:tbl>
    <w:p>
      <w:pPr>
        <w:ind w:firstLine="360" w:firstLineChars="200"/>
        <w:jc w:val="center"/>
        <w:rPr>
          <w:rFonts w:hint="eastAsia" w:eastAsia="宋体"/>
          <w:b w:val="0"/>
          <w:bCs/>
          <w:color w:val="000000" w:themeColor="text1"/>
          <w:kern w:val="0"/>
          <w:sz w:val="18"/>
          <w:szCs w:val="18"/>
          <w:lang w:eastAsia="zh-CN"/>
          <w14:textFill>
            <w14:solidFill>
              <w14:schemeClr w14:val="tx1"/>
            </w14:solidFill>
          </w14:textFill>
        </w:rPr>
      </w:pPr>
    </w:p>
    <w:p>
      <w:pPr>
        <w:ind w:firstLine="360" w:firstLineChars="200"/>
        <w:jc w:val="center"/>
        <w:rPr>
          <w:b w:val="0"/>
          <w:bCs/>
          <w:color w:val="000000" w:themeColor="text1"/>
          <w:kern w:val="0"/>
          <w:sz w:val="18"/>
          <w:szCs w:val="18"/>
          <w14:textFill>
            <w14:solidFill>
              <w14:schemeClr w14:val="tx1"/>
            </w14:solidFill>
          </w14:textFill>
        </w:rPr>
      </w:pPr>
      <w:r>
        <w:rPr>
          <w:rFonts w:hint="eastAsia" w:eastAsia="宋体"/>
          <w:b w:val="0"/>
          <w:bCs/>
          <w:color w:val="000000" w:themeColor="text1"/>
          <w:kern w:val="0"/>
          <w:sz w:val="18"/>
          <w:szCs w:val="18"/>
          <w:lang w:eastAsia="zh-CN"/>
          <w14:textFill>
            <w14:solidFill>
              <w14:schemeClr w14:val="tx1"/>
            </w14:solidFill>
          </w14:textFill>
        </w:rPr>
        <w:drawing>
          <wp:inline distT="0" distB="0" distL="114300" distR="114300">
            <wp:extent cx="3667125" cy="2001520"/>
            <wp:effectExtent l="0" t="0" r="9525" b="17780"/>
            <wp:docPr id="10" name="图片 10" descr="C:\Users\郭\Desktop\抗拔FH.png抗拔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郭\Desktop\抗拔FH.png抗拔FH"/>
                    <pic:cNvPicPr>
                      <a:picLocks noChangeAspect="1"/>
                    </pic:cNvPicPr>
                  </pic:nvPicPr>
                  <pic:blipFill>
                    <a:blip r:embed="rId34"/>
                    <a:srcRect/>
                    <a:stretch>
                      <a:fillRect/>
                    </a:stretch>
                  </pic:blipFill>
                  <pic:spPr>
                    <a:xfrm>
                      <a:off x="0" y="0"/>
                      <a:ext cx="3667125" cy="2001520"/>
                    </a:xfrm>
                    <a:prstGeom prst="rect">
                      <a:avLst/>
                    </a:prstGeom>
                  </pic:spPr>
                </pic:pic>
              </a:graphicData>
            </a:graphic>
          </wp:inline>
        </w:drawing>
      </w:r>
    </w:p>
    <w:p>
      <w:pPr>
        <w:pStyle w:val="30"/>
        <w:ind w:firstLine="3120" w:firstLineChars="13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ind w:left="0" w:leftChars="0" w:firstLine="0" w:firstLineChars="0"/>
        <w:jc w:val="center"/>
        <w:rPr>
          <w:rFonts w:hint="eastAsia" w:ascii="宋体" w:hAnsi="宋体" w:eastAsia="宋体" w:cs="宋体"/>
          <w:b w:val="0"/>
          <w:bCs/>
          <w:kern w:val="2"/>
          <w:sz w:val="21"/>
          <w:szCs w:val="21"/>
          <w:u w:val="single"/>
          <w:lang w:val="en-US" w:eastAsia="zh-CN" w:bidi="ar-SA"/>
        </w:rPr>
      </w:pPr>
      <w:r>
        <w:rPr>
          <w:rFonts w:hint="eastAsia" w:ascii="宋体" w:hAnsi="宋体" w:eastAsia="宋体" w:cs="宋体"/>
          <w:b w:val="0"/>
          <w:bCs/>
          <w:kern w:val="2"/>
          <w:sz w:val="21"/>
          <w:szCs w:val="21"/>
          <w:u w:val="none"/>
          <w:lang w:val="en-US" w:eastAsia="zh-CN" w:bidi="ar-SA"/>
        </w:rPr>
        <w:t>1——机械连接端板       2——主筋锚孔     3——连接孔</w:t>
      </w:r>
    </w:p>
    <w:p>
      <w:pPr>
        <w:pStyle w:val="30"/>
        <w:ind w:firstLine="1920" w:firstLineChars="800"/>
        <w:jc w:val="both"/>
        <w:rPr>
          <w:rFonts w:hint="eastAsia" w:ascii="黑体" w:hAnsi="黑体" w:eastAsia="黑体" w:cs="黑体"/>
          <w:b w:val="0"/>
          <w:bCs/>
          <w:kern w:val="2"/>
          <w:sz w:val="24"/>
          <w:szCs w:val="24"/>
          <w:u w:val="single"/>
          <w:lang w:val="en-US" w:eastAsia="zh-CN" w:bidi="ar-SA"/>
        </w:rPr>
      </w:pPr>
    </w:p>
    <w:p>
      <w:pPr>
        <w:ind w:firstLine="2400" w:firstLineChars="1000"/>
        <w:jc w:val="left"/>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C.0.5-2</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 xml:space="preserve"> YZH</w:t>
      </w:r>
      <w:r>
        <w:rPr>
          <w:rFonts w:hint="eastAsia" w:ascii="黑体" w:hAnsi="黑体" w:eastAsia="黑体" w:cs="黑体"/>
          <w:b w:val="0"/>
          <w:bCs/>
          <w:color w:val="000000" w:themeColor="text1"/>
          <w:sz w:val="24"/>
          <w:szCs w:val="24"/>
          <w:u w:val="none"/>
          <w:lang w:eastAsia="zh-CN"/>
          <w14:textFill>
            <w14:solidFill>
              <w14:schemeClr w14:val="tx1"/>
            </w14:solidFill>
          </w14:textFill>
        </w:rPr>
        <w:t>实心方桩抗拔桩（</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FH</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sz w:val="24"/>
          <w:szCs w:val="24"/>
          <w:u w:val="none"/>
          <w:lang w:eastAsia="zh-CN"/>
          <w14:textFill>
            <w14:solidFill>
              <w14:schemeClr w14:val="tx1"/>
            </w14:solidFill>
          </w14:textFill>
        </w:rPr>
        <w:t>接头端板示意</w:t>
      </w:r>
    </w:p>
    <w:p>
      <w:pPr>
        <w:ind w:firstLine="360" w:firstLineChars="200"/>
        <w:jc w:val="left"/>
        <w:rPr>
          <w:b w:val="0"/>
          <w:bCs/>
          <w:color w:val="000000" w:themeColor="text1"/>
          <w:kern w:val="0"/>
          <w:sz w:val="18"/>
          <w:szCs w:val="18"/>
          <w14:textFill>
            <w14:solidFill>
              <w14:schemeClr w14:val="tx1"/>
            </w14:solidFill>
          </w14:textFill>
        </w:rPr>
      </w:pPr>
    </w:p>
    <w:p>
      <w:pPr>
        <w:ind w:firstLine="360" w:firstLineChars="200"/>
        <w:jc w:val="left"/>
        <w:rPr>
          <w:b w:val="0"/>
          <w:bCs/>
          <w:color w:val="000000" w:themeColor="text1"/>
          <w:kern w:val="0"/>
          <w:sz w:val="18"/>
          <w:szCs w:val="18"/>
          <w14:textFill>
            <w14:solidFill>
              <w14:schemeClr w14:val="tx1"/>
            </w14:solidFill>
          </w14:textFill>
        </w:rPr>
      </w:pPr>
    </w:p>
    <w:p>
      <w:pPr>
        <w:ind w:firstLine="360" w:firstLineChars="200"/>
        <w:jc w:val="left"/>
        <w:rPr>
          <w:b w:val="0"/>
          <w:bCs/>
          <w:color w:val="000000" w:themeColor="text1"/>
          <w:kern w:val="0"/>
          <w:sz w:val="18"/>
          <w:szCs w:val="18"/>
          <w14:textFill>
            <w14:solidFill>
              <w14:schemeClr w14:val="tx1"/>
            </w14:solidFill>
          </w14:textFill>
        </w:rPr>
      </w:pPr>
    </w:p>
    <w:p>
      <w:pPr>
        <w:ind w:firstLine="360" w:firstLineChars="200"/>
        <w:jc w:val="left"/>
        <w:rPr>
          <w:b w:val="0"/>
          <w:bCs/>
          <w:color w:val="000000" w:themeColor="text1"/>
          <w:kern w:val="0"/>
          <w:sz w:val="18"/>
          <w:szCs w:val="18"/>
          <w14:textFill>
            <w14:solidFill>
              <w14:schemeClr w14:val="tx1"/>
            </w14:solidFill>
          </w14:textFill>
        </w:rPr>
      </w:pPr>
    </w:p>
    <w:p>
      <w:pPr>
        <w:ind w:firstLine="360" w:firstLineChars="200"/>
        <w:jc w:val="left"/>
        <w:rPr>
          <w:b w:val="0"/>
          <w:bCs/>
          <w:color w:val="000000" w:themeColor="text1"/>
          <w:kern w:val="0"/>
          <w:sz w:val="18"/>
          <w:szCs w:val="18"/>
          <w14:textFill>
            <w14:solidFill>
              <w14:schemeClr w14:val="tx1"/>
            </w14:solidFill>
          </w14:textFill>
        </w:rPr>
      </w:pPr>
    </w:p>
    <w:p>
      <w:pPr>
        <w:ind w:firstLine="360" w:firstLineChars="200"/>
        <w:jc w:val="left"/>
        <w:rPr>
          <w:b w:val="0"/>
          <w:bCs/>
          <w:color w:val="000000" w:themeColor="text1"/>
          <w:kern w:val="0"/>
          <w:sz w:val="18"/>
          <w:szCs w:val="18"/>
          <w14:textFill>
            <w14:solidFill>
              <w14:schemeClr w14:val="tx1"/>
            </w14:solidFill>
          </w14:textFill>
        </w:rPr>
      </w:pPr>
    </w:p>
    <w:p>
      <w:pPr>
        <w:rPr>
          <w:b w:val="0"/>
          <w:bCs/>
          <w:color w:val="000000" w:themeColor="text1"/>
          <w:kern w:val="0"/>
          <w:sz w:val="18"/>
          <w:szCs w:val="18"/>
          <w14:textFill>
            <w14:solidFill>
              <w14:schemeClr w14:val="tx1"/>
            </w14:solidFill>
          </w14:textFill>
        </w:rPr>
      </w:pPr>
      <w:r>
        <w:rPr>
          <w:rFonts w:ascii="宋体"/>
          <w:b w:val="0"/>
          <w:bCs/>
          <w:sz w:val="24"/>
          <w:szCs w:val="24"/>
        </w:rPr>
        <w:br w:type="page"/>
      </w:r>
    </w:p>
    <w:p>
      <w:pPr>
        <w:spacing w:line="360" w:lineRule="auto"/>
        <w:rPr>
          <w:rFonts w:hint="eastAsia" w:ascii="宋体" w:hAnsi="宋体" w:cs="宋体"/>
          <w:b w:val="0"/>
          <w:bCs/>
          <w:color w:val="000000" w:themeColor="text1"/>
          <w:kern w:val="0"/>
          <w:sz w:val="24"/>
          <w:szCs w:val="24"/>
          <w:lang w:val="en-US" w:eastAsia="zh-CN"/>
          <w14:textFill>
            <w14:solidFill>
              <w14:schemeClr w14:val="tx1"/>
            </w14:solidFill>
          </w14:textFill>
        </w:rPr>
      </w:pPr>
      <w:r>
        <w:rPr>
          <w:rFonts w:hint="eastAsia" w:ascii="宋体" w:hAnsi="宋体" w:eastAsia="黑体" w:cs="Times New Roman"/>
          <w:b/>
          <w:bCs w:val="0"/>
          <w:kern w:val="0"/>
          <w:sz w:val="24"/>
          <w:szCs w:val="24"/>
          <w:lang w:val="en-US" w:eastAsia="zh-CN" w:bidi="ar-SA"/>
        </w:rPr>
        <w:t>C.0.6</w:t>
      </w:r>
      <w:r>
        <w:rPr>
          <w:rFonts w:eastAsia="黑体"/>
          <w:b w:val="0"/>
          <w:bCs/>
          <w:color w:val="000000" w:themeColor="text1"/>
          <w:kern w:val="0"/>
          <w:sz w:val="24"/>
          <w:szCs w:val="24"/>
          <w14:textFill>
            <w14:solidFill>
              <w14:schemeClr w14:val="tx1"/>
            </w14:solidFill>
          </w14:textFill>
        </w:rPr>
        <w:t xml:space="preserve"> </w:t>
      </w:r>
      <w:r>
        <w:rPr>
          <w:rFonts w:hint="eastAsia" w:eastAsia="黑体"/>
          <w:b w:val="0"/>
          <w:bCs/>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YZH</w:t>
      </w:r>
      <w:r>
        <w:rPr>
          <w:rFonts w:hint="eastAsia" w:ascii="宋体" w:hAnsi="宋体" w:cs="宋体"/>
          <w:b w:val="0"/>
          <w:bCs/>
          <w:color w:val="000000" w:themeColor="text1"/>
          <w:kern w:val="0"/>
          <w:sz w:val="24"/>
          <w:szCs w:val="24"/>
          <w:lang w:eastAsia="zh-CN"/>
          <w14:textFill>
            <w14:solidFill>
              <w14:schemeClr w14:val="tx1"/>
            </w14:solidFill>
          </w14:textFill>
        </w:rPr>
        <w:t>实心</w:t>
      </w:r>
      <w:r>
        <w:rPr>
          <w:rFonts w:hint="eastAsia" w:ascii="宋体" w:hAnsi="宋体" w:eastAsia="宋体" w:cs="宋体"/>
          <w:b w:val="0"/>
          <w:bCs/>
          <w:color w:val="000000" w:themeColor="text1"/>
          <w:kern w:val="0"/>
          <w:sz w:val="24"/>
          <w:szCs w:val="24"/>
          <w14:textFill>
            <w14:solidFill>
              <w14:schemeClr w14:val="tx1"/>
            </w14:solidFill>
          </w14:textFill>
        </w:rPr>
        <w:t>方桩承压桩</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F</w:t>
      </w:r>
      <w:r>
        <w:rPr>
          <w:rFonts w:hint="eastAsia" w:ascii="宋体" w:hAnsi="宋体" w:cs="宋体"/>
          <w:b w:val="0"/>
          <w:bCs/>
          <w:color w:val="000000" w:themeColor="text1"/>
          <w:kern w:val="0"/>
          <w:sz w:val="24"/>
          <w:szCs w:val="24"/>
          <w:lang w:val="en-US" w:eastAsia="zh-CN"/>
          <w14:textFill>
            <w14:solidFill>
              <w14:schemeClr w14:val="tx1"/>
            </w14:solidFill>
          </w14:textFill>
        </w:rPr>
        <w:t>Z</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接头</w:t>
      </w:r>
      <w:r>
        <w:rPr>
          <w:rFonts w:hint="eastAsia" w:ascii="宋体" w:hAnsi="宋体" w:cs="宋体"/>
          <w:b w:val="0"/>
          <w:bCs/>
          <w:color w:val="000000" w:themeColor="text1"/>
          <w:kern w:val="0"/>
          <w:sz w:val="24"/>
          <w:szCs w:val="24"/>
          <w:lang w:eastAsia="zh-CN"/>
          <w14:textFill>
            <w14:solidFill>
              <w14:schemeClr w14:val="tx1"/>
            </w14:solidFill>
          </w14:textFill>
        </w:rPr>
        <w:t>选用</w:t>
      </w:r>
      <w:r>
        <w:rPr>
          <w:rFonts w:hint="eastAsia" w:ascii="宋体" w:hAnsi="宋体" w:eastAsia="宋体" w:cs="宋体"/>
          <w:b w:val="0"/>
          <w:bCs/>
          <w:color w:val="000000" w:themeColor="text1"/>
          <w:kern w:val="0"/>
          <w:sz w:val="24"/>
          <w:szCs w:val="24"/>
          <w14:textFill>
            <w14:solidFill>
              <w14:schemeClr w14:val="tx1"/>
            </w14:solidFill>
          </w14:textFill>
        </w:rPr>
        <w:t>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cs="宋体"/>
          <w:b w:val="0"/>
          <w:bCs/>
          <w:color w:val="auto"/>
          <w:kern w:val="0"/>
          <w:sz w:val="24"/>
          <w:szCs w:val="24"/>
          <w:lang w:val="en-US" w:eastAsia="zh-CN"/>
        </w:rPr>
        <w:t>6-1</w:t>
      </w:r>
      <w:r>
        <w:rPr>
          <w:rFonts w:hint="eastAsia" w:ascii="宋体" w:hAnsi="宋体" w:eastAsia="宋体" w:cs="宋体"/>
          <w:b w:val="0"/>
          <w:bCs/>
          <w:color w:val="000000" w:themeColor="text1"/>
          <w:kern w:val="0"/>
          <w:sz w:val="24"/>
          <w:szCs w:val="24"/>
          <w14:textFill>
            <w14:solidFill>
              <w14:schemeClr w14:val="tx1"/>
            </w14:solidFill>
          </w14:textFill>
        </w:rPr>
        <w:t>的要求</w:t>
      </w:r>
      <w:r>
        <w:rPr>
          <w:rFonts w:hint="eastAsia" w:ascii="宋体" w:hAnsi="宋体" w:cs="宋体"/>
          <w:b w:val="0"/>
          <w:bCs/>
          <w:color w:val="000000" w:themeColor="text1"/>
          <w:kern w:val="0"/>
          <w:sz w:val="24"/>
          <w:szCs w:val="24"/>
          <w:lang w:val="en-US" w:eastAsia="zh-CN"/>
          <w14:textFill>
            <w14:solidFill>
              <w14:schemeClr w14:val="tx1"/>
            </w14:solidFill>
          </w14:textFill>
        </w:rPr>
        <w:t>,</w:t>
      </w:r>
      <w:r>
        <w:rPr>
          <w:rFonts w:hint="eastAsia" w:ascii="宋体" w:hAnsi="宋体" w:eastAsia="宋体" w:cs="宋体"/>
          <w:b w:val="0"/>
          <w:bCs/>
          <w:color w:val="000000" w:themeColor="text1"/>
          <w:kern w:val="0"/>
          <w:sz w:val="24"/>
          <w:szCs w:val="24"/>
          <w:lang w:eastAsia="zh-CN"/>
          <w14:textFill>
            <w14:solidFill>
              <w14:schemeClr w14:val="tx1"/>
            </w14:solidFill>
          </w14:textFill>
        </w:rPr>
        <w:t>端板示意见图</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C.0.</w:t>
      </w:r>
      <w:r>
        <w:rPr>
          <w:rFonts w:hint="eastAsia" w:ascii="宋体" w:hAnsi="宋体" w:cs="宋体"/>
          <w:b w:val="0"/>
          <w:bCs/>
          <w:color w:val="000000" w:themeColor="text1"/>
          <w:kern w:val="0"/>
          <w:sz w:val="24"/>
          <w:szCs w:val="24"/>
          <w:lang w:val="en-US" w:eastAsia="zh-CN"/>
          <w14:textFill>
            <w14:solidFill>
              <w14:schemeClr w14:val="tx1"/>
            </w14:solidFill>
          </w14:textFill>
        </w:rPr>
        <w:t>6-1；</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YZH</w:t>
      </w:r>
      <w:r>
        <w:rPr>
          <w:rFonts w:hint="eastAsia" w:ascii="宋体" w:hAnsi="宋体" w:cs="宋体"/>
          <w:b w:val="0"/>
          <w:bCs/>
          <w:color w:val="000000" w:themeColor="text1"/>
          <w:kern w:val="0"/>
          <w:sz w:val="24"/>
          <w:szCs w:val="24"/>
          <w:lang w:eastAsia="zh-CN"/>
          <w14:textFill>
            <w14:solidFill>
              <w14:schemeClr w14:val="tx1"/>
            </w14:solidFill>
          </w14:textFill>
        </w:rPr>
        <w:t>实心</w:t>
      </w:r>
      <w:r>
        <w:rPr>
          <w:rFonts w:hint="eastAsia" w:ascii="宋体" w:hAnsi="宋体" w:eastAsia="宋体" w:cs="宋体"/>
          <w:b w:val="0"/>
          <w:bCs/>
          <w:color w:val="000000" w:themeColor="text1"/>
          <w:kern w:val="0"/>
          <w:sz w:val="24"/>
          <w:szCs w:val="24"/>
          <w14:textFill>
            <w14:solidFill>
              <w14:schemeClr w14:val="tx1"/>
            </w14:solidFill>
          </w14:textFill>
        </w:rPr>
        <w:t>方桩抗拔桩</w:t>
      </w:r>
      <w:r>
        <w:rPr>
          <w:rFonts w:hint="eastAsia" w:ascii="宋体" w:hAnsi="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F</w:t>
      </w:r>
      <w:r>
        <w:rPr>
          <w:rFonts w:hint="eastAsia" w:ascii="宋体" w:hAnsi="宋体" w:cs="宋体"/>
          <w:b w:val="0"/>
          <w:bCs/>
          <w:color w:val="000000" w:themeColor="text1"/>
          <w:kern w:val="0"/>
          <w:sz w:val="24"/>
          <w:szCs w:val="24"/>
          <w:lang w:val="en-US" w:eastAsia="zh-CN"/>
          <w14:textFill>
            <w14:solidFill>
              <w14:schemeClr w14:val="tx1"/>
            </w14:solidFill>
          </w14:textFill>
        </w:rPr>
        <w:t>Z</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b w:val="0"/>
          <w:bCs/>
          <w:color w:val="000000" w:themeColor="text1"/>
          <w:kern w:val="0"/>
          <w:sz w:val="24"/>
          <w:szCs w:val="24"/>
          <w14:textFill>
            <w14:solidFill>
              <w14:schemeClr w14:val="tx1"/>
            </w14:solidFill>
          </w14:textFill>
        </w:rPr>
        <w:t>接头</w:t>
      </w:r>
      <w:r>
        <w:rPr>
          <w:rFonts w:hint="eastAsia" w:ascii="宋体" w:hAnsi="宋体" w:cs="宋体"/>
          <w:b w:val="0"/>
          <w:bCs/>
          <w:color w:val="000000" w:themeColor="text1"/>
          <w:kern w:val="0"/>
          <w:sz w:val="24"/>
          <w:szCs w:val="24"/>
          <w:lang w:eastAsia="zh-CN"/>
          <w14:textFill>
            <w14:solidFill>
              <w14:schemeClr w14:val="tx1"/>
            </w14:solidFill>
          </w14:textFill>
        </w:rPr>
        <w:t>选用</w:t>
      </w:r>
      <w:r>
        <w:rPr>
          <w:rFonts w:hint="eastAsia" w:ascii="宋体" w:hAnsi="宋体" w:eastAsia="宋体" w:cs="宋体"/>
          <w:b w:val="0"/>
          <w:bCs/>
          <w:color w:val="000000" w:themeColor="text1"/>
          <w:kern w:val="0"/>
          <w:sz w:val="24"/>
          <w:szCs w:val="24"/>
          <w14:textFill>
            <w14:solidFill>
              <w14:schemeClr w14:val="tx1"/>
            </w14:solidFill>
          </w14:textFill>
        </w:rPr>
        <w:t>表应符合表</w:t>
      </w:r>
      <w:r>
        <w:rPr>
          <w:rFonts w:hint="eastAsia" w:ascii="宋体" w:hAnsi="宋体" w:eastAsia="宋体" w:cs="宋体"/>
          <w:b w:val="0"/>
          <w:bCs/>
          <w:color w:val="auto"/>
          <w:kern w:val="0"/>
          <w:sz w:val="24"/>
          <w:szCs w:val="24"/>
          <w:lang w:val="en-US" w:eastAsia="zh-CN" w:bidi="ar-SA"/>
        </w:rPr>
        <w:t>C</w:t>
      </w:r>
      <w:r>
        <w:rPr>
          <w:rFonts w:hint="eastAsia" w:ascii="宋体" w:hAnsi="宋体" w:eastAsia="宋体" w:cs="宋体"/>
          <w:b w:val="0"/>
          <w:bCs/>
          <w:color w:val="auto"/>
          <w:kern w:val="0"/>
          <w:sz w:val="24"/>
          <w:szCs w:val="24"/>
        </w:rPr>
        <w:t>.0.</w:t>
      </w:r>
      <w:r>
        <w:rPr>
          <w:rFonts w:hint="eastAsia" w:ascii="宋体" w:hAnsi="宋体" w:cs="宋体"/>
          <w:b w:val="0"/>
          <w:bCs/>
          <w:color w:val="auto"/>
          <w:kern w:val="0"/>
          <w:sz w:val="24"/>
          <w:szCs w:val="24"/>
          <w:lang w:val="en-US" w:eastAsia="zh-CN"/>
        </w:rPr>
        <w:t>6</w:t>
      </w:r>
      <w:r>
        <w:rPr>
          <w:rFonts w:hint="eastAsia" w:ascii="宋体" w:hAnsi="宋体" w:cs="宋体"/>
          <w:b w:val="0"/>
          <w:bCs/>
          <w:color w:val="000000" w:themeColor="text1"/>
          <w:kern w:val="0"/>
          <w:sz w:val="24"/>
          <w:szCs w:val="24"/>
          <w:lang w:val="en-US" w:eastAsia="zh-CN"/>
          <w14:textFill>
            <w14:solidFill>
              <w14:schemeClr w14:val="tx1"/>
            </w14:solidFill>
          </w14:textFill>
        </w:rPr>
        <w:t>-2</w:t>
      </w:r>
      <w:r>
        <w:rPr>
          <w:rFonts w:hint="eastAsia" w:ascii="宋体" w:hAnsi="宋体" w:eastAsia="宋体" w:cs="宋体"/>
          <w:b w:val="0"/>
          <w:bCs/>
          <w:color w:val="000000" w:themeColor="text1"/>
          <w:kern w:val="0"/>
          <w:sz w:val="24"/>
          <w:szCs w:val="24"/>
          <w14:textFill>
            <w14:solidFill>
              <w14:schemeClr w14:val="tx1"/>
            </w14:solidFill>
          </w14:textFill>
        </w:rPr>
        <w:t>的要求</w:t>
      </w:r>
      <w:r>
        <w:rPr>
          <w:rFonts w:hint="eastAsia" w:ascii="宋体" w:hAnsi="宋体" w:cs="宋体"/>
          <w:b w:val="0"/>
          <w:bCs/>
          <w:color w:val="000000" w:themeColor="text1"/>
          <w:kern w:val="0"/>
          <w:sz w:val="24"/>
          <w:szCs w:val="24"/>
          <w:lang w:val="en-US" w:eastAsia="zh-CN"/>
          <w14:textFill>
            <w14:solidFill>
              <w14:schemeClr w14:val="tx1"/>
            </w14:solidFill>
          </w14:textFill>
        </w:rPr>
        <w:t>，</w:t>
      </w:r>
      <w:r>
        <w:rPr>
          <w:rFonts w:hint="eastAsia" w:ascii="宋体" w:hAnsi="宋体" w:eastAsia="宋体" w:cs="宋体"/>
          <w:b w:val="0"/>
          <w:bCs/>
          <w:color w:val="000000" w:themeColor="text1"/>
          <w:kern w:val="0"/>
          <w:sz w:val="24"/>
          <w:szCs w:val="24"/>
          <w:lang w:eastAsia="zh-CN"/>
          <w14:textFill>
            <w14:solidFill>
              <w14:schemeClr w14:val="tx1"/>
            </w14:solidFill>
          </w14:textFill>
        </w:rPr>
        <w:t>端板示意见图</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C.0.</w:t>
      </w:r>
      <w:r>
        <w:rPr>
          <w:rFonts w:hint="eastAsia" w:ascii="宋体" w:hAnsi="宋体" w:cs="宋体"/>
          <w:b w:val="0"/>
          <w:bCs/>
          <w:color w:val="000000" w:themeColor="text1"/>
          <w:kern w:val="0"/>
          <w:sz w:val="24"/>
          <w:szCs w:val="24"/>
          <w:lang w:val="en-US" w:eastAsia="zh-CN"/>
          <w14:textFill>
            <w14:solidFill>
              <w14:schemeClr w14:val="tx1"/>
            </w14:solidFill>
          </w14:textFill>
        </w:rPr>
        <w:t>6-2。</w:t>
      </w:r>
    </w:p>
    <w:p>
      <w:pPr>
        <w:ind w:firstLine="360" w:firstLineChars="200"/>
        <w:jc w:val="left"/>
        <w:rPr>
          <w:b w:val="0"/>
          <w:bCs/>
          <w:color w:val="000000" w:themeColor="text1"/>
          <w:kern w:val="0"/>
          <w:sz w:val="18"/>
          <w:szCs w:val="18"/>
          <w14:textFill>
            <w14:solidFill>
              <w14:schemeClr w14:val="tx1"/>
            </w14:solidFill>
          </w14:textFill>
        </w:rPr>
      </w:pPr>
    </w:p>
    <w:p>
      <w:pPr>
        <w:pStyle w:val="24"/>
        <w:numPr>
          <w:ilvl w:val="0"/>
          <w:numId w:val="0"/>
        </w:numPr>
        <w:spacing w:before="0" w:beforeLines="0" w:after="0" w:afterLines="0" w:line="276" w:lineRule="auto"/>
        <w:rPr>
          <w:rFonts w:ascii="Times New Roman"/>
          <w:b w:val="0"/>
          <w:bCs/>
          <w:color w:val="000000" w:themeColor="text1"/>
          <w:sz w:val="24"/>
          <w:szCs w:val="24"/>
          <w14:textFill>
            <w14:solidFill>
              <w14:schemeClr w14:val="tx1"/>
            </w14:solidFill>
          </w14:textFill>
        </w:rPr>
      </w:pPr>
      <w:r>
        <w:rPr>
          <w:rFonts w:ascii="Times New Roman"/>
          <w:b w:val="0"/>
          <w:bCs/>
          <w:color w:val="000000" w:themeColor="text1"/>
          <w:sz w:val="24"/>
          <w:szCs w:val="24"/>
          <w14:textFill>
            <w14:solidFill>
              <w14:schemeClr w14:val="tx1"/>
            </w14:solidFill>
          </w14:textFill>
        </w:rPr>
        <w:t xml:space="preserve">表 </w:t>
      </w:r>
      <w:r>
        <w:rPr>
          <w:rFonts w:hint="eastAsia" w:cs="Times New Roman"/>
          <w:b w:val="0"/>
          <w:bCs/>
          <w:color w:val="auto"/>
          <w:kern w:val="0"/>
          <w:sz w:val="24"/>
          <w:szCs w:val="24"/>
          <w:lang w:val="en-US" w:eastAsia="zh-CN" w:bidi="ar-SA"/>
        </w:rPr>
        <w:t>C</w:t>
      </w:r>
      <w:r>
        <w:rPr>
          <w:rFonts w:hint="eastAsia"/>
          <w:b w:val="0"/>
          <w:bCs/>
          <w:color w:val="auto"/>
          <w:kern w:val="0"/>
          <w:sz w:val="24"/>
          <w:szCs w:val="24"/>
        </w:rPr>
        <w:t>.0.</w:t>
      </w:r>
      <w:r>
        <w:rPr>
          <w:rFonts w:hint="eastAsia"/>
          <w:b w:val="0"/>
          <w:bCs/>
          <w:color w:val="auto"/>
          <w:kern w:val="0"/>
          <w:sz w:val="24"/>
          <w:szCs w:val="24"/>
          <w:lang w:val="en-US" w:eastAsia="zh-CN"/>
        </w:rPr>
        <w:t>6</w:t>
      </w:r>
      <w:r>
        <w:rPr>
          <w:rFonts w:hint="eastAsia" w:ascii="Times New Roman"/>
          <w:b w:val="0"/>
          <w:bCs/>
          <w:color w:val="000000" w:themeColor="text1"/>
          <w:sz w:val="24"/>
          <w:szCs w:val="24"/>
          <w:lang w:val="en-US" w:eastAsia="zh-CN"/>
          <w14:textFill>
            <w14:solidFill>
              <w14:schemeClr w14:val="tx1"/>
            </w14:solidFill>
          </w14:textFill>
        </w:rPr>
        <w:t>-1</w:t>
      </w:r>
      <w:r>
        <w:rPr>
          <w:rFonts w:ascii="Times New Roman"/>
          <w:b w:val="0"/>
          <w:bCs/>
          <w:color w:val="000000" w:themeColor="text1"/>
          <w:sz w:val="24"/>
          <w:szCs w:val="24"/>
          <w14:textFill>
            <w14:solidFill>
              <w14:schemeClr w14:val="tx1"/>
            </w14:solidFill>
          </w14:textFill>
        </w:rPr>
        <w:t xml:space="preserve">  </w:t>
      </w:r>
      <w:r>
        <w:rPr>
          <w:rFonts w:hint="eastAsia" w:eastAsia="黑体"/>
          <w:b w:val="0"/>
          <w:bCs/>
          <w:color w:val="000000" w:themeColor="text1"/>
          <w:kern w:val="0"/>
          <w:sz w:val="24"/>
          <w:szCs w:val="24"/>
          <w:lang w:val="en-US" w:eastAsia="zh-CN"/>
          <w14:textFill>
            <w14:solidFill>
              <w14:schemeClr w14:val="tx1"/>
            </w14:solidFill>
          </w14:textFill>
        </w:rPr>
        <w:t>YZH</w:t>
      </w:r>
      <w:r>
        <w:rPr>
          <w:rFonts w:hint="eastAsia" w:ascii="Times New Roman"/>
          <w:b w:val="0"/>
          <w:bCs/>
          <w:color w:val="000000" w:themeColor="text1"/>
          <w:sz w:val="24"/>
          <w:szCs w:val="24"/>
          <w:lang w:eastAsia="zh-CN"/>
          <w14:textFill>
            <w14:solidFill>
              <w14:schemeClr w14:val="tx1"/>
            </w14:solidFill>
          </w14:textFill>
        </w:rPr>
        <w:t>实心</w:t>
      </w:r>
      <w:r>
        <w:rPr>
          <w:rFonts w:ascii="Times New Roman"/>
          <w:b w:val="0"/>
          <w:bCs/>
          <w:color w:val="000000" w:themeColor="text1"/>
          <w:sz w:val="24"/>
          <w:szCs w:val="24"/>
          <w14:textFill>
            <w14:solidFill>
              <w14:schemeClr w14:val="tx1"/>
            </w14:solidFill>
          </w14:textFill>
        </w:rPr>
        <w:t>方桩承压桩</w:t>
      </w:r>
      <w:r>
        <w:rPr>
          <w:rFonts w:hint="eastAsia" w:ascii="Times New Roman"/>
          <w:b w:val="0"/>
          <w:bCs/>
          <w:color w:val="000000" w:themeColor="text1"/>
          <w:sz w:val="24"/>
          <w:szCs w:val="24"/>
          <w:lang w:eastAsia="zh-CN"/>
          <w14:textFill>
            <w14:solidFill>
              <w14:schemeClr w14:val="tx1"/>
            </w14:solidFill>
          </w14:textFill>
        </w:rPr>
        <w:t>（</w:t>
      </w:r>
      <w:r>
        <w:rPr>
          <w:rFonts w:hint="eastAsia" w:eastAsia="黑体"/>
          <w:b w:val="0"/>
          <w:bCs/>
          <w:color w:val="000000" w:themeColor="text1"/>
          <w:kern w:val="0"/>
          <w:sz w:val="24"/>
          <w:szCs w:val="24"/>
          <w:lang w:val="en-US" w:eastAsia="zh-CN"/>
          <w14:textFill>
            <w14:solidFill>
              <w14:schemeClr w14:val="tx1"/>
            </w14:solidFill>
          </w14:textFill>
        </w:rPr>
        <w:t>FZ</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ascii="Times New Roman"/>
          <w:b w:val="0"/>
          <w:bCs/>
          <w:color w:val="000000" w:themeColor="text1"/>
          <w:sz w:val="24"/>
          <w:szCs w:val="24"/>
          <w14:textFill>
            <w14:solidFill>
              <w14:schemeClr w14:val="tx1"/>
            </w14:solidFill>
          </w14:textFill>
        </w:rPr>
        <w:t>接头</w:t>
      </w:r>
      <w:r>
        <w:rPr>
          <w:rFonts w:hint="eastAsia" w:ascii="Times New Roman"/>
          <w:b w:val="0"/>
          <w:bCs/>
          <w:color w:val="000000" w:themeColor="text1"/>
          <w:sz w:val="24"/>
          <w:szCs w:val="24"/>
          <w:lang w:eastAsia="zh-CN"/>
          <w14:textFill>
            <w14:solidFill>
              <w14:schemeClr w14:val="tx1"/>
            </w14:solidFill>
          </w14:textFill>
        </w:rPr>
        <w:t>选用</w:t>
      </w:r>
      <w:r>
        <w:rPr>
          <w:rFonts w:ascii="Times New Roman"/>
          <w:b w:val="0"/>
          <w:bCs/>
          <w:color w:val="000000" w:themeColor="text1"/>
          <w:sz w:val="24"/>
          <w:szCs w:val="24"/>
          <w14:textFill>
            <w14:solidFill>
              <w14:schemeClr w14:val="tx1"/>
            </w14:solidFill>
          </w14:textFill>
        </w:rPr>
        <w:t>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919"/>
        <w:gridCol w:w="1372"/>
        <w:gridCol w:w="586"/>
        <w:gridCol w:w="927"/>
        <w:gridCol w:w="1323"/>
        <w:gridCol w:w="1040"/>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接头型号</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rStyle w:val="39"/>
                <w:rFonts w:hint="eastAsia" w:cs="Times New Roman"/>
                <w:b w:val="0"/>
                <w:bCs/>
                <w:color w:val="000000" w:themeColor="text1"/>
                <w:sz w:val="18"/>
                <w:szCs w:val="18"/>
                <w:lang w:eastAsia="zh-CN" w:bidi="ar"/>
                <w14:textFill>
                  <w14:solidFill>
                    <w14:schemeClr w14:val="tx1"/>
                  </w14:solidFill>
                </w14:textFill>
              </w:rPr>
              <w:t>桩</w:t>
            </w:r>
            <w:r>
              <w:rPr>
                <w:b w:val="0"/>
                <w:bCs/>
                <w:color w:val="000000" w:themeColor="text1"/>
                <w:sz w:val="18"/>
                <w:szCs w:val="18"/>
                <w14:textFill>
                  <w14:solidFill>
                    <w14:schemeClr w14:val="tx1"/>
                  </w14:solidFill>
                </w14:textFill>
              </w:rPr>
              <w:t>边长</w:t>
            </w:r>
          </w:p>
          <w:p>
            <w:pPr>
              <w:jc w:val="center"/>
              <w:rPr>
                <w:b w:val="0"/>
                <w:bCs/>
                <w:color w:val="000000" w:themeColor="text1"/>
                <w:sz w:val="18"/>
                <w:szCs w:val="18"/>
                <w14:textFill>
                  <w14:solidFill>
                    <w14:schemeClr w14:val="tx1"/>
                  </w14:solidFill>
                </w14:textFill>
              </w:rPr>
            </w:pPr>
            <m:oMath>
              <m:r>
                <m:rPr/>
                <w:rPr>
                  <w:rFonts w:hint="default" w:ascii="Cambria Math" w:hAnsi="Cambria Math"/>
                  <w:color w:val="000000" w:themeColor="text1"/>
                  <w:sz w:val="18"/>
                  <w:szCs w:val="18"/>
                  <w14:textFill>
                    <w14:solidFill>
                      <w14:schemeClr w14:val="tx1"/>
                    </w14:solidFill>
                  </w14:textFill>
                </w:rPr>
                <m:t>B</m:t>
              </m:r>
            </m:oMath>
            <w:r>
              <w:rPr>
                <w:b w:val="0"/>
                <w:bCs/>
                <w:color w:val="000000" w:themeColor="text1"/>
                <w:kern w:val="0"/>
                <w:sz w:val="18"/>
                <w:szCs w:val="18"/>
                <w14:textFill>
                  <w14:solidFill>
                    <w14:schemeClr w14:val="tx1"/>
                  </w14:solidFill>
                </w14:textFill>
              </w:rPr>
              <w:t>（mm）</w:t>
            </w:r>
          </w:p>
        </w:tc>
        <w:tc>
          <w:tcPr>
            <w:tcW w:w="0" w:type="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承压桩端板内</w:t>
            </w:r>
            <w:r>
              <w:rPr>
                <w:rFonts w:hint="eastAsia"/>
                <w:b w:val="0"/>
                <w:bCs/>
                <w:color w:val="000000" w:themeColor="text1"/>
                <w:sz w:val="18"/>
                <w:szCs w:val="18"/>
                <w:lang w:val="en-US" w:eastAsia="zh-CN"/>
                <w14:textFill>
                  <w14:solidFill>
                    <w14:schemeClr w14:val="tx1"/>
                  </w14:solidFill>
                </w14:textFill>
              </w:rPr>
              <w:t>孔直</w:t>
            </w:r>
            <w:r>
              <w:rPr>
                <w:b w:val="0"/>
                <w:bCs/>
                <w:color w:val="000000" w:themeColor="text1"/>
                <w:sz w:val="18"/>
                <w:szCs w:val="18"/>
                <w14:textFill>
                  <w14:solidFill>
                    <w14:schemeClr w14:val="tx1"/>
                  </w14:solidFill>
                </w14:textFill>
              </w:rPr>
              <w:t>径</w:t>
            </w:r>
          </w:p>
          <w:p>
            <w:pPr>
              <w:jc w:val="center"/>
              <w:rPr>
                <w:b w:val="0"/>
                <w:bCs/>
                <w:color w:val="000000" w:themeColor="text1"/>
                <w:sz w:val="18"/>
                <w:szCs w:val="18"/>
                <w14:textFill>
                  <w14:solidFill>
                    <w14:schemeClr w14:val="tx1"/>
                  </w14:solidFill>
                </w14:textFill>
              </w:rPr>
            </w:pPr>
            <m:oMath>
              <m:r>
                <m:rPr/>
                <w:rPr>
                  <w:rFonts w:hint="default" w:ascii="Cambria Math" w:hAnsi="Cambria Math"/>
                  <w:color w:val="000000" w:themeColor="text1"/>
                  <w:sz w:val="18"/>
                  <w:szCs w:val="18"/>
                  <w:lang w:val="en-US" w:eastAsia="zh-CN"/>
                  <w14:textFill>
                    <w14:solidFill>
                      <w14:schemeClr w14:val="tx1"/>
                    </w14:solidFill>
                  </w14:textFill>
                </w:rPr>
                <m:t>D</m:t>
              </m:r>
              <m:r>
                <m:rPr/>
                <w:rPr>
                  <w:rFonts w:hint="default" w:ascii="Cambria Math" w:hAnsi="Cambria Math" w:cs="Times New Roman"/>
                  <w:color w:val="000000" w:themeColor="text1"/>
                  <w:sz w:val="18"/>
                  <w:szCs w:val="18"/>
                  <w:lang w:val="en-US" w:eastAsia="zh-CN"/>
                  <w14:textFill>
                    <w14:solidFill>
                      <w14:schemeClr w14:val="tx1"/>
                    </w14:solidFill>
                  </w14:textFill>
                </w:rPr>
                <m:t>′</m:t>
              </m:r>
            </m:oMath>
            <w:r>
              <w:rPr>
                <w:b w:val="0"/>
                <w:bCs/>
                <w:color w:val="000000" w:themeColor="text1"/>
                <w:kern w:val="0"/>
                <w:sz w:val="18"/>
                <w:szCs w:val="18"/>
                <w14:textFill>
                  <w14:solidFill>
                    <w14:schemeClr w14:val="tx1"/>
                  </w14:solidFill>
                </w14:textFill>
              </w:rPr>
              <w:t>（mm）</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桩型号</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配筋</w:t>
            </w:r>
          </w:p>
        </w:tc>
        <w:tc>
          <w:tcPr>
            <w:tcW w:w="0" w:type="auto"/>
            <w:shd w:val="clear" w:color="auto" w:fill="auto"/>
            <w:vAlign w:val="center"/>
          </w:tcPr>
          <w:p>
            <w:pPr>
              <w:widowControl/>
              <w:jc w:val="center"/>
              <w:textAlignment w:val="center"/>
              <w:rPr>
                <w:b w:val="0"/>
                <w:bCs/>
                <w:color w:val="000000" w:themeColor="text1"/>
                <w:kern w:val="0"/>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端板厚度ts（</w:t>
            </w:r>
            <w:r>
              <w:rPr>
                <w:rStyle w:val="40"/>
                <w:b w:val="0"/>
                <w:bCs/>
                <w:color w:val="000000" w:themeColor="text1"/>
                <w:sz w:val="18"/>
                <w:szCs w:val="18"/>
                <w:lang w:bidi="ar"/>
                <w14:textFill>
                  <w14:solidFill>
                    <w14:schemeClr w14:val="tx1"/>
                  </w14:solidFill>
                </w14:textFill>
              </w:rPr>
              <w:t>mm</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p>
        </w:tc>
        <w:tc>
          <w:tcPr>
            <w:tcW w:w="0" w:type="auto"/>
            <w:shd w:val="clear" w:color="auto" w:fill="auto"/>
            <w:vAlign w:val="center"/>
          </w:tcPr>
          <w:p>
            <w:pPr>
              <w:widowControl/>
              <w:jc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装置数量</w:t>
            </w:r>
          </w:p>
          <w:p>
            <w:pPr>
              <w:widowControl/>
              <w:jc w:val="center"/>
              <w:rPr>
                <w:b w:val="0"/>
                <w:bCs/>
                <w:color w:val="000000" w:themeColor="text1"/>
                <w:kern w:val="0"/>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（个）</w:t>
            </w:r>
          </w:p>
        </w:tc>
        <w:tc>
          <w:tcPr>
            <w:tcW w:w="0" w:type="auto"/>
            <w:shd w:val="clear" w:color="auto" w:fill="auto"/>
            <w:vAlign w:val="center"/>
          </w:tcPr>
          <w:p>
            <w:pPr>
              <w:widowControl/>
              <w:jc w:val="center"/>
              <w:rPr>
                <w:b w:val="0"/>
                <w:bCs/>
                <w:color w:val="000000" w:themeColor="text1"/>
                <w:kern w:val="0"/>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w:t>
            </w:r>
            <w:r>
              <w:rPr>
                <w:b w:val="0"/>
                <w:bCs/>
                <w:color w:val="000000" w:themeColor="text1"/>
                <w:kern w:val="0"/>
                <w:sz w:val="18"/>
                <w:szCs w:val="18"/>
                <w14:textFill>
                  <w14:solidFill>
                    <w14:schemeClr w14:val="tx1"/>
                  </w14:solidFill>
                </w14:textFill>
              </w:rPr>
              <w:t>分布圆直径D</w:t>
            </w:r>
            <w:r>
              <w:rPr>
                <w:b w:val="0"/>
                <w:bCs/>
                <w:color w:val="000000" w:themeColor="text1"/>
                <w:kern w:val="0"/>
                <w:sz w:val="18"/>
                <w:szCs w:val="18"/>
                <w:vertAlign w:val="subscript"/>
                <w14:textFill>
                  <w14:solidFill>
                    <w14:schemeClr w14:val="tx1"/>
                  </w14:solidFill>
                </w14:textFill>
              </w:rPr>
              <w:t>pc</w:t>
            </w:r>
            <w:r>
              <w:rPr>
                <w:b w:val="0"/>
                <w:bCs/>
                <w:color w:val="000000" w:themeColor="text1"/>
                <w:kern w:val="0"/>
                <w:sz w:val="18"/>
                <w:szCs w:val="18"/>
                <w14:textFill>
                  <w14:solidFill>
                    <w14:schemeClr w14:val="tx1"/>
                  </w14:solidFill>
                </w14:textFill>
              </w:rPr>
              <w:t>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YZH300-</w:t>
            </w:r>
            <w:r>
              <w:rPr>
                <w:rFonts w:hint="eastAsia"/>
                <w:b w:val="0"/>
                <w:bCs/>
                <w:color w:val="000000" w:themeColor="text1"/>
                <w:sz w:val="18"/>
                <w:szCs w:val="18"/>
                <w:lang w:val="en-US" w:eastAsia="zh-CN"/>
                <w14:textFill>
                  <w14:solidFill>
                    <w14:schemeClr w14:val="tx1"/>
                  </w14:solidFill>
                </w14:textFill>
              </w:rPr>
              <w:t>160</w:t>
            </w:r>
            <w:r>
              <w:rPr>
                <w:b w:val="0"/>
                <w:bCs/>
                <w:color w:val="000000" w:themeColor="text1"/>
                <w:sz w:val="18"/>
                <w:szCs w:val="18"/>
                <w14:textFill>
                  <w14:solidFill>
                    <w14:schemeClr w14:val="tx1"/>
                  </w14:solidFill>
                </w14:textFill>
              </w:rPr>
              <w:t>A-4-FZ</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c>
          <w:tcPr>
            <w:tcW w:w="0" w:type="auto"/>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18</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YZH300-</w:t>
            </w:r>
            <w:r>
              <w:rPr>
                <w:rFonts w:hint="eastAsia"/>
                <w:b w:val="0"/>
                <w:bCs/>
                <w:color w:val="000000" w:themeColor="text1"/>
                <w:sz w:val="18"/>
                <w:szCs w:val="18"/>
                <w:lang w:val="en-US" w:eastAsia="zh-CN"/>
                <w14:textFill>
                  <w14:solidFill>
                    <w14:schemeClr w14:val="tx1"/>
                  </w14:solidFill>
                </w14:textFill>
              </w:rPr>
              <w:t>160</w:t>
            </w:r>
            <w:r>
              <w:rPr>
                <w:b w:val="0"/>
                <w:bCs/>
                <w:color w:val="000000" w:themeColor="text1"/>
                <w:sz w:val="18"/>
                <w:szCs w:val="18"/>
                <w14:textFill>
                  <w14:solidFill>
                    <w14:schemeClr w14:val="tx1"/>
                  </w14:solidFill>
                </w14:textFill>
              </w:rPr>
              <w:t>B-4-FZ</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YZH350-190A-4-FZ</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350</w:t>
            </w:r>
          </w:p>
        </w:tc>
        <w:tc>
          <w:tcPr>
            <w:tcW w:w="0" w:type="auto"/>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≤190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YZH350-190B-4-FZ</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YZH400-200A-8-FZ</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400</w:t>
            </w:r>
          </w:p>
        </w:tc>
        <w:tc>
          <w:tcPr>
            <w:tcW w:w="0" w:type="auto"/>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YZH400-200B-8-FZ</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YZH450-250A-8-FZ</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450</w:t>
            </w:r>
          </w:p>
        </w:tc>
        <w:tc>
          <w:tcPr>
            <w:tcW w:w="0" w:type="auto"/>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YZH450-250B-8-FZ</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YZH500-250A-12-FZ</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500</w:t>
            </w:r>
          </w:p>
        </w:tc>
        <w:tc>
          <w:tcPr>
            <w:tcW w:w="0" w:type="auto"/>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YZH500-250B-12-FZ</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YZH550-300A-16-FZ</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550</w:t>
            </w:r>
          </w:p>
        </w:tc>
        <w:tc>
          <w:tcPr>
            <w:tcW w:w="0" w:type="auto"/>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YZH550-300B-16-FZ</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YZH600-350A-16-FZ</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600</w:t>
            </w:r>
          </w:p>
        </w:tc>
        <w:tc>
          <w:tcPr>
            <w:tcW w:w="0" w:type="auto"/>
            <w:vMerge w:val="restart"/>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≤350</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0" w:type="auto"/>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YZH600-350B-16-FZ</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vAlign w:val="center"/>
          </w:tcPr>
          <w:p>
            <w:pPr>
              <w:jc w:val="center"/>
              <w:rPr>
                <w:b w:val="0"/>
                <w:bCs/>
                <w:color w:val="000000" w:themeColor="text1"/>
                <w:sz w:val="18"/>
                <w:szCs w:val="18"/>
                <w14:textFill>
                  <w14:solidFill>
                    <w14:schemeClr w14:val="tx1"/>
                  </w14:solidFill>
                </w14:textFill>
              </w:rPr>
            </w:pP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0" w:type="auto"/>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0" w:type="auto"/>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8"/>
            <w:shd w:val="clear" w:color="auto" w:fill="auto"/>
            <w:vAlign w:val="center"/>
          </w:tcPr>
          <w:p>
            <w:pPr>
              <w:rPr>
                <w:b w:val="0"/>
                <w:bCs/>
                <w:color w:val="000000" w:themeColor="text1"/>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w:t>
            </w:r>
            <w:r>
              <w:rPr>
                <w:b w:val="0"/>
                <w:bCs/>
                <w:color w:val="000000" w:themeColor="text1"/>
                <w:sz w:val="18"/>
                <w:szCs w:val="18"/>
                <w14:textFill>
                  <w14:solidFill>
                    <w14:schemeClr w14:val="tx1"/>
                  </w14:solidFill>
                </w14:textFill>
              </w:rPr>
              <w:t>表格说明同表</w:t>
            </w:r>
            <w:r>
              <w:rPr>
                <w:rFonts w:hint="eastAsia" w:cs="Times New Roman"/>
                <w:b w:val="0"/>
                <w:bCs/>
                <w:color w:val="auto"/>
                <w:kern w:val="0"/>
                <w:sz w:val="18"/>
                <w:szCs w:val="18"/>
                <w:lang w:val="en-US" w:eastAsia="zh-CN" w:bidi="ar-SA"/>
              </w:rPr>
              <w:t>C</w:t>
            </w:r>
            <w:r>
              <w:rPr>
                <w:rFonts w:hint="eastAsia"/>
                <w:b w:val="0"/>
                <w:bCs/>
                <w:color w:val="auto"/>
                <w:kern w:val="0"/>
                <w:sz w:val="18"/>
                <w:szCs w:val="18"/>
              </w:rPr>
              <w:t>.0.</w:t>
            </w:r>
            <w:r>
              <w:rPr>
                <w:rFonts w:hint="eastAsia"/>
                <w:b w:val="0"/>
                <w:bCs/>
                <w:color w:val="auto"/>
                <w:kern w:val="0"/>
                <w:sz w:val="18"/>
                <w:szCs w:val="18"/>
                <w:lang w:val="en-US" w:eastAsia="zh-CN"/>
              </w:rPr>
              <w:t>5</w:t>
            </w:r>
            <w:r>
              <w:rPr>
                <w:rFonts w:hint="eastAsia"/>
                <w:b w:val="0"/>
                <w:bCs/>
                <w:color w:val="000000" w:themeColor="text1"/>
                <w:sz w:val="18"/>
                <w:szCs w:val="18"/>
                <w:lang w:val="en-US" w:eastAsia="zh-CN"/>
                <w14:textFill>
                  <w14:solidFill>
                    <w14:schemeClr w14:val="tx1"/>
                  </w14:solidFill>
                </w14:textFill>
              </w:rPr>
              <w:t>-1</w:t>
            </w:r>
            <w:r>
              <w:rPr>
                <w:b w:val="0"/>
                <w:bCs/>
                <w:color w:val="000000" w:themeColor="text1"/>
                <w:sz w:val="18"/>
                <w:szCs w:val="18"/>
                <w14:textFill>
                  <w14:solidFill>
                    <w14:schemeClr w14:val="tx1"/>
                  </w14:solidFill>
                </w14:textFill>
              </w:rPr>
              <w:t>注。</w:t>
            </w:r>
          </w:p>
        </w:tc>
      </w:tr>
    </w:tbl>
    <w:p>
      <w:pPr>
        <w:jc w:val="left"/>
        <w:rPr>
          <w:rFonts w:hint="eastAsia"/>
          <w:b w:val="0"/>
          <w:bCs/>
          <w:color w:val="000000" w:themeColor="text1"/>
          <w:kern w:val="0"/>
          <w:sz w:val="18"/>
          <w:szCs w:val="18"/>
          <w:lang w:eastAsia="zh-CN"/>
          <w14:textFill>
            <w14:solidFill>
              <w14:schemeClr w14:val="tx1"/>
            </w14:solidFill>
          </w14:textFill>
        </w:rPr>
      </w:pPr>
    </w:p>
    <w:p>
      <w:pPr>
        <w:ind w:left="575" w:leftChars="245" w:hanging="61" w:hangingChars="34"/>
        <w:jc w:val="center"/>
        <w:rPr>
          <w:rFonts w:hint="eastAsia"/>
          <w:b w:val="0"/>
          <w:bCs/>
          <w:color w:val="000000" w:themeColor="text1"/>
          <w:kern w:val="0"/>
          <w:sz w:val="18"/>
          <w:szCs w:val="18"/>
          <w:lang w:eastAsia="zh-CN"/>
          <w14:textFill>
            <w14:solidFill>
              <w14:schemeClr w14:val="tx1"/>
            </w14:solidFill>
          </w14:textFill>
        </w:rPr>
      </w:pPr>
      <w:r>
        <w:rPr>
          <w:rFonts w:hint="eastAsia"/>
          <w:b w:val="0"/>
          <w:bCs/>
          <w:color w:val="000000" w:themeColor="text1"/>
          <w:kern w:val="0"/>
          <w:sz w:val="18"/>
          <w:szCs w:val="18"/>
          <w:lang w:eastAsia="zh-CN"/>
          <w14:textFill>
            <w14:solidFill>
              <w14:schemeClr w14:val="tx1"/>
            </w14:solidFill>
          </w14:textFill>
        </w:rPr>
        <w:drawing>
          <wp:inline distT="0" distB="0" distL="114300" distR="114300">
            <wp:extent cx="3205480" cy="1826260"/>
            <wp:effectExtent l="0" t="0" r="13970" b="2540"/>
            <wp:docPr id="15" name="图片 15" descr="C:\Users\郭\Desktop\承压FZ.png承压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郭\Desktop\承压FZ.png承压FZ"/>
                    <pic:cNvPicPr>
                      <a:picLocks noChangeAspect="1"/>
                    </pic:cNvPicPr>
                  </pic:nvPicPr>
                  <pic:blipFill>
                    <a:blip r:embed="rId35"/>
                    <a:srcRect/>
                    <a:stretch>
                      <a:fillRect/>
                    </a:stretch>
                  </pic:blipFill>
                  <pic:spPr>
                    <a:xfrm>
                      <a:off x="0" y="0"/>
                      <a:ext cx="3205480" cy="1826260"/>
                    </a:xfrm>
                    <a:prstGeom prst="rect">
                      <a:avLst/>
                    </a:prstGeom>
                  </pic:spPr>
                </pic:pic>
              </a:graphicData>
            </a:graphic>
          </wp:inline>
        </w:drawing>
      </w:r>
    </w:p>
    <w:p>
      <w:pPr>
        <w:pStyle w:val="30"/>
        <w:ind w:firstLine="3360" w:firstLineChars="14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ind w:left="0" w:leftChars="0" w:firstLine="0" w:firstLineChars="0"/>
        <w:jc w:val="center"/>
        <w:rPr>
          <w:rFonts w:hint="eastAsia" w:ascii="宋体" w:hAnsi="宋体" w:eastAsia="宋体" w:cs="宋体"/>
          <w:b w:val="0"/>
          <w:bCs/>
          <w:kern w:val="2"/>
          <w:sz w:val="21"/>
          <w:szCs w:val="21"/>
          <w:u w:val="single"/>
          <w:lang w:val="en-US" w:eastAsia="zh-CN" w:bidi="ar-SA"/>
        </w:rPr>
      </w:pPr>
      <w:r>
        <w:rPr>
          <w:rFonts w:hint="eastAsia" w:ascii="宋体" w:hAnsi="宋体" w:eastAsia="宋体" w:cs="宋体"/>
          <w:b w:val="0"/>
          <w:bCs/>
          <w:kern w:val="2"/>
          <w:sz w:val="21"/>
          <w:szCs w:val="21"/>
          <w:u w:val="none"/>
          <w:lang w:val="en-US" w:eastAsia="zh-CN" w:bidi="ar-SA"/>
        </w:rPr>
        <w:t>1——机械连接端板       2——主筋锚孔     3——连接孔</w:t>
      </w:r>
    </w:p>
    <w:p>
      <w:pPr>
        <w:pStyle w:val="30"/>
        <w:ind w:firstLine="1920" w:firstLineChars="800"/>
        <w:jc w:val="both"/>
        <w:rPr>
          <w:rFonts w:hint="eastAsia" w:ascii="黑体" w:hAnsi="黑体" w:eastAsia="黑体" w:cs="黑体"/>
          <w:b w:val="0"/>
          <w:bCs/>
          <w:kern w:val="2"/>
          <w:sz w:val="24"/>
          <w:szCs w:val="24"/>
          <w:u w:val="single"/>
          <w:lang w:val="en-US" w:eastAsia="zh-CN" w:bidi="ar-SA"/>
        </w:rPr>
      </w:pPr>
    </w:p>
    <w:p>
      <w:pPr>
        <w:widowControl w:val="0"/>
        <w:numPr>
          <w:ilvl w:val="0"/>
          <w:numId w:val="0"/>
        </w:numPr>
        <w:jc w:val="center"/>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C.0.6-1</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 xml:space="preserve"> YZH</w:t>
      </w:r>
      <w:r>
        <w:rPr>
          <w:rFonts w:hint="eastAsia" w:ascii="黑体" w:hAnsi="黑体" w:eastAsia="黑体" w:cs="黑体"/>
          <w:b w:val="0"/>
          <w:bCs/>
          <w:color w:val="000000" w:themeColor="text1"/>
          <w:sz w:val="24"/>
          <w:szCs w:val="24"/>
          <w:u w:val="none"/>
          <w:lang w:eastAsia="zh-CN"/>
          <w14:textFill>
            <w14:solidFill>
              <w14:schemeClr w14:val="tx1"/>
            </w14:solidFill>
          </w14:textFill>
        </w:rPr>
        <w:t>实心方桩承压桩（</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FZ</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sz w:val="24"/>
          <w:szCs w:val="24"/>
          <w:u w:val="none"/>
          <w:lang w:eastAsia="zh-CN"/>
          <w14:textFill>
            <w14:solidFill>
              <w14:schemeClr w14:val="tx1"/>
            </w14:solidFill>
          </w14:textFill>
        </w:rPr>
        <w:t>接头端板示意</w:t>
      </w:r>
    </w:p>
    <w:p>
      <w:pPr>
        <w:pStyle w:val="24"/>
        <w:numPr>
          <w:ilvl w:val="0"/>
          <w:numId w:val="0"/>
        </w:numPr>
        <w:spacing w:before="0" w:beforeLines="0" w:after="0" w:afterLines="0" w:line="276" w:lineRule="auto"/>
        <w:rPr>
          <w:rFonts w:ascii="Times New Roman"/>
          <w:b w:val="0"/>
          <w:bCs/>
          <w:color w:val="000000" w:themeColor="text1"/>
          <w:sz w:val="24"/>
          <w:szCs w:val="24"/>
          <w14:textFill>
            <w14:solidFill>
              <w14:schemeClr w14:val="tx1"/>
            </w14:solidFill>
          </w14:textFill>
        </w:rPr>
      </w:pPr>
    </w:p>
    <w:p>
      <w:pPr>
        <w:pStyle w:val="25"/>
        <w:rPr>
          <w:rFonts w:ascii="Times New Roman"/>
          <w:b w:val="0"/>
          <w:bCs/>
          <w:color w:val="000000" w:themeColor="text1"/>
          <w:sz w:val="24"/>
          <w:szCs w:val="24"/>
          <w14:textFill>
            <w14:solidFill>
              <w14:schemeClr w14:val="tx1"/>
            </w14:solidFill>
          </w14:textFill>
        </w:rPr>
      </w:pPr>
    </w:p>
    <w:p>
      <w:pPr>
        <w:pStyle w:val="25"/>
        <w:rPr>
          <w:rFonts w:ascii="Times New Roman"/>
          <w:b w:val="0"/>
          <w:bCs/>
          <w:color w:val="000000" w:themeColor="text1"/>
          <w:sz w:val="24"/>
          <w:szCs w:val="24"/>
          <w14:textFill>
            <w14:solidFill>
              <w14:schemeClr w14:val="tx1"/>
            </w14:solidFill>
          </w14:textFill>
        </w:rPr>
      </w:pPr>
    </w:p>
    <w:p>
      <w:pPr>
        <w:rPr>
          <w:rFonts w:ascii="Times New Roman"/>
          <w:b w:val="0"/>
          <w:bCs/>
          <w:color w:val="000000" w:themeColor="text1"/>
          <w:sz w:val="24"/>
          <w:szCs w:val="24"/>
          <w14:textFill>
            <w14:solidFill>
              <w14:schemeClr w14:val="tx1"/>
            </w14:solidFill>
          </w14:textFill>
        </w:rPr>
      </w:pPr>
      <w:r>
        <w:rPr>
          <w:rFonts w:ascii="宋体"/>
          <w:b w:val="0"/>
          <w:bCs/>
          <w:sz w:val="24"/>
          <w:szCs w:val="24"/>
        </w:rPr>
        <w:br w:type="page"/>
      </w:r>
    </w:p>
    <w:p>
      <w:pPr>
        <w:pStyle w:val="24"/>
        <w:numPr>
          <w:ilvl w:val="0"/>
          <w:numId w:val="0"/>
        </w:numPr>
        <w:spacing w:before="0" w:beforeLines="0" w:after="0" w:afterLines="0" w:line="276" w:lineRule="auto"/>
        <w:rPr>
          <w:rFonts w:ascii="Times New Roman"/>
          <w:b w:val="0"/>
          <w:bCs/>
          <w:color w:val="000000" w:themeColor="text1"/>
          <w:sz w:val="24"/>
          <w:szCs w:val="24"/>
          <w14:textFill>
            <w14:solidFill>
              <w14:schemeClr w14:val="tx1"/>
            </w14:solidFill>
          </w14:textFill>
        </w:rPr>
      </w:pPr>
      <w:r>
        <w:rPr>
          <w:rFonts w:ascii="Times New Roman"/>
          <w:b w:val="0"/>
          <w:bCs/>
          <w:color w:val="000000" w:themeColor="text1"/>
          <w:sz w:val="24"/>
          <w:szCs w:val="24"/>
          <w14:textFill>
            <w14:solidFill>
              <w14:schemeClr w14:val="tx1"/>
            </w14:solidFill>
          </w14:textFill>
        </w:rPr>
        <w:t xml:space="preserve">表 </w:t>
      </w:r>
      <w:r>
        <w:rPr>
          <w:rFonts w:hint="eastAsia" w:ascii="Times New Roman"/>
          <w:b w:val="0"/>
          <w:bCs/>
          <w:color w:val="000000" w:themeColor="text1"/>
          <w:sz w:val="24"/>
          <w:szCs w:val="24"/>
          <w:lang w:val="en-US" w:eastAsia="zh-CN"/>
          <w14:textFill>
            <w14:solidFill>
              <w14:schemeClr w14:val="tx1"/>
            </w14:solidFill>
          </w14:textFill>
        </w:rPr>
        <w:t>C</w:t>
      </w:r>
      <w:r>
        <w:rPr>
          <w:rFonts w:hint="eastAsia" w:ascii="Times New Roman"/>
          <w:b w:val="0"/>
          <w:bCs/>
          <w:color w:val="000000" w:themeColor="text1"/>
          <w:sz w:val="24"/>
          <w:szCs w:val="24"/>
          <w14:textFill>
            <w14:solidFill>
              <w14:schemeClr w14:val="tx1"/>
            </w14:solidFill>
          </w14:textFill>
        </w:rPr>
        <w:t>.0.</w:t>
      </w:r>
      <w:r>
        <w:rPr>
          <w:rFonts w:hint="eastAsia" w:ascii="Times New Roman"/>
          <w:b w:val="0"/>
          <w:bCs/>
          <w:color w:val="000000" w:themeColor="text1"/>
          <w:sz w:val="24"/>
          <w:szCs w:val="24"/>
          <w:lang w:val="en-US" w:eastAsia="zh-CN"/>
          <w14:textFill>
            <w14:solidFill>
              <w14:schemeClr w14:val="tx1"/>
            </w14:solidFill>
          </w14:textFill>
        </w:rPr>
        <w:t>6-2</w:t>
      </w:r>
      <w:r>
        <w:rPr>
          <w:rFonts w:ascii="Times New Roman"/>
          <w:b w:val="0"/>
          <w:bCs/>
          <w:color w:val="000000" w:themeColor="text1"/>
          <w:sz w:val="24"/>
          <w:szCs w:val="24"/>
          <w14:textFill>
            <w14:solidFill>
              <w14:schemeClr w14:val="tx1"/>
            </w14:solidFill>
          </w14:textFill>
        </w:rPr>
        <w:t xml:space="preserve">  </w:t>
      </w:r>
      <w:r>
        <w:rPr>
          <w:rFonts w:hint="eastAsia" w:ascii="Times New Roman"/>
          <w:b w:val="0"/>
          <w:bCs/>
          <w:color w:val="000000" w:themeColor="text1"/>
          <w:sz w:val="24"/>
          <w:szCs w:val="24"/>
          <w:lang w:val="en-US" w:eastAsia="zh-CN"/>
          <w14:textFill>
            <w14:solidFill>
              <w14:schemeClr w14:val="tx1"/>
            </w14:solidFill>
          </w14:textFill>
        </w:rPr>
        <w:t>YZH</w:t>
      </w:r>
      <w:r>
        <w:rPr>
          <w:rFonts w:hint="eastAsia" w:ascii="Times New Roman"/>
          <w:b w:val="0"/>
          <w:bCs/>
          <w:color w:val="000000" w:themeColor="text1"/>
          <w:sz w:val="24"/>
          <w:szCs w:val="24"/>
          <w:lang w:eastAsia="zh-CN"/>
          <w14:textFill>
            <w14:solidFill>
              <w14:schemeClr w14:val="tx1"/>
            </w14:solidFill>
          </w14:textFill>
        </w:rPr>
        <w:t>实心</w:t>
      </w:r>
      <w:r>
        <w:rPr>
          <w:rFonts w:ascii="Times New Roman"/>
          <w:b w:val="0"/>
          <w:bCs/>
          <w:color w:val="000000" w:themeColor="text1"/>
          <w:sz w:val="24"/>
          <w:szCs w:val="24"/>
          <w14:textFill>
            <w14:solidFill>
              <w14:schemeClr w14:val="tx1"/>
            </w14:solidFill>
          </w14:textFill>
        </w:rPr>
        <w:t>方桩抗拔桩</w:t>
      </w:r>
      <w:r>
        <w:rPr>
          <w:rFonts w:hint="eastAsia" w:ascii="Times New Roman"/>
          <w:b w:val="0"/>
          <w:bCs/>
          <w:color w:val="000000" w:themeColor="text1"/>
          <w:sz w:val="24"/>
          <w:szCs w:val="24"/>
          <w:lang w:eastAsia="zh-CN"/>
          <w14:textFill>
            <w14:solidFill>
              <w14:schemeClr w14:val="tx1"/>
            </w14:solidFill>
          </w14:textFill>
        </w:rPr>
        <w:t>（</w:t>
      </w:r>
      <w:r>
        <w:rPr>
          <w:rFonts w:hint="eastAsia" w:ascii="Times New Roman"/>
          <w:b w:val="0"/>
          <w:bCs/>
          <w:color w:val="000000" w:themeColor="text1"/>
          <w:sz w:val="24"/>
          <w:szCs w:val="24"/>
          <w:lang w:val="en-US" w:eastAsia="zh-CN"/>
          <w14:textFill>
            <w14:solidFill>
              <w14:schemeClr w14:val="tx1"/>
            </w14:solidFill>
          </w14:textFill>
        </w:rPr>
        <w:t>FZ</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ascii="Times New Roman"/>
          <w:b w:val="0"/>
          <w:bCs/>
          <w:color w:val="000000" w:themeColor="text1"/>
          <w:sz w:val="24"/>
          <w:szCs w:val="24"/>
          <w14:textFill>
            <w14:solidFill>
              <w14:schemeClr w14:val="tx1"/>
            </w14:solidFill>
          </w14:textFill>
        </w:rPr>
        <w:t>接头</w:t>
      </w:r>
      <w:r>
        <w:rPr>
          <w:rFonts w:hint="eastAsia" w:ascii="Times New Roman"/>
          <w:b w:val="0"/>
          <w:bCs/>
          <w:color w:val="000000" w:themeColor="text1"/>
          <w:sz w:val="24"/>
          <w:szCs w:val="24"/>
          <w:lang w:eastAsia="zh-CN"/>
          <w14:textFill>
            <w14:solidFill>
              <w14:schemeClr w14:val="tx1"/>
            </w14:solidFill>
          </w14:textFill>
        </w:rPr>
        <w:t>选用</w:t>
      </w:r>
      <w:r>
        <w:rPr>
          <w:rFonts w:ascii="Times New Roman"/>
          <w:b w:val="0"/>
          <w:bCs/>
          <w:color w:val="000000" w:themeColor="text1"/>
          <w:sz w:val="24"/>
          <w:szCs w:val="24"/>
          <w14:textFill>
            <w14:solidFill>
              <w14:schemeClr w14:val="tx1"/>
            </w14:solidFill>
          </w14:textFill>
        </w:rPr>
        <w:t>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037"/>
        <w:gridCol w:w="936"/>
        <w:gridCol w:w="1153"/>
        <w:gridCol w:w="1642"/>
        <w:gridCol w:w="133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接头型号</w:t>
            </w:r>
          </w:p>
        </w:tc>
        <w:tc>
          <w:tcPr>
            <w:tcW w:w="1037"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边长</w:t>
            </w:r>
          </w:p>
          <w:p>
            <w:pPr>
              <w:jc w:val="center"/>
              <w:rPr>
                <w:b w:val="0"/>
                <w:bCs/>
                <w:color w:val="000000" w:themeColor="text1"/>
                <w:sz w:val="18"/>
                <w:szCs w:val="18"/>
                <w14:textFill>
                  <w14:solidFill>
                    <w14:schemeClr w14:val="tx1"/>
                  </w14:solidFill>
                </w14:textFill>
              </w:rPr>
            </w:pPr>
            <m:oMath>
              <m:r>
                <m:rPr/>
                <w:rPr>
                  <w:rFonts w:hint="default" w:ascii="Cambria Math" w:hAnsi="Cambria Math"/>
                  <w:color w:val="000000" w:themeColor="text1"/>
                  <w:sz w:val="18"/>
                  <w:szCs w:val="18"/>
                  <w14:textFill>
                    <w14:solidFill>
                      <w14:schemeClr w14:val="tx1"/>
                    </w14:solidFill>
                  </w14:textFill>
                </w:rPr>
                <m:t>B</m:t>
              </m:r>
            </m:oMath>
            <w:r>
              <w:rPr>
                <w:b w:val="0"/>
                <w:bCs/>
                <w:color w:val="000000" w:themeColor="text1"/>
                <w:kern w:val="0"/>
                <w:sz w:val="18"/>
                <w:szCs w:val="18"/>
                <w14:textFill>
                  <w14:solidFill>
                    <w14:schemeClr w14:val="tx1"/>
                  </w14:solidFill>
                </w14:textFill>
              </w:rPr>
              <w:t>（mm）</w:t>
            </w: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桩型号</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kern w:val="0"/>
                <w:sz w:val="18"/>
                <w:szCs w:val="18"/>
                <w14:textFill>
                  <w14:solidFill>
                    <w14:schemeClr w14:val="tx1"/>
                  </w14:solidFill>
                </w14:textFill>
              </w:rPr>
              <w:t>配筋</w:t>
            </w:r>
          </w:p>
        </w:tc>
        <w:tc>
          <w:tcPr>
            <w:tcW w:w="1642" w:type="dxa"/>
            <w:shd w:val="clear" w:color="auto" w:fill="auto"/>
            <w:vAlign w:val="center"/>
          </w:tcPr>
          <w:p>
            <w:pPr>
              <w:widowControl/>
              <w:jc w:val="center"/>
              <w:textAlignment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端板厚度ts</w:t>
            </w:r>
          </w:p>
          <w:p>
            <w:pPr>
              <w:widowControl/>
              <w:jc w:val="center"/>
              <w:rPr>
                <w:b w:val="0"/>
                <w:bCs/>
                <w:color w:val="000000" w:themeColor="text1"/>
                <w:kern w:val="0"/>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r>
              <w:rPr>
                <w:rStyle w:val="40"/>
                <w:b w:val="0"/>
                <w:bCs/>
                <w:color w:val="000000" w:themeColor="text1"/>
                <w:sz w:val="18"/>
                <w:szCs w:val="18"/>
                <w:lang w:bidi="ar"/>
                <w14:textFill>
                  <w14:solidFill>
                    <w14:schemeClr w14:val="tx1"/>
                  </w14:solidFill>
                </w14:textFill>
              </w:rPr>
              <w:t>mm</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w:t>
            </w:r>
          </w:p>
        </w:tc>
        <w:tc>
          <w:tcPr>
            <w:tcW w:w="1339" w:type="dxa"/>
            <w:shd w:val="clear" w:color="auto" w:fill="auto"/>
            <w:vAlign w:val="center"/>
          </w:tcPr>
          <w:p>
            <w:pPr>
              <w:widowControl/>
              <w:jc w:val="center"/>
              <w:rPr>
                <w:rStyle w:val="39"/>
                <w:rFonts w:hint="default" w:ascii="Times New Roman" w:hAnsi="Times New Roman" w:cs="Times New Roman"/>
                <w:b w:val="0"/>
                <w:bCs/>
                <w:color w:val="000000" w:themeColor="text1"/>
                <w:sz w:val="18"/>
                <w:szCs w:val="18"/>
                <w:lang w:bidi="ar"/>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装置数量</w:t>
            </w:r>
          </w:p>
          <w:p>
            <w:pPr>
              <w:widowControl/>
              <w:jc w:val="center"/>
              <w:rPr>
                <w:b w:val="0"/>
                <w:bCs/>
                <w:color w:val="000000" w:themeColor="text1"/>
                <w:kern w:val="0"/>
                <w:sz w:val="18"/>
                <w:szCs w:val="18"/>
                <w14:textFill>
                  <w14:solidFill>
                    <w14:schemeClr w14:val="tx1"/>
                  </w14:solidFill>
                </w14:textFill>
              </w:rPr>
            </w:pPr>
            <w:r>
              <w:rPr>
                <w:rStyle w:val="39"/>
                <w:rFonts w:hint="default" w:ascii="Times New Roman" w:hAnsi="Times New Roman" w:cs="Times New Roman"/>
                <w:b w:val="0"/>
                <w:bCs/>
                <w:color w:val="000000" w:themeColor="text1"/>
                <w:sz w:val="18"/>
                <w:szCs w:val="18"/>
                <w:lang w:bidi="ar"/>
                <w14:textFill>
                  <w14:solidFill>
                    <w14:schemeClr w14:val="tx1"/>
                  </w14:solidFill>
                </w14:textFill>
              </w:rPr>
              <w:t>（个）</w:t>
            </w:r>
          </w:p>
        </w:tc>
        <w:tc>
          <w:tcPr>
            <w:tcW w:w="1701" w:type="dxa"/>
            <w:shd w:val="clear" w:color="auto" w:fill="auto"/>
            <w:vAlign w:val="center"/>
          </w:tcPr>
          <w:p>
            <w:pPr>
              <w:widowControl/>
              <w:jc w:val="center"/>
              <w:rPr>
                <w:b w:val="0"/>
                <w:bCs/>
                <w:color w:val="000000" w:themeColor="text1"/>
                <w:kern w:val="0"/>
                <w:sz w:val="18"/>
                <w:szCs w:val="18"/>
                <w14:textFill>
                  <w14:solidFill>
                    <w14:schemeClr w14:val="tx1"/>
                  </w14:solidFill>
                </w14:textFill>
              </w:rPr>
            </w:pPr>
            <w:r>
              <w:rPr>
                <w:rStyle w:val="39"/>
                <w:rFonts w:hint="default" w:cs="Times New Roman"/>
                <w:b w:val="0"/>
                <w:bCs/>
                <w:color w:val="000000" w:themeColor="text1"/>
                <w:sz w:val="18"/>
                <w:szCs w:val="18"/>
                <w:lang w:bidi="ar"/>
                <w14:textFill>
                  <w14:solidFill>
                    <w14:schemeClr w14:val="tx1"/>
                  </w14:solidFill>
                </w14:textFill>
              </w:rPr>
              <w:t>嵌扣</w:t>
            </w:r>
            <w:r>
              <w:rPr>
                <w:rStyle w:val="39"/>
                <w:rFonts w:hint="default" w:ascii="Times New Roman" w:hAnsi="Times New Roman" w:cs="Times New Roman"/>
                <w:b w:val="0"/>
                <w:bCs/>
                <w:color w:val="000000" w:themeColor="text1"/>
                <w:sz w:val="18"/>
                <w:szCs w:val="18"/>
                <w:lang w:bidi="ar"/>
                <w14:textFill>
                  <w14:solidFill>
                    <w14:schemeClr w14:val="tx1"/>
                  </w14:solidFill>
                </w14:textFill>
              </w:rPr>
              <w:t>装置</w:t>
            </w:r>
            <w:r>
              <w:rPr>
                <w:b w:val="0"/>
                <w:bCs/>
                <w:color w:val="000000" w:themeColor="text1"/>
                <w:kern w:val="0"/>
                <w:sz w:val="18"/>
                <w:szCs w:val="18"/>
                <w14:textFill>
                  <w14:solidFill>
                    <w14:schemeClr w14:val="tx1"/>
                  </w14:solidFill>
                </w14:textFill>
              </w:rPr>
              <w:t>分布圆直径D</w:t>
            </w:r>
            <w:r>
              <w:rPr>
                <w:b w:val="0"/>
                <w:bCs/>
                <w:color w:val="000000" w:themeColor="text1"/>
                <w:kern w:val="0"/>
                <w:sz w:val="18"/>
                <w:szCs w:val="18"/>
                <w:vertAlign w:val="subscript"/>
                <w14:textFill>
                  <w14:solidFill>
                    <w14:schemeClr w14:val="tx1"/>
                  </w14:solidFill>
                </w14:textFill>
              </w:rPr>
              <w:t>pc</w:t>
            </w:r>
            <w:r>
              <w:rPr>
                <w:b w:val="0"/>
                <w:bCs/>
                <w:color w:val="000000" w:themeColor="text1"/>
                <w:kern w:val="0"/>
                <w:sz w:val="18"/>
                <w:szCs w:val="18"/>
                <w14:textFill>
                  <w14:solidFill>
                    <w14:schemeClr w14:val="tx1"/>
                  </w14:solidFill>
                </w14:textFill>
              </w:rPr>
              <w:t>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YZH300-A-4-FZ</w:t>
            </w:r>
          </w:p>
        </w:tc>
        <w:tc>
          <w:tcPr>
            <w:tcW w:w="1037"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9.0</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p>
        </w:tc>
        <w:tc>
          <w:tcPr>
            <w:tcW w:w="1339"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w:t>
            </w:r>
          </w:p>
        </w:tc>
        <w:tc>
          <w:tcPr>
            <w:tcW w:w="17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YZH300-B-4-FZ</w:t>
            </w:r>
          </w:p>
        </w:tc>
        <w:tc>
          <w:tcPr>
            <w:tcW w:w="1037"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339"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7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YZH350-A-4-FZ</w:t>
            </w:r>
          </w:p>
        </w:tc>
        <w:tc>
          <w:tcPr>
            <w:tcW w:w="1037"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350</w:t>
            </w: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339"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w:t>
            </w:r>
          </w:p>
        </w:tc>
        <w:tc>
          <w:tcPr>
            <w:tcW w:w="17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YZH350-B-4-FZ</w:t>
            </w:r>
          </w:p>
        </w:tc>
        <w:tc>
          <w:tcPr>
            <w:tcW w:w="1037"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339"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7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YZH400-A-8-FZ</w:t>
            </w:r>
          </w:p>
        </w:tc>
        <w:tc>
          <w:tcPr>
            <w:tcW w:w="1037"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400</w:t>
            </w: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339"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w:t>
            </w:r>
          </w:p>
        </w:tc>
        <w:tc>
          <w:tcPr>
            <w:tcW w:w="17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YZH400-B-8-FZ</w:t>
            </w:r>
          </w:p>
        </w:tc>
        <w:tc>
          <w:tcPr>
            <w:tcW w:w="1037"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12Φ</w:t>
            </w:r>
            <w:r>
              <w:rPr>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339"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7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YZH450-A-8-FZ</w:t>
            </w:r>
          </w:p>
        </w:tc>
        <w:tc>
          <w:tcPr>
            <w:tcW w:w="1037"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450</w:t>
            </w: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339"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8</w:t>
            </w:r>
          </w:p>
        </w:tc>
        <w:tc>
          <w:tcPr>
            <w:tcW w:w="17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YZH450-B-8-FZ</w:t>
            </w:r>
          </w:p>
        </w:tc>
        <w:tc>
          <w:tcPr>
            <w:tcW w:w="1037"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339"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7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YZH500-A-12-FZ</w:t>
            </w:r>
          </w:p>
        </w:tc>
        <w:tc>
          <w:tcPr>
            <w:tcW w:w="1037"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500</w:t>
            </w: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339"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12</w:t>
            </w:r>
          </w:p>
        </w:tc>
        <w:tc>
          <w:tcPr>
            <w:tcW w:w="17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YZH500-B-12-FZ</w:t>
            </w:r>
          </w:p>
        </w:tc>
        <w:tc>
          <w:tcPr>
            <w:tcW w:w="1037"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339"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7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YZH550-A-16-FZ</w:t>
            </w:r>
          </w:p>
        </w:tc>
        <w:tc>
          <w:tcPr>
            <w:tcW w:w="1037"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550</w:t>
            </w: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339"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17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YZH550-B-16-FZ</w:t>
            </w:r>
          </w:p>
        </w:tc>
        <w:tc>
          <w:tcPr>
            <w:tcW w:w="1037"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20</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339"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7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YZH600-A-16-FZ</w:t>
            </w:r>
          </w:p>
        </w:tc>
        <w:tc>
          <w:tcPr>
            <w:tcW w:w="1037"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600</w:t>
            </w: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A</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10.7</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22</w:t>
            </w:r>
          </w:p>
        </w:tc>
        <w:tc>
          <w:tcPr>
            <w:tcW w:w="1339"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16</w:t>
            </w:r>
          </w:p>
        </w:tc>
        <w:tc>
          <w:tcPr>
            <w:tcW w:w="1701" w:type="dxa"/>
            <w:vMerge w:val="restart"/>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shd w:val="clear" w:color="auto" w:fill="auto"/>
            <w:vAlign w:val="center"/>
          </w:tcPr>
          <w:p>
            <w:pPr>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YZH600-B-16-FZ</w:t>
            </w:r>
          </w:p>
        </w:tc>
        <w:tc>
          <w:tcPr>
            <w:tcW w:w="1037"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936"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B</w:t>
            </w:r>
          </w:p>
        </w:tc>
        <w:tc>
          <w:tcPr>
            <w:tcW w:w="1153"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r>
              <w:rPr>
                <w:rFonts w:eastAsia="Times New Roman"/>
                <w:b w:val="0"/>
                <w:bCs/>
                <w:color w:val="000000" w:themeColor="text1"/>
                <w:sz w:val="18"/>
                <w:szCs w:val="18"/>
                <w14:textFill>
                  <w14:solidFill>
                    <w14:schemeClr w14:val="tx1"/>
                  </w14:solidFill>
                </w14:textFill>
              </w:rPr>
              <w:t>Φ</w:t>
            </w:r>
            <w:r>
              <w:rPr>
                <w:rFonts w:eastAsia="宋体"/>
                <w:b w:val="0"/>
                <w:bCs/>
                <w:color w:val="000000" w:themeColor="text1"/>
                <w:sz w:val="18"/>
                <w:szCs w:val="18"/>
                <w:vertAlign w:val="superscript"/>
                <w14:textFill>
                  <w14:solidFill>
                    <w14:schemeClr w14:val="tx1"/>
                  </w14:solidFill>
                </w14:textFill>
              </w:rPr>
              <w:t>D</w:t>
            </w:r>
            <w:r>
              <w:rPr>
                <w:b w:val="0"/>
                <w:bCs/>
                <w:color w:val="000000" w:themeColor="text1"/>
                <w:sz w:val="18"/>
                <w:szCs w:val="18"/>
                <w14:textFill>
                  <w14:solidFill>
                    <w14:schemeClr w14:val="tx1"/>
                  </w14:solidFill>
                </w14:textFill>
              </w:rPr>
              <w:t>12.6</w:t>
            </w:r>
          </w:p>
        </w:tc>
        <w:tc>
          <w:tcPr>
            <w:tcW w:w="1642" w:type="dxa"/>
            <w:shd w:val="clear" w:color="auto" w:fill="auto"/>
            <w:vAlign w:val="center"/>
          </w:tcPr>
          <w:p>
            <w:pPr>
              <w:jc w:val="center"/>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t>24</w:t>
            </w:r>
          </w:p>
        </w:tc>
        <w:tc>
          <w:tcPr>
            <w:tcW w:w="1339"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c>
          <w:tcPr>
            <w:tcW w:w="1701" w:type="dxa"/>
            <w:vMerge w:val="continue"/>
            <w:shd w:val="clear" w:color="auto" w:fill="auto"/>
            <w:vAlign w:val="center"/>
          </w:tcPr>
          <w:p>
            <w:pPr>
              <w:jc w:val="center"/>
              <w:rPr>
                <w:b w:val="0"/>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4" w:type="dxa"/>
            <w:gridSpan w:val="7"/>
            <w:shd w:val="clear" w:color="auto" w:fill="auto"/>
            <w:vAlign w:val="center"/>
          </w:tcPr>
          <w:p>
            <w:pPr>
              <w:ind w:firstLine="180" w:firstLineChars="100"/>
              <w:rPr>
                <w:b w:val="0"/>
                <w:bCs/>
                <w:color w:val="000000" w:themeColor="text1"/>
                <w:sz w:val="18"/>
                <w:szCs w:val="18"/>
                <w14:textFill>
                  <w14:solidFill>
                    <w14:schemeClr w14:val="tx1"/>
                  </w14:solidFill>
                </w14:textFill>
              </w:rPr>
            </w:pPr>
            <w:r>
              <w:rPr>
                <w:rFonts w:hint="eastAsia" w:ascii="黑体" w:hAnsi="黑体" w:eastAsia="黑体" w:cs="黑体"/>
                <w:b w:val="0"/>
                <w:bCs/>
                <w:color w:val="000000" w:themeColor="text1"/>
                <w:kern w:val="0"/>
                <w:sz w:val="18"/>
                <w:szCs w:val="18"/>
                <w14:textFill>
                  <w14:solidFill>
                    <w14:schemeClr w14:val="tx1"/>
                  </w14:solidFill>
                </w14:textFill>
              </w:rPr>
              <w:t>注</w:t>
            </w:r>
            <w:r>
              <w:rPr>
                <w:b w:val="0"/>
                <w:bCs/>
                <w:color w:val="000000" w:themeColor="text1"/>
                <w:kern w:val="0"/>
                <w:sz w:val="18"/>
                <w:szCs w:val="18"/>
                <w14:textFill>
                  <w14:solidFill>
                    <w14:schemeClr w14:val="tx1"/>
                  </w14:solidFill>
                </w14:textFill>
              </w:rPr>
              <w:t>：</w:t>
            </w:r>
            <w:r>
              <w:rPr>
                <w:b w:val="0"/>
                <w:bCs/>
                <w:color w:val="000000" w:themeColor="text1"/>
                <w:sz w:val="18"/>
                <w:szCs w:val="18"/>
                <w14:textFill>
                  <w14:solidFill>
                    <w14:schemeClr w14:val="tx1"/>
                  </w14:solidFill>
                </w14:textFill>
              </w:rPr>
              <w:t>表格说明同</w:t>
            </w:r>
            <w:r>
              <w:rPr>
                <w:b w:val="0"/>
                <w:bCs/>
                <w:color w:val="000000" w:themeColor="text1"/>
                <w:kern w:val="0"/>
                <w:sz w:val="18"/>
                <w:szCs w:val="18"/>
                <w14:textFill>
                  <w14:solidFill>
                    <w14:schemeClr w14:val="tx1"/>
                  </w14:solidFill>
                </w14:textFill>
              </w:rPr>
              <w:t>表</w:t>
            </w:r>
            <w:r>
              <w:rPr>
                <w:rFonts w:hint="eastAsia" w:cs="Times New Roman"/>
                <w:b w:val="0"/>
                <w:bCs/>
                <w:color w:val="auto"/>
                <w:kern w:val="0"/>
                <w:sz w:val="18"/>
                <w:szCs w:val="18"/>
                <w:lang w:val="en-US" w:eastAsia="zh-CN" w:bidi="ar-SA"/>
              </w:rPr>
              <w:t>C</w:t>
            </w:r>
            <w:r>
              <w:rPr>
                <w:rFonts w:hint="eastAsia"/>
                <w:b w:val="0"/>
                <w:bCs/>
                <w:color w:val="auto"/>
                <w:kern w:val="0"/>
                <w:sz w:val="18"/>
                <w:szCs w:val="18"/>
              </w:rPr>
              <w:t>.0.</w:t>
            </w:r>
            <w:r>
              <w:rPr>
                <w:rFonts w:hint="eastAsia"/>
                <w:b w:val="0"/>
                <w:bCs/>
                <w:color w:val="auto"/>
                <w:kern w:val="0"/>
                <w:sz w:val="18"/>
                <w:szCs w:val="18"/>
                <w:lang w:val="en-US" w:eastAsia="zh-CN"/>
              </w:rPr>
              <w:t>5</w:t>
            </w:r>
            <w:r>
              <w:rPr>
                <w:rFonts w:hint="eastAsia"/>
                <w:b w:val="0"/>
                <w:bCs/>
                <w:color w:val="000000" w:themeColor="text1"/>
                <w:kern w:val="0"/>
                <w:sz w:val="18"/>
                <w:szCs w:val="18"/>
                <w:lang w:val="en-US" w:eastAsia="zh-CN"/>
                <w14:textFill>
                  <w14:solidFill>
                    <w14:schemeClr w14:val="tx1"/>
                  </w14:solidFill>
                </w14:textFill>
              </w:rPr>
              <w:t>-1</w:t>
            </w:r>
            <w:r>
              <w:rPr>
                <w:b w:val="0"/>
                <w:bCs/>
                <w:color w:val="000000" w:themeColor="text1"/>
                <w:kern w:val="0"/>
                <w:sz w:val="18"/>
                <w:szCs w:val="18"/>
                <w14:textFill>
                  <w14:solidFill>
                    <w14:schemeClr w14:val="tx1"/>
                  </w14:solidFill>
                </w14:textFill>
              </w:rPr>
              <w:t>注</w:t>
            </w:r>
            <w:r>
              <w:rPr>
                <w:b w:val="0"/>
                <w:bCs/>
                <w:color w:val="000000" w:themeColor="text1"/>
                <w:sz w:val="18"/>
                <w:szCs w:val="18"/>
                <w14:textFill>
                  <w14:solidFill>
                    <w14:schemeClr w14:val="tx1"/>
                  </w14:solidFill>
                </w14:textFill>
              </w:rPr>
              <w:t>。</w:t>
            </w:r>
          </w:p>
        </w:tc>
      </w:tr>
    </w:tbl>
    <w:p>
      <w:pPr>
        <w:jc w:val="left"/>
        <w:rPr>
          <w:b w:val="0"/>
          <w:bCs/>
          <w:color w:val="000000" w:themeColor="text1"/>
          <w:kern w:val="0"/>
          <w:sz w:val="18"/>
          <w:szCs w:val="18"/>
          <w14:textFill>
            <w14:solidFill>
              <w14:schemeClr w14:val="tx1"/>
            </w14:solidFill>
          </w14:textFill>
        </w:rPr>
      </w:pPr>
    </w:p>
    <w:p>
      <w:pPr>
        <w:jc w:val="center"/>
        <w:rPr>
          <w:b w:val="0"/>
          <w:bCs/>
          <w:color w:val="000000" w:themeColor="text1"/>
          <w:kern w:val="0"/>
          <w:sz w:val="18"/>
          <w:szCs w:val="18"/>
          <w14:textFill>
            <w14:solidFill>
              <w14:schemeClr w14:val="tx1"/>
            </w14:solidFill>
          </w14:textFill>
        </w:rPr>
      </w:pPr>
      <w:r>
        <w:rPr>
          <w:rFonts w:hint="eastAsia" w:eastAsia="宋体"/>
          <w:b w:val="0"/>
          <w:bCs/>
          <w:color w:val="000000" w:themeColor="text1"/>
          <w:kern w:val="0"/>
          <w:sz w:val="18"/>
          <w:szCs w:val="18"/>
          <w:lang w:eastAsia="zh-CN"/>
          <w14:textFill>
            <w14:solidFill>
              <w14:schemeClr w14:val="tx1"/>
            </w14:solidFill>
          </w14:textFill>
        </w:rPr>
        <w:drawing>
          <wp:inline distT="0" distB="0" distL="114300" distR="114300">
            <wp:extent cx="3311525" cy="1833245"/>
            <wp:effectExtent l="0" t="0" r="3175" b="14605"/>
            <wp:docPr id="16" name="图片 16" descr="C:\Users\郭\Desktop\抗拔FZ.png抗拔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郭\Desktop\抗拔FZ.png抗拔FZ"/>
                    <pic:cNvPicPr>
                      <a:picLocks noChangeAspect="1"/>
                    </pic:cNvPicPr>
                  </pic:nvPicPr>
                  <pic:blipFill>
                    <a:blip r:embed="rId36"/>
                    <a:srcRect/>
                    <a:stretch>
                      <a:fillRect/>
                    </a:stretch>
                  </pic:blipFill>
                  <pic:spPr>
                    <a:xfrm>
                      <a:off x="0" y="0"/>
                      <a:ext cx="3311525" cy="1833245"/>
                    </a:xfrm>
                    <a:prstGeom prst="rect">
                      <a:avLst/>
                    </a:prstGeom>
                  </pic:spPr>
                </pic:pic>
              </a:graphicData>
            </a:graphic>
          </wp:inline>
        </w:drawing>
      </w:r>
    </w:p>
    <w:p>
      <w:pPr>
        <w:pStyle w:val="30"/>
        <w:ind w:firstLine="3360" w:firstLineChars="1400"/>
        <w:jc w:val="both"/>
        <w:rPr>
          <w:rFonts w:hint="eastAsia" w:ascii="黑体" w:hAnsi="黑体" w:eastAsia="黑体" w:cs="黑体"/>
          <w:b w:val="0"/>
          <w:bCs/>
          <w:kern w:val="2"/>
          <w:sz w:val="24"/>
          <w:szCs w:val="24"/>
          <w:u w:val="single"/>
          <w:lang w:val="en-US" w:eastAsia="zh-CN" w:bidi="ar-SA"/>
        </w:rPr>
      </w:pPr>
      <w:r>
        <w:rPr>
          <w:rFonts w:hint="eastAsia" w:ascii="黑体" w:hAnsi="黑体" w:eastAsia="黑体" w:cs="黑体"/>
          <w:b w:val="0"/>
          <w:bCs/>
          <w:color w:val="000000" w:themeColor="text1"/>
          <w:sz w:val="24"/>
          <w:szCs w:val="24"/>
          <w:u w:val="single"/>
          <w:lang w:eastAsia="zh-CN"/>
          <w14:textFill>
            <w14:solidFill>
              <w14:schemeClr w14:val="tx1"/>
            </w14:solidFill>
          </w14:textFill>
        </w:rPr>
        <w:t>端板平面图</w:t>
      </w:r>
      <w:r>
        <w:rPr>
          <w:rFonts w:hint="eastAsia" w:ascii="黑体" w:hAnsi="黑体" w:eastAsia="黑体" w:cs="黑体"/>
          <w:b w:val="0"/>
          <w:bCs/>
          <w:kern w:val="2"/>
          <w:sz w:val="24"/>
          <w:szCs w:val="24"/>
          <w:lang w:val="en-US" w:eastAsia="zh-CN" w:bidi="ar-SA"/>
        </w:rPr>
        <w:t xml:space="preserve">                  </w:t>
      </w:r>
      <w:r>
        <w:rPr>
          <w:rFonts w:hint="eastAsia" w:ascii="黑体" w:hAnsi="黑体" w:eastAsia="黑体" w:cs="黑体"/>
          <w:b w:val="0"/>
          <w:bCs/>
          <w:kern w:val="2"/>
          <w:sz w:val="24"/>
          <w:szCs w:val="24"/>
          <w:u w:val="single"/>
          <w:lang w:val="en-US" w:eastAsia="zh-CN" w:bidi="ar-SA"/>
        </w:rPr>
        <w:t>1-1</w:t>
      </w:r>
    </w:p>
    <w:p>
      <w:pPr>
        <w:pStyle w:val="30"/>
        <w:ind w:left="0" w:leftChars="0" w:firstLine="0" w:firstLineChars="0"/>
        <w:jc w:val="center"/>
        <w:rPr>
          <w:rFonts w:hint="eastAsia" w:ascii="宋体" w:hAnsi="宋体" w:eastAsia="宋体" w:cs="宋体"/>
          <w:b w:val="0"/>
          <w:bCs/>
          <w:kern w:val="2"/>
          <w:sz w:val="21"/>
          <w:szCs w:val="21"/>
          <w:u w:val="single"/>
          <w:lang w:val="en-US" w:eastAsia="zh-CN" w:bidi="ar-SA"/>
        </w:rPr>
      </w:pPr>
      <w:r>
        <w:rPr>
          <w:rFonts w:hint="eastAsia" w:ascii="宋体" w:hAnsi="宋体" w:eastAsia="宋体" w:cs="宋体"/>
          <w:b w:val="0"/>
          <w:bCs/>
          <w:kern w:val="2"/>
          <w:sz w:val="21"/>
          <w:szCs w:val="21"/>
          <w:u w:val="none"/>
          <w:lang w:val="en-US" w:eastAsia="zh-CN" w:bidi="ar-SA"/>
        </w:rPr>
        <w:t>1——机械连接端板       2——主筋锚孔     3——连接孔</w:t>
      </w:r>
    </w:p>
    <w:p>
      <w:pPr>
        <w:pStyle w:val="30"/>
        <w:ind w:firstLine="1920" w:firstLineChars="800"/>
        <w:jc w:val="both"/>
        <w:rPr>
          <w:rFonts w:hint="eastAsia" w:ascii="黑体" w:hAnsi="黑体" w:eastAsia="黑体" w:cs="黑体"/>
          <w:b w:val="0"/>
          <w:bCs/>
          <w:kern w:val="2"/>
          <w:sz w:val="24"/>
          <w:szCs w:val="24"/>
          <w:u w:val="single"/>
          <w:lang w:val="en-US" w:eastAsia="zh-CN" w:bidi="ar-SA"/>
        </w:rPr>
      </w:pPr>
    </w:p>
    <w:p>
      <w:pPr>
        <w:ind w:firstLine="1440" w:firstLineChars="600"/>
        <w:jc w:val="left"/>
        <w:rPr>
          <w:b w:val="0"/>
          <w:bCs/>
          <w:color w:val="000000" w:themeColor="text1"/>
          <w:kern w:val="0"/>
          <w:sz w:val="18"/>
          <w:szCs w:val="18"/>
          <w14:textFill>
            <w14:solidFill>
              <w14:schemeClr w14:val="tx1"/>
            </w14:solidFill>
          </w14:textFill>
        </w:rPr>
      </w:pPr>
      <w:r>
        <w:rPr>
          <w:rFonts w:hint="eastAsia" w:ascii="黑体" w:hAnsi="黑体" w:eastAsia="黑体" w:cs="黑体"/>
          <w:b w:val="0"/>
          <w:bCs/>
          <w:color w:val="000000" w:themeColor="text1"/>
          <w:sz w:val="24"/>
          <w:szCs w:val="24"/>
          <w:lang w:eastAsia="zh-CN"/>
          <w14:textFill>
            <w14:solidFill>
              <w14:schemeClr w14:val="tx1"/>
            </w14:solidFill>
          </w14:textFill>
        </w:rPr>
        <w:t xml:space="preserve">图 </w:t>
      </w:r>
      <w:r>
        <w:rPr>
          <w:rFonts w:hint="eastAsia" w:ascii="黑体" w:hAnsi="黑体" w:eastAsia="黑体" w:cs="黑体"/>
          <w:b w:val="0"/>
          <w:bCs/>
          <w:color w:val="000000" w:themeColor="text1"/>
          <w:kern w:val="0"/>
          <w:sz w:val="24"/>
          <w:szCs w:val="24"/>
          <w:lang w:val="en-US" w:eastAsia="zh-CN" w:bidi="ar-SA"/>
          <w14:textFill>
            <w14:solidFill>
              <w14:schemeClr w14:val="tx1"/>
            </w14:solidFill>
          </w14:textFill>
        </w:rPr>
        <w:t>C.0.6-2</w:t>
      </w:r>
      <w:r>
        <w:rPr>
          <w:rFonts w:hint="eastAsia" w:ascii="黑体" w:hAnsi="黑体" w:eastAsia="黑体" w:cs="黑体"/>
          <w:b w:val="0"/>
          <w:bCs/>
          <w:color w:val="000000" w:themeColor="text1"/>
          <w:sz w:val="24"/>
          <w:szCs w:val="24"/>
          <w:lang w:val="en-US" w:eastAsia="zh-CN"/>
          <w14:textFill>
            <w14:solidFill>
              <w14:schemeClr w14:val="tx1"/>
            </w14:solidFill>
          </w14:textFill>
        </w:rPr>
        <w:t xml:space="preserve"> </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 xml:space="preserve"> YZH</w:t>
      </w:r>
      <w:r>
        <w:rPr>
          <w:rFonts w:hint="eastAsia" w:ascii="黑体" w:hAnsi="黑体" w:eastAsia="黑体" w:cs="黑体"/>
          <w:b w:val="0"/>
          <w:bCs/>
          <w:color w:val="000000" w:themeColor="text1"/>
          <w:sz w:val="24"/>
          <w:szCs w:val="24"/>
          <w:u w:val="none"/>
          <w:lang w:eastAsia="zh-CN"/>
          <w14:textFill>
            <w14:solidFill>
              <w14:schemeClr w14:val="tx1"/>
            </w14:solidFill>
          </w14:textFill>
        </w:rPr>
        <w:t>实心方桩抗拔桩（</w:t>
      </w:r>
      <w:r>
        <w:rPr>
          <w:rFonts w:hint="eastAsia" w:ascii="黑体" w:hAnsi="黑体" w:eastAsia="黑体" w:cs="黑体"/>
          <w:b w:val="0"/>
          <w:bCs/>
          <w:color w:val="000000" w:themeColor="text1"/>
          <w:sz w:val="24"/>
          <w:szCs w:val="24"/>
          <w:u w:val="none"/>
          <w:lang w:val="en-US" w:eastAsia="zh-CN"/>
          <w14:textFill>
            <w14:solidFill>
              <w14:schemeClr w14:val="tx1"/>
            </w14:solidFill>
          </w14:textFill>
        </w:rPr>
        <w:t>FZ</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黑体" w:hAnsi="黑体" w:eastAsia="黑体" w:cs="黑体"/>
          <w:b w:val="0"/>
          <w:bCs/>
          <w:color w:val="000000" w:themeColor="text1"/>
          <w:sz w:val="24"/>
          <w:szCs w:val="24"/>
          <w:u w:val="none"/>
          <w:lang w:eastAsia="zh-CN"/>
          <w14:textFill>
            <w14:solidFill>
              <w14:schemeClr w14:val="tx1"/>
            </w14:solidFill>
          </w14:textFill>
        </w:rPr>
        <w:t>接头端板示意</w:t>
      </w:r>
    </w:p>
    <w:p>
      <w:pPr>
        <w:jc w:val="left"/>
        <w:rPr>
          <w:b w:val="0"/>
          <w:bCs/>
          <w:color w:val="000000" w:themeColor="text1"/>
          <w:kern w:val="0"/>
          <w:sz w:val="18"/>
          <w:szCs w:val="18"/>
          <w14:textFill>
            <w14:solidFill>
              <w14:schemeClr w14:val="tx1"/>
            </w14:solidFill>
          </w14:textFill>
        </w:rPr>
      </w:pPr>
    </w:p>
    <w:p>
      <w:pPr>
        <w:rPr>
          <w:rFonts w:ascii="宋体"/>
          <w:b w:val="0"/>
          <w:bCs/>
          <w:sz w:val="24"/>
          <w:szCs w:val="24"/>
        </w:rPr>
      </w:pPr>
      <w:r>
        <w:rPr>
          <w:rFonts w:ascii="宋体"/>
          <w:b w:val="0"/>
          <w:bCs/>
          <w:sz w:val="24"/>
          <w:szCs w:val="24"/>
        </w:rPr>
        <w:br w:type="page"/>
      </w:r>
    </w:p>
    <w:p>
      <w:pPr>
        <w:jc w:val="both"/>
        <w:rPr>
          <w:rFonts w:hint="eastAsia"/>
          <w:b w:val="0"/>
          <w:bCs/>
          <w:color w:val="000000" w:themeColor="text1"/>
          <w:kern w:val="0"/>
          <w:sz w:val="30"/>
          <w:szCs w:val="30"/>
          <w:lang w:val="en-US" w:eastAsia="zh-CN"/>
          <w14:textFill>
            <w14:solidFill>
              <w14:schemeClr w14:val="tx1"/>
            </w14:solidFill>
          </w14:textFill>
        </w:rPr>
      </w:pPr>
      <w:r>
        <w:rPr>
          <w:rFonts w:hint="eastAsia"/>
          <w:b w:val="0"/>
          <w:bCs/>
          <w:color w:val="000000" w:themeColor="text1"/>
          <w:kern w:val="0"/>
          <w:sz w:val="30"/>
          <w:szCs w:val="30"/>
          <w:lang w:val="en-US" w:eastAsia="zh-CN"/>
          <w14:textFill>
            <w14:solidFill>
              <w14:schemeClr w14:val="tx1"/>
            </w14:solidFill>
          </w14:textFill>
        </w:rPr>
        <w:t>附录D  PHC、PC管桩嵌扣式机械连接（JX</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b w:val="0"/>
          <w:bCs/>
          <w:color w:val="000000" w:themeColor="text1"/>
          <w:kern w:val="0"/>
          <w:sz w:val="30"/>
          <w:szCs w:val="30"/>
          <w:lang w:val="en-US" w:eastAsia="zh-CN"/>
          <w14:textFill>
            <w14:solidFill>
              <w14:schemeClr w14:val="tx1"/>
            </w14:solidFill>
          </w14:textFill>
        </w:rPr>
        <w:t>接头承载力设计值表</w:t>
      </w:r>
    </w:p>
    <w:p>
      <w:pPr>
        <w:jc w:val="center"/>
        <w:rPr>
          <w:rFonts w:hint="eastAsia"/>
          <w:b w:val="0"/>
          <w:bCs/>
          <w:color w:val="000000" w:themeColor="text1"/>
          <w:kern w:val="0"/>
          <w:sz w:val="30"/>
          <w:szCs w:val="30"/>
          <w:lang w:val="en-US" w:eastAsia="zh-CN"/>
          <w14:textFill>
            <w14:solidFill>
              <w14:schemeClr w14:val="tx1"/>
            </w14:solidFill>
          </w14:textFill>
        </w:rPr>
      </w:pPr>
    </w:p>
    <w:p>
      <w:pPr>
        <w:jc w:val="left"/>
        <w:rPr>
          <w:rFonts w:hint="eastAsia" w:ascii="宋体" w:hAnsi="宋体" w:cs="宋体"/>
          <w:b w:val="0"/>
          <w:bCs/>
          <w:color w:val="000000" w:themeColor="text1"/>
          <w:kern w:val="0"/>
          <w:sz w:val="24"/>
          <w:szCs w:val="24"/>
          <w:lang w:val="en-US" w:eastAsia="zh-CN"/>
          <w14:textFill>
            <w14:solidFill>
              <w14:schemeClr w14:val="tx1"/>
            </w14:solidFill>
          </w14:textFill>
        </w:rPr>
      </w:pPr>
      <w:r>
        <w:rPr>
          <w:rFonts w:hint="eastAsia" w:ascii="宋体" w:hAnsi="宋体" w:cs="宋体"/>
          <w:b/>
          <w:bCs w:val="0"/>
          <w:color w:val="000000" w:themeColor="text1"/>
          <w:kern w:val="0"/>
          <w:sz w:val="24"/>
          <w:szCs w:val="24"/>
          <w:lang w:val="en-US" w:eastAsia="zh-CN"/>
          <w14:textFill>
            <w14:solidFill>
              <w14:schemeClr w14:val="tx1"/>
            </w14:solidFill>
          </w14:textFill>
        </w:rPr>
        <w:t>D.0.1</w:t>
      </w:r>
      <w:r>
        <w:rPr>
          <w:rFonts w:hint="eastAsia" w:ascii="宋体" w:hAnsi="宋体" w:cs="宋体"/>
          <w:b w:val="0"/>
          <w:bCs/>
          <w:color w:val="000000" w:themeColor="text1"/>
          <w:kern w:val="0"/>
          <w:sz w:val="24"/>
          <w:szCs w:val="24"/>
          <w:lang w:val="en-US" w:eastAsia="zh-CN"/>
          <w14:textFill>
            <w14:solidFill>
              <w14:schemeClr w14:val="tx1"/>
            </w14:solidFill>
          </w14:textFill>
        </w:rPr>
        <w:t xml:space="preserve">  PHC管桩（JX</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宋体" w:hAnsi="宋体" w:cs="宋体"/>
          <w:b w:val="0"/>
          <w:bCs/>
          <w:color w:val="000000" w:themeColor="text1"/>
          <w:kern w:val="0"/>
          <w:sz w:val="24"/>
          <w:szCs w:val="24"/>
          <w:lang w:val="en-US" w:eastAsia="zh-CN"/>
          <w14:textFill>
            <w14:solidFill>
              <w14:schemeClr w14:val="tx1"/>
            </w14:solidFill>
          </w14:textFill>
        </w:rPr>
        <w:t>接头轴心受拉承载力设计值N、受剪承载力设计值V、受弯承载力设计值M应符合表D.0.1的要求。</w:t>
      </w:r>
    </w:p>
    <w:p>
      <w:pPr>
        <w:jc w:val="left"/>
        <w:rPr>
          <w:rFonts w:hint="eastAsia" w:ascii="宋体" w:hAnsi="宋体" w:cs="宋体"/>
          <w:b w:val="0"/>
          <w:bCs/>
          <w:color w:val="000000" w:themeColor="text1"/>
          <w:kern w:val="0"/>
          <w:sz w:val="24"/>
          <w:szCs w:val="24"/>
          <w:lang w:val="en-US" w:eastAsia="zh-CN"/>
          <w14:textFill>
            <w14:solidFill>
              <w14:schemeClr w14:val="tx1"/>
            </w14:solidFill>
          </w14:textFill>
        </w:rPr>
      </w:pPr>
    </w:p>
    <w:p>
      <w:pPr>
        <w:widowControl/>
        <w:jc w:val="center"/>
        <w:rPr>
          <w:rFonts w:hint="default" w:ascii="Times New Roman" w:hAnsi="Times New Roman" w:eastAsia="黑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黑体" w:cs="Times New Roman"/>
          <w:color w:val="000000" w:themeColor="text1"/>
          <w:kern w:val="0"/>
          <w:sz w:val="21"/>
          <w:szCs w:val="21"/>
          <w:lang w:val="en-US" w:eastAsia="zh-CN" w:bidi="ar-SA"/>
          <w14:textFill>
            <w14:solidFill>
              <w14:schemeClr w14:val="tx1"/>
            </w14:solidFill>
          </w14:textFill>
        </w:rPr>
        <w:t>表D.0.1 PHC管桩</w:t>
      </w:r>
      <w:r>
        <w:rPr>
          <w:rFonts w:hint="eastAsia" w:eastAsia="黑体" w:cs="Times New Roman"/>
          <w:color w:val="000000" w:themeColor="text1"/>
          <w:kern w:val="0"/>
          <w:sz w:val="21"/>
          <w:szCs w:val="21"/>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0"/>
          <w:sz w:val="21"/>
          <w:szCs w:val="21"/>
          <w:lang w:val="en-US" w:eastAsia="zh-CN" w:bidi="ar-SA"/>
          <w14:textFill>
            <w14:solidFill>
              <w14:schemeClr w14:val="tx1"/>
            </w14:solidFill>
          </w14:textFill>
        </w:rPr>
        <w:t>JX</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0"/>
          <w:sz w:val="21"/>
          <w:szCs w:val="21"/>
          <w:lang w:val="en-US" w:eastAsia="zh-CN" w:bidi="ar-SA"/>
          <w14:textFill>
            <w14:solidFill>
              <w14:schemeClr w14:val="tx1"/>
            </w14:solidFill>
          </w14:textFill>
        </w:rPr>
        <w:t>接头承载力设计值表</w:t>
      </w:r>
    </w:p>
    <w:tbl>
      <w:tblPr>
        <w:tblStyle w:val="18"/>
        <w:tblpPr w:leftFromText="180" w:rightFromText="180" w:vertAnchor="text" w:horzAnchor="page" w:tblpX="1681" w:tblpY="389"/>
        <w:tblOverlap w:val="never"/>
        <w:tblW w:w="8806" w:type="dxa"/>
        <w:tblInd w:w="0" w:type="dxa"/>
        <w:tblLayout w:type="fixed"/>
        <w:tblCellMar>
          <w:top w:w="0" w:type="dxa"/>
          <w:left w:w="108" w:type="dxa"/>
          <w:bottom w:w="0" w:type="dxa"/>
          <w:right w:w="108" w:type="dxa"/>
        </w:tblCellMar>
      </w:tblPr>
      <w:tblGrid>
        <w:gridCol w:w="2008"/>
        <w:gridCol w:w="777"/>
        <w:gridCol w:w="824"/>
        <w:gridCol w:w="723"/>
        <w:gridCol w:w="865"/>
        <w:gridCol w:w="1319"/>
        <w:gridCol w:w="1080"/>
        <w:gridCol w:w="1210"/>
      </w:tblGrid>
      <w:tr>
        <w:tblPrEx>
          <w:tblCellMar>
            <w:top w:w="0" w:type="dxa"/>
            <w:left w:w="108" w:type="dxa"/>
            <w:bottom w:w="0" w:type="dxa"/>
            <w:right w:w="108" w:type="dxa"/>
          </w:tblCellMar>
        </w:tblPrEx>
        <w:trPr>
          <w:trHeight w:val="9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ascii="Times New Roman" w:hAnsi="Times New Roman" w:cs="Times New Roman"/>
                <w:color w:val="000000" w:themeColor="text1"/>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接头型号</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40"/>
                <w:color w:val="000000" w:themeColor="text1"/>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外径</w:t>
            </w:r>
            <w:r>
              <w:rPr>
                <w:rStyle w:val="40"/>
                <w:color w:val="000000" w:themeColor="text1"/>
                <w:lang w:bidi="ar"/>
                <w14:textFill>
                  <w14:solidFill>
                    <w14:schemeClr w14:val="tx1"/>
                  </w14:solidFill>
                </w14:textFill>
              </w:rPr>
              <w:t>D</w:t>
            </w:r>
          </w:p>
          <w:p>
            <w:pPr>
              <w:widowControl/>
              <w:jc w:val="center"/>
              <w:textAlignment w:val="center"/>
              <w:rPr>
                <w:color w:val="000000" w:themeColor="text1"/>
                <w:sz w:val="18"/>
                <w:szCs w:val="18"/>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w:t>
            </w:r>
            <w:r>
              <w:rPr>
                <w:rStyle w:val="40"/>
                <w:color w:val="000000" w:themeColor="text1"/>
                <w:lang w:bidi="ar"/>
                <w14:textFill>
                  <w14:solidFill>
                    <w14:schemeClr w14:val="tx1"/>
                  </w14:solidFill>
                </w14:textFill>
              </w:rPr>
              <w:t>mm</w:t>
            </w:r>
            <w:r>
              <w:rPr>
                <w:rStyle w:val="39"/>
                <w:rFonts w:hint="default" w:ascii="Times New Roman" w:hAnsi="Times New Roman" w:cs="Times New Roman"/>
                <w:color w:val="000000" w:themeColor="text1"/>
                <w:lang w:bidi="ar"/>
                <w14:textFill>
                  <w14:solidFill>
                    <w14:schemeClr w14:val="tx1"/>
                  </w14:solidFill>
                </w14:textFill>
              </w:rPr>
              <w:t>）</w:t>
            </w:r>
          </w:p>
        </w:tc>
        <w:tc>
          <w:tcPr>
            <w:tcW w:w="8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40"/>
                <w:color w:val="000000" w:themeColor="text1"/>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壁厚</w:t>
            </w:r>
            <w:r>
              <w:rPr>
                <w:rStyle w:val="40"/>
                <w:color w:val="000000" w:themeColor="text1"/>
                <w:lang w:bidi="ar"/>
                <w14:textFill>
                  <w14:solidFill>
                    <w14:schemeClr w14:val="tx1"/>
                  </w14:solidFill>
                </w14:textFill>
              </w:rPr>
              <w:t>t</w:t>
            </w:r>
          </w:p>
          <w:p>
            <w:pPr>
              <w:widowControl/>
              <w:jc w:val="center"/>
              <w:textAlignment w:val="center"/>
              <w:rPr>
                <w:color w:val="000000" w:themeColor="text1"/>
                <w:sz w:val="18"/>
                <w:szCs w:val="18"/>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w:t>
            </w:r>
            <w:r>
              <w:rPr>
                <w:rStyle w:val="40"/>
                <w:color w:val="000000" w:themeColor="text1"/>
                <w:lang w:bidi="ar"/>
                <w14:textFill>
                  <w14:solidFill>
                    <w14:schemeClr w14:val="tx1"/>
                  </w14:solidFill>
                </w14:textFill>
              </w:rPr>
              <w:t>mm</w:t>
            </w:r>
            <w:r>
              <w:rPr>
                <w:rStyle w:val="39"/>
                <w:rFonts w:hint="default" w:ascii="Times New Roman" w:hAnsi="Times New Roman" w:cs="Times New Roman"/>
                <w:color w:val="000000" w:themeColor="text1"/>
                <w:lang w:bidi="ar"/>
                <w14:textFill>
                  <w14:solidFill>
                    <w14:schemeClr w14:val="tx1"/>
                  </w14:solidFill>
                </w14:textFill>
              </w:rPr>
              <w:t>）</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桩型号</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Style w:val="39"/>
                <w:rFonts w:hint="default" w:cs="Times New Roman"/>
                <w:color w:val="000000" w:themeColor="text1"/>
                <w:lang w:bidi="ar"/>
                <w14:textFill>
                  <w14:solidFill>
                    <w14:schemeClr w14:val="tx1"/>
                  </w14:solidFill>
                </w14:textFill>
              </w:rPr>
              <w:t>嵌扣</w:t>
            </w:r>
            <w:r>
              <w:rPr>
                <w:rStyle w:val="39"/>
                <w:rFonts w:hint="default" w:ascii="Times New Roman" w:hAnsi="Times New Roman" w:cs="Times New Roman"/>
                <w:color w:val="000000" w:themeColor="text1"/>
                <w:lang w:bidi="ar"/>
                <w14:textFill>
                  <w14:solidFill>
                    <w14:schemeClr w14:val="tx1"/>
                  </w14:solidFill>
                </w14:textFill>
              </w:rPr>
              <w:t>装置数量（个）</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接头轴心受拉承载力设计值</w:t>
            </w:r>
            <w:r>
              <w:rPr>
                <w:rStyle w:val="40"/>
                <w:i/>
                <w:iCs/>
                <w:color w:val="000000" w:themeColor="text1"/>
                <w:lang w:bidi="ar"/>
                <w14:textFill>
                  <w14:solidFill>
                    <w14:schemeClr w14:val="tx1"/>
                  </w14:solidFill>
                </w14:textFill>
              </w:rPr>
              <w:t>N</w:t>
            </w:r>
            <w:r>
              <w:rPr>
                <w:rStyle w:val="40"/>
                <w:color w:val="000000" w:themeColor="text1"/>
                <w:lang w:bidi="ar"/>
                <w14:textFill>
                  <w14:solidFill>
                    <w14:schemeClr w14:val="tx1"/>
                  </w14:solidFill>
                </w14:textFill>
              </w:rPr>
              <w:t>（kN）</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90" w:rightChars="-43"/>
              <w:jc w:val="center"/>
              <w:textAlignment w:val="center"/>
              <w:rPr>
                <w:rStyle w:val="39"/>
                <w:rFonts w:hint="default" w:ascii="Times New Roman" w:hAnsi="Times New Roman" w:cs="Times New Roman"/>
                <w:color w:val="000000" w:themeColor="text1"/>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接头受剪承载力设计值</w:t>
            </w:r>
            <w:r>
              <w:rPr>
                <w:rStyle w:val="39"/>
                <w:rFonts w:hint="default" w:ascii="Times New Roman" w:hAnsi="Times New Roman" w:cs="Times New Roman"/>
                <w:i/>
                <w:iCs/>
                <w:color w:val="000000" w:themeColor="text1"/>
                <w:lang w:bidi="ar"/>
                <w14:textFill>
                  <w14:solidFill>
                    <w14:schemeClr w14:val="tx1"/>
                  </w14:solidFill>
                </w14:textFill>
              </w:rPr>
              <w:t>V</w:t>
            </w:r>
            <w:r>
              <w:rPr>
                <w:rStyle w:val="40"/>
                <w:color w:val="000000" w:themeColor="text1"/>
                <w:lang w:bidi="ar"/>
                <w14:textFill>
                  <w14:solidFill>
                    <w14:schemeClr w14:val="tx1"/>
                  </w14:solidFill>
                </w14:textFill>
              </w:rPr>
              <w:t>（kN）</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jc w:val="center"/>
              <w:textAlignment w:val="center"/>
              <w:rPr>
                <w:color w:val="000000" w:themeColor="text1"/>
                <w:sz w:val="18"/>
                <w:szCs w:val="18"/>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接头受弯承载力设计值</w:t>
            </w:r>
            <w:r>
              <w:rPr>
                <w:rStyle w:val="39"/>
                <w:rFonts w:hint="default" w:ascii="Times New Roman" w:hAnsi="Times New Roman" w:cs="Times New Roman"/>
                <w:i/>
                <w:iCs/>
                <w:color w:val="000000" w:themeColor="text1"/>
                <w:lang w:bidi="ar"/>
                <w14:textFill>
                  <w14:solidFill>
                    <w14:schemeClr w14:val="tx1"/>
                  </w14:solidFill>
                </w14:textFill>
              </w:rPr>
              <w:t>M</w:t>
            </w:r>
            <w:r>
              <w:rPr>
                <w:rStyle w:val="40"/>
                <w:color w:val="000000" w:themeColor="text1"/>
                <w:lang w:bidi="ar"/>
                <w14:textFill>
                  <w14:solidFill>
                    <w14:schemeClr w14:val="tx1"/>
                  </w14:solidFill>
                </w14:textFill>
              </w:rPr>
              <w:t>（kN</w:t>
            </w:r>
            <w:r>
              <w:rPr>
                <w:rStyle w:val="40"/>
                <w:rFonts w:hint="default" w:ascii="Times New Roman" w:hAnsi="Times New Roman" w:cs="Times New Roman"/>
                <w:color w:val="000000" w:themeColor="text1"/>
                <w:lang w:bidi="ar"/>
                <w14:textFill>
                  <w14:solidFill>
                    <w14:schemeClr w14:val="tx1"/>
                  </w14:solidFill>
                </w14:textFill>
              </w:rPr>
              <w:t>·</w:t>
            </w:r>
            <w:r>
              <w:rPr>
                <w:rStyle w:val="40"/>
                <w:color w:val="000000" w:themeColor="text1"/>
                <w:lang w:bidi="ar"/>
                <w14:textFill>
                  <w14:solidFill>
                    <w14:schemeClr w14:val="tx1"/>
                  </w14:solidFill>
                </w14:textFill>
              </w:rPr>
              <w:t>m）</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PHC300-70A-6-JX</w:t>
            </w:r>
          </w:p>
        </w:tc>
        <w:tc>
          <w:tcPr>
            <w:tcW w:w="7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300</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70</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204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79</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26</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PHC300-70AB-6-JX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326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93</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40</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PHC300-70B-8-JX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435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10</w:t>
            </w:r>
            <w:r>
              <w:rPr>
                <w:rFonts w:hint="eastAsia"/>
                <w:color w:val="000000" w:themeColor="text1"/>
                <w:kern w:val="0"/>
                <w:sz w:val="18"/>
                <w:szCs w:val="18"/>
                <w:lang w:val="en-US" w:eastAsia="zh-CN" w:bidi="ar"/>
                <w14:textFill>
                  <w14:solidFill>
                    <w14:schemeClr w14:val="tx1"/>
                  </w14:solidFill>
                </w14:textFill>
              </w:rPr>
              <w:t>3</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51</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PHC300-70C-8-JX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612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11</w:t>
            </w:r>
            <w:r>
              <w:rPr>
                <w:rFonts w:hint="eastAsia"/>
                <w:color w:val="000000" w:themeColor="text1"/>
                <w:kern w:val="0"/>
                <w:sz w:val="18"/>
                <w:szCs w:val="18"/>
                <w:lang w:val="en-US" w:eastAsia="zh-CN" w:bidi="ar"/>
                <w14:textFill>
                  <w14:solidFill>
                    <w14:schemeClr w14:val="tx1"/>
                  </w14:solidFill>
                </w14:textFill>
              </w:rPr>
              <w:t>7</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65</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PHC400-95A-7-JX</w:t>
            </w:r>
          </w:p>
        </w:tc>
        <w:tc>
          <w:tcPr>
            <w:tcW w:w="7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400</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95</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381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14</w:t>
            </w:r>
            <w:r>
              <w:rPr>
                <w:rFonts w:hint="eastAsia"/>
                <w:color w:val="000000" w:themeColor="text1"/>
                <w:kern w:val="0"/>
                <w:sz w:val="18"/>
                <w:szCs w:val="18"/>
                <w:lang w:val="en-US" w:eastAsia="zh-CN" w:bidi="ar"/>
                <w14:textFill>
                  <w14:solidFill>
                    <w14:schemeClr w14:val="tx1"/>
                  </w14:solidFill>
                </w14:textFill>
              </w:rPr>
              <w:t>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64</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PHC400-95AB-7-JX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536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163</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88</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PHC400-95AB-10-JX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w:t>
            </w:r>
            <w:r>
              <w:rPr>
                <w:rFonts w:hint="eastAsia"/>
                <w:color w:val="000000" w:themeColor="text1"/>
                <w:kern w:val="0"/>
                <w:sz w:val="18"/>
                <w:szCs w:val="18"/>
                <w:lang w:bidi="ar"/>
                <w14:textFill>
                  <w14:solidFill>
                    <w14:schemeClr w14:val="tx1"/>
                  </w14:solidFill>
                </w14:textFill>
              </w:rPr>
              <w:t>44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164</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8</w:t>
            </w:r>
            <w:r>
              <w:rPr>
                <w:rFonts w:hint="eastAsia"/>
                <w:color w:val="000000" w:themeColor="text1"/>
                <w:kern w:val="0"/>
                <w:sz w:val="18"/>
                <w:szCs w:val="18"/>
                <w:lang w:bidi="ar"/>
                <w14:textFill>
                  <w14:solidFill>
                    <w14:schemeClr w14:val="tx1"/>
                  </w14:solidFill>
                </w14:textFill>
              </w:rPr>
              <w:t>9</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PHC400-95B-10-JX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10</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765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18</w:t>
            </w:r>
            <w:r>
              <w:rPr>
                <w:rFonts w:hint="eastAsia"/>
                <w:color w:val="000000" w:themeColor="text1"/>
                <w:kern w:val="0"/>
                <w:sz w:val="18"/>
                <w:szCs w:val="18"/>
                <w:lang w:val="en-US" w:eastAsia="zh-CN" w:bidi="ar"/>
                <w14:textFill>
                  <w14:solidFill>
                    <w14:schemeClr w14:val="tx1"/>
                  </w14:solidFill>
                </w14:textFill>
              </w:rPr>
              <w:t>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11</w:t>
            </w:r>
            <w:r>
              <w:rPr>
                <w:rFonts w:hint="eastAsia"/>
                <w:color w:val="000000" w:themeColor="text1"/>
                <w:kern w:val="0"/>
                <w:sz w:val="18"/>
                <w:szCs w:val="18"/>
                <w:lang w:bidi="ar"/>
                <w14:textFill>
                  <w14:solidFill>
                    <w14:schemeClr w14:val="tx1"/>
                  </w14:solidFill>
                </w14:textFill>
              </w:rPr>
              <w:t>8</w:t>
            </w:r>
          </w:p>
        </w:tc>
      </w:tr>
      <w:tr>
        <w:tblPrEx>
          <w:tblCellMar>
            <w:top w:w="0" w:type="dxa"/>
            <w:left w:w="108" w:type="dxa"/>
            <w:bottom w:w="0" w:type="dxa"/>
            <w:right w:w="108" w:type="dxa"/>
          </w:tblCellMar>
        </w:tblPrEx>
        <w:trPr>
          <w:trHeight w:val="267"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PHC400-95</w:t>
            </w:r>
            <w:r>
              <w:rPr>
                <w:rFonts w:hint="eastAsia"/>
                <w:color w:val="000000" w:themeColor="text1"/>
                <w:kern w:val="0"/>
                <w:sz w:val="18"/>
                <w:szCs w:val="18"/>
                <w:lang w:bidi="ar"/>
                <w14:textFill>
                  <w14:solidFill>
                    <w14:schemeClr w14:val="tx1"/>
                  </w14:solidFill>
                </w14:textFill>
              </w:rPr>
              <w:t>C</w:t>
            </w:r>
            <w:r>
              <w:rPr>
                <w:color w:val="000000" w:themeColor="text1"/>
                <w:kern w:val="0"/>
                <w:sz w:val="18"/>
                <w:szCs w:val="18"/>
                <w:lang w:bidi="ar"/>
                <w14:textFill>
                  <w14:solidFill>
                    <w14:schemeClr w14:val="tx1"/>
                  </w14:solidFill>
                </w14:textFill>
              </w:rPr>
              <w:t>-10-JX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1063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208</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152</w:t>
            </w:r>
          </w:p>
        </w:tc>
      </w:tr>
      <w:tr>
        <w:tblPrEx>
          <w:tblCellMar>
            <w:top w:w="0" w:type="dxa"/>
            <w:left w:w="108" w:type="dxa"/>
            <w:bottom w:w="0" w:type="dxa"/>
            <w:right w:w="108" w:type="dxa"/>
          </w:tblCellMar>
        </w:tblPrEx>
        <w:trPr>
          <w:trHeight w:val="312"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PHC500-100A-11-JX</w:t>
            </w:r>
          </w:p>
        </w:tc>
        <w:tc>
          <w:tcPr>
            <w:tcW w:w="7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500</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100</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598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205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13</w:t>
            </w:r>
            <w:r>
              <w:rPr>
                <w:rFonts w:hint="eastAsia"/>
                <w:color w:val="000000" w:themeColor="text1"/>
                <w:kern w:val="0"/>
                <w:sz w:val="18"/>
                <w:szCs w:val="18"/>
                <w:lang w:val="en-US" w:eastAsia="zh-CN" w:bidi="ar"/>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PHC500-100AB-11-JX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842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23</w:t>
            </w:r>
            <w:r>
              <w:rPr>
                <w:rFonts w:hint="eastAsia"/>
                <w:color w:val="000000" w:themeColor="text1"/>
                <w:kern w:val="0"/>
                <w:sz w:val="18"/>
                <w:szCs w:val="18"/>
                <w:lang w:val="en-US" w:eastAsia="zh-CN" w:bidi="ar"/>
                <w14:textFill>
                  <w14:solidFill>
                    <w14:schemeClr w14:val="tx1"/>
                  </w14:solidFill>
                </w14:textFill>
              </w:rPr>
              <w:t>1</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178</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PHC500-100B-11-JX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1169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26</w:t>
            </w:r>
            <w:r>
              <w:rPr>
                <w:rFonts w:hint="eastAsia"/>
                <w:color w:val="000000" w:themeColor="text1"/>
                <w:kern w:val="0"/>
                <w:sz w:val="18"/>
                <w:szCs w:val="18"/>
                <w:lang w:val="en-US" w:eastAsia="zh-CN" w:bidi="ar"/>
                <w14:textFill>
                  <w14:solidFill>
                    <w14:schemeClr w14:val="tx1"/>
                  </w14:solidFill>
                </w14:textFill>
              </w:rPr>
              <w:t>0</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233</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PHC500-100C-13-JX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13</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1381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27</w:t>
            </w:r>
            <w:r>
              <w:rPr>
                <w:rFonts w:hint="eastAsia"/>
                <w:color w:val="000000" w:themeColor="text1"/>
                <w:kern w:val="0"/>
                <w:sz w:val="18"/>
                <w:szCs w:val="18"/>
                <w:lang w:val="en-US" w:eastAsia="zh-CN" w:bidi="ar"/>
                <w14:textFill>
                  <w14:solidFill>
                    <w14:schemeClr w14:val="tx1"/>
                  </w14:solidFill>
                </w14:textFill>
              </w:rPr>
              <w:t>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264</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PHC500-100C-1</w:t>
            </w:r>
            <w:r>
              <w:rPr>
                <w:rFonts w:hint="eastAsia"/>
                <w:color w:val="000000" w:themeColor="text1"/>
                <w:kern w:val="0"/>
                <w:sz w:val="18"/>
                <w:szCs w:val="18"/>
                <w:lang w:bidi="ar"/>
                <w14:textFill>
                  <w14:solidFill>
                    <w14:schemeClr w14:val="tx1"/>
                  </w14:solidFill>
                </w14:textFill>
              </w:rPr>
              <w:t>1</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bidi="ar"/>
                <w14:textFill>
                  <w14:solidFill>
                    <w14:schemeClr w14:val="tx1"/>
                  </w14:solidFill>
                </w14:textFill>
              </w:rPr>
              <w:t>1</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1440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280</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271</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PHC500-12</w:t>
            </w:r>
            <w:r>
              <w:rPr>
                <w:rFonts w:hint="eastAsia"/>
                <w:color w:val="000000" w:themeColor="text1"/>
                <w:kern w:val="0"/>
                <w:sz w:val="18"/>
                <w:szCs w:val="18"/>
                <w:lang w:val="en-US" w:eastAsia="zh-CN" w:bidi="ar"/>
                <w14:textFill>
                  <w14:solidFill>
                    <w14:schemeClr w14:val="tx1"/>
                  </w14:solidFill>
                </w14:textFill>
              </w:rPr>
              <w:t>0</w:t>
            </w:r>
            <w:r>
              <w:rPr>
                <w:color w:val="000000" w:themeColor="text1"/>
                <w:kern w:val="0"/>
                <w:sz w:val="18"/>
                <w:szCs w:val="18"/>
                <w:lang w:bidi="ar"/>
                <w14:textFill>
                  <w14:solidFill>
                    <w14:schemeClr w14:val="tx1"/>
                  </w14:solidFill>
                </w14:textFill>
              </w:rPr>
              <w:t>A-12-JX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w:t>
            </w:r>
            <w:r>
              <w:rPr>
                <w:rFonts w:hint="eastAsia"/>
                <w:color w:val="000000" w:themeColor="text1"/>
                <w:kern w:val="0"/>
                <w:sz w:val="18"/>
                <w:szCs w:val="18"/>
                <w:lang w:bidi="ar"/>
                <w14:textFill>
                  <w14:solidFill>
                    <w14:schemeClr w14:val="tx1"/>
                  </w14:solidFill>
                </w14:textFill>
              </w:rPr>
              <w:t>0</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653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w:t>
            </w:r>
            <w:r>
              <w:rPr>
                <w:rFonts w:hint="eastAsia"/>
                <w:color w:val="000000" w:themeColor="text1"/>
                <w:kern w:val="0"/>
                <w:sz w:val="18"/>
                <w:szCs w:val="18"/>
                <w:lang w:val="en-US" w:eastAsia="zh-CN" w:bidi="ar"/>
                <w14:textFill>
                  <w14:solidFill>
                    <w14:schemeClr w14:val="tx1"/>
                  </w14:solidFill>
                </w14:textFill>
              </w:rPr>
              <w:t>35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13</w:t>
            </w:r>
            <w:r>
              <w:rPr>
                <w:rFonts w:hint="eastAsia"/>
                <w:color w:val="000000" w:themeColor="text1"/>
                <w:kern w:val="0"/>
                <w:sz w:val="18"/>
                <w:szCs w:val="18"/>
                <w:lang w:val="en-US" w:eastAsia="zh-CN" w:bidi="ar"/>
                <w14:textFill>
                  <w14:solidFill>
                    <w14:schemeClr w14:val="tx1"/>
                  </w14:solidFill>
                </w14:textFill>
              </w:rPr>
              <w:t>7</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PHC500-12</w:t>
            </w:r>
            <w:r>
              <w:rPr>
                <w:rFonts w:hint="eastAsia"/>
                <w:color w:val="000000" w:themeColor="text1"/>
                <w:kern w:val="0"/>
                <w:sz w:val="18"/>
                <w:szCs w:val="18"/>
                <w:lang w:val="en-US" w:eastAsia="zh-CN" w:bidi="ar"/>
                <w14:textFill>
                  <w14:solidFill>
                    <w14:schemeClr w14:val="tx1"/>
                  </w14:solidFill>
                </w14:textFill>
              </w:rPr>
              <w:t>0</w:t>
            </w:r>
            <w:r>
              <w:rPr>
                <w:color w:val="000000" w:themeColor="text1"/>
                <w:kern w:val="0"/>
                <w:sz w:val="18"/>
                <w:szCs w:val="18"/>
                <w:lang w:bidi="ar"/>
                <w14:textFill>
                  <w14:solidFill>
                    <w14:schemeClr w14:val="tx1"/>
                  </w14:solidFill>
                </w14:textFill>
              </w:rPr>
              <w:t>AB-12-JX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918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265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186</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PHC500-12</w:t>
            </w:r>
            <w:r>
              <w:rPr>
                <w:rFonts w:hint="eastAsia"/>
                <w:color w:val="000000" w:themeColor="text1"/>
                <w:kern w:val="0"/>
                <w:sz w:val="18"/>
                <w:szCs w:val="18"/>
                <w:lang w:val="en-US" w:eastAsia="zh-CN" w:bidi="ar"/>
                <w14:textFill>
                  <w14:solidFill>
                    <w14:schemeClr w14:val="tx1"/>
                  </w14:solidFill>
                </w14:textFill>
              </w:rPr>
              <w:t>0</w:t>
            </w:r>
            <w:r>
              <w:rPr>
                <w:color w:val="000000" w:themeColor="text1"/>
                <w:kern w:val="0"/>
                <w:sz w:val="18"/>
                <w:szCs w:val="18"/>
                <w:lang w:bidi="ar"/>
                <w14:textFill>
                  <w14:solidFill>
                    <w14:schemeClr w14:val="tx1"/>
                  </w14:solidFill>
                </w14:textFill>
              </w:rPr>
              <w:t>B-12-JX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12</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1275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298</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245</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PHC500-12</w:t>
            </w:r>
            <w:r>
              <w:rPr>
                <w:rFonts w:hint="eastAsia"/>
                <w:color w:val="000000" w:themeColor="text1"/>
                <w:kern w:val="0"/>
                <w:sz w:val="18"/>
                <w:szCs w:val="18"/>
                <w:lang w:val="en-US" w:eastAsia="zh-CN" w:bidi="ar"/>
                <w14:textFill>
                  <w14:solidFill>
                    <w14:schemeClr w14:val="tx1"/>
                  </w14:solidFill>
                </w14:textFill>
              </w:rPr>
              <w:t>0</w:t>
            </w:r>
            <w:r>
              <w:rPr>
                <w:rFonts w:hint="eastAsia"/>
                <w:color w:val="000000" w:themeColor="text1"/>
                <w:kern w:val="0"/>
                <w:sz w:val="18"/>
                <w:szCs w:val="18"/>
                <w:lang w:bidi="ar"/>
                <w14:textFill>
                  <w14:solidFill>
                    <w14:schemeClr w14:val="tx1"/>
                  </w14:solidFill>
                </w14:textFill>
              </w:rPr>
              <w:t>C</w:t>
            </w: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bidi="ar"/>
                <w14:textFill>
                  <w14:solidFill>
                    <w14:schemeClr w14:val="tx1"/>
                  </w14:solidFill>
                </w14:textFill>
              </w:rPr>
              <w:t>3</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13</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1702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330</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305</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PHC600-110A-14-JX</w:t>
            </w:r>
          </w:p>
        </w:tc>
        <w:tc>
          <w:tcPr>
            <w:tcW w:w="7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600</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110</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14</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762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268</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206</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PHC600-110AB-14-JX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14</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1071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30</w:t>
            </w:r>
            <w:r>
              <w:rPr>
                <w:rFonts w:hint="eastAsia"/>
                <w:color w:val="000000" w:themeColor="text1"/>
                <w:kern w:val="0"/>
                <w:sz w:val="18"/>
                <w:szCs w:val="18"/>
                <w:lang w:val="en-US" w:eastAsia="zh-CN" w:bidi="ar"/>
                <w14:textFill>
                  <w14:solidFill>
                    <w14:schemeClr w14:val="tx1"/>
                  </w14:solidFill>
                </w14:textFill>
              </w:rPr>
              <w:t>2</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28</w:t>
            </w:r>
            <w:r>
              <w:rPr>
                <w:rFonts w:hint="eastAsia"/>
                <w:color w:val="000000" w:themeColor="text1"/>
                <w:kern w:val="0"/>
                <w:sz w:val="18"/>
                <w:szCs w:val="18"/>
                <w:lang w:val="en-US" w:eastAsia="zh-CN" w:bidi="ar"/>
                <w14:textFill>
                  <w14:solidFill>
                    <w14:schemeClr w14:val="tx1"/>
                  </w14:solidFill>
                </w14:textFill>
              </w:rPr>
              <w:t>0</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PHC600-110B-14-JX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14</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1488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34</w:t>
            </w:r>
            <w:r>
              <w:rPr>
                <w:rFonts w:hint="eastAsia"/>
                <w:color w:val="000000" w:themeColor="text1"/>
                <w:kern w:val="0"/>
                <w:sz w:val="18"/>
                <w:szCs w:val="18"/>
                <w:lang w:val="en-US" w:eastAsia="zh-CN" w:bidi="ar"/>
                <w14:textFill>
                  <w14:solidFill>
                    <w14:schemeClr w14:val="tx1"/>
                  </w14:solidFill>
                </w14:textFill>
              </w:rPr>
              <w:t>0</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36</w:t>
            </w:r>
            <w:r>
              <w:rPr>
                <w:rFonts w:hint="eastAsia"/>
                <w:color w:val="000000" w:themeColor="text1"/>
                <w:kern w:val="0"/>
                <w:sz w:val="18"/>
                <w:szCs w:val="18"/>
                <w:lang w:val="en-US" w:eastAsia="zh-CN" w:bidi="ar"/>
                <w14:textFill>
                  <w14:solidFill>
                    <w14:schemeClr w14:val="tx1"/>
                  </w14:solidFill>
                </w14:textFill>
              </w:rPr>
              <w:t>8</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PHC600-110C-17-JX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17</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1806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36</w:t>
            </w:r>
            <w:r>
              <w:rPr>
                <w:rFonts w:hint="eastAsia"/>
                <w:color w:val="000000" w:themeColor="text1"/>
                <w:kern w:val="0"/>
                <w:sz w:val="18"/>
                <w:szCs w:val="18"/>
                <w:lang w:val="en-US" w:eastAsia="zh-CN" w:bidi="ar"/>
                <w14:textFill>
                  <w14:solidFill>
                    <w14:schemeClr w14:val="tx1"/>
                  </w14:solidFill>
                </w14:textFill>
              </w:rPr>
              <w:t>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42</w:t>
            </w:r>
            <w:r>
              <w:rPr>
                <w:rFonts w:hint="eastAsia"/>
                <w:color w:val="000000" w:themeColor="text1"/>
                <w:kern w:val="0"/>
                <w:sz w:val="18"/>
                <w:szCs w:val="18"/>
                <w:lang w:val="en-US" w:eastAsia="zh-CN" w:bidi="ar"/>
                <w14:textFill>
                  <w14:solidFill>
                    <w14:schemeClr w14:val="tx1"/>
                  </w14:solidFill>
                </w14:textFill>
              </w:rPr>
              <w:t>7</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PHC600-110C-1</w:t>
            </w:r>
            <w:r>
              <w:rPr>
                <w:rFonts w:hint="eastAsia"/>
                <w:color w:val="000000" w:themeColor="text1"/>
                <w:kern w:val="0"/>
                <w:sz w:val="18"/>
                <w:szCs w:val="18"/>
                <w:lang w:bidi="ar"/>
                <w14:textFill>
                  <w14:solidFill>
                    <w14:schemeClr w14:val="tx1"/>
                  </w14:solidFill>
                </w14:textFill>
              </w:rPr>
              <w:t>5</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bidi="ar"/>
                <w14:textFill>
                  <w14:solidFill>
                    <w14:schemeClr w14:val="tx1"/>
                  </w14:solidFill>
                </w14:textFill>
              </w:rPr>
              <w:t>5</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1964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375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453</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PHC600-130A-16-JX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130</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16</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870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31</w:t>
            </w:r>
            <w:r>
              <w:rPr>
                <w:rFonts w:hint="eastAsia"/>
                <w:color w:val="000000" w:themeColor="text1"/>
                <w:kern w:val="0"/>
                <w:sz w:val="18"/>
                <w:szCs w:val="18"/>
                <w:lang w:val="en-US" w:eastAsia="zh-CN" w:bidi="ar"/>
                <w14:textFill>
                  <w14:solidFill>
                    <w14:schemeClr w14:val="tx1"/>
                  </w14:solidFill>
                </w14:textFill>
              </w:rPr>
              <w:t>0</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22</w:t>
            </w:r>
            <w:r>
              <w:rPr>
                <w:rFonts w:hint="eastAsia"/>
                <w:color w:val="000000" w:themeColor="text1"/>
                <w:kern w:val="0"/>
                <w:sz w:val="18"/>
                <w:szCs w:val="18"/>
                <w:lang w:val="en-US" w:eastAsia="zh-CN" w:bidi="ar"/>
                <w14:textFill>
                  <w14:solidFill>
                    <w14:schemeClr w14:val="tx1"/>
                  </w14:solidFill>
                </w14:textFill>
              </w:rPr>
              <w:t>6</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PHC600-130AB-16-JX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16</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1224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w:t>
            </w:r>
            <w:r>
              <w:rPr>
                <w:rFonts w:hint="eastAsia"/>
                <w:color w:val="000000" w:themeColor="text1"/>
                <w:kern w:val="0"/>
                <w:sz w:val="18"/>
                <w:szCs w:val="18"/>
                <w:lang w:val="en-US" w:eastAsia="zh-CN" w:bidi="ar"/>
                <w14:textFill>
                  <w14:solidFill>
                    <w14:schemeClr w14:val="tx1"/>
                  </w14:solidFill>
                </w14:textFill>
              </w:rPr>
              <w:t>49</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30</w:t>
            </w:r>
            <w:r>
              <w:rPr>
                <w:rFonts w:hint="eastAsia"/>
                <w:color w:val="000000" w:themeColor="text1"/>
                <w:kern w:val="0"/>
                <w:sz w:val="18"/>
                <w:szCs w:val="18"/>
                <w:lang w:val="en-US" w:eastAsia="zh-CN" w:bidi="ar"/>
                <w14:textFill>
                  <w14:solidFill>
                    <w14:schemeClr w14:val="tx1"/>
                  </w14:solidFill>
                </w14:textFill>
              </w:rPr>
              <w:t>8</w:t>
            </w:r>
          </w:p>
        </w:tc>
      </w:tr>
      <w:tr>
        <w:tblPrEx>
          <w:tblCellMar>
            <w:top w:w="0" w:type="dxa"/>
            <w:left w:w="108" w:type="dxa"/>
            <w:bottom w:w="0" w:type="dxa"/>
            <w:right w:w="108" w:type="dxa"/>
          </w:tblCellMar>
        </w:tblPrEx>
        <w:trPr>
          <w:trHeight w:val="27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PHC600-130B-16-JX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16</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1700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39</w:t>
            </w:r>
            <w:r>
              <w:rPr>
                <w:rFonts w:hint="eastAsia"/>
                <w:color w:val="000000" w:themeColor="text1"/>
                <w:kern w:val="0"/>
                <w:sz w:val="18"/>
                <w:szCs w:val="18"/>
                <w:lang w:bidi="ar"/>
                <w14:textFill>
                  <w14:solidFill>
                    <w14:schemeClr w14:val="tx1"/>
                  </w14:solidFill>
                </w14:textFill>
              </w:rPr>
              <w:t>3</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40</w:t>
            </w:r>
            <w:r>
              <w:rPr>
                <w:rFonts w:hint="eastAsia"/>
                <w:color w:val="000000" w:themeColor="text1"/>
                <w:kern w:val="0"/>
                <w:sz w:val="18"/>
                <w:szCs w:val="18"/>
                <w:lang w:val="en-US" w:eastAsia="zh-CN" w:bidi="ar"/>
                <w14:textFill>
                  <w14:solidFill>
                    <w14:schemeClr w14:val="tx1"/>
                  </w14:solidFill>
                </w14:textFill>
              </w:rPr>
              <w:t>6</w:t>
            </w:r>
          </w:p>
        </w:tc>
      </w:tr>
      <w:tr>
        <w:tblPrEx>
          <w:tblCellMar>
            <w:top w:w="0" w:type="dxa"/>
            <w:left w:w="108" w:type="dxa"/>
            <w:bottom w:w="0" w:type="dxa"/>
            <w:right w:w="108" w:type="dxa"/>
          </w:tblCellMar>
        </w:tblPrEx>
        <w:trPr>
          <w:trHeight w:val="255"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PHC600-130</w:t>
            </w:r>
            <w:r>
              <w:rPr>
                <w:rFonts w:hint="eastAsia"/>
                <w:color w:val="000000" w:themeColor="text1"/>
                <w:kern w:val="0"/>
                <w:sz w:val="18"/>
                <w:szCs w:val="18"/>
                <w:lang w:bidi="ar"/>
                <w14:textFill>
                  <w14:solidFill>
                    <w14:schemeClr w14:val="tx1"/>
                  </w14:solidFill>
                </w14:textFill>
              </w:rPr>
              <w:t>C</w:t>
            </w: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bidi="ar"/>
                <w14:textFill>
                  <w14:solidFill>
                    <w14:schemeClr w14:val="tx1"/>
                  </w14:solidFill>
                </w14:textFill>
              </w:rPr>
              <w:t>7</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bidi="ar"/>
                <w14:textFill>
                  <w14:solidFill>
                    <w14:schemeClr w14:val="tx1"/>
                  </w14:solidFill>
                </w14:textFill>
              </w:rPr>
              <w:t>7</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2225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432</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497</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PHC700-110A-</w:t>
            </w:r>
            <w:r>
              <w:rPr>
                <w:rFonts w:hint="eastAsia"/>
                <w:color w:val="000000" w:themeColor="text1"/>
                <w:kern w:val="0"/>
                <w:sz w:val="18"/>
                <w:szCs w:val="18"/>
                <w:lang w:bidi="ar"/>
                <w14:textFill>
                  <w14:solidFill>
                    <w14:schemeClr w14:val="tx1"/>
                  </w14:solidFill>
                </w14:textFill>
              </w:rPr>
              <w:t>12</w:t>
            </w:r>
            <w:r>
              <w:rPr>
                <w:color w:val="000000" w:themeColor="text1"/>
                <w:kern w:val="0"/>
                <w:sz w:val="18"/>
                <w:szCs w:val="18"/>
                <w:lang w:bidi="ar"/>
                <w14:textFill>
                  <w14:solidFill>
                    <w14:schemeClr w14:val="tx1"/>
                  </w14:solidFill>
                </w14:textFill>
              </w:rPr>
              <w:t>-JX</w:t>
            </w:r>
          </w:p>
        </w:tc>
        <w:tc>
          <w:tcPr>
            <w:tcW w:w="7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700</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110</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918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32</w:t>
            </w:r>
            <w:r>
              <w:rPr>
                <w:rFonts w:hint="eastAsia"/>
                <w:color w:val="000000" w:themeColor="text1"/>
                <w:kern w:val="0"/>
                <w:sz w:val="18"/>
                <w:szCs w:val="18"/>
                <w:lang w:val="en-US" w:eastAsia="zh-CN" w:bidi="ar"/>
                <w14:textFill>
                  <w14:solidFill>
                    <w14:schemeClr w14:val="tx1"/>
                  </w14:solidFill>
                </w14:textFill>
              </w:rPr>
              <w:t>0</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29</w:t>
            </w:r>
            <w:r>
              <w:rPr>
                <w:rFonts w:hint="eastAsia"/>
                <w:color w:val="000000" w:themeColor="text1"/>
                <w:kern w:val="0"/>
                <w:sz w:val="18"/>
                <w:szCs w:val="18"/>
                <w:lang w:val="en-US" w:eastAsia="zh-CN" w:bidi="ar"/>
                <w14:textFill>
                  <w14:solidFill>
                    <w14:schemeClr w14:val="tx1"/>
                  </w14:solidFill>
                </w14:textFill>
              </w:rPr>
              <w:t>7</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PHC700-110A-</w:t>
            </w:r>
            <w:r>
              <w:rPr>
                <w:rFonts w:hint="eastAsia"/>
                <w:color w:val="000000" w:themeColor="text1"/>
                <w:kern w:val="0"/>
                <w:sz w:val="18"/>
                <w:szCs w:val="18"/>
                <w:lang w:bidi="ar"/>
                <w14:textFill>
                  <w14:solidFill>
                    <w14:schemeClr w14:val="tx1"/>
                  </w14:solidFill>
                </w14:textFill>
              </w:rPr>
              <w:t>18</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bidi="ar"/>
                <w14:textFill>
                  <w14:solidFill>
                    <w14:schemeClr w14:val="tx1"/>
                  </w14:solidFill>
                </w14:textFill>
              </w:rPr>
              <w:t>8</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979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327</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316</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PHC700-110AB-1</w:t>
            </w:r>
            <w:r>
              <w:rPr>
                <w:rFonts w:hint="eastAsia"/>
                <w:color w:val="000000" w:themeColor="text1"/>
                <w:kern w:val="0"/>
                <w:sz w:val="18"/>
                <w:szCs w:val="18"/>
                <w:lang w:bidi="ar"/>
                <w14:textFill>
                  <w14:solidFill>
                    <w14:schemeClr w14:val="tx1"/>
                  </w14:solidFill>
                </w14:textFill>
              </w:rPr>
              <w:t>8</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bidi="ar"/>
                <w14:textFill>
                  <w14:solidFill>
                    <w14:schemeClr w14:val="tx1"/>
                  </w14:solidFill>
                </w14:textFill>
              </w:rPr>
              <w:t>8</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1377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369</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427</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PHC700-110B-1</w:t>
            </w:r>
            <w:r>
              <w:rPr>
                <w:rFonts w:hint="eastAsia"/>
                <w:color w:val="000000" w:themeColor="text1"/>
                <w:kern w:val="0"/>
                <w:sz w:val="18"/>
                <w:szCs w:val="18"/>
                <w:lang w:bidi="ar"/>
                <w14:textFill>
                  <w14:solidFill>
                    <w14:schemeClr w14:val="tx1"/>
                  </w14:solidFill>
                </w14:textFill>
              </w:rPr>
              <w:t>8</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bidi="ar"/>
                <w14:textFill>
                  <w14:solidFill>
                    <w14:schemeClr w14:val="tx1"/>
                  </w14:solidFill>
                </w14:textFill>
              </w:rPr>
              <w:t>8</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1913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415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5</w:t>
            </w:r>
            <w:r>
              <w:rPr>
                <w:rFonts w:hint="eastAsia"/>
                <w:color w:val="000000" w:themeColor="text1"/>
                <w:kern w:val="0"/>
                <w:sz w:val="18"/>
                <w:szCs w:val="18"/>
                <w:lang w:val="en-US" w:eastAsia="zh-CN" w:bidi="ar"/>
                <w14:textFill>
                  <w14:solidFill>
                    <w14:schemeClr w14:val="tx1"/>
                  </w14:solidFill>
                </w14:textFill>
              </w:rPr>
              <w:t>59</w:t>
            </w:r>
          </w:p>
        </w:tc>
      </w:tr>
      <w:tr>
        <w:tblPrEx>
          <w:tblCellMar>
            <w:top w:w="0" w:type="dxa"/>
            <w:left w:w="108" w:type="dxa"/>
            <w:bottom w:w="0" w:type="dxa"/>
            <w:right w:w="108" w:type="dxa"/>
          </w:tblCellMar>
        </w:tblPrEx>
        <w:trPr>
          <w:trHeight w:val="255"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PHC700-110</w:t>
            </w:r>
            <w:r>
              <w:rPr>
                <w:rFonts w:hint="eastAsia"/>
                <w:color w:val="000000" w:themeColor="text1"/>
                <w:kern w:val="0"/>
                <w:sz w:val="18"/>
                <w:szCs w:val="18"/>
                <w:lang w:bidi="ar"/>
                <w14:textFill>
                  <w14:solidFill>
                    <w14:schemeClr w14:val="tx1"/>
                  </w14:solidFill>
                </w14:textFill>
              </w:rPr>
              <w:t>C</w:t>
            </w:r>
            <w:r>
              <w:rPr>
                <w:color w:val="000000" w:themeColor="text1"/>
                <w:kern w:val="0"/>
                <w:sz w:val="18"/>
                <w:szCs w:val="18"/>
                <w:lang w:bidi="ar"/>
                <w14:textFill>
                  <w14:solidFill>
                    <w14:schemeClr w14:val="tx1"/>
                  </w14:solidFill>
                </w14:textFill>
              </w:rPr>
              <w:t>-</w:t>
            </w:r>
            <w:r>
              <w:rPr>
                <w:rFonts w:hint="eastAsia"/>
                <w:color w:val="000000" w:themeColor="text1"/>
                <w:kern w:val="0"/>
                <w:sz w:val="18"/>
                <w:szCs w:val="18"/>
                <w:lang w:bidi="ar"/>
                <w14:textFill>
                  <w14:solidFill>
                    <w14:schemeClr w14:val="tx1"/>
                  </w14:solidFill>
                </w14:textFill>
              </w:rPr>
              <w:t>20</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20</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2618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464</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700</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PHC700-130A-13-JX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130</w:t>
            </w:r>
          </w:p>
        </w:tc>
        <w:tc>
          <w:tcPr>
            <w:tcW w:w="72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13</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995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36</w:t>
            </w:r>
            <w:r>
              <w:rPr>
                <w:rFonts w:hint="eastAsia"/>
                <w:color w:val="000000" w:themeColor="text1"/>
                <w:kern w:val="0"/>
                <w:sz w:val="18"/>
                <w:szCs w:val="18"/>
                <w:lang w:val="en-US" w:eastAsia="zh-CN" w:bidi="ar"/>
                <w14:textFill>
                  <w14:solidFill>
                    <w14:schemeClr w14:val="tx1"/>
                  </w14:solidFill>
                </w14:textFill>
              </w:rPr>
              <w:t>3</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31</w:t>
            </w:r>
            <w:r>
              <w:rPr>
                <w:rFonts w:hint="eastAsia"/>
                <w:color w:val="000000" w:themeColor="text1"/>
                <w:kern w:val="0"/>
                <w:sz w:val="18"/>
                <w:szCs w:val="18"/>
                <w:lang w:val="en-US" w:eastAsia="zh-CN" w:bidi="ar"/>
                <w14:textFill>
                  <w14:solidFill>
                    <w14:schemeClr w14:val="tx1"/>
                  </w14:solidFill>
                </w14:textFill>
              </w:rPr>
              <w:t>4</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PHC700-130</w:t>
            </w:r>
            <w:r>
              <w:rPr>
                <w:rFonts w:hint="eastAsia"/>
                <w:color w:val="000000" w:themeColor="text1"/>
                <w:kern w:val="0"/>
                <w:sz w:val="18"/>
                <w:szCs w:val="18"/>
                <w:lang w:bidi="ar"/>
                <w14:textFill>
                  <w14:solidFill>
                    <w14:schemeClr w14:val="tx1"/>
                  </w14:solidFill>
                </w14:textFill>
              </w:rPr>
              <w:t>A</w:t>
            </w:r>
            <w:r>
              <w:rPr>
                <w:color w:val="000000" w:themeColor="text1"/>
                <w:kern w:val="0"/>
                <w:sz w:val="18"/>
                <w:szCs w:val="18"/>
                <w:lang w:bidi="ar"/>
                <w14:textFill>
                  <w14:solidFill>
                    <w14:schemeClr w14:val="tx1"/>
                  </w14:solidFill>
                </w14:textFill>
              </w:rPr>
              <w:t>-</w:t>
            </w:r>
            <w:r>
              <w:rPr>
                <w:rFonts w:hint="eastAsia"/>
                <w:color w:val="000000" w:themeColor="text1"/>
                <w:kern w:val="0"/>
                <w:sz w:val="18"/>
                <w:szCs w:val="18"/>
                <w:lang w:bidi="ar"/>
                <w14:textFill>
                  <w14:solidFill>
                    <w14:schemeClr w14:val="tx1"/>
                  </w14:solidFill>
                </w14:textFill>
              </w:rPr>
              <w:t>20</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20</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1088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374</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341</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PHC700-130AB-</w:t>
            </w:r>
            <w:r>
              <w:rPr>
                <w:rFonts w:hint="eastAsia"/>
                <w:color w:val="000000" w:themeColor="text1"/>
                <w:kern w:val="0"/>
                <w:sz w:val="18"/>
                <w:szCs w:val="18"/>
                <w:lang w:bidi="ar"/>
                <w14:textFill>
                  <w14:solidFill>
                    <w14:schemeClr w14:val="tx1"/>
                  </w14:solidFill>
                </w14:textFill>
              </w:rPr>
              <w:t>20</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20</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1530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422</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462</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PHC700-130B-</w:t>
            </w:r>
            <w:r>
              <w:rPr>
                <w:rFonts w:hint="eastAsia"/>
                <w:color w:val="000000" w:themeColor="text1"/>
                <w:kern w:val="0"/>
                <w:sz w:val="18"/>
                <w:szCs w:val="18"/>
                <w:lang w:bidi="ar"/>
                <w14:textFill>
                  <w14:solidFill>
                    <w14:schemeClr w14:val="tx1"/>
                  </w14:solidFill>
                </w14:textFill>
              </w:rPr>
              <w:t>20</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20</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2125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475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607</w:t>
            </w:r>
          </w:p>
        </w:tc>
      </w:tr>
      <w:tr>
        <w:tblPrEx>
          <w:tblCellMar>
            <w:top w:w="0" w:type="dxa"/>
            <w:left w:w="108" w:type="dxa"/>
            <w:bottom w:w="0" w:type="dxa"/>
            <w:right w:w="108" w:type="dxa"/>
          </w:tblCellMar>
        </w:tblPrEx>
        <w:trPr>
          <w:trHeight w:val="255"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PHC700-130</w:t>
            </w:r>
            <w:r>
              <w:rPr>
                <w:rFonts w:hint="eastAsia"/>
                <w:color w:val="000000" w:themeColor="text1"/>
                <w:kern w:val="0"/>
                <w:sz w:val="18"/>
                <w:szCs w:val="18"/>
                <w:lang w:bidi="ar"/>
                <w14:textFill>
                  <w14:solidFill>
                    <w14:schemeClr w14:val="tx1"/>
                  </w14:solidFill>
                </w14:textFill>
              </w:rPr>
              <w:t>C</w:t>
            </w:r>
            <w:r>
              <w:rPr>
                <w:color w:val="000000" w:themeColor="text1"/>
                <w:kern w:val="0"/>
                <w:sz w:val="18"/>
                <w:szCs w:val="18"/>
                <w:lang w:bidi="ar"/>
                <w14:textFill>
                  <w14:solidFill>
                    <w14:schemeClr w14:val="tx1"/>
                  </w14:solidFill>
                </w14:textFill>
              </w:rPr>
              <w:t>-</w:t>
            </w:r>
            <w:r>
              <w:rPr>
                <w:rFonts w:hint="eastAsia"/>
                <w:color w:val="000000" w:themeColor="text1"/>
                <w:kern w:val="0"/>
                <w:sz w:val="18"/>
                <w:szCs w:val="18"/>
                <w:lang w:bidi="ar"/>
                <w14:textFill>
                  <w14:solidFill>
                    <w14:schemeClr w14:val="tx1"/>
                  </w14:solidFill>
                </w14:textFill>
              </w:rPr>
              <w:t>22</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22</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2880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529</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758</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PHC800-110A-15JX</w:t>
            </w:r>
          </w:p>
        </w:tc>
        <w:tc>
          <w:tcPr>
            <w:tcW w:w="7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800</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110</w:t>
            </w:r>
          </w:p>
        </w:tc>
        <w:tc>
          <w:tcPr>
            <w:tcW w:w="72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15</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1148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38</w:t>
            </w:r>
            <w:r>
              <w:rPr>
                <w:rFonts w:hint="eastAsia"/>
                <w:color w:val="000000" w:themeColor="text1"/>
                <w:kern w:val="0"/>
                <w:sz w:val="18"/>
                <w:szCs w:val="18"/>
                <w:lang w:val="en-US" w:eastAsia="zh-CN" w:bidi="ar"/>
                <w14:textFill>
                  <w14:solidFill>
                    <w14:schemeClr w14:val="tx1"/>
                  </w14:solidFill>
                </w14:textFill>
              </w:rPr>
              <w:t>1</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43</w:t>
            </w:r>
            <w:r>
              <w:rPr>
                <w:rFonts w:hint="eastAsia"/>
                <w:color w:val="000000" w:themeColor="text1"/>
                <w:kern w:val="0"/>
                <w:sz w:val="18"/>
                <w:szCs w:val="18"/>
                <w:lang w:val="en-US" w:eastAsia="zh-CN" w:bidi="ar"/>
                <w14:textFill>
                  <w14:solidFill>
                    <w14:schemeClr w14:val="tx1"/>
                  </w14:solidFill>
                </w14:textFill>
              </w:rPr>
              <w:t>2</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PHC800-110A-</w:t>
            </w:r>
            <w:r>
              <w:rPr>
                <w:rFonts w:hint="eastAsia"/>
                <w:color w:val="000000" w:themeColor="text1"/>
                <w:kern w:val="0"/>
                <w:sz w:val="18"/>
                <w:szCs w:val="18"/>
                <w:lang w:bidi="ar"/>
                <w14:textFill>
                  <w14:solidFill>
                    <w14:schemeClr w14:val="tx1"/>
                  </w14:solidFill>
                </w14:textFill>
              </w:rPr>
              <w:t>22</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22</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1197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386</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449</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PHC800-110AB-15-JX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15</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1594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4</w:t>
            </w:r>
            <w:r>
              <w:rPr>
                <w:rFonts w:hint="eastAsia"/>
                <w:color w:val="000000" w:themeColor="text1"/>
                <w:kern w:val="0"/>
                <w:sz w:val="18"/>
                <w:szCs w:val="18"/>
                <w:lang w:val="en-US" w:eastAsia="zh-CN" w:bidi="ar"/>
                <w14:textFill>
                  <w14:solidFill>
                    <w14:schemeClr w14:val="tx1"/>
                  </w14:solidFill>
                </w14:textFill>
              </w:rPr>
              <w:t>27</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5</w:t>
            </w:r>
            <w:r>
              <w:rPr>
                <w:rFonts w:hint="eastAsia"/>
                <w:color w:val="000000" w:themeColor="text1"/>
                <w:kern w:val="0"/>
                <w:sz w:val="18"/>
                <w:szCs w:val="18"/>
                <w:lang w:val="en-US" w:eastAsia="zh-CN" w:bidi="ar"/>
                <w14:textFill>
                  <w14:solidFill>
                    <w14:schemeClr w14:val="tx1"/>
                  </w14:solidFill>
                </w14:textFill>
              </w:rPr>
              <w:t>79</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PHC800-110AB-</w:t>
            </w:r>
            <w:r>
              <w:rPr>
                <w:rFonts w:hint="eastAsia"/>
                <w:color w:val="000000" w:themeColor="text1"/>
                <w:kern w:val="0"/>
                <w:sz w:val="18"/>
                <w:szCs w:val="18"/>
                <w:lang w:bidi="ar"/>
                <w14:textFill>
                  <w14:solidFill>
                    <w14:schemeClr w14:val="tx1"/>
                  </w14:solidFill>
                </w14:textFill>
              </w:rPr>
              <w:t>22</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22</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1683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436</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607</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PHC800-110B-</w:t>
            </w:r>
            <w:r>
              <w:rPr>
                <w:rFonts w:hint="eastAsia"/>
                <w:color w:val="000000" w:themeColor="text1"/>
                <w:kern w:val="0"/>
                <w:sz w:val="18"/>
                <w:szCs w:val="18"/>
                <w:lang w:bidi="ar"/>
                <w14:textFill>
                  <w14:solidFill>
                    <w14:schemeClr w14:val="tx1"/>
                  </w14:solidFill>
                </w14:textFill>
              </w:rPr>
              <w:t>22</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22</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2338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490</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791</w:t>
            </w:r>
          </w:p>
        </w:tc>
      </w:tr>
      <w:tr>
        <w:tblPrEx>
          <w:tblCellMar>
            <w:top w:w="0" w:type="dxa"/>
            <w:left w:w="108" w:type="dxa"/>
            <w:bottom w:w="0" w:type="dxa"/>
            <w:right w:w="108" w:type="dxa"/>
          </w:tblCellMar>
        </w:tblPrEx>
        <w:trPr>
          <w:trHeight w:val="255"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PHC800-110</w:t>
            </w:r>
            <w:r>
              <w:rPr>
                <w:rFonts w:hint="eastAsia"/>
                <w:color w:val="000000" w:themeColor="text1"/>
                <w:kern w:val="0"/>
                <w:sz w:val="18"/>
                <w:szCs w:val="18"/>
                <w:lang w:bidi="ar"/>
                <w14:textFill>
                  <w14:solidFill>
                    <w14:schemeClr w14:val="tx1"/>
                  </w14:solidFill>
                </w14:textFill>
              </w:rPr>
              <w:t>C</w:t>
            </w:r>
            <w:r>
              <w:rPr>
                <w:color w:val="000000" w:themeColor="text1"/>
                <w:kern w:val="0"/>
                <w:sz w:val="18"/>
                <w:szCs w:val="18"/>
                <w:lang w:bidi="ar"/>
                <w14:textFill>
                  <w14:solidFill>
                    <w14:schemeClr w14:val="tx1"/>
                  </w14:solidFill>
                </w14:textFill>
              </w:rPr>
              <w:t>-</w:t>
            </w:r>
            <w:r>
              <w:rPr>
                <w:rFonts w:hint="eastAsia"/>
                <w:color w:val="000000" w:themeColor="text1"/>
                <w:kern w:val="0"/>
                <w:sz w:val="18"/>
                <w:szCs w:val="18"/>
                <w:lang w:bidi="ar"/>
                <w14:textFill>
                  <w14:solidFill>
                    <w14:schemeClr w14:val="tx1"/>
                  </w14:solidFill>
                </w14:textFill>
              </w:rPr>
              <w:t>2</w:t>
            </w:r>
            <w:r>
              <w:rPr>
                <w:color w:val="000000" w:themeColor="text1"/>
                <w:kern w:val="0"/>
                <w:sz w:val="18"/>
                <w:szCs w:val="18"/>
                <w:lang w:bidi="ar"/>
                <w14:textFill>
                  <w14:solidFill>
                    <w14:schemeClr w14:val="tx1"/>
                  </w14:solidFill>
                </w14:textFill>
              </w:rPr>
              <w:t>5-JX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25</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3273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552</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998</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PHC800-130A-16-JX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130</w:t>
            </w:r>
          </w:p>
        </w:tc>
        <w:tc>
          <w:tcPr>
            <w:tcW w:w="72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16</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w:t>
            </w:r>
            <w:r>
              <w:rPr>
                <w:rFonts w:hint="eastAsia"/>
                <w:color w:val="000000" w:themeColor="text1"/>
                <w:kern w:val="0"/>
                <w:sz w:val="18"/>
                <w:szCs w:val="18"/>
                <w:lang w:bidi="ar"/>
                <w14:textFill>
                  <w14:solidFill>
                    <w14:schemeClr w14:val="tx1"/>
                  </w14:solidFill>
                </w14:textFill>
              </w:rPr>
              <w:t>2</w:t>
            </w:r>
            <w:r>
              <w:rPr>
                <w:color w:val="000000" w:themeColor="text1"/>
                <w:kern w:val="0"/>
                <w:sz w:val="18"/>
                <w:szCs w:val="18"/>
                <w:lang w:bidi="ar"/>
                <w14:textFill>
                  <w14:solidFill>
                    <w14:schemeClr w14:val="tx1"/>
                  </w14:solidFill>
                </w14:textFill>
              </w:rPr>
              <w:t>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4</w:t>
            </w:r>
            <w:r>
              <w:rPr>
                <w:rFonts w:hint="eastAsia"/>
                <w:color w:val="000000" w:themeColor="text1"/>
                <w:kern w:val="0"/>
                <w:sz w:val="18"/>
                <w:szCs w:val="18"/>
                <w:lang w:val="en-US" w:eastAsia="zh-CN" w:bidi="ar"/>
                <w14:textFill>
                  <w14:solidFill>
                    <w14:schemeClr w14:val="tx1"/>
                  </w14:solidFill>
                </w14:textFill>
              </w:rPr>
              <w:t>29</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45</w:t>
            </w:r>
            <w:r>
              <w:rPr>
                <w:rFonts w:hint="eastAsia"/>
                <w:color w:val="000000" w:themeColor="text1"/>
                <w:kern w:val="0"/>
                <w:sz w:val="18"/>
                <w:szCs w:val="18"/>
                <w:lang w:val="en-US" w:eastAsia="zh-CN" w:bidi="ar"/>
                <w14:textFill>
                  <w14:solidFill>
                    <w14:schemeClr w14:val="tx1"/>
                  </w14:solidFill>
                </w14:textFill>
              </w:rPr>
              <w:t>2</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PHC800-130A-</w:t>
            </w:r>
            <w:r>
              <w:rPr>
                <w:rFonts w:hint="eastAsia"/>
                <w:color w:val="000000" w:themeColor="text1"/>
                <w:kern w:val="0"/>
                <w:sz w:val="18"/>
                <w:szCs w:val="18"/>
                <w:lang w:bidi="ar"/>
                <w14:textFill>
                  <w14:solidFill>
                    <w14:schemeClr w14:val="tx1"/>
                  </w14:solidFill>
                </w14:textFill>
              </w:rPr>
              <w:t>24</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24</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1306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439</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480</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PHC800-130AB-16-JX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16</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1700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48</w:t>
            </w:r>
            <w:r>
              <w:rPr>
                <w:rFonts w:hint="eastAsia"/>
                <w:color w:val="000000" w:themeColor="text1"/>
                <w:kern w:val="0"/>
                <w:sz w:val="18"/>
                <w:szCs w:val="18"/>
                <w:lang w:val="en-US" w:eastAsia="zh-CN" w:bidi="ar"/>
                <w14:textFill>
                  <w14:solidFill>
                    <w14:schemeClr w14:val="tx1"/>
                  </w14:solidFill>
                </w14:textFill>
              </w:rPr>
              <w:t>2</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6</w:t>
            </w:r>
            <w:r>
              <w:rPr>
                <w:rFonts w:hint="eastAsia"/>
                <w:color w:val="000000" w:themeColor="text1"/>
                <w:kern w:val="0"/>
                <w:sz w:val="18"/>
                <w:szCs w:val="18"/>
                <w:lang w:val="en-US" w:eastAsia="zh-CN" w:bidi="ar"/>
                <w14:textFill>
                  <w14:solidFill>
                    <w14:schemeClr w14:val="tx1"/>
                  </w14:solidFill>
                </w14:textFill>
              </w:rPr>
              <w:t>08</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PHC800-130AB-</w:t>
            </w:r>
            <w:r>
              <w:rPr>
                <w:rFonts w:hint="eastAsia"/>
                <w:color w:val="000000" w:themeColor="text1"/>
                <w:kern w:val="0"/>
                <w:sz w:val="18"/>
                <w:szCs w:val="18"/>
                <w:lang w:bidi="ar"/>
                <w14:textFill>
                  <w14:solidFill>
                    <w14:schemeClr w14:val="tx1"/>
                  </w14:solidFill>
                </w14:textFill>
              </w:rPr>
              <w:t>24</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24</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1836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495</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650</w:t>
            </w:r>
          </w:p>
        </w:tc>
      </w:tr>
      <w:tr>
        <w:tblPrEx>
          <w:tblCellMar>
            <w:top w:w="0" w:type="dxa"/>
            <w:left w:w="108" w:type="dxa"/>
            <w:bottom w:w="0" w:type="dxa"/>
            <w:right w:w="108" w:type="dxa"/>
          </w:tblCellMar>
        </w:tblPrEx>
        <w:trPr>
          <w:trHeight w:val="240"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PHC800-130B-</w:t>
            </w:r>
            <w:r>
              <w:rPr>
                <w:rFonts w:hint="eastAsia"/>
                <w:color w:val="000000" w:themeColor="text1"/>
                <w:kern w:val="0"/>
                <w:sz w:val="18"/>
                <w:szCs w:val="18"/>
                <w:lang w:bidi="ar"/>
                <w14:textFill>
                  <w14:solidFill>
                    <w14:schemeClr w14:val="tx1"/>
                  </w14:solidFill>
                </w14:textFill>
              </w:rPr>
              <w:t>24</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B</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24</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2550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557</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852</w:t>
            </w:r>
          </w:p>
        </w:tc>
      </w:tr>
      <w:tr>
        <w:tblPrEx>
          <w:tblCellMar>
            <w:top w:w="0" w:type="dxa"/>
            <w:left w:w="108" w:type="dxa"/>
            <w:bottom w:w="0" w:type="dxa"/>
            <w:right w:w="108" w:type="dxa"/>
          </w:tblCellMar>
        </w:tblPrEx>
        <w:trPr>
          <w:trHeight w:val="255" w:hRule="atLeast"/>
        </w:trPr>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PHC800-130</w:t>
            </w:r>
            <w:r>
              <w:rPr>
                <w:rFonts w:hint="eastAsia"/>
                <w:color w:val="000000" w:themeColor="text1"/>
                <w:kern w:val="0"/>
                <w:sz w:val="18"/>
                <w:szCs w:val="18"/>
                <w:lang w:bidi="ar"/>
                <w14:textFill>
                  <w14:solidFill>
                    <w14:schemeClr w14:val="tx1"/>
                  </w14:solidFill>
                </w14:textFill>
              </w:rPr>
              <w:t>C</w:t>
            </w:r>
            <w:r>
              <w:rPr>
                <w:color w:val="000000" w:themeColor="text1"/>
                <w:kern w:val="0"/>
                <w:sz w:val="18"/>
                <w:szCs w:val="18"/>
                <w:lang w:bidi="ar"/>
                <w14:textFill>
                  <w14:solidFill>
                    <w14:schemeClr w14:val="tx1"/>
                  </w14:solidFill>
                </w14:textFill>
              </w:rPr>
              <w:t>-</w:t>
            </w:r>
            <w:r>
              <w:rPr>
                <w:rFonts w:hint="eastAsia"/>
                <w:color w:val="000000" w:themeColor="text1"/>
                <w:kern w:val="0"/>
                <w:sz w:val="18"/>
                <w:szCs w:val="18"/>
                <w:lang w:bidi="ar"/>
                <w14:textFill>
                  <w14:solidFill>
                    <w14:schemeClr w14:val="tx1"/>
                  </w14:solidFill>
                </w14:textFill>
              </w:rPr>
              <w:t>26</w:t>
            </w:r>
            <w:r>
              <w:rPr>
                <w:color w:val="000000" w:themeColor="text1"/>
                <w:kern w:val="0"/>
                <w:sz w:val="18"/>
                <w:szCs w:val="18"/>
                <w:lang w:bidi="ar"/>
                <w14:textFill>
                  <w14:solidFill>
                    <w14:schemeClr w14:val="tx1"/>
                  </w14:solidFill>
                </w14:textFill>
              </w:rPr>
              <w:t>-JX</w:t>
            </w:r>
          </w:p>
        </w:tc>
        <w:tc>
          <w:tcPr>
            <w:tcW w:w="7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26</w:t>
            </w:r>
          </w:p>
        </w:tc>
        <w:tc>
          <w:tcPr>
            <w:tcW w:w="13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3403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617</w:t>
            </w:r>
          </w:p>
        </w:tc>
        <w:tc>
          <w:tcPr>
            <w:tcW w:w="121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1050</w:t>
            </w:r>
          </w:p>
        </w:tc>
      </w:tr>
    </w:tbl>
    <w:p>
      <w:pPr>
        <w:jc w:val="left"/>
        <w:rPr>
          <w:rFonts w:hint="default"/>
          <w:b w:val="0"/>
          <w:bCs/>
          <w:color w:val="000000" w:themeColor="text1"/>
          <w:kern w:val="0"/>
          <w:sz w:val="30"/>
          <w:szCs w:val="30"/>
          <w:lang w:val="en-US" w:eastAsia="zh-CN"/>
          <w14:textFill>
            <w14:solidFill>
              <w14:schemeClr w14:val="tx1"/>
            </w14:solidFill>
          </w14:textFill>
        </w:rPr>
      </w:pPr>
    </w:p>
    <w:p>
      <w:pPr>
        <w:jc w:val="left"/>
        <w:rPr>
          <w:rFonts w:hint="default"/>
          <w:b w:val="0"/>
          <w:bCs/>
          <w:color w:val="000000" w:themeColor="text1"/>
          <w:kern w:val="0"/>
          <w:sz w:val="30"/>
          <w:szCs w:val="30"/>
          <w:lang w:val="en-US" w:eastAsia="zh-CN"/>
          <w14:textFill>
            <w14:solidFill>
              <w14:schemeClr w14:val="tx1"/>
            </w14:solidFill>
          </w14:textFill>
        </w:rPr>
      </w:pPr>
    </w:p>
    <w:p>
      <w:pPr>
        <w:jc w:val="left"/>
        <w:rPr>
          <w:rFonts w:hint="default"/>
          <w:b w:val="0"/>
          <w:bCs/>
          <w:color w:val="000000" w:themeColor="text1"/>
          <w:kern w:val="0"/>
          <w:sz w:val="30"/>
          <w:szCs w:val="30"/>
          <w:lang w:val="en-US" w:eastAsia="zh-CN"/>
          <w14:textFill>
            <w14:solidFill>
              <w14:schemeClr w14:val="tx1"/>
            </w14:solidFill>
          </w14:textFill>
        </w:rPr>
      </w:pPr>
    </w:p>
    <w:p>
      <w:pPr>
        <w:jc w:val="left"/>
        <w:rPr>
          <w:rFonts w:hint="default"/>
          <w:b w:val="0"/>
          <w:bCs/>
          <w:color w:val="000000" w:themeColor="text1"/>
          <w:kern w:val="0"/>
          <w:sz w:val="30"/>
          <w:szCs w:val="30"/>
          <w:lang w:val="en-US" w:eastAsia="zh-CN"/>
          <w14:textFill>
            <w14:solidFill>
              <w14:schemeClr w14:val="tx1"/>
            </w14:solidFill>
          </w14:textFill>
        </w:rPr>
      </w:pPr>
    </w:p>
    <w:p>
      <w:pPr>
        <w:jc w:val="left"/>
        <w:rPr>
          <w:rFonts w:hint="default"/>
          <w:b w:val="0"/>
          <w:bCs/>
          <w:color w:val="000000" w:themeColor="text1"/>
          <w:kern w:val="0"/>
          <w:sz w:val="30"/>
          <w:szCs w:val="30"/>
          <w:lang w:val="en-US" w:eastAsia="zh-CN"/>
          <w14:textFill>
            <w14:solidFill>
              <w14:schemeClr w14:val="tx1"/>
            </w14:solidFill>
          </w14:textFill>
        </w:rPr>
      </w:pPr>
    </w:p>
    <w:p>
      <w:pPr>
        <w:widowControl/>
        <w:jc w:val="left"/>
        <w:rPr>
          <w:rFonts w:hint="eastAsia" w:ascii="宋体"/>
          <w:b w:val="0"/>
          <w:bCs/>
          <w:sz w:val="24"/>
          <w:szCs w:val="24"/>
        </w:rPr>
      </w:pPr>
    </w:p>
    <w:p>
      <w:pPr>
        <w:widowControl/>
        <w:jc w:val="left"/>
        <w:rPr>
          <w:b w:val="0"/>
          <w:bCs/>
          <w:color w:val="000000" w:themeColor="text1"/>
          <w:sz w:val="18"/>
          <w:szCs w:val="18"/>
          <w14:textFill>
            <w14:solidFill>
              <w14:schemeClr w14:val="tx1"/>
            </w14:solidFill>
          </w14:textFill>
        </w:rPr>
      </w:pPr>
    </w:p>
    <w:p>
      <w:pPr>
        <w:widowControl/>
        <w:jc w:val="left"/>
        <w:rPr>
          <w:b w:val="0"/>
          <w:bCs/>
          <w:color w:val="000000" w:themeColor="text1"/>
          <w:sz w:val="18"/>
          <w:szCs w:val="18"/>
          <w14:textFill>
            <w14:solidFill>
              <w14:schemeClr w14:val="tx1"/>
            </w14:solidFill>
          </w14:textFill>
        </w:rPr>
      </w:pPr>
      <w:r>
        <w:rPr>
          <w:b w:val="0"/>
          <w:bCs/>
          <w:color w:val="000000" w:themeColor="text1"/>
          <w:sz w:val="18"/>
          <w:szCs w:val="18"/>
          <w14:textFill>
            <w14:solidFill>
              <w14:schemeClr w14:val="tx1"/>
            </w14:solidFill>
          </w14:textFill>
        </w:rPr>
        <w:br w:type="page"/>
      </w:r>
    </w:p>
    <w:p>
      <w:pPr>
        <w:widowControl/>
        <w:jc w:val="left"/>
        <w:rPr>
          <w:b w:val="0"/>
          <w:bCs/>
          <w:color w:val="000000" w:themeColor="text1"/>
          <w:sz w:val="18"/>
          <w:szCs w:val="18"/>
          <w14:textFill>
            <w14:solidFill>
              <w14:schemeClr w14:val="tx1"/>
            </w14:solidFill>
          </w14:textFill>
        </w:rPr>
        <w:sectPr>
          <w:endnotePr>
            <w:numFmt w:val="decimal"/>
          </w:endnotePr>
          <w:pgSz w:w="11907" w:h="16840"/>
          <w:pgMar w:top="1440" w:right="1080" w:bottom="1440" w:left="1080" w:header="851" w:footer="986" w:gutter="0"/>
          <w:pgNumType w:fmt="decimal"/>
          <w:cols w:space="720" w:num="1"/>
          <w:titlePg/>
          <w:docGrid w:type="lines" w:linePitch="312" w:charSpace="0"/>
        </w:sectPr>
      </w:pPr>
    </w:p>
    <w:p>
      <w:pPr>
        <w:jc w:val="left"/>
        <w:rPr>
          <w:rFonts w:hint="eastAsia" w:ascii="宋体" w:hAnsi="宋体" w:cs="宋体"/>
          <w:b w:val="0"/>
          <w:bCs/>
          <w:color w:val="000000" w:themeColor="text1"/>
          <w:kern w:val="0"/>
          <w:sz w:val="24"/>
          <w:szCs w:val="24"/>
          <w:lang w:val="en-US" w:eastAsia="zh-CN"/>
          <w14:textFill>
            <w14:solidFill>
              <w14:schemeClr w14:val="tx1"/>
            </w14:solidFill>
          </w14:textFill>
        </w:rPr>
      </w:pPr>
      <w:r>
        <w:rPr>
          <w:rFonts w:hint="eastAsia" w:ascii="宋体" w:hAnsi="宋体" w:cs="宋体"/>
          <w:b/>
          <w:bCs w:val="0"/>
          <w:color w:val="000000" w:themeColor="text1"/>
          <w:kern w:val="0"/>
          <w:sz w:val="24"/>
          <w:szCs w:val="24"/>
          <w:lang w:val="en-US" w:eastAsia="zh-CN"/>
          <w14:textFill>
            <w14:solidFill>
              <w14:schemeClr w14:val="tx1"/>
            </w14:solidFill>
          </w14:textFill>
        </w:rPr>
        <w:t>D.0.2</w:t>
      </w:r>
      <w:r>
        <w:rPr>
          <w:rFonts w:hint="eastAsia" w:ascii="宋体" w:hAnsi="宋体" w:cs="宋体"/>
          <w:b w:val="0"/>
          <w:bCs/>
          <w:color w:val="000000" w:themeColor="text1"/>
          <w:kern w:val="0"/>
          <w:sz w:val="24"/>
          <w:szCs w:val="24"/>
          <w:lang w:val="en-US" w:eastAsia="zh-CN"/>
          <w14:textFill>
            <w14:solidFill>
              <w14:schemeClr w14:val="tx1"/>
            </w14:solidFill>
          </w14:textFill>
        </w:rPr>
        <w:t xml:space="preserve">  PC管桩（JX</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宋体" w:hAnsi="宋体" w:cs="宋体"/>
          <w:b w:val="0"/>
          <w:bCs/>
          <w:color w:val="000000" w:themeColor="text1"/>
          <w:kern w:val="0"/>
          <w:sz w:val="24"/>
          <w:szCs w:val="24"/>
          <w:lang w:val="en-US" w:eastAsia="zh-CN"/>
          <w14:textFill>
            <w14:solidFill>
              <w14:schemeClr w14:val="tx1"/>
            </w14:solidFill>
          </w14:textFill>
        </w:rPr>
        <w:t>接头轴心受拉承载力设计值N、受剪承载力设计值V、受弯承载力设计值M应符合表D.0.2的要求。</w:t>
      </w:r>
    </w:p>
    <w:p>
      <w:pPr>
        <w:jc w:val="left"/>
        <w:rPr>
          <w:rFonts w:hint="eastAsia" w:ascii="宋体" w:hAnsi="宋体" w:cs="宋体"/>
          <w:b w:val="0"/>
          <w:bCs/>
          <w:color w:val="000000" w:themeColor="text1"/>
          <w:kern w:val="0"/>
          <w:sz w:val="24"/>
          <w:szCs w:val="24"/>
          <w:lang w:val="en-US" w:eastAsia="zh-CN"/>
          <w14:textFill>
            <w14:solidFill>
              <w14:schemeClr w14:val="tx1"/>
            </w14:solidFill>
          </w14:textFill>
        </w:rPr>
      </w:pPr>
    </w:p>
    <w:p>
      <w:pPr>
        <w:widowControl/>
        <w:jc w:val="center"/>
        <w:rPr>
          <w:rFonts w:hint="eastAsia" w:ascii="Times New Roman" w:hAnsi="Times New Roman" w:eastAsia="黑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黑体" w:cs="Times New Roman"/>
          <w:color w:val="000000" w:themeColor="text1"/>
          <w:kern w:val="0"/>
          <w:sz w:val="21"/>
          <w:szCs w:val="21"/>
          <w:lang w:val="en-US" w:eastAsia="zh-CN" w:bidi="ar-SA"/>
          <w14:textFill>
            <w14:solidFill>
              <w14:schemeClr w14:val="tx1"/>
            </w14:solidFill>
          </w14:textFill>
        </w:rPr>
        <w:t xml:space="preserve">表D.0.2 </w:t>
      </w:r>
      <w:r>
        <w:rPr>
          <w:rFonts w:hint="eastAsia" w:eastAsia="黑体" w:cs="Times New Roman"/>
          <w:color w:val="000000" w:themeColor="text1"/>
          <w:kern w:val="0"/>
          <w:sz w:val="21"/>
          <w:szCs w:val="21"/>
          <w:lang w:val="en-US" w:eastAsia="zh-CN" w:bidi="ar-SA"/>
          <w14:textFill>
            <w14:solidFill>
              <w14:schemeClr w14:val="tx1"/>
            </w14:solidFill>
          </w14:textFill>
        </w:rPr>
        <w:t xml:space="preserve"> </w:t>
      </w:r>
      <w:r>
        <w:rPr>
          <w:rFonts w:hint="eastAsia" w:ascii="Times New Roman" w:hAnsi="Times New Roman" w:eastAsia="黑体" w:cs="Times New Roman"/>
          <w:color w:val="000000" w:themeColor="text1"/>
          <w:kern w:val="0"/>
          <w:sz w:val="21"/>
          <w:szCs w:val="21"/>
          <w:lang w:val="en-US" w:eastAsia="zh-CN" w:bidi="ar-SA"/>
          <w14:textFill>
            <w14:solidFill>
              <w14:schemeClr w14:val="tx1"/>
            </w14:solidFill>
          </w14:textFill>
        </w:rPr>
        <w:t>PC管桩</w:t>
      </w:r>
      <w:r>
        <w:rPr>
          <w:rFonts w:hint="eastAsia" w:eastAsia="黑体" w:cs="Times New Roman"/>
          <w:color w:val="000000" w:themeColor="text1"/>
          <w:kern w:val="0"/>
          <w:sz w:val="21"/>
          <w:szCs w:val="21"/>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0"/>
          <w:sz w:val="21"/>
          <w:szCs w:val="21"/>
          <w:lang w:val="en-US" w:eastAsia="zh-CN" w:bidi="ar-SA"/>
          <w14:textFill>
            <w14:solidFill>
              <w14:schemeClr w14:val="tx1"/>
            </w14:solidFill>
          </w14:textFill>
        </w:rPr>
        <w:t>JX</w:t>
      </w:r>
      <w:r>
        <w:rPr>
          <w:rFonts w:hint="eastAsia" w:ascii="宋体" w:hAnsi="宋体" w:eastAsia="宋体" w:cs="宋体"/>
          <w:b w:val="0"/>
          <w:bCs/>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0"/>
          <w:sz w:val="21"/>
          <w:szCs w:val="21"/>
          <w:lang w:val="en-US" w:eastAsia="zh-CN" w:bidi="ar-SA"/>
          <w14:textFill>
            <w14:solidFill>
              <w14:schemeClr w14:val="tx1"/>
            </w14:solidFill>
          </w14:textFill>
        </w:rPr>
        <w:t>接头承载力设计值表</w:t>
      </w:r>
    </w:p>
    <w:tbl>
      <w:tblPr>
        <w:tblStyle w:val="18"/>
        <w:tblpPr w:leftFromText="180" w:rightFromText="180" w:vertAnchor="text" w:horzAnchor="page" w:tblpX="1432" w:tblpY="79"/>
        <w:tblOverlap w:val="never"/>
        <w:tblW w:w="8976" w:type="dxa"/>
        <w:tblInd w:w="0" w:type="dxa"/>
        <w:tblLayout w:type="fixed"/>
        <w:tblCellMar>
          <w:top w:w="0" w:type="dxa"/>
          <w:left w:w="108" w:type="dxa"/>
          <w:bottom w:w="0" w:type="dxa"/>
          <w:right w:w="108" w:type="dxa"/>
        </w:tblCellMar>
      </w:tblPr>
      <w:tblGrid>
        <w:gridCol w:w="1809"/>
        <w:gridCol w:w="851"/>
        <w:gridCol w:w="850"/>
        <w:gridCol w:w="851"/>
        <w:gridCol w:w="1012"/>
        <w:gridCol w:w="1373"/>
        <w:gridCol w:w="1060"/>
        <w:gridCol w:w="1170"/>
      </w:tblGrid>
      <w:tr>
        <w:tblPrEx>
          <w:tblCellMar>
            <w:top w:w="0" w:type="dxa"/>
            <w:left w:w="108" w:type="dxa"/>
            <w:bottom w:w="0" w:type="dxa"/>
            <w:right w:w="108" w:type="dxa"/>
          </w:tblCellMar>
        </w:tblPrEx>
        <w:trPr>
          <w:trHeight w:val="9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39"/>
                <w:rFonts w:hint="default" w:ascii="Times New Roman" w:hAnsi="Times New Roman" w:cs="Times New Roman"/>
                <w:color w:val="000000" w:themeColor="text1"/>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接头型号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40"/>
                <w:color w:val="000000" w:themeColor="text1"/>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外径</w:t>
            </w:r>
            <w:r>
              <w:rPr>
                <w:rStyle w:val="40"/>
                <w:color w:val="000000" w:themeColor="text1"/>
                <w:lang w:bidi="ar"/>
                <w14:textFill>
                  <w14:solidFill>
                    <w14:schemeClr w14:val="tx1"/>
                  </w14:solidFill>
                </w14:textFill>
              </w:rPr>
              <w:t>D</w:t>
            </w:r>
          </w:p>
          <w:p>
            <w:pPr>
              <w:widowControl/>
              <w:jc w:val="center"/>
              <w:textAlignment w:val="center"/>
              <w:rPr>
                <w:color w:val="000000" w:themeColor="text1"/>
                <w:sz w:val="18"/>
                <w:szCs w:val="18"/>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w:t>
            </w:r>
            <w:r>
              <w:rPr>
                <w:rStyle w:val="40"/>
                <w:color w:val="000000" w:themeColor="text1"/>
                <w:lang w:bidi="ar"/>
                <w14:textFill>
                  <w14:solidFill>
                    <w14:schemeClr w14:val="tx1"/>
                  </w14:solidFill>
                </w14:textFill>
              </w:rPr>
              <w:t>mm</w:t>
            </w:r>
            <w:r>
              <w:rPr>
                <w:rStyle w:val="39"/>
                <w:rFonts w:hint="default" w:ascii="Times New Roman" w:hAnsi="Times New Roman" w:cs="Times New Roman"/>
                <w:color w:val="000000" w:themeColor="text1"/>
                <w:lang w:bidi="ar"/>
                <w14:textFill>
                  <w14:solidFill>
                    <w14:schemeClr w14:val="tx1"/>
                  </w14:solidFill>
                </w14:textFill>
              </w:rPr>
              <w:t>）</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Style w:val="40"/>
                <w:color w:val="000000" w:themeColor="text1"/>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壁厚</w:t>
            </w:r>
            <w:r>
              <w:rPr>
                <w:rStyle w:val="40"/>
                <w:color w:val="000000" w:themeColor="text1"/>
                <w:lang w:bidi="ar"/>
                <w14:textFill>
                  <w14:solidFill>
                    <w14:schemeClr w14:val="tx1"/>
                  </w14:solidFill>
                </w14:textFill>
              </w:rPr>
              <w:t>t</w:t>
            </w:r>
          </w:p>
          <w:p>
            <w:pPr>
              <w:widowControl/>
              <w:jc w:val="center"/>
              <w:textAlignment w:val="center"/>
              <w:rPr>
                <w:color w:val="000000" w:themeColor="text1"/>
                <w:sz w:val="18"/>
                <w:szCs w:val="18"/>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w:t>
            </w:r>
            <w:r>
              <w:rPr>
                <w:rStyle w:val="40"/>
                <w:color w:val="000000" w:themeColor="text1"/>
                <w:lang w:bidi="ar"/>
                <w14:textFill>
                  <w14:solidFill>
                    <w14:schemeClr w14:val="tx1"/>
                  </w14:solidFill>
                </w14:textFill>
              </w:rPr>
              <w:t>mm</w:t>
            </w:r>
            <w:r>
              <w:rPr>
                <w:rStyle w:val="39"/>
                <w:rFonts w:hint="default" w:ascii="Times New Roman" w:hAnsi="Times New Roman" w:cs="Times New Roman"/>
                <w:color w:val="000000" w:themeColor="text1"/>
                <w:lang w:bidi="ar"/>
                <w14:textFill>
                  <w14:solidFill>
                    <w14:schemeClr w14:val="tx1"/>
                  </w14:solidFill>
                </w14:textFill>
              </w:rPr>
              <w:t>）</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桩型号</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Style w:val="39"/>
                <w:rFonts w:hint="default" w:cs="Times New Roman"/>
                <w:color w:val="000000" w:themeColor="text1"/>
                <w:lang w:bidi="ar"/>
                <w14:textFill>
                  <w14:solidFill>
                    <w14:schemeClr w14:val="tx1"/>
                  </w14:solidFill>
                </w14:textFill>
              </w:rPr>
              <w:t>嵌扣</w:t>
            </w:r>
            <w:r>
              <w:rPr>
                <w:rStyle w:val="39"/>
                <w:rFonts w:hint="default" w:ascii="Times New Roman" w:hAnsi="Times New Roman" w:cs="Times New Roman"/>
                <w:color w:val="000000" w:themeColor="text1"/>
                <w:lang w:bidi="ar"/>
                <w14:textFill>
                  <w14:solidFill>
                    <w14:schemeClr w14:val="tx1"/>
                  </w14:solidFill>
                </w14:textFill>
              </w:rPr>
              <w:t>装置数量（个）</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接头轴心受拉承载力设计值</w:t>
            </w:r>
            <w:r>
              <w:rPr>
                <w:rStyle w:val="40"/>
                <w:i/>
                <w:iCs/>
                <w:color w:val="000000" w:themeColor="text1"/>
                <w:lang w:bidi="ar"/>
                <w14:textFill>
                  <w14:solidFill>
                    <w14:schemeClr w14:val="tx1"/>
                  </w14:solidFill>
                </w14:textFill>
              </w:rPr>
              <w:t>N</w:t>
            </w:r>
            <w:r>
              <w:rPr>
                <w:rStyle w:val="40"/>
                <w:color w:val="000000" w:themeColor="text1"/>
                <w:lang w:bidi="ar"/>
                <w14:textFill>
                  <w14:solidFill>
                    <w14:schemeClr w14:val="tx1"/>
                  </w14:solidFill>
                </w14:textFill>
              </w:rPr>
              <w:t>（kN）</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90" w:rightChars="-43"/>
              <w:jc w:val="center"/>
              <w:textAlignment w:val="center"/>
              <w:rPr>
                <w:rStyle w:val="39"/>
                <w:rFonts w:hint="default" w:ascii="Times New Roman" w:hAnsi="Times New Roman" w:cs="Times New Roman"/>
                <w:color w:val="000000" w:themeColor="text1"/>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接头受剪承载力设计值</w:t>
            </w:r>
            <w:r>
              <w:rPr>
                <w:rStyle w:val="39"/>
                <w:rFonts w:hint="default" w:ascii="Times New Roman" w:hAnsi="Times New Roman" w:cs="Times New Roman"/>
                <w:i/>
                <w:iCs/>
                <w:color w:val="000000" w:themeColor="text1"/>
                <w:lang w:bidi="ar"/>
                <w14:textFill>
                  <w14:solidFill>
                    <w14:schemeClr w14:val="tx1"/>
                  </w14:solidFill>
                </w14:textFill>
              </w:rPr>
              <w:t>V</w:t>
            </w:r>
            <w:r>
              <w:rPr>
                <w:rStyle w:val="40"/>
                <w:color w:val="000000" w:themeColor="text1"/>
                <w:lang w:bidi="ar"/>
                <w14:textFill>
                  <w14:solidFill>
                    <w14:schemeClr w14:val="tx1"/>
                  </w14:solidFill>
                </w14:textFill>
              </w:rPr>
              <w:t>（kN）</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ind w:right="-90" w:rightChars="-43"/>
              <w:jc w:val="center"/>
              <w:textAlignment w:val="center"/>
              <w:rPr>
                <w:color w:val="000000" w:themeColor="text1"/>
                <w:sz w:val="18"/>
                <w:szCs w:val="18"/>
                <w:lang w:bidi="ar"/>
                <w14:textFill>
                  <w14:solidFill>
                    <w14:schemeClr w14:val="tx1"/>
                  </w14:solidFill>
                </w14:textFill>
              </w:rPr>
            </w:pPr>
            <w:r>
              <w:rPr>
                <w:rStyle w:val="39"/>
                <w:rFonts w:hint="default" w:ascii="Times New Roman" w:hAnsi="Times New Roman" w:cs="Times New Roman"/>
                <w:color w:val="000000" w:themeColor="text1"/>
                <w:lang w:bidi="ar"/>
                <w14:textFill>
                  <w14:solidFill>
                    <w14:schemeClr w14:val="tx1"/>
                  </w14:solidFill>
                </w14:textFill>
              </w:rPr>
              <w:t>接头受弯承载力设计值</w:t>
            </w:r>
            <w:r>
              <w:rPr>
                <w:rStyle w:val="39"/>
                <w:rFonts w:hint="default" w:ascii="Times New Roman" w:hAnsi="Times New Roman" w:cs="Times New Roman"/>
                <w:i/>
                <w:iCs/>
                <w:color w:val="000000" w:themeColor="text1"/>
                <w:lang w:bidi="ar"/>
                <w14:textFill>
                  <w14:solidFill>
                    <w14:schemeClr w14:val="tx1"/>
                  </w14:solidFill>
                </w14:textFill>
              </w:rPr>
              <w:t>M</w:t>
            </w:r>
            <w:r>
              <w:rPr>
                <w:rStyle w:val="39"/>
                <w:rFonts w:hint="default" w:ascii="Times New Roman" w:hAnsi="Times New Roman" w:cs="Times New Roman"/>
                <w:color w:val="000000" w:themeColor="text1"/>
                <w:lang w:bidi="ar"/>
                <w14:textFill>
                  <w14:solidFill>
                    <w14:schemeClr w14:val="tx1"/>
                  </w14:solidFill>
                </w14:textFill>
              </w:rPr>
              <w:t>( kN·m)</w:t>
            </w:r>
          </w:p>
        </w:tc>
      </w:tr>
      <w:tr>
        <w:tblPrEx>
          <w:tblCellMar>
            <w:top w:w="0" w:type="dxa"/>
            <w:left w:w="108" w:type="dxa"/>
            <w:bottom w:w="0" w:type="dxa"/>
            <w:right w:w="108" w:type="dxa"/>
          </w:tblCellMar>
        </w:tblPrEx>
        <w:trPr>
          <w:trHeight w:val="24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PC300-70A-6-JX</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300</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204</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7</w:t>
            </w:r>
            <w:r>
              <w:rPr>
                <w:rFonts w:hint="eastAsia"/>
                <w:color w:val="000000" w:themeColor="text1"/>
                <w:kern w:val="0"/>
                <w:sz w:val="18"/>
                <w:szCs w:val="18"/>
                <w:lang w:val="en-US" w:eastAsia="zh-CN" w:bidi="ar"/>
                <w14:textFill>
                  <w14:solidFill>
                    <w14:schemeClr w14:val="tx1"/>
                  </w14:solidFill>
                </w14:textFill>
              </w:rPr>
              <w:t>5</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26</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PC300-70AB-6-JX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326</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89</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w:t>
            </w:r>
            <w:r>
              <w:rPr>
                <w:rFonts w:hint="eastAsia"/>
                <w:color w:val="000000" w:themeColor="text1"/>
                <w:kern w:val="0"/>
                <w:sz w:val="18"/>
                <w:szCs w:val="18"/>
                <w:lang w:val="en-US" w:eastAsia="zh-CN" w:bidi="ar"/>
                <w14:textFill>
                  <w14:solidFill>
                    <w14:schemeClr w14:val="tx1"/>
                  </w14:solidFill>
                </w14:textFill>
              </w:rPr>
              <w:t>8</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PC300-70B-8-JX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435</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9</w:t>
            </w:r>
            <w:r>
              <w:rPr>
                <w:rFonts w:hint="eastAsia"/>
                <w:color w:val="000000" w:themeColor="text1"/>
                <w:kern w:val="0"/>
                <w:sz w:val="18"/>
                <w:szCs w:val="18"/>
                <w:lang w:val="en-US" w:eastAsia="zh-CN" w:bidi="ar"/>
                <w14:textFill>
                  <w14:solidFill>
                    <w14:schemeClr w14:val="tx1"/>
                  </w14:solidFill>
                </w14:textFill>
              </w:rPr>
              <w:t>8</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48</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PC300-70C-8-JX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C</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612</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11</w:t>
            </w:r>
            <w:r>
              <w:rPr>
                <w:rFonts w:hint="eastAsia"/>
                <w:color w:val="000000" w:themeColor="text1"/>
                <w:kern w:val="0"/>
                <w:sz w:val="18"/>
                <w:szCs w:val="18"/>
                <w:lang w:val="en-US" w:eastAsia="zh-CN" w:bidi="ar"/>
                <w14:textFill>
                  <w14:solidFill>
                    <w14:schemeClr w14:val="tx1"/>
                  </w14:solidFill>
                </w14:textFill>
              </w:rPr>
              <w:t>1</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60</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PC400-95A-7-JX</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400</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95</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381</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13</w:t>
            </w:r>
            <w:r>
              <w:rPr>
                <w:rFonts w:hint="eastAsia"/>
                <w:color w:val="000000" w:themeColor="text1"/>
                <w:kern w:val="0"/>
                <w:sz w:val="18"/>
                <w:szCs w:val="18"/>
                <w:lang w:val="en-US" w:eastAsia="zh-CN" w:bidi="ar"/>
                <w14:textFill>
                  <w14:solidFill>
                    <w14:schemeClr w14:val="tx1"/>
                  </w14:solidFill>
                </w14:textFill>
              </w:rPr>
              <w:t>7</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63</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PC400-95AB-7-JX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536</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15</w:t>
            </w:r>
            <w:r>
              <w:rPr>
                <w:rFonts w:hint="eastAsia"/>
                <w:color w:val="000000" w:themeColor="text1"/>
                <w:kern w:val="0"/>
                <w:sz w:val="18"/>
                <w:szCs w:val="18"/>
                <w:lang w:val="en-US" w:eastAsia="zh-CN" w:bidi="ar"/>
                <w14:textFill>
                  <w14:solidFill>
                    <w14:schemeClr w14:val="tx1"/>
                  </w14:solidFill>
                </w14:textFill>
              </w:rPr>
              <w:t>5</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85</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PC400-95</w:t>
            </w:r>
            <w:r>
              <w:rPr>
                <w:rFonts w:hint="eastAsia"/>
                <w:color w:val="000000" w:themeColor="text1"/>
                <w:kern w:val="0"/>
                <w:sz w:val="18"/>
                <w:szCs w:val="18"/>
                <w:lang w:bidi="ar"/>
                <w14:textFill>
                  <w14:solidFill>
                    <w14:schemeClr w14:val="tx1"/>
                  </w14:solidFill>
                </w14:textFill>
              </w:rPr>
              <w:t>B</w:t>
            </w:r>
            <w:r>
              <w:rPr>
                <w:color w:val="000000" w:themeColor="text1"/>
                <w:kern w:val="0"/>
                <w:sz w:val="18"/>
                <w:szCs w:val="18"/>
                <w:lang w:bidi="ar"/>
                <w14:textFill>
                  <w14:solidFill>
                    <w14:schemeClr w14:val="tx1"/>
                  </w14:solidFill>
                </w14:textFill>
              </w:rPr>
              <w:t>-10-JX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765</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176</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113</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PC500-100A-11-JX</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500</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598</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19</w:t>
            </w:r>
            <w:r>
              <w:rPr>
                <w:rFonts w:hint="eastAsia"/>
                <w:color w:val="000000" w:themeColor="text1"/>
                <w:kern w:val="0"/>
                <w:sz w:val="18"/>
                <w:szCs w:val="18"/>
                <w:lang w:val="en-US" w:eastAsia="zh-CN" w:bidi="ar"/>
                <w14:textFill>
                  <w14:solidFill>
                    <w14:schemeClr w14:val="tx1"/>
                  </w14:solidFill>
                </w14:textFill>
              </w:rPr>
              <w:t>4</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val="en-US" w:eastAsia="zh-CN" w:bidi="ar"/>
                <w14:textFill>
                  <w14:solidFill>
                    <w14:schemeClr w14:val="tx1"/>
                  </w14:solidFill>
                </w14:textFill>
              </w:rPr>
              <w:t>28</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PC500-100AB-11-JX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842</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w:t>
            </w:r>
            <w:r>
              <w:rPr>
                <w:rFonts w:hint="eastAsia"/>
                <w:color w:val="000000" w:themeColor="text1"/>
                <w:kern w:val="0"/>
                <w:sz w:val="18"/>
                <w:szCs w:val="18"/>
                <w:lang w:val="en-US" w:eastAsia="zh-CN" w:bidi="ar"/>
                <w14:textFill>
                  <w14:solidFill>
                    <w14:schemeClr w14:val="tx1"/>
                  </w14:solidFill>
                </w14:textFill>
              </w:rPr>
              <w:t>19</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172</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PC500-100B-11-JX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1169</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24</w:t>
            </w:r>
            <w:r>
              <w:rPr>
                <w:rFonts w:hint="eastAsia"/>
                <w:color w:val="000000" w:themeColor="text1"/>
                <w:kern w:val="0"/>
                <w:sz w:val="18"/>
                <w:szCs w:val="18"/>
                <w:lang w:val="en-US" w:eastAsia="zh-CN" w:bidi="ar"/>
                <w14:textFill>
                  <w14:solidFill>
                    <w14:schemeClr w14:val="tx1"/>
                  </w14:solidFill>
                </w14:textFill>
              </w:rPr>
              <w:t>7</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220</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PC500-12</w:t>
            </w:r>
            <w:r>
              <w:rPr>
                <w:rFonts w:hint="eastAsia"/>
                <w:color w:val="000000" w:themeColor="text1"/>
                <w:kern w:val="0"/>
                <w:sz w:val="18"/>
                <w:szCs w:val="18"/>
                <w:lang w:val="en-US" w:eastAsia="zh-CN" w:bidi="ar"/>
                <w14:textFill>
                  <w14:solidFill>
                    <w14:schemeClr w14:val="tx1"/>
                  </w14:solidFill>
                </w14:textFill>
              </w:rPr>
              <w:t>0</w:t>
            </w:r>
            <w:r>
              <w:rPr>
                <w:color w:val="000000" w:themeColor="text1"/>
                <w:kern w:val="0"/>
                <w:sz w:val="18"/>
                <w:szCs w:val="18"/>
                <w:lang w:bidi="ar"/>
                <w14:textFill>
                  <w14:solidFill>
                    <w14:schemeClr w14:val="tx1"/>
                  </w14:solidFill>
                </w14:textFill>
              </w:rPr>
              <w:t>A-12-JX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w:t>
            </w:r>
            <w:r>
              <w:rPr>
                <w:rFonts w:hint="eastAsia"/>
                <w:color w:val="000000" w:themeColor="text1"/>
                <w:kern w:val="0"/>
                <w:sz w:val="18"/>
                <w:szCs w:val="18"/>
                <w:lang w:bidi="ar"/>
                <w14:textFill>
                  <w14:solidFill>
                    <w14:schemeClr w14:val="tx1"/>
                  </w14:solidFill>
                </w14:textFill>
              </w:rPr>
              <w:t>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653</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223</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13</w:t>
            </w:r>
            <w:r>
              <w:rPr>
                <w:rFonts w:hint="eastAsia"/>
                <w:color w:val="000000" w:themeColor="text1"/>
                <w:kern w:val="0"/>
                <w:sz w:val="18"/>
                <w:szCs w:val="18"/>
                <w:lang w:val="en-US" w:eastAsia="zh-CN" w:bidi="ar"/>
                <w14:textFill>
                  <w14:solidFill>
                    <w14:schemeClr w14:val="tx1"/>
                  </w14:solidFill>
                </w14:textFill>
              </w:rPr>
              <w:t>5</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PC500-12</w:t>
            </w:r>
            <w:r>
              <w:rPr>
                <w:rFonts w:hint="eastAsia"/>
                <w:color w:val="000000" w:themeColor="text1"/>
                <w:kern w:val="0"/>
                <w:sz w:val="18"/>
                <w:szCs w:val="18"/>
                <w:lang w:val="en-US" w:eastAsia="zh-CN" w:bidi="ar"/>
                <w14:textFill>
                  <w14:solidFill>
                    <w14:schemeClr w14:val="tx1"/>
                  </w14:solidFill>
                </w14:textFill>
              </w:rPr>
              <w:t>0</w:t>
            </w:r>
            <w:r>
              <w:rPr>
                <w:color w:val="000000" w:themeColor="text1"/>
                <w:kern w:val="0"/>
                <w:sz w:val="18"/>
                <w:szCs w:val="18"/>
                <w:lang w:bidi="ar"/>
                <w14:textFill>
                  <w14:solidFill>
                    <w14:schemeClr w14:val="tx1"/>
                  </w14:solidFill>
                </w14:textFill>
              </w:rPr>
              <w:t>AB-12-JX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918</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251</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18</w:t>
            </w:r>
            <w:r>
              <w:rPr>
                <w:rFonts w:hint="eastAsia"/>
                <w:color w:val="000000" w:themeColor="text1"/>
                <w:kern w:val="0"/>
                <w:sz w:val="18"/>
                <w:szCs w:val="18"/>
                <w:lang w:val="en-US" w:eastAsia="zh-CN" w:bidi="ar"/>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PC500-12</w:t>
            </w:r>
            <w:r>
              <w:rPr>
                <w:rFonts w:hint="eastAsia"/>
                <w:color w:val="000000" w:themeColor="text1"/>
                <w:kern w:val="0"/>
                <w:sz w:val="18"/>
                <w:szCs w:val="18"/>
                <w:lang w:val="en-US" w:eastAsia="zh-CN" w:bidi="ar"/>
                <w14:textFill>
                  <w14:solidFill>
                    <w14:schemeClr w14:val="tx1"/>
                  </w14:solidFill>
                </w14:textFill>
              </w:rPr>
              <w:t>0</w:t>
            </w:r>
            <w:r>
              <w:rPr>
                <w:color w:val="000000" w:themeColor="text1"/>
                <w:kern w:val="0"/>
                <w:sz w:val="18"/>
                <w:szCs w:val="18"/>
                <w:lang w:bidi="ar"/>
                <w14:textFill>
                  <w14:solidFill>
                    <w14:schemeClr w14:val="tx1"/>
                  </w14:solidFill>
                </w14:textFill>
              </w:rPr>
              <w:t>B-12-JX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1275</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w:t>
            </w:r>
            <w:r>
              <w:rPr>
                <w:rFonts w:hint="eastAsia"/>
                <w:color w:val="000000" w:themeColor="text1"/>
                <w:kern w:val="0"/>
                <w:sz w:val="18"/>
                <w:szCs w:val="18"/>
                <w:lang w:val="en-US" w:eastAsia="zh-CN" w:bidi="ar"/>
                <w14:textFill>
                  <w14:solidFill>
                    <w14:schemeClr w14:val="tx1"/>
                  </w14:solidFill>
                </w14:textFill>
              </w:rPr>
              <w:t>83</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233</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PC600-110A-14-JX</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600</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110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14</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762</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25</w:t>
            </w:r>
            <w:r>
              <w:rPr>
                <w:rFonts w:hint="eastAsia"/>
                <w:color w:val="000000" w:themeColor="text1"/>
                <w:kern w:val="0"/>
                <w:sz w:val="18"/>
                <w:szCs w:val="18"/>
                <w:lang w:val="en-US" w:eastAsia="zh-CN" w:bidi="ar"/>
                <w14:textFill>
                  <w14:solidFill>
                    <w14:schemeClr w14:val="tx1"/>
                  </w14:solidFill>
                </w14:textFill>
              </w:rPr>
              <w:t>4</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20</w:t>
            </w:r>
            <w:r>
              <w:rPr>
                <w:rFonts w:hint="eastAsia"/>
                <w:color w:val="000000" w:themeColor="text1"/>
                <w:kern w:val="0"/>
                <w:sz w:val="18"/>
                <w:szCs w:val="18"/>
                <w:lang w:val="en-US" w:eastAsia="zh-CN" w:bidi="ar"/>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PC600-110AB-14-JX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14</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1071</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28</w:t>
            </w:r>
            <w:r>
              <w:rPr>
                <w:rFonts w:hint="eastAsia"/>
                <w:color w:val="000000" w:themeColor="text1"/>
                <w:kern w:val="0"/>
                <w:sz w:val="18"/>
                <w:szCs w:val="18"/>
                <w:lang w:val="en-US" w:eastAsia="zh-CN" w:bidi="ar"/>
                <w14:textFill>
                  <w14:solidFill>
                    <w14:schemeClr w14:val="tx1"/>
                  </w14:solidFill>
                </w14:textFill>
              </w:rPr>
              <w:t>7</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27</w:t>
            </w:r>
            <w:r>
              <w:rPr>
                <w:rFonts w:hint="eastAsia"/>
                <w:color w:val="000000" w:themeColor="text1"/>
                <w:kern w:val="0"/>
                <w:sz w:val="18"/>
                <w:szCs w:val="18"/>
                <w:lang w:val="en-US" w:eastAsia="zh-CN" w:bidi="ar"/>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PC600-110B-14-JX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14</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1488</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32</w:t>
            </w:r>
            <w:r>
              <w:rPr>
                <w:rFonts w:hint="eastAsia"/>
                <w:color w:val="000000" w:themeColor="text1"/>
                <w:kern w:val="0"/>
                <w:sz w:val="18"/>
                <w:szCs w:val="18"/>
                <w:lang w:val="en-US" w:eastAsia="zh-CN" w:bidi="ar"/>
                <w14:textFill>
                  <w14:solidFill>
                    <w14:schemeClr w14:val="tx1"/>
                  </w14:solidFill>
                </w14:textFill>
              </w:rPr>
              <w:t>3</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w:t>
            </w:r>
            <w:r>
              <w:rPr>
                <w:rFonts w:hint="eastAsia"/>
                <w:color w:val="000000" w:themeColor="text1"/>
                <w:kern w:val="0"/>
                <w:sz w:val="18"/>
                <w:szCs w:val="18"/>
                <w:lang w:val="en-US" w:eastAsia="zh-CN" w:bidi="ar"/>
                <w14:textFill>
                  <w14:solidFill>
                    <w14:schemeClr w14:val="tx1"/>
                  </w14:solidFill>
                </w14:textFill>
              </w:rPr>
              <w:t>49</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PC600-130A-16-JX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130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16</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870</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29</w:t>
            </w:r>
            <w:r>
              <w:rPr>
                <w:rFonts w:hint="eastAsia"/>
                <w:color w:val="000000" w:themeColor="text1"/>
                <w:kern w:val="0"/>
                <w:sz w:val="18"/>
                <w:szCs w:val="18"/>
                <w:lang w:val="en-US" w:eastAsia="zh-CN" w:bidi="ar"/>
                <w14:textFill>
                  <w14:solidFill>
                    <w14:schemeClr w14:val="tx1"/>
                  </w14:solidFill>
                </w14:textFill>
              </w:rPr>
              <w:t>4</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22</w:t>
            </w:r>
            <w:r>
              <w:rPr>
                <w:rFonts w:hint="eastAsia"/>
                <w:color w:val="000000" w:themeColor="text1"/>
                <w:kern w:val="0"/>
                <w:sz w:val="18"/>
                <w:szCs w:val="18"/>
                <w:lang w:val="en-US" w:eastAsia="zh-CN" w:bidi="ar"/>
                <w14:textFill>
                  <w14:solidFill>
                    <w14:schemeClr w14:val="tx1"/>
                  </w14:solidFill>
                </w14:textFill>
              </w:rPr>
              <w:t>2</w:t>
            </w:r>
          </w:p>
        </w:tc>
      </w:tr>
      <w:tr>
        <w:tblPrEx>
          <w:tblCellMar>
            <w:top w:w="0" w:type="dxa"/>
            <w:left w:w="108" w:type="dxa"/>
            <w:bottom w:w="0" w:type="dxa"/>
            <w:right w:w="108" w:type="dxa"/>
          </w:tblCellMar>
        </w:tblPrEx>
        <w:trPr>
          <w:trHeight w:val="270"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PC600-130AB-16-JX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AB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16</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sz w:val="18"/>
                <w:szCs w:val="18"/>
                <w:lang w:val="en-US" w:eastAsia="zh-CN"/>
                <w14:textFill>
                  <w14:solidFill>
                    <w14:schemeClr w14:val="tx1"/>
                  </w14:solidFill>
                </w14:textFill>
              </w:rPr>
            </w:pPr>
            <w:r>
              <w:rPr>
                <w:color w:val="000000" w:themeColor="text1"/>
                <w:kern w:val="0"/>
                <w:sz w:val="18"/>
                <w:szCs w:val="18"/>
                <w:lang w:bidi="ar"/>
                <w14:textFill>
                  <w14:solidFill>
                    <w14:schemeClr w14:val="tx1"/>
                  </w14:solidFill>
                </w14:textFill>
              </w:rPr>
              <w:t>122</w:t>
            </w:r>
            <w:r>
              <w:rPr>
                <w:rFonts w:hint="eastAsia"/>
                <w:color w:val="000000" w:themeColor="text1"/>
                <w:kern w:val="0"/>
                <w:sz w:val="18"/>
                <w:szCs w:val="18"/>
                <w:lang w:val="en-US" w:eastAsia="zh-CN" w:bidi="ar"/>
                <w14:textFill>
                  <w14:solidFill>
                    <w14:schemeClr w14:val="tx1"/>
                  </w14:solidFill>
                </w14:textFill>
              </w:rPr>
              <w:t>3</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33</w:t>
            </w:r>
            <w:r>
              <w:rPr>
                <w:rFonts w:hint="eastAsia"/>
                <w:color w:val="000000" w:themeColor="text1"/>
                <w:kern w:val="0"/>
                <w:sz w:val="18"/>
                <w:szCs w:val="18"/>
                <w:lang w:val="en-US" w:eastAsia="zh-CN" w:bidi="ar"/>
                <w14:textFill>
                  <w14:solidFill>
                    <w14:schemeClr w14:val="tx1"/>
                  </w14:solidFill>
                </w14:textFill>
              </w:rPr>
              <w:t>2</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29</w:t>
            </w:r>
            <w:r>
              <w:rPr>
                <w:rFonts w:hint="eastAsia"/>
                <w:color w:val="000000" w:themeColor="text1"/>
                <w:kern w:val="0"/>
                <w:sz w:val="18"/>
                <w:szCs w:val="18"/>
                <w:lang w:val="en-US" w:eastAsia="zh-CN" w:bidi="ar"/>
                <w14:textFill>
                  <w14:solidFill>
                    <w14:schemeClr w14:val="tx1"/>
                  </w14:solidFill>
                </w14:textFill>
              </w:rPr>
              <w:t>8</w:t>
            </w:r>
          </w:p>
        </w:tc>
      </w:tr>
      <w:tr>
        <w:tblPrEx>
          <w:tblCellMar>
            <w:top w:w="0" w:type="dxa"/>
            <w:left w:w="108" w:type="dxa"/>
            <w:bottom w:w="0" w:type="dxa"/>
            <w:right w:w="108" w:type="dxa"/>
          </w:tblCellMar>
        </w:tblPrEx>
        <w:trPr>
          <w:trHeight w:val="255" w:hRule="atLeast"/>
        </w:trPr>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PC600-130B-16-JX</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sz w:val="18"/>
                <w:szCs w:val="18"/>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B</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16</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1700</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37</w:t>
            </w:r>
            <w:r>
              <w:rPr>
                <w:rFonts w:hint="eastAsia"/>
                <w:color w:val="000000" w:themeColor="text1"/>
                <w:kern w:val="0"/>
                <w:sz w:val="18"/>
                <w:szCs w:val="18"/>
                <w:lang w:val="en-US" w:eastAsia="zh-CN" w:bidi="ar"/>
                <w14:textFill>
                  <w14:solidFill>
                    <w14:schemeClr w14:val="tx1"/>
                  </w14:solidFill>
                </w14:textFill>
              </w:rPr>
              <w:t>3</w:t>
            </w:r>
          </w:p>
        </w:tc>
        <w:tc>
          <w:tcPr>
            <w:tcW w:w="1170" w:type="dxa"/>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hint="eastAsia" w:eastAsia="宋体"/>
                <w:color w:val="000000" w:themeColor="text1"/>
                <w:kern w:val="0"/>
                <w:sz w:val="18"/>
                <w:szCs w:val="18"/>
                <w:lang w:val="en-US" w:eastAsia="zh-CN" w:bidi="ar"/>
                <w14:textFill>
                  <w14:solidFill>
                    <w14:schemeClr w14:val="tx1"/>
                  </w14:solidFill>
                </w14:textFill>
              </w:rPr>
            </w:pPr>
            <w:r>
              <w:rPr>
                <w:color w:val="000000" w:themeColor="text1"/>
                <w:kern w:val="0"/>
                <w:sz w:val="18"/>
                <w:szCs w:val="18"/>
                <w:lang w:bidi="ar"/>
                <w14:textFill>
                  <w14:solidFill>
                    <w14:schemeClr w14:val="tx1"/>
                  </w14:solidFill>
                </w14:textFill>
              </w:rPr>
              <w:t>38</w:t>
            </w:r>
            <w:r>
              <w:rPr>
                <w:rFonts w:hint="eastAsia"/>
                <w:color w:val="000000" w:themeColor="text1"/>
                <w:kern w:val="0"/>
                <w:sz w:val="18"/>
                <w:szCs w:val="18"/>
                <w:lang w:val="en-US" w:eastAsia="zh-CN" w:bidi="ar"/>
                <w14:textFill>
                  <w14:solidFill>
                    <w14:schemeClr w14:val="tx1"/>
                  </w14:solidFill>
                </w14:textFill>
              </w:rPr>
              <w:t>5</w:t>
            </w:r>
          </w:p>
        </w:tc>
      </w:tr>
    </w:tbl>
    <w:p>
      <w:pPr>
        <w:widowControl/>
        <w:jc w:val="left"/>
        <w:rPr>
          <w:rFonts w:hint="eastAsia" w:ascii="宋体" w:hAnsi="宋体" w:cs="宋体"/>
          <w:b w:val="0"/>
          <w:bCs/>
          <w:color w:val="000000" w:themeColor="text1"/>
          <w:kern w:val="0"/>
          <w:sz w:val="24"/>
          <w:szCs w:val="24"/>
          <w:lang w:val="en-US" w:eastAsia="zh-CN"/>
          <w14:textFill>
            <w14:solidFill>
              <w14:schemeClr w14:val="tx1"/>
            </w14:solidFill>
          </w14:textFill>
        </w:rPr>
      </w:pPr>
    </w:p>
    <w:p>
      <w:pPr>
        <w:widowControl/>
        <w:jc w:val="left"/>
        <w:rPr>
          <w:rFonts w:hint="eastAsia" w:ascii="宋体" w:hAnsi="宋体" w:cs="宋体"/>
          <w:b w:val="0"/>
          <w:bCs/>
          <w:color w:val="000000" w:themeColor="text1"/>
          <w:kern w:val="0"/>
          <w:sz w:val="24"/>
          <w:szCs w:val="24"/>
          <w:lang w:val="en-US" w:eastAsia="zh-CN"/>
          <w14:textFill>
            <w14:solidFill>
              <w14:schemeClr w14:val="tx1"/>
            </w14:solidFill>
          </w14:textFill>
        </w:rPr>
      </w:pPr>
    </w:p>
    <w:p>
      <w:pPr>
        <w:widowControl/>
        <w:jc w:val="left"/>
        <w:rPr>
          <w:rFonts w:hint="eastAsia" w:ascii="宋体" w:hAnsi="宋体" w:cs="宋体"/>
          <w:b w:val="0"/>
          <w:bCs/>
          <w:color w:val="000000" w:themeColor="text1"/>
          <w:kern w:val="0"/>
          <w:sz w:val="24"/>
          <w:szCs w:val="24"/>
          <w:lang w:val="en-US" w:eastAsia="zh-CN"/>
          <w14:textFill>
            <w14:solidFill>
              <w14:schemeClr w14:val="tx1"/>
            </w14:solidFill>
          </w14:textFill>
        </w:rPr>
      </w:pPr>
    </w:p>
    <w:p>
      <w:pPr>
        <w:widowControl/>
        <w:jc w:val="left"/>
        <w:rPr>
          <w:rFonts w:hint="eastAsia" w:ascii="宋体" w:hAnsi="宋体" w:cs="宋体"/>
          <w:b w:val="0"/>
          <w:bCs/>
          <w:color w:val="000000" w:themeColor="text1"/>
          <w:kern w:val="0"/>
          <w:sz w:val="24"/>
          <w:szCs w:val="24"/>
          <w:lang w:val="en-US" w:eastAsia="zh-CN"/>
          <w14:textFill>
            <w14:solidFill>
              <w14:schemeClr w14:val="tx1"/>
            </w14:solidFill>
          </w14:textFill>
        </w:rPr>
      </w:pPr>
    </w:p>
    <w:p>
      <w:pPr>
        <w:widowControl/>
        <w:jc w:val="left"/>
        <w:rPr>
          <w:rFonts w:hint="eastAsia" w:ascii="宋体" w:hAnsi="宋体" w:cs="宋体"/>
          <w:b w:val="0"/>
          <w:bCs/>
          <w:color w:val="000000" w:themeColor="text1"/>
          <w:kern w:val="0"/>
          <w:sz w:val="24"/>
          <w:szCs w:val="24"/>
          <w:lang w:val="en-US" w:eastAsia="zh-CN"/>
          <w14:textFill>
            <w14:solidFill>
              <w14:schemeClr w14:val="tx1"/>
            </w14:solidFill>
          </w14:textFill>
        </w:rPr>
        <w:sectPr>
          <w:endnotePr>
            <w:numFmt w:val="decimal"/>
          </w:endnotePr>
          <w:pgSz w:w="11907" w:h="16840"/>
          <w:pgMar w:top="1440" w:right="1080" w:bottom="1440" w:left="1080" w:header="851" w:footer="986" w:gutter="0"/>
          <w:pgNumType w:fmt="decimal"/>
          <w:cols w:space="720" w:num="1"/>
          <w:titlePg/>
          <w:docGrid w:type="lines" w:linePitch="312" w:charSpace="0"/>
        </w:sectPr>
      </w:pPr>
    </w:p>
    <w:p>
      <w:pPr>
        <w:widowControl/>
        <w:jc w:val="left"/>
        <w:rPr>
          <w:rFonts w:hint="eastAsia"/>
          <w:b w:val="0"/>
          <w:bCs/>
          <w:color w:val="000000" w:themeColor="text1"/>
          <w:sz w:val="18"/>
          <w:szCs w:val="18"/>
          <w14:textFill>
            <w14:solidFill>
              <w14:schemeClr w14:val="tx1"/>
            </w14:solidFill>
          </w14:textFill>
        </w:rPr>
      </w:pPr>
    </w:p>
    <w:p>
      <w:pPr>
        <w:spacing w:line="360" w:lineRule="auto"/>
        <w:jc w:val="center"/>
        <w:rPr>
          <w:rFonts w:ascii="宋体"/>
          <w:b w:val="0"/>
          <w:bCs/>
          <w:sz w:val="24"/>
          <w:szCs w:val="24"/>
        </w:rPr>
      </w:pPr>
      <w:r>
        <w:rPr>
          <w:rFonts w:hint="eastAsia" w:ascii="宋体"/>
          <w:b w:val="0"/>
          <w:bCs/>
          <w:sz w:val="24"/>
          <w:szCs w:val="24"/>
        </w:rPr>
        <w:t>本规程用词说明</w:t>
      </w:r>
    </w:p>
    <w:p>
      <w:pPr>
        <w:spacing w:line="360" w:lineRule="auto"/>
        <w:rPr>
          <w:b w:val="0"/>
          <w:bCs/>
          <w:sz w:val="24"/>
          <w:szCs w:val="24"/>
        </w:rPr>
      </w:pPr>
    </w:p>
    <w:p>
      <w:pPr>
        <w:spacing w:line="360" w:lineRule="auto"/>
        <w:ind w:firstLine="480" w:firstLineChars="200"/>
        <w:rPr>
          <w:b w:val="0"/>
          <w:bCs/>
          <w:sz w:val="24"/>
          <w:szCs w:val="24"/>
        </w:rPr>
      </w:pPr>
      <w:r>
        <w:rPr>
          <w:rFonts w:ascii="宋体" w:hAnsi="宋体"/>
          <w:b w:val="0"/>
          <w:bCs/>
          <w:sz w:val="24"/>
          <w:szCs w:val="24"/>
        </w:rPr>
        <w:t xml:space="preserve">1   </w:t>
      </w:r>
      <w:r>
        <w:rPr>
          <w:rFonts w:hint="eastAsia"/>
          <w:b w:val="0"/>
          <w:bCs/>
          <w:sz w:val="24"/>
          <w:szCs w:val="24"/>
        </w:rPr>
        <w:t>为便于执行本规程条文时区别对待，对要求严格程度不同的用语说明如下：</w:t>
      </w:r>
    </w:p>
    <w:p>
      <w:pPr>
        <w:spacing w:line="360" w:lineRule="auto"/>
        <w:ind w:firstLine="840" w:firstLineChars="350"/>
        <w:rPr>
          <w:b w:val="0"/>
          <w:bCs/>
          <w:sz w:val="24"/>
          <w:szCs w:val="24"/>
        </w:rPr>
      </w:pPr>
      <w:r>
        <w:rPr>
          <w:b w:val="0"/>
          <w:bCs/>
          <w:sz w:val="24"/>
          <w:szCs w:val="24"/>
        </w:rPr>
        <w:t>1</w:t>
      </w:r>
      <w:r>
        <w:rPr>
          <w:rFonts w:hint="eastAsia"/>
          <w:b w:val="0"/>
          <w:bCs/>
          <w:sz w:val="24"/>
          <w:szCs w:val="24"/>
        </w:rPr>
        <w:t>）</w:t>
      </w:r>
      <w:r>
        <w:rPr>
          <w:b w:val="0"/>
          <w:bCs/>
          <w:sz w:val="24"/>
          <w:szCs w:val="24"/>
        </w:rPr>
        <w:t xml:space="preserve"> </w:t>
      </w:r>
      <w:r>
        <w:rPr>
          <w:rFonts w:hint="eastAsia"/>
          <w:b w:val="0"/>
          <w:bCs/>
          <w:sz w:val="24"/>
          <w:szCs w:val="24"/>
        </w:rPr>
        <w:t>表示很严格，非这样做不可的：</w:t>
      </w:r>
    </w:p>
    <w:p>
      <w:pPr>
        <w:spacing w:line="360" w:lineRule="auto"/>
        <w:ind w:firstLine="1320" w:firstLineChars="550"/>
        <w:rPr>
          <w:b w:val="0"/>
          <w:bCs/>
          <w:sz w:val="24"/>
          <w:szCs w:val="24"/>
        </w:rPr>
      </w:pPr>
      <w:r>
        <w:rPr>
          <w:rFonts w:hint="eastAsia"/>
          <w:b w:val="0"/>
          <w:bCs/>
          <w:sz w:val="24"/>
          <w:szCs w:val="24"/>
        </w:rPr>
        <w:t>正面词采用“必须”，反面词采用“严禁”；</w:t>
      </w:r>
    </w:p>
    <w:p>
      <w:pPr>
        <w:spacing w:line="360" w:lineRule="auto"/>
        <w:ind w:firstLine="840" w:firstLineChars="350"/>
        <w:rPr>
          <w:b w:val="0"/>
          <w:bCs/>
          <w:sz w:val="24"/>
          <w:szCs w:val="24"/>
        </w:rPr>
      </w:pPr>
      <w:r>
        <w:rPr>
          <w:b w:val="0"/>
          <w:bCs/>
          <w:sz w:val="24"/>
          <w:szCs w:val="24"/>
        </w:rPr>
        <w:t>2</w:t>
      </w:r>
      <w:r>
        <w:rPr>
          <w:rFonts w:hint="eastAsia"/>
          <w:b w:val="0"/>
          <w:bCs/>
          <w:sz w:val="24"/>
          <w:szCs w:val="24"/>
        </w:rPr>
        <w:t>）</w:t>
      </w:r>
      <w:r>
        <w:rPr>
          <w:b w:val="0"/>
          <w:bCs/>
          <w:sz w:val="24"/>
          <w:szCs w:val="24"/>
        </w:rPr>
        <w:t xml:space="preserve"> </w:t>
      </w:r>
      <w:r>
        <w:rPr>
          <w:rFonts w:hint="eastAsia"/>
          <w:b w:val="0"/>
          <w:bCs/>
          <w:sz w:val="24"/>
          <w:szCs w:val="24"/>
        </w:rPr>
        <w:t>表示严格，在正常情况均应这样做的：</w:t>
      </w:r>
    </w:p>
    <w:p>
      <w:pPr>
        <w:spacing w:line="360" w:lineRule="auto"/>
        <w:ind w:firstLine="1320" w:firstLineChars="550"/>
        <w:rPr>
          <w:b w:val="0"/>
          <w:bCs/>
          <w:sz w:val="24"/>
          <w:szCs w:val="24"/>
        </w:rPr>
      </w:pPr>
      <w:r>
        <w:rPr>
          <w:rFonts w:hint="eastAsia"/>
          <w:b w:val="0"/>
          <w:bCs/>
          <w:sz w:val="24"/>
          <w:szCs w:val="24"/>
        </w:rPr>
        <w:t>正面词采用“应”，反面词采用“不应”或“不得”；</w:t>
      </w:r>
    </w:p>
    <w:p>
      <w:pPr>
        <w:spacing w:line="360" w:lineRule="auto"/>
        <w:ind w:firstLine="840" w:firstLineChars="350"/>
        <w:rPr>
          <w:b w:val="0"/>
          <w:bCs/>
          <w:sz w:val="24"/>
          <w:szCs w:val="24"/>
        </w:rPr>
      </w:pPr>
      <w:r>
        <w:rPr>
          <w:b w:val="0"/>
          <w:bCs/>
          <w:sz w:val="24"/>
          <w:szCs w:val="24"/>
        </w:rPr>
        <w:t>3</w:t>
      </w:r>
      <w:r>
        <w:rPr>
          <w:rFonts w:hint="eastAsia"/>
          <w:b w:val="0"/>
          <w:bCs/>
          <w:sz w:val="24"/>
          <w:szCs w:val="24"/>
        </w:rPr>
        <w:t>）</w:t>
      </w:r>
      <w:r>
        <w:rPr>
          <w:b w:val="0"/>
          <w:bCs/>
          <w:sz w:val="24"/>
          <w:szCs w:val="24"/>
        </w:rPr>
        <w:t xml:space="preserve"> </w:t>
      </w:r>
      <w:r>
        <w:rPr>
          <w:rFonts w:hint="eastAsia"/>
          <w:b w:val="0"/>
          <w:bCs/>
          <w:sz w:val="24"/>
          <w:szCs w:val="24"/>
        </w:rPr>
        <w:t>表示允许稍有选择，在条件许可时首先这样做的：</w:t>
      </w:r>
    </w:p>
    <w:p>
      <w:pPr>
        <w:spacing w:line="360" w:lineRule="auto"/>
        <w:ind w:firstLine="1320" w:firstLineChars="550"/>
        <w:rPr>
          <w:b w:val="0"/>
          <w:bCs/>
          <w:sz w:val="24"/>
          <w:szCs w:val="24"/>
        </w:rPr>
      </w:pPr>
      <w:r>
        <w:rPr>
          <w:rFonts w:hint="eastAsia"/>
          <w:b w:val="0"/>
          <w:bCs/>
          <w:sz w:val="24"/>
          <w:szCs w:val="24"/>
        </w:rPr>
        <w:t>正面词采用“宜”，反面词采用“不宜”；</w:t>
      </w:r>
    </w:p>
    <w:p>
      <w:pPr>
        <w:spacing w:line="360" w:lineRule="auto"/>
        <w:ind w:firstLine="840" w:firstLineChars="350"/>
        <w:rPr>
          <w:b w:val="0"/>
          <w:bCs/>
          <w:sz w:val="24"/>
          <w:szCs w:val="24"/>
        </w:rPr>
      </w:pPr>
      <w:r>
        <w:rPr>
          <w:rFonts w:hint="eastAsia"/>
          <w:b w:val="0"/>
          <w:bCs/>
          <w:sz w:val="24"/>
          <w:szCs w:val="24"/>
        </w:rPr>
        <w:t>4） 表示有选择，在一定条件下可以这样做的，采用“可”。</w:t>
      </w:r>
    </w:p>
    <w:p>
      <w:pPr>
        <w:spacing w:line="360" w:lineRule="auto"/>
        <w:ind w:firstLine="480" w:firstLineChars="200"/>
        <w:rPr>
          <w:b w:val="0"/>
          <w:bCs/>
          <w:sz w:val="24"/>
          <w:szCs w:val="24"/>
        </w:rPr>
      </w:pPr>
      <w:r>
        <w:rPr>
          <w:rFonts w:hint="eastAsia" w:ascii="宋体" w:hAnsi="宋体"/>
          <w:b w:val="0"/>
          <w:bCs/>
          <w:sz w:val="24"/>
          <w:szCs w:val="24"/>
        </w:rPr>
        <w:t>2</w:t>
      </w:r>
      <w:r>
        <w:rPr>
          <w:b w:val="0"/>
          <w:bCs/>
          <w:sz w:val="24"/>
          <w:szCs w:val="24"/>
        </w:rPr>
        <w:t xml:space="preserve">   </w:t>
      </w:r>
      <w:r>
        <w:rPr>
          <w:rFonts w:hint="eastAsia"/>
          <w:b w:val="0"/>
          <w:bCs/>
          <w:sz w:val="24"/>
          <w:szCs w:val="24"/>
        </w:rPr>
        <w:t>条文中指明应按其他标准执行的，写法为：“应符合……的规定”或“应按……执行”。</w:t>
      </w:r>
    </w:p>
    <w:p>
      <w:pPr>
        <w:widowControl/>
        <w:spacing w:line="360" w:lineRule="auto"/>
        <w:jc w:val="left"/>
        <w:rPr>
          <w:b w:val="0"/>
          <w:bCs/>
          <w:sz w:val="24"/>
          <w:szCs w:val="24"/>
        </w:rPr>
      </w:pPr>
    </w:p>
    <w:p>
      <w:pPr>
        <w:widowControl/>
        <w:spacing w:line="360" w:lineRule="auto"/>
        <w:jc w:val="left"/>
        <w:rPr>
          <w:b w:val="0"/>
          <w:bCs/>
          <w:sz w:val="24"/>
          <w:szCs w:val="24"/>
        </w:rPr>
        <w:sectPr>
          <w:endnotePr>
            <w:numFmt w:val="decimal"/>
          </w:endnotePr>
          <w:pgSz w:w="11907" w:h="16840"/>
          <w:pgMar w:top="1440" w:right="1080" w:bottom="1440" w:left="1080" w:header="851" w:footer="986" w:gutter="0"/>
          <w:pgNumType w:fmt="decimal"/>
          <w:cols w:space="720" w:num="1"/>
          <w:titlePg/>
          <w:docGrid w:type="lines" w:linePitch="312" w:charSpace="0"/>
        </w:sectPr>
      </w:pPr>
    </w:p>
    <w:p>
      <w:pPr>
        <w:jc w:val="center"/>
        <w:rPr>
          <w:rFonts w:ascii="宋体"/>
          <w:b w:val="0"/>
          <w:bCs/>
          <w:sz w:val="24"/>
          <w:szCs w:val="24"/>
        </w:rPr>
      </w:pPr>
      <w:r>
        <w:rPr>
          <w:rFonts w:hint="eastAsia" w:ascii="宋体"/>
          <w:b w:val="0"/>
          <w:bCs/>
          <w:sz w:val="24"/>
          <w:szCs w:val="24"/>
        </w:rPr>
        <w:t>引用标准名录</w:t>
      </w:r>
    </w:p>
    <w:p>
      <w:pPr>
        <w:jc w:val="center"/>
        <w:rPr>
          <w:rFonts w:ascii="宋体"/>
          <w:b w:val="0"/>
          <w:bCs/>
          <w:sz w:val="24"/>
          <w:szCs w:val="24"/>
        </w:rPr>
      </w:pPr>
    </w:p>
    <w:p>
      <w:pPr>
        <w:numPr>
          <w:ilvl w:val="0"/>
          <w:numId w:val="10"/>
        </w:numPr>
        <w:spacing w:line="360" w:lineRule="auto"/>
        <w:rPr>
          <w:rFonts w:ascii="宋体"/>
          <w:b w:val="0"/>
          <w:bCs/>
          <w:sz w:val="24"/>
          <w:szCs w:val="24"/>
        </w:rPr>
      </w:pPr>
      <w:r>
        <w:rPr>
          <w:rFonts w:hint="eastAsia" w:ascii="宋体"/>
          <w:b w:val="0"/>
          <w:bCs/>
          <w:sz w:val="24"/>
          <w:szCs w:val="24"/>
        </w:rPr>
        <w:t>《钢结构工程施工质量验收规范》GB 50205</w:t>
      </w:r>
    </w:p>
    <w:p>
      <w:pPr>
        <w:numPr>
          <w:ilvl w:val="0"/>
          <w:numId w:val="10"/>
        </w:numPr>
        <w:spacing w:line="360" w:lineRule="auto"/>
        <w:rPr>
          <w:rFonts w:ascii="宋体"/>
          <w:b w:val="0"/>
          <w:bCs/>
          <w:sz w:val="24"/>
          <w:szCs w:val="24"/>
        </w:rPr>
      </w:pPr>
      <w:r>
        <w:rPr>
          <w:rFonts w:hint="eastAsia" w:ascii="宋体" w:hAnsi="宋体"/>
          <w:b w:val="0"/>
          <w:bCs/>
          <w:color w:val="auto"/>
          <w:sz w:val="24"/>
          <w:szCs w:val="24"/>
        </w:rPr>
        <w:t>《</w:t>
      </w:r>
      <w:r>
        <w:rPr>
          <w:rFonts w:hint="eastAsia" w:ascii="宋体" w:hAnsi="宋体"/>
          <w:b w:val="0"/>
          <w:bCs/>
          <w:color w:val="auto"/>
          <w:sz w:val="24"/>
          <w:szCs w:val="24"/>
        </w:rPr>
        <w:fldChar w:fldCharType="begin"/>
      </w:r>
      <w:r>
        <w:rPr>
          <w:rFonts w:hint="eastAsia" w:ascii="宋体" w:hAnsi="宋体"/>
          <w:b w:val="0"/>
          <w:bCs/>
          <w:color w:val="auto"/>
          <w:sz w:val="24"/>
          <w:szCs w:val="24"/>
        </w:rPr>
        <w:instrText xml:space="preserve"> HYPERLINK "http://www.baidu.com/link?url=BVr4E5kJrlCVvXpil_NXfLeTLA4yLkwIyqetSrvk3OOTjz6-DrcxewH8zzPI2R84fEx1qYBIa1_JbIwSVcrILAYuvnAwSynCHG-RsbO_F3q" \t "_blank" </w:instrText>
      </w:r>
      <w:r>
        <w:rPr>
          <w:rFonts w:hint="eastAsia" w:ascii="宋体" w:hAnsi="宋体"/>
          <w:b w:val="0"/>
          <w:bCs/>
          <w:color w:val="auto"/>
          <w:sz w:val="24"/>
          <w:szCs w:val="24"/>
        </w:rPr>
        <w:fldChar w:fldCharType="separate"/>
      </w:r>
      <w:r>
        <w:rPr>
          <w:rFonts w:hint="eastAsia" w:ascii="宋体" w:hAnsi="宋体"/>
          <w:b w:val="0"/>
          <w:bCs/>
          <w:color w:val="auto"/>
          <w:sz w:val="24"/>
          <w:szCs w:val="24"/>
        </w:rPr>
        <w:t>建筑与市政地基基础通用规范》GB 55003</w:t>
      </w:r>
      <w:r>
        <w:rPr>
          <w:rFonts w:hint="eastAsia" w:ascii="宋体" w:hAnsi="宋体"/>
          <w:b w:val="0"/>
          <w:bCs/>
          <w:color w:val="auto"/>
          <w:sz w:val="24"/>
          <w:szCs w:val="24"/>
        </w:rPr>
        <w:fldChar w:fldCharType="end"/>
      </w:r>
    </w:p>
    <w:p>
      <w:pPr>
        <w:numPr>
          <w:ilvl w:val="0"/>
          <w:numId w:val="10"/>
        </w:numPr>
        <w:spacing w:line="360" w:lineRule="auto"/>
        <w:rPr>
          <w:rFonts w:ascii="宋体"/>
          <w:b w:val="0"/>
          <w:bCs/>
          <w:sz w:val="24"/>
          <w:szCs w:val="24"/>
        </w:rPr>
      </w:pPr>
      <w:r>
        <w:rPr>
          <w:rFonts w:hint="eastAsia" w:ascii="宋体"/>
          <w:b w:val="0"/>
          <w:bCs/>
          <w:sz w:val="24"/>
          <w:szCs w:val="24"/>
        </w:rPr>
        <w:t>《先张法预应力混凝土管桩》GB</w:t>
      </w:r>
      <w:r>
        <w:rPr>
          <w:rFonts w:hint="eastAsia" w:ascii="宋体"/>
          <w:b w:val="0"/>
          <w:bCs/>
          <w:sz w:val="24"/>
          <w:szCs w:val="24"/>
          <w:lang w:val="en-US" w:eastAsia="zh-CN"/>
        </w:rPr>
        <w:t>/T</w:t>
      </w:r>
      <w:r>
        <w:rPr>
          <w:rFonts w:hint="eastAsia" w:ascii="宋体"/>
          <w:b w:val="0"/>
          <w:bCs/>
          <w:sz w:val="24"/>
          <w:szCs w:val="24"/>
        </w:rPr>
        <w:t xml:space="preserve"> 13476</w:t>
      </w:r>
    </w:p>
    <w:p>
      <w:pPr>
        <w:numPr>
          <w:ilvl w:val="0"/>
          <w:numId w:val="10"/>
        </w:numPr>
        <w:spacing w:line="360" w:lineRule="auto"/>
        <w:rPr>
          <w:rFonts w:ascii="宋体"/>
          <w:b w:val="0"/>
          <w:bCs/>
          <w:sz w:val="24"/>
          <w:szCs w:val="24"/>
        </w:rPr>
      </w:pPr>
      <w:r>
        <w:rPr>
          <w:rFonts w:hint="eastAsia" w:ascii="宋体"/>
          <w:b w:val="0"/>
          <w:bCs/>
          <w:sz w:val="24"/>
          <w:szCs w:val="24"/>
        </w:rPr>
        <w:t>《优质碳素结构钢》GB/T 699</w:t>
      </w:r>
    </w:p>
    <w:p>
      <w:pPr>
        <w:numPr>
          <w:ilvl w:val="0"/>
          <w:numId w:val="10"/>
        </w:numPr>
        <w:spacing w:line="360" w:lineRule="auto"/>
        <w:rPr>
          <w:rFonts w:ascii="宋体"/>
          <w:b w:val="0"/>
          <w:bCs/>
          <w:sz w:val="24"/>
          <w:szCs w:val="24"/>
        </w:rPr>
      </w:pPr>
      <w:r>
        <w:rPr>
          <w:rFonts w:hint="eastAsia" w:ascii="宋体"/>
          <w:b w:val="0"/>
          <w:bCs/>
          <w:sz w:val="24"/>
          <w:szCs w:val="24"/>
        </w:rPr>
        <w:t xml:space="preserve">《碳素结构钢》GB/T 700 </w:t>
      </w:r>
    </w:p>
    <w:p>
      <w:pPr>
        <w:numPr>
          <w:ilvl w:val="0"/>
          <w:numId w:val="10"/>
        </w:numPr>
        <w:spacing w:line="360" w:lineRule="auto"/>
        <w:rPr>
          <w:rFonts w:ascii="宋体"/>
          <w:b w:val="0"/>
          <w:bCs/>
          <w:sz w:val="24"/>
          <w:szCs w:val="24"/>
        </w:rPr>
      </w:pPr>
      <w:r>
        <w:rPr>
          <w:rFonts w:hint="eastAsia" w:ascii="宋体"/>
          <w:b w:val="0"/>
          <w:bCs/>
          <w:sz w:val="24"/>
          <w:szCs w:val="24"/>
        </w:rPr>
        <w:t>《一般公差 未注公差的线性和角度尺寸的公差》GB/T 1804</w:t>
      </w:r>
    </w:p>
    <w:p>
      <w:pPr>
        <w:numPr>
          <w:ilvl w:val="0"/>
          <w:numId w:val="10"/>
        </w:numPr>
        <w:spacing w:line="360" w:lineRule="auto"/>
        <w:rPr>
          <w:rFonts w:ascii="宋体"/>
          <w:b w:val="0"/>
          <w:bCs/>
          <w:sz w:val="24"/>
          <w:szCs w:val="24"/>
        </w:rPr>
      </w:pPr>
      <w:r>
        <w:rPr>
          <w:rFonts w:hint="eastAsia" w:ascii="宋体"/>
          <w:b w:val="0"/>
          <w:bCs/>
          <w:sz w:val="24"/>
          <w:szCs w:val="24"/>
        </w:rPr>
        <w:t>《磁性基体上非磁性覆盖层 覆盖层厚度测量 磁性法》GB/T 4956</w:t>
      </w:r>
    </w:p>
    <w:p>
      <w:pPr>
        <w:numPr>
          <w:ilvl w:val="0"/>
          <w:numId w:val="10"/>
        </w:numPr>
        <w:spacing w:line="360" w:lineRule="auto"/>
        <w:rPr>
          <w:rFonts w:hint="eastAsia" w:ascii="宋体"/>
          <w:b w:val="0"/>
          <w:bCs/>
          <w:sz w:val="24"/>
          <w:szCs w:val="24"/>
        </w:rPr>
      </w:pPr>
      <w:r>
        <w:rPr>
          <w:rFonts w:hint="eastAsia" w:ascii="宋体" w:hAnsi="宋体"/>
          <w:b w:val="0"/>
          <w:bCs/>
          <w:sz w:val="24"/>
          <w:szCs w:val="24"/>
        </w:rPr>
        <w:t>《环氧沥青防腐涂料》GB/T 27806</w:t>
      </w:r>
    </w:p>
    <w:p>
      <w:pPr>
        <w:numPr>
          <w:ilvl w:val="0"/>
          <w:numId w:val="10"/>
        </w:numPr>
        <w:spacing w:line="360" w:lineRule="auto"/>
        <w:rPr>
          <w:rFonts w:ascii="宋体"/>
          <w:b w:val="0"/>
          <w:bCs/>
          <w:sz w:val="24"/>
          <w:szCs w:val="24"/>
        </w:rPr>
      </w:pPr>
      <w:r>
        <w:rPr>
          <w:rFonts w:hint="eastAsia" w:ascii="宋体"/>
          <w:b w:val="0"/>
          <w:bCs/>
          <w:sz w:val="24"/>
          <w:szCs w:val="24"/>
        </w:rPr>
        <w:t>《建筑桩基技术规范》JGJ 94</w:t>
      </w:r>
    </w:p>
    <w:p>
      <w:pPr>
        <w:numPr>
          <w:ilvl w:val="0"/>
          <w:numId w:val="10"/>
        </w:numPr>
        <w:spacing w:line="360" w:lineRule="auto"/>
        <w:rPr>
          <w:rFonts w:ascii="宋体"/>
          <w:b w:val="0"/>
          <w:bCs/>
          <w:sz w:val="24"/>
          <w:szCs w:val="24"/>
        </w:rPr>
      </w:pPr>
      <w:r>
        <w:rPr>
          <w:rFonts w:hint="eastAsia" w:ascii="宋体"/>
          <w:b w:val="0"/>
          <w:bCs/>
          <w:sz w:val="24"/>
          <w:szCs w:val="24"/>
        </w:rPr>
        <w:t>《建筑桩检测技术规范》JGJ 106</w:t>
      </w:r>
    </w:p>
    <w:p>
      <w:pPr>
        <w:numPr>
          <w:ilvl w:val="0"/>
          <w:numId w:val="10"/>
        </w:numPr>
        <w:spacing w:line="360" w:lineRule="auto"/>
        <w:rPr>
          <w:rFonts w:ascii="宋体"/>
          <w:b w:val="0"/>
          <w:bCs/>
          <w:sz w:val="24"/>
          <w:szCs w:val="24"/>
        </w:rPr>
      </w:pPr>
      <w:r>
        <w:rPr>
          <w:rFonts w:hint="eastAsia" w:ascii="宋体" w:hAnsi="宋体" w:eastAsia="宋体" w:cs="宋体"/>
          <w:b w:val="0"/>
          <w:bCs/>
          <w:color w:val="000000" w:themeColor="text1"/>
          <w:sz w:val="24"/>
          <w:szCs w:val="24"/>
          <w14:textFill>
            <w14:solidFill>
              <w14:schemeClr w14:val="tx1"/>
            </w14:solidFill>
          </w14:textFill>
        </w:rPr>
        <w:t>《</w:t>
      </w:r>
      <w:r>
        <w:rPr>
          <w:rFonts w:hint="default" w:ascii="宋体" w:hAnsi="宋体" w:eastAsia="宋体" w:cs="宋体"/>
          <w:b w:val="0"/>
          <w:bCs/>
          <w:color w:val="000000" w:themeColor="text1"/>
          <w:sz w:val="24"/>
          <w:szCs w:val="24"/>
          <w14:textFill>
            <w14:solidFill>
              <w14:schemeClr w14:val="tx1"/>
            </w14:solidFill>
          </w14:textFill>
        </w:rPr>
        <w:t>先张法预应力混凝土管桩用端板</w:t>
      </w:r>
      <w:r>
        <w:rPr>
          <w:rFonts w:hint="eastAsia" w:ascii="宋体" w:hAnsi="宋体" w:eastAsia="宋体" w:cs="宋体"/>
          <w:b w:val="0"/>
          <w:bCs/>
          <w:color w:val="000000" w:themeColor="text1"/>
          <w:sz w:val="24"/>
          <w:szCs w:val="24"/>
          <w14:textFill>
            <w14:solidFill>
              <w14:schemeClr w14:val="tx1"/>
            </w14:solidFill>
          </w14:textFill>
        </w:rPr>
        <w:t>》JC/T 947</w:t>
      </w:r>
    </w:p>
    <w:p>
      <w:pPr>
        <w:numPr>
          <w:ilvl w:val="0"/>
          <w:numId w:val="10"/>
        </w:numPr>
        <w:spacing w:line="360" w:lineRule="auto"/>
        <w:rPr>
          <w:rFonts w:ascii="宋体"/>
          <w:b w:val="0"/>
          <w:bCs/>
          <w:sz w:val="24"/>
          <w:szCs w:val="24"/>
        </w:rPr>
      </w:pPr>
      <w:r>
        <w:rPr>
          <w:rFonts w:hint="eastAsia" w:ascii="宋体" w:hAnsi="宋体" w:eastAsia="宋体" w:cs="宋体"/>
          <w:b w:val="0"/>
          <w:bCs/>
          <w:color w:val="000000" w:themeColor="text1"/>
          <w:sz w:val="24"/>
          <w:szCs w:val="24"/>
          <w14:textFill>
            <w14:solidFill>
              <w14:schemeClr w14:val="tx1"/>
            </w14:solidFill>
          </w14:textFill>
        </w:rPr>
        <w:t>《</w:t>
      </w:r>
      <w:r>
        <w:rPr>
          <w:rFonts w:hint="default" w:ascii="宋体" w:hAnsi="宋体" w:eastAsia="宋体" w:cs="宋体"/>
          <w:b w:val="0"/>
          <w:bCs/>
          <w:color w:val="000000" w:themeColor="text1"/>
          <w:sz w:val="24"/>
          <w:szCs w:val="24"/>
          <w14:textFill>
            <w14:solidFill>
              <w14:schemeClr w14:val="tx1"/>
            </w14:solidFill>
          </w14:textFill>
        </w:rPr>
        <w:t>预应力离心混凝土空心方桩用端板</w:t>
      </w:r>
      <w:r>
        <w:rPr>
          <w:rFonts w:hint="eastAsia" w:ascii="宋体" w:hAnsi="宋体" w:eastAsia="宋体" w:cs="宋体"/>
          <w:b w:val="0"/>
          <w:bCs/>
          <w:color w:val="000000" w:themeColor="text1"/>
          <w:sz w:val="24"/>
          <w:szCs w:val="24"/>
          <w14:textFill>
            <w14:solidFill>
              <w14:schemeClr w14:val="tx1"/>
            </w14:solidFill>
          </w14:textFill>
        </w:rPr>
        <w:t>》JC/T 2239</w:t>
      </w:r>
    </w:p>
    <w:p>
      <w:pPr>
        <w:numPr>
          <w:ilvl w:val="0"/>
          <w:numId w:val="10"/>
        </w:numPr>
        <w:spacing w:line="360" w:lineRule="auto"/>
        <w:rPr>
          <w:rFonts w:ascii="宋体"/>
          <w:b w:val="0"/>
          <w:bCs/>
          <w:color w:val="auto"/>
          <w:sz w:val="24"/>
          <w:szCs w:val="24"/>
        </w:rPr>
      </w:pPr>
      <w:r>
        <w:rPr>
          <w:rFonts w:hint="eastAsia" w:ascii="宋体"/>
          <w:b w:val="0"/>
          <w:bCs/>
          <w:color w:val="auto"/>
          <w:sz w:val="24"/>
          <w:szCs w:val="24"/>
        </w:rPr>
        <w:t>《</w:t>
      </w:r>
      <w:r>
        <w:rPr>
          <w:rFonts w:hint="eastAsia" w:ascii="宋体"/>
          <w:b w:val="0"/>
          <w:bCs/>
          <w:color w:val="auto"/>
          <w:sz w:val="24"/>
          <w:szCs w:val="24"/>
          <w:lang w:eastAsia="zh-CN"/>
        </w:rPr>
        <w:t>预应力混凝土实心方桩</w:t>
      </w:r>
      <w:r>
        <w:rPr>
          <w:rFonts w:hint="eastAsia" w:ascii="宋体"/>
          <w:b w:val="0"/>
          <w:bCs/>
          <w:color w:val="auto"/>
          <w:sz w:val="24"/>
          <w:szCs w:val="24"/>
        </w:rPr>
        <w:t>》</w:t>
      </w:r>
      <w:r>
        <w:rPr>
          <w:rFonts w:ascii="宋体"/>
          <w:b w:val="0"/>
          <w:bCs/>
          <w:color w:val="auto"/>
          <w:sz w:val="24"/>
          <w:szCs w:val="24"/>
        </w:rPr>
        <w:t>JC</w:t>
      </w:r>
      <w:r>
        <w:rPr>
          <w:rFonts w:hint="eastAsia" w:ascii="宋体"/>
          <w:b w:val="0"/>
          <w:bCs/>
          <w:color w:val="auto"/>
          <w:sz w:val="24"/>
          <w:szCs w:val="24"/>
          <w:lang w:val="en-US" w:eastAsia="zh-CN"/>
        </w:rPr>
        <w:t>/T 2723</w:t>
      </w:r>
    </w:p>
    <w:p>
      <w:pPr>
        <w:widowControl w:val="0"/>
        <w:numPr>
          <w:ilvl w:val="0"/>
          <w:numId w:val="0"/>
        </w:numPr>
        <w:spacing w:line="360" w:lineRule="auto"/>
        <w:jc w:val="both"/>
        <w:rPr>
          <w:rFonts w:ascii="宋体"/>
          <w:b w:val="0"/>
          <w:bCs/>
          <w:sz w:val="24"/>
          <w:szCs w:val="24"/>
        </w:rPr>
      </w:pPr>
    </w:p>
    <w:p>
      <w:pPr>
        <w:spacing w:line="360" w:lineRule="auto"/>
        <w:jc w:val="center"/>
        <w:rPr>
          <w:rFonts w:eastAsia="黑体"/>
          <w:b w:val="0"/>
          <w:bCs/>
          <w:sz w:val="24"/>
          <w:szCs w:val="24"/>
        </w:rPr>
      </w:pPr>
    </w:p>
    <w:p>
      <w:pPr>
        <w:widowControl/>
        <w:spacing w:line="360" w:lineRule="auto"/>
        <w:jc w:val="left"/>
        <w:rPr>
          <w:b w:val="0"/>
          <w:bCs/>
          <w:sz w:val="24"/>
          <w:szCs w:val="24"/>
        </w:rPr>
        <w:sectPr>
          <w:footerReference r:id="rId17" w:type="first"/>
          <w:footerReference r:id="rId16" w:type="default"/>
          <w:endnotePr>
            <w:numFmt w:val="decimal"/>
          </w:endnotePr>
          <w:pgSz w:w="11907" w:h="16840"/>
          <w:pgMar w:top="1440" w:right="1080" w:bottom="1440" w:left="1080" w:header="851" w:footer="986" w:gutter="0"/>
          <w:pgNumType w:fmt="decimal"/>
          <w:cols w:space="720" w:num="1"/>
          <w:titlePg/>
          <w:docGrid w:type="lines" w:linePitch="312" w:charSpace="0"/>
        </w:sectPr>
      </w:pPr>
    </w:p>
    <w:p>
      <w:pPr>
        <w:spacing w:line="360" w:lineRule="auto"/>
        <w:jc w:val="center"/>
        <w:rPr>
          <w:rFonts w:eastAsia="黑体"/>
          <w:b w:val="0"/>
          <w:bCs/>
          <w:sz w:val="24"/>
          <w:szCs w:val="24"/>
        </w:rPr>
      </w:pPr>
    </w:p>
    <w:p>
      <w:pPr>
        <w:spacing w:line="360" w:lineRule="auto"/>
        <w:jc w:val="center"/>
        <w:rPr>
          <w:rFonts w:eastAsia="黑体"/>
          <w:b w:val="0"/>
          <w:bCs/>
          <w:sz w:val="24"/>
          <w:szCs w:val="24"/>
        </w:rPr>
      </w:pPr>
    </w:p>
    <w:p>
      <w:pPr>
        <w:spacing w:line="360" w:lineRule="auto"/>
        <w:jc w:val="center"/>
        <w:rPr>
          <w:rFonts w:eastAsia="黑体"/>
          <w:b w:val="0"/>
          <w:bCs/>
          <w:sz w:val="24"/>
          <w:szCs w:val="24"/>
        </w:rPr>
      </w:pPr>
    </w:p>
    <w:p>
      <w:pPr>
        <w:spacing w:line="360" w:lineRule="auto"/>
        <w:jc w:val="center"/>
        <w:rPr>
          <w:rFonts w:eastAsia="黑体"/>
          <w:b w:val="0"/>
          <w:bCs/>
          <w:sz w:val="24"/>
          <w:szCs w:val="24"/>
        </w:rPr>
      </w:pPr>
    </w:p>
    <w:p>
      <w:pPr>
        <w:spacing w:line="360" w:lineRule="auto"/>
        <w:jc w:val="center"/>
        <w:rPr>
          <w:rFonts w:eastAsia="黑体"/>
          <w:b w:val="0"/>
          <w:bCs/>
          <w:sz w:val="36"/>
          <w:szCs w:val="36"/>
        </w:rPr>
      </w:pPr>
      <w:r>
        <w:rPr>
          <w:rFonts w:eastAsia="黑体"/>
          <w:b w:val="0"/>
          <w:bCs/>
          <w:sz w:val="36"/>
          <w:szCs w:val="36"/>
        </w:rPr>
        <w:t xml:space="preserve">  </w:t>
      </w:r>
      <w:r>
        <w:rPr>
          <w:rFonts w:hint="eastAsia" w:eastAsia="黑体"/>
          <w:b w:val="0"/>
          <w:bCs/>
          <w:sz w:val="36"/>
          <w:szCs w:val="36"/>
        </w:rPr>
        <w:t xml:space="preserve">中国工程建设协会标准    </w:t>
      </w:r>
    </w:p>
    <w:p>
      <w:pPr>
        <w:spacing w:line="360" w:lineRule="auto"/>
        <w:jc w:val="center"/>
        <w:rPr>
          <w:b w:val="0"/>
          <w:bCs/>
          <w:spacing w:val="10"/>
          <w:sz w:val="36"/>
          <w:szCs w:val="36"/>
        </w:rPr>
      </w:pPr>
      <w:r>
        <w:rPr>
          <w:rFonts w:hint="eastAsia"/>
          <w:b w:val="0"/>
          <w:bCs/>
          <w:spacing w:val="10"/>
          <w:sz w:val="36"/>
          <w:szCs w:val="36"/>
        </w:rPr>
        <w:t>混凝土预制桩</w:t>
      </w:r>
      <w:r>
        <w:rPr>
          <w:rFonts w:hint="eastAsia"/>
          <w:b w:val="0"/>
          <w:bCs/>
          <w:spacing w:val="10"/>
          <w:sz w:val="36"/>
          <w:szCs w:val="36"/>
          <w:lang w:eastAsia="zh-CN"/>
        </w:rPr>
        <w:t>嵌扣式</w:t>
      </w:r>
      <w:r>
        <w:rPr>
          <w:rFonts w:hint="eastAsia"/>
          <w:b w:val="0"/>
          <w:bCs/>
          <w:spacing w:val="10"/>
          <w:sz w:val="36"/>
          <w:szCs w:val="36"/>
        </w:rPr>
        <w:t>机械连接技术规程</w:t>
      </w:r>
    </w:p>
    <w:p>
      <w:pPr>
        <w:pStyle w:val="7"/>
        <w:rPr>
          <w:b w:val="0"/>
          <w:bCs/>
          <w:sz w:val="36"/>
          <w:szCs w:val="36"/>
        </w:rPr>
      </w:pPr>
      <w:r>
        <w:rPr>
          <w:b w:val="0"/>
          <w:bCs/>
          <w:sz w:val="36"/>
          <w:szCs w:val="36"/>
        </w:rPr>
        <w:t>Technical specification for joggle-joint mechanical connection</w:t>
      </w:r>
    </w:p>
    <w:p>
      <w:pPr>
        <w:pStyle w:val="7"/>
        <w:rPr>
          <w:b w:val="0"/>
          <w:bCs/>
          <w:sz w:val="36"/>
          <w:szCs w:val="36"/>
          <w:u w:val="single"/>
        </w:rPr>
      </w:pPr>
      <w:r>
        <w:rPr>
          <w:b w:val="0"/>
          <w:bCs/>
          <w:sz w:val="36"/>
          <w:szCs w:val="36"/>
        </w:rPr>
        <w:t xml:space="preserve"> of precast concrete piles</w:t>
      </w:r>
    </w:p>
    <w:p>
      <w:pPr>
        <w:jc w:val="center"/>
        <w:rPr>
          <w:rFonts w:ascii="宋体" w:hAnsi="宋体"/>
          <w:b w:val="0"/>
          <w:bCs/>
          <w:sz w:val="36"/>
          <w:szCs w:val="36"/>
        </w:rPr>
      </w:pPr>
    </w:p>
    <w:p>
      <w:pPr>
        <w:rPr>
          <w:rFonts w:ascii="宋体" w:hAnsi="宋体"/>
          <w:b w:val="0"/>
          <w:bCs/>
          <w:sz w:val="24"/>
          <w:szCs w:val="24"/>
        </w:rPr>
      </w:pPr>
    </w:p>
    <w:p>
      <w:pPr>
        <w:jc w:val="center"/>
        <w:rPr>
          <w:rFonts w:ascii="宋体" w:hAnsi="宋体"/>
          <w:b w:val="0"/>
          <w:bCs/>
          <w:sz w:val="24"/>
          <w:szCs w:val="24"/>
        </w:rPr>
      </w:pPr>
    </w:p>
    <w:p>
      <w:pPr>
        <w:jc w:val="center"/>
        <w:rPr>
          <w:rFonts w:ascii="宋体" w:hAnsi="宋体"/>
          <w:b w:val="0"/>
          <w:bCs/>
          <w:sz w:val="28"/>
          <w:szCs w:val="28"/>
        </w:rPr>
      </w:pPr>
      <w:r>
        <w:rPr>
          <w:rFonts w:hint="eastAsia" w:ascii="宋体" w:hAnsi="宋体"/>
          <w:b w:val="0"/>
          <w:bCs/>
          <w:sz w:val="28"/>
          <w:szCs w:val="28"/>
        </w:rPr>
        <w:t>条   文  说  明</w:t>
      </w:r>
    </w:p>
    <w:p>
      <w:pPr>
        <w:spacing w:line="360" w:lineRule="auto"/>
        <w:rPr>
          <w:rFonts w:ascii="宋体"/>
          <w:b w:val="0"/>
          <w:bCs/>
          <w:sz w:val="24"/>
          <w:szCs w:val="24"/>
        </w:rPr>
      </w:pPr>
    </w:p>
    <w:p>
      <w:pPr>
        <w:rPr>
          <w:rFonts w:ascii="宋体"/>
          <w:b w:val="0"/>
          <w:bCs/>
          <w:sz w:val="24"/>
          <w:szCs w:val="24"/>
        </w:rPr>
      </w:pPr>
      <w:r>
        <w:rPr>
          <w:rFonts w:ascii="宋体"/>
          <w:b w:val="0"/>
          <w:bCs/>
          <w:sz w:val="24"/>
          <w:szCs w:val="24"/>
        </w:rPr>
        <w:br w:type="page"/>
      </w:r>
    </w:p>
    <w:p>
      <w:pPr>
        <w:keepNext w:val="0"/>
        <w:keepLines w:val="0"/>
        <w:pageBreakBefore w:val="0"/>
        <w:kinsoku/>
        <w:wordWrap/>
        <w:overflowPunct/>
        <w:topLinePunct w:val="0"/>
        <w:autoSpaceDE/>
        <w:autoSpaceDN/>
        <w:bidi w:val="0"/>
        <w:snapToGrid/>
        <w:ind w:firstLine="560" w:firstLineChars="200"/>
        <w:jc w:val="center"/>
        <w:textAlignment w:val="auto"/>
        <w:rPr>
          <w:rFonts w:hint="eastAsia"/>
          <w:sz w:val="28"/>
          <w:szCs w:val="28"/>
        </w:rPr>
      </w:pPr>
      <w:bookmarkStart w:id="12" w:name="_GoBack"/>
      <w:bookmarkEnd w:id="12"/>
      <w:r>
        <w:rPr>
          <w:rFonts w:hint="eastAsia"/>
          <w:sz w:val="28"/>
          <w:szCs w:val="28"/>
        </w:rPr>
        <w:t>《混凝土预制桩啮合式机械连接技术规程》</w:t>
      </w:r>
    </w:p>
    <w:p>
      <w:pPr>
        <w:keepNext w:val="0"/>
        <w:keepLines w:val="0"/>
        <w:pageBreakBefore w:val="0"/>
        <w:kinsoku/>
        <w:wordWrap/>
        <w:overflowPunct/>
        <w:topLinePunct w:val="0"/>
        <w:autoSpaceDE/>
        <w:autoSpaceDN/>
        <w:bidi w:val="0"/>
        <w:snapToGrid/>
        <w:ind w:firstLine="560" w:firstLineChars="200"/>
        <w:jc w:val="center"/>
        <w:textAlignment w:val="auto"/>
        <w:rPr>
          <w:rFonts w:hint="eastAsia"/>
          <w:sz w:val="28"/>
          <w:szCs w:val="28"/>
          <w:lang w:val="en-US" w:eastAsia="zh-CN"/>
        </w:rPr>
      </w:pPr>
      <w:r>
        <w:rPr>
          <w:rFonts w:hint="eastAsia"/>
          <w:sz w:val="28"/>
          <w:szCs w:val="28"/>
          <w:lang w:val="en-US" w:eastAsia="zh-CN"/>
        </w:rPr>
        <w:t>T/CECS 516-2018版修订说明</w:t>
      </w:r>
    </w:p>
    <w:p>
      <w:pPr>
        <w:keepNext w:val="0"/>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本规程是在</w:t>
      </w:r>
      <w:r>
        <w:rPr>
          <w:rFonts w:hint="eastAsia"/>
          <w:sz w:val="24"/>
          <w:szCs w:val="24"/>
        </w:rPr>
        <w:t>《混凝土预制桩啮合式机械连接技术规程》</w:t>
      </w:r>
      <w:r>
        <w:rPr>
          <w:rFonts w:hint="eastAsia"/>
          <w:sz w:val="24"/>
          <w:szCs w:val="24"/>
          <w:lang w:val="en-US" w:eastAsia="zh-CN"/>
        </w:rPr>
        <w:t>T/CECS 516-2018的基础上修订而成。T/CECS 516-2018版标准自发布实施以来，广州天行机械接头有限公司对混凝土预制桩啮合式机械连接技术不断进行优化改进，主要有改良优化原规程中的机械连接专用部件啮合装置，研发出新一代嵌扣式机械连接技术，具体做法为</w:t>
      </w:r>
      <w:r>
        <w:rPr>
          <w:rFonts w:hint="eastAsia"/>
          <w:color w:val="000000" w:themeColor="text1"/>
          <w:sz w:val="24"/>
          <w:szCs w:val="24"/>
          <w:lang w:val="en-US" w:eastAsia="zh-CN"/>
          <w14:textFill>
            <w14:solidFill>
              <w14:schemeClr w14:val="tx1"/>
            </w14:solidFill>
          </w14:textFill>
        </w:rPr>
        <w:t>以组合连接杆替代原单一构件连接销，利用组合连接杆的</w:t>
      </w:r>
      <w:r>
        <w:rPr>
          <w:rFonts w:hint="eastAsia"/>
          <w:sz w:val="24"/>
          <w:szCs w:val="24"/>
          <w:lang w:val="en-US" w:eastAsia="zh-CN"/>
        </w:rPr>
        <w:t>适配性，实现与上、下桩端板的连接，</w:t>
      </w:r>
    </w:p>
    <w:p>
      <w:pPr>
        <w:keepNext w:val="0"/>
        <w:keepLines w:val="0"/>
        <w:pageBreakBefore w:val="0"/>
        <w:kinsoku/>
        <w:wordWrap/>
        <w:overflowPunct/>
        <w:topLinePunct w:val="0"/>
        <w:autoSpaceDE/>
        <w:autoSpaceDN/>
        <w:bidi w:val="0"/>
        <w:snapToGrid/>
        <w:spacing w:line="360" w:lineRule="auto"/>
        <w:jc w:val="both"/>
        <w:textAlignment w:val="auto"/>
        <w:rPr>
          <w:rFonts w:hint="default"/>
          <w:sz w:val="24"/>
          <w:szCs w:val="24"/>
          <w:lang w:val="en-US" w:eastAsia="zh-CN"/>
        </w:rPr>
      </w:pPr>
      <w:r>
        <w:rPr>
          <w:rFonts w:hint="eastAsia"/>
          <w:sz w:val="24"/>
          <w:szCs w:val="24"/>
          <w:lang w:val="en-US" w:eastAsia="zh-CN"/>
        </w:rPr>
        <w:t>生产加工时只在上、下桩端板统一加工连接孔，桩端板只有一种类型，大大提升桩生产与接桩施工的便捷性及准确性。</w:t>
      </w:r>
    </w:p>
    <w:p>
      <w:pPr>
        <w:keepNext w:val="0"/>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本次修订在原规程章节基础上，把第四代研究成果嵌扣式机械连接写进修订标准中，同时根据原规程颁布以来的实际应用反馈和经验总结进行修改、新增和完善，修订主要技术内容为：</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本次修编工作首先将原标准中“啮合式机械连接”统一修订为“嵌扣式机械连接”</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删除总则1.0.2条中，“本规程所指的桩基础为低桩承台桩基础”的陈述，因为本标准为混凝土预制桩的特定机械连接方式的技术规程，不涉及承台的技术要求，不应有本条文的限定条件。</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2.1节 调整术语，包括嵌扣式机械连接、机械连接、复合连接、辅助连接等。</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3.1节 一般规定 原标准条文中的三条归纳为机械连接部件材料及加工要求、机械接头选用表两条技术内容。</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3.2节 接头性能 将单组嵌扣装置轴心抗拉承载力的规定作为第一条，原标准中管桩机械接头受拉承载力设计值和受弯承载力设计值表改放在附录D，混凝土预制桩接头抗拉、抗剪承载力设计值的计算公式放进第4章设计中。</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3.2.1 根据华南理工大学土木与交通检测中心《混凝土预制桩用嵌扣装置受拉检验报告》（报告编号BB1QTL-20230011）</w:t>
      </w:r>
    </w:p>
    <w:p>
      <w:pPr>
        <w:keepNext w:val="0"/>
        <w:keepLines w:val="0"/>
        <w:pageBreakBefore w:val="0"/>
        <w:numPr>
          <w:ilvl w:val="0"/>
          <w:numId w:val="0"/>
        </w:numPr>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另外根据广东省建筑设计研究院有限公司《预应力管桩嵌扣式机械接头抗拉性能有限元分析报告》，嵌扣装置从79.8KN拉力开始，结构出现局部塑性变形。屈服荷载取值为拉力-位移曲线从弹性阶段明显进入塑性阶段的起点，其值约为199.5KN；嵌扣装置的极限承载力取变形突然增大的前一级拉力，其值约为252.7KN。</w:t>
      </w:r>
    </w:p>
    <w:p>
      <w:pPr>
        <w:keepNext w:val="0"/>
        <w:keepLines w:val="0"/>
        <w:pageBreakBefore w:val="0"/>
        <w:numPr>
          <w:ilvl w:val="0"/>
          <w:numId w:val="0"/>
        </w:numPr>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参考《钢结构设计标准》（GB 50017-2017）第4.4.1条条文说明，钢材抗力分项系数</w:t>
      </w:r>
      <m:oMath>
        <m:sSub>
          <m:sSubPr>
            <m:ctrlPr>
              <w:rPr>
                <w:rFonts w:hint="eastAsia" w:ascii="Cambria Math" w:hAnsi="Cambria Math"/>
                <w:sz w:val="24"/>
                <w:szCs w:val="24"/>
                <w:lang w:val="en-US" w:eastAsia="zh-CN"/>
              </w:rPr>
            </m:ctrlPr>
          </m:sSubPr>
          <m:e>
            <m:r>
              <m:rPr>
                <m:sty m:val="p"/>
              </m:rPr>
              <w:rPr>
                <w:rFonts w:hint="default" w:ascii="Cambria Math" w:hAnsi="Cambria Math"/>
                <w:sz w:val="24"/>
                <w:szCs w:val="24"/>
                <w:lang w:val="en-US" w:eastAsia="zh-CN"/>
              </w:rPr>
              <m:t>γ</m:t>
            </m:r>
            <m:ctrlPr>
              <w:rPr>
                <w:rFonts w:hint="eastAsia" w:ascii="Cambria Math" w:hAnsi="Cambria Math"/>
                <w:sz w:val="24"/>
                <w:szCs w:val="24"/>
                <w:lang w:val="en-US" w:eastAsia="zh-CN"/>
              </w:rPr>
            </m:ctrlPr>
          </m:e>
          <m:sub>
            <m:r>
              <m:rPr>
                <m:sty m:val="p"/>
              </m:rPr>
              <w:rPr>
                <w:rFonts w:hint="default" w:ascii="Cambria Math" w:hAnsi="Cambria Math"/>
                <w:sz w:val="24"/>
                <w:szCs w:val="24"/>
                <w:lang w:val="en-US" w:eastAsia="zh-CN"/>
              </w:rPr>
              <m:t>R</m:t>
            </m:r>
            <m:ctrlPr>
              <w:rPr>
                <w:rFonts w:hint="eastAsia" w:ascii="Cambria Math" w:hAnsi="Cambria Math"/>
                <w:sz w:val="24"/>
                <w:szCs w:val="24"/>
                <w:lang w:val="en-US" w:eastAsia="zh-CN"/>
              </w:rPr>
            </m:ctrlPr>
          </m:sub>
        </m:sSub>
      </m:oMath>
      <w:r>
        <w:rPr>
          <w:rFonts w:hint="eastAsia"/>
          <w:sz w:val="24"/>
          <w:szCs w:val="24"/>
          <w:lang w:val="en-US" w:eastAsia="zh-CN"/>
        </w:rPr>
        <w:t>取1.125，根据强度设计值的换算关系</w:t>
      </w:r>
      <m:oMath>
        <m:r>
          <m:rPr>
            <m:sty m:val="p"/>
          </m:rPr>
          <w:rPr>
            <w:rFonts w:hint="default" w:ascii="Cambria Math" w:hAnsi="Cambria Math"/>
            <w:sz w:val="24"/>
            <w:szCs w:val="24"/>
            <w:lang w:val="en-US" w:eastAsia="zh-CN"/>
          </w:rPr>
          <m:t>f=</m:t>
        </m:r>
        <m:f>
          <m:fPr>
            <m:type m:val="lin"/>
            <m:ctrlPr>
              <w:rPr>
                <w:rFonts w:hint="eastAsia" w:ascii="Cambria Math" w:hAnsi="Cambria Math"/>
                <w:sz w:val="24"/>
                <w:szCs w:val="24"/>
                <w:lang w:val="en-US" w:eastAsia="zh-CN"/>
              </w:rPr>
            </m:ctrlPr>
          </m:fPr>
          <m:num>
            <m:sSub>
              <m:sSubPr>
                <m:ctrlPr>
                  <w:rPr>
                    <w:rFonts w:hint="eastAsia" w:ascii="Cambria Math" w:hAnsi="Cambria Math"/>
                    <w:sz w:val="24"/>
                    <w:szCs w:val="24"/>
                    <w:lang w:val="en-US" w:eastAsia="zh-CN"/>
                  </w:rPr>
                </m:ctrlPr>
              </m:sSubPr>
              <m:e>
                <m:r>
                  <m:rPr>
                    <m:sty m:val="p"/>
                  </m:rPr>
                  <w:rPr>
                    <w:rFonts w:hint="default" w:ascii="Cambria Math" w:hAnsi="Cambria Math"/>
                    <w:sz w:val="24"/>
                    <w:szCs w:val="24"/>
                    <w:lang w:val="en-US" w:eastAsia="zh-CN"/>
                  </w:rPr>
                  <m:t>f</m:t>
                </m:r>
                <m:ctrlPr>
                  <w:rPr>
                    <w:rFonts w:hint="eastAsia" w:ascii="Cambria Math" w:hAnsi="Cambria Math"/>
                    <w:sz w:val="24"/>
                    <w:szCs w:val="24"/>
                    <w:lang w:val="en-US" w:eastAsia="zh-CN"/>
                  </w:rPr>
                </m:ctrlPr>
              </m:e>
              <m:sub>
                <m:r>
                  <m:rPr>
                    <m:sty m:val="p"/>
                  </m:rPr>
                  <w:rPr>
                    <w:rFonts w:hint="default" w:ascii="Cambria Math" w:hAnsi="Cambria Math"/>
                    <w:sz w:val="24"/>
                    <w:szCs w:val="24"/>
                    <w:lang w:val="en-US" w:eastAsia="zh-CN"/>
                  </w:rPr>
                  <m:t>y</m:t>
                </m:r>
                <m:ctrlPr>
                  <w:rPr>
                    <w:rFonts w:hint="eastAsia" w:ascii="Cambria Math" w:hAnsi="Cambria Math"/>
                    <w:sz w:val="24"/>
                    <w:szCs w:val="24"/>
                    <w:lang w:val="en-US" w:eastAsia="zh-CN"/>
                  </w:rPr>
                </m:ctrlPr>
              </m:sub>
            </m:sSub>
            <m:ctrlPr>
              <w:rPr>
                <w:rFonts w:hint="eastAsia" w:ascii="Cambria Math" w:hAnsi="Cambria Math"/>
                <w:sz w:val="24"/>
                <w:szCs w:val="24"/>
                <w:lang w:val="en-US" w:eastAsia="zh-CN"/>
              </w:rPr>
            </m:ctrlPr>
          </m:num>
          <m:den>
            <m:sSub>
              <m:sSubPr>
                <m:ctrlPr>
                  <w:rPr>
                    <w:rFonts w:hint="eastAsia" w:ascii="Cambria Math" w:hAnsi="Cambria Math"/>
                    <w:sz w:val="24"/>
                    <w:szCs w:val="24"/>
                    <w:lang w:val="en-US" w:eastAsia="zh-CN"/>
                  </w:rPr>
                </m:ctrlPr>
              </m:sSubPr>
              <m:e>
                <m:r>
                  <m:rPr>
                    <m:sty m:val="p"/>
                  </m:rPr>
                  <w:rPr>
                    <w:rFonts w:hint="default" w:ascii="Cambria Math" w:hAnsi="Cambria Math"/>
                    <w:sz w:val="24"/>
                    <w:szCs w:val="24"/>
                    <w:lang w:val="en-US" w:eastAsia="zh-CN"/>
                  </w:rPr>
                  <m:t>γ</m:t>
                </m:r>
                <m:ctrlPr>
                  <w:rPr>
                    <w:rFonts w:hint="eastAsia" w:ascii="Cambria Math" w:hAnsi="Cambria Math"/>
                    <w:sz w:val="24"/>
                    <w:szCs w:val="24"/>
                    <w:lang w:val="en-US" w:eastAsia="zh-CN"/>
                  </w:rPr>
                </m:ctrlPr>
              </m:e>
              <m:sub>
                <m:r>
                  <m:rPr>
                    <m:sty m:val="p"/>
                  </m:rPr>
                  <w:rPr>
                    <w:rFonts w:hint="default" w:ascii="Cambria Math" w:hAnsi="Cambria Math"/>
                    <w:sz w:val="24"/>
                    <w:szCs w:val="24"/>
                    <w:lang w:val="en-US" w:eastAsia="zh-CN"/>
                  </w:rPr>
                  <m:t>R</m:t>
                </m:r>
                <m:ctrlPr>
                  <w:rPr>
                    <w:rFonts w:hint="eastAsia" w:ascii="Cambria Math" w:hAnsi="Cambria Math"/>
                    <w:sz w:val="24"/>
                    <w:szCs w:val="24"/>
                    <w:lang w:val="en-US" w:eastAsia="zh-CN"/>
                  </w:rPr>
                </m:ctrlPr>
              </m:sub>
            </m:sSub>
            <m:ctrlPr>
              <w:rPr>
                <w:rFonts w:hint="eastAsia" w:ascii="Cambria Math" w:hAnsi="Cambria Math"/>
                <w:sz w:val="24"/>
                <w:szCs w:val="24"/>
                <w:lang w:val="en-US" w:eastAsia="zh-CN"/>
              </w:rPr>
            </m:ctrlPr>
          </m:den>
        </m:f>
      </m:oMath>
      <w:r>
        <w:rPr>
          <w:rFonts w:hint="eastAsia"/>
          <w:sz w:val="24"/>
          <w:szCs w:val="24"/>
          <w:lang w:val="en-US" w:eastAsia="zh-CN"/>
        </w:rPr>
        <w:t>，即嵌扣装置抗拉设计值=屈服荷载/抗力分项系数，即：嵌扣装置抗拉承载力设计值=199.5/1.125=177.3KN。</w:t>
      </w:r>
    </w:p>
    <w:p>
      <w:pPr>
        <w:keepNext w:val="0"/>
        <w:keepLines w:val="0"/>
        <w:pageBreakBefore w:val="0"/>
        <w:numPr>
          <w:ilvl w:val="0"/>
          <w:numId w:val="0"/>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本次修订将单组嵌扣装置轴心抗拉承载力设计值取≥156kN，极限值取≥250kN。</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4.0.4条，采用机械连接技术提升了接桩的质量和施工的便捷性，将接头数量调整为不宜超过4个，一方面是机械连接技术应用已普遍成熟，另一方面，让设计人员有更宽的选择范围，同时也参考了广东省标准《锤击式预应力混凝土管桩工程技术规程》DBJ/T 15-22-2021对应条文内容。</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将原4.0.3条拆分为4.05、4.06两条，一条是嵌扣式机械连接适用性及应采用嵌扣式连接的情况，另一条是宜采用嵌扣式机械连接的各种外部条件。</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原4.0.4条适用桩型改为4.0.8条，以表格方式表达了嵌扣式机械连接根据各种混凝土预制桩类型、以及机械接头受力类型时相适用的桩外径、桩边长。</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5.0.2条 调整条文内容，将带槽端板和带孔端板统一为机械连接端板。</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5.0.4条 根据嵌扣式机械连接操作要求调整本条文施工要求。</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6.4.1条 根据嵌扣式机械连接部件组成调整本条文内容。</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附录A 归纳整理嵌扣式机械连接部件构造要求。</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附录B 归纳整理嵌扣式机械连接部件加工要求。</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附录C归纳整理管桩、空心方桩、实心方桩各种受力类型的嵌扣式机械接头选用表。</w:t>
      </w:r>
    </w:p>
    <w:p>
      <w:pPr>
        <w:keepNext w:val="0"/>
        <w:keepLines w:val="0"/>
        <w:pageBreakBefore w:val="0"/>
        <w:numPr>
          <w:ilvl w:val="0"/>
          <w:numId w:val="11"/>
        </w:numPr>
        <w:kinsoku/>
        <w:wordWrap/>
        <w:overflowPunct/>
        <w:topLinePunct w:val="0"/>
        <w:autoSpaceDE/>
        <w:autoSpaceDN/>
        <w:bidi w:val="0"/>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附录D列出PHC、PC管桩嵌扣式机械连接（JX）接头承载力设计值表。</w:t>
      </w:r>
    </w:p>
    <w:p>
      <w:pPr>
        <w:keepNext w:val="0"/>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为了便于广大设计、施工、科研、学校等单位有关人员在使用本规程时能正确理解和执行条文规定，《混凝土预制桩啮合式机械连接技术规程》编制组按章、节、条顺序编制本规程的条文说明，对条文的目的、依据以及执行中需要注意的有关事项进行了说明，但是，本条文说明不具备与标准正文同等的法律效力，仅供使用者作为理解和把握标准规定的参考。</w:t>
      </w:r>
    </w:p>
    <w:p>
      <w:pPr>
        <w:keepNext w:val="0"/>
        <w:keepLines w:val="0"/>
        <w:pageBreakBefore w:val="0"/>
        <w:kinsoku/>
        <w:wordWrap/>
        <w:overflowPunct/>
        <w:topLinePunct w:val="0"/>
        <w:autoSpaceDE/>
        <w:autoSpaceDN/>
        <w:bidi w:val="0"/>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本规程所替代的历次版本为：</w:t>
      </w:r>
    </w:p>
    <w:p>
      <w:pPr>
        <w:keepNext w:val="0"/>
        <w:keepLines w:val="0"/>
        <w:pageBreakBefore w:val="0"/>
        <w:kinsoku/>
        <w:wordWrap/>
        <w:overflowPunct/>
        <w:topLinePunct w:val="0"/>
        <w:autoSpaceDE/>
        <w:autoSpaceDN/>
        <w:bidi w:val="0"/>
        <w:snapToGrid/>
        <w:spacing w:line="360" w:lineRule="auto"/>
        <w:ind w:firstLine="720" w:firstLineChars="300"/>
        <w:jc w:val="both"/>
        <w:textAlignment w:val="auto"/>
        <w:rPr>
          <w:rFonts w:ascii="宋体" w:hAnsi="宋体" w:eastAsia="宋体" w:cs="宋体"/>
          <w:sz w:val="24"/>
          <w:szCs w:val="24"/>
        </w:rPr>
      </w:pPr>
      <w:r>
        <w:rPr>
          <w:rFonts w:ascii="宋体" w:hAnsi="宋体" w:eastAsia="宋体" w:cs="宋体"/>
          <w:sz w:val="24"/>
          <w:szCs w:val="24"/>
        </w:rPr>
        <w:t>《混凝土预制桩啮合式机械连接技术规程》T/CECS 516-2018</w:t>
      </w:r>
    </w:p>
    <w:p>
      <w:pPr>
        <w:keepNext w:val="0"/>
        <w:keepLines w:val="0"/>
        <w:pageBreakBefore w:val="0"/>
        <w:kinsoku/>
        <w:wordWrap/>
        <w:overflowPunct/>
        <w:topLinePunct w:val="0"/>
        <w:autoSpaceDE/>
        <w:autoSpaceDN/>
        <w:bidi w:val="0"/>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主编单位：广东省建筑设计研究院有限公司、广州天行机械接头有限公司</w:t>
      </w:r>
    </w:p>
    <w:p>
      <w:pPr>
        <w:keepNext w:val="0"/>
        <w:keepLines w:val="0"/>
        <w:pageBreakBefore w:val="0"/>
        <w:kinsoku/>
        <w:wordWrap/>
        <w:overflowPunct/>
        <w:topLinePunct w:val="0"/>
        <w:autoSpaceDE/>
        <w:autoSpaceDN/>
        <w:bidi w:val="0"/>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参编单位：同圆设计集团股份有限公司、中交中南工程局有限公司、福建省建筑科学研究院有限责任公司、中国国检测试控股集团股份有限公司、广东省土木建筑学会、福建省大地管桩有限公司、华南理工大学、广州市红棉干挂石工程有限公司</w:t>
      </w:r>
    </w:p>
    <w:p>
      <w:pPr>
        <w:keepNext w:val="0"/>
        <w:keepLines w:val="0"/>
        <w:pageBreakBefore w:val="0"/>
        <w:kinsoku/>
        <w:wordWrap/>
        <w:overflowPunct/>
        <w:topLinePunct w:val="0"/>
        <w:autoSpaceDE/>
        <w:autoSpaceDN/>
        <w:bidi w:val="0"/>
        <w:snapToGrid/>
        <w:spacing w:line="360" w:lineRule="auto"/>
        <w:ind w:left="1876" w:leftChars="200" w:hanging="1456" w:hangingChars="607"/>
        <w:jc w:val="both"/>
        <w:textAlignment w:val="auto"/>
        <w:rPr>
          <w:rFonts w:hint="eastAsia" w:ascii="宋体" w:hAnsi="宋体"/>
          <w:b w:val="0"/>
          <w:bCs/>
          <w:sz w:val="24"/>
          <w:lang w:val="en-US" w:eastAsia="zh-CN"/>
        </w:rPr>
      </w:pPr>
      <w:r>
        <w:rPr>
          <w:rFonts w:hint="eastAsia" w:ascii="宋体" w:hAnsi="宋体" w:cs="宋体"/>
          <w:sz w:val="24"/>
          <w:szCs w:val="24"/>
          <w:lang w:val="en-US" w:eastAsia="zh-CN"/>
        </w:rPr>
        <w:t xml:space="preserve">主要起草人：罗赤宇 郭伟佳 董晓明 钟智谦 王  离 张正先 谢晓锋 魏宜龄 胡云林 </w:t>
      </w:r>
      <w:r>
        <w:rPr>
          <w:rFonts w:hint="eastAsia" w:ascii="宋体" w:hAnsi="宋体" w:cs="宋体"/>
          <w:sz w:val="24"/>
          <w:szCs w:val="24"/>
          <w:lang w:val="en-US" w:eastAsia="zh-CN"/>
        </w:rPr>
        <w:br w:type="textWrapping"/>
      </w:r>
      <w:r>
        <w:rPr>
          <w:rFonts w:hint="eastAsia" w:ascii="宋体" w:hAnsi="宋体" w:cs="宋体"/>
          <w:sz w:val="24"/>
          <w:szCs w:val="24"/>
          <w:lang w:val="en-US" w:eastAsia="zh-CN"/>
        </w:rPr>
        <w:t>张元坤 柯德辉 蒋世林 刘玉树 胡仲明 钟肇鸿 李  立</w:t>
      </w:r>
    </w:p>
    <w:sectPr>
      <w:footerReference r:id="rId18" w:type="default"/>
      <w:endnotePr>
        <w:numFmt w:val="decimal"/>
      </w:endnotePr>
      <w:pgSz w:w="11907" w:h="16840"/>
      <w:pgMar w:top="1440" w:right="1080" w:bottom="1440" w:left="1080" w:header="851" w:footer="986"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Swis721 BdCnOul BT">
    <w:panose1 w:val="04020704030B03040203"/>
    <w:charset w:val="00"/>
    <w:family w:val="decorative"/>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wis721 BlkOul BT">
    <w:panose1 w:val="04020905030B03040203"/>
    <w:charset w:val="00"/>
    <w:family w:val="decorative"/>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2"/>
      </w:rPr>
    </w:pPr>
    <w:r>
      <w:rPr>
        <w:rStyle w:val="22"/>
      </w:rPr>
      <w:fldChar w:fldCharType="begin"/>
    </w:r>
    <w:r>
      <w:rPr>
        <w:rStyle w:val="22"/>
      </w:rPr>
      <w:instrText xml:space="preserve">PAGE  </w:instrText>
    </w:r>
    <w:r>
      <w:rPr>
        <w:rStyle w:val="22"/>
      </w:rPr>
      <w:fldChar w:fldCharType="end"/>
    </w:r>
  </w:p>
  <w:p>
    <w:pPr>
      <w:pStyle w:val="1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3980939"/>
                            <w:docPartObj>
                              <w:docPartGallery w:val="autotext"/>
                            </w:docPartObj>
                          </w:sdtPr>
                          <w:sdtContent>
                            <w:p>
                              <w:pPr>
                                <w:pStyle w:val="14"/>
                                <w:jc w:val="center"/>
                              </w:pPr>
                              <w:r>
                                <w:fldChar w:fldCharType="begin"/>
                              </w:r>
                              <w:r>
                                <w:instrText xml:space="preserve">PAGE   \* MERGEFORMAT</w:instrText>
                              </w:r>
                              <w:r>
                                <w:fldChar w:fldCharType="separate"/>
                              </w:r>
                              <w:r>
                                <w:rPr>
                                  <w:lang w:val="zh-CN"/>
                                </w:rPr>
                                <w:t>14</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sdt>
                    <w:sdtPr>
                      <w:id w:val="-183980939"/>
                      <w:docPartObj>
                        <w:docPartGallery w:val="autotext"/>
                      </w:docPartObj>
                    </w:sdtPr>
                    <w:sdtContent>
                      <w:p>
                        <w:pPr>
                          <w:pStyle w:val="14"/>
                          <w:jc w:val="center"/>
                        </w:pPr>
                        <w:r>
                          <w:fldChar w:fldCharType="begin"/>
                        </w:r>
                        <w:r>
                          <w:instrText xml:space="preserve">PAGE   \* MERGEFORMAT</w:instrText>
                        </w:r>
                        <w:r>
                          <w:fldChar w:fldCharType="separate"/>
                        </w:r>
                        <w:r>
                          <w:rPr>
                            <w:lang w:val="zh-CN"/>
                          </w:rPr>
                          <w:t>14</w:t>
                        </w:r>
                        <w:r>
                          <w:fldChar w:fldCharType="end"/>
                        </w:r>
                      </w:p>
                    </w:sdtContent>
                  </w:sdt>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84048862"/>
                            <w:docPartObj>
                              <w:docPartGallery w:val="autotext"/>
                            </w:docPartObj>
                          </w:sdtPr>
                          <w:sdtContent>
                            <w:p>
                              <w:pPr>
                                <w:pStyle w:val="14"/>
                                <w:jc w:val="center"/>
                              </w:pPr>
                              <w:r>
                                <w:fldChar w:fldCharType="begin"/>
                              </w:r>
                              <w:r>
                                <w:instrText xml:space="preserve">PAGE   \* MERGEFORMAT</w:instrText>
                              </w:r>
                              <w:r>
                                <w:fldChar w:fldCharType="separate"/>
                              </w:r>
                              <w:r>
                                <w:rPr>
                                  <w:lang w:val="zh-CN"/>
                                </w:rPr>
                                <w:t>1</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sdt>
                    <w:sdtPr>
                      <w:id w:val="-684048862"/>
                      <w:docPartObj>
                        <w:docPartGallery w:val="autotext"/>
                      </w:docPartObj>
                    </w:sdtPr>
                    <w:sdtContent>
                      <w:p>
                        <w:pPr>
                          <w:pStyle w:val="14"/>
                          <w:jc w:val="center"/>
                        </w:pPr>
                        <w:r>
                          <w:fldChar w:fldCharType="begin"/>
                        </w:r>
                        <w:r>
                          <w:instrText xml:space="preserve">PAGE   \* MERGEFORMAT</w:instrText>
                        </w:r>
                        <w:r>
                          <w:fldChar w:fldCharType="separate"/>
                        </w:r>
                        <w:r>
                          <w:rPr>
                            <w:lang w:val="zh-CN"/>
                          </w:rPr>
                          <w:t>1</w:t>
                        </w:r>
                        <w:r>
                          <w:fldChar w:fldCharType="end"/>
                        </w:r>
                      </w:p>
                    </w:sdtContent>
                  </w:sdt>
                  <w:p/>
                </w:txbxContent>
              </v:textbox>
            </v:shape>
          </w:pict>
        </mc:Fallback>
      </mc:AlternateContent>
    </w:r>
  </w:p>
  <w:p>
    <w:pPr>
      <w:pStyle w:val="1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3980939"/>
                            <w:docPartObj>
                              <w:docPartGallery w:val="autotext"/>
                            </w:docPartObj>
                          </w:sdtPr>
                          <w:sdtContent>
                            <w:p>
                              <w:pPr>
                                <w:pStyle w:val="14"/>
                                <w:jc w:val="center"/>
                              </w:pPr>
                              <w:r>
                                <w:fldChar w:fldCharType="begin"/>
                              </w:r>
                              <w:r>
                                <w:instrText xml:space="preserve">PAGE   \* MERGEFORMAT</w:instrText>
                              </w:r>
                              <w:r>
                                <w:fldChar w:fldCharType="separate"/>
                              </w:r>
                              <w:r>
                                <w:rPr>
                                  <w:lang w:val="zh-CN"/>
                                </w:rPr>
                                <w:t>14</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sdt>
                    <w:sdtPr>
                      <w:id w:val="-183980939"/>
                      <w:docPartObj>
                        <w:docPartGallery w:val="autotext"/>
                      </w:docPartObj>
                    </w:sdtPr>
                    <w:sdtContent>
                      <w:p>
                        <w:pPr>
                          <w:pStyle w:val="14"/>
                          <w:jc w:val="center"/>
                        </w:pPr>
                        <w:r>
                          <w:fldChar w:fldCharType="begin"/>
                        </w:r>
                        <w:r>
                          <w:instrText xml:space="preserve">PAGE   \* MERGEFORMAT</w:instrText>
                        </w:r>
                        <w:r>
                          <w:fldChar w:fldCharType="separate"/>
                        </w:r>
                        <w:r>
                          <w:rPr>
                            <w:lang w:val="zh-CN"/>
                          </w:rPr>
                          <w:t>14</w:t>
                        </w:r>
                        <w:r>
                          <w:fldChar w:fldCharType="end"/>
                        </w:r>
                      </w:p>
                    </w:sdtContent>
                  </w:sdt>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84048862"/>
                            <w:docPartObj>
                              <w:docPartGallery w:val="autotext"/>
                            </w:docPartObj>
                          </w:sdtPr>
                          <w:sdtContent>
                            <w:p>
                              <w:pPr>
                                <w:pStyle w:val="14"/>
                                <w:jc w:val="center"/>
                              </w:pPr>
                              <w:r>
                                <w:fldChar w:fldCharType="begin"/>
                              </w:r>
                              <w:r>
                                <w:instrText xml:space="preserve">PAGE   \* MERGEFORMAT</w:instrText>
                              </w:r>
                              <w:r>
                                <w:fldChar w:fldCharType="separate"/>
                              </w:r>
                              <w:r>
                                <w:rPr>
                                  <w:lang w:val="zh-CN"/>
                                </w:rPr>
                                <w:t>1</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684048862"/>
                      <w:docPartObj>
                        <w:docPartGallery w:val="autotext"/>
                      </w:docPartObj>
                    </w:sdtPr>
                    <w:sdtContent>
                      <w:p>
                        <w:pPr>
                          <w:pStyle w:val="14"/>
                          <w:jc w:val="center"/>
                        </w:pPr>
                        <w:r>
                          <w:fldChar w:fldCharType="begin"/>
                        </w:r>
                        <w:r>
                          <w:instrText xml:space="preserve">PAGE   \* MERGEFORMAT</w:instrText>
                        </w:r>
                        <w:r>
                          <w:fldChar w:fldCharType="separate"/>
                        </w:r>
                        <w:r>
                          <w:rPr>
                            <w:lang w:val="zh-CN"/>
                          </w:rPr>
                          <w:t>1</w:t>
                        </w:r>
                        <w:r>
                          <w:fldChar w:fldCharType="end"/>
                        </w:r>
                      </w:p>
                    </w:sdtContent>
                  </w:sdt>
                  <w:p/>
                </w:txbxContent>
              </v:textbox>
            </v:shape>
          </w:pict>
        </mc:Fallback>
      </mc:AlternateContent>
    </w:r>
  </w:p>
  <w:p>
    <w:pPr>
      <w:pStyle w:val="1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3980939"/>
                            <w:docPartObj>
                              <w:docPartGallery w:val="autotext"/>
                            </w:docPartObj>
                          </w:sdtPr>
                          <w:sdtContent>
                            <w:p>
                              <w:pPr>
                                <w:pStyle w:val="14"/>
                                <w:jc w:val="center"/>
                              </w:pPr>
                              <w:r>
                                <w:fldChar w:fldCharType="begin"/>
                              </w:r>
                              <w:r>
                                <w:instrText xml:space="preserve">PAGE   \* MERGEFORMAT</w:instrText>
                              </w:r>
                              <w:r>
                                <w:fldChar w:fldCharType="separate"/>
                              </w:r>
                              <w:r>
                                <w:rPr>
                                  <w:lang w:val="zh-CN"/>
                                </w:rPr>
                                <w:t>14</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sdt>
                    <w:sdtPr>
                      <w:id w:val="-183980939"/>
                      <w:docPartObj>
                        <w:docPartGallery w:val="autotext"/>
                      </w:docPartObj>
                    </w:sdtPr>
                    <w:sdtContent>
                      <w:p>
                        <w:pPr>
                          <w:pStyle w:val="14"/>
                          <w:jc w:val="center"/>
                        </w:pPr>
                        <w:r>
                          <w:fldChar w:fldCharType="begin"/>
                        </w:r>
                        <w:r>
                          <w:instrText xml:space="preserve">PAGE   \* MERGEFORMAT</w:instrText>
                        </w:r>
                        <w:r>
                          <w:fldChar w:fldCharType="separate"/>
                        </w:r>
                        <w:r>
                          <w:rPr>
                            <w:lang w:val="zh-CN"/>
                          </w:rPr>
                          <w:t>14</w:t>
                        </w:r>
                        <w:r>
                          <w:fldChar w:fldCharType="end"/>
                        </w:r>
                      </w:p>
                    </w:sdtContent>
                  </w:sdt>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84048862"/>
                            <w:docPartObj>
                              <w:docPartGallery w:val="autotext"/>
                            </w:docPartObj>
                          </w:sdtPr>
                          <w:sdtContent>
                            <w:p>
                              <w:pPr>
                                <w:pStyle w:val="14"/>
                                <w:jc w:val="center"/>
                              </w:pPr>
                              <w:r>
                                <w:fldChar w:fldCharType="begin"/>
                              </w:r>
                              <w:r>
                                <w:instrText xml:space="preserve">PAGE   \* MERGEFORMAT</w:instrText>
                              </w:r>
                              <w:r>
                                <w:fldChar w:fldCharType="separate"/>
                              </w:r>
                              <w:r>
                                <w:rPr>
                                  <w:lang w:val="zh-CN"/>
                                </w:rPr>
                                <w:t>1</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sdt>
                    <w:sdtPr>
                      <w:id w:val="-684048862"/>
                      <w:docPartObj>
                        <w:docPartGallery w:val="autotext"/>
                      </w:docPartObj>
                    </w:sdtPr>
                    <w:sdtContent>
                      <w:p>
                        <w:pPr>
                          <w:pStyle w:val="14"/>
                          <w:jc w:val="center"/>
                        </w:pPr>
                        <w:r>
                          <w:fldChar w:fldCharType="begin"/>
                        </w:r>
                        <w:r>
                          <w:instrText xml:space="preserve">PAGE   \* MERGEFORMAT</w:instrText>
                        </w:r>
                        <w:r>
                          <w:fldChar w:fldCharType="separate"/>
                        </w:r>
                        <w:r>
                          <w:rPr>
                            <w:lang w:val="zh-CN"/>
                          </w:rPr>
                          <w:t>1</w:t>
                        </w:r>
                        <w:r>
                          <w:fldChar w:fldCharType="end"/>
                        </w:r>
                      </w:p>
                    </w:sdtContent>
                  </w:sdt>
                  <w:p/>
                </w:txbxContent>
              </v:textbox>
            </v:shape>
          </w:pict>
        </mc:Fallback>
      </mc:AlternateContent>
    </w:r>
  </w:p>
  <w:p>
    <w:pPr>
      <w:pStyle w:val="1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84181332"/>
                            <w:docPartObj>
                              <w:docPartGallery w:val="autotext"/>
                            </w:docPartObj>
                          </w:sdtPr>
                          <w:sdtContent>
                            <w:p>
                              <w:pPr>
                                <w:pStyle w:val="14"/>
                                <w:jc w:val="center"/>
                              </w:pPr>
                              <w:r>
                                <w:fldChar w:fldCharType="begin"/>
                              </w:r>
                              <w:r>
                                <w:instrText xml:space="preserve">PAGE   \* MERGEFORMAT</w:instrText>
                              </w:r>
                              <w:r>
                                <w:fldChar w:fldCharType="separate"/>
                              </w:r>
                              <w:r>
                                <w:rPr>
                                  <w:lang w:val="zh-CN"/>
                                </w:rPr>
                                <w:t>34</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sdt>
                    <w:sdtPr>
                      <w:id w:val="1584181332"/>
                      <w:docPartObj>
                        <w:docPartGallery w:val="autotext"/>
                      </w:docPartObj>
                    </w:sdtPr>
                    <w:sdtContent>
                      <w:p>
                        <w:pPr>
                          <w:pStyle w:val="14"/>
                          <w:jc w:val="center"/>
                        </w:pPr>
                        <w:r>
                          <w:fldChar w:fldCharType="begin"/>
                        </w:r>
                        <w:r>
                          <w:instrText xml:space="preserve">PAGE   \* MERGEFORMAT</w:instrText>
                        </w:r>
                        <w:r>
                          <w:fldChar w:fldCharType="separate"/>
                        </w:r>
                        <w:r>
                          <w:rPr>
                            <w:lang w:val="zh-CN"/>
                          </w:rPr>
                          <w:t>34</w:t>
                        </w:r>
                        <w:r>
                          <w:fldChar w:fldCharType="end"/>
                        </w:r>
                      </w:p>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lang w:val="en-US"/>
      </w:rPr>
      <w:id w:val="1484119204"/>
      <w:docPartObj>
        <w:docPartGallery w:val="autotext"/>
      </w:docPartObj>
    </w:sdtPr>
    <w:sdtEndPr>
      <w:rPr>
        <w:rFonts w:hint="default"/>
        <w:lang w:val="en-US"/>
      </w:rPr>
    </w:sdtEndPr>
    <w:sdtContent>
      <w:p>
        <w:pPr>
          <w:pStyle w:val="14"/>
          <w:jc w:val="center"/>
        </w:pPr>
        <w:r>
          <w:rPr>
            <w:rFonts w:hint="eastAsia"/>
            <w:lang w:val="en-US" w:eastAsia="zh-CN"/>
          </w:rPr>
          <w:t>1</w:t>
        </w:r>
      </w:p>
    </w:sdtContent>
  </w:sdt>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sdt>
      <w:sdtPr>
        <w:rPr>
          <w:rFonts w:hint="default"/>
          <w:lang w:val="en-US"/>
        </w:rPr>
        <w:id w:val="-365754705"/>
        <w:docPartObj>
          <w:docPartGallery w:val="autotext"/>
        </w:docPartObj>
      </w:sdtPr>
      <w:sdtEndPr>
        <w:rPr>
          <w:rFonts w:hint="default"/>
          <w:lang w:val="en-US"/>
        </w:rPr>
      </w:sdtEndPr>
      <w:sdtContent>
        <w:r>
          <w:rPr>
            <w:rFonts w:hint="eastAsia"/>
            <w:lang w:val="en-US" w:eastAsia="zh-CN"/>
          </w:rPr>
          <w:t>2</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sdt>
      <w:sdtPr>
        <w:rPr>
          <w:rFonts w:hint="default"/>
          <w:lang w:val="en-US"/>
        </w:rPr>
        <w:id w:val="1484119204"/>
        <w:docPartObj>
          <w:docPartGallery w:val="autotext"/>
        </w:docPartObj>
      </w:sdtPr>
      <w:sdtEndPr>
        <w:rPr>
          <w:rFonts w:hint="default"/>
          <w:lang w:val="en-US"/>
        </w:rPr>
      </w:sdtEndPr>
      <w:sdtContent>
        <w:r>
          <w:rPr>
            <w:rFonts w:hint="eastAsia"/>
            <w:lang w:val="en-US" w:eastAsia="zh-CN"/>
          </w:rPr>
          <w:t>1</w:t>
        </w:r>
      </w:sdtContent>
    </w:sdt>
  </w:p>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sdt>
      <w:sdtPr>
        <w:rPr>
          <w:rFonts w:hint="default"/>
          <w:lang w:val="en-US"/>
        </w:rPr>
        <w:id w:val="-365754705"/>
        <w:docPartObj>
          <w:docPartGallery w:val="autotext"/>
        </w:docPartObj>
      </w:sdtPr>
      <w:sdtEndPr>
        <w:rPr>
          <w:rFonts w:hint="default"/>
          <w:lang w:val="en-US"/>
        </w:rPr>
      </w:sdtEndPr>
      <w:sdtContent>
        <w:r>
          <w:rPr>
            <w:rFonts w:hint="eastAsia"/>
            <w:lang w:val="en-US" w:eastAsia="zh-CN"/>
          </w:rPr>
          <w:t>2</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sdt>
      <w:sdtPr>
        <w:rPr>
          <w:rFonts w:hint="default"/>
          <w:lang w:val="en-US"/>
        </w:rPr>
        <w:id w:val="1484119204"/>
        <w:docPartObj>
          <w:docPartGallery w:val="autotext"/>
        </w:docPartObj>
      </w:sdtPr>
      <w:sdtEndPr>
        <w:rPr>
          <w:rFonts w:hint="default"/>
          <w:lang w:val="en-US"/>
        </w:rPr>
      </w:sdtEndPr>
      <w:sdtContent>
        <w:r>
          <w:rPr>
            <w:rFonts w:hint="eastAsia"/>
            <w:lang w:val="en-US" w:eastAsia="zh-CN"/>
          </w:rPr>
          <w:t>1</w:t>
        </w:r>
      </w:sdtContent>
    </w:sdt>
  </w:p>
  <w:p>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0</w:t>
                    </w:r>
                    <w:r>
                      <w:fldChar w:fldCharType="end"/>
                    </w:r>
                  </w:p>
                </w:txbxContent>
              </v:textbox>
            </v:shape>
          </w:pict>
        </mc:Fallback>
      </mc:AlternateContent>
    </w:r>
    <w:sdt>
      <w:sdtPr>
        <w:id w:val="-365754705"/>
        <w:docPartObj>
          <w:docPartGallery w:val="autotext"/>
        </w:docPartObj>
      </w:sdtPr>
      <w:sdtContent>
        <w:r>
          <w:rPr>
            <w:rFonts w:hint="eastAsia"/>
            <w:lang w:val="en-US" w:eastAsia="zh-CN"/>
          </w:rPr>
          <w:t>2</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213"/>
        <w:tab w:val="left" w:pos="5219"/>
      </w:tabs>
      <w:jc w:val="left"/>
    </w:pPr>
    <w:r>
      <w:rPr>
        <w:rFonts w:hint="default" w:ascii="仿宋_GB2312" w:hAnsi="仿宋_GB2312" w:eastAsia="仿宋_GB2312" w:cs="仿宋_GB2312"/>
        <w:sz w:val="18"/>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仿宋_GB2312" w:hAnsi="仿宋_GB2312" w:eastAsia="仿宋_GB2312" w:cs="仿宋_GB2312"/>
        <w:sz w:val="18"/>
        <w:lang w:val="en-US" w:eastAsia="zh-CN"/>
      </w:rPr>
      <w:tab/>
    </w:r>
    <w:r>
      <w:rPr>
        <w:rFonts w:hint="eastAsia" w:ascii="仿宋_GB2312" w:hAnsi="仿宋_GB2312" w:eastAsia="仿宋_GB2312" w:cs="仿宋_GB2312"/>
        <w:sz w:val="18"/>
        <w:lang w:val="en-US" w:eastAsia="zh-CN"/>
      </w:rPr>
      <w:t>1</w:t>
    </w:r>
    <w:sdt>
      <w:sdtPr>
        <w:rPr>
          <w:rFonts w:hint="default" w:ascii="仿宋_GB2312" w:hAnsi="仿宋_GB2312" w:eastAsia="仿宋_GB2312" w:cs="仿宋_GB2312"/>
          <w:lang w:val="en-US"/>
        </w:rPr>
        <w:id w:val="1484119204"/>
        <w:docPartObj>
          <w:docPartGallery w:val="autotext"/>
        </w:docPartObj>
      </w:sdtPr>
      <w:sdtEndPr>
        <w:rPr>
          <w:rFonts w:hint="default" w:ascii="仿宋_GB2312" w:hAnsi="仿宋_GB2312" w:eastAsia="仿宋_GB2312" w:cs="仿宋_GB2312"/>
          <w:lang w:val="en-US"/>
        </w:rPr>
      </w:sdtEndPr>
      <w:sdtContent>
        <w:r>
          <w:rPr>
            <w:rFonts w:hint="eastAsia" w:ascii="仿宋_GB2312" w:hAnsi="仿宋_GB2312" w:eastAsia="仿宋_GB2312" w:cs="仿宋_GB2312"/>
            <w:lang w:val="en-US" w:eastAsia="zh-CN"/>
          </w:rPr>
          <w:tab/>
        </w:r>
      </w:sdtContent>
    </w:sdt>
  </w:p>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A05A26"/>
    <w:multiLevelType w:val="singleLevel"/>
    <w:tmpl w:val="DBA05A26"/>
    <w:lvl w:ilvl="0" w:tentative="0">
      <w:start w:val="2"/>
      <w:numFmt w:val="decimal"/>
      <w:suff w:val="space"/>
      <w:lvlText w:val="%1."/>
      <w:lvlJc w:val="left"/>
      <w:rPr>
        <w:rFonts w:hint="default"/>
        <w:sz w:val="18"/>
        <w:szCs w:val="18"/>
      </w:rPr>
    </w:lvl>
  </w:abstractNum>
  <w:abstractNum w:abstractNumId="1">
    <w:nsid w:val="E44363E3"/>
    <w:multiLevelType w:val="multilevel"/>
    <w:tmpl w:val="E44363E3"/>
    <w:lvl w:ilvl="0" w:tentative="0">
      <w:start w:val="1"/>
      <w:numFmt w:val="lowerLetter"/>
      <w:suff w:val="space"/>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AF03FE3"/>
    <w:multiLevelType w:val="singleLevel"/>
    <w:tmpl w:val="0AF03FE3"/>
    <w:lvl w:ilvl="0" w:tentative="0">
      <w:start w:val="1"/>
      <w:numFmt w:val="decimal"/>
      <w:suff w:val="nothing"/>
      <w:lvlText w:val="%1）"/>
      <w:lvlJc w:val="left"/>
    </w:lvl>
  </w:abstractNum>
  <w:abstractNum w:abstractNumId="3">
    <w:nsid w:val="0B0DAE04"/>
    <w:multiLevelType w:val="singleLevel"/>
    <w:tmpl w:val="0B0DAE04"/>
    <w:lvl w:ilvl="0" w:tentative="0">
      <w:start w:val="2"/>
      <w:numFmt w:val="decimal"/>
      <w:suff w:val="space"/>
      <w:lvlText w:val="%1."/>
      <w:lvlJc w:val="left"/>
    </w:lvl>
  </w:abstractNum>
  <w:abstractNum w:abstractNumId="4">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5"/>
      <w:suff w:val="nothing"/>
      <w:lvlText w:val="%1.%2　"/>
      <w:lvlJc w:val="left"/>
      <w:pPr>
        <w:ind w:left="0" w:firstLine="0"/>
      </w:pPr>
      <w:rPr>
        <w:rFonts w:hint="eastAsia" w:ascii="黑体" w:hAnsi="黑体" w:eastAsia="黑体" w:cs="Times New Roman"/>
        <w:b/>
        <w:bCs w:val="0"/>
        <w:i w:val="0"/>
        <w:iCs w:val="0"/>
        <w:caps w:val="0"/>
        <w:strike w:val="0"/>
        <w:dstrike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36"/>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21061CE2"/>
    <w:multiLevelType w:val="multilevel"/>
    <w:tmpl w:val="21061CE2"/>
    <w:lvl w:ilvl="0" w:tentative="0">
      <w:start w:val="1"/>
      <w:numFmt w:val="lowerLetter"/>
      <w:pStyle w:val="37"/>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
    <w:nsid w:val="30FD58BF"/>
    <w:multiLevelType w:val="singleLevel"/>
    <w:tmpl w:val="30FD58BF"/>
    <w:lvl w:ilvl="0" w:tentative="0">
      <w:start w:val="2"/>
      <w:numFmt w:val="decimal"/>
      <w:suff w:val="space"/>
      <w:lvlText w:val="%1."/>
      <w:lvlJc w:val="left"/>
      <w:rPr>
        <w:rFonts w:hint="default"/>
        <w:sz w:val="18"/>
        <w:szCs w:val="18"/>
      </w:rPr>
    </w:lvl>
  </w:abstractNum>
  <w:abstractNum w:abstractNumId="7">
    <w:nsid w:val="42520F25"/>
    <w:multiLevelType w:val="multilevel"/>
    <w:tmpl w:val="42520F25"/>
    <w:lvl w:ilvl="0" w:tentative="0">
      <w:start w:val="1"/>
      <w:numFmt w:val="decimal"/>
      <w:suff w:val="space"/>
      <w:lvlText w:val="%1、"/>
      <w:lvlJc w:val="left"/>
      <w:pPr>
        <w:ind w:left="510" w:hanging="368"/>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8">
    <w:nsid w:val="557C2AF5"/>
    <w:multiLevelType w:val="multilevel"/>
    <w:tmpl w:val="557C2AF5"/>
    <w:lvl w:ilvl="0" w:tentative="0">
      <w:start w:val="1"/>
      <w:numFmt w:val="decimal"/>
      <w:pStyle w:val="29"/>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46260FA"/>
    <w:multiLevelType w:val="multilevel"/>
    <w:tmpl w:val="646260FA"/>
    <w:lvl w:ilvl="0" w:tentative="0">
      <w:start w:val="1"/>
      <w:numFmt w:val="decimal"/>
      <w:pStyle w:val="28"/>
      <w:suff w:val="nothing"/>
      <w:lvlText w:val="表%1　"/>
      <w:lvlJc w:val="left"/>
      <w:pPr>
        <w:ind w:left="3675" w:firstLine="0"/>
      </w:pPr>
      <w:rPr>
        <w:rFonts w:hint="eastAsia" w:ascii="黑体" w:hAnsi="Times New Roman" w:eastAsia="黑体"/>
        <w:b w:val="0"/>
        <w:i w:val="0"/>
        <w:sz w:val="21"/>
      </w:rPr>
    </w:lvl>
    <w:lvl w:ilvl="1" w:tentative="0">
      <w:start w:val="1"/>
      <w:numFmt w:val="decimal"/>
      <w:lvlText w:val="%1.%2"/>
      <w:lvlJc w:val="left"/>
      <w:pPr>
        <w:tabs>
          <w:tab w:val="left" w:pos="4667"/>
        </w:tabs>
        <w:ind w:left="4667" w:hanging="567"/>
      </w:pPr>
      <w:rPr>
        <w:rFonts w:hint="eastAsia"/>
      </w:rPr>
    </w:lvl>
    <w:lvl w:ilvl="2" w:tentative="0">
      <w:start w:val="1"/>
      <w:numFmt w:val="decimal"/>
      <w:lvlText w:val="%1.%2.%3"/>
      <w:lvlJc w:val="left"/>
      <w:pPr>
        <w:tabs>
          <w:tab w:val="left" w:pos="5093"/>
        </w:tabs>
        <w:ind w:left="5093" w:hanging="567"/>
      </w:pPr>
      <w:rPr>
        <w:rFonts w:hint="eastAsia"/>
      </w:rPr>
    </w:lvl>
    <w:lvl w:ilvl="3" w:tentative="0">
      <w:start w:val="1"/>
      <w:numFmt w:val="decimal"/>
      <w:lvlText w:val="%1.%2.%3.%4"/>
      <w:lvlJc w:val="left"/>
      <w:pPr>
        <w:tabs>
          <w:tab w:val="left" w:pos="5659"/>
        </w:tabs>
        <w:ind w:left="5659" w:hanging="708"/>
      </w:pPr>
      <w:rPr>
        <w:rFonts w:hint="eastAsia"/>
      </w:rPr>
    </w:lvl>
    <w:lvl w:ilvl="4" w:tentative="0">
      <w:start w:val="1"/>
      <w:numFmt w:val="decimal"/>
      <w:lvlText w:val="%1.%2.%3.%4.%5"/>
      <w:lvlJc w:val="left"/>
      <w:pPr>
        <w:tabs>
          <w:tab w:val="left" w:pos="6226"/>
        </w:tabs>
        <w:ind w:left="6226" w:hanging="850"/>
      </w:pPr>
      <w:rPr>
        <w:rFonts w:hint="eastAsia"/>
      </w:rPr>
    </w:lvl>
    <w:lvl w:ilvl="5" w:tentative="0">
      <w:start w:val="1"/>
      <w:numFmt w:val="decimal"/>
      <w:lvlText w:val="%1.%2.%3.%4.%5.%6"/>
      <w:lvlJc w:val="left"/>
      <w:pPr>
        <w:tabs>
          <w:tab w:val="left" w:pos="6935"/>
        </w:tabs>
        <w:ind w:left="6935" w:hanging="1134"/>
      </w:pPr>
      <w:rPr>
        <w:rFonts w:hint="eastAsia"/>
      </w:rPr>
    </w:lvl>
    <w:lvl w:ilvl="6" w:tentative="0">
      <w:start w:val="1"/>
      <w:numFmt w:val="decimal"/>
      <w:lvlText w:val="%1.%2.%3.%4.%5.%6.%7"/>
      <w:lvlJc w:val="left"/>
      <w:pPr>
        <w:tabs>
          <w:tab w:val="left" w:pos="7502"/>
        </w:tabs>
        <w:ind w:left="7502" w:hanging="1276"/>
      </w:pPr>
      <w:rPr>
        <w:rFonts w:hint="eastAsia"/>
      </w:rPr>
    </w:lvl>
    <w:lvl w:ilvl="7" w:tentative="0">
      <w:start w:val="1"/>
      <w:numFmt w:val="decimal"/>
      <w:lvlText w:val="%1.%2.%3.%4.%5.%6.%7.%8"/>
      <w:lvlJc w:val="left"/>
      <w:pPr>
        <w:tabs>
          <w:tab w:val="left" w:pos="8069"/>
        </w:tabs>
        <w:ind w:left="8069" w:hanging="1418"/>
      </w:pPr>
      <w:rPr>
        <w:rFonts w:hint="eastAsia"/>
      </w:rPr>
    </w:lvl>
    <w:lvl w:ilvl="8" w:tentative="0">
      <w:start w:val="1"/>
      <w:numFmt w:val="decimal"/>
      <w:lvlText w:val="%1.%2.%3.%4.%5.%6.%7.%8.%9"/>
      <w:lvlJc w:val="left"/>
      <w:pPr>
        <w:tabs>
          <w:tab w:val="left" w:pos="8777"/>
        </w:tabs>
        <w:ind w:left="8777" w:hanging="1700"/>
      </w:pPr>
      <w:rPr>
        <w:rFonts w:hint="eastAsia"/>
      </w:rPr>
    </w:lvl>
  </w:abstractNum>
  <w:abstractNum w:abstractNumId="10">
    <w:nsid w:val="657D3FBC"/>
    <w:multiLevelType w:val="multilevel"/>
    <w:tmpl w:val="657D3FBC"/>
    <w:lvl w:ilvl="0" w:tentative="0">
      <w:start w:val="1"/>
      <w:numFmt w:val="upperLetter"/>
      <w:pStyle w:val="38"/>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9"/>
  </w:num>
  <w:num w:numId="2">
    <w:abstractNumId w:val="8"/>
  </w:num>
  <w:num w:numId="3">
    <w:abstractNumId w:val="4"/>
  </w:num>
  <w:num w:numId="4">
    <w:abstractNumId w:val="5"/>
  </w:num>
  <w:num w:numId="5">
    <w:abstractNumId w:val="10"/>
  </w:num>
  <w:num w:numId="6">
    <w:abstractNumId w:val="1"/>
  </w:num>
  <w:num w:numId="7">
    <w:abstractNumId w:val="6"/>
  </w:num>
  <w:num w:numId="8">
    <w:abstractNumId w:val="3"/>
  </w:num>
  <w:num w:numId="9">
    <w:abstractNumId w:val="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4NDViMDY0ZGMyYzBmYzZmZGQ3YmYwZGEzN2M5MWEifQ=="/>
  </w:docVars>
  <w:rsids>
    <w:rsidRoot w:val="00D31295"/>
    <w:rsid w:val="00003C7B"/>
    <w:rsid w:val="000040FF"/>
    <w:rsid w:val="000062B7"/>
    <w:rsid w:val="00012B04"/>
    <w:rsid w:val="00013749"/>
    <w:rsid w:val="000139EA"/>
    <w:rsid w:val="00013C22"/>
    <w:rsid w:val="00017CB0"/>
    <w:rsid w:val="00020500"/>
    <w:rsid w:val="00022FEF"/>
    <w:rsid w:val="00023744"/>
    <w:rsid w:val="00025582"/>
    <w:rsid w:val="00025F04"/>
    <w:rsid w:val="000350BC"/>
    <w:rsid w:val="000416BD"/>
    <w:rsid w:val="00041C28"/>
    <w:rsid w:val="00044F14"/>
    <w:rsid w:val="00045EA7"/>
    <w:rsid w:val="00046AFF"/>
    <w:rsid w:val="00053F7F"/>
    <w:rsid w:val="00062767"/>
    <w:rsid w:val="00063082"/>
    <w:rsid w:val="000750B0"/>
    <w:rsid w:val="000768FD"/>
    <w:rsid w:val="000871BD"/>
    <w:rsid w:val="0009175B"/>
    <w:rsid w:val="00091EA4"/>
    <w:rsid w:val="000925F9"/>
    <w:rsid w:val="00092E05"/>
    <w:rsid w:val="00096499"/>
    <w:rsid w:val="0009754A"/>
    <w:rsid w:val="000A19B6"/>
    <w:rsid w:val="000A2643"/>
    <w:rsid w:val="000A4187"/>
    <w:rsid w:val="000B3CB7"/>
    <w:rsid w:val="000B58A7"/>
    <w:rsid w:val="000B76F9"/>
    <w:rsid w:val="000C44B7"/>
    <w:rsid w:val="000C56EC"/>
    <w:rsid w:val="000C6A65"/>
    <w:rsid w:val="000C6B5A"/>
    <w:rsid w:val="000C76F7"/>
    <w:rsid w:val="000D2068"/>
    <w:rsid w:val="000D3A93"/>
    <w:rsid w:val="000D407C"/>
    <w:rsid w:val="000F5036"/>
    <w:rsid w:val="000F643C"/>
    <w:rsid w:val="00101CF9"/>
    <w:rsid w:val="001026D3"/>
    <w:rsid w:val="00103225"/>
    <w:rsid w:val="00105649"/>
    <w:rsid w:val="0010683A"/>
    <w:rsid w:val="00114310"/>
    <w:rsid w:val="00115766"/>
    <w:rsid w:val="00116CA9"/>
    <w:rsid w:val="00117783"/>
    <w:rsid w:val="001207C2"/>
    <w:rsid w:val="00122423"/>
    <w:rsid w:val="00122BB8"/>
    <w:rsid w:val="00125727"/>
    <w:rsid w:val="00126C43"/>
    <w:rsid w:val="001305F9"/>
    <w:rsid w:val="00132D81"/>
    <w:rsid w:val="00133857"/>
    <w:rsid w:val="00137B87"/>
    <w:rsid w:val="00142E4B"/>
    <w:rsid w:val="00147846"/>
    <w:rsid w:val="0015143F"/>
    <w:rsid w:val="00154BB7"/>
    <w:rsid w:val="001552B3"/>
    <w:rsid w:val="00163C53"/>
    <w:rsid w:val="00166629"/>
    <w:rsid w:val="00166B66"/>
    <w:rsid w:val="00171220"/>
    <w:rsid w:val="00177D98"/>
    <w:rsid w:val="00177EB6"/>
    <w:rsid w:val="00185069"/>
    <w:rsid w:val="00190743"/>
    <w:rsid w:val="00191638"/>
    <w:rsid w:val="00195957"/>
    <w:rsid w:val="001977FB"/>
    <w:rsid w:val="001A0287"/>
    <w:rsid w:val="001A20D8"/>
    <w:rsid w:val="001A6CDC"/>
    <w:rsid w:val="001B6919"/>
    <w:rsid w:val="001B72E3"/>
    <w:rsid w:val="001C00A1"/>
    <w:rsid w:val="001C0401"/>
    <w:rsid w:val="001C7918"/>
    <w:rsid w:val="001D1CCB"/>
    <w:rsid w:val="001D39E1"/>
    <w:rsid w:val="001D3C48"/>
    <w:rsid w:val="001D5987"/>
    <w:rsid w:val="001E6290"/>
    <w:rsid w:val="001E7D84"/>
    <w:rsid w:val="001F1932"/>
    <w:rsid w:val="001F579C"/>
    <w:rsid w:val="0020135F"/>
    <w:rsid w:val="00204F7A"/>
    <w:rsid w:val="00213750"/>
    <w:rsid w:val="00213F6D"/>
    <w:rsid w:val="00217E07"/>
    <w:rsid w:val="002205F3"/>
    <w:rsid w:val="0023228A"/>
    <w:rsid w:val="002326E0"/>
    <w:rsid w:val="002427ED"/>
    <w:rsid w:val="00243808"/>
    <w:rsid w:val="002446A2"/>
    <w:rsid w:val="002510B3"/>
    <w:rsid w:val="0025542A"/>
    <w:rsid w:val="002703DF"/>
    <w:rsid w:val="00276C20"/>
    <w:rsid w:val="002828BF"/>
    <w:rsid w:val="002941A9"/>
    <w:rsid w:val="002A1F75"/>
    <w:rsid w:val="002A7746"/>
    <w:rsid w:val="002B1814"/>
    <w:rsid w:val="002B7B44"/>
    <w:rsid w:val="002C0E6D"/>
    <w:rsid w:val="002C2463"/>
    <w:rsid w:val="002C3B8B"/>
    <w:rsid w:val="002D42EB"/>
    <w:rsid w:val="002D4FED"/>
    <w:rsid w:val="002E571F"/>
    <w:rsid w:val="002F03C4"/>
    <w:rsid w:val="002F160D"/>
    <w:rsid w:val="003016BD"/>
    <w:rsid w:val="0030687A"/>
    <w:rsid w:val="00306B1F"/>
    <w:rsid w:val="00307730"/>
    <w:rsid w:val="00315BB3"/>
    <w:rsid w:val="003175EB"/>
    <w:rsid w:val="00322950"/>
    <w:rsid w:val="003233A3"/>
    <w:rsid w:val="00330E02"/>
    <w:rsid w:val="00330FB3"/>
    <w:rsid w:val="003320CD"/>
    <w:rsid w:val="0033592E"/>
    <w:rsid w:val="00337FD6"/>
    <w:rsid w:val="00340626"/>
    <w:rsid w:val="00345CF8"/>
    <w:rsid w:val="00347180"/>
    <w:rsid w:val="00370294"/>
    <w:rsid w:val="00372923"/>
    <w:rsid w:val="00373684"/>
    <w:rsid w:val="00382559"/>
    <w:rsid w:val="00386CE1"/>
    <w:rsid w:val="0039226A"/>
    <w:rsid w:val="003971FC"/>
    <w:rsid w:val="00397E41"/>
    <w:rsid w:val="003A0185"/>
    <w:rsid w:val="003A1057"/>
    <w:rsid w:val="003A132B"/>
    <w:rsid w:val="003A46A0"/>
    <w:rsid w:val="003A4B5E"/>
    <w:rsid w:val="003B2FBB"/>
    <w:rsid w:val="003B35DE"/>
    <w:rsid w:val="003B5715"/>
    <w:rsid w:val="003C16D4"/>
    <w:rsid w:val="003D7FAD"/>
    <w:rsid w:val="003E25AD"/>
    <w:rsid w:val="003E46BE"/>
    <w:rsid w:val="003E7375"/>
    <w:rsid w:val="003F1842"/>
    <w:rsid w:val="003F29E1"/>
    <w:rsid w:val="003F6A11"/>
    <w:rsid w:val="003F74A9"/>
    <w:rsid w:val="0040287A"/>
    <w:rsid w:val="00402DAD"/>
    <w:rsid w:val="00404BC9"/>
    <w:rsid w:val="0041248A"/>
    <w:rsid w:val="004131D8"/>
    <w:rsid w:val="0041569F"/>
    <w:rsid w:val="00420160"/>
    <w:rsid w:val="0042090B"/>
    <w:rsid w:val="004225D0"/>
    <w:rsid w:val="00426ADF"/>
    <w:rsid w:val="00432CD3"/>
    <w:rsid w:val="004368F6"/>
    <w:rsid w:val="004437E5"/>
    <w:rsid w:val="004439B3"/>
    <w:rsid w:val="004468A9"/>
    <w:rsid w:val="00456C72"/>
    <w:rsid w:val="004701A9"/>
    <w:rsid w:val="00473F0D"/>
    <w:rsid w:val="00475918"/>
    <w:rsid w:val="00484A31"/>
    <w:rsid w:val="0048545E"/>
    <w:rsid w:val="0048598B"/>
    <w:rsid w:val="004868AB"/>
    <w:rsid w:val="00490D6A"/>
    <w:rsid w:val="0049129C"/>
    <w:rsid w:val="0049142A"/>
    <w:rsid w:val="004919EB"/>
    <w:rsid w:val="004938AD"/>
    <w:rsid w:val="00497C1B"/>
    <w:rsid w:val="004A0A2D"/>
    <w:rsid w:val="004A15F1"/>
    <w:rsid w:val="004A4198"/>
    <w:rsid w:val="004B156E"/>
    <w:rsid w:val="004B440E"/>
    <w:rsid w:val="004B5985"/>
    <w:rsid w:val="004B5EE8"/>
    <w:rsid w:val="004B7231"/>
    <w:rsid w:val="004C66A0"/>
    <w:rsid w:val="004C6D09"/>
    <w:rsid w:val="004D16F2"/>
    <w:rsid w:val="004D19D4"/>
    <w:rsid w:val="004D3B98"/>
    <w:rsid w:val="004D6ED4"/>
    <w:rsid w:val="004E6DC1"/>
    <w:rsid w:val="004E7B99"/>
    <w:rsid w:val="004F33A3"/>
    <w:rsid w:val="004F5BEA"/>
    <w:rsid w:val="004F7A84"/>
    <w:rsid w:val="00500E53"/>
    <w:rsid w:val="00510F37"/>
    <w:rsid w:val="00513605"/>
    <w:rsid w:val="00514FD1"/>
    <w:rsid w:val="0051515C"/>
    <w:rsid w:val="00520FA7"/>
    <w:rsid w:val="00521FEC"/>
    <w:rsid w:val="00523263"/>
    <w:rsid w:val="005241E3"/>
    <w:rsid w:val="00525F27"/>
    <w:rsid w:val="0053166F"/>
    <w:rsid w:val="0053696D"/>
    <w:rsid w:val="00543086"/>
    <w:rsid w:val="00545C58"/>
    <w:rsid w:val="0054785A"/>
    <w:rsid w:val="0055064F"/>
    <w:rsid w:val="00554F7C"/>
    <w:rsid w:val="0055772A"/>
    <w:rsid w:val="00557FC7"/>
    <w:rsid w:val="00566F97"/>
    <w:rsid w:val="00571079"/>
    <w:rsid w:val="00571F0C"/>
    <w:rsid w:val="005733F0"/>
    <w:rsid w:val="00575F2C"/>
    <w:rsid w:val="00577D51"/>
    <w:rsid w:val="00577E53"/>
    <w:rsid w:val="00580008"/>
    <w:rsid w:val="0058045F"/>
    <w:rsid w:val="00583081"/>
    <w:rsid w:val="00583F40"/>
    <w:rsid w:val="00597DB6"/>
    <w:rsid w:val="005A2F6D"/>
    <w:rsid w:val="005B22E6"/>
    <w:rsid w:val="005B2DB5"/>
    <w:rsid w:val="005B36DE"/>
    <w:rsid w:val="005B3AB4"/>
    <w:rsid w:val="005B3DFA"/>
    <w:rsid w:val="005C17A6"/>
    <w:rsid w:val="005C2D84"/>
    <w:rsid w:val="005C65D6"/>
    <w:rsid w:val="005D01D6"/>
    <w:rsid w:val="005D34EE"/>
    <w:rsid w:val="005D4412"/>
    <w:rsid w:val="005D620B"/>
    <w:rsid w:val="005D6C26"/>
    <w:rsid w:val="005F4E30"/>
    <w:rsid w:val="00601C6E"/>
    <w:rsid w:val="00613F51"/>
    <w:rsid w:val="00614C7E"/>
    <w:rsid w:val="006172FB"/>
    <w:rsid w:val="0063125B"/>
    <w:rsid w:val="00631DD5"/>
    <w:rsid w:val="006323B2"/>
    <w:rsid w:val="006332CF"/>
    <w:rsid w:val="00633DCB"/>
    <w:rsid w:val="0064413E"/>
    <w:rsid w:val="00645F2D"/>
    <w:rsid w:val="00650453"/>
    <w:rsid w:val="006538CB"/>
    <w:rsid w:val="00654A75"/>
    <w:rsid w:val="00675551"/>
    <w:rsid w:val="00680448"/>
    <w:rsid w:val="006839DD"/>
    <w:rsid w:val="006839F9"/>
    <w:rsid w:val="006878D3"/>
    <w:rsid w:val="00691F00"/>
    <w:rsid w:val="00696395"/>
    <w:rsid w:val="006A20F9"/>
    <w:rsid w:val="006A21C7"/>
    <w:rsid w:val="006A56EC"/>
    <w:rsid w:val="006B07F2"/>
    <w:rsid w:val="006B2E55"/>
    <w:rsid w:val="006B60B6"/>
    <w:rsid w:val="006B6A11"/>
    <w:rsid w:val="006C19B2"/>
    <w:rsid w:val="006C27A5"/>
    <w:rsid w:val="006D313C"/>
    <w:rsid w:val="006D50BE"/>
    <w:rsid w:val="006D51BC"/>
    <w:rsid w:val="006E030B"/>
    <w:rsid w:val="006E1532"/>
    <w:rsid w:val="006E1D38"/>
    <w:rsid w:val="006E7EB9"/>
    <w:rsid w:val="006F37C2"/>
    <w:rsid w:val="006F4376"/>
    <w:rsid w:val="006F4D3B"/>
    <w:rsid w:val="006F5245"/>
    <w:rsid w:val="00703E19"/>
    <w:rsid w:val="00710C9A"/>
    <w:rsid w:val="00714050"/>
    <w:rsid w:val="00717CB0"/>
    <w:rsid w:val="00722F00"/>
    <w:rsid w:val="0072502E"/>
    <w:rsid w:val="00732F2D"/>
    <w:rsid w:val="00734473"/>
    <w:rsid w:val="00741F45"/>
    <w:rsid w:val="0075217F"/>
    <w:rsid w:val="00753038"/>
    <w:rsid w:val="00754BE4"/>
    <w:rsid w:val="00760CF9"/>
    <w:rsid w:val="00762BE8"/>
    <w:rsid w:val="00763BB4"/>
    <w:rsid w:val="00765CCB"/>
    <w:rsid w:val="0077099D"/>
    <w:rsid w:val="007736A9"/>
    <w:rsid w:val="007804F6"/>
    <w:rsid w:val="0078266A"/>
    <w:rsid w:val="00783CED"/>
    <w:rsid w:val="00787012"/>
    <w:rsid w:val="00797504"/>
    <w:rsid w:val="00797B19"/>
    <w:rsid w:val="00797C08"/>
    <w:rsid w:val="007A24B4"/>
    <w:rsid w:val="007A473F"/>
    <w:rsid w:val="007B21E5"/>
    <w:rsid w:val="007B55FE"/>
    <w:rsid w:val="007B5717"/>
    <w:rsid w:val="007B5D80"/>
    <w:rsid w:val="007C24C5"/>
    <w:rsid w:val="007C332D"/>
    <w:rsid w:val="007C7DEC"/>
    <w:rsid w:val="007D2A25"/>
    <w:rsid w:val="007E046A"/>
    <w:rsid w:val="007E1110"/>
    <w:rsid w:val="007E2584"/>
    <w:rsid w:val="007E423B"/>
    <w:rsid w:val="007F5E54"/>
    <w:rsid w:val="007F7C26"/>
    <w:rsid w:val="00803CA5"/>
    <w:rsid w:val="00805256"/>
    <w:rsid w:val="00805EAE"/>
    <w:rsid w:val="00806942"/>
    <w:rsid w:val="00814ED9"/>
    <w:rsid w:val="00816F11"/>
    <w:rsid w:val="008205B3"/>
    <w:rsid w:val="00824446"/>
    <w:rsid w:val="0082757A"/>
    <w:rsid w:val="00831066"/>
    <w:rsid w:val="00840C8A"/>
    <w:rsid w:val="00845909"/>
    <w:rsid w:val="008533B9"/>
    <w:rsid w:val="00854230"/>
    <w:rsid w:val="00854DCF"/>
    <w:rsid w:val="008621C7"/>
    <w:rsid w:val="00864A2D"/>
    <w:rsid w:val="0086717E"/>
    <w:rsid w:val="008723FB"/>
    <w:rsid w:val="00872BC8"/>
    <w:rsid w:val="0088383C"/>
    <w:rsid w:val="00884657"/>
    <w:rsid w:val="008867F6"/>
    <w:rsid w:val="00887E36"/>
    <w:rsid w:val="008916CB"/>
    <w:rsid w:val="00893DA2"/>
    <w:rsid w:val="00895647"/>
    <w:rsid w:val="00896261"/>
    <w:rsid w:val="008A00F0"/>
    <w:rsid w:val="008A0487"/>
    <w:rsid w:val="008A73B9"/>
    <w:rsid w:val="008B2D26"/>
    <w:rsid w:val="008B4BFE"/>
    <w:rsid w:val="008B728F"/>
    <w:rsid w:val="008C3E3B"/>
    <w:rsid w:val="008C6C17"/>
    <w:rsid w:val="008D0F36"/>
    <w:rsid w:val="008D57BD"/>
    <w:rsid w:val="008D767D"/>
    <w:rsid w:val="008E0A49"/>
    <w:rsid w:val="008E3377"/>
    <w:rsid w:val="008F0F32"/>
    <w:rsid w:val="008F1AB6"/>
    <w:rsid w:val="008F2438"/>
    <w:rsid w:val="008F2A84"/>
    <w:rsid w:val="008F2B89"/>
    <w:rsid w:val="008F2D35"/>
    <w:rsid w:val="008F505D"/>
    <w:rsid w:val="008F5C41"/>
    <w:rsid w:val="008F75AA"/>
    <w:rsid w:val="009037F4"/>
    <w:rsid w:val="00907E1A"/>
    <w:rsid w:val="009110C4"/>
    <w:rsid w:val="00911F20"/>
    <w:rsid w:val="009127F2"/>
    <w:rsid w:val="00912A34"/>
    <w:rsid w:val="00913CF0"/>
    <w:rsid w:val="00916ACC"/>
    <w:rsid w:val="0091795C"/>
    <w:rsid w:val="00920A4C"/>
    <w:rsid w:val="0092356B"/>
    <w:rsid w:val="009238BC"/>
    <w:rsid w:val="00923EB6"/>
    <w:rsid w:val="00925F2F"/>
    <w:rsid w:val="00926015"/>
    <w:rsid w:val="00930DFE"/>
    <w:rsid w:val="00932C47"/>
    <w:rsid w:val="00935EF8"/>
    <w:rsid w:val="00940B00"/>
    <w:rsid w:val="009413FC"/>
    <w:rsid w:val="0094474E"/>
    <w:rsid w:val="009447D8"/>
    <w:rsid w:val="00945287"/>
    <w:rsid w:val="009613E1"/>
    <w:rsid w:val="0096461B"/>
    <w:rsid w:val="00965D5B"/>
    <w:rsid w:val="00970D79"/>
    <w:rsid w:val="009726AC"/>
    <w:rsid w:val="00986850"/>
    <w:rsid w:val="00986DE4"/>
    <w:rsid w:val="009873F1"/>
    <w:rsid w:val="0099044E"/>
    <w:rsid w:val="00990DF4"/>
    <w:rsid w:val="0099152D"/>
    <w:rsid w:val="00991E57"/>
    <w:rsid w:val="0099266D"/>
    <w:rsid w:val="00997958"/>
    <w:rsid w:val="00997F54"/>
    <w:rsid w:val="009B0A0B"/>
    <w:rsid w:val="009B35B5"/>
    <w:rsid w:val="009B79F9"/>
    <w:rsid w:val="009C10C5"/>
    <w:rsid w:val="009C20E7"/>
    <w:rsid w:val="009C721D"/>
    <w:rsid w:val="009C77B8"/>
    <w:rsid w:val="009D6703"/>
    <w:rsid w:val="009E0E0B"/>
    <w:rsid w:val="009E1B4D"/>
    <w:rsid w:val="009E2889"/>
    <w:rsid w:val="009F2664"/>
    <w:rsid w:val="009F3DB8"/>
    <w:rsid w:val="009F5BC7"/>
    <w:rsid w:val="00A01D4A"/>
    <w:rsid w:val="00A02AF3"/>
    <w:rsid w:val="00A07222"/>
    <w:rsid w:val="00A14F46"/>
    <w:rsid w:val="00A314D5"/>
    <w:rsid w:val="00A4231B"/>
    <w:rsid w:val="00A47475"/>
    <w:rsid w:val="00A506F0"/>
    <w:rsid w:val="00A52922"/>
    <w:rsid w:val="00A55DAE"/>
    <w:rsid w:val="00A56D0C"/>
    <w:rsid w:val="00A63559"/>
    <w:rsid w:val="00A75F10"/>
    <w:rsid w:val="00A77F77"/>
    <w:rsid w:val="00A80B3F"/>
    <w:rsid w:val="00A80FEF"/>
    <w:rsid w:val="00A8297E"/>
    <w:rsid w:val="00A8409B"/>
    <w:rsid w:val="00A94668"/>
    <w:rsid w:val="00A94684"/>
    <w:rsid w:val="00A969F5"/>
    <w:rsid w:val="00AA0707"/>
    <w:rsid w:val="00AA284D"/>
    <w:rsid w:val="00AA3732"/>
    <w:rsid w:val="00AA39F9"/>
    <w:rsid w:val="00AA609D"/>
    <w:rsid w:val="00AB183F"/>
    <w:rsid w:val="00AB2739"/>
    <w:rsid w:val="00AB3DBF"/>
    <w:rsid w:val="00AC17B4"/>
    <w:rsid w:val="00AC1806"/>
    <w:rsid w:val="00AC5F98"/>
    <w:rsid w:val="00AD26AC"/>
    <w:rsid w:val="00AE1999"/>
    <w:rsid w:val="00AE3292"/>
    <w:rsid w:val="00AF4625"/>
    <w:rsid w:val="00AF46DE"/>
    <w:rsid w:val="00B1303F"/>
    <w:rsid w:val="00B1409C"/>
    <w:rsid w:val="00B16120"/>
    <w:rsid w:val="00B25278"/>
    <w:rsid w:val="00B2714C"/>
    <w:rsid w:val="00B307E1"/>
    <w:rsid w:val="00B30AAE"/>
    <w:rsid w:val="00B3177E"/>
    <w:rsid w:val="00B42159"/>
    <w:rsid w:val="00B434EB"/>
    <w:rsid w:val="00B523DE"/>
    <w:rsid w:val="00B5307A"/>
    <w:rsid w:val="00B53426"/>
    <w:rsid w:val="00B62D64"/>
    <w:rsid w:val="00B675C8"/>
    <w:rsid w:val="00B73CC2"/>
    <w:rsid w:val="00B742DD"/>
    <w:rsid w:val="00B76996"/>
    <w:rsid w:val="00B76A82"/>
    <w:rsid w:val="00B8068D"/>
    <w:rsid w:val="00B80A49"/>
    <w:rsid w:val="00B8102D"/>
    <w:rsid w:val="00B8523D"/>
    <w:rsid w:val="00B8546E"/>
    <w:rsid w:val="00B8759A"/>
    <w:rsid w:val="00B906D4"/>
    <w:rsid w:val="00B9118A"/>
    <w:rsid w:val="00B913B7"/>
    <w:rsid w:val="00B91E3A"/>
    <w:rsid w:val="00B92657"/>
    <w:rsid w:val="00B95438"/>
    <w:rsid w:val="00B961E2"/>
    <w:rsid w:val="00B969EB"/>
    <w:rsid w:val="00BA0172"/>
    <w:rsid w:val="00BA1FC4"/>
    <w:rsid w:val="00BA555B"/>
    <w:rsid w:val="00BA5C69"/>
    <w:rsid w:val="00BB71AA"/>
    <w:rsid w:val="00BC2E27"/>
    <w:rsid w:val="00BC31B1"/>
    <w:rsid w:val="00BC4B4C"/>
    <w:rsid w:val="00BC5442"/>
    <w:rsid w:val="00BE39B4"/>
    <w:rsid w:val="00BF0EE0"/>
    <w:rsid w:val="00BF54A6"/>
    <w:rsid w:val="00C00E98"/>
    <w:rsid w:val="00C03FAD"/>
    <w:rsid w:val="00C05211"/>
    <w:rsid w:val="00C05333"/>
    <w:rsid w:val="00C05964"/>
    <w:rsid w:val="00C10981"/>
    <w:rsid w:val="00C11A75"/>
    <w:rsid w:val="00C13A1B"/>
    <w:rsid w:val="00C13C49"/>
    <w:rsid w:val="00C14E6D"/>
    <w:rsid w:val="00C21316"/>
    <w:rsid w:val="00C2635B"/>
    <w:rsid w:val="00C36725"/>
    <w:rsid w:val="00C37860"/>
    <w:rsid w:val="00C44303"/>
    <w:rsid w:val="00C4665A"/>
    <w:rsid w:val="00C46664"/>
    <w:rsid w:val="00C47453"/>
    <w:rsid w:val="00C5143A"/>
    <w:rsid w:val="00C53CF3"/>
    <w:rsid w:val="00C5743D"/>
    <w:rsid w:val="00C62DCB"/>
    <w:rsid w:val="00C728BC"/>
    <w:rsid w:val="00C7499E"/>
    <w:rsid w:val="00C75D7E"/>
    <w:rsid w:val="00C75EA5"/>
    <w:rsid w:val="00C835C2"/>
    <w:rsid w:val="00C850FE"/>
    <w:rsid w:val="00C937D0"/>
    <w:rsid w:val="00C96228"/>
    <w:rsid w:val="00CA09CB"/>
    <w:rsid w:val="00CA0F6B"/>
    <w:rsid w:val="00CA1525"/>
    <w:rsid w:val="00CA3761"/>
    <w:rsid w:val="00CA4D4C"/>
    <w:rsid w:val="00CA6F9D"/>
    <w:rsid w:val="00CA7038"/>
    <w:rsid w:val="00CB72F9"/>
    <w:rsid w:val="00CB7A5E"/>
    <w:rsid w:val="00CC21EB"/>
    <w:rsid w:val="00CC3655"/>
    <w:rsid w:val="00CD0650"/>
    <w:rsid w:val="00CD4A2C"/>
    <w:rsid w:val="00CD7301"/>
    <w:rsid w:val="00CE78E8"/>
    <w:rsid w:val="00D00B32"/>
    <w:rsid w:val="00D01089"/>
    <w:rsid w:val="00D01658"/>
    <w:rsid w:val="00D02635"/>
    <w:rsid w:val="00D02AE8"/>
    <w:rsid w:val="00D062E5"/>
    <w:rsid w:val="00D10811"/>
    <w:rsid w:val="00D1373E"/>
    <w:rsid w:val="00D148E2"/>
    <w:rsid w:val="00D244D3"/>
    <w:rsid w:val="00D258BD"/>
    <w:rsid w:val="00D26542"/>
    <w:rsid w:val="00D31295"/>
    <w:rsid w:val="00D33CD5"/>
    <w:rsid w:val="00D35FC9"/>
    <w:rsid w:val="00D423AA"/>
    <w:rsid w:val="00D43A3E"/>
    <w:rsid w:val="00D458AF"/>
    <w:rsid w:val="00D50739"/>
    <w:rsid w:val="00D521BF"/>
    <w:rsid w:val="00D52AB9"/>
    <w:rsid w:val="00D52FF3"/>
    <w:rsid w:val="00D55CB9"/>
    <w:rsid w:val="00D56EBB"/>
    <w:rsid w:val="00D634FE"/>
    <w:rsid w:val="00D67DBA"/>
    <w:rsid w:val="00D76774"/>
    <w:rsid w:val="00D82C71"/>
    <w:rsid w:val="00D831E1"/>
    <w:rsid w:val="00D839ED"/>
    <w:rsid w:val="00D83D31"/>
    <w:rsid w:val="00D95794"/>
    <w:rsid w:val="00D972D4"/>
    <w:rsid w:val="00D973A6"/>
    <w:rsid w:val="00DA541F"/>
    <w:rsid w:val="00DB037F"/>
    <w:rsid w:val="00DB3456"/>
    <w:rsid w:val="00DC2139"/>
    <w:rsid w:val="00DC2555"/>
    <w:rsid w:val="00DC33A5"/>
    <w:rsid w:val="00DC51A6"/>
    <w:rsid w:val="00DC7A7C"/>
    <w:rsid w:val="00DD1A97"/>
    <w:rsid w:val="00DD44CA"/>
    <w:rsid w:val="00DD6C22"/>
    <w:rsid w:val="00DE3F2C"/>
    <w:rsid w:val="00DE52D1"/>
    <w:rsid w:val="00DE7E0E"/>
    <w:rsid w:val="00DF1D1D"/>
    <w:rsid w:val="00DF522A"/>
    <w:rsid w:val="00DF59DD"/>
    <w:rsid w:val="00DF7A31"/>
    <w:rsid w:val="00E0528F"/>
    <w:rsid w:val="00E065C6"/>
    <w:rsid w:val="00E14670"/>
    <w:rsid w:val="00E15FB3"/>
    <w:rsid w:val="00E22E74"/>
    <w:rsid w:val="00E236D5"/>
    <w:rsid w:val="00E252D6"/>
    <w:rsid w:val="00E33635"/>
    <w:rsid w:val="00E338F1"/>
    <w:rsid w:val="00E4157C"/>
    <w:rsid w:val="00E4261F"/>
    <w:rsid w:val="00E53007"/>
    <w:rsid w:val="00E53579"/>
    <w:rsid w:val="00E5362E"/>
    <w:rsid w:val="00E62EA1"/>
    <w:rsid w:val="00E63E98"/>
    <w:rsid w:val="00E666F3"/>
    <w:rsid w:val="00E70B18"/>
    <w:rsid w:val="00E720AD"/>
    <w:rsid w:val="00E737F6"/>
    <w:rsid w:val="00E764FF"/>
    <w:rsid w:val="00E773C5"/>
    <w:rsid w:val="00E80863"/>
    <w:rsid w:val="00E834ED"/>
    <w:rsid w:val="00E84527"/>
    <w:rsid w:val="00E944C0"/>
    <w:rsid w:val="00E944E6"/>
    <w:rsid w:val="00E95272"/>
    <w:rsid w:val="00E9576A"/>
    <w:rsid w:val="00E975D2"/>
    <w:rsid w:val="00EA2E84"/>
    <w:rsid w:val="00EA3918"/>
    <w:rsid w:val="00EB00A2"/>
    <w:rsid w:val="00EB5BA4"/>
    <w:rsid w:val="00EB6C51"/>
    <w:rsid w:val="00EC1788"/>
    <w:rsid w:val="00ED7C6C"/>
    <w:rsid w:val="00EE38EB"/>
    <w:rsid w:val="00EF0990"/>
    <w:rsid w:val="00EF483C"/>
    <w:rsid w:val="00EF543D"/>
    <w:rsid w:val="00F001B1"/>
    <w:rsid w:val="00F03B20"/>
    <w:rsid w:val="00F075E6"/>
    <w:rsid w:val="00F11708"/>
    <w:rsid w:val="00F162C7"/>
    <w:rsid w:val="00F179B8"/>
    <w:rsid w:val="00F17BB7"/>
    <w:rsid w:val="00F2173F"/>
    <w:rsid w:val="00F2577B"/>
    <w:rsid w:val="00F313F0"/>
    <w:rsid w:val="00F32593"/>
    <w:rsid w:val="00F42588"/>
    <w:rsid w:val="00F46897"/>
    <w:rsid w:val="00F50A6C"/>
    <w:rsid w:val="00F518BC"/>
    <w:rsid w:val="00F531F4"/>
    <w:rsid w:val="00F5589B"/>
    <w:rsid w:val="00F56BF5"/>
    <w:rsid w:val="00F6300A"/>
    <w:rsid w:val="00F630E2"/>
    <w:rsid w:val="00F63ADB"/>
    <w:rsid w:val="00F665A4"/>
    <w:rsid w:val="00F70E2E"/>
    <w:rsid w:val="00F7105C"/>
    <w:rsid w:val="00F7244C"/>
    <w:rsid w:val="00F80618"/>
    <w:rsid w:val="00F82A3E"/>
    <w:rsid w:val="00F831AC"/>
    <w:rsid w:val="00F84CB0"/>
    <w:rsid w:val="00F9169D"/>
    <w:rsid w:val="00F92473"/>
    <w:rsid w:val="00F93C1C"/>
    <w:rsid w:val="00F95A6C"/>
    <w:rsid w:val="00FA1612"/>
    <w:rsid w:val="00FA7278"/>
    <w:rsid w:val="00FB1BD9"/>
    <w:rsid w:val="00FB4795"/>
    <w:rsid w:val="00FB5B6A"/>
    <w:rsid w:val="00FC15DB"/>
    <w:rsid w:val="00FC4AA5"/>
    <w:rsid w:val="00FC61E2"/>
    <w:rsid w:val="00FD2247"/>
    <w:rsid w:val="00FD2A92"/>
    <w:rsid w:val="00FD43A7"/>
    <w:rsid w:val="00FD68F8"/>
    <w:rsid w:val="00FD7CBD"/>
    <w:rsid w:val="00FE6479"/>
    <w:rsid w:val="00FE6556"/>
    <w:rsid w:val="00FF4C74"/>
    <w:rsid w:val="0196343B"/>
    <w:rsid w:val="01C82783"/>
    <w:rsid w:val="01DD6FAB"/>
    <w:rsid w:val="0264567D"/>
    <w:rsid w:val="02C126BF"/>
    <w:rsid w:val="02E9710D"/>
    <w:rsid w:val="03952E7B"/>
    <w:rsid w:val="044F41CA"/>
    <w:rsid w:val="05C02C80"/>
    <w:rsid w:val="067022C1"/>
    <w:rsid w:val="09146D51"/>
    <w:rsid w:val="09735130"/>
    <w:rsid w:val="09885B42"/>
    <w:rsid w:val="09D70711"/>
    <w:rsid w:val="09EC722B"/>
    <w:rsid w:val="0A4B3E6F"/>
    <w:rsid w:val="0A8C26DA"/>
    <w:rsid w:val="0BF306E7"/>
    <w:rsid w:val="0C5B321B"/>
    <w:rsid w:val="0DB77A55"/>
    <w:rsid w:val="0DCB25B2"/>
    <w:rsid w:val="0EF76E8D"/>
    <w:rsid w:val="0F516998"/>
    <w:rsid w:val="10A640E2"/>
    <w:rsid w:val="111A52EC"/>
    <w:rsid w:val="114719F4"/>
    <w:rsid w:val="115E6E12"/>
    <w:rsid w:val="1164439E"/>
    <w:rsid w:val="13BD1038"/>
    <w:rsid w:val="14303F58"/>
    <w:rsid w:val="14404271"/>
    <w:rsid w:val="1504109D"/>
    <w:rsid w:val="15241F5D"/>
    <w:rsid w:val="164B2FE9"/>
    <w:rsid w:val="16F65F23"/>
    <w:rsid w:val="173C75B1"/>
    <w:rsid w:val="17455CEB"/>
    <w:rsid w:val="187D6D95"/>
    <w:rsid w:val="189A7D1E"/>
    <w:rsid w:val="190C0A54"/>
    <w:rsid w:val="199776F5"/>
    <w:rsid w:val="19A36DE1"/>
    <w:rsid w:val="19A504B5"/>
    <w:rsid w:val="19DC2CBE"/>
    <w:rsid w:val="1A245B09"/>
    <w:rsid w:val="1A343231"/>
    <w:rsid w:val="1C852E72"/>
    <w:rsid w:val="1CAB1C5E"/>
    <w:rsid w:val="1CCE1BED"/>
    <w:rsid w:val="1CF7595B"/>
    <w:rsid w:val="1D296AED"/>
    <w:rsid w:val="1D8721FA"/>
    <w:rsid w:val="1F7D28BB"/>
    <w:rsid w:val="1FA70878"/>
    <w:rsid w:val="204B480A"/>
    <w:rsid w:val="209D0CD3"/>
    <w:rsid w:val="215A3F90"/>
    <w:rsid w:val="2188220B"/>
    <w:rsid w:val="21A97250"/>
    <w:rsid w:val="2268496A"/>
    <w:rsid w:val="22A47E74"/>
    <w:rsid w:val="236926E1"/>
    <w:rsid w:val="23A942E4"/>
    <w:rsid w:val="23F42456"/>
    <w:rsid w:val="24BE779A"/>
    <w:rsid w:val="24C62BB3"/>
    <w:rsid w:val="26215186"/>
    <w:rsid w:val="26866CC2"/>
    <w:rsid w:val="27881E20"/>
    <w:rsid w:val="28AB3761"/>
    <w:rsid w:val="29154309"/>
    <w:rsid w:val="297C39B8"/>
    <w:rsid w:val="29BC3988"/>
    <w:rsid w:val="2A02382E"/>
    <w:rsid w:val="2ADD3197"/>
    <w:rsid w:val="2AF87237"/>
    <w:rsid w:val="2B3D7A7D"/>
    <w:rsid w:val="2BA8255A"/>
    <w:rsid w:val="2CA5657E"/>
    <w:rsid w:val="2CE1437E"/>
    <w:rsid w:val="2DEF1845"/>
    <w:rsid w:val="2E8D2E5B"/>
    <w:rsid w:val="2F881AF0"/>
    <w:rsid w:val="30E47584"/>
    <w:rsid w:val="328D5D3D"/>
    <w:rsid w:val="33855B5A"/>
    <w:rsid w:val="33D91DBD"/>
    <w:rsid w:val="34170A94"/>
    <w:rsid w:val="34331CBE"/>
    <w:rsid w:val="35813566"/>
    <w:rsid w:val="35B62BA9"/>
    <w:rsid w:val="36996606"/>
    <w:rsid w:val="36A77475"/>
    <w:rsid w:val="37387018"/>
    <w:rsid w:val="374A5813"/>
    <w:rsid w:val="37857183"/>
    <w:rsid w:val="38417D8A"/>
    <w:rsid w:val="385924D6"/>
    <w:rsid w:val="386617C1"/>
    <w:rsid w:val="3888218F"/>
    <w:rsid w:val="39130822"/>
    <w:rsid w:val="3A753BE6"/>
    <w:rsid w:val="3B9308FD"/>
    <w:rsid w:val="3C2121F3"/>
    <w:rsid w:val="3CDF0CD4"/>
    <w:rsid w:val="3E8118FD"/>
    <w:rsid w:val="3E933CB6"/>
    <w:rsid w:val="3EC2055C"/>
    <w:rsid w:val="41111D49"/>
    <w:rsid w:val="4153109F"/>
    <w:rsid w:val="41A36DE7"/>
    <w:rsid w:val="42A76B14"/>
    <w:rsid w:val="42F4508F"/>
    <w:rsid w:val="4316592B"/>
    <w:rsid w:val="44877C1D"/>
    <w:rsid w:val="45FA67B3"/>
    <w:rsid w:val="471F644F"/>
    <w:rsid w:val="4794602A"/>
    <w:rsid w:val="48451129"/>
    <w:rsid w:val="485422CA"/>
    <w:rsid w:val="48AF2ADD"/>
    <w:rsid w:val="493C72FE"/>
    <w:rsid w:val="496274DF"/>
    <w:rsid w:val="496B48B3"/>
    <w:rsid w:val="4A1C6861"/>
    <w:rsid w:val="4A7D00F7"/>
    <w:rsid w:val="4C143C11"/>
    <w:rsid w:val="4C7E5EAE"/>
    <w:rsid w:val="4CAC4947"/>
    <w:rsid w:val="4E455EB6"/>
    <w:rsid w:val="4EB8428F"/>
    <w:rsid w:val="4F647BAB"/>
    <w:rsid w:val="50930505"/>
    <w:rsid w:val="509E1488"/>
    <w:rsid w:val="50B07C33"/>
    <w:rsid w:val="50BB5041"/>
    <w:rsid w:val="51104984"/>
    <w:rsid w:val="51FB09A9"/>
    <w:rsid w:val="53266285"/>
    <w:rsid w:val="537753F7"/>
    <w:rsid w:val="54945391"/>
    <w:rsid w:val="54A41894"/>
    <w:rsid w:val="550F4CB7"/>
    <w:rsid w:val="55BD7B2D"/>
    <w:rsid w:val="56FC741C"/>
    <w:rsid w:val="59057E11"/>
    <w:rsid w:val="59152746"/>
    <w:rsid w:val="59501E14"/>
    <w:rsid w:val="59AE48B9"/>
    <w:rsid w:val="5A480E18"/>
    <w:rsid w:val="5B6C5E08"/>
    <w:rsid w:val="5BE84827"/>
    <w:rsid w:val="5C2142E9"/>
    <w:rsid w:val="5CD3143C"/>
    <w:rsid w:val="5D6C3516"/>
    <w:rsid w:val="5D8E2B68"/>
    <w:rsid w:val="5F4B5BB8"/>
    <w:rsid w:val="5F726DC7"/>
    <w:rsid w:val="605739D3"/>
    <w:rsid w:val="61270CB7"/>
    <w:rsid w:val="61646DF3"/>
    <w:rsid w:val="617561AB"/>
    <w:rsid w:val="6280367B"/>
    <w:rsid w:val="631441EC"/>
    <w:rsid w:val="63206F48"/>
    <w:rsid w:val="635F05FF"/>
    <w:rsid w:val="63C340C0"/>
    <w:rsid w:val="63EC5500"/>
    <w:rsid w:val="63FF6198"/>
    <w:rsid w:val="646D4BF7"/>
    <w:rsid w:val="64FA547B"/>
    <w:rsid w:val="651351B5"/>
    <w:rsid w:val="657A1FF1"/>
    <w:rsid w:val="660C28F0"/>
    <w:rsid w:val="66B12DF5"/>
    <w:rsid w:val="66D552B3"/>
    <w:rsid w:val="679A1784"/>
    <w:rsid w:val="681526E7"/>
    <w:rsid w:val="68410DF6"/>
    <w:rsid w:val="68CF7309"/>
    <w:rsid w:val="696E0D08"/>
    <w:rsid w:val="6A287903"/>
    <w:rsid w:val="6A446D18"/>
    <w:rsid w:val="6BBB19BB"/>
    <w:rsid w:val="6C5B531E"/>
    <w:rsid w:val="6CDD1D21"/>
    <w:rsid w:val="6D481D8B"/>
    <w:rsid w:val="6D9A1742"/>
    <w:rsid w:val="6F720EC2"/>
    <w:rsid w:val="6FE43A16"/>
    <w:rsid w:val="701F3CD9"/>
    <w:rsid w:val="705929B4"/>
    <w:rsid w:val="71255AA1"/>
    <w:rsid w:val="71515F37"/>
    <w:rsid w:val="71CC4561"/>
    <w:rsid w:val="721F4BAE"/>
    <w:rsid w:val="72702A7D"/>
    <w:rsid w:val="72727E14"/>
    <w:rsid w:val="73747A1D"/>
    <w:rsid w:val="74115CF7"/>
    <w:rsid w:val="74F54A47"/>
    <w:rsid w:val="7552374D"/>
    <w:rsid w:val="767F485D"/>
    <w:rsid w:val="76BC1487"/>
    <w:rsid w:val="76DC58DD"/>
    <w:rsid w:val="771F38AD"/>
    <w:rsid w:val="77CD514A"/>
    <w:rsid w:val="789656F9"/>
    <w:rsid w:val="791100F1"/>
    <w:rsid w:val="79AA18C0"/>
    <w:rsid w:val="7AC26953"/>
    <w:rsid w:val="7B96543D"/>
    <w:rsid w:val="7C6E375B"/>
    <w:rsid w:val="7DA24965"/>
    <w:rsid w:val="7DDF6BA3"/>
    <w:rsid w:val="7E013DC5"/>
    <w:rsid w:val="7E4F2BBC"/>
    <w:rsid w:val="7E8D6093"/>
    <w:rsid w:val="7EDF1839"/>
    <w:rsid w:val="7F7D7313"/>
    <w:rsid w:val="7FDF3D61"/>
    <w:rsid w:val="7FEB3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qFormat="1" w:unhideWhenUsed="0" w:uiPriority="0" w:semiHidden="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jc w:val="center"/>
      <w:outlineLvl w:val="0"/>
    </w:pPr>
    <w:rPr>
      <w:rFonts w:hint="eastAsia" w:ascii="黑体" w:hAnsi="宋体" w:eastAsia="黑体"/>
      <w:b/>
      <w:sz w:val="24"/>
    </w:rPr>
  </w:style>
  <w:style w:type="paragraph" w:styleId="3">
    <w:name w:val="heading 3"/>
    <w:basedOn w:val="1"/>
    <w:next w:val="1"/>
    <w:link w:val="33"/>
    <w:autoRedefine/>
    <w:semiHidden/>
    <w:unhideWhenUsed/>
    <w:qFormat/>
    <w:uiPriority w:val="0"/>
    <w:pPr>
      <w:keepNext/>
      <w:keepLines/>
      <w:spacing w:before="260" w:after="260" w:line="416" w:lineRule="auto"/>
      <w:outlineLvl w:val="2"/>
    </w:pPr>
    <w:rPr>
      <w:b/>
      <w:bCs/>
      <w:sz w:val="32"/>
      <w:szCs w:val="32"/>
    </w:rPr>
  </w:style>
  <w:style w:type="paragraph" w:styleId="4">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tabs>
        <w:tab w:val="left" w:pos="1365"/>
      </w:tabs>
      <w:snapToGrid w:val="0"/>
      <w:ind w:firstLine="480" w:firstLineChars="200"/>
    </w:pPr>
    <w:rPr>
      <w:kern w:val="0"/>
      <w:sz w:val="24"/>
    </w:rPr>
  </w:style>
  <w:style w:type="paragraph" w:styleId="6">
    <w:name w:val="annotation text"/>
    <w:basedOn w:val="1"/>
    <w:autoRedefine/>
    <w:semiHidden/>
    <w:qFormat/>
    <w:uiPriority w:val="0"/>
    <w:pPr>
      <w:jc w:val="left"/>
    </w:pPr>
  </w:style>
  <w:style w:type="paragraph" w:styleId="7">
    <w:name w:val="Body Text 3"/>
    <w:basedOn w:val="1"/>
    <w:autoRedefine/>
    <w:qFormat/>
    <w:uiPriority w:val="0"/>
    <w:pPr>
      <w:jc w:val="center"/>
    </w:pPr>
    <w:rPr>
      <w:sz w:val="32"/>
    </w:rPr>
  </w:style>
  <w:style w:type="paragraph" w:styleId="8">
    <w:name w:val="Body Text"/>
    <w:basedOn w:val="1"/>
    <w:autoRedefine/>
    <w:qFormat/>
    <w:uiPriority w:val="0"/>
    <w:rPr>
      <w:sz w:val="28"/>
    </w:rPr>
  </w:style>
  <w:style w:type="paragraph" w:styleId="9">
    <w:name w:val="Body Text Indent"/>
    <w:basedOn w:val="1"/>
    <w:autoRedefine/>
    <w:qFormat/>
    <w:uiPriority w:val="0"/>
    <w:pPr>
      <w:spacing w:line="360" w:lineRule="auto"/>
      <w:ind w:right="63" w:firstLine="480" w:firstLineChars="200"/>
    </w:pPr>
    <w:rPr>
      <w:rFonts w:ascii="宋体" w:hAnsi="宋体"/>
      <w:sz w:val="24"/>
    </w:rPr>
  </w:style>
  <w:style w:type="paragraph" w:styleId="10">
    <w:name w:val="Block Text"/>
    <w:basedOn w:val="1"/>
    <w:autoRedefine/>
    <w:qFormat/>
    <w:uiPriority w:val="0"/>
    <w:pPr>
      <w:spacing w:line="360" w:lineRule="atLeast"/>
      <w:ind w:left="1" w:right="-56" w:firstLine="480" w:firstLineChars="200"/>
    </w:pPr>
    <w:rPr>
      <w:rFonts w:hint="eastAsia" w:ascii="宋体" w:hAnsi="宋体"/>
      <w:sz w:val="24"/>
    </w:rPr>
  </w:style>
  <w:style w:type="paragraph" w:styleId="11">
    <w:name w:val="Date"/>
    <w:basedOn w:val="1"/>
    <w:next w:val="1"/>
    <w:autoRedefine/>
    <w:qFormat/>
    <w:uiPriority w:val="0"/>
    <w:rPr>
      <w:rFonts w:hint="eastAsia" w:ascii="宋体"/>
      <w:b/>
      <w:sz w:val="28"/>
    </w:rPr>
  </w:style>
  <w:style w:type="paragraph" w:styleId="12">
    <w:name w:val="Body Text Indent 2"/>
    <w:basedOn w:val="1"/>
    <w:autoRedefine/>
    <w:qFormat/>
    <w:uiPriority w:val="0"/>
    <w:pPr>
      <w:spacing w:line="360" w:lineRule="auto"/>
      <w:ind w:right="-80" w:firstLine="480" w:firstLineChars="200"/>
    </w:pPr>
    <w:rPr>
      <w:rFonts w:ascii="宋体" w:hAnsi="宋体"/>
      <w:sz w:val="24"/>
    </w:rPr>
  </w:style>
  <w:style w:type="paragraph" w:styleId="13">
    <w:name w:val="Balloon Text"/>
    <w:basedOn w:val="1"/>
    <w:link w:val="32"/>
    <w:autoRedefine/>
    <w:qFormat/>
    <w:uiPriority w:val="99"/>
    <w:rPr>
      <w:sz w:val="18"/>
      <w:szCs w:val="18"/>
    </w:rPr>
  </w:style>
  <w:style w:type="paragraph" w:styleId="14">
    <w:name w:val="footer"/>
    <w:basedOn w:val="1"/>
    <w:link w:val="31"/>
    <w:autoRedefine/>
    <w:qFormat/>
    <w:uiPriority w:val="99"/>
    <w:pPr>
      <w:tabs>
        <w:tab w:val="center" w:pos="4153"/>
        <w:tab w:val="right" w:pos="8306"/>
      </w:tabs>
      <w:snapToGrid w:val="0"/>
      <w:jc w:val="left"/>
    </w:pPr>
    <w:rPr>
      <w:sz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16">
    <w:name w:val="Body Text 2"/>
    <w:basedOn w:val="1"/>
    <w:autoRedefine/>
    <w:qFormat/>
    <w:uiPriority w:val="0"/>
    <w:pPr>
      <w:ind w:right="-56"/>
    </w:pPr>
    <w:rPr>
      <w:sz w:val="28"/>
    </w:rPr>
  </w:style>
  <w:style w:type="paragraph" w:styleId="17">
    <w:name w:val="annotation subject"/>
    <w:basedOn w:val="6"/>
    <w:next w:val="6"/>
    <w:autoRedefine/>
    <w:semiHidden/>
    <w:qFormat/>
    <w:uiPriority w:val="0"/>
    <w:rPr>
      <w:b/>
      <w:bCs/>
    </w:rPr>
  </w:style>
  <w:style w:type="table" w:styleId="19">
    <w:name w:val="Table Grid"/>
    <w:basedOn w:val="18"/>
    <w:autoRedefine/>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Strong"/>
    <w:autoRedefine/>
    <w:qFormat/>
    <w:uiPriority w:val="22"/>
    <w:rPr>
      <w:b/>
      <w:bCs/>
    </w:rPr>
  </w:style>
  <w:style w:type="character" w:styleId="22">
    <w:name w:val="page number"/>
    <w:basedOn w:val="20"/>
    <w:autoRedefine/>
    <w:qFormat/>
    <w:uiPriority w:val="0"/>
  </w:style>
  <w:style w:type="character" w:styleId="23">
    <w:name w:val="annotation reference"/>
    <w:autoRedefine/>
    <w:semiHidden/>
    <w:qFormat/>
    <w:uiPriority w:val="0"/>
    <w:rPr>
      <w:sz w:val="21"/>
      <w:szCs w:val="21"/>
    </w:rPr>
  </w:style>
  <w:style w:type="paragraph" w:customStyle="1" w:styleId="24">
    <w:name w:val="正文表标题"/>
    <w:next w:val="25"/>
    <w:autoRedefine/>
    <w:qFormat/>
    <w:uiPriority w:val="0"/>
    <w:pPr>
      <w:tabs>
        <w:tab w:val="left" w:pos="720"/>
      </w:tabs>
      <w:spacing w:beforeLines="50" w:afterLines="50"/>
      <w:ind w:left="720" w:hanging="720"/>
      <w:jc w:val="center"/>
    </w:pPr>
    <w:rPr>
      <w:rFonts w:ascii="黑体" w:hAnsi="Times New Roman" w:eastAsia="黑体" w:cs="Times New Roman"/>
      <w:sz w:val="21"/>
      <w:lang w:val="en-US" w:eastAsia="zh-CN" w:bidi="ar-SA"/>
    </w:rPr>
  </w:style>
  <w:style w:type="paragraph" w:customStyle="1" w:styleId="25">
    <w:name w:val="段"/>
    <w:link w:val="26"/>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6">
    <w:name w:val="段 Char"/>
    <w:link w:val="25"/>
    <w:autoRedefine/>
    <w:qFormat/>
    <w:uiPriority w:val="0"/>
    <w:rPr>
      <w:rFonts w:ascii="宋体"/>
      <w:sz w:val="21"/>
    </w:rPr>
  </w:style>
  <w:style w:type="paragraph" w:customStyle="1" w:styleId="27">
    <w:name w:val="注："/>
    <w:next w:val="25"/>
    <w:autoRedefine/>
    <w:qFormat/>
    <w:uiPriority w:val="0"/>
    <w:pPr>
      <w:widowControl w:val="0"/>
      <w:autoSpaceDE w:val="0"/>
      <w:autoSpaceDN w:val="0"/>
      <w:ind w:left="3675"/>
      <w:jc w:val="both"/>
    </w:pPr>
    <w:rPr>
      <w:rFonts w:ascii="宋体" w:hAnsi="Times New Roman" w:eastAsia="宋体" w:cs="Times New Roman"/>
      <w:sz w:val="18"/>
      <w:szCs w:val="18"/>
      <w:lang w:val="en-US" w:eastAsia="zh-CN" w:bidi="ar-SA"/>
    </w:rPr>
  </w:style>
  <w:style w:type="paragraph" w:customStyle="1" w:styleId="28">
    <w:name w:val="正文图标题"/>
    <w:next w:val="25"/>
    <w:autoRedefine/>
    <w:qFormat/>
    <w:uiPriority w:val="0"/>
    <w:pPr>
      <w:numPr>
        <w:ilvl w:val="0"/>
        <w:numId w:val="1"/>
      </w:numPr>
      <w:tabs>
        <w:tab w:val="left" w:pos="360"/>
      </w:tabs>
      <w:spacing w:beforeLines="50" w:afterLines="50"/>
      <w:ind w:left="0"/>
      <w:jc w:val="center"/>
    </w:pPr>
    <w:rPr>
      <w:rFonts w:ascii="黑体" w:hAnsi="Times New Roman" w:eastAsia="黑体" w:cs="Times New Roman"/>
      <w:sz w:val="21"/>
      <w:lang w:val="en-US" w:eastAsia="zh-CN" w:bidi="ar-SA"/>
    </w:rPr>
  </w:style>
  <w:style w:type="paragraph" w:customStyle="1" w:styleId="29">
    <w:name w:val="其他发布日期"/>
    <w:basedOn w:val="1"/>
    <w:autoRedefine/>
    <w:qFormat/>
    <w:uiPriority w:val="0"/>
    <w:pPr>
      <w:framePr w:w="3997" w:h="471" w:hRule="exact" w:vSpace="181" w:wrap="around" w:vAnchor="page" w:hAnchor="page" w:x="1419" w:y="14097" w:anchorLock="1"/>
      <w:widowControl/>
      <w:numPr>
        <w:ilvl w:val="0"/>
        <w:numId w:val="2"/>
      </w:numPr>
      <w:jc w:val="left"/>
    </w:pPr>
    <w:rPr>
      <w:rFonts w:eastAsia="黑体"/>
      <w:kern w:val="0"/>
      <w:sz w:val="28"/>
    </w:rPr>
  </w:style>
  <w:style w:type="paragraph" w:styleId="30">
    <w:name w:val="List Paragraph"/>
    <w:basedOn w:val="1"/>
    <w:autoRedefine/>
    <w:qFormat/>
    <w:uiPriority w:val="34"/>
    <w:pPr>
      <w:ind w:firstLine="420" w:firstLineChars="200"/>
    </w:pPr>
    <w:rPr>
      <w:rFonts w:ascii="Calibri" w:hAnsi="Calibri"/>
      <w:szCs w:val="22"/>
    </w:rPr>
  </w:style>
  <w:style w:type="character" w:customStyle="1" w:styleId="31">
    <w:name w:val="页脚 Char"/>
    <w:link w:val="14"/>
    <w:autoRedefine/>
    <w:qFormat/>
    <w:uiPriority w:val="99"/>
    <w:rPr>
      <w:kern w:val="2"/>
      <w:sz w:val="18"/>
    </w:rPr>
  </w:style>
  <w:style w:type="character" w:customStyle="1" w:styleId="32">
    <w:name w:val="批注框文本 Char"/>
    <w:link w:val="13"/>
    <w:autoRedefine/>
    <w:qFormat/>
    <w:uiPriority w:val="99"/>
    <w:rPr>
      <w:kern w:val="2"/>
      <w:sz w:val="18"/>
      <w:szCs w:val="18"/>
    </w:rPr>
  </w:style>
  <w:style w:type="character" w:customStyle="1" w:styleId="33">
    <w:name w:val="标题 3 Char"/>
    <w:link w:val="3"/>
    <w:autoRedefine/>
    <w:semiHidden/>
    <w:qFormat/>
    <w:uiPriority w:val="0"/>
    <w:rPr>
      <w:b/>
      <w:bCs/>
      <w:kern w:val="2"/>
      <w:sz w:val="32"/>
      <w:szCs w:val="32"/>
    </w:rPr>
  </w:style>
  <w:style w:type="character" w:styleId="34">
    <w:name w:val="Placeholder Text"/>
    <w:basedOn w:val="20"/>
    <w:autoRedefine/>
    <w:semiHidden/>
    <w:qFormat/>
    <w:uiPriority w:val="99"/>
    <w:rPr>
      <w:color w:val="808080"/>
    </w:rPr>
  </w:style>
  <w:style w:type="paragraph" w:customStyle="1" w:styleId="35">
    <w:name w:val="一级条标题"/>
    <w:next w:val="25"/>
    <w:autoRedefine/>
    <w:qFormat/>
    <w:uiPriority w:val="0"/>
    <w:pPr>
      <w:numPr>
        <w:ilvl w:val="1"/>
        <w:numId w:val="3"/>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36">
    <w:name w:val="二级条标题"/>
    <w:basedOn w:val="35"/>
    <w:next w:val="25"/>
    <w:autoRedefine/>
    <w:qFormat/>
    <w:uiPriority w:val="0"/>
    <w:pPr>
      <w:numPr>
        <w:ilvl w:val="2"/>
      </w:numPr>
      <w:spacing w:before="50" w:after="50"/>
      <w:outlineLvl w:val="3"/>
    </w:pPr>
  </w:style>
  <w:style w:type="paragraph" w:customStyle="1" w:styleId="37">
    <w:name w:val="字母编号列项（一级）"/>
    <w:autoRedefine/>
    <w:qFormat/>
    <w:uiPriority w:val="0"/>
    <w:pPr>
      <w:numPr>
        <w:ilvl w:val="0"/>
        <w:numId w:val="4"/>
      </w:numPr>
      <w:jc w:val="both"/>
    </w:pPr>
    <w:rPr>
      <w:rFonts w:ascii="宋体" w:hAnsi="Times New Roman" w:eastAsia="宋体" w:cs="Times New Roman"/>
      <w:sz w:val="21"/>
      <w:lang w:val="en-US" w:eastAsia="zh-CN" w:bidi="ar-SA"/>
    </w:rPr>
  </w:style>
  <w:style w:type="paragraph" w:customStyle="1" w:styleId="38">
    <w:name w:val="附录标识"/>
    <w:basedOn w:val="1"/>
    <w:next w:val="25"/>
    <w:autoRedefine/>
    <w:qFormat/>
    <w:uiPriority w:val="0"/>
    <w:pPr>
      <w:keepNext/>
      <w:widowControl/>
      <w:numPr>
        <w:ilvl w:val="0"/>
        <w:numId w:val="5"/>
      </w:numPr>
      <w:shd w:val="clear" w:color="FFFFFF" w:fill="FFFFFF"/>
      <w:tabs>
        <w:tab w:val="left" w:pos="360"/>
        <w:tab w:val="left" w:pos="6405"/>
      </w:tabs>
      <w:spacing w:before="640" w:after="280"/>
      <w:jc w:val="center"/>
      <w:outlineLvl w:val="0"/>
    </w:pPr>
    <w:rPr>
      <w:rFonts w:ascii="黑体" w:eastAsia="黑体"/>
      <w:kern w:val="0"/>
      <w:szCs w:val="20"/>
    </w:rPr>
  </w:style>
  <w:style w:type="character" w:customStyle="1" w:styleId="39">
    <w:name w:val="font11"/>
    <w:basedOn w:val="20"/>
    <w:autoRedefine/>
    <w:qFormat/>
    <w:uiPriority w:val="0"/>
    <w:rPr>
      <w:rFonts w:hint="eastAsia" w:ascii="宋体" w:hAnsi="宋体" w:eastAsia="宋体" w:cs="宋体"/>
      <w:color w:val="000000"/>
      <w:sz w:val="18"/>
      <w:szCs w:val="18"/>
      <w:u w:val="none"/>
    </w:rPr>
  </w:style>
  <w:style w:type="character" w:customStyle="1" w:styleId="40">
    <w:name w:val="font21"/>
    <w:basedOn w:val="20"/>
    <w:autoRedefine/>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image" Target="media/image10.jpe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05D77B-FC35-4504-AA75-8EB044E84F84}">
  <ds:schemaRefs/>
</ds:datastoreItem>
</file>

<file path=docProps/app.xml><?xml version="1.0" encoding="utf-8"?>
<Properties xmlns="http://schemas.openxmlformats.org/officeDocument/2006/extended-properties" xmlns:vt="http://schemas.openxmlformats.org/officeDocument/2006/docPropsVTypes">
  <Template>Normal.dotm</Template>
  <Company>gzsj</Company>
  <Pages>46</Pages>
  <Words>2930</Words>
  <Characters>16703</Characters>
  <Lines>139</Lines>
  <Paragraphs>39</Paragraphs>
  <TotalTime>17</TotalTime>
  <ScaleCrop>false</ScaleCrop>
  <LinksUpToDate>false</LinksUpToDate>
  <CharactersWithSpaces>19594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2018-02-02T08:15:00Z</dcterms:created>
  <dc:creator>hedy</dc:creator>
  <cp:lastModifiedBy> Hayama琪兒</cp:lastModifiedBy>
  <cp:lastPrinted>2024-05-10T02:50:00Z</cp:lastPrinted>
  <dcterms:modified xsi:type="dcterms:W3CDTF">2024-05-17T08:18:14Z</dcterms:modified>
  <dc:title>广  东  省  标  准</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80CDE244BE23482098D1ADBA9D77B04E</vt:lpwstr>
  </property>
</Properties>
</file>