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eastAsia="楷体_GB2312"/>
          <w:b/>
          <w:bCs/>
          <w:sz w:val="48"/>
        </w:rPr>
      </w:pPr>
      <w:bookmarkStart w:id="0" w:name="_Hlk51597850"/>
      <w:bookmarkStart w:id="1" w:name="_Toc253149096"/>
      <w:bookmarkStart w:id="2" w:name="_Toc28618126"/>
      <w:bookmarkStart w:id="3" w:name="_Toc295770617"/>
      <w:bookmarkStart w:id="4" w:name="_Toc235613673"/>
    </w:p>
    <w:p>
      <w:pPr>
        <w:snapToGrid w:val="0"/>
        <w:jc w:val="center"/>
        <w:rPr>
          <w:rFonts w:eastAsia="楷体_GB2312"/>
          <w:b/>
          <w:bCs/>
          <w:sz w:val="48"/>
        </w:rPr>
      </w:pPr>
    </w:p>
    <w:p>
      <w:pPr>
        <w:snapToGrid w:val="0"/>
        <w:jc w:val="center"/>
        <w:rPr>
          <w:rFonts w:eastAsia="楷体_GB2312"/>
          <w:b/>
          <w:bCs/>
          <w:sz w:val="48"/>
        </w:rPr>
      </w:pPr>
    </w:p>
    <w:p>
      <w:pPr>
        <w:snapToGrid w:val="0"/>
        <w:jc w:val="center"/>
        <w:rPr>
          <w:rFonts w:eastAsia="楷体_GB2312"/>
          <w:b/>
          <w:bCs/>
          <w:sz w:val="48"/>
        </w:rPr>
      </w:pPr>
    </w:p>
    <w:p>
      <w:pPr>
        <w:snapToGrid w:val="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城市信息模型</w:t>
      </w:r>
      <w:r>
        <w:rPr>
          <w:rFonts w:ascii="方正小标宋简体" w:hAnsi="方正小标宋简体" w:eastAsia="方正小标宋简体"/>
          <w:sz w:val="44"/>
          <w:szCs w:val="44"/>
        </w:rPr>
        <w:t>(CIM)</w:t>
      </w:r>
      <w:r>
        <w:rPr>
          <w:rFonts w:hint="eastAsia" w:ascii="方正小标宋简体" w:hAnsi="方正小标宋简体" w:eastAsia="方正小标宋简体"/>
          <w:sz w:val="44"/>
          <w:szCs w:val="44"/>
        </w:rPr>
        <w:t>产业图谱</w:t>
      </w:r>
    </w:p>
    <w:p>
      <w:pPr>
        <w:snapToGrid w:val="0"/>
        <w:jc w:val="center"/>
        <w:rPr>
          <w:rFonts w:ascii="仿宋_GB2312" w:hAnsi="方正小标宋简体" w:eastAsia="仿宋_GB2312"/>
          <w:sz w:val="32"/>
          <w:szCs w:val="32"/>
        </w:rPr>
      </w:pPr>
      <w:r>
        <w:rPr>
          <w:rFonts w:hint="eastAsia" w:ascii="仿宋_GB2312" w:hAnsi="方正小标宋简体" w:eastAsia="仿宋_GB2312"/>
          <w:sz w:val="32"/>
          <w:szCs w:val="32"/>
        </w:rPr>
        <w:t>（征求意见稿）</w:t>
      </w:r>
    </w:p>
    <w:p>
      <w:pPr>
        <w:snapToGrid w:val="0"/>
        <w:jc w:val="center"/>
        <w:rPr>
          <w:rFonts w:eastAsia="楷体_GB2312"/>
          <w:b/>
          <w:bCs/>
          <w:sz w:val="48"/>
        </w:rPr>
      </w:pPr>
    </w:p>
    <w:p>
      <w:pPr>
        <w:snapToGrid w:val="0"/>
        <w:jc w:val="center"/>
        <w:rPr>
          <w:rFonts w:eastAsia="楷体_GB2312"/>
          <w:b/>
          <w:bCs/>
          <w:sz w:val="48"/>
        </w:rPr>
      </w:pPr>
    </w:p>
    <w:p>
      <w:pPr>
        <w:snapToGrid w:val="0"/>
        <w:jc w:val="center"/>
        <w:rPr>
          <w:rFonts w:eastAsia="楷体_GB2312"/>
          <w:b/>
          <w:bCs/>
          <w:sz w:val="48"/>
        </w:rPr>
      </w:pPr>
    </w:p>
    <w:p>
      <w:pPr>
        <w:snapToGrid w:val="0"/>
        <w:jc w:val="center"/>
        <w:rPr>
          <w:rFonts w:eastAsia="楷体_GB2312"/>
          <w:b/>
          <w:bCs/>
          <w:sz w:val="48"/>
        </w:rPr>
      </w:pPr>
    </w:p>
    <w:p>
      <w:pPr>
        <w:snapToGrid w:val="0"/>
        <w:jc w:val="center"/>
        <w:rPr>
          <w:rFonts w:eastAsia="楷体_GB2312"/>
          <w:b/>
          <w:bCs/>
          <w:sz w:val="48"/>
        </w:rPr>
      </w:pPr>
    </w:p>
    <w:p>
      <w:pPr>
        <w:snapToGrid w:val="0"/>
        <w:jc w:val="center"/>
        <w:rPr>
          <w:rFonts w:eastAsia="楷体_GB2312"/>
          <w:b/>
          <w:bCs/>
          <w:sz w:val="48"/>
        </w:rPr>
      </w:pPr>
    </w:p>
    <w:p>
      <w:pPr>
        <w:snapToGrid w:val="0"/>
        <w:jc w:val="center"/>
        <w:rPr>
          <w:rFonts w:eastAsia="楷体_GB2312"/>
          <w:b/>
          <w:bCs/>
          <w:sz w:val="48"/>
        </w:rPr>
      </w:pPr>
    </w:p>
    <w:p>
      <w:pPr>
        <w:snapToGrid w:val="0"/>
        <w:jc w:val="center"/>
        <w:rPr>
          <w:rFonts w:eastAsia="楷体_GB2312"/>
          <w:b/>
          <w:bCs/>
          <w:sz w:val="48"/>
        </w:rPr>
      </w:pPr>
    </w:p>
    <w:p>
      <w:pPr>
        <w:snapToGrid w:val="0"/>
        <w:jc w:val="center"/>
        <w:rPr>
          <w:rFonts w:eastAsia="楷体_GB2312"/>
          <w:b/>
          <w:bCs/>
          <w:sz w:val="48"/>
        </w:rPr>
      </w:pPr>
    </w:p>
    <w:p>
      <w:pPr>
        <w:jc w:val="center"/>
        <w:rPr>
          <w:rFonts w:ascii="楷体_GB2312" w:hAnsi="Calibri Light" w:eastAsia="楷体_GB2312" w:cs="Calibri Light"/>
          <w:sz w:val="32"/>
          <w:szCs w:val="32"/>
        </w:rPr>
        <w:sectPr>
          <w:headerReference r:id="rId5" w:type="default"/>
          <w:footerReference r:id="rId6" w:type="default"/>
          <w:pgSz w:w="11906" w:h="16838"/>
          <w:pgMar w:top="1440" w:right="1800" w:bottom="1440" w:left="1800" w:header="851" w:footer="992" w:gutter="0"/>
          <w:cols w:space="425" w:num="1"/>
          <w:titlePg/>
          <w:docGrid w:type="lines" w:linePitch="326" w:charSpace="0"/>
        </w:sectPr>
      </w:pPr>
      <w:r>
        <w:rPr>
          <w:rFonts w:hint="eastAsia" w:ascii="楷体_GB2312" w:hAnsi="Calibri Light" w:eastAsia="楷体_GB2312" w:cs="Calibri Light"/>
          <w:sz w:val="32"/>
          <w:szCs w:val="32"/>
        </w:rPr>
        <w:t>2024年4月</w:t>
      </w:r>
    </w:p>
    <w:p>
      <w:pPr>
        <w:spacing w:before="326" w:beforeLines="100"/>
        <w:jc w:val="center"/>
        <w:rPr>
          <w:b/>
          <w:bCs/>
          <w:sz w:val="32"/>
          <w:szCs w:val="32"/>
        </w:rPr>
      </w:pPr>
    </w:p>
    <w:p>
      <w:pPr>
        <w:spacing w:before="326" w:beforeLines="100"/>
        <w:jc w:val="center"/>
        <w:rPr>
          <w:b/>
          <w:bCs/>
          <w:sz w:val="32"/>
          <w:szCs w:val="32"/>
        </w:rPr>
      </w:pPr>
    </w:p>
    <w:p>
      <w:pPr>
        <w:spacing w:before="326" w:beforeLines="100"/>
        <w:jc w:val="center"/>
        <w:rPr>
          <w:b/>
          <w:bCs/>
          <w:sz w:val="32"/>
          <w:szCs w:val="32"/>
        </w:rPr>
      </w:pPr>
    </w:p>
    <w:p>
      <w:pPr>
        <w:spacing w:before="326" w:beforeLines="100"/>
        <w:jc w:val="center"/>
        <w:rPr>
          <w:b/>
          <w:bCs/>
          <w:sz w:val="32"/>
          <w:szCs w:val="32"/>
        </w:rPr>
      </w:pPr>
      <w:r>
        <w:rPr>
          <w:rFonts w:hint="eastAsia"/>
          <w:b/>
          <w:bCs/>
          <w:sz w:val="32"/>
          <w:szCs w:val="32"/>
        </w:rPr>
        <w:t>中国工程建设标准化协会</w:t>
      </w:r>
    </w:p>
    <w:p>
      <w:pPr>
        <w:spacing w:after="652" w:afterLines="200"/>
        <w:jc w:val="center"/>
        <w:rPr>
          <w:b/>
          <w:bCs/>
          <w:sz w:val="32"/>
          <w:szCs w:val="32"/>
        </w:rPr>
      </w:pPr>
    </w:p>
    <w:p>
      <w:pPr>
        <w:spacing w:after="652" w:afterLines="200"/>
        <w:jc w:val="center"/>
        <w:rPr>
          <w:rFonts w:eastAsia="黑体"/>
          <w:b/>
          <w:bCs/>
          <w:sz w:val="44"/>
          <w:szCs w:val="44"/>
        </w:rPr>
      </w:pPr>
      <w:r>
        <w:rPr>
          <w:rFonts w:hint="eastAsia" w:eastAsia="黑体"/>
          <w:b/>
          <w:bCs/>
          <w:sz w:val="44"/>
          <w:szCs w:val="44"/>
        </w:rPr>
        <w:t>城市信息模型（CIM）产业图谱</w:t>
      </w:r>
    </w:p>
    <w:p>
      <w:pPr>
        <w:spacing w:after="652" w:afterLines="200"/>
        <w:jc w:val="center"/>
        <w:rPr>
          <w:rFonts w:ascii="Batang" w:hAnsi="Batang" w:eastAsia="Batang" w:cs="Calibri Light"/>
          <w:b/>
          <w:bCs/>
          <w:sz w:val="32"/>
          <w:szCs w:val="32"/>
        </w:rPr>
      </w:pPr>
      <w:r>
        <w:rPr>
          <w:rFonts w:ascii="Batang" w:hAnsi="Batang" w:eastAsia="Batang" w:cs="Calibri Light"/>
          <w:b/>
          <w:bCs/>
          <w:sz w:val="32"/>
          <w:szCs w:val="32"/>
        </w:rPr>
        <w:t xml:space="preserve">City Information Modeling Industry Map </w:t>
      </w:r>
    </w:p>
    <w:bookmarkEnd w:id="0"/>
    <w:p>
      <w:pPr>
        <w:adjustRightInd w:val="0"/>
        <w:snapToGrid w:val="0"/>
        <w:jc w:val="center"/>
        <w:rPr>
          <w:rFonts w:eastAsia="黑体"/>
          <w:sz w:val="32"/>
          <w:szCs w:val="28"/>
        </w:rPr>
      </w:pPr>
    </w:p>
    <w:p>
      <w:pPr>
        <w:adjustRightInd w:val="0"/>
        <w:snapToGrid w:val="0"/>
        <w:jc w:val="center"/>
        <w:rPr>
          <w:rFonts w:eastAsia="黑体"/>
          <w:sz w:val="32"/>
          <w:szCs w:val="28"/>
        </w:rPr>
      </w:pPr>
    </w:p>
    <w:p>
      <w:pPr>
        <w:adjustRightInd w:val="0"/>
        <w:snapToGrid w:val="0"/>
        <w:jc w:val="center"/>
        <w:rPr>
          <w:rFonts w:eastAsia="黑体"/>
          <w:sz w:val="32"/>
          <w:szCs w:val="28"/>
        </w:rPr>
      </w:pPr>
    </w:p>
    <w:p>
      <w:pPr>
        <w:adjustRightInd w:val="0"/>
        <w:snapToGrid w:val="0"/>
        <w:jc w:val="center"/>
        <w:rPr>
          <w:rFonts w:eastAsia="黑体"/>
          <w:sz w:val="32"/>
          <w:szCs w:val="28"/>
        </w:rPr>
      </w:pPr>
    </w:p>
    <w:p>
      <w:pPr>
        <w:adjustRightInd w:val="0"/>
        <w:snapToGrid w:val="0"/>
        <w:jc w:val="center"/>
        <w:rPr>
          <w:rFonts w:eastAsia="黑体"/>
          <w:sz w:val="32"/>
          <w:szCs w:val="28"/>
        </w:rPr>
      </w:pPr>
    </w:p>
    <w:p>
      <w:pPr>
        <w:adjustRightInd w:val="0"/>
        <w:snapToGrid w:val="0"/>
        <w:jc w:val="center"/>
        <w:rPr>
          <w:rFonts w:eastAsia="黑体"/>
          <w:sz w:val="32"/>
          <w:szCs w:val="28"/>
        </w:rPr>
      </w:pPr>
    </w:p>
    <w:p>
      <w:pPr>
        <w:adjustRightInd w:val="0"/>
        <w:snapToGrid w:val="0"/>
        <w:jc w:val="center"/>
        <w:rPr>
          <w:rFonts w:eastAsia="黑体"/>
          <w:sz w:val="32"/>
          <w:szCs w:val="28"/>
        </w:rPr>
      </w:pPr>
    </w:p>
    <w:p>
      <w:pPr>
        <w:adjustRightInd w:val="0"/>
        <w:snapToGrid w:val="0"/>
        <w:jc w:val="center"/>
        <w:rPr>
          <w:rFonts w:eastAsia="黑体"/>
          <w:sz w:val="32"/>
          <w:szCs w:val="28"/>
        </w:rPr>
      </w:pPr>
    </w:p>
    <w:p>
      <w:pPr>
        <w:adjustRightInd w:val="0"/>
        <w:snapToGrid w:val="0"/>
        <w:jc w:val="center"/>
        <w:rPr>
          <w:rFonts w:eastAsia="黑体"/>
          <w:sz w:val="32"/>
          <w:szCs w:val="28"/>
        </w:rPr>
      </w:pPr>
    </w:p>
    <w:p>
      <w:pPr>
        <w:adjustRightInd w:val="0"/>
        <w:snapToGrid w:val="0"/>
        <w:jc w:val="center"/>
        <w:rPr>
          <w:rFonts w:eastAsia="黑体"/>
          <w:sz w:val="32"/>
          <w:szCs w:val="28"/>
        </w:rPr>
      </w:pPr>
    </w:p>
    <w:p>
      <w:pPr>
        <w:adjustRightInd w:val="0"/>
        <w:snapToGrid w:val="0"/>
        <w:jc w:val="center"/>
        <w:rPr>
          <w:rFonts w:eastAsia="黑体"/>
          <w:sz w:val="32"/>
          <w:szCs w:val="28"/>
        </w:rPr>
      </w:pPr>
    </w:p>
    <w:p>
      <w:pPr>
        <w:pStyle w:val="131"/>
        <w:spacing w:after="489"/>
      </w:pPr>
      <w:r>
        <w:rPr>
          <w:rFonts w:hint="eastAsia"/>
          <w:spacing w:val="320"/>
        </w:rPr>
        <w:t>目</w:t>
      </w:r>
      <w:r>
        <w:rPr>
          <w:rFonts w:hint="eastAsia"/>
        </w:rPr>
        <w:t>次</w:t>
      </w:r>
    </w:p>
    <w:p>
      <w:pPr>
        <w:pStyle w:val="37"/>
        <w:tabs>
          <w:tab w:val="right" w:leader="dot" w:pos="9344"/>
          <w:tab w:val="clear" w:pos="480"/>
          <w:tab w:val="clear" w:pos="8296"/>
        </w:tabs>
        <w:rPr>
          <w:rFonts w:asciiTheme="minorHAnsi" w:hAnsiTheme="minorHAnsi" w:eastAsiaTheme="minorEastAsia"/>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"_Toc135830402" </w:instrText>
      </w:r>
      <w:r>
        <w:fldChar w:fldCharType="separate"/>
      </w:r>
      <w:r>
        <w:rPr>
          <w:rStyle w:val="31"/>
        </w:rPr>
        <w:t>前言</w:t>
      </w:r>
      <w:r>
        <w:tab/>
      </w:r>
      <w:r>
        <w:fldChar w:fldCharType="begin"/>
      </w:r>
      <w:r>
        <w:instrText xml:space="preserve"> PAGEREF _Toc135830402 \h </w:instrText>
      </w:r>
      <w:r>
        <w:fldChar w:fldCharType="separate"/>
      </w:r>
      <w:r>
        <w:t>II</w:t>
      </w:r>
      <w:r>
        <w:fldChar w:fldCharType="end"/>
      </w:r>
      <w:r>
        <w:fldChar w:fldCharType="end"/>
      </w:r>
    </w:p>
    <w:p>
      <w:pPr>
        <w:pStyle w:val="37"/>
        <w:tabs>
          <w:tab w:val="right" w:leader="dot" w:pos="9344"/>
          <w:tab w:val="clear" w:pos="480"/>
          <w:tab w:val="clear" w:pos="8296"/>
        </w:tabs>
        <w:rPr>
          <w:rFonts w:asciiTheme="minorHAnsi" w:hAnsiTheme="minorHAnsi" w:eastAsiaTheme="minorEastAsia"/>
        </w:rPr>
      </w:pPr>
      <w:r>
        <w:fldChar w:fldCharType="begin"/>
      </w:r>
      <w:r>
        <w:instrText xml:space="preserve"> HYPERLINK \l "_Toc135830404" </w:instrText>
      </w:r>
      <w:r>
        <w:fldChar w:fldCharType="separate"/>
      </w:r>
      <w:r>
        <w:rPr>
          <w:rStyle w:val="31"/>
        </w:rPr>
        <w:t>1  范围</w:t>
      </w:r>
      <w:r>
        <w:tab/>
      </w:r>
      <w:r>
        <w:fldChar w:fldCharType="begin"/>
      </w:r>
      <w:r>
        <w:instrText xml:space="preserve"> PAGEREF _Toc135830404 \h </w:instrText>
      </w:r>
      <w:r>
        <w:fldChar w:fldCharType="separate"/>
      </w:r>
      <w:r>
        <w:t>1</w:t>
      </w:r>
      <w:r>
        <w:fldChar w:fldCharType="end"/>
      </w:r>
      <w:r>
        <w:fldChar w:fldCharType="end"/>
      </w:r>
    </w:p>
    <w:p>
      <w:pPr>
        <w:pStyle w:val="37"/>
        <w:tabs>
          <w:tab w:val="right" w:leader="dot" w:pos="9344"/>
          <w:tab w:val="clear" w:pos="480"/>
          <w:tab w:val="clear" w:pos="8296"/>
        </w:tabs>
        <w:rPr>
          <w:rFonts w:asciiTheme="minorHAnsi" w:hAnsiTheme="minorHAnsi" w:eastAsiaTheme="minorEastAsia"/>
        </w:rPr>
      </w:pPr>
      <w:r>
        <w:fldChar w:fldCharType="begin"/>
      </w:r>
      <w:r>
        <w:instrText xml:space="preserve"> HYPERLINK \l "_Toc135830405" </w:instrText>
      </w:r>
      <w:r>
        <w:fldChar w:fldCharType="separate"/>
      </w:r>
      <w:r>
        <w:rPr>
          <w:rStyle w:val="31"/>
        </w:rPr>
        <w:t>2  规范性引用文件</w:t>
      </w:r>
      <w:r>
        <w:tab/>
      </w:r>
      <w:r>
        <w:fldChar w:fldCharType="begin"/>
      </w:r>
      <w:r>
        <w:instrText xml:space="preserve"> PAGEREF _Toc135830405 \h </w:instrText>
      </w:r>
      <w:r>
        <w:fldChar w:fldCharType="separate"/>
      </w:r>
      <w:r>
        <w:t>1</w:t>
      </w:r>
      <w:r>
        <w:fldChar w:fldCharType="end"/>
      </w:r>
      <w:r>
        <w:fldChar w:fldCharType="end"/>
      </w:r>
    </w:p>
    <w:p>
      <w:pPr>
        <w:pStyle w:val="37"/>
        <w:tabs>
          <w:tab w:val="right" w:leader="dot" w:pos="9344"/>
          <w:tab w:val="clear" w:pos="480"/>
          <w:tab w:val="clear" w:pos="8296"/>
        </w:tabs>
        <w:rPr>
          <w:rFonts w:asciiTheme="minorHAnsi" w:hAnsiTheme="minorHAnsi" w:eastAsiaTheme="minorEastAsia"/>
        </w:rPr>
      </w:pPr>
      <w:r>
        <w:fldChar w:fldCharType="begin"/>
      </w:r>
      <w:r>
        <w:instrText xml:space="preserve"> HYPERLINK \l "_Toc135830406" </w:instrText>
      </w:r>
      <w:r>
        <w:fldChar w:fldCharType="separate"/>
      </w:r>
      <w:r>
        <w:rPr>
          <w:rStyle w:val="31"/>
        </w:rPr>
        <w:t>3  术语和定义</w:t>
      </w:r>
      <w:r>
        <w:tab/>
      </w:r>
      <w:r>
        <w:fldChar w:fldCharType="begin"/>
      </w:r>
      <w:r>
        <w:instrText xml:space="preserve"> PAGEREF _Toc135830406 \h </w:instrText>
      </w:r>
      <w:r>
        <w:fldChar w:fldCharType="separate"/>
      </w:r>
      <w:r>
        <w:t>1</w:t>
      </w:r>
      <w:r>
        <w:fldChar w:fldCharType="end"/>
      </w:r>
      <w:r>
        <w:fldChar w:fldCharType="end"/>
      </w:r>
    </w:p>
    <w:p>
      <w:pPr>
        <w:pStyle w:val="37"/>
        <w:tabs>
          <w:tab w:val="right" w:leader="dot" w:pos="9344"/>
          <w:tab w:val="clear" w:pos="480"/>
          <w:tab w:val="clear" w:pos="8296"/>
        </w:tabs>
        <w:rPr>
          <w:rFonts w:asciiTheme="minorHAnsi" w:hAnsiTheme="minorHAnsi" w:eastAsiaTheme="minorEastAsia"/>
        </w:rPr>
      </w:pPr>
      <w:r>
        <w:fldChar w:fldCharType="begin"/>
      </w:r>
      <w:r>
        <w:instrText xml:space="preserve"> HYPERLINK \l "_Toc135830407" </w:instrText>
      </w:r>
      <w:r>
        <w:fldChar w:fldCharType="separate"/>
      </w:r>
      <w:r>
        <w:rPr>
          <w:rStyle w:val="31"/>
        </w:rPr>
        <w:t>4</w:t>
      </w:r>
      <w:r>
        <w:rPr>
          <w:rStyle w:val="31"/>
          <w:rFonts w:hint="eastAsia"/>
        </w:rPr>
        <w:t xml:space="preserve">  总则</w:t>
      </w:r>
      <w:r>
        <w:tab/>
      </w:r>
      <w:r>
        <w:fldChar w:fldCharType="begin"/>
      </w:r>
      <w:r>
        <w:instrText xml:space="preserve"> PAGEREF _Toc135830407 \h </w:instrText>
      </w:r>
      <w:r>
        <w:fldChar w:fldCharType="separate"/>
      </w:r>
      <w:r>
        <w:t>1</w:t>
      </w:r>
      <w:r>
        <w:fldChar w:fldCharType="end"/>
      </w:r>
      <w:r>
        <w:fldChar w:fldCharType="end"/>
      </w:r>
    </w:p>
    <w:p>
      <w:pPr>
        <w:pStyle w:val="38"/>
        <w:tabs>
          <w:tab w:val="right" w:leader="dot" w:pos="9344"/>
          <w:tab w:val="clear" w:pos="1050"/>
          <w:tab w:val="clear" w:pos="8296"/>
        </w:tabs>
        <w:rPr>
          <w:rFonts w:asciiTheme="minorHAnsi" w:hAnsiTheme="minorHAnsi" w:eastAsiaTheme="minorEastAsia" w:cstheme="minorBidi"/>
        </w:rPr>
      </w:pPr>
      <w:r>
        <w:fldChar w:fldCharType="begin"/>
      </w:r>
      <w:r>
        <w:instrText xml:space="preserve"> HYPERLINK \l "_Toc135830408" </w:instrText>
      </w:r>
      <w:r>
        <w:fldChar w:fldCharType="separate"/>
      </w:r>
      <w:r>
        <w:rPr>
          <w:rStyle w:val="31"/>
          <w14:scene3d w14:prst="orthographicFront">
            <w14:lightRig w14:rig="threePt" w14:dir="t">
              <w14:rot w14:lat="0" w14:lon="0" w14:rev="0"/>
            </w14:lightRig>
          </w14:scene3d>
        </w:rPr>
        <w:t>4.1</w:t>
      </w:r>
      <w:r>
        <w:tab/>
      </w:r>
      <w:r>
        <w:fldChar w:fldCharType="begin"/>
      </w:r>
      <w:r>
        <w:instrText xml:space="preserve"> PAGEREF _Toc135830408 \h </w:instrText>
      </w:r>
      <w:r>
        <w:fldChar w:fldCharType="separate"/>
      </w:r>
      <w:r>
        <w:t>1</w:t>
      </w:r>
      <w:r>
        <w:fldChar w:fldCharType="end"/>
      </w:r>
      <w:r>
        <w:fldChar w:fldCharType="end"/>
      </w:r>
    </w:p>
    <w:p>
      <w:pPr>
        <w:pStyle w:val="39"/>
        <w:tabs>
          <w:tab w:val="right" w:leader="dot" w:pos="9344"/>
        </w:tabs>
        <w:ind w:left="960"/>
      </w:pPr>
      <w:r>
        <w:fldChar w:fldCharType="begin"/>
      </w:r>
      <w:r>
        <w:instrText xml:space="preserve"> HYPERLINK \l "_Toc135830409" </w:instrText>
      </w:r>
      <w:r>
        <w:fldChar w:fldCharType="separate"/>
      </w:r>
      <w:r>
        <w:rPr>
          <w:rStyle w:val="31"/>
        </w:rPr>
        <w:t>4.1.1</w:t>
      </w:r>
      <w:r>
        <w:tab/>
      </w:r>
      <w:r>
        <w:fldChar w:fldCharType="begin"/>
      </w:r>
      <w:r>
        <w:instrText xml:space="preserve"> PAGEREF _Toc135830409 \h </w:instrText>
      </w:r>
      <w:r>
        <w:fldChar w:fldCharType="separate"/>
      </w:r>
      <w:r>
        <w:t>1</w:t>
      </w:r>
      <w:r>
        <w:fldChar w:fldCharType="end"/>
      </w:r>
      <w:r>
        <w:fldChar w:fldCharType="end"/>
      </w:r>
    </w:p>
    <w:p>
      <w:pPr>
        <w:pStyle w:val="37"/>
        <w:tabs>
          <w:tab w:val="right" w:leader="dot" w:pos="9344"/>
          <w:tab w:val="clear" w:pos="480"/>
          <w:tab w:val="clear" w:pos="8296"/>
        </w:tabs>
        <w:rPr>
          <w:rFonts w:asciiTheme="minorHAnsi" w:hAnsiTheme="minorHAnsi" w:eastAsiaTheme="minorEastAsia"/>
        </w:rPr>
      </w:pPr>
      <w:r>
        <w:fldChar w:fldCharType="begin"/>
      </w:r>
      <w:r>
        <w:instrText xml:space="preserve"> HYPERLINK \l "_Toc135830407" </w:instrText>
      </w:r>
      <w:r>
        <w:fldChar w:fldCharType="separate"/>
      </w:r>
      <w:r>
        <w:rPr>
          <w:rStyle w:val="31"/>
          <w:rFonts w:hint="eastAsia"/>
        </w:rPr>
        <w:t>5  CIM产业图谱编制规则</w:t>
      </w:r>
      <w:r>
        <w:tab/>
      </w:r>
      <w:r>
        <w:fldChar w:fldCharType="begin"/>
      </w:r>
      <w:r>
        <w:instrText xml:space="preserve"> PAGEREF _Toc135830407 \h </w:instrText>
      </w:r>
      <w:r>
        <w:fldChar w:fldCharType="separate"/>
      </w:r>
      <w:r>
        <w:t>1</w:t>
      </w:r>
      <w:r>
        <w:fldChar w:fldCharType="end"/>
      </w:r>
      <w:r>
        <w:fldChar w:fldCharType="end"/>
      </w:r>
    </w:p>
    <w:p>
      <w:pPr>
        <w:pStyle w:val="38"/>
        <w:tabs>
          <w:tab w:val="right" w:leader="dot" w:pos="9344"/>
          <w:tab w:val="clear" w:pos="1050"/>
          <w:tab w:val="clear" w:pos="8296"/>
        </w:tabs>
        <w:rPr>
          <w:rFonts w:asciiTheme="minorHAnsi" w:hAnsiTheme="minorHAnsi" w:eastAsiaTheme="minorEastAsia" w:cstheme="minorBidi"/>
        </w:rPr>
      </w:pPr>
      <w:r>
        <w:fldChar w:fldCharType="begin"/>
      </w:r>
      <w:r>
        <w:instrText xml:space="preserve"> HYPERLINK \l "_Toc135830408" </w:instrText>
      </w:r>
      <w:r>
        <w:fldChar w:fldCharType="separate"/>
      </w:r>
      <w:r>
        <w:rPr>
          <w:rStyle w:val="31"/>
          <w:rFonts w:hint="eastAsia"/>
          <w14:scene3d w14:prst="orthographicFront">
            <w14:lightRig w14:rig="threePt" w14:dir="t">
              <w14:rot w14:lat="0" w14:lon="0" w14:rev="0"/>
            </w14:lightRig>
          </w14:scene3d>
        </w:rPr>
        <w:t>5</w:t>
      </w:r>
      <w:r>
        <w:rPr>
          <w:rStyle w:val="31"/>
          <w14:scene3d w14:prst="orthographicFront">
            <w14:lightRig w14:rig="threePt" w14:dir="t">
              <w14:rot w14:lat="0" w14:lon="0" w14:rev="0"/>
            </w14:lightRig>
          </w14:scene3d>
        </w:rPr>
        <w:t>.1</w:t>
      </w:r>
      <w:r>
        <w:tab/>
      </w:r>
      <w:r>
        <w:fldChar w:fldCharType="begin"/>
      </w:r>
      <w:r>
        <w:instrText xml:space="preserve"> PAGEREF _Toc135830408 \h </w:instrText>
      </w:r>
      <w:r>
        <w:fldChar w:fldCharType="separate"/>
      </w:r>
      <w:r>
        <w:t>1</w:t>
      </w:r>
      <w:r>
        <w:fldChar w:fldCharType="end"/>
      </w:r>
      <w:r>
        <w:fldChar w:fldCharType="end"/>
      </w:r>
    </w:p>
    <w:p>
      <w:pPr>
        <w:pStyle w:val="39"/>
        <w:tabs>
          <w:tab w:val="right" w:leader="dot" w:pos="9344"/>
        </w:tabs>
        <w:ind w:left="960"/>
      </w:pPr>
      <w:r>
        <w:fldChar w:fldCharType="begin"/>
      </w:r>
      <w:r>
        <w:instrText xml:space="preserve"> HYPERLINK \l "_Toc135830409" </w:instrText>
      </w:r>
      <w:r>
        <w:fldChar w:fldCharType="separate"/>
      </w:r>
      <w:r>
        <w:rPr>
          <w:rStyle w:val="31"/>
          <w:rFonts w:hint="eastAsia"/>
        </w:rPr>
        <w:t>5</w:t>
      </w:r>
      <w:r>
        <w:rPr>
          <w:rStyle w:val="31"/>
        </w:rPr>
        <w:t>.1.1</w:t>
      </w:r>
      <w:r>
        <w:tab/>
      </w:r>
      <w:r>
        <w:fldChar w:fldCharType="begin"/>
      </w:r>
      <w:r>
        <w:instrText xml:space="preserve"> PAGEREF _Toc135830409 \h </w:instrText>
      </w:r>
      <w:r>
        <w:fldChar w:fldCharType="separate"/>
      </w:r>
      <w:r>
        <w:t>1</w:t>
      </w:r>
      <w:r>
        <w:fldChar w:fldCharType="end"/>
      </w:r>
      <w:r>
        <w:fldChar w:fldCharType="end"/>
      </w:r>
    </w:p>
    <w:p>
      <w:pPr>
        <w:pStyle w:val="37"/>
        <w:tabs>
          <w:tab w:val="right" w:leader="dot" w:pos="9344"/>
          <w:tab w:val="clear" w:pos="480"/>
          <w:tab w:val="clear" w:pos="8296"/>
        </w:tabs>
        <w:rPr>
          <w:rFonts w:asciiTheme="minorHAnsi" w:hAnsiTheme="minorHAnsi" w:eastAsiaTheme="minorEastAsia"/>
        </w:rPr>
      </w:pPr>
      <w:r>
        <w:fldChar w:fldCharType="begin"/>
      </w:r>
      <w:r>
        <w:instrText xml:space="preserve"> HYPERLINK \l "_Toc135830407" </w:instrText>
      </w:r>
      <w:r>
        <w:fldChar w:fldCharType="separate"/>
      </w:r>
      <w:r>
        <w:rPr>
          <w:rStyle w:val="31"/>
          <w:rFonts w:hint="eastAsia"/>
        </w:rPr>
        <w:t>6  CIM产业链的划分</w:t>
      </w:r>
      <w:r>
        <w:tab/>
      </w:r>
      <w:r>
        <w:fldChar w:fldCharType="begin"/>
      </w:r>
      <w:r>
        <w:instrText xml:space="preserve"> PAGEREF _Toc135830407 \h </w:instrText>
      </w:r>
      <w:r>
        <w:fldChar w:fldCharType="separate"/>
      </w:r>
      <w:r>
        <w:t>1</w:t>
      </w:r>
      <w:r>
        <w:fldChar w:fldCharType="end"/>
      </w:r>
      <w:r>
        <w:fldChar w:fldCharType="end"/>
      </w:r>
    </w:p>
    <w:p>
      <w:pPr>
        <w:pStyle w:val="38"/>
        <w:tabs>
          <w:tab w:val="right" w:leader="dot" w:pos="9344"/>
          <w:tab w:val="clear" w:pos="1050"/>
          <w:tab w:val="clear" w:pos="8296"/>
        </w:tabs>
        <w:rPr>
          <w:rFonts w:asciiTheme="minorHAnsi" w:hAnsiTheme="minorHAnsi" w:eastAsiaTheme="minorEastAsia" w:cstheme="minorBidi"/>
        </w:rPr>
      </w:pPr>
      <w:r>
        <w:fldChar w:fldCharType="begin"/>
      </w:r>
      <w:r>
        <w:instrText xml:space="preserve"> HYPERLINK \l "_Toc135830408" </w:instrText>
      </w:r>
      <w:r>
        <w:fldChar w:fldCharType="separate"/>
      </w:r>
      <w:r>
        <w:rPr>
          <w:rStyle w:val="31"/>
          <w:rFonts w:hint="eastAsia"/>
          <w14:scene3d w14:prst="orthographicFront">
            <w14:lightRig w14:rig="threePt" w14:dir="t">
              <w14:rot w14:lat="0" w14:lon="0" w14:rev="0"/>
            </w14:lightRig>
          </w14:scene3d>
        </w:rPr>
        <w:t>6</w:t>
      </w:r>
      <w:r>
        <w:rPr>
          <w:rStyle w:val="31"/>
          <w14:scene3d w14:prst="orthographicFront">
            <w14:lightRig w14:rig="threePt" w14:dir="t">
              <w14:rot w14:lat="0" w14:lon="0" w14:rev="0"/>
            </w14:lightRig>
          </w14:scene3d>
        </w:rPr>
        <w:t>.1</w:t>
      </w:r>
      <w:r>
        <w:tab/>
      </w:r>
      <w:r>
        <w:fldChar w:fldCharType="begin"/>
      </w:r>
      <w:r>
        <w:instrText xml:space="preserve"> PAGEREF _Toc135830408 \h </w:instrText>
      </w:r>
      <w:r>
        <w:fldChar w:fldCharType="separate"/>
      </w:r>
      <w:r>
        <w:t>1</w:t>
      </w:r>
      <w:r>
        <w:fldChar w:fldCharType="end"/>
      </w:r>
      <w:r>
        <w:fldChar w:fldCharType="end"/>
      </w:r>
    </w:p>
    <w:p>
      <w:pPr>
        <w:pStyle w:val="39"/>
        <w:tabs>
          <w:tab w:val="right" w:leader="dot" w:pos="9344"/>
        </w:tabs>
        <w:ind w:left="960"/>
      </w:pPr>
      <w:r>
        <w:fldChar w:fldCharType="begin"/>
      </w:r>
      <w:r>
        <w:instrText xml:space="preserve"> HYPERLINK \l "_Toc135830409" </w:instrText>
      </w:r>
      <w:r>
        <w:fldChar w:fldCharType="separate"/>
      </w:r>
      <w:r>
        <w:rPr>
          <w:rStyle w:val="31"/>
          <w:rFonts w:hint="eastAsia"/>
        </w:rPr>
        <w:t>6</w:t>
      </w:r>
      <w:r>
        <w:rPr>
          <w:rStyle w:val="31"/>
        </w:rPr>
        <w:t>.1.1</w:t>
      </w:r>
      <w:r>
        <w:tab/>
      </w:r>
      <w:r>
        <w:fldChar w:fldCharType="begin"/>
      </w:r>
      <w:r>
        <w:instrText xml:space="preserve"> PAGEREF _Toc135830409 \h </w:instrText>
      </w:r>
      <w:r>
        <w:fldChar w:fldCharType="separate"/>
      </w:r>
      <w:r>
        <w:t>1</w:t>
      </w:r>
      <w:r>
        <w:fldChar w:fldCharType="end"/>
      </w:r>
      <w:r>
        <w:fldChar w:fldCharType="end"/>
      </w:r>
    </w:p>
    <w:p>
      <w:pPr>
        <w:pStyle w:val="37"/>
        <w:tabs>
          <w:tab w:val="right" w:leader="dot" w:pos="9344"/>
          <w:tab w:val="clear" w:pos="480"/>
          <w:tab w:val="clear" w:pos="8296"/>
        </w:tabs>
        <w:rPr>
          <w:rFonts w:asciiTheme="minorHAnsi" w:hAnsiTheme="minorHAnsi" w:eastAsiaTheme="minorEastAsia"/>
        </w:rPr>
      </w:pPr>
      <w:r>
        <w:fldChar w:fldCharType="begin"/>
      </w:r>
      <w:r>
        <w:instrText xml:space="preserve"> HYPERLINK \l "_Toc135830407" </w:instrText>
      </w:r>
      <w:r>
        <w:fldChar w:fldCharType="separate"/>
      </w:r>
      <w:r>
        <w:rPr>
          <w:rStyle w:val="31"/>
          <w:rFonts w:hint="eastAsia"/>
        </w:rPr>
        <w:t>7  CIM产业主体参与权重</w:t>
      </w:r>
      <w:r>
        <w:tab/>
      </w:r>
      <w:r>
        <w:fldChar w:fldCharType="begin"/>
      </w:r>
      <w:r>
        <w:instrText xml:space="preserve"> PAGEREF _Toc135830407 \h </w:instrText>
      </w:r>
      <w:r>
        <w:fldChar w:fldCharType="separate"/>
      </w:r>
      <w:r>
        <w:t>1</w:t>
      </w:r>
      <w:r>
        <w:fldChar w:fldCharType="end"/>
      </w:r>
      <w:r>
        <w:fldChar w:fldCharType="end"/>
      </w:r>
    </w:p>
    <w:p>
      <w:pPr>
        <w:pStyle w:val="38"/>
        <w:tabs>
          <w:tab w:val="right" w:leader="dot" w:pos="9344"/>
          <w:tab w:val="clear" w:pos="1050"/>
          <w:tab w:val="clear" w:pos="8296"/>
        </w:tabs>
        <w:rPr>
          <w:rFonts w:asciiTheme="minorHAnsi" w:hAnsiTheme="minorHAnsi" w:eastAsiaTheme="minorEastAsia" w:cstheme="minorBidi"/>
        </w:rPr>
      </w:pPr>
      <w:r>
        <w:fldChar w:fldCharType="begin"/>
      </w:r>
      <w:r>
        <w:instrText xml:space="preserve"> HYPERLINK \l "_Toc135830408" </w:instrText>
      </w:r>
      <w:r>
        <w:fldChar w:fldCharType="separate"/>
      </w:r>
      <w:r>
        <w:rPr>
          <w:rStyle w:val="31"/>
          <w:rFonts w:hint="eastAsia"/>
          <w14:scene3d w14:prst="orthographicFront">
            <w14:lightRig w14:rig="threePt" w14:dir="t">
              <w14:rot w14:lat="0" w14:lon="0" w14:rev="0"/>
            </w14:lightRig>
          </w14:scene3d>
        </w:rPr>
        <w:t>7</w:t>
      </w:r>
      <w:r>
        <w:rPr>
          <w:rStyle w:val="31"/>
          <w14:scene3d w14:prst="orthographicFront">
            <w14:lightRig w14:rig="threePt" w14:dir="t">
              <w14:rot w14:lat="0" w14:lon="0" w14:rev="0"/>
            </w14:lightRig>
          </w14:scene3d>
        </w:rPr>
        <w:t>.1</w:t>
      </w:r>
      <w:r>
        <w:tab/>
      </w:r>
      <w:r>
        <w:fldChar w:fldCharType="begin"/>
      </w:r>
      <w:r>
        <w:instrText xml:space="preserve"> PAGEREF _Toc135830408 \h </w:instrText>
      </w:r>
      <w:r>
        <w:fldChar w:fldCharType="separate"/>
      </w:r>
      <w:r>
        <w:t>1</w:t>
      </w:r>
      <w:r>
        <w:fldChar w:fldCharType="end"/>
      </w:r>
      <w:r>
        <w:fldChar w:fldCharType="end"/>
      </w:r>
    </w:p>
    <w:p>
      <w:pPr>
        <w:pStyle w:val="39"/>
        <w:tabs>
          <w:tab w:val="right" w:leader="dot" w:pos="9344"/>
        </w:tabs>
        <w:ind w:left="960"/>
        <w:rPr>
          <w:rFonts w:hint="eastAsia"/>
        </w:rPr>
      </w:pPr>
      <w:r>
        <w:fldChar w:fldCharType="begin"/>
      </w:r>
      <w:r>
        <w:instrText xml:space="preserve"> HYPERLINK \l "_Toc135830409" </w:instrText>
      </w:r>
      <w:r>
        <w:fldChar w:fldCharType="separate"/>
      </w:r>
      <w:r>
        <w:rPr>
          <w:rStyle w:val="31"/>
          <w:rFonts w:hint="eastAsia"/>
        </w:rPr>
        <w:t>7</w:t>
      </w:r>
      <w:r>
        <w:rPr>
          <w:rStyle w:val="31"/>
        </w:rPr>
        <w:t>.1.1</w:t>
      </w:r>
      <w:r>
        <w:tab/>
      </w:r>
      <w:r>
        <w:fldChar w:fldCharType="begin"/>
      </w:r>
      <w:r>
        <w:instrText xml:space="preserve"> PAGEREF _Toc135830409 \h </w:instrText>
      </w:r>
      <w:r>
        <w:fldChar w:fldCharType="separate"/>
      </w:r>
      <w:r>
        <w:t>1</w:t>
      </w:r>
      <w:r>
        <w:fldChar w:fldCharType="end"/>
      </w:r>
      <w:r>
        <w:fldChar w:fldCharType="end"/>
      </w:r>
    </w:p>
    <w:p>
      <w:pPr>
        <w:pStyle w:val="37"/>
        <w:tabs>
          <w:tab w:val="right" w:leader="dot" w:pos="9344"/>
          <w:tab w:val="clear" w:pos="480"/>
          <w:tab w:val="clear" w:pos="8296"/>
        </w:tabs>
        <w:rPr>
          <w:rFonts w:asciiTheme="minorHAnsi" w:hAnsiTheme="minorHAnsi" w:eastAsiaTheme="minorEastAsia"/>
        </w:rPr>
      </w:pPr>
      <w:r>
        <w:fldChar w:fldCharType="begin"/>
      </w:r>
      <w:r>
        <w:instrText xml:space="preserve"> HYPERLINK \l "_Toc135830411" </w:instrText>
      </w:r>
      <w:r>
        <w:fldChar w:fldCharType="separate"/>
      </w:r>
      <w:r>
        <w:rPr>
          <w:rStyle w:val="31"/>
        </w:rPr>
        <w:t>参考文献</w:t>
      </w:r>
      <w:r>
        <w:tab/>
      </w:r>
      <w:r>
        <w:fldChar w:fldCharType="begin"/>
      </w:r>
      <w:r>
        <w:instrText xml:space="preserve"> PAGEREF _Toc135830411 \h </w:instrText>
      </w:r>
      <w:r>
        <w:fldChar w:fldCharType="separate"/>
      </w:r>
      <w:r>
        <w:t>3</w:t>
      </w:r>
      <w:r>
        <w:fldChar w:fldCharType="end"/>
      </w:r>
      <w:r>
        <w:fldChar w:fldCharType="end"/>
      </w:r>
    </w:p>
    <w:p>
      <w:pPr>
        <w:pStyle w:val="132"/>
        <w:spacing w:line="300" w:lineRule="exact"/>
        <w:ind w:firstLine="420"/>
      </w:pPr>
      <w:r>
        <w:fldChar w:fldCharType="end"/>
      </w:r>
      <w:bookmarkStart w:id="5" w:name="muci"/>
      <w:bookmarkEnd w:id="5"/>
    </w:p>
    <w:p>
      <w:pPr>
        <w:pStyle w:val="37"/>
        <w:tabs>
          <w:tab w:val="right" w:leader="dot" w:pos="9344"/>
          <w:tab w:val="clear" w:pos="480"/>
          <w:tab w:val="clear" w:pos="8296"/>
        </w:tabs>
        <w:spacing w:line="300" w:lineRule="exact"/>
        <w:rPr>
          <w:rFonts w:asciiTheme="minorHAnsi" w:hAnsiTheme="minorHAnsi" w:eastAsiaTheme="minorEastAsia"/>
        </w:rPr>
      </w:pPr>
      <w:r>
        <w:fldChar w:fldCharType="begin"/>
      </w:r>
      <w:r>
        <w:instrText xml:space="preserve"> TOC \o "9-9" \h \t "标准文件_正文图标题,1,标准文件_附录图标题,1" </w:instrText>
      </w:r>
      <w:r>
        <w:fldChar w:fldCharType="separate"/>
      </w:r>
      <w:r>
        <w:fldChar w:fldCharType="begin"/>
      </w:r>
      <w:r>
        <w:instrText xml:space="preserve"> HYPERLINK \l "_Toc135830412" </w:instrText>
      </w:r>
      <w:r>
        <w:fldChar w:fldCharType="separate"/>
      </w:r>
      <w:r>
        <w:rPr>
          <w:rStyle w:val="31"/>
        </w:rPr>
        <w:t>图1</w:t>
      </w:r>
      <w:r>
        <w:tab/>
      </w:r>
      <w:r>
        <w:fldChar w:fldCharType="begin"/>
      </w:r>
      <w:r>
        <w:instrText xml:space="preserve"> PAGEREF _Toc135830412 \h </w:instrText>
      </w:r>
      <w:r>
        <w:fldChar w:fldCharType="separate"/>
      </w:r>
      <w:r>
        <w:t>1</w:t>
      </w:r>
      <w:r>
        <w:fldChar w:fldCharType="end"/>
      </w:r>
      <w:r>
        <w:fldChar w:fldCharType="end"/>
      </w:r>
    </w:p>
    <w:p>
      <w:pPr>
        <w:pStyle w:val="132"/>
        <w:spacing w:line="300" w:lineRule="exact"/>
        <w:ind w:firstLine="420"/>
      </w:pPr>
      <w:r>
        <w:fldChar w:fldCharType="end"/>
      </w:r>
      <w:r>
        <w:fldChar w:fldCharType="begin"/>
      </w:r>
      <w:r>
        <w:instrText xml:space="preserve"> TOC \o "9-9" \h \t "标准文件_正文表标题,1,标准文件_附录表标题,1" </w:instrText>
      </w:r>
      <w:r>
        <w:fldChar w:fldCharType="separate"/>
      </w:r>
    </w:p>
    <w:p>
      <w:pPr>
        <w:pStyle w:val="37"/>
        <w:tabs>
          <w:tab w:val="right" w:leader="dot" w:pos="9344"/>
          <w:tab w:val="clear" w:pos="480"/>
          <w:tab w:val="clear" w:pos="8296"/>
        </w:tabs>
        <w:spacing w:line="300" w:lineRule="exact"/>
        <w:rPr>
          <w:rFonts w:asciiTheme="minorHAnsi" w:hAnsiTheme="minorHAnsi" w:eastAsiaTheme="minorEastAsia"/>
        </w:rPr>
      </w:pPr>
      <w:r>
        <w:fldChar w:fldCharType="begin"/>
      </w:r>
      <w:r>
        <w:instrText xml:space="preserve"> HYPERLINK \l "_Toc135830413" </w:instrText>
      </w:r>
      <w:r>
        <w:fldChar w:fldCharType="separate"/>
      </w:r>
      <w:r>
        <w:rPr>
          <w:rStyle w:val="31"/>
        </w:rPr>
        <w:t>表1</w:t>
      </w:r>
      <w:r>
        <w:tab/>
      </w:r>
      <w:r>
        <w:fldChar w:fldCharType="begin"/>
      </w:r>
      <w:r>
        <w:instrText xml:space="preserve"> PAGEREF _Toc135830413 \h </w:instrText>
      </w:r>
      <w:r>
        <w:fldChar w:fldCharType="separate"/>
      </w:r>
      <w:r>
        <w:t>1</w:t>
      </w:r>
      <w:r>
        <w:fldChar w:fldCharType="end"/>
      </w:r>
      <w:r>
        <w:fldChar w:fldCharType="end"/>
      </w:r>
    </w:p>
    <w:p>
      <w:pPr>
        <w:adjustRightInd w:val="0"/>
        <w:snapToGrid w:val="0"/>
        <w:jc w:val="center"/>
      </w:pPr>
      <w:r>
        <w:fldChar w:fldCharType="end"/>
      </w: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rPr>
          <w:rFonts w:hint="eastAsia" w:eastAsia="黑体"/>
          <w:sz w:val="32"/>
          <w:szCs w:val="28"/>
        </w:rPr>
      </w:pPr>
    </w:p>
    <w:p>
      <w:pPr>
        <w:adjustRightInd w:val="0"/>
        <w:snapToGrid w:val="0"/>
        <w:jc w:val="center"/>
        <w:rPr>
          <w:rFonts w:eastAsia="黑体"/>
          <w:sz w:val="32"/>
          <w:szCs w:val="28"/>
        </w:rPr>
      </w:pPr>
      <w:r>
        <w:rPr>
          <w:rFonts w:eastAsia="黑体"/>
          <w:sz w:val="32"/>
          <w:szCs w:val="28"/>
        </w:rPr>
        <w:t>前</w:t>
      </w:r>
      <w:r>
        <w:rPr>
          <w:rFonts w:hint="eastAsia" w:eastAsia="黑体"/>
          <w:sz w:val="32"/>
          <w:szCs w:val="28"/>
        </w:rPr>
        <w:t xml:space="preserve"> </w:t>
      </w:r>
      <w:r>
        <w:rPr>
          <w:rFonts w:eastAsia="黑体"/>
          <w:sz w:val="32"/>
          <w:szCs w:val="28"/>
        </w:rPr>
        <w:t xml:space="preserve"> 言</w:t>
      </w:r>
    </w:p>
    <w:p>
      <w:pPr>
        <w:adjustRightInd w:val="0"/>
        <w:snapToGrid w:val="0"/>
        <w:ind w:firstLine="480" w:firstLineChars="200"/>
        <w:rPr>
          <w:rFonts w:cs="Times New Roman"/>
        </w:rPr>
      </w:pPr>
      <w:r>
        <w:rPr>
          <w:rFonts w:hint="eastAsia" w:cs="Times New Roman"/>
        </w:rPr>
        <w:t>本文件按照GB/T 1.1—2020《标准化工作导则  第1部分：标准化文件的结构和起草规则》的规定起草。</w:t>
      </w:r>
    </w:p>
    <w:p>
      <w:pPr>
        <w:adjustRightInd w:val="0"/>
        <w:snapToGrid w:val="0"/>
        <w:ind w:firstLine="480" w:firstLineChars="200"/>
        <w:rPr>
          <w:rFonts w:cs="Times New Roman"/>
        </w:rPr>
      </w:pPr>
      <w:r>
        <w:rPr>
          <w:rFonts w:hint="eastAsia" w:cs="Times New Roman"/>
        </w:rPr>
        <w:t>本文件是按照中国工程建设标准化协会《关于印发</w:t>
      </w:r>
      <w:r>
        <w:rPr>
          <w:rFonts w:cs="Times New Roman"/>
        </w:rPr>
        <w:t>&lt;</w:t>
      </w:r>
      <w:r>
        <w:rPr>
          <w:rFonts w:hint="eastAsia" w:cs="Times New Roman"/>
        </w:rPr>
        <w:t>202</w:t>
      </w:r>
      <w:r>
        <w:rPr>
          <w:rFonts w:cs="Times New Roman"/>
        </w:rPr>
        <w:t>2</w:t>
      </w:r>
      <w:r>
        <w:rPr>
          <w:rFonts w:hint="eastAsia" w:cs="Times New Roman"/>
        </w:rPr>
        <w:t>年第一批协会标准制订、修订计划</w:t>
      </w:r>
      <w:r>
        <w:rPr>
          <w:rFonts w:cs="Times New Roman"/>
        </w:rPr>
        <w:t>&gt;</w:t>
      </w:r>
      <w:r>
        <w:rPr>
          <w:rFonts w:hint="eastAsia" w:cs="Times New Roman"/>
        </w:rPr>
        <w:t>的通知》（建标协字〔202</w:t>
      </w:r>
      <w:r>
        <w:rPr>
          <w:rFonts w:cs="Times New Roman"/>
        </w:rPr>
        <w:t>2</w:t>
      </w:r>
      <w:r>
        <w:rPr>
          <w:rFonts w:hint="eastAsia" w:cs="Times New Roman"/>
        </w:rPr>
        <w:t>〕</w:t>
      </w:r>
      <w:r>
        <w:rPr>
          <w:rFonts w:cs="Times New Roman"/>
        </w:rPr>
        <w:t>13</w:t>
      </w:r>
      <w:r>
        <w:rPr>
          <w:rFonts w:hint="eastAsia" w:cs="Times New Roman"/>
        </w:rPr>
        <w:t>号）</w:t>
      </w:r>
      <w:r>
        <w:rPr>
          <w:rFonts w:cs="Times New Roman"/>
        </w:rPr>
        <w:t>的要求</w:t>
      </w:r>
      <w:r>
        <w:rPr>
          <w:rFonts w:hint="eastAsia" w:cs="Times New Roman"/>
        </w:rPr>
        <w:t>制定。</w:t>
      </w:r>
    </w:p>
    <w:p>
      <w:pPr>
        <w:adjustRightInd w:val="0"/>
        <w:snapToGrid w:val="0"/>
        <w:ind w:firstLine="480" w:firstLineChars="200"/>
        <w:rPr>
          <w:rFonts w:cs="Times New Roman"/>
        </w:rPr>
      </w:pPr>
      <w:r>
        <w:rPr>
          <w:rFonts w:hint="eastAsia" w:cs="Times New Roman"/>
        </w:rPr>
        <w:t>本文件的某些内容可能涉及专利。本文件的发布机构不承担识别专利的责任。</w:t>
      </w:r>
    </w:p>
    <w:p>
      <w:pPr>
        <w:adjustRightInd w:val="0"/>
        <w:snapToGrid w:val="0"/>
        <w:ind w:firstLine="480" w:firstLineChars="200"/>
        <w:rPr>
          <w:rFonts w:cs="Times New Roman"/>
        </w:rPr>
      </w:pPr>
      <w:r>
        <w:rPr>
          <w:rFonts w:cs="Times New Roman"/>
        </w:rPr>
        <w:t>本</w:t>
      </w:r>
      <w:r>
        <w:rPr>
          <w:rFonts w:hint="eastAsia" w:cs="Times New Roman"/>
        </w:rPr>
        <w:t>文件由中国工程建设标准化协会提出。</w:t>
      </w:r>
    </w:p>
    <w:p>
      <w:pPr>
        <w:adjustRightInd w:val="0"/>
        <w:snapToGrid w:val="0"/>
        <w:ind w:firstLine="480" w:firstLineChars="200"/>
        <w:rPr>
          <w:rFonts w:cs="Times New Roman"/>
        </w:rPr>
      </w:pPr>
      <w:r>
        <w:rPr>
          <w:rFonts w:hint="eastAsia" w:cs="Times New Roman"/>
        </w:rPr>
        <w:t>本文件由中国工程建设标准化协会建筑与城市信息模型专业委员会归口</w:t>
      </w:r>
      <w:r>
        <w:rPr>
          <w:rFonts w:cs="Times New Roman"/>
        </w:rPr>
        <w:t>。</w:t>
      </w:r>
    </w:p>
    <w:p>
      <w:pPr>
        <w:adjustRightInd w:val="0"/>
        <w:snapToGrid w:val="0"/>
        <w:ind w:firstLine="480" w:firstLineChars="200"/>
        <w:rPr>
          <w:rFonts w:cs="Times New Roman"/>
          <w:szCs w:val="24"/>
        </w:rPr>
      </w:pPr>
      <w:r>
        <w:rPr>
          <w:rFonts w:hint="eastAsia"/>
        </w:rPr>
        <w:t>本文件负责起草单位：</w:t>
      </w:r>
      <w:r>
        <w:rPr>
          <w:rFonts w:cs="Times New Roman"/>
          <w:szCs w:val="24"/>
        </w:rPr>
        <w:t xml:space="preserve"> </w:t>
      </w:r>
    </w:p>
    <w:p>
      <w:pPr>
        <w:adjustRightInd w:val="0"/>
        <w:snapToGrid w:val="0"/>
        <w:ind w:firstLine="480" w:firstLineChars="200"/>
        <w:rPr>
          <w:rFonts w:cs="Times New Roman"/>
          <w:szCs w:val="24"/>
        </w:rPr>
      </w:pPr>
      <w:r>
        <w:rPr>
          <w:rFonts w:hint="eastAsia" w:cs="Times New Roman"/>
          <w:szCs w:val="24"/>
        </w:rPr>
        <w:t>本文件参加起草单位：</w:t>
      </w:r>
      <w:r>
        <w:rPr>
          <w:rFonts w:cs="Times New Roman"/>
          <w:szCs w:val="24"/>
        </w:rPr>
        <w:t xml:space="preserve"> </w:t>
      </w:r>
    </w:p>
    <w:p>
      <w:pPr>
        <w:adjustRightInd w:val="0"/>
        <w:snapToGrid w:val="0"/>
        <w:ind w:firstLine="480" w:firstLineChars="200"/>
      </w:pPr>
      <w:r>
        <w:rPr>
          <w:rFonts w:hint="eastAsia"/>
        </w:rPr>
        <w:t>本文件主要起草人：</w:t>
      </w:r>
    </w:p>
    <w:p>
      <w:pPr>
        <w:adjustRightInd w:val="0"/>
        <w:snapToGrid w:val="0"/>
        <w:ind w:firstLine="480" w:firstLineChars="200"/>
      </w:pPr>
      <w:r>
        <w:rPr>
          <w:rFonts w:hint="eastAsia"/>
        </w:rPr>
        <w:t>本文件主要审查人：</w:t>
      </w:r>
    </w:p>
    <w:p>
      <w:pPr>
        <w:adjustRightInd w:val="0"/>
        <w:snapToGrid w:val="0"/>
        <w:ind w:firstLine="480" w:firstLineChars="200"/>
        <w:rPr>
          <w:rFonts w:cs="Times New Roman"/>
          <w:szCs w:val="24"/>
        </w:rPr>
        <w:sectPr>
          <w:headerReference r:id="rId8" w:type="first"/>
          <w:footerReference r:id="rId10" w:type="first"/>
          <w:headerReference r:id="rId7" w:type="default"/>
          <w:footerReference r:id="rId9" w:type="default"/>
          <w:pgSz w:w="11906" w:h="16838"/>
          <w:pgMar w:top="1440" w:right="1800" w:bottom="1440" w:left="1800" w:header="851" w:footer="992" w:gutter="0"/>
          <w:pgNumType w:fmt="upperRoman" w:start="1"/>
          <w:cols w:space="425" w:num="1"/>
          <w:titlePg/>
          <w:docGrid w:type="lines" w:linePitch="326" w:charSpace="0"/>
        </w:sectPr>
      </w:pPr>
      <w:r>
        <w:rPr>
          <w:rFonts w:hint="eastAsia"/>
        </w:rPr>
        <w:t>本文件为首次发布。</w:t>
      </w:r>
    </w:p>
    <w:bookmarkEnd w:id="1"/>
    <w:bookmarkEnd w:id="2"/>
    <w:bookmarkEnd w:id="3"/>
    <w:bookmarkEnd w:id="4"/>
    <w:p>
      <w:pPr>
        <w:pStyle w:val="2"/>
        <w:numPr>
          <w:ilvl w:val="0"/>
          <w:numId w:val="0"/>
        </w:numPr>
        <w:spacing w:line="720" w:lineRule="auto"/>
        <w:jc w:val="left"/>
      </w:pPr>
      <w:bookmarkStart w:id="6" w:name="_Toc11816"/>
      <w:bookmarkStart w:id="7" w:name="_Toc51923970"/>
      <w:bookmarkStart w:id="8" w:name="_Toc51663684"/>
      <w:bookmarkStart w:id="9" w:name="_Toc244574591"/>
      <w:bookmarkStart w:id="10" w:name="_Toc51839143"/>
      <w:bookmarkStart w:id="11" w:name="_Toc135759160"/>
      <w:bookmarkStart w:id="12" w:name="_Toc51916449"/>
      <w:r>
        <w:rPr>
          <w:rFonts w:hint="eastAsia"/>
        </w:rPr>
        <w:t>1</w:t>
      </w:r>
      <w:r>
        <w:rPr>
          <w:rFonts w:hint="eastAsia"/>
        </w:rPr>
        <w:tab/>
      </w:r>
      <w:r>
        <w:rPr>
          <w:rFonts w:hint="eastAsia"/>
        </w:rPr>
        <w:t xml:space="preserve"> 范围</w:t>
      </w:r>
    </w:p>
    <w:p>
      <w:pPr>
        <w:pStyle w:val="63"/>
        <w:ind w:firstLine="480"/>
      </w:pPr>
      <w:r>
        <w:rPr>
          <w:rFonts w:hint="eastAsia"/>
        </w:rPr>
        <w:t>本文件规定了城市信息模型C</w:t>
      </w:r>
      <w:r>
        <w:t>IM</w:t>
      </w:r>
      <w:r>
        <w:rPr>
          <w:rFonts w:hint="eastAsia"/>
        </w:rPr>
        <w:t>产业图谱的编制规则，CIM产业链的划分和CIM产业主体的参与权重。</w:t>
      </w:r>
    </w:p>
    <w:p>
      <w:pPr>
        <w:pStyle w:val="63"/>
        <w:ind w:firstLine="480"/>
      </w:pPr>
      <w:r>
        <w:rPr>
          <w:rFonts w:hint="eastAsia"/>
        </w:rPr>
        <w:t>本文件适用于指导城市信息模型CIM产业图谱构建、完善与更新</w:t>
      </w:r>
      <w:r>
        <w:t>。</w:t>
      </w:r>
    </w:p>
    <w:p>
      <w:pPr>
        <w:pStyle w:val="2"/>
        <w:numPr>
          <w:ilvl w:val="0"/>
          <w:numId w:val="0"/>
        </w:numPr>
        <w:spacing w:line="720" w:lineRule="auto"/>
        <w:jc w:val="left"/>
      </w:pPr>
      <w:bookmarkStart w:id="13" w:name="_Toc28618113"/>
      <w:bookmarkStart w:id="14" w:name="_Toc135759148"/>
      <w:bookmarkStart w:id="15" w:name="_Toc51916420"/>
      <w:bookmarkStart w:id="16" w:name="_Toc51663655"/>
      <w:bookmarkStart w:id="17" w:name="_Toc51923941"/>
      <w:bookmarkStart w:id="18" w:name="_Toc162426414"/>
      <w:bookmarkStart w:id="19" w:name="_Toc146018990"/>
      <w:bookmarkStart w:id="20" w:name="_Toc51839114"/>
      <w:r>
        <w:rPr>
          <w:rFonts w:hint="eastAsia"/>
        </w:rPr>
        <w:t>2</w:t>
      </w:r>
      <w:r>
        <w:rPr>
          <w:rFonts w:hint="eastAsia"/>
        </w:rPr>
        <w:tab/>
      </w:r>
      <w:r>
        <w:rPr>
          <w:rFonts w:hint="eastAsia"/>
        </w:rPr>
        <w:t xml:space="preserve"> 规范性引用文件</w:t>
      </w:r>
    </w:p>
    <w:p>
      <w:pPr>
        <w:pStyle w:val="4"/>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
      </w:pPr>
      <w:r>
        <w:rPr>
          <w:rFonts w:hint="eastAsia"/>
        </w:rPr>
        <w:t>CJJ/T315-2022 《城市信息模型基础平台技术标准》</w:t>
      </w:r>
    </w:p>
    <w:p>
      <w:pPr>
        <w:pStyle w:val="4"/>
      </w:pPr>
      <w:r>
        <w:rPr>
          <w:rFonts w:hint="eastAsia"/>
        </w:rPr>
        <w:t>CJJ/T318-2023 《城市信息模型应用统一标准》</w:t>
      </w:r>
    </w:p>
    <w:p>
      <w:pPr>
        <w:pStyle w:val="4"/>
      </w:pPr>
      <w:r>
        <w:rPr>
          <w:rFonts w:hint="eastAsia"/>
        </w:rPr>
        <w:t>CJJ/T319-2023 《城市信息模型数据加工技术标准》</w:t>
      </w:r>
    </w:p>
    <w:p>
      <w:pPr>
        <w:pStyle w:val="4"/>
      </w:pPr>
      <w:r>
        <w:rPr>
          <w:rFonts w:hint="eastAsia"/>
        </w:rPr>
        <w:t>CJJ/T312-2021 《城市运行管理服务平台技术标准》</w:t>
      </w:r>
    </w:p>
    <w:p>
      <w:pPr>
        <w:pStyle w:val="4"/>
      </w:pPr>
      <w:r>
        <w:rPr>
          <w:rFonts w:hint="eastAsia"/>
        </w:rPr>
        <w:t xml:space="preserve">T/CECS 1505-2023 </w:t>
      </w:r>
      <w:r>
        <w:rPr>
          <w:rFonts w:hint="eastAsia" w:ascii="Calibri" w:hAnsi="Calibri"/>
        </w:rPr>
        <w:t>《城市信息模型基础平台测试标准》</w:t>
      </w:r>
    </w:p>
    <w:p>
      <w:pPr>
        <w:pStyle w:val="2"/>
        <w:numPr>
          <w:ilvl w:val="0"/>
          <w:numId w:val="0"/>
        </w:numPr>
        <w:spacing w:line="720" w:lineRule="auto"/>
        <w:jc w:val="left"/>
      </w:pPr>
      <w:r>
        <w:rPr>
          <w:rFonts w:hint="eastAsia"/>
        </w:rPr>
        <w:t>3  术</w:t>
      </w:r>
      <w:bookmarkStart w:id="21" w:name="_Hlk56013138"/>
      <w:r>
        <w:rPr>
          <w:rFonts w:hint="eastAsia"/>
        </w:rPr>
        <w:t>语</w:t>
      </w:r>
      <w:bookmarkEnd w:id="13"/>
      <w:bookmarkEnd w:id="14"/>
      <w:bookmarkEnd w:id="15"/>
      <w:bookmarkEnd w:id="16"/>
      <w:bookmarkEnd w:id="17"/>
      <w:bookmarkEnd w:id="18"/>
      <w:bookmarkEnd w:id="19"/>
      <w:bookmarkEnd w:id="20"/>
      <w:bookmarkEnd w:id="21"/>
      <w:r>
        <w:rPr>
          <w:rFonts w:hint="eastAsia"/>
        </w:rPr>
        <w:t>与定义</w:t>
      </w:r>
    </w:p>
    <w:p>
      <w:pPr>
        <w:pStyle w:val="3"/>
        <w:numPr>
          <w:ilvl w:val="1"/>
          <w:numId w:val="0"/>
        </w:numPr>
        <w:tabs>
          <w:tab w:val="clear" w:pos="170"/>
        </w:tabs>
        <w:ind w:firstLine="480" w:firstLineChars="200"/>
        <w:jc w:val="both"/>
        <w:rPr>
          <w:rFonts w:cs="Times New Roman"/>
          <w:b w:val="0"/>
          <w:bCs w:val="0"/>
        </w:rPr>
      </w:pPr>
      <w:r>
        <w:rPr>
          <w:rFonts w:hint="eastAsia" w:cs="Times New Roman"/>
          <w:b w:val="0"/>
          <w:bCs w:val="0"/>
        </w:rPr>
        <w:t>下列术语和定义适用于本文件。</w:t>
      </w:r>
    </w:p>
    <w:p>
      <w:pPr>
        <w:rPr>
          <w:b/>
          <w:bCs/>
        </w:rPr>
      </w:pPr>
      <w:bookmarkStart w:id="22" w:name="_Toc135759150"/>
      <w:r>
        <w:rPr>
          <w:rFonts w:hint="eastAsia"/>
          <w:b/>
          <w:bCs/>
        </w:rPr>
        <w:t>3.1</w:t>
      </w:r>
    </w:p>
    <w:p>
      <w:pPr>
        <w:ind w:firstLine="482" w:firstLineChars="200"/>
        <w:rPr>
          <w:b/>
          <w:bCs/>
        </w:rPr>
      </w:pPr>
      <w:r>
        <w:rPr>
          <w:rFonts w:hint="eastAsia"/>
          <w:b/>
          <w:bCs/>
        </w:rPr>
        <w:t>城市信息模型（C</w:t>
      </w:r>
      <w:r>
        <w:rPr>
          <w:b/>
          <w:bCs/>
        </w:rPr>
        <w:t>IM</w:t>
      </w:r>
      <w:r>
        <w:rPr>
          <w:rFonts w:hint="eastAsia"/>
          <w:b/>
          <w:bCs/>
        </w:rPr>
        <w:t>）</w:t>
      </w:r>
      <w:r>
        <w:rPr>
          <w:b/>
          <w:bCs/>
        </w:rPr>
        <w:t xml:space="preserve">  C</w:t>
      </w:r>
      <w:r>
        <w:rPr>
          <w:rFonts w:hint="eastAsia"/>
          <w:b/>
          <w:bCs/>
        </w:rPr>
        <w:t>ity</w:t>
      </w:r>
      <w:r>
        <w:rPr>
          <w:b/>
          <w:bCs/>
        </w:rPr>
        <w:t xml:space="preserve"> Information Modeling</w:t>
      </w:r>
    </w:p>
    <w:p>
      <w:pPr>
        <w:ind w:firstLine="480" w:firstLineChars="200"/>
      </w:pPr>
      <w:r>
        <w:rPr>
          <w:rFonts w:hint="eastAsia"/>
        </w:rPr>
        <w:t>以建筑信息模型（BIM）、地理信息系统（GIS）、物联网（IoT）等技术为基础，整合城市地上地下、室内室外、历史现状未来多维多尺度信息模型数据和城市感知数据，构建起三维数字空间的城市信息综合体。</w:t>
      </w:r>
    </w:p>
    <w:p>
      <w:pPr>
        <w:rPr>
          <w:b/>
          <w:bCs/>
        </w:rPr>
      </w:pPr>
      <w:r>
        <w:rPr>
          <w:rFonts w:hint="eastAsia"/>
          <w:b/>
          <w:bCs/>
        </w:rPr>
        <w:t>3.2</w:t>
      </w:r>
    </w:p>
    <w:p>
      <w:pPr>
        <w:ind w:firstLine="482" w:firstLineChars="200"/>
        <w:rPr>
          <w:b/>
          <w:bCs/>
        </w:rPr>
      </w:pPr>
      <w:r>
        <w:rPr>
          <w:rFonts w:hint="eastAsia"/>
          <w:b/>
          <w:bCs/>
        </w:rPr>
        <w:t>城市信息模型基础平台</w:t>
      </w:r>
      <w:r>
        <w:rPr>
          <w:b/>
          <w:bCs/>
        </w:rPr>
        <w:t xml:space="preserve"> </w:t>
      </w:r>
      <w:r>
        <w:rPr>
          <w:rFonts w:hint="eastAsia"/>
          <w:b/>
          <w:bCs/>
        </w:rPr>
        <w:t xml:space="preserve"> B</w:t>
      </w:r>
      <w:r>
        <w:rPr>
          <w:b/>
          <w:bCs/>
        </w:rPr>
        <w:t xml:space="preserve">asic </w:t>
      </w:r>
      <w:r>
        <w:rPr>
          <w:rFonts w:hint="eastAsia"/>
          <w:b/>
          <w:bCs/>
        </w:rPr>
        <w:t>P</w:t>
      </w:r>
      <w:r>
        <w:rPr>
          <w:b/>
          <w:bCs/>
        </w:rPr>
        <w:t xml:space="preserve">latform of </w:t>
      </w:r>
      <w:r>
        <w:rPr>
          <w:rFonts w:hint="eastAsia"/>
          <w:b/>
          <w:bCs/>
        </w:rPr>
        <w:t>C</w:t>
      </w:r>
      <w:r>
        <w:rPr>
          <w:b/>
          <w:bCs/>
        </w:rPr>
        <w:t xml:space="preserve">ity </w:t>
      </w:r>
      <w:r>
        <w:rPr>
          <w:rFonts w:hint="eastAsia"/>
          <w:b/>
          <w:bCs/>
        </w:rPr>
        <w:t>I</w:t>
      </w:r>
      <w:r>
        <w:rPr>
          <w:b/>
          <w:bCs/>
        </w:rPr>
        <w:t xml:space="preserve">nformation </w:t>
      </w:r>
      <w:r>
        <w:rPr>
          <w:rFonts w:hint="eastAsia"/>
          <w:b/>
          <w:bCs/>
        </w:rPr>
        <w:t>M</w:t>
      </w:r>
      <w:r>
        <w:rPr>
          <w:b/>
          <w:bCs/>
        </w:rPr>
        <w:t xml:space="preserve">odeling </w:t>
      </w:r>
    </w:p>
    <w:p>
      <w:pPr>
        <w:ind w:firstLine="480" w:firstLineChars="200"/>
      </w:pPr>
      <w:r>
        <w:rPr>
          <w:rFonts w:hint="eastAsia"/>
        </w:rPr>
        <w:t xml:space="preserve">管理和表达城市信息模型，支撑城市规划、建设、管理、运营工作的基础性信息协同平台，是智慧城市的基础性、关键性和实体性的新型信息基础设施，本文件简称为 </w:t>
      </w:r>
      <w:r>
        <w:t xml:space="preserve">CIM </w:t>
      </w:r>
      <w:r>
        <w:rPr>
          <w:rFonts w:hint="eastAsia"/>
        </w:rPr>
        <w:t>基础平台或平台。</w:t>
      </w:r>
    </w:p>
    <w:p>
      <w:pPr>
        <w:rPr>
          <w:b/>
          <w:bCs/>
        </w:rPr>
      </w:pPr>
      <w:r>
        <w:rPr>
          <w:rFonts w:hint="eastAsia"/>
          <w:b/>
          <w:bCs/>
        </w:rPr>
        <w:t xml:space="preserve">3.3 </w:t>
      </w:r>
    </w:p>
    <w:p>
      <w:pPr>
        <w:ind w:firstLine="482" w:firstLineChars="200"/>
        <w:rPr>
          <w:b/>
          <w:bCs/>
        </w:rPr>
      </w:pPr>
      <w:r>
        <w:rPr>
          <w:rFonts w:hint="eastAsia"/>
          <w:b/>
          <w:bCs/>
        </w:rPr>
        <w:t>建筑信息模型</w:t>
      </w:r>
      <w:r>
        <w:rPr>
          <w:b/>
          <w:bCs/>
        </w:rPr>
        <w:t xml:space="preserve"> </w:t>
      </w:r>
      <w:r>
        <w:rPr>
          <w:rFonts w:hint="eastAsia"/>
          <w:b/>
          <w:bCs/>
        </w:rPr>
        <w:t xml:space="preserve"> </w:t>
      </w:r>
      <w:r>
        <w:rPr>
          <w:b/>
          <w:bCs/>
        </w:rPr>
        <w:t>building information modeling</w:t>
      </w:r>
      <w:r>
        <w:rPr>
          <w:rFonts w:hint="eastAsia"/>
          <w:b/>
          <w:bCs/>
        </w:rPr>
        <w:t>（</w:t>
      </w:r>
      <w:r>
        <w:rPr>
          <w:b/>
          <w:bCs/>
        </w:rPr>
        <w:t>BIM</w:t>
      </w:r>
      <w:r>
        <w:rPr>
          <w:rFonts w:hint="eastAsia"/>
          <w:b/>
          <w:bCs/>
        </w:rPr>
        <w:t xml:space="preserve">） </w:t>
      </w:r>
    </w:p>
    <w:p>
      <w:pPr>
        <w:ind w:firstLine="480" w:firstLineChars="200"/>
      </w:pPr>
      <w:r>
        <w:rPr>
          <w:rFonts w:hint="eastAsia"/>
        </w:rPr>
        <w:t xml:space="preserve">在建设工程及设施全生命周期内，对其物理和功能特性进行数字化表达，并依此设计、施工和 运营的过程和结果的总称。 </w:t>
      </w:r>
    </w:p>
    <w:p>
      <w:pPr>
        <w:rPr>
          <w:b/>
          <w:bCs/>
        </w:rPr>
      </w:pPr>
      <w:r>
        <w:rPr>
          <w:rFonts w:hint="eastAsia"/>
          <w:b/>
          <w:bCs/>
        </w:rPr>
        <w:t>3.4</w:t>
      </w:r>
    </w:p>
    <w:p>
      <w:pPr>
        <w:ind w:firstLine="482" w:firstLineChars="200"/>
        <w:rPr>
          <w:b/>
          <w:bCs/>
        </w:rPr>
      </w:pPr>
      <w:r>
        <w:rPr>
          <w:rFonts w:hint="eastAsia" w:ascii="Calibri" w:hAnsi="Calibri"/>
          <w:b/>
          <w:bCs/>
        </w:rPr>
        <w:t xml:space="preserve">产业图谱 </w:t>
      </w:r>
      <w:r>
        <w:rPr>
          <w:rFonts w:ascii="Calibri" w:hAnsi="Calibri"/>
          <w:b/>
          <w:bCs/>
        </w:rPr>
        <w:t xml:space="preserve"> </w:t>
      </w:r>
      <w:r>
        <w:rPr>
          <w:b/>
          <w:bCs/>
        </w:rPr>
        <w:t>Industry Map</w:t>
      </w:r>
    </w:p>
    <w:p>
      <w:pPr>
        <w:ind w:firstLine="480" w:firstLineChars="200"/>
        <w:rPr>
          <w:rFonts w:ascii="Calibri" w:hAnsi="Calibri" w:cs="Times New Roman"/>
        </w:rPr>
      </w:pPr>
      <w:r>
        <w:rPr>
          <w:rFonts w:hint="eastAsia" w:ascii="Calibri" w:hAnsi="Calibri" w:cs="Times New Roman"/>
        </w:rPr>
        <w:t>产业图谱指基于某一特定产业及各细分市场发展现状及趋势，对产业数据进行研究、分析和探索，用来说明产业状况，按产业链类目编制的图集或系统性的分析图表。</w:t>
      </w:r>
      <w:bookmarkEnd w:id="22"/>
    </w:p>
    <w:p>
      <w:pPr>
        <w:rPr>
          <w:b/>
          <w:bCs/>
        </w:rPr>
      </w:pPr>
      <w:r>
        <w:rPr>
          <w:rFonts w:hint="eastAsia"/>
          <w:b/>
          <w:bCs/>
        </w:rPr>
        <w:t>3.5</w:t>
      </w:r>
    </w:p>
    <w:p>
      <w:pPr>
        <w:ind w:firstLine="482" w:firstLineChars="200"/>
        <w:rPr>
          <w:b/>
          <w:bCs/>
        </w:rPr>
      </w:pPr>
      <w:r>
        <w:rPr>
          <w:rFonts w:hint="eastAsia" w:ascii="Calibri" w:hAnsi="Calibri"/>
          <w:b/>
          <w:bCs/>
        </w:rPr>
        <w:t xml:space="preserve">标签  </w:t>
      </w:r>
      <w:r>
        <w:rPr>
          <w:b/>
          <w:bCs/>
        </w:rPr>
        <w:t>Tag</w:t>
      </w:r>
    </w:p>
    <w:p>
      <w:pPr>
        <w:ind w:firstLine="480" w:firstLineChars="200"/>
        <w:rPr>
          <w:rFonts w:ascii="Calibri" w:hAnsi="Calibri" w:cs="Times New Roman"/>
        </w:rPr>
      </w:pPr>
      <w:r>
        <w:rPr>
          <w:rFonts w:hint="eastAsia" w:ascii="Calibri" w:hAnsi="Calibri" w:cs="Times New Roman"/>
        </w:rPr>
        <w:t>是相关性很强的关键字，它帮助人们轻松的描述和分类内容，以便于检索和分享。</w:t>
      </w:r>
    </w:p>
    <w:p>
      <w:pPr>
        <w:rPr>
          <w:b/>
          <w:bCs/>
        </w:rPr>
      </w:pPr>
      <w:r>
        <w:rPr>
          <w:rFonts w:hint="eastAsia"/>
          <w:b/>
          <w:bCs/>
        </w:rPr>
        <w:t>3.6</w:t>
      </w:r>
    </w:p>
    <w:p>
      <w:pPr>
        <w:ind w:firstLine="482" w:firstLineChars="200"/>
        <w:rPr>
          <w:rFonts w:ascii="Calibri" w:hAnsi="Calibri"/>
          <w:b/>
          <w:bCs/>
        </w:rPr>
      </w:pPr>
      <w:r>
        <w:rPr>
          <w:rFonts w:hint="eastAsia" w:ascii="Calibri" w:hAnsi="Calibri"/>
          <w:b/>
          <w:bCs/>
        </w:rPr>
        <w:t>权重  Weight</w:t>
      </w:r>
    </w:p>
    <w:p>
      <w:pPr>
        <w:ind w:firstLine="480" w:firstLineChars="200"/>
        <w:rPr>
          <w:rFonts w:ascii="Calibri" w:hAnsi="Calibri" w:cs="Times New Roman"/>
        </w:rPr>
      </w:pPr>
      <w:r>
        <w:rPr>
          <w:rFonts w:ascii="Arial" w:hAnsi="Arial" w:cs="Arial"/>
          <w:shd w:val="clear" w:color="auto" w:fill="FFFFFF"/>
        </w:rPr>
        <w:t>因素或指标的相对重要性</w:t>
      </w:r>
      <w:r>
        <w:rPr>
          <w:rFonts w:hint="eastAsia" w:ascii="Arial" w:hAnsi="Arial" w:cs="Arial"/>
          <w:shd w:val="clear" w:color="auto" w:fill="FFFFFF"/>
        </w:rPr>
        <w:t>、贡献度</w:t>
      </w:r>
      <w:r>
        <w:rPr>
          <w:rFonts w:hint="eastAsia" w:ascii="Calibri" w:hAnsi="Calibri" w:cs="Times New Roman"/>
        </w:rPr>
        <w:t>。</w:t>
      </w:r>
    </w:p>
    <w:p>
      <w:pPr>
        <w:rPr>
          <w:b/>
          <w:bCs/>
        </w:rPr>
      </w:pPr>
      <w:r>
        <w:rPr>
          <w:rFonts w:hint="eastAsia"/>
          <w:b/>
          <w:bCs/>
        </w:rPr>
        <w:t>2.0.7</w:t>
      </w:r>
    </w:p>
    <w:p>
      <w:pPr>
        <w:pStyle w:val="63"/>
        <w:ind w:firstLine="482"/>
        <w:rPr>
          <w:rFonts w:ascii="Calibri" w:hAnsi="Calibri"/>
          <w:b/>
          <w:bCs/>
        </w:rPr>
      </w:pPr>
      <w:r>
        <w:rPr>
          <w:rFonts w:hint="eastAsia" w:ascii="Calibri" w:hAnsi="Calibri"/>
          <w:b/>
          <w:bCs/>
        </w:rPr>
        <w:t>产业主体</w:t>
      </w:r>
      <w:r>
        <w:rPr>
          <w:rFonts w:ascii="Calibri" w:hAnsi="Calibri"/>
          <w:b/>
          <w:bCs/>
        </w:rPr>
        <w:t xml:space="preserve"> The main body of the</w:t>
      </w:r>
      <w:r>
        <w:rPr>
          <w:rFonts w:hint="eastAsia" w:ascii="Calibri" w:hAnsi="Calibri"/>
          <w:b/>
          <w:bCs/>
        </w:rPr>
        <w:t xml:space="preserve"> CIM</w:t>
      </w:r>
      <w:r>
        <w:rPr>
          <w:rFonts w:ascii="Calibri" w:hAnsi="Calibri"/>
          <w:b/>
          <w:bCs/>
        </w:rPr>
        <w:t xml:space="preserve"> industry</w:t>
      </w:r>
    </w:p>
    <w:p>
      <w:pPr>
        <w:ind w:firstLine="480" w:firstLineChars="200"/>
        <w:rPr>
          <w:rFonts w:ascii="Calibri" w:hAnsi="Calibri" w:cs="Times New Roman"/>
        </w:rPr>
      </w:pPr>
      <w:r>
        <w:rPr>
          <w:rFonts w:hint="eastAsia" w:ascii="Calibri" w:hAnsi="Calibri" w:cs="Times New Roman"/>
        </w:rPr>
        <w:t>参与C</w:t>
      </w:r>
      <w:r>
        <w:rPr>
          <w:rFonts w:ascii="Calibri" w:hAnsi="Calibri" w:cs="Times New Roman"/>
        </w:rPr>
        <w:t>IM</w:t>
      </w:r>
      <w:r>
        <w:rPr>
          <w:rFonts w:hint="eastAsia" w:ascii="Calibri" w:hAnsi="Calibri" w:cs="Times New Roman"/>
        </w:rPr>
        <w:t>产业发展相关单位的统称。</w:t>
      </w:r>
    </w:p>
    <w:p>
      <w:pPr>
        <w:rPr>
          <w:b/>
          <w:bCs/>
        </w:rPr>
      </w:pPr>
      <w:r>
        <w:rPr>
          <w:rFonts w:hint="eastAsia"/>
          <w:b/>
          <w:bCs/>
        </w:rPr>
        <w:t>2.0.8</w:t>
      </w:r>
    </w:p>
    <w:p>
      <w:pPr>
        <w:pStyle w:val="63"/>
        <w:ind w:firstLine="482"/>
        <w:rPr>
          <w:rFonts w:ascii="Calibri" w:hAnsi="Calibri"/>
          <w:b/>
          <w:bCs/>
        </w:rPr>
      </w:pPr>
      <w:r>
        <w:rPr>
          <w:rFonts w:hint="eastAsia" w:ascii="Calibri" w:hAnsi="Calibri"/>
          <w:b/>
          <w:bCs/>
        </w:rPr>
        <w:t>维度 D</w:t>
      </w:r>
      <w:r>
        <w:rPr>
          <w:rFonts w:ascii="Calibri" w:hAnsi="Calibri"/>
          <w:b/>
          <w:bCs/>
        </w:rPr>
        <w:t>imension</w:t>
      </w:r>
    </w:p>
    <w:p>
      <w:pPr>
        <w:ind w:firstLine="480" w:firstLineChars="200"/>
        <w:rPr>
          <w:rFonts w:ascii="Calibri" w:hAnsi="Calibri" w:cs="Times New Roman"/>
        </w:rPr>
      </w:pPr>
      <w:r>
        <w:rPr>
          <w:rFonts w:ascii="Calibri" w:hAnsi="Calibri" w:cs="Times New Roman"/>
        </w:rPr>
        <w:t>人们观察、思考与表述某事物的“思维角度”</w:t>
      </w:r>
      <w:r>
        <w:rPr>
          <w:rFonts w:hint="eastAsia" w:ascii="Calibri" w:hAnsi="Calibri" w:cs="Times New Roman"/>
        </w:rPr>
        <w:t>。</w:t>
      </w:r>
    </w:p>
    <w:p>
      <w:pPr>
        <w:rPr>
          <w:rFonts w:ascii="Calibri" w:hAnsi="Calibri" w:cs="Times New Roman"/>
          <w:b/>
          <w:bCs/>
        </w:rPr>
      </w:pPr>
      <w:r>
        <w:rPr>
          <w:rFonts w:hint="eastAsia" w:ascii="Calibri" w:hAnsi="Calibri" w:cs="Times New Roman"/>
          <w:b/>
          <w:bCs/>
        </w:rPr>
        <w:t>2</w:t>
      </w:r>
      <w:r>
        <w:rPr>
          <w:rFonts w:ascii="Calibri" w:hAnsi="Calibri" w:cs="Times New Roman"/>
          <w:b/>
          <w:bCs/>
        </w:rPr>
        <w:t>.0.</w:t>
      </w:r>
      <w:r>
        <w:rPr>
          <w:rFonts w:hint="eastAsia" w:ascii="Calibri" w:hAnsi="Calibri" w:cs="Times New Roman"/>
          <w:b/>
          <w:bCs/>
        </w:rPr>
        <w:t>9</w:t>
      </w:r>
    </w:p>
    <w:p>
      <w:pPr>
        <w:ind w:firstLine="482" w:firstLineChars="200"/>
        <w:rPr>
          <w:rFonts w:ascii="Calibri" w:hAnsi="Calibri" w:cs="Times New Roman"/>
          <w:b/>
          <w:bCs/>
        </w:rPr>
      </w:pPr>
      <w:r>
        <w:rPr>
          <w:rFonts w:hint="eastAsia" w:ascii="Calibri" w:hAnsi="Calibri" w:cs="Times New Roman"/>
          <w:b/>
          <w:bCs/>
        </w:rPr>
        <w:t xml:space="preserve">被引量 </w:t>
      </w:r>
      <w:r>
        <w:rPr>
          <w:rFonts w:ascii="Calibri" w:hAnsi="Calibri" w:cs="Times New Roman"/>
          <w:b/>
          <w:bCs/>
        </w:rPr>
        <w:t xml:space="preserve">Cited </w:t>
      </w:r>
      <w:r>
        <w:rPr>
          <w:rFonts w:hint="eastAsia" w:ascii="Calibri" w:hAnsi="Calibri" w:cs="Times New Roman"/>
          <w:b/>
          <w:bCs/>
        </w:rPr>
        <w:t>Q</w:t>
      </w:r>
      <w:r>
        <w:rPr>
          <w:rFonts w:ascii="Calibri" w:hAnsi="Calibri" w:cs="Times New Roman"/>
          <w:b/>
          <w:bCs/>
        </w:rPr>
        <w:t>uantity</w:t>
      </w:r>
    </w:p>
    <w:p>
      <w:pPr>
        <w:ind w:firstLine="480" w:firstLineChars="200"/>
        <w:rPr>
          <w:rFonts w:ascii="Calibri" w:hAnsi="Calibri" w:cs="Times New Roman"/>
        </w:rPr>
      </w:pPr>
      <w:r>
        <w:rPr>
          <w:rFonts w:hint="eastAsia" w:ascii="Calibri" w:hAnsi="Calibri" w:cs="Times New Roman"/>
        </w:rPr>
        <w:t>指的是某一期刊一定时期内相关学科文章被引的次数。</w:t>
      </w:r>
    </w:p>
    <w:p>
      <w:pPr>
        <w:rPr>
          <w:rFonts w:ascii="Calibri" w:hAnsi="Calibri" w:cs="Times New Roman"/>
        </w:rPr>
      </w:pPr>
    </w:p>
    <w:p>
      <w:pPr>
        <w:rPr>
          <w:rFonts w:ascii="Calibri" w:hAnsi="Calibri" w:cs="Times New Roman"/>
        </w:rPr>
      </w:pPr>
    </w:p>
    <w:p>
      <w:pPr>
        <w:pStyle w:val="2"/>
        <w:numPr>
          <w:ilvl w:val="0"/>
          <w:numId w:val="0"/>
        </w:numPr>
        <w:spacing w:line="720" w:lineRule="auto"/>
        <w:jc w:val="left"/>
      </w:pPr>
      <w:r>
        <w:rPr>
          <w:rFonts w:hint="eastAsia"/>
        </w:rPr>
        <w:t>4  总则</w:t>
      </w:r>
    </w:p>
    <w:p>
      <w:pPr>
        <w:pStyle w:val="63"/>
        <w:spacing w:line="600" w:lineRule="auto"/>
        <w:ind w:firstLine="0" w:firstLineChars="0"/>
        <w:rPr>
          <w:b/>
          <w:bCs/>
        </w:rPr>
      </w:pPr>
      <w:bookmarkStart w:id="23" w:name="_Hlk43392135"/>
      <w:r>
        <w:rPr>
          <w:rFonts w:hint="eastAsia"/>
          <w:b/>
          <w:bCs/>
        </w:rPr>
        <w:t>4.1</w:t>
      </w:r>
      <w:bookmarkStart w:id="24" w:name="_Hlk162278852"/>
      <w:r>
        <w:rPr>
          <w:rFonts w:hint="eastAsia"/>
          <w:b/>
          <w:bCs/>
        </w:rPr>
        <w:tab/>
      </w:r>
      <w:r>
        <w:rPr>
          <w:rFonts w:hint="eastAsia"/>
          <w:b/>
          <w:bCs/>
        </w:rPr>
        <w:t>CIM产业图谱研究范畴</w:t>
      </w:r>
    </w:p>
    <w:p>
      <w:pPr>
        <w:pStyle w:val="63"/>
        <w:ind w:firstLine="480"/>
      </w:pPr>
      <w:r>
        <w:rPr>
          <w:rFonts w:hint="eastAsia"/>
        </w:rPr>
        <w:t>CIM产业图谱应聚焦研究与C</w:t>
      </w:r>
      <w:r>
        <w:t>IM</w:t>
      </w:r>
      <w:r>
        <w:rPr>
          <w:rFonts w:hint="eastAsia"/>
        </w:rPr>
        <w:t>基础平台建设相关的产业链情况</w:t>
      </w:r>
      <w:bookmarkEnd w:id="24"/>
      <w:r>
        <w:rPr>
          <w:rFonts w:hint="eastAsia"/>
        </w:rPr>
        <w:t>。</w:t>
      </w:r>
    </w:p>
    <w:p>
      <w:pPr>
        <w:pStyle w:val="63"/>
        <w:spacing w:line="600" w:lineRule="auto"/>
        <w:ind w:firstLine="0" w:firstLineChars="0"/>
        <w:rPr>
          <w:b/>
          <w:bCs/>
        </w:rPr>
      </w:pPr>
      <w:r>
        <w:rPr>
          <w:rFonts w:hint="eastAsia"/>
          <w:b/>
          <w:bCs/>
        </w:rPr>
        <w:t>4.2 CIM产业图谱内容构成</w:t>
      </w:r>
    </w:p>
    <w:p>
      <w:pPr>
        <w:pStyle w:val="4"/>
      </w:pPr>
      <w:r>
        <w:rPr>
          <w:rFonts w:hint="eastAsia"/>
        </w:rPr>
        <w:t xml:space="preserve">4.2.1  </w:t>
      </w:r>
      <w:r>
        <w:t>CIM</w:t>
      </w:r>
      <w:r>
        <w:rPr>
          <w:rFonts w:hint="eastAsia"/>
        </w:rPr>
        <w:t>产业图谱基本构成宜包含CIM产业主图谱和CIM产业辅图谱。CIM产业主图谱宜包括CIM基础平台图谱、CIM+应用图谱。CIM产业辅图谱，也称为CIM专项图谱，可以根据专项内容进行编制，如CIM标准图谱、CIM论文图谱、CIM课题图谱等。</w:t>
      </w:r>
    </w:p>
    <w:p>
      <w:pPr>
        <w:pStyle w:val="4"/>
      </w:pPr>
      <w:r>
        <w:rPr>
          <w:rFonts w:hint="eastAsia"/>
        </w:rPr>
        <w:t>4.2.2  CIM基础平台图谱宜根据CIM基础平台的平台架构和功能等维度对产业信息进行统计与编制，CIM+应用图谱宜根据CIM应用体系框架等对产业信息进行统计与编制，应符合现行行业标准的有关规定。</w:t>
      </w:r>
      <w:bookmarkEnd w:id="23"/>
    </w:p>
    <w:p>
      <w:pPr>
        <w:pStyle w:val="4"/>
        <w:sectPr>
          <w:footerReference r:id="rId13" w:type="first"/>
          <w:headerReference r:id="rId11" w:type="default"/>
          <w:footerReference r:id="rId12" w:type="default"/>
          <w:pgSz w:w="11906" w:h="16838"/>
          <w:pgMar w:top="1440" w:right="1797" w:bottom="1440" w:left="1797" w:header="851" w:footer="992" w:gutter="0"/>
          <w:pgNumType w:start="1"/>
          <w:cols w:space="425" w:num="1"/>
          <w:docGrid w:type="lines" w:linePitch="326" w:charSpace="0"/>
        </w:sectPr>
      </w:pPr>
      <w:r>
        <w:rPr>
          <w:rFonts w:hint="eastAsia"/>
        </w:rPr>
        <w:t xml:space="preserve">4.2.3  </w:t>
      </w:r>
      <w:r>
        <w:t>CIM</w:t>
      </w:r>
      <w:r>
        <w:rPr>
          <w:rFonts w:hint="eastAsia"/>
        </w:rPr>
        <w:t>产业图谱应以图形、表格、标识等便于阅读和识别的方式展示，图形、表格、标识等代表性内容宜配文字说明。</w:t>
      </w:r>
    </w:p>
    <w:p>
      <w:pPr>
        <w:pStyle w:val="2"/>
        <w:numPr>
          <w:ilvl w:val="0"/>
          <w:numId w:val="0"/>
        </w:numPr>
        <w:spacing w:line="720" w:lineRule="auto"/>
        <w:jc w:val="left"/>
      </w:pPr>
      <w:bookmarkStart w:id="25" w:name="_Toc162426417"/>
      <w:bookmarkStart w:id="26" w:name="_Toc145347089"/>
      <w:bookmarkStart w:id="27" w:name="_Toc140174578"/>
      <w:r>
        <w:rPr>
          <w:rFonts w:hint="eastAsia"/>
        </w:rPr>
        <w:t>5  CIM产业图谱编制规则</w:t>
      </w:r>
      <w:bookmarkEnd w:id="25"/>
    </w:p>
    <w:p>
      <w:pPr>
        <w:pStyle w:val="63"/>
        <w:spacing w:line="600" w:lineRule="auto"/>
        <w:ind w:firstLine="0" w:firstLineChars="0"/>
        <w:rPr>
          <w:b/>
          <w:bCs/>
        </w:rPr>
      </w:pPr>
      <w:r>
        <w:rPr>
          <w:rFonts w:hint="eastAsia"/>
          <w:b/>
          <w:bCs/>
        </w:rPr>
        <w:t>5.1 图谱编制基本规则</w:t>
      </w:r>
    </w:p>
    <w:p>
      <w:pPr>
        <w:pStyle w:val="4"/>
      </w:pPr>
      <w:r>
        <w:rPr>
          <w:rFonts w:hint="eastAsia"/>
        </w:rPr>
        <w:t>5.1.1 CIM产业图谱编制目录应包括CIM产业图谱基本情况、CIM产业主体基本信息、CIM产业主体参与产业发展的基本情况及其他有助于表达产业情况的信息。</w:t>
      </w:r>
    </w:p>
    <w:p>
      <w:pPr>
        <w:pStyle w:val="4"/>
      </w:pPr>
      <w:r>
        <w:rPr>
          <w:rFonts w:hint="eastAsia"/>
        </w:rPr>
        <w:t>5.1.2  CIM产业图谱编制应对不同主体参与工作进行统计梳理，根据不同主体参与产业发展的情况，运用不同的标识、色彩、图形在图谱中予以区别显示。</w:t>
      </w:r>
    </w:p>
    <w:p>
      <w:pPr>
        <w:pStyle w:val="4"/>
      </w:pPr>
      <w:r>
        <w:rPr>
          <w:rFonts w:hint="eastAsia"/>
        </w:rPr>
        <w:t>5.1.3  CIM产业图谱编制宜配有相应的文字说明书，对产业图谱中标注不明确的内容进一步说明。</w:t>
      </w:r>
    </w:p>
    <w:p>
      <w:pPr>
        <w:pStyle w:val="63"/>
        <w:spacing w:line="600" w:lineRule="auto"/>
        <w:ind w:firstLine="0" w:firstLineChars="0"/>
      </w:pPr>
      <w:r>
        <w:rPr>
          <w:rFonts w:hint="eastAsia"/>
          <w:b/>
          <w:bCs/>
        </w:rPr>
        <w:t>5.2</w:t>
      </w:r>
      <w:r>
        <w:rPr>
          <w:rFonts w:hint="eastAsia"/>
          <w:b/>
          <w:bCs/>
        </w:rPr>
        <w:tab/>
      </w:r>
      <w:r>
        <w:rPr>
          <w:rFonts w:hint="eastAsia"/>
          <w:b/>
          <w:bCs/>
        </w:rPr>
        <w:t>CIM产业主体判定</w:t>
      </w:r>
    </w:p>
    <w:p>
      <w:pPr>
        <w:pStyle w:val="4"/>
      </w:pPr>
      <w:r>
        <w:rPr>
          <w:rFonts w:hint="eastAsia"/>
        </w:rPr>
        <w:t>5.2.1  CIM产业主体应实际参与CIM产业的发展，包括参与和CIM平台建设相关的科学研究、技术研发、平台开发、平台运维、宣传推广等工作，可以是参与其中一项，也可以是参与多项。</w:t>
      </w:r>
    </w:p>
    <w:p>
      <w:pPr>
        <w:pStyle w:val="4"/>
        <w:rPr>
          <w:szCs w:val="24"/>
        </w:rPr>
      </w:pPr>
      <w:r>
        <w:rPr>
          <w:rFonts w:hint="eastAsia"/>
        </w:rPr>
        <w:t>5.2.2  CIM产业主体宜根据明确的证明或依据判定，如已颁布的政策、已发布的标准文件、已公告的中标通知、已签署的合同合约等。</w:t>
      </w:r>
    </w:p>
    <w:p>
      <w:pPr>
        <w:pStyle w:val="63"/>
        <w:spacing w:line="600" w:lineRule="auto"/>
        <w:ind w:firstLine="0" w:firstLineChars="0"/>
        <w:rPr>
          <w:szCs w:val="24"/>
        </w:rPr>
      </w:pPr>
      <w:r>
        <w:rPr>
          <w:rFonts w:hint="eastAsia"/>
          <w:b/>
          <w:bCs/>
        </w:rPr>
        <w:t>5.3</w:t>
      </w:r>
      <w:r>
        <w:rPr>
          <w:rFonts w:hint="eastAsia"/>
          <w:b/>
          <w:bCs/>
        </w:rPr>
        <w:tab/>
      </w:r>
      <w:r>
        <w:rPr>
          <w:rFonts w:hint="eastAsia"/>
          <w:b/>
          <w:bCs/>
        </w:rPr>
        <w:t>CIM产业主体分类</w:t>
      </w:r>
    </w:p>
    <w:p>
      <w:pPr>
        <w:pStyle w:val="4"/>
      </w:pPr>
      <w:r>
        <w:rPr>
          <w:rFonts w:hint="eastAsia"/>
        </w:rPr>
        <w:t>5.3.1  C</w:t>
      </w:r>
      <w:r>
        <w:t>IM</w:t>
      </w:r>
      <w:r>
        <w:rPr>
          <w:rFonts w:hint="eastAsia"/>
        </w:rPr>
        <w:t>产业图谱的编制宜按照表1的规定设定分类标签工具，对不同主体进行不同维度的分类和标注。</w:t>
      </w:r>
    </w:p>
    <w:p>
      <w:pPr>
        <w:jc w:val="center"/>
        <w:rPr>
          <w:rFonts w:cs="Times New Roman"/>
          <w:b/>
          <w:bCs/>
          <w:sz w:val="21"/>
          <w:szCs w:val="21"/>
        </w:rPr>
      </w:pPr>
      <w:bookmarkStart w:id="28" w:name="_Hlk145231331"/>
      <w:r>
        <w:rPr>
          <w:rFonts w:hint="eastAsia" w:cs="Times New Roman"/>
          <w:b/>
          <w:bCs/>
          <w:sz w:val="21"/>
          <w:szCs w:val="21"/>
        </w:rPr>
        <w:t>表1  C</w:t>
      </w:r>
      <w:r>
        <w:rPr>
          <w:rFonts w:cs="Times New Roman"/>
          <w:b/>
          <w:bCs/>
          <w:sz w:val="21"/>
          <w:szCs w:val="21"/>
        </w:rPr>
        <w:t>IM</w:t>
      </w:r>
      <w:r>
        <w:rPr>
          <w:rFonts w:hint="eastAsia" w:cs="Times New Roman"/>
          <w:b/>
          <w:bCs/>
          <w:sz w:val="21"/>
          <w:szCs w:val="21"/>
        </w:rPr>
        <w:t>产业图谱主体分类标签</w:t>
      </w:r>
    </w:p>
    <w:bookmarkEnd w:id="28"/>
    <w:tbl>
      <w:tblPr>
        <w:tblStyle w:val="12"/>
        <w:tblW w:w="38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672"/>
        <w:gridCol w:w="2866"/>
        <w:gridCol w:w="28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25" w:type="pct"/>
            <w:tcMar>
              <w:left w:w="57" w:type="dxa"/>
              <w:right w:w="57" w:type="dxa"/>
            </w:tcMar>
            <w:vAlign w:val="center"/>
          </w:tcPr>
          <w:p>
            <w:pPr>
              <w:widowControl/>
              <w:spacing w:after="156" w:line="240" w:lineRule="auto"/>
              <w:jc w:val="center"/>
              <w:rPr>
                <w:rFonts w:cs="Times New Roman"/>
                <w:b/>
                <w:bCs/>
                <w:kern w:val="0"/>
                <w:sz w:val="21"/>
                <w:szCs w:val="21"/>
              </w:rPr>
            </w:pPr>
            <w:r>
              <w:rPr>
                <w:rFonts w:cs="Times New Roman"/>
                <w:b/>
                <w:bCs/>
                <w:kern w:val="0"/>
                <w:sz w:val="21"/>
                <w:szCs w:val="21"/>
              </w:rPr>
              <w:t>序号</w:t>
            </w:r>
          </w:p>
        </w:tc>
        <w:tc>
          <w:tcPr>
            <w:tcW w:w="2237" w:type="pct"/>
            <w:tcMar>
              <w:left w:w="57" w:type="dxa"/>
              <w:right w:w="57" w:type="dxa"/>
            </w:tcMar>
            <w:vAlign w:val="center"/>
          </w:tcPr>
          <w:p>
            <w:pPr>
              <w:widowControl/>
              <w:spacing w:after="156" w:line="240" w:lineRule="auto"/>
              <w:jc w:val="center"/>
              <w:rPr>
                <w:rFonts w:cs="Times New Roman"/>
                <w:b/>
                <w:bCs/>
                <w:kern w:val="0"/>
                <w:sz w:val="21"/>
                <w:szCs w:val="21"/>
              </w:rPr>
            </w:pPr>
            <w:r>
              <w:rPr>
                <w:rFonts w:cs="Times New Roman"/>
                <w:b/>
                <w:bCs/>
                <w:sz w:val="21"/>
                <w:szCs w:val="21"/>
              </w:rPr>
              <w:t>一级</w:t>
            </w:r>
            <w:r>
              <w:rPr>
                <w:rFonts w:hint="eastAsia" w:cs="Times New Roman"/>
                <w:b/>
                <w:bCs/>
                <w:sz w:val="21"/>
                <w:szCs w:val="21"/>
              </w:rPr>
              <w:t>标签</w:t>
            </w:r>
          </w:p>
        </w:tc>
        <w:tc>
          <w:tcPr>
            <w:tcW w:w="2237" w:type="pct"/>
            <w:tcMar>
              <w:left w:w="57" w:type="dxa"/>
              <w:right w:w="57" w:type="dxa"/>
            </w:tcMar>
            <w:vAlign w:val="center"/>
          </w:tcPr>
          <w:p>
            <w:pPr>
              <w:widowControl/>
              <w:spacing w:after="156" w:line="240" w:lineRule="auto"/>
              <w:jc w:val="center"/>
              <w:rPr>
                <w:rFonts w:cs="Times New Roman"/>
                <w:b/>
                <w:bCs/>
                <w:kern w:val="0"/>
                <w:sz w:val="21"/>
                <w:szCs w:val="21"/>
              </w:rPr>
            </w:pPr>
            <w:r>
              <w:rPr>
                <w:rFonts w:cs="Times New Roman"/>
                <w:b/>
                <w:bCs/>
                <w:sz w:val="21"/>
                <w:szCs w:val="21"/>
              </w:rPr>
              <w:t>二级</w:t>
            </w:r>
            <w:r>
              <w:rPr>
                <w:rFonts w:hint="eastAsia" w:cs="Times New Roman"/>
                <w:b/>
                <w:bCs/>
                <w:sz w:val="21"/>
                <w:szCs w:val="21"/>
              </w:rPr>
              <w:t>标签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5" w:type="pct"/>
            <w:tcMar>
              <w:left w:w="57" w:type="dxa"/>
              <w:right w:w="57" w:type="dxa"/>
            </w:tcMar>
            <w:vAlign w:val="center"/>
          </w:tcPr>
          <w:p>
            <w:pPr>
              <w:pStyle w:val="63"/>
              <w:widowControl/>
              <w:numPr>
                <w:ilvl w:val="0"/>
                <w:numId w:val="2"/>
              </w:numPr>
              <w:spacing w:after="156" w:line="240" w:lineRule="auto"/>
              <w:ind w:firstLineChars="0"/>
              <w:jc w:val="center"/>
              <w:rPr>
                <w:rFonts w:cs="Times New Roman"/>
                <w:kern w:val="0"/>
                <w:sz w:val="21"/>
                <w:szCs w:val="21"/>
              </w:rPr>
            </w:pPr>
          </w:p>
        </w:tc>
        <w:tc>
          <w:tcPr>
            <w:tcW w:w="2237" w:type="pct"/>
            <w:vMerge w:val="restart"/>
            <w:tcMar>
              <w:left w:w="57" w:type="dxa"/>
              <w:right w:w="57" w:type="dxa"/>
            </w:tcMar>
            <w:vAlign w:val="center"/>
          </w:tcPr>
          <w:p>
            <w:pPr>
              <w:widowControl/>
              <w:spacing w:after="156" w:line="240" w:lineRule="auto"/>
              <w:jc w:val="left"/>
              <w:rPr>
                <w:rFonts w:cs="Times New Roman"/>
                <w:sz w:val="21"/>
                <w:szCs w:val="21"/>
              </w:rPr>
            </w:pPr>
            <w:r>
              <w:rPr>
                <w:rFonts w:hint="eastAsia" w:cs="Times New Roman"/>
                <w:sz w:val="21"/>
                <w:szCs w:val="21"/>
              </w:rPr>
              <w:t>所在地区标签</w:t>
            </w:r>
          </w:p>
        </w:tc>
        <w:tc>
          <w:tcPr>
            <w:tcW w:w="2237" w:type="pct"/>
            <w:tcMar>
              <w:left w:w="57" w:type="dxa"/>
              <w:right w:w="57" w:type="dxa"/>
            </w:tcMar>
            <w:vAlign w:val="center"/>
          </w:tcPr>
          <w:p>
            <w:pPr>
              <w:widowControl/>
              <w:spacing w:after="156" w:line="240" w:lineRule="auto"/>
              <w:jc w:val="left"/>
              <w:rPr>
                <w:rFonts w:cs="Times New Roman"/>
                <w:sz w:val="21"/>
                <w:szCs w:val="21"/>
              </w:rPr>
            </w:pPr>
            <w:r>
              <w:rPr>
                <w:rFonts w:hint="eastAsia" w:cs="Times New Roman"/>
                <w:sz w:val="21"/>
                <w:szCs w:val="21"/>
              </w:rPr>
              <w:t>按照省级行政区域划分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5" w:type="pct"/>
            <w:tcMar>
              <w:left w:w="57" w:type="dxa"/>
              <w:right w:w="57" w:type="dxa"/>
            </w:tcMar>
            <w:vAlign w:val="center"/>
          </w:tcPr>
          <w:p>
            <w:pPr>
              <w:pStyle w:val="63"/>
              <w:widowControl/>
              <w:numPr>
                <w:ilvl w:val="0"/>
                <w:numId w:val="2"/>
              </w:numPr>
              <w:spacing w:after="156" w:line="240" w:lineRule="auto"/>
              <w:ind w:firstLineChars="0"/>
              <w:jc w:val="center"/>
              <w:rPr>
                <w:rFonts w:cs="Times New Roman"/>
                <w:kern w:val="0"/>
                <w:sz w:val="21"/>
                <w:szCs w:val="21"/>
              </w:rPr>
            </w:pPr>
          </w:p>
        </w:tc>
        <w:tc>
          <w:tcPr>
            <w:tcW w:w="2237" w:type="pct"/>
            <w:vMerge w:val="continue"/>
            <w:tcMar>
              <w:left w:w="57" w:type="dxa"/>
              <w:right w:w="57" w:type="dxa"/>
            </w:tcMar>
            <w:vAlign w:val="center"/>
          </w:tcPr>
          <w:p>
            <w:pPr>
              <w:widowControl/>
              <w:spacing w:after="156" w:line="240" w:lineRule="auto"/>
              <w:jc w:val="left"/>
              <w:rPr>
                <w:rFonts w:cs="Times New Roman"/>
                <w:sz w:val="21"/>
                <w:szCs w:val="21"/>
              </w:rPr>
            </w:pPr>
          </w:p>
        </w:tc>
        <w:tc>
          <w:tcPr>
            <w:tcW w:w="2237" w:type="pct"/>
            <w:tcMar>
              <w:left w:w="57" w:type="dxa"/>
              <w:right w:w="57" w:type="dxa"/>
            </w:tcMar>
            <w:vAlign w:val="center"/>
          </w:tcPr>
          <w:p>
            <w:pPr>
              <w:widowControl/>
              <w:spacing w:after="156" w:line="240" w:lineRule="auto"/>
              <w:jc w:val="left"/>
              <w:rPr>
                <w:rFonts w:cs="Times New Roman"/>
                <w:sz w:val="21"/>
                <w:szCs w:val="21"/>
              </w:rPr>
            </w:pPr>
            <w:r>
              <w:rPr>
                <w:rFonts w:hint="eastAsia" w:cs="Times New Roman"/>
                <w:sz w:val="21"/>
                <w:szCs w:val="21"/>
              </w:rPr>
              <w:t>按照市级行政区域划分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5" w:type="pct"/>
            <w:tcMar>
              <w:left w:w="57" w:type="dxa"/>
              <w:right w:w="57" w:type="dxa"/>
            </w:tcMar>
            <w:vAlign w:val="center"/>
          </w:tcPr>
          <w:p>
            <w:pPr>
              <w:pStyle w:val="63"/>
              <w:widowControl/>
              <w:numPr>
                <w:ilvl w:val="0"/>
                <w:numId w:val="2"/>
              </w:numPr>
              <w:spacing w:after="156" w:line="240" w:lineRule="auto"/>
              <w:ind w:firstLineChars="0"/>
              <w:jc w:val="center"/>
              <w:rPr>
                <w:rFonts w:cs="Times New Roman"/>
                <w:kern w:val="0"/>
                <w:sz w:val="21"/>
                <w:szCs w:val="21"/>
              </w:rPr>
            </w:pPr>
          </w:p>
        </w:tc>
        <w:tc>
          <w:tcPr>
            <w:tcW w:w="2237" w:type="pct"/>
            <w:vMerge w:val="continue"/>
            <w:tcMar>
              <w:left w:w="57" w:type="dxa"/>
              <w:right w:w="57" w:type="dxa"/>
            </w:tcMar>
            <w:vAlign w:val="center"/>
          </w:tcPr>
          <w:p>
            <w:pPr>
              <w:widowControl/>
              <w:spacing w:after="156" w:line="240" w:lineRule="auto"/>
              <w:jc w:val="left"/>
              <w:rPr>
                <w:rFonts w:cs="Times New Roman"/>
                <w:sz w:val="21"/>
                <w:szCs w:val="21"/>
              </w:rPr>
            </w:pPr>
          </w:p>
        </w:tc>
        <w:tc>
          <w:tcPr>
            <w:tcW w:w="2237" w:type="pct"/>
            <w:tcMar>
              <w:left w:w="57" w:type="dxa"/>
              <w:right w:w="57" w:type="dxa"/>
            </w:tcMar>
            <w:vAlign w:val="center"/>
          </w:tcPr>
          <w:p>
            <w:pPr>
              <w:widowControl/>
              <w:spacing w:after="156" w:line="240" w:lineRule="auto"/>
              <w:jc w:val="left"/>
              <w:rPr>
                <w:rFonts w:cs="Times New Roman"/>
                <w:sz w:val="21"/>
                <w:szCs w:val="21"/>
              </w:rPr>
            </w:pPr>
            <w:r>
              <w:rPr>
                <w:rFonts w:hint="eastAsia" w:cs="Times New Roman"/>
                <w:sz w:val="21"/>
                <w:szCs w:val="21"/>
              </w:rPr>
              <w:t>按照县级行政区域划分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5" w:type="pct"/>
            <w:tcMar>
              <w:left w:w="57" w:type="dxa"/>
              <w:right w:w="57" w:type="dxa"/>
            </w:tcMar>
            <w:vAlign w:val="center"/>
          </w:tcPr>
          <w:p>
            <w:pPr>
              <w:pStyle w:val="63"/>
              <w:widowControl/>
              <w:numPr>
                <w:ilvl w:val="0"/>
                <w:numId w:val="2"/>
              </w:numPr>
              <w:spacing w:after="156" w:line="240" w:lineRule="auto"/>
              <w:ind w:firstLineChars="0"/>
              <w:jc w:val="center"/>
              <w:rPr>
                <w:rFonts w:cs="Times New Roman"/>
                <w:kern w:val="0"/>
                <w:sz w:val="21"/>
                <w:szCs w:val="21"/>
              </w:rPr>
            </w:pPr>
          </w:p>
        </w:tc>
        <w:tc>
          <w:tcPr>
            <w:tcW w:w="2237" w:type="pct"/>
            <w:vMerge w:val="restart"/>
            <w:tcMar>
              <w:left w:w="57" w:type="dxa"/>
              <w:right w:w="57" w:type="dxa"/>
            </w:tcMar>
            <w:vAlign w:val="center"/>
          </w:tcPr>
          <w:p>
            <w:pPr>
              <w:widowControl/>
              <w:spacing w:after="156" w:line="240" w:lineRule="auto"/>
              <w:jc w:val="left"/>
              <w:rPr>
                <w:rFonts w:cs="Times New Roman"/>
                <w:sz w:val="21"/>
                <w:szCs w:val="21"/>
              </w:rPr>
            </w:pPr>
            <w:r>
              <w:rPr>
                <w:rFonts w:hint="eastAsia" w:cs="Times New Roman"/>
                <w:sz w:val="21"/>
                <w:szCs w:val="21"/>
              </w:rPr>
              <w:t>主体类型标签</w:t>
            </w:r>
          </w:p>
        </w:tc>
        <w:tc>
          <w:tcPr>
            <w:tcW w:w="2237" w:type="pct"/>
            <w:tcMar>
              <w:left w:w="57" w:type="dxa"/>
              <w:right w:w="57" w:type="dxa"/>
            </w:tcMar>
            <w:vAlign w:val="center"/>
          </w:tcPr>
          <w:p>
            <w:pPr>
              <w:widowControl/>
              <w:spacing w:after="156" w:line="240" w:lineRule="auto"/>
              <w:jc w:val="left"/>
              <w:rPr>
                <w:rFonts w:cs="Times New Roman"/>
                <w:sz w:val="21"/>
                <w:szCs w:val="21"/>
              </w:rPr>
            </w:pPr>
            <w:r>
              <w:rPr>
                <w:rFonts w:hint="eastAsia" w:cs="Times New Roman"/>
                <w:sz w:val="21"/>
                <w:szCs w:val="21"/>
              </w:rPr>
              <w:t>个人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5" w:type="pct"/>
            <w:tcMar>
              <w:left w:w="57" w:type="dxa"/>
              <w:right w:w="57" w:type="dxa"/>
            </w:tcMar>
            <w:vAlign w:val="center"/>
          </w:tcPr>
          <w:p>
            <w:pPr>
              <w:pStyle w:val="63"/>
              <w:widowControl/>
              <w:numPr>
                <w:ilvl w:val="0"/>
                <w:numId w:val="2"/>
              </w:numPr>
              <w:spacing w:after="156" w:line="240" w:lineRule="auto"/>
              <w:ind w:firstLineChars="0"/>
              <w:jc w:val="center"/>
              <w:rPr>
                <w:rFonts w:cs="Times New Roman"/>
                <w:kern w:val="0"/>
                <w:sz w:val="21"/>
                <w:szCs w:val="21"/>
              </w:rPr>
            </w:pPr>
          </w:p>
        </w:tc>
        <w:tc>
          <w:tcPr>
            <w:tcW w:w="2237" w:type="pct"/>
            <w:vMerge w:val="continue"/>
            <w:tcMar>
              <w:left w:w="57" w:type="dxa"/>
              <w:right w:w="57" w:type="dxa"/>
            </w:tcMar>
            <w:vAlign w:val="center"/>
          </w:tcPr>
          <w:p>
            <w:pPr>
              <w:widowControl/>
              <w:spacing w:after="156" w:line="240" w:lineRule="auto"/>
              <w:jc w:val="left"/>
              <w:rPr>
                <w:rFonts w:cs="Times New Roman"/>
                <w:sz w:val="21"/>
                <w:szCs w:val="21"/>
              </w:rPr>
            </w:pPr>
          </w:p>
        </w:tc>
        <w:tc>
          <w:tcPr>
            <w:tcW w:w="2237" w:type="pct"/>
            <w:tcMar>
              <w:left w:w="57" w:type="dxa"/>
              <w:right w:w="57" w:type="dxa"/>
            </w:tcMar>
            <w:vAlign w:val="center"/>
          </w:tcPr>
          <w:p>
            <w:pPr>
              <w:widowControl/>
              <w:spacing w:after="156" w:line="240" w:lineRule="auto"/>
              <w:jc w:val="left"/>
              <w:rPr>
                <w:rFonts w:cs="Times New Roman"/>
                <w:sz w:val="21"/>
                <w:szCs w:val="21"/>
              </w:rPr>
            </w:pPr>
            <w:r>
              <w:rPr>
                <w:rFonts w:hint="eastAsia" w:cs="Times New Roman"/>
                <w:sz w:val="21"/>
                <w:szCs w:val="21"/>
              </w:rPr>
              <w:t>个体工商户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5" w:type="pct"/>
            <w:tcMar>
              <w:left w:w="57" w:type="dxa"/>
              <w:right w:w="57" w:type="dxa"/>
            </w:tcMar>
            <w:vAlign w:val="center"/>
          </w:tcPr>
          <w:p>
            <w:pPr>
              <w:pStyle w:val="63"/>
              <w:widowControl/>
              <w:numPr>
                <w:ilvl w:val="0"/>
                <w:numId w:val="2"/>
              </w:numPr>
              <w:spacing w:after="156" w:line="240" w:lineRule="auto"/>
              <w:ind w:firstLineChars="0"/>
              <w:jc w:val="center"/>
              <w:rPr>
                <w:rFonts w:cs="Times New Roman"/>
                <w:kern w:val="0"/>
                <w:sz w:val="21"/>
                <w:szCs w:val="21"/>
              </w:rPr>
            </w:pPr>
          </w:p>
        </w:tc>
        <w:tc>
          <w:tcPr>
            <w:tcW w:w="2237" w:type="pct"/>
            <w:vMerge w:val="continue"/>
            <w:tcMar>
              <w:left w:w="57" w:type="dxa"/>
              <w:right w:w="57" w:type="dxa"/>
            </w:tcMar>
            <w:vAlign w:val="center"/>
          </w:tcPr>
          <w:p>
            <w:pPr>
              <w:widowControl/>
              <w:spacing w:after="156" w:line="240" w:lineRule="auto"/>
              <w:jc w:val="left"/>
              <w:rPr>
                <w:rFonts w:cs="Times New Roman"/>
                <w:sz w:val="21"/>
                <w:szCs w:val="21"/>
              </w:rPr>
            </w:pPr>
          </w:p>
        </w:tc>
        <w:tc>
          <w:tcPr>
            <w:tcW w:w="2237" w:type="pct"/>
            <w:tcMar>
              <w:left w:w="57" w:type="dxa"/>
              <w:right w:w="57" w:type="dxa"/>
            </w:tcMar>
            <w:vAlign w:val="center"/>
          </w:tcPr>
          <w:p>
            <w:pPr>
              <w:widowControl/>
              <w:spacing w:after="156" w:line="240" w:lineRule="auto"/>
              <w:jc w:val="left"/>
              <w:rPr>
                <w:rFonts w:cs="Times New Roman"/>
                <w:sz w:val="21"/>
                <w:szCs w:val="21"/>
              </w:rPr>
            </w:pPr>
            <w:r>
              <w:rPr>
                <w:rFonts w:hint="eastAsia" w:cs="Times New Roman"/>
                <w:sz w:val="21"/>
                <w:szCs w:val="21"/>
              </w:rPr>
              <w:t>企业类型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5" w:type="pct"/>
            <w:tcMar>
              <w:left w:w="57" w:type="dxa"/>
              <w:right w:w="57" w:type="dxa"/>
            </w:tcMar>
            <w:vAlign w:val="center"/>
          </w:tcPr>
          <w:p>
            <w:pPr>
              <w:pStyle w:val="63"/>
              <w:widowControl/>
              <w:numPr>
                <w:ilvl w:val="0"/>
                <w:numId w:val="2"/>
              </w:numPr>
              <w:spacing w:after="156" w:line="240" w:lineRule="auto"/>
              <w:ind w:firstLineChars="0"/>
              <w:jc w:val="center"/>
              <w:rPr>
                <w:rFonts w:cs="Times New Roman"/>
                <w:kern w:val="0"/>
                <w:sz w:val="21"/>
                <w:szCs w:val="21"/>
              </w:rPr>
            </w:pPr>
          </w:p>
        </w:tc>
        <w:tc>
          <w:tcPr>
            <w:tcW w:w="2237" w:type="pct"/>
            <w:vMerge w:val="continue"/>
            <w:tcMar>
              <w:left w:w="57" w:type="dxa"/>
              <w:right w:w="57" w:type="dxa"/>
            </w:tcMar>
            <w:vAlign w:val="center"/>
          </w:tcPr>
          <w:p>
            <w:pPr>
              <w:widowControl/>
              <w:spacing w:after="156" w:line="240" w:lineRule="auto"/>
              <w:jc w:val="left"/>
              <w:rPr>
                <w:rFonts w:cs="Times New Roman"/>
                <w:sz w:val="21"/>
                <w:szCs w:val="21"/>
              </w:rPr>
            </w:pPr>
          </w:p>
        </w:tc>
        <w:tc>
          <w:tcPr>
            <w:tcW w:w="2237" w:type="pct"/>
            <w:tcMar>
              <w:left w:w="57" w:type="dxa"/>
              <w:right w:w="57" w:type="dxa"/>
            </w:tcMar>
            <w:vAlign w:val="center"/>
          </w:tcPr>
          <w:p>
            <w:pPr>
              <w:widowControl/>
              <w:spacing w:after="156" w:line="240" w:lineRule="auto"/>
              <w:jc w:val="left"/>
              <w:rPr>
                <w:rFonts w:cs="Times New Roman"/>
                <w:sz w:val="21"/>
                <w:szCs w:val="21"/>
              </w:rPr>
            </w:pPr>
            <w:r>
              <w:rPr>
                <w:rFonts w:hint="eastAsia" w:cs="Times New Roman"/>
                <w:sz w:val="21"/>
                <w:szCs w:val="21"/>
              </w:rPr>
              <w:t>媒体类型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5" w:type="pct"/>
            <w:tcMar>
              <w:left w:w="57" w:type="dxa"/>
              <w:right w:w="57" w:type="dxa"/>
            </w:tcMar>
            <w:vAlign w:val="center"/>
          </w:tcPr>
          <w:p>
            <w:pPr>
              <w:pStyle w:val="63"/>
              <w:widowControl/>
              <w:numPr>
                <w:ilvl w:val="0"/>
                <w:numId w:val="2"/>
              </w:numPr>
              <w:spacing w:after="156" w:line="240" w:lineRule="auto"/>
              <w:ind w:firstLineChars="0"/>
              <w:jc w:val="center"/>
              <w:rPr>
                <w:rFonts w:cs="Times New Roman"/>
                <w:kern w:val="0"/>
                <w:sz w:val="21"/>
                <w:szCs w:val="21"/>
              </w:rPr>
            </w:pPr>
          </w:p>
        </w:tc>
        <w:tc>
          <w:tcPr>
            <w:tcW w:w="2237" w:type="pct"/>
            <w:vMerge w:val="continue"/>
            <w:tcMar>
              <w:left w:w="57" w:type="dxa"/>
              <w:right w:w="57" w:type="dxa"/>
            </w:tcMar>
            <w:vAlign w:val="center"/>
          </w:tcPr>
          <w:p>
            <w:pPr>
              <w:widowControl/>
              <w:spacing w:after="156" w:line="240" w:lineRule="auto"/>
              <w:jc w:val="left"/>
              <w:rPr>
                <w:rFonts w:cs="Times New Roman"/>
                <w:sz w:val="21"/>
                <w:szCs w:val="21"/>
              </w:rPr>
            </w:pPr>
          </w:p>
        </w:tc>
        <w:tc>
          <w:tcPr>
            <w:tcW w:w="2237" w:type="pct"/>
            <w:tcMar>
              <w:left w:w="57" w:type="dxa"/>
              <w:right w:w="57" w:type="dxa"/>
            </w:tcMar>
            <w:vAlign w:val="center"/>
          </w:tcPr>
          <w:p>
            <w:pPr>
              <w:widowControl/>
              <w:spacing w:after="156" w:line="240" w:lineRule="auto"/>
              <w:jc w:val="left"/>
              <w:rPr>
                <w:rFonts w:cs="Times New Roman"/>
                <w:sz w:val="21"/>
                <w:szCs w:val="21"/>
              </w:rPr>
            </w:pPr>
            <w:r>
              <w:rPr>
                <w:rFonts w:hint="eastAsia" w:cs="Times New Roman"/>
                <w:sz w:val="21"/>
                <w:szCs w:val="21"/>
              </w:rPr>
              <w:t>其他组织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5" w:type="pct"/>
            <w:tcMar>
              <w:left w:w="57" w:type="dxa"/>
              <w:right w:w="57" w:type="dxa"/>
            </w:tcMar>
            <w:vAlign w:val="center"/>
          </w:tcPr>
          <w:p>
            <w:pPr>
              <w:pStyle w:val="63"/>
              <w:widowControl/>
              <w:numPr>
                <w:ilvl w:val="0"/>
                <w:numId w:val="2"/>
              </w:numPr>
              <w:spacing w:after="156" w:line="240" w:lineRule="auto"/>
              <w:ind w:firstLineChars="0"/>
              <w:jc w:val="center"/>
              <w:rPr>
                <w:rFonts w:cs="Times New Roman"/>
                <w:kern w:val="0"/>
                <w:sz w:val="21"/>
                <w:szCs w:val="21"/>
              </w:rPr>
            </w:pPr>
          </w:p>
        </w:tc>
        <w:tc>
          <w:tcPr>
            <w:tcW w:w="2237" w:type="pct"/>
            <w:vMerge w:val="continue"/>
            <w:tcMar>
              <w:left w:w="57" w:type="dxa"/>
              <w:right w:w="57" w:type="dxa"/>
            </w:tcMar>
            <w:vAlign w:val="center"/>
          </w:tcPr>
          <w:p>
            <w:pPr>
              <w:widowControl/>
              <w:spacing w:after="156" w:line="240" w:lineRule="auto"/>
              <w:jc w:val="left"/>
              <w:rPr>
                <w:rFonts w:cs="Times New Roman"/>
                <w:sz w:val="21"/>
                <w:szCs w:val="21"/>
              </w:rPr>
            </w:pPr>
          </w:p>
        </w:tc>
        <w:tc>
          <w:tcPr>
            <w:tcW w:w="2237" w:type="pct"/>
            <w:tcMar>
              <w:left w:w="57" w:type="dxa"/>
              <w:right w:w="57" w:type="dxa"/>
            </w:tcMar>
            <w:vAlign w:val="center"/>
          </w:tcPr>
          <w:p>
            <w:pPr>
              <w:widowControl/>
              <w:spacing w:after="156" w:line="240" w:lineRule="auto"/>
              <w:jc w:val="left"/>
              <w:rPr>
                <w:rFonts w:cs="Times New Roman"/>
                <w:sz w:val="21"/>
                <w:szCs w:val="21"/>
              </w:rPr>
            </w:pPr>
            <w:r>
              <w:rPr>
                <w:rFonts w:hint="eastAsia" w:cs="Times New Roman"/>
                <w:sz w:val="21"/>
                <w:szCs w:val="21"/>
              </w:rPr>
              <w:t>事业单位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25" w:type="pct"/>
            <w:tcMar>
              <w:left w:w="57" w:type="dxa"/>
              <w:right w:w="57" w:type="dxa"/>
            </w:tcMar>
            <w:vAlign w:val="center"/>
          </w:tcPr>
          <w:p>
            <w:pPr>
              <w:pStyle w:val="63"/>
              <w:widowControl/>
              <w:numPr>
                <w:ilvl w:val="0"/>
                <w:numId w:val="2"/>
              </w:numPr>
              <w:spacing w:after="156" w:line="240" w:lineRule="auto"/>
              <w:ind w:firstLineChars="0"/>
              <w:jc w:val="center"/>
              <w:rPr>
                <w:rFonts w:cs="Times New Roman"/>
                <w:kern w:val="0"/>
                <w:sz w:val="21"/>
                <w:szCs w:val="21"/>
              </w:rPr>
            </w:pPr>
          </w:p>
        </w:tc>
        <w:tc>
          <w:tcPr>
            <w:tcW w:w="2237" w:type="pct"/>
            <w:vMerge w:val="continue"/>
            <w:tcMar>
              <w:left w:w="57" w:type="dxa"/>
              <w:right w:w="57" w:type="dxa"/>
            </w:tcMar>
            <w:vAlign w:val="center"/>
          </w:tcPr>
          <w:p>
            <w:pPr>
              <w:widowControl/>
              <w:spacing w:after="156" w:line="240" w:lineRule="auto"/>
              <w:jc w:val="left"/>
              <w:rPr>
                <w:rFonts w:cs="Times New Roman"/>
                <w:sz w:val="21"/>
                <w:szCs w:val="21"/>
              </w:rPr>
            </w:pPr>
          </w:p>
        </w:tc>
        <w:tc>
          <w:tcPr>
            <w:tcW w:w="2237" w:type="pct"/>
            <w:tcMar>
              <w:left w:w="57" w:type="dxa"/>
              <w:right w:w="57" w:type="dxa"/>
            </w:tcMar>
            <w:vAlign w:val="center"/>
          </w:tcPr>
          <w:p>
            <w:pPr>
              <w:widowControl/>
              <w:spacing w:after="156" w:line="240" w:lineRule="auto"/>
              <w:jc w:val="left"/>
              <w:rPr>
                <w:rFonts w:cs="Times New Roman"/>
                <w:sz w:val="21"/>
                <w:szCs w:val="21"/>
              </w:rPr>
            </w:pPr>
            <w:r>
              <w:rPr>
                <w:rFonts w:hint="eastAsia" w:cs="Times New Roman"/>
                <w:sz w:val="21"/>
                <w:szCs w:val="21"/>
              </w:rPr>
              <w:t>政府类型</w:t>
            </w:r>
          </w:p>
        </w:tc>
      </w:tr>
    </w:tbl>
    <w:p>
      <w:pPr>
        <w:pStyle w:val="2"/>
        <w:numPr>
          <w:ilvl w:val="0"/>
          <w:numId w:val="0"/>
        </w:numPr>
        <w:spacing w:line="720" w:lineRule="auto"/>
        <w:jc w:val="left"/>
      </w:pPr>
      <w:bookmarkStart w:id="29" w:name="_Toc162426419"/>
      <w:r>
        <w:rPr>
          <w:rFonts w:hint="eastAsia"/>
        </w:rPr>
        <w:t>6  CIM产业链的划分</w:t>
      </w:r>
      <w:bookmarkEnd w:id="29"/>
    </w:p>
    <w:p>
      <w:pPr>
        <w:pStyle w:val="63"/>
        <w:spacing w:line="600" w:lineRule="auto"/>
        <w:ind w:firstLine="0" w:firstLineChars="0"/>
        <w:rPr>
          <w:b/>
          <w:bCs/>
        </w:rPr>
      </w:pPr>
      <w:r>
        <w:rPr>
          <w:rFonts w:hint="eastAsia"/>
          <w:b/>
          <w:bCs/>
        </w:rPr>
        <w:t>6.1</w:t>
      </w:r>
      <w:r>
        <w:rPr>
          <w:rFonts w:hint="eastAsia"/>
          <w:b/>
          <w:bCs/>
        </w:rPr>
        <w:tab/>
      </w:r>
      <w:r>
        <w:rPr>
          <w:rFonts w:hint="eastAsia"/>
          <w:b/>
          <w:bCs/>
        </w:rPr>
        <w:t>CIM基础平台图谱中产业链划分</w:t>
      </w:r>
    </w:p>
    <w:p>
      <w:pPr>
        <w:pStyle w:val="4"/>
      </w:pPr>
      <w:r>
        <w:rPr>
          <w:rFonts w:hint="eastAsia"/>
        </w:rPr>
        <w:t>6.1.1 CIM基础平台图谱中CIM产业链可按通用划分方式，一般以上游、中游、下游来划分。上游主要包括CIM平台建设相关政策、标准、课题、方案的研究单位。中游主要包括CIM平台建设相关的集成开发及功能完善单位。下游主要包括CIM平台建设所需的专业技术分包和服务单位。</w:t>
      </w:r>
    </w:p>
    <w:p>
      <w:pPr>
        <w:pStyle w:val="4"/>
      </w:pPr>
      <w:r>
        <w:rPr>
          <w:rFonts w:hint="eastAsia"/>
        </w:rPr>
        <w:t>6.1.2 CIM基础平台图谱中CIM产业链也可按照CIM基础平台的总体架构提供不同服务类型的设施层生产及服务产业、数据层服务产业、服务层服务产业、应用层开发服务产业。</w:t>
      </w:r>
    </w:p>
    <w:p>
      <w:pPr>
        <w:pStyle w:val="4"/>
      </w:pPr>
      <w:r>
        <w:rPr>
          <w:rFonts w:hint="eastAsia"/>
        </w:rPr>
        <w:t>6.1.3 CIM基础平台图谱中CIM产业链可按照CIM基础平台功能，对应数据汇聚与管理、数据查询与可视化、分析与模拟、运行与服务和开发接口等功能划分为模型建造与加工服务产业、数据治理服务产业、数据可视化服务产业、平台集成开发产业、平台运行维护产业等，对产业链上不同参与主体进行划分。</w:t>
      </w:r>
    </w:p>
    <w:p>
      <w:pPr>
        <w:pStyle w:val="63"/>
        <w:spacing w:line="600" w:lineRule="auto"/>
        <w:ind w:firstLine="0" w:firstLineChars="0"/>
        <w:rPr>
          <w:b/>
          <w:bCs/>
        </w:rPr>
      </w:pPr>
      <w:r>
        <w:rPr>
          <w:rFonts w:hint="eastAsia"/>
          <w:b/>
          <w:bCs/>
        </w:rPr>
        <w:t>6.2</w:t>
      </w:r>
      <w:r>
        <w:rPr>
          <w:rFonts w:hint="eastAsia"/>
          <w:b/>
          <w:bCs/>
        </w:rPr>
        <w:tab/>
      </w:r>
      <w:r>
        <w:rPr>
          <w:rFonts w:hint="eastAsia"/>
          <w:b/>
          <w:bCs/>
        </w:rPr>
        <w:t>CIM+应用产业图谱产业链划分</w:t>
      </w:r>
    </w:p>
    <w:p>
      <w:pPr>
        <w:pStyle w:val="4"/>
      </w:pPr>
      <w:r>
        <w:rPr>
          <w:rFonts w:hint="eastAsia"/>
        </w:rPr>
        <w:t>6.2.1 C</w:t>
      </w:r>
      <w:r>
        <w:t>IM</w:t>
      </w:r>
      <w:r>
        <w:rPr>
          <w:rFonts w:hint="eastAsia"/>
        </w:rPr>
        <w:t>+应用产业图谱中产业链的划分既可以按照通用方式划分上中下游，也可以根据产业主体所提供服务类型不同，对CIM产业链之上的产业主体进行划分。</w:t>
      </w:r>
    </w:p>
    <w:p>
      <w:r>
        <w:rPr>
          <w:rFonts w:hint="eastAsia"/>
        </w:rPr>
        <w:t xml:space="preserve">6.2.2 </w:t>
      </w:r>
      <w:r>
        <w:rPr>
          <w:rFonts w:hint="eastAsia"/>
          <w:szCs w:val="24"/>
        </w:rPr>
        <w:t>C</w:t>
      </w:r>
      <w:r>
        <w:rPr>
          <w:szCs w:val="24"/>
        </w:rPr>
        <w:t>IM</w:t>
      </w:r>
      <w:r>
        <w:rPr>
          <w:rFonts w:hint="eastAsia"/>
          <w:szCs w:val="24"/>
        </w:rPr>
        <w:t>+应用产业图谱中产业链的划分</w:t>
      </w:r>
      <w:r>
        <w:rPr>
          <w:rFonts w:hint="eastAsia"/>
        </w:rPr>
        <w:t>以按照通用市场划分方式，划分如CIM+水务管理、CIM+文旅管理、CIM+交通管理、CIM+城市更新等。</w:t>
      </w:r>
    </w:p>
    <w:p>
      <w:pPr>
        <w:pStyle w:val="4"/>
      </w:pPr>
      <w:r>
        <w:rPr>
          <w:rFonts w:hint="eastAsia"/>
        </w:rPr>
        <w:t>6.2.3 CIM+应用产业图谱中产业链的划分也可按照CIM应用体系架构划分为城市规划应用产业、城市建设应用产业、城市运行应用产业、城市管理应用产业、城市服务应用产业等。</w:t>
      </w:r>
    </w:p>
    <w:p>
      <w:pPr>
        <w:jc w:val="center"/>
        <w:rPr>
          <w:rFonts w:hint="eastAsia" w:cs="Times New Roman"/>
          <w:b/>
          <w:bCs/>
          <w:sz w:val="21"/>
          <w:szCs w:val="21"/>
        </w:rPr>
      </w:pPr>
      <w:r>
        <w:rPr>
          <w:rFonts w:hint="eastAsia" w:cs="Times New Roman"/>
          <w:b/>
          <w:bCs/>
          <w:sz w:val="21"/>
          <w:szCs w:val="21"/>
        </w:rPr>
        <w:t>图1  CIM应用体系框架图</w:t>
      </w:r>
    </w:p>
    <w:p>
      <w:pPr>
        <w:jc w:val="center"/>
        <w:rPr>
          <w:rFonts w:eastAsia="楷体_GB2312"/>
          <w:highlight w:val="none"/>
        </w:rPr>
      </w:pPr>
      <w:r>
        <w:rPr>
          <w:rFonts w:eastAsia="楷体_GB2312"/>
          <w:highlight w:val="none"/>
        </w:rPr>
        <w:drawing>
          <wp:inline distT="0" distB="0" distL="0" distR="0">
            <wp:extent cx="5278120" cy="2693670"/>
            <wp:effectExtent l="0" t="0" r="8255" b="1905"/>
            <wp:docPr id="3" name="图片 3" descr="d:\Documents\WeChat Files\zouxiaonan001\FileStorage\Temp\17115052969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ocuments\WeChat Files\zouxiaonan001\FileStorage\Temp\171150529692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8120" cy="2694040"/>
                    </a:xfrm>
                    <a:prstGeom prst="rect">
                      <a:avLst/>
                    </a:prstGeom>
                    <a:noFill/>
                    <a:ln>
                      <a:noFill/>
                    </a:ln>
                  </pic:spPr>
                </pic:pic>
              </a:graphicData>
            </a:graphic>
          </wp:inline>
        </w:drawing>
      </w:r>
    </w:p>
    <w:p/>
    <w:p>
      <w:pPr>
        <w:pStyle w:val="2"/>
        <w:numPr>
          <w:ilvl w:val="0"/>
          <w:numId w:val="0"/>
        </w:numPr>
        <w:spacing w:line="720" w:lineRule="auto"/>
        <w:jc w:val="left"/>
      </w:pPr>
      <w:bookmarkStart w:id="30" w:name="_Toc162426421"/>
      <w:bookmarkStart w:id="31" w:name="_Hlk143173404"/>
      <w:r>
        <w:rPr>
          <w:rFonts w:hint="eastAsia"/>
        </w:rPr>
        <w:t xml:space="preserve">7  </w:t>
      </w:r>
      <w:bookmarkStart w:id="32" w:name="_Hlk167530702"/>
      <w:r>
        <w:rPr>
          <w:rFonts w:hint="eastAsia"/>
        </w:rPr>
        <w:t>CIM产业主体参与权重</w:t>
      </w:r>
      <w:bookmarkEnd w:id="30"/>
      <w:bookmarkEnd w:id="32"/>
      <w:bookmarkStart w:id="33" w:name="_GoBack"/>
      <w:bookmarkEnd w:id="33"/>
    </w:p>
    <w:bookmarkEnd w:id="31"/>
    <w:p>
      <w:pPr>
        <w:pStyle w:val="63"/>
        <w:spacing w:line="600" w:lineRule="auto"/>
        <w:ind w:firstLine="0" w:firstLineChars="0"/>
        <w:rPr>
          <w:b/>
          <w:bCs/>
        </w:rPr>
      </w:pPr>
      <w:r>
        <w:rPr>
          <w:rFonts w:hint="eastAsia"/>
          <w:b/>
          <w:bCs/>
        </w:rPr>
        <w:t>7.1</w:t>
      </w:r>
      <w:r>
        <w:rPr>
          <w:rFonts w:hint="eastAsia"/>
          <w:b/>
          <w:bCs/>
        </w:rPr>
        <w:tab/>
      </w:r>
      <w:r>
        <w:rPr>
          <w:rFonts w:hint="eastAsia"/>
          <w:b/>
          <w:bCs/>
        </w:rPr>
        <w:t>产业主体参与CIM相关标准的权重指标设计应符合表2的规定。</w:t>
      </w:r>
    </w:p>
    <w:p>
      <w:pPr>
        <w:pStyle w:val="63"/>
        <w:spacing w:line="600" w:lineRule="auto"/>
        <w:ind w:firstLine="0" w:firstLineChars="0"/>
        <w:jc w:val="center"/>
        <w:rPr>
          <w:b/>
          <w:bCs/>
        </w:rPr>
      </w:pPr>
      <w:r>
        <w:rPr>
          <w:rFonts w:hint="eastAsia"/>
          <w:b/>
          <w:bCs/>
        </w:rPr>
        <w:t>表2 产业主体参与CIM相关标准的权重指标设计</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22"/>
        <w:gridCol w:w="992"/>
        <w:gridCol w:w="1225"/>
        <w:gridCol w:w="104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4"/>
            </w:pPr>
            <w:r>
              <w:rPr>
                <w:rFonts w:hint="eastAsia"/>
              </w:rPr>
              <w:t>标准类型</w:t>
            </w:r>
          </w:p>
        </w:tc>
        <w:tc>
          <w:tcPr>
            <w:tcW w:w="722" w:type="dxa"/>
          </w:tcPr>
          <w:p>
            <w:pPr>
              <w:pStyle w:val="4"/>
            </w:pPr>
            <w:r>
              <w:rPr>
                <w:rFonts w:hint="eastAsia"/>
              </w:rPr>
              <w:t>参与类型</w:t>
            </w:r>
          </w:p>
        </w:tc>
        <w:tc>
          <w:tcPr>
            <w:tcW w:w="992" w:type="dxa"/>
          </w:tcPr>
          <w:p>
            <w:pPr>
              <w:pStyle w:val="4"/>
            </w:pPr>
            <w:r>
              <w:rPr>
                <w:rFonts w:hint="eastAsia"/>
              </w:rPr>
              <w:t>参与标准数量</w:t>
            </w:r>
          </w:p>
        </w:tc>
        <w:tc>
          <w:tcPr>
            <w:tcW w:w="1225" w:type="dxa"/>
          </w:tcPr>
          <w:p>
            <w:pPr>
              <w:pStyle w:val="4"/>
            </w:pPr>
            <w:r>
              <w:rPr>
                <w:rFonts w:hint="eastAsia"/>
              </w:rPr>
              <w:t>作为主编单位参与</w:t>
            </w:r>
          </w:p>
        </w:tc>
        <w:tc>
          <w:tcPr>
            <w:tcW w:w="1042" w:type="dxa"/>
          </w:tcPr>
          <w:p>
            <w:pPr>
              <w:pStyle w:val="4"/>
            </w:pPr>
            <w:r>
              <w:rPr>
                <w:rFonts w:hint="eastAsia"/>
              </w:rPr>
              <w:t>主编贡献系数</w:t>
            </w:r>
          </w:p>
        </w:tc>
        <w:tc>
          <w:tcPr>
            <w:tcW w:w="1675" w:type="dxa"/>
          </w:tcPr>
          <w:p>
            <w:pPr>
              <w:pStyle w:val="4"/>
            </w:pPr>
            <w:r>
              <w:rPr>
                <w:rFonts w:hint="eastAsia"/>
              </w:rPr>
              <w:t>非主编（参编）贡献系数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4"/>
            </w:pPr>
            <w:r>
              <w:rPr>
                <w:rFonts w:hint="eastAsia"/>
              </w:rPr>
              <w:t>国际标准</w:t>
            </w:r>
          </w:p>
        </w:tc>
        <w:tc>
          <w:tcPr>
            <w:tcW w:w="722" w:type="dxa"/>
          </w:tcPr>
          <w:p>
            <w:pPr>
              <w:pStyle w:val="4"/>
            </w:pPr>
            <w:r>
              <w:t>P1</w:t>
            </w:r>
          </w:p>
        </w:tc>
        <w:tc>
          <w:tcPr>
            <w:tcW w:w="992" w:type="dxa"/>
          </w:tcPr>
          <w:p>
            <w:pPr>
              <w:pStyle w:val="4"/>
            </w:pPr>
            <w:r>
              <w:rPr>
                <w:rFonts w:hint="eastAsia"/>
              </w:rPr>
              <w:t>N</w:t>
            </w:r>
            <w:r>
              <w:t>1</w:t>
            </w:r>
          </w:p>
        </w:tc>
        <w:tc>
          <w:tcPr>
            <w:tcW w:w="1225" w:type="dxa"/>
          </w:tcPr>
          <w:p>
            <w:pPr>
              <w:pStyle w:val="4"/>
            </w:pPr>
            <w:r>
              <w:rPr>
                <w:rFonts w:hint="eastAsia"/>
              </w:rPr>
              <w:t>M</w:t>
            </w:r>
            <w:r>
              <w:t>1</w:t>
            </w:r>
          </w:p>
        </w:tc>
        <w:tc>
          <w:tcPr>
            <w:tcW w:w="1042" w:type="dxa"/>
          </w:tcPr>
          <w:p>
            <w:pPr>
              <w:pStyle w:val="4"/>
            </w:pPr>
            <w:r>
              <w:t>Q1</w:t>
            </w:r>
          </w:p>
        </w:tc>
        <w:tc>
          <w:tcPr>
            <w:tcW w:w="1675" w:type="dxa"/>
          </w:tcPr>
          <w:p>
            <w:pPr>
              <w:pStyle w:val="4"/>
            </w:pPr>
            <w:r>
              <w:rPr>
                <w:rFonts w:hint="eastAsia"/>
              </w:rPr>
              <w:t>R</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4"/>
            </w:pPr>
            <w:r>
              <w:rPr>
                <w:rFonts w:hint="eastAsia"/>
              </w:rPr>
              <w:t>国家标准</w:t>
            </w:r>
          </w:p>
        </w:tc>
        <w:tc>
          <w:tcPr>
            <w:tcW w:w="722" w:type="dxa"/>
          </w:tcPr>
          <w:p>
            <w:pPr>
              <w:pStyle w:val="4"/>
            </w:pPr>
            <w:r>
              <w:t>P2</w:t>
            </w:r>
          </w:p>
        </w:tc>
        <w:tc>
          <w:tcPr>
            <w:tcW w:w="992" w:type="dxa"/>
          </w:tcPr>
          <w:p>
            <w:pPr>
              <w:pStyle w:val="4"/>
            </w:pPr>
            <w:r>
              <w:rPr>
                <w:rFonts w:hint="eastAsia"/>
              </w:rPr>
              <w:t>N</w:t>
            </w:r>
            <w:r>
              <w:t>2</w:t>
            </w:r>
          </w:p>
        </w:tc>
        <w:tc>
          <w:tcPr>
            <w:tcW w:w="1225" w:type="dxa"/>
          </w:tcPr>
          <w:p>
            <w:pPr>
              <w:pStyle w:val="4"/>
            </w:pPr>
            <w:r>
              <w:rPr>
                <w:rFonts w:hint="eastAsia"/>
              </w:rPr>
              <w:t>M</w:t>
            </w:r>
            <w:r>
              <w:t>2</w:t>
            </w:r>
          </w:p>
        </w:tc>
        <w:tc>
          <w:tcPr>
            <w:tcW w:w="1042" w:type="dxa"/>
          </w:tcPr>
          <w:p>
            <w:pPr>
              <w:pStyle w:val="4"/>
            </w:pPr>
            <w:r>
              <w:t>Q2</w:t>
            </w:r>
          </w:p>
        </w:tc>
        <w:tc>
          <w:tcPr>
            <w:tcW w:w="1675" w:type="dxa"/>
          </w:tcPr>
          <w:p>
            <w:pPr>
              <w:pStyle w:val="4"/>
            </w:pPr>
            <w:r>
              <w:rPr>
                <w:rFonts w:hint="eastAsia"/>
              </w:rPr>
              <w:t>R</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4"/>
            </w:pPr>
            <w:r>
              <w:rPr>
                <w:rFonts w:hint="eastAsia"/>
              </w:rPr>
              <w:t>行业标准</w:t>
            </w:r>
          </w:p>
        </w:tc>
        <w:tc>
          <w:tcPr>
            <w:tcW w:w="722" w:type="dxa"/>
          </w:tcPr>
          <w:p>
            <w:pPr>
              <w:pStyle w:val="4"/>
            </w:pPr>
            <w:r>
              <w:t>P3</w:t>
            </w:r>
          </w:p>
        </w:tc>
        <w:tc>
          <w:tcPr>
            <w:tcW w:w="992" w:type="dxa"/>
          </w:tcPr>
          <w:p>
            <w:pPr>
              <w:pStyle w:val="4"/>
            </w:pPr>
            <w:r>
              <w:rPr>
                <w:rFonts w:hint="eastAsia"/>
              </w:rPr>
              <w:t>N</w:t>
            </w:r>
            <w:r>
              <w:t>3</w:t>
            </w:r>
          </w:p>
        </w:tc>
        <w:tc>
          <w:tcPr>
            <w:tcW w:w="1225" w:type="dxa"/>
          </w:tcPr>
          <w:p>
            <w:pPr>
              <w:pStyle w:val="4"/>
            </w:pPr>
            <w:r>
              <w:rPr>
                <w:rFonts w:hint="eastAsia"/>
              </w:rPr>
              <w:t>M</w:t>
            </w:r>
            <w:r>
              <w:t>3</w:t>
            </w:r>
          </w:p>
        </w:tc>
        <w:tc>
          <w:tcPr>
            <w:tcW w:w="1042" w:type="dxa"/>
          </w:tcPr>
          <w:p>
            <w:pPr>
              <w:pStyle w:val="4"/>
            </w:pPr>
            <w:r>
              <w:t>Q3</w:t>
            </w:r>
          </w:p>
        </w:tc>
        <w:tc>
          <w:tcPr>
            <w:tcW w:w="1675" w:type="dxa"/>
          </w:tcPr>
          <w:p>
            <w:pPr>
              <w:pStyle w:val="4"/>
            </w:pPr>
            <w:r>
              <w:rPr>
                <w:rFonts w:hint="eastAsia"/>
              </w:rPr>
              <w:t>R</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4"/>
            </w:pPr>
            <w:r>
              <w:rPr>
                <w:rFonts w:hint="eastAsia"/>
              </w:rPr>
              <w:t>地方标准</w:t>
            </w:r>
          </w:p>
        </w:tc>
        <w:tc>
          <w:tcPr>
            <w:tcW w:w="722" w:type="dxa"/>
          </w:tcPr>
          <w:p>
            <w:pPr>
              <w:pStyle w:val="4"/>
            </w:pPr>
            <w:r>
              <w:t>P4</w:t>
            </w:r>
          </w:p>
        </w:tc>
        <w:tc>
          <w:tcPr>
            <w:tcW w:w="992" w:type="dxa"/>
          </w:tcPr>
          <w:p>
            <w:pPr>
              <w:pStyle w:val="4"/>
            </w:pPr>
            <w:r>
              <w:rPr>
                <w:rFonts w:hint="eastAsia"/>
              </w:rPr>
              <w:t>N</w:t>
            </w:r>
            <w:r>
              <w:t>4</w:t>
            </w:r>
          </w:p>
        </w:tc>
        <w:tc>
          <w:tcPr>
            <w:tcW w:w="1225" w:type="dxa"/>
          </w:tcPr>
          <w:p>
            <w:pPr>
              <w:pStyle w:val="4"/>
            </w:pPr>
            <w:r>
              <w:rPr>
                <w:rFonts w:hint="eastAsia"/>
              </w:rPr>
              <w:t>M</w:t>
            </w:r>
            <w:r>
              <w:t>4</w:t>
            </w:r>
          </w:p>
        </w:tc>
        <w:tc>
          <w:tcPr>
            <w:tcW w:w="1042" w:type="dxa"/>
          </w:tcPr>
          <w:p>
            <w:pPr>
              <w:pStyle w:val="4"/>
            </w:pPr>
            <w:r>
              <w:t>Q4</w:t>
            </w:r>
          </w:p>
        </w:tc>
        <w:tc>
          <w:tcPr>
            <w:tcW w:w="1675" w:type="dxa"/>
          </w:tcPr>
          <w:p>
            <w:pPr>
              <w:pStyle w:val="4"/>
            </w:pPr>
            <w:r>
              <w:rPr>
                <w:rFonts w:hint="eastAsia"/>
              </w:rPr>
              <w:t>R</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4"/>
            </w:pPr>
            <w:r>
              <w:rPr>
                <w:rFonts w:hint="eastAsia"/>
              </w:rPr>
              <w:t>全国性行业组织颁布的团体标准</w:t>
            </w:r>
          </w:p>
        </w:tc>
        <w:tc>
          <w:tcPr>
            <w:tcW w:w="722" w:type="dxa"/>
          </w:tcPr>
          <w:p>
            <w:pPr>
              <w:pStyle w:val="4"/>
            </w:pPr>
            <w:r>
              <w:t>P5</w:t>
            </w:r>
          </w:p>
        </w:tc>
        <w:tc>
          <w:tcPr>
            <w:tcW w:w="992" w:type="dxa"/>
          </w:tcPr>
          <w:p>
            <w:pPr>
              <w:pStyle w:val="4"/>
            </w:pPr>
            <w:r>
              <w:rPr>
                <w:rFonts w:hint="eastAsia"/>
              </w:rPr>
              <w:t>N</w:t>
            </w:r>
            <w:r>
              <w:t>5</w:t>
            </w:r>
          </w:p>
        </w:tc>
        <w:tc>
          <w:tcPr>
            <w:tcW w:w="1225" w:type="dxa"/>
          </w:tcPr>
          <w:p>
            <w:pPr>
              <w:pStyle w:val="4"/>
            </w:pPr>
            <w:r>
              <w:rPr>
                <w:rFonts w:hint="eastAsia"/>
              </w:rPr>
              <w:t>M</w:t>
            </w:r>
            <w:r>
              <w:t>5</w:t>
            </w:r>
          </w:p>
        </w:tc>
        <w:tc>
          <w:tcPr>
            <w:tcW w:w="1042" w:type="dxa"/>
          </w:tcPr>
          <w:p>
            <w:pPr>
              <w:pStyle w:val="4"/>
            </w:pPr>
            <w:r>
              <w:t>Q5</w:t>
            </w:r>
          </w:p>
        </w:tc>
        <w:tc>
          <w:tcPr>
            <w:tcW w:w="1675" w:type="dxa"/>
          </w:tcPr>
          <w:p>
            <w:pPr>
              <w:pStyle w:val="4"/>
            </w:pPr>
            <w:r>
              <w:rPr>
                <w:rFonts w:hint="eastAsia"/>
              </w:rPr>
              <w:t>R</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4"/>
            </w:pPr>
            <w:r>
              <w:rPr>
                <w:rFonts w:hint="eastAsia"/>
              </w:rPr>
              <w:t>地方性行业组织颁布的团体标准</w:t>
            </w:r>
          </w:p>
        </w:tc>
        <w:tc>
          <w:tcPr>
            <w:tcW w:w="722" w:type="dxa"/>
          </w:tcPr>
          <w:p>
            <w:pPr>
              <w:pStyle w:val="4"/>
            </w:pPr>
            <w:r>
              <w:t>P6</w:t>
            </w:r>
          </w:p>
        </w:tc>
        <w:tc>
          <w:tcPr>
            <w:tcW w:w="992" w:type="dxa"/>
          </w:tcPr>
          <w:p>
            <w:pPr>
              <w:pStyle w:val="4"/>
            </w:pPr>
            <w:r>
              <w:rPr>
                <w:rFonts w:hint="eastAsia"/>
              </w:rPr>
              <w:t>N</w:t>
            </w:r>
            <w:r>
              <w:t>6</w:t>
            </w:r>
          </w:p>
        </w:tc>
        <w:tc>
          <w:tcPr>
            <w:tcW w:w="1225" w:type="dxa"/>
          </w:tcPr>
          <w:p>
            <w:pPr>
              <w:pStyle w:val="4"/>
            </w:pPr>
            <w:r>
              <w:rPr>
                <w:rFonts w:hint="eastAsia"/>
              </w:rPr>
              <w:t>M</w:t>
            </w:r>
            <w:r>
              <w:t>6</w:t>
            </w:r>
          </w:p>
        </w:tc>
        <w:tc>
          <w:tcPr>
            <w:tcW w:w="1042" w:type="dxa"/>
          </w:tcPr>
          <w:p>
            <w:pPr>
              <w:pStyle w:val="4"/>
            </w:pPr>
            <w:r>
              <w:t>Q6</w:t>
            </w:r>
          </w:p>
        </w:tc>
        <w:tc>
          <w:tcPr>
            <w:tcW w:w="1675" w:type="dxa"/>
          </w:tcPr>
          <w:p>
            <w:pPr>
              <w:pStyle w:val="4"/>
            </w:pPr>
            <w:r>
              <w:rPr>
                <w:rFonts w:hint="eastAsia"/>
              </w:rPr>
              <w:t>R</w:t>
            </w:r>
            <w:r>
              <w:t>6</w:t>
            </w:r>
          </w:p>
        </w:tc>
      </w:tr>
    </w:tbl>
    <w:p>
      <w:pPr>
        <w:pStyle w:val="63"/>
        <w:numPr>
          <w:ilvl w:val="0"/>
          <w:numId w:val="3"/>
        </w:numPr>
        <w:ind w:left="960" w:leftChars="200" w:hanging="480" w:hangingChars="200"/>
        <w:rPr>
          <w:szCs w:val="24"/>
        </w:rPr>
      </w:pPr>
      <w:r>
        <w:rPr>
          <w:rFonts w:hint="eastAsia"/>
          <w:szCs w:val="24"/>
        </w:rPr>
        <w:t>产业主体参与C</w:t>
      </w:r>
      <w:r>
        <w:rPr>
          <w:szCs w:val="24"/>
        </w:rPr>
        <w:t>IM</w:t>
      </w:r>
      <w:r>
        <w:rPr>
          <w:rFonts w:hint="eastAsia"/>
          <w:szCs w:val="24"/>
        </w:rPr>
        <w:t>相关标准，根据参与标准类型、参与数量、参与角色及贡献系数，判断主体参与权重大小。</w:t>
      </w:r>
    </w:p>
    <w:p>
      <w:pPr>
        <w:pStyle w:val="63"/>
        <w:numPr>
          <w:ilvl w:val="0"/>
          <w:numId w:val="3"/>
        </w:numPr>
        <w:ind w:left="960" w:leftChars="200" w:hanging="480" w:hangingChars="200"/>
        <w:rPr>
          <w:szCs w:val="24"/>
        </w:rPr>
      </w:pPr>
      <w:r>
        <w:rPr>
          <w:rFonts w:hint="eastAsia"/>
          <w:szCs w:val="24"/>
        </w:rPr>
        <w:t>用参与类型（P）代表一个产业主体参与某类C</w:t>
      </w:r>
      <w:r>
        <w:rPr>
          <w:szCs w:val="24"/>
        </w:rPr>
        <w:t>IM</w:t>
      </w:r>
      <w:r>
        <w:rPr>
          <w:rFonts w:hint="eastAsia"/>
          <w:szCs w:val="24"/>
        </w:rPr>
        <w:t>标准，用N代表一个产业主体参与标准编制的数量，用M代表一个产业主体作为主编单位参与某项标准工作的数量，则作为非主编单位参与标准工作的数量为N</w:t>
      </w:r>
      <w:r>
        <w:rPr>
          <w:szCs w:val="24"/>
        </w:rPr>
        <w:t>-M</w:t>
      </w:r>
      <w:r>
        <w:rPr>
          <w:rFonts w:hint="eastAsia"/>
          <w:szCs w:val="24"/>
        </w:rPr>
        <w:t>。</w:t>
      </w:r>
    </w:p>
    <w:p>
      <w:pPr>
        <w:pStyle w:val="63"/>
        <w:numPr>
          <w:ilvl w:val="0"/>
          <w:numId w:val="3"/>
        </w:numPr>
        <w:ind w:left="960" w:leftChars="200" w:hanging="480" w:hangingChars="200"/>
        <w:rPr>
          <w:szCs w:val="24"/>
        </w:rPr>
      </w:pPr>
      <w:r>
        <w:rPr>
          <w:rFonts w:hint="eastAsia"/>
          <w:szCs w:val="24"/>
        </w:rPr>
        <w:t>用主编贡献系数（</w:t>
      </w:r>
      <w:r>
        <w:rPr>
          <w:szCs w:val="24"/>
        </w:rPr>
        <w:t>Q</w:t>
      </w:r>
      <w:r>
        <w:rPr>
          <w:rFonts w:hint="eastAsia"/>
          <w:szCs w:val="24"/>
        </w:rPr>
        <w:t>）表示一个产业主体参与该类</w:t>
      </w:r>
      <w:r>
        <w:rPr>
          <w:szCs w:val="24"/>
        </w:rPr>
        <w:t>CIM</w:t>
      </w:r>
      <w:r>
        <w:rPr>
          <w:rFonts w:hint="eastAsia"/>
          <w:szCs w:val="24"/>
        </w:rPr>
        <w:t>标准时，作为主编单位的贡献系数。用非主编贡献系数（</w:t>
      </w:r>
      <w:r>
        <w:rPr>
          <w:szCs w:val="24"/>
        </w:rPr>
        <w:t>R</w:t>
      </w:r>
      <w:r>
        <w:rPr>
          <w:rFonts w:hint="eastAsia"/>
          <w:szCs w:val="24"/>
        </w:rPr>
        <w:t>）表示一个产业主体参与该类</w:t>
      </w:r>
      <w:r>
        <w:rPr>
          <w:szCs w:val="24"/>
        </w:rPr>
        <w:t>CIM</w:t>
      </w:r>
      <w:r>
        <w:rPr>
          <w:rFonts w:hint="eastAsia"/>
          <w:szCs w:val="24"/>
        </w:rPr>
        <w:t>标准时，作为非主编单位即参编单位的贡献系数。</w:t>
      </w:r>
    </w:p>
    <w:p>
      <w:pPr>
        <w:pStyle w:val="63"/>
        <w:ind w:left="807" w:firstLine="240" w:firstLineChars="100"/>
        <w:rPr>
          <w:szCs w:val="24"/>
        </w:rPr>
      </w:pPr>
      <w:r>
        <w:rPr>
          <w:rFonts w:hint="eastAsia"/>
          <w:szCs w:val="24"/>
        </w:rPr>
        <w:t>——同一标准，主编单位参与系数大于参编单位。</w:t>
      </w:r>
    </w:p>
    <w:p>
      <w:pPr>
        <w:pStyle w:val="63"/>
        <w:ind w:left="807" w:firstLine="240" w:firstLineChars="100"/>
        <w:rPr>
          <w:szCs w:val="24"/>
        </w:rPr>
      </w:pPr>
      <w:r>
        <w:rPr>
          <w:rFonts w:hint="eastAsia"/>
          <w:szCs w:val="24"/>
        </w:rPr>
        <w:t>——按照标准影响力，国际标准、国家标准、行业标准参与权重大于地方标准。</w:t>
      </w:r>
    </w:p>
    <w:p>
      <w:pPr>
        <w:pStyle w:val="63"/>
        <w:ind w:left="807" w:firstLine="240" w:firstLineChars="100"/>
        <w:rPr>
          <w:szCs w:val="24"/>
        </w:rPr>
      </w:pPr>
      <w:r>
        <w:rPr>
          <w:rFonts w:hint="eastAsia"/>
          <w:szCs w:val="24"/>
        </w:rPr>
        <w:t>——按照地域属性划分，团体标准分为全国性行业组织颁布的团体标准，地方性行业组织颁布的团体标准。全国性行业组织颁布的团体标准   参与权重大于地方性行业组织颁布的团体标准。</w:t>
      </w:r>
    </w:p>
    <w:p>
      <w:pPr>
        <w:pStyle w:val="63"/>
        <w:numPr>
          <w:ilvl w:val="0"/>
          <w:numId w:val="3"/>
        </w:numPr>
        <w:ind w:firstLine="480"/>
        <w:rPr>
          <w:szCs w:val="24"/>
        </w:rPr>
      </w:pPr>
      <w:r>
        <w:rPr>
          <w:rFonts w:hint="eastAsia"/>
          <w:szCs w:val="24"/>
        </w:rPr>
        <w:t>核算产业主体参与CIM标准的权重（W）计算方式如下</w:t>
      </w:r>
    </w:p>
    <w:p>
      <w:pPr>
        <w:pStyle w:val="63"/>
        <w:ind w:left="567" w:firstLine="0" w:firstLineChars="0"/>
        <w:jc w:val="center"/>
        <w:rPr>
          <w:szCs w:val="24"/>
        </w:rPr>
      </w:pPr>
      <w:r>
        <w:rPr>
          <w:rFonts w:hint="eastAsia"/>
          <w:szCs w:val="24"/>
        </w:rPr>
        <w:t>W=M*</w:t>
      </w:r>
      <w:r>
        <w:rPr>
          <w:szCs w:val="24"/>
        </w:rPr>
        <w:t>Q+(N-M)*R</w:t>
      </w:r>
    </w:p>
    <w:p>
      <w:pPr>
        <w:pStyle w:val="63"/>
        <w:ind w:left="851" w:firstLine="0" w:firstLineChars="0"/>
        <w:rPr>
          <w:szCs w:val="24"/>
        </w:rPr>
      </w:pPr>
      <w:r>
        <w:rPr>
          <w:rFonts w:hint="eastAsia"/>
          <w:szCs w:val="24"/>
        </w:rPr>
        <w:t>举例：A公司参与标准情况如下：</w:t>
      </w:r>
    </w:p>
    <w:p>
      <w:pPr>
        <w:pStyle w:val="63"/>
        <w:ind w:left="851" w:firstLine="0" w:firstLineChars="0"/>
        <w:rPr>
          <w:szCs w:val="24"/>
        </w:rPr>
      </w:pPr>
      <w:r>
        <w:rPr>
          <w:rFonts w:hint="eastAsia"/>
          <w:szCs w:val="24"/>
        </w:rPr>
        <w:t>——参与国际标准（</w:t>
      </w:r>
      <w:r>
        <w:rPr>
          <w:szCs w:val="24"/>
        </w:rPr>
        <w:t>P1</w:t>
      </w:r>
      <w:r>
        <w:rPr>
          <w:rFonts w:hint="eastAsia"/>
          <w:szCs w:val="24"/>
        </w:rPr>
        <w:t>）的统计为</w:t>
      </w:r>
      <w:r>
        <w:rPr>
          <w:szCs w:val="24"/>
        </w:rPr>
        <w:t>W1</w:t>
      </w:r>
      <w:r>
        <w:rPr>
          <w:rFonts w:hint="eastAsia"/>
          <w:szCs w:val="24"/>
        </w:rPr>
        <w:t>（</w:t>
      </w:r>
      <w:r>
        <w:rPr>
          <w:szCs w:val="24"/>
        </w:rPr>
        <w:t>A</w:t>
      </w:r>
      <w:r>
        <w:rPr>
          <w:rFonts w:hint="eastAsia"/>
          <w:szCs w:val="24"/>
        </w:rPr>
        <w:t>）；</w:t>
      </w:r>
    </w:p>
    <w:p>
      <w:pPr>
        <w:pStyle w:val="63"/>
        <w:ind w:left="851" w:firstLine="0" w:firstLineChars="0"/>
        <w:rPr>
          <w:szCs w:val="24"/>
        </w:rPr>
      </w:pPr>
      <w:r>
        <w:rPr>
          <w:rFonts w:hint="eastAsia"/>
          <w:szCs w:val="24"/>
        </w:rPr>
        <w:t>——参与国家标准（</w:t>
      </w:r>
      <w:r>
        <w:rPr>
          <w:szCs w:val="24"/>
        </w:rPr>
        <w:t>P2</w:t>
      </w:r>
      <w:r>
        <w:rPr>
          <w:rFonts w:hint="eastAsia"/>
          <w:szCs w:val="24"/>
        </w:rPr>
        <w:t>）的统计为</w:t>
      </w:r>
      <w:r>
        <w:rPr>
          <w:szCs w:val="24"/>
        </w:rPr>
        <w:t>W2</w:t>
      </w:r>
      <w:r>
        <w:rPr>
          <w:rFonts w:hint="eastAsia"/>
          <w:szCs w:val="24"/>
        </w:rPr>
        <w:t>（</w:t>
      </w:r>
      <w:r>
        <w:rPr>
          <w:szCs w:val="24"/>
        </w:rPr>
        <w:t>A</w:t>
      </w:r>
      <w:r>
        <w:rPr>
          <w:rFonts w:hint="eastAsia"/>
          <w:szCs w:val="24"/>
        </w:rPr>
        <w:t>）；</w:t>
      </w:r>
    </w:p>
    <w:p>
      <w:pPr>
        <w:pStyle w:val="63"/>
        <w:ind w:left="851" w:firstLine="0" w:firstLineChars="0"/>
        <w:rPr>
          <w:szCs w:val="24"/>
        </w:rPr>
      </w:pPr>
      <w:r>
        <w:rPr>
          <w:rFonts w:hint="eastAsia"/>
          <w:szCs w:val="24"/>
        </w:rPr>
        <w:t>——参与行业标准（</w:t>
      </w:r>
      <w:r>
        <w:rPr>
          <w:szCs w:val="24"/>
        </w:rPr>
        <w:t>P3</w:t>
      </w:r>
      <w:r>
        <w:rPr>
          <w:rFonts w:hint="eastAsia"/>
          <w:szCs w:val="24"/>
        </w:rPr>
        <w:t>）的统计为W</w:t>
      </w:r>
      <w:r>
        <w:rPr>
          <w:szCs w:val="24"/>
        </w:rPr>
        <w:t>3</w:t>
      </w:r>
      <w:r>
        <w:rPr>
          <w:rFonts w:hint="eastAsia"/>
          <w:szCs w:val="24"/>
        </w:rPr>
        <w:t>（</w:t>
      </w:r>
      <w:r>
        <w:rPr>
          <w:szCs w:val="24"/>
        </w:rPr>
        <w:t>A</w:t>
      </w:r>
      <w:r>
        <w:rPr>
          <w:rFonts w:hint="eastAsia"/>
          <w:szCs w:val="24"/>
        </w:rPr>
        <w:t>）；</w:t>
      </w:r>
    </w:p>
    <w:p>
      <w:pPr>
        <w:pStyle w:val="63"/>
        <w:ind w:left="851" w:firstLine="0" w:firstLineChars="0"/>
        <w:rPr>
          <w:szCs w:val="24"/>
        </w:rPr>
      </w:pPr>
      <w:r>
        <w:rPr>
          <w:rFonts w:hint="eastAsia"/>
          <w:szCs w:val="24"/>
        </w:rPr>
        <w:t>——参与地方标准（</w:t>
      </w:r>
      <w:r>
        <w:rPr>
          <w:szCs w:val="24"/>
        </w:rPr>
        <w:t>P4</w:t>
      </w:r>
      <w:r>
        <w:rPr>
          <w:rFonts w:hint="eastAsia"/>
          <w:szCs w:val="24"/>
        </w:rPr>
        <w:t>）的统计为W</w:t>
      </w:r>
      <w:r>
        <w:rPr>
          <w:szCs w:val="24"/>
        </w:rPr>
        <w:t>4</w:t>
      </w:r>
      <w:r>
        <w:rPr>
          <w:rFonts w:hint="eastAsia"/>
          <w:szCs w:val="24"/>
        </w:rPr>
        <w:t>（</w:t>
      </w:r>
      <w:r>
        <w:rPr>
          <w:szCs w:val="24"/>
        </w:rPr>
        <w:t>A</w:t>
      </w:r>
      <w:r>
        <w:rPr>
          <w:rFonts w:hint="eastAsia"/>
          <w:szCs w:val="24"/>
        </w:rPr>
        <w:t>）；</w:t>
      </w:r>
    </w:p>
    <w:p>
      <w:pPr>
        <w:pStyle w:val="63"/>
        <w:ind w:left="851" w:firstLine="0" w:firstLineChars="0"/>
        <w:rPr>
          <w:szCs w:val="24"/>
        </w:rPr>
      </w:pPr>
      <w:r>
        <w:rPr>
          <w:rFonts w:hint="eastAsia"/>
          <w:szCs w:val="24"/>
        </w:rPr>
        <w:t>——参与全国性行业组织颁布的团体标准（</w:t>
      </w:r>
      <w:r>
        <w:rPr>
          <w:szCs w:val="24"/>
        </w:rPr>
        <w:t>P5</w:t>
      </w:r>
      <w:r>
        <w:rPr>
          <w:rFonts w:hint="eastAsia"/>
          <w:szCs w:val="24"/>
        </w:rPr>
        <w:t>）的统计为W</w:t>
      </w:r>
      <w:r>
        <w:rPr>
          <w:szCs w:val="24"/>
        </w:rPr>
        <w:t>5</w:t>
      </w:r>
      <w:r>
        <w:rPr>
          <w:rFonts w:hint="eastAsia"/>
          <w:szCs w:val="24"/>
        </w:rPr>
        <w:t>（</w:t>
      </w:r>
      <w:r>
        <w:rPr>
          <w:szCs w:val="24"/>
        </w:rPr>
        <w:t>A</w:t>
      </w:r>
      <w:r>
        <w:rPr>
          <w:rFonts w:hint="eastAsia"/>
          <w:szCs w:val="24"/>
        </w:rPr>
        <w:t>）；</w:t>
      </w:r>
    </w:p>
    <w:p>
      <w:pPr>
        <w:pStyle w:val="63"/>
        <w:ind w:left="851" w:firstLine="0" w:firstLineChars="0"/>
        <w:rPr>
          <w:szCs w:val="24"/>
        </w:rPr>
      </w:pPr>
      <w:r>
        <w:rPr>
          <w:rFonts w:hint="eastAsia"/>
          <w:szCs w:val="24"/>
        </w:rPr>
        <w:t>——参与地方性行业组织颁布的团体标准（</w:t>
      </w:r>
      <w:r>
        <w:rPr>
          <w:szCs w:val="24"/>
        </w:rPr>
        <w:t>P6</w:t>
      </w:r>
      <w:r>
        <w:rPr>
          <w:rFonts w:hint="eastAsia"/>
          <w:szCs w:val="24"/>
        </w:rPr>
        <w:t>）的统计为W</w:t>
      </w:r>
      <w:r>
        <w:rPr>
          <w:szCs w:val="24"/>
        </w:rPr>
        <w:t>6</w:t>
      </w:r>
      <w:r>
        <w:rPr>
          <w:rFonts w:hint="eastAsia"/>
          <w:szCs w:val="24"/>
        </w:rPr>
        <w:t>（</w:t>
      </w:r>
      <w:r>
        <w:rPr>
          <w:szCs w:val="24"/>
        </w:rPr>
        <w:t>A</w:t>
      </w:r>
      <w:r>
        <w:rPr>
          <w:rFonts w:hint="eastAsia"/>
          <w:szCs w:val="24"/>
        </w:rPr>
        <w:t>）。</w:t>
      </w:r>
    </w:p>
    <w:p>
      <w:pPr>
        <w:pStyle w:val="63"/>
        <w:ind w:left="851" w:firstLine="0" w:firstLineChars="0"/>
        <w:rPr>
          <w:szCs w:val="24"/>
        </w:rPr>
      </w:pPr>
      <w:r>
        <w:rPr>
          <w:rFonts w:hint="eastAsia"/>
          <w:szCs w:val="24"/>
        </w:rPr>
        <w:t>参与C</w:t>
      </w:r>
      <w:r>
        <w:rPr>
          <w:szCs w:val="24"/>
        </w:rPr>
        <w:t>IM</w:t>
      </w:r>
      <w:r>
        <w:rPr>
          <w:rFonts w:hint="eastAsia"/>
          <w:szCs w:val="24"/>
        </w:rPr>
        <w:t>相关标准权重合计：</w:t>
      </w:r>
    </w:p>
    <w:p>
      <w:pPr>
        <w:pStyle w:val="63"/>
        <w:ind w:firstLine="0" w:firstLineChars="0"/>
        <w:jc w:val="center"/>
        <w:rPr>
          <w:szCs w:val="24"/>
          <w:u w:val="single"/>
        </w:rPr>
      </w:pPr>
      <w:r>
        <w:rPr>
          <w:rFonts w:hint="eastAsia"/>
          <w:szCs w:val="24"/>
          <w:u w:val="single"/>
        </w:rPr>
        <w:t>W（A）=</w:t>
      </w:r>
      <w:r>
        <w:rPr>
          <w:szCs w:val="24"/>
          <w:u w:val="single"/>
        </w:rPr>
        <w:t xml:space="preserve"> W1</w:t>
      </w:r>
      <w:r>
        <w:rPr>
          <w:rFonts w:hint="eastAsia"/>
          <w:szCs w:val="24"/>
          <w:u w:val="single"/>
        </w:rPr>
        <w:t>（</w:t>
      </w:r>
      <w:r>
        <w:rPr>
          <w:szCs w:val="24"/>
          <w:u w:val="single"/>
        </w:rPr>
        <w:t>A</w:t>
      </w:r>
      <w:r>
        <w:rPr>
          <w:rFonts w:hint="eastAsia"/>
          <w:szCs w:val="24"/>
          <w:u w:val="single"/>
        </w:rPr>
        <w:t>）+</w:t>
      </w:r>
      <w:r>
        <w:rPr>
          <w:szCs w:val="24"/>
          <w:u w:val="single"/>
        </w:rPr>
        <w:t>W2</w:t>
      </w:r>
      <w:r>
        <w:rPr>
          <w:rFonts w:hint="eastAsia"/>
          <w:szCs w:val="24"/>
          <w:u w:val="single"/>
        </w:rPr>
        <w:t>（</w:t>
      </w:r>
      <w:r>
        <w:rPr>
          <w:szCs w:val="24"/>
          <w:u w:val="single"/>
        </w:rPr>
        <w:t>A</w:t>
      </w:r>
      <w:r>
        <w:rPr>
          <w:rFonts w:hint="eastAsia"/>
          <w:szCs w:val="24"/>
          <w:u w:val="single"/>
        </w:rPr>
        <w:t>）+</w:t>
      </w:r>
      <w:r>
        <w:rPr>
          <w:szCs w:val="24"/>
          <w:u w:val="single"/>
        </w:rPr>
        <w:t xml:space="preserve"> W3</w:t>
      </w:r>
      <w:r>
        <w:rPr>
          <w:rFonts w:hint="eastAsia"/>
          <w:szCs w:val="24"/>
          <w:u w:val="single"/>
        </w:rPr>
        <w:t>（</w:t>
      </w:r>
      <w:r>
        <w:rPr>
          <w:szCs w:val="24"/>
          <w:u w:val="single"/>
        </w:rPr>
        <w:t>A</w:t>
      </w:r>
      <w:r>
        <w:rPr>
          <w:rFonts w:hint="eastAsia"/>
          <w:szCs w:val="24"/>
          <w:u w:val="single"/>
        </w:rPr>
        <w:t>）+</w:t>
      </w:r>
      <w:r>
        <w:rPr>
          <w:szCs w:val="24"/>
          <w:u w:val="single"/>
        </w:rPr>
        <w:t xml:space="preserve"> W4</w:t>
      </w:r>
      <w:r>
        <w:rPr>
          <w:rFonts w:hint="eastAsia"/>
          <w:szCs w:val="24"/>
          <w:u w:val="single"/>
        </w:rPr>
        <w:t>（</w:t>
      </w:r>
      <w:r>
        <w:rPr>
          <w:szCs w:val="24"/>
          <w:u w:val="single"/>
        </w:rPr>
        <w:t>A</w:t>
      </w:r>
      <w:r>
        <w:rPr>
          <w:rFonts w:hint="eastAsia"/>
          <w:szCs w:val="24"/>
          <w:u w:val="single"/>
        </w:rPr>
        <w:t>）+</w:t>
      </w:r>
      <w:r>
        <w:rPr>
          <w:szCs w:val="24"/>
          <w:u w:val="single"/>
        </w:rPr>
        <w:t xml:space="preserve"> W5</w:t>
      </w:r>
      <w:r>
        <w:rPr>
          <w:rFonts w:hint="eastAsia"/>
          <w:szCs w:val="24"/>
          <w:u w:val="single"/>
        </w:rPr>
        <w:t>（</w:t>
      </w:r>
      <w:r>
        <w:rPr>
          <w:szCs w:val="24"/>
          <w:u w:val="single"/>
        </w:rPr>
        <w:t>A</w:t>
      </w:r>
      <w:r>
        <w:rPr>
          <w:rFonts w:hint="eastAsia"/>
          <w:szCs w:val="24"/>
          <w:u w:val="single"/>
        </w:rPr>
        <w:t>）+</w:t>
      </w:r>
      <w:r>
        <w:rPr>
          <w:szCs w:val="24"/>
          <w:u w:val="single"/>
        </w:rPr>
        <w:t xml:space="preserve"> W6</w:t>
      </w:r>
      <w:r>
        <w:rPr>
          <w:rFonts w:hint="eastAsia"/>
          <w:szCs w:val="24"/>
          <w:u w:val="single"/>
        </w:rPr>
        <w:t>（</w:t>
      </w:r>
      <w:r>
        <w:rPr>
          <w:szCs w:val="24"/>
          <w:u w:val="single"/>
        </w:rPr>
        <w:t>A</w:t>
      </w:r>
      <w:r>
        <w:rPr>
          <w:rFonts w:hint="eastAsia"/>
          <w:szCs w:val="24"/>
          <w:u w:val="single"/>
        </w:rPr>
        <w:t>）</w:t>
      </w:r>
    </w:p>
    <w:p>
      <w:pPr>
        <w:pStyle w:val="63"/>
        <w:numPr>
          <w:ilvl w:val="0"/>
          <w:numId w:val="3"/>
        </w:numPr>
        <w:ind w:left="960" w:leftChars="200" w:hanging="480" w:hangingChars="200"/>
        <w:rPr>
          <w:szCs w:val="24"/>
        </w:rPr>
      </w:pPr>
      <w:r>
        <w:rPr>
          <w:rFonts w:hint="eastAsia"/>
          <w:szCs w:val="24"/>
        </w:rPr>
        <w:t>根据产业主体参与CIM相关标准的权重指标编制CIM标准产业图谱时，计算权重大的主体，在产业图谱上应突出显示。</w:t>
      </w:r>
    </w:p>
    <w:p>
      <w:pPr>
        <w:pStyle w:val="63"/>
        <w:spacing w:line="600" w:lineRule="auto"/>
        <w:ind w:firstLine="0" w:firstLineChars="0"/>
        <w:rPr>
          <w:b/>
          <w:bCs/>
        </w:rPr>
      </w:pPr>
      <w:r>
        <w:rPr>
          <w:rFonts w:hint="eastAsia"/>
          <w:b/>
          <w:bCs/>
        </w:rPr>
        <w:t>7.2</w:t>
      </w:r>
      <w:r>
        <w:rPr>
          <w:rFonts w:hint="eastAsia"/>
          <w:b/>
          <w:bCs/>
        </w:rPr>
        <w:tab/>
      </w:r>
      <w:r>
        <w:rPr>
          <w:rFonts w:hint="eastAsia"/>
          <w:b/>
          <w:bCs/>
        </w:rPr>
        <w:t>产业主体参与CIM招投标项目的权重指标设计</w:t>
      </w:r>
    </w:p>
    <w:p>
      <w:pPr>
        <w:pStyle w:val="4"/>
        <w:ind w:firstLine="480" w:firstLineChars="200"/>
      </w:pPr>
      <w:r>
        <w:rPr>
          <w:rFonts w:hint="eastAsia"/>
        </w:rPr>
        <w:t>参与CIM相关项目，在公开招投标项目中标的产业主体，为产业图谱重点关注并统计的对象。</w:t>
      </w:r>
    </w:p>
    <w:p>
      <w:pPr>
        <w:pStyle w:val="63"/>
        <w:numPr>
          <w:ilvl w:val="0"/>
          <w:numId w:val="4"/>
        </w:numPr>
        <w:ind w:left="960" w:leftChars="200" w:hanging="480" w:hangingChars="200"/>
        <w:rPr>
          <w:szCs w:val="24"/>
        </w:rPr>
      </w:pPr>
      <w:r>
        <w:rPr>
          <w:rFonts w:hint="eastAsia"/>
          <w:szCs w:val="24"/>
        </w:rPr>
        <w:t>产业主体中标CIM项目类型，决定标注产业主体在产业上、中、下游的位置。</w:t>
      </w:r>
    </w:p>
    <w:p>
      <w:pPr>
        <w:pStyle w:val="63"/>
        <w:numPr>
          <w:ilvl w:val="0"/>
          <w:numId w:val="4"/>
        </w:numPr>
        <w:ind w:left="960" w:leftChars="200" w:hanging="480" w:hangingChars="200"/>
        <w:rPr>
          <w:szCs w:val="24"/>
        </w:rPr>
      </w:pPr>
      <w:r>
        <w:rPr>
          <w:rFonts w:hint="eastAsia"/>
          <w:szCs w:val="24"/>
        </w:rPr>
        <w:t>产业主体参与CIM招投标项目的权重大小，由产业主体参与CM项目建设数量（X）、技术水平（Y）、项目金额（Z）等因素综合决定。产业主体参与CIM招投标项目的权重通常与其参与CM项目建设数量（X）多少、技术水平（Y）高低、项目金额（Z）大小正相关。</w:t>
      </w:r>
    </w:p>
    <w:p>
      <w:pPr>
        <w:pStyle w:val="63"/>
        <w:numPr>
          <w:ilvl w:val="0"/>
          <w:numId w:val="4"/>
        </w:numPr>
        <w:ind w:left="960" w:leftChars="200" w:hanging="480" w:hangingChars="200"/>
        <w:rPr>
          <w:szCs w:val="24"/>
        </w:rPr>
      </w:pPr>
      <w:r>
        <w:rPr>
          <w:rFonts w:hint="eastAsia"/>
          <w:szCs w:val="24"/>
        </w:rPr>
        <w:t>产业主体参与CIM招投标项目数量及金额，有公开显示便于统计的作为主要参考依据；技术水平指标不易统计可以根据项目整体方案涉及的模板是否符合完整的CIM平台建设要求进行粗略评估。</w:t>
      </w:r>
    </w:p>
    <w:p>
      <w:pPr>
        <w:pStyle w:val="63"/>
        <w:numPr>
          <w:ilvl w:val="0"/>
          <w:numId w:val="4"/>
        </w:numPr>
        <w:ind w:left="960" w:leftChars="200" w:hanging="480" w:hangingChars="200"/>
        <w:rPr>
          <w:szCs w:val="24"/>
        </w:rPr>
      </w:pPr>
      <w:r>
        <w:rPr>
          <w:rFonts w:hint="eastAsia"/>
          <w:szCs w:val="24"/>
        </w:rPr>
        <w:t>CIM项目的中标单位对外分包所涉及的分包，应包含在CIM产业图谱关于CIM主体的统计中。</w:t>
      </w:r>
    </w:p>
    <w:p>
      <w:pPr>
        <w:pStyle w:val="63"/>
        <w:spacing w:line="600" w:lineRule="auto"/>
        <w:ind w:firstLine="0" w:firstLineChars="0"/>
        <w:rPr>
          <w:b/>
          <w:bCs/>
        </w:rPr>
      </w:pPr>
      <w:r>
        <w:rPr>
          <w:rFonts w:hint="eastAsia"/>
          <w:b/>
          <w:bCs/>
        </w:rPr>
        <w:t>7.3</w:t>
      </w:r>
      <w:r>
        <w:rPr>
          <w:rFonts w:hint="eastAsia"/>
          <w:b/>
          <w:bCs/>
        </w:rPr>
        <w:tab/>
      </w:r>
      <w:r>
        <w:rPr>
          <w:rFonts w:hint="eastAsia"/>
          <w:b/>
          <w:bCs/>
        </w:rPr>
        <w:t>产业主体参与CIM论文创作的权重指标设计</w:t>
      </w:r>
    </w:p>
    <w:p>
      <w:pPr>
        <w:pStyle w:val="63"/>
        <w:numPr>
          <w:ilvl w:val="0"/>
          <w:numId w:val="5"/>
        </w:numPr>
        <w:ind w:left="960" w:leftChars="200" w:hanging="480" w:hangingChars="200"/>
        <w:rPr>
          <w:szCs w:val="24"/>
        </w:rPr>
      </w:pPr>
      <w:r>
        <w:rPr>
          <w:rFonts w:hint="eastAsia"/>
          <w:szCs w:val="24"/>
        </w:rPr>
        <w:t>产业主体发表CIM相关主题论文，在标题包括“CIM”或“城市信息模型”关键词的纳入CIM论文图谱统计中。</w:t>
      </w:r>
    </w:p>
    <w:p>
      <w:pPr>
        <w:pStyle w:val="63"/>
        <w:numPr>
          <w:ilvl w:val="0"/>
          <w:numId w:val="5"/>
        </w:numPr>
        <w:ind w:left="960" w:leftChars="200" w:hanging="480" w:hangingChars="200"/>
        <w:rPr>
          <w:szCs w:val="24"/>
        </w:rPr>
      </w:pPr>
      <w:r>
        <w:rPr>
          <w:rFonts w:hint="eastAsia"/>
          <w:szCs w:val="24"/>
        </w:rPr>
        <w:t>条文说明：CIM定义围绕城市信息模型。</w:t>
      </w:r>
    </w:p>
    <w:p>
      <w:pPr>
        <w:pStyle w:val="63"/>
        <w:numPr>
          <w:ilvl w:val="0"/>
          <w:numId w:val="5"/>
        </w:numPr>
        <w:ind w:left="960" w:leftChars="200" w:hanging="480" w:hangingChars="200"/>
        <w:rPr>
          <w:szCs w:val="24"/>
        </w:rPr>
      </w:pPr>
      <w:r>
        <w:rPr>
          <w:rFonts w:hint="eastAsia"/>
          <w:szCs w:val="24"/>
        </w:rPr>
        <w:t>产业主体发表CIM相关主题论文，入选核心期刊、国家基金的论文的统计权重大于非核心期刊论文。</w:t>
      </w:r>
    </w:p>
    <w:p>
      <w:pPr>
        <w:pStyle w:val="63"/>
        <w:numPr>
          <w:ilvl w:val="0"/>
          <w:numId w:val="5"/>
        </w:numPr>
        <w:ind w:left="960" w:leftChars="200" w:hanging="480" w:hangingChars="200"/>
        <w:rPr>
          <w:szCs w:val="24"/>
        </w:rPr>
      </w:pPr>
      <w:r>
        <w:rPr>
          <w:rFonts w:hint="eastAsia"/>
          <w:szCs w:val="24"/>
        </w:rPr>
        <w:t>产业主体参与发表CIM论文，第一作者统计权重大于其他作者。</w:t>
      </w:r>
    </w:p>
    <w:p>
      <w:pPr>
        <w:pStyle w:val="63"/>
        <w:numPr>
          <w:ilvl w:val="0"/>
          <w:numId w:val="5"/>
        </w:numPr>
        <w:ind w:left="960" w:leftChars="200" w:hanging="480" w:hangingChars="200"/>
        <w:rPr>
          <w:szCs w:val="24"/>
        </w:rPr>
      </w:pPr>
      <w:r>
        <w:rPr>
          <w:rFonts w:hint="eastAsia"/>
          <w:szCs w:val="24"/>
        </w:rPr>
        <w:t>被引量高的论文统计权重大于被引量低的论文。</w:t>
      </w:r>
    </w:p>
    <w:p>
      <w:pPr>
        <w:pStyle w:val="63"/>
        <w:numPr>
          <w:ilvl w:val="0"/>
          <w:numId w:val="5"/>
        </w:numPr>
        <w:ind w:left="960" w:leftChars="200" w:hanging="480" w:hangingChars="200"/>
        <w:rPr>
          <w:szCs w:val="24"/>
        </w:rPr>
      </w:pPr>
      <w:r>
        <w:rPr>
          <w:rFonts w:hint="eastAsia"/>
          <w:szCs w:val="24"/>
        </w:rPr>
        <w:t>产业主体参与CIM论文创作的权重应逐年累计。</w:t>
      </w:r>
    </w:p>
    <w:bookmarkEnd w:id="6"/>
    <w:bookmarkEnd w:id="7"/>
    <w:bookmarkEnd w:id="8"/>
    <w:bookmarkEnd w:id="9"/>
    <w:bookmarkEnd w:id="10"/>
    <w:bookmarkEnd w:id="11"/>
    <w:bookmarkEnd w:id="12"/>
    <w:bookmarkEnd w:id="26"/>
    <w:bookmarkEnd w:id="27"/>
    <w:p>
      <w:pPr>
        <w:rPr>
          <w:rFonts w:hint="eastAsia"/>
          <w:szCs w:val="24"/>
        </w:rPr>
      </w:pPr>
    </w:p>
    <w:sectPr>
      <w:footerReference r:id="rId15" w:type="first"/>
      <w:footerReference r:id="rId14" w:type="default"/>
      <w:pgSz w:w="11906" w:h="16838"/>
      <w:pgMar w:top="1440" w:right="1797" w:bottom="1440" w:left="1797" w:header="851" w:footer="992" w:gutter="0"/>
      <w:cols w:space="425"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楷体">
    <w:panose1 w:val="02010609060101010101"/>
    <w:charset w:val="86"/>
    <w:family w:val="modern"/>
    <w:pitch w:val="default"/>
    <w:sig w:usb0="800002BF" w:usb1="38CF7CFA" w:usb2="00000016" w:usb3="00000000" w:csb0="00040001" w:csb1="00000000"/>
  </w:font>
  <w:font w:name="STFangsong">
    <w:altName w:val="宋体"/>
    <w:panose1 w:val="00000000000000000000"/>
    <w:charset w:val="86"/>
    <w:family w:val="auto"/>
    <w:pitch w:val="default"/>
    <w:sig w:usb0="00000000" w:usb1="00000000" w:usb2="00000010" w:usb3="00000000" w:csb0="0004009F" w:csb1="00000000"/>
  </w:font>
  <w:font w:name="方正小标宋简体">
    <w:altName w:val="微软雅黑"/>
    <w:panose1 w:val="00000000000000000000"/>
    <w:charset w:val="86"/>
    <w:family w:val="auto"/>
    <w:pitch w:val="default"/>
    <w:sig w:usb0="00000000" w:usb1="00000000" w:usb2="00000012" w:usb3="00000000" w:csb0="00040001" w:csb1="00000000"/>
  </w:font>
  <w:font w:name="Calibri Light">
    <w:panose1 w:val="020F03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Calibri Light" w:hAnsi="Calibri Light" w:cs="Calibri Light"/>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98222"/>
    </w:sdtPr>
    <w:sdtEndPr>
      <w:rPr>
        <w:rFonts w:ascii="Calibri Light" w:hAnsi="Calibri Light"/>
        <w:sz w:val="21"/>
        <w:szCs w:val="21"/>
      </w:rPr>
    </w:sdtEndPr>
    <w:sdtContent>
      <w:p>
        <w:pPr>
          <w:pStyle w:val="26"/>
          <w:jc w:val="center"/>
          <w:rPr>
            <w:rFonts w:ascii="Calibri Light" w:hAnsi="Calibri Light"/>
            <w:sz w:val="21"/>
            <w:szCs w:val="21"/>
          </w:rPr>
        </w:pPr>
        <w:r>
          <w:rPr>
            <w:rFonts w:ascii="Calibri Light" w:hAnsi="Calibri Light"/>
            <w:sz w:val="21"/>
            <w:szCs w:val="21"/>
          </w:rPr>
          <w:fldChar w:fldCharType="begin"/>
        </w:r>
        <w:r>
          <w:rPr>
            <w:rFonts w:ascii="Calibri Light" w:hAnsi="Calibri Light"/>
            <w:sz w:val="21"/>
            <w:szCs w:val="21"/>
          </w:rPr>
          <w:instrText xml:space="preserve">PAGE   \* MERGEFORMAT</w:instrText>
        </w:r>
        <w:r>
          <w:rPr>
            <w:rFonts w:ascii="Calibri Light" w:hAnsi="Calibri Light"/>
            <w:sz w:val="21"/>
            <w:szCs w:val="21"/>
          </w:rPr>
          <w:fldChar w:fldCharType="separate"/>
        </w:r>
        <w:r>
          <w:rPr>
            <w:rFonts w:ascii="Calibri Light" w:hAnsi="Calibri Light"/>
            <w:sz w:val="21"/>
            <w:szCs w:val="21"/>
            <w:lang w:val="zh-CN"/>
          </w:rPr>
          <w:t>II</w:t>
        </w:r>
        <w:r>
          <w:rPr>
            <w:rFonts w:ascii="Calibri Light" w:hAnsi="Calibri Light"/>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ascii="Calibri Light" w:hAnsi="Calibri Light"/>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784726"/>
    </w:sdtPr>
    <w:sdtEndPr>
      <w:rPr>
        <w:rFonts w:ascii="Calibri Light" w:hAnsi="Calibri Light" w:cs="Calibri Light"/>
        <w:sz w:val="21"/>
        <w:szCs w:val="21"/>
      </w:rPr>
    </w:sdtEndPr>
    <w:sdtContent>
      <w:p>
        <w:pPr>
          <w:pStyle w:val="26"/>
          <w:jc w:val="center"/>
          <w:rPr>
            <w:rFonts w:ascii="Calibri Light" w:hAnsi="Calibri Light" w:cs="Calibri Light"/>
            <w:sz w:val="21"/>
            <w:szCs w:val="21"/>
          </w:rPr>
        </w:pPr>
        <w:r>
          <w:rPr>
            <w:rFonts w:ascii="Calibri Light" w:hAnsi="Calibri Light" w:cs="Calibri Light"/>
            <w:sz w:val="21"/>
            <w:szCs w:val="21"/>
          </w:rPr>
          <w:fldChar w:fldCharType="begin"/>
        </w:r>
        <w:r>
          <w:rPr>
            <w:rFonts w:ascii="Calibri Light" w:hAnsi="Calibri Light" w:cs="Calibri Light"/>
            <w:sz w:val="21"/>
            <w:szCs w:val="21"/>
          </w:rPr>
          <w:instrText xml:space="preserve">PAGE   \* MERGEFORMAT</w:instrText>
        </w:r>
        <w:r>
          <w:rPr>
            <w:rFonts w:ascii="Calibri Light" w:hAnsi="Calibri Light" w:cs="Calibri Light"/>
            <w:sz w:val="21"/>
            <w:szCs w:val="21"/>
          </w:rPr>
          <w:fldChar w:fldCharType="separate"/>
        </w:r>
        <w:r>
          <w:rPr>
            <w:rFonts w:ascii="Calibri Light" w:hAnsi="Calibri Light" w:cs="Calibri Light"/>
            <w:sz w:val="21"/>
            <w:szCs w:val="21"/>
            <w:lang w:val="zh-CN"/>
          </w:rPr>
          <w:t>3</w:t>
        </w:r>
        <w:r>
          <w:rPr>
            <w:rFonts w:ascii="Calibri Light" w:hAnsi="Calibri Light" w:cs="Calibri Light"/>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172937"/>
    </w:sdtPr>
    <w:sdtContent>
      <w:p>
        <w:pPr>
          <w:pStyle w:val="26"/>
          <w:jc w:val="center"/>
        </w:pPr>
        <w:r>
          <w:rPr>
            <w:rFonts w:ascii="Calibri Light" w:hAnsi="Calibri Light" w:cs="Calibri Light"/>
            <w:sz w:val="21"/>
            <w:szCs w:val="21"/>
          </w:rPr>
          <w:fldChar w:fldCharType="begin"/>
        </w:r>
        <w:r>
          <w:rPr>
            <w:rFonts w:ascii="Calibri Light" w:hAnsi="Calibri Light" w:cs="Calibri Light"/>
            <w:sz w:val="21"/>
            <w:szCs w:val="21"/>
          </w:rPr>
          <w:instrText xml:space="preserve">PAGE   \* MERGEFORMAT</w:instrText>
        </w:r>
        <w:r>
          <w:rPr>
            <w:rFonts w:ascii="Calibri Light" w:hAnsi="Calibri Light" w:cs="Calibri Light"/>
            <w:sz w:val="21"/>
            <w:szCs w:val="21"/>
          </w:rPr>
          <w:fldChar w:fldCharType="separate"/>
        </w:r>
        <w:r>
          <w:rPr>
            <w:rFonts w:ascii="Calibri Light" w:hAnsi="Calibri Light" w:cs="Calibri Light"/>
            <w:sz w:val="21"/>
            <w:szCs w:val="21"/>
            <w:lang w:val="zh-CN"/>
          </w:rPr>
          <w:t>2</w:t>
        </w:r>
        <w:r>
          <w:rPr>
            <w:rFonts w:ascii="Calibri Light" w:hAnsi="Calibri Light" w:cs="Calibri Light"/>
            <w:sz w:val="21"/>
            <w:szCs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62493"/>
    </w:sdtPr>
    <w:sdtEndPr>
      <w:rPr>
        <w:rFonts w:ascii="Calibri Light" w:hAnsi="Calibri Light" w:cs="Calibri Light"/>
        <w:sz w:val="21"/>
        <w:szCs w:val="21"/>
      </w:rPr>
    </w:sdtEndPr>
    <w:sdtContent>
      <w:p>
        <w:pPr>
          <w:pStyle w:val="26"/>
          <w:jc w:val="center"/>
          <w:rPr>
            <w:rFonts w:ascii="Calibri Light" w:hAnsi="Calibri Light" w:cs="Calibri Light"/>
            <w:sz w:val="21"/>
            <w:szCs w:val="21"/>
          </w:rPr>
        </w:pPr>
        <w:r>
          <w:rPr>
            <w:rFonts w:ascii="Calibri Light" w:hAnsi="Calibri Light" w:cs="Calibri Light"/>
            <w:sz w:val="21"/>
            <w:szCs w:val="21"/>
          </w:rPr>
          <w:fldChar w:fldCharType="begin"/>
        </w:r>
        <w:r>
          <w:rPr>
            <w:rFonts w:ascii="Calibri Light" w:hAnsi="Calibri Light" w:cs="Calibri Light"/>
            <w:sz w:val="21"/>
            <w:szCs w:val="21"/>
          </w:rPr>
          <w:instrText xml:space="preserve">PAGE   \* MERGEFORMAT</w:instrText>
        </w:r>
        <w:r>
          <w:rPr>
            <w:rFonts w:ascii="Calibri Light" w:hAnsi="Calibri Light" w:cs="Calibri Light"/>
            <w:sz w:val="21"/>
            <w:szCs w:val="21"/>
          </w:rPr>
          <w:fldChar w:fldCharType="separate"/>
        </w:r>
        <w:r>
          <w:rPr>
            <w:rFonts w:ascii="Calibri Light" w:hAnsi="Calibri Light" w:cs="Calibri Light"/>
            <w:sz w:val="21"/>
            <w:szCs w:val="21"/>
            <w:lang w:val="zh-CN"/>
          </w:rPr>
          <w:t>2</w:t>
        </w:r>
        <w:r>
          <w:rPr>
            <w:rFonts w:ascii="Calibri Light" w:hAnsi="Calibri Light" w:cs="Calibri Light"/>
            <w:sz w:val="21"/>
            <w:szCs w:val="21"/>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5599693"/>
    </w:sdtPr>
    <w:sdtEndPr>
      <w:rPr>
        <w:rFonts w:ascii="Calibri Light" w:hAnsi="Calibri Light" w:cs="Calibri Light"/>
        <w:sz w:val="21"/>
        <w:szCs w:val="21"/>
      </w:rPr>
    </w:sdtEndPr>
    <w:sdtContent>
      <w:p>
        <w:pPr>
          <w:pStyle w:val="26"/>
          <w:jc w:val="center"/>
          <w:rPr>
            <w:rFonts w:ascii="Calibri Light" w:hAnsi="Calibri Light" w:cs="Calibri Light"/>
            <w:sz w:val="21"/>
            <w:szCs w:val="21"/>
          </w:rPr>
        </w:pPr>
        <w:r>
          <w:rPr>
            <w:rFonts w:ascii="Calibri Light" w:hAnsi="Calibri Light" w:cs="Calibri Light"/>
            <w:sz w:val="21"/>
            <w:szCs w:val="21"/>
          </w:rPr>
          <w:fldChar w:fldCharType="begin"/>
        </w:r>
        <w:r>
          <w:rPr>
            <w:rFonts w:ascii="Calibri Light" w:hAnsi="Calibri Light" w:cs="Calibri Light"/>
            <w:sz w:val="21"/>
            <w:szCs w:val="21"/>
          </w:rPr>
          <w:instrText xml:space="preserve">PAGE   \* MERGEFORMAT</w:instrText>
        </w:r>
        <w:r>
          <w:rPr>
            <w:rFonts w:ascii="Calibri Light" w:hAnsi="Calibri Light" w:cs="Calibri Light"/>
            <w:sz w:val="21"/>
            <w:szCs w:val="21"/>
          </w:rPr>
          <w:fldChar w:fldCharType="separate"/>
        </w:r>
        <w:r>
          <w:rPr>
            <w:rFonts w:ascii="Calibri Light" w:hAnsi="Calibri Light" w:cs="Calibri Light"/>
            <w:sz w:val="21"/>
            <w:szCs w:val="21"/>
            <w:lang w:val="zh-CN"/>
          </w:rPr>
          <w:t>10</w:t>
        </w:r>
        <w:r>
          <w:rPr>
            <w:rFonts w:ascii="Calibri Light" w:hAnsi="Calibri Light" w:cs="Calibri Light"/>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distribute"/>
    </w:pPr>
    <w:r>
      <w:rPr>
        <w:rFonts w:eastAsia="楷体_GB2312"/>
        <w:b/>
        <w:bCs/>
        <w:sz w:val="48"/>
      </w:rPr>
      <w:drawing>
        <wp:inline distT="0" distB="0" distL="0" distR="0">
          <wp:extent cx="1407160" cy="993775"/>
          <wp:effectExtent l="0" t="0" r="2540" b="0"/>
          <wp:docPr id="1532540842" name="图片 1532540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40842" name="图片 15325408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07160" cy="993775"/>
                  </a:xfrm>
                  <a:prstGeom prst="rect">
                    <a:avLst/>
                  </a:prstGeom>
                  <a:noFill/>
                  <a:ln>
                    <a:noFill/>
                  </a:ln>
                </pic:spPr>
              </pic:pic>
            </a:graphicData>
          </a:graphic>
        </wp:inline>
      </w:drawing>
    </w:r>
    <w:r>
      <w:rPr>
        <w:rFonts w:eastAsia="楷体_GB2312"/>
        <w:b/>
        <w:bCs/>
        <w:sz w:val="48"/>
      </w:rPr>
      <w:t xml:space="preserve">       </w:t>
    </w:r>
    <w:r>
      <w:rPr>
        <w:rFonts w:eastAsia="楷体_GB2312"/>
        <w:b/>
        <w:bCs/>
        <w:sz w:val="48"/>
      </w:rPr>
      <w:drawing>
        <wp:inline distT="0" distB="0" distL="0" distR="0">
          <wp:extent cx="1137285" cy="1089025"/>
          <wp:effectExtent l="0" t="0" r="5715" b="0"/>
          <wp:docPr id="974301094" name="图片 97430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01094" name="图片 97430109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137285" cy="1089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3479A"/>
    <w:multiLevelType w:val="singleLevel"/>
    <w:tmpl w:val="F163479A"/>
    <w:lvl w:ilvl="0" w:tentative="0">
      <w:start w:val="1"/>
      <w:numFmt w:val="lowerLetter"/>
      <w:lvlText w:val="%1)"/>
      <w:lvlJc w:val="left"/>
    </w:lvl>
  </w:abstractNum>
  <w:abstractNum w:abstractNumId="1">
    <w:nsid w:val="03387B1C"/>
    <w:multiLevelType w:val="singleLevel"/>
    <w:tmpl w:val="03387B1C"/>
    <w:lvl w:ilvl="0" w:tentative="0">
      <w:start w:val="1"/>
      <w:numFmt w:val="lowerLetter"/>
      <w:lvlText w:val="%1)"/>
      <w:lvlJc w:val="left"/>
    </w:lvl>
  </w:abstractNum>
  <w:abstractNum w:abstractNumId="2">
    <w:nsid w:val="2CBC6337"/>
    <w:multiLevelType w:val="multilevel"/>
    <w:tmpl w:val="2CBC633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9521B8"/>
    <w:multiLevelType w:val="singleLevel"/>
    <w:tmpl w:val="479521B8"/>
    <w:lvl w:ilvl="0" w:tentative="0">
      <w:start w:val="1"/>
      <w:numFmt w:val="lowerLetter"/>
      <w:lvlText w:val="%1)"/>
      <w:lvlJc w:val="left"/>
    </w:lvl>
  </w:abstractNum>
  <w:abstractNum w:abstractNumId="4">
    <w:nsid w:val="5AD56757"/>
    <w:multiLevelType w:val="multilevel"/>
    <w:tmpl w:val="5AD56757"/>
    <w:lvl w:ilvl="0" w:tentative="0">
      <w:start w:val="1"/>
      <w:numFmt w:val="decimal"/>
      <w:pStyle w:val="2"/>
      <w:lvlText w:val="%1"/>
      <w:lvlJc w:val="left"/>
      <w:pPr>
        <w:tabs>
          <w:tab w:val="left" w:pos="284"/>
        </w:tabs>
        <w:ind w:left="0" w:firstLine="0"/>
      </w:pPr>
      <w:rPr>
        <w:rFonts w:hint="eastAsia"/>
      </w:rPr>
    </w:lvl>
    <w:lvl w:ilvl="1" w:tentative="0">
      <w:start w:val="1"/>
      <w:numFmt w:val="decimal"/>
      <w:pStyle w:val="3"/>
      <w:lvlText w:val="%1.%2"/>
      <w:lvlJc w:val="left"/>
      <w:pPr>
        <w:tabs>
          <w:tab w:val="left" w:pos="170"/>
        </w:tabs>
        <w:ind w:left="0" w:firstLine="0"/>
      </w:pPr>
      <w:rPr>
        <w:rFonts w:hint="eastAsia"/>
        <w:color w:val="auto"/>
      </w:rPr>
    </w:lvl>
    <w:lvl w:ilvl="2" w:tentative="0">
      <w:start w:val="1"/>
      <w:numFmt w:val="decimal"/>
      <w:suff w:val="space"/>
      <w:lvlText w:val="%1.%2.%3"/>
      <w:lvlJc w:val="left"/>
      <w:pPr>
        <w:ind w:left="142" w:firstLine="0"/>
      </w:pPr>
      <w:rPr>
        <w:rFonts w:hint="default" w:ascii="Times New Roman" w:hAnsi="Times New Roman" w:cs="Times New Roman"/>
        <w:b/>
        <w:bCs/>
        <w:i w:val="0"/>
        <w:iCs w:val="0"/>
        <w:strike w: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zMzQ5ZDIxMDBjZDU4ZTE4NzhjOWFjODU5MTlhODQifQ=="/>
    <w:docVar w:name="KSO_WPS_MARK_KEY" w:val="0129b8c3-5a81-4647-993d-758a32392793"/>
  </w:docVars>
  <w:rsids>
    <w:rsidRoot w:val="0094108E"/>
    <w:rsid w:val="000000A3"/>
    <w:rsid w:val="000002A9"/>
    <w:rsid w:val="0000174E"/>
    <w:rsid w:val="00001EC6"/>
    <w:rsid w:val="0000292B"/>
    <w:rsid w:val="000031C9"/>
    <w:rsid w:val="00003479"/>
    <w:rsid w:val="00004768"/>
    <w:rsid w:val="0000491D"/>
    <w:rsid w:val="00004CEF"/>
    <w:rsid w:val="0000726A"/>
    <w:rsid w:val="0000753A"/>
    <w:rsid w:val="0001023B"/>
    <w:rsid w:val="000112CA"/>
    <w:rsid w:val="00011962"/>
    <w:rsid w:val="00012050"/>
    <w:rsid w:val="00012E0B"/>
    <w:rsid w:val="00012E76"/>
    <w:rsid w:val="00013B30"/>
    <w:rsid w:val="00014C8A"/>
    <w:rsid w:val="00014FEB"/>
    <w:rsid w:val="00015186"/>
    <w:rsid w:val="00016CE1"/>
    <w:rsid w:val="00017433"/>
    <w:rsid w:val="00017C17"/>
    <w:rsid w:val="00020D8E"/>
    <w:rsid w:val="00020FEB"/>
    <w:rsid w:val="000212AF"/>
    <w:rsid w:val="00021870"/>
    <w:rsid w:val="000218E0"/>
    <w:rsid w:val="000219F8"/>
    <w:rsid w:val="00021F1B"/>
    <w:rsid w:val="000229AC"/>
    <w:rsid w:val="00023B39"/>
    <w:rsid w:val="00025239"/>
    <w:rsid w:val="00025485"/>
    <w:rsid w:val="0002562C"/>
    <w:rsid w:val="00025C87"/>
    <w:rsid w:val="00025D01"/>
    <w:rsid w:val="000261D3"/>
    <w:rsid w:val="00026376"/>
    <w:rsid w:val="0002693A"/>
    <w:rsid w:val="00027A93"/>
    <w:rsid w:val="00027BC0"/>
    <w:rsid w:val="00027F19"/>
    <w:rsid w:val="0003063C"/>
    <w:rsid w:val="00030C2F"/>
    <w:rsid w:val="00031447"/>
    <w:rsid w:val="0003241C"/>
    <w:rsid w:val="00032901"/>
    <w:rsid w:val="00032AF1"/>
    <w:rsid w:val="00033038"/>
    <w:rsid w:val="0003568E"/>
    <w:rsid w:val="000364F8"/>
    <w:rsid w:val="00036717"/>
    <w:rsid w:val="000369E8"/>
    <w:rsid w:val="00036D94"/>
    <w:rsid w:val="00036EC1"/>
    <w:rsid w:val="00036FE5"/>
    <w:rsid w:val="00040593"/>
    <w:rsid w:val="000405D3"/>
    <w:rsid w:val="0004066B"/>
    <w:rsid w:val="00041079"/>
    <w:rsid w:val="0004133C"/>
    <w:rsid w:val="000429B7"/>
    <w:rsid w:val="00042B1E"/>
    <w:rsid w:val="00043248"/>
    <w:rsid w:val="00043C1E"/>
    <w:rsid w:val="00044880"/>
    <w:rsid w:val="000455B0"/>
    <w:rsid w:val="00045F58"/>
    <w:rsid w:val="00047868"/>
    <w:rsid w:val="00047BA0"/>
    <w:rsid w:val="000520EB"/>
    <w:rsid w:val="00052863"/>
    <w:rsid w:val="00052AB1"/>
    <w:rsid w:val="000547A2"/>
    <w:rsid w:val="00054BB0"/>
    <w:rsid w:val="00054D6D"/>
    <w:rsid w:val="000560A6"/>
    <w:rsid w:val="0005610D"/>
    <w:rsid w:val="00056E0E"/>
    <w:rsid w:val="00057841"/>
    <w:rsid w:val="00057A13"/>
    <w:rsid w:val="0006004D"/>
    <w:rsid w:val="000608F1"/>
    <w:rsid w:val="00060941"/>
    <w:rsid w:val="00060CA7"/>
    <w:rsid w:val="000610B8"/>
    <w:rsid w:val="000617F1"/>
    <w:rsid w:val="00061846"/>
    <w:rsid w:val="00062076"/>
    <w:rsid w:val="00062105"/>
    <w:rsid w:val="00062BAF"/>
    <w:rsid w:val="00063925"/>
    <w:rsid w:val="00064378"/>
    <w:rsid w:val="000644CA"/>
    <w:rsid w:val="00064504"/>
    <w:rsid w:val="00064714"/>
    <w:rsid w:val="00064CD6"/>
    <w:rsid w:val="00065300"/>
    <w:rsid w:val="00065DA9"/>
    <w:rsid w:val="00065E86"/>
    <w:rsid w:val="00065F52"/>
    <w:rsid w:val="00066753"/>
    <w:rsid w:val="000667CA"/>
    <w:rsid w:val="00066985"/>
    <w:rsid w:val="000707D5"/>
    <w:rsid w:val="00070902"/>
    <w:rsid w:val="000709A3"/>
    <w:rsid w:val="00070E8B"/>
    <w:rsid w:val="00071322"/>
    <w:rsid w:val="000721A9"/>
    <w:rsid w:val="000725BF"/>
    <w:rsid w:val="000729B2"/>
    <w:rsid w:val="00073E0A"/>
    <w:rsid w:val="0007445C"/>
    <w:rsid w:val="00074BA8"/>
    <w:rsid w:val="00074E87"/>
    <w:rsid w:val="00075225"/>
    <w:rsid w:val="00075575"/>
    <w:rsid w:val="00075AD8"/>
    <w:rsid w:val="00075E86"/>
    <w:rsid w:val="000769F3"/>
    <w:rsid w:val="00077149"/>
    <w:rsid w:val="000773D6"/>
    <w:rsid w:val="0007764E"/>
    <w:rsid w:val="0008090B"/>
    <w:rsid w:val="00080EAC"/>
    <w:rsid w:val="00081B0A"/>
    <w:rsid w:val="00082FE8"/>
    <w:rsid w:val="00083315"/>
    <w:rsid w:val="00083885"/>
    <w:rsid w:val="00084DDE"/>
    <w:rsid w:val="00085108"/>
    <w:rsid w:val="000857D6"/>
    <w:rsid w:val="00087FD4"/>
    <w:rsid w:val="0009022D"/>
    <w:rsid w:val="000915AF"/>
    <w:rsid w:val="00091D90"/>
    <w:rsid w:val="0009248A"/>
    <w:rsid w:val="0009259A"/>
    <w:rsid w:val="000926F5"/>
    <w:rsid w:val="00092A67"/>
    <w:rsid w:val="00092B80"/>
    <w:rsid w:val="00093184"/>
    <w:rsid w:val="00093251"/>
    <w:rsid w:val="00093F82"/>
    <w:rsid w:val="000947E3"/>
    <w:rsid w:val="000950EF"/>
    <w:rsid w:val="00096479"/>
    <w:rsid w:val="00096A90"/>
    <w:rsid w:val="00097706"/>
    <w:rsid w:val="00097E62"/>
    <w:rsid w:val="000A07E2"/>
    <w:rsid w:val="000A0CE6"/>
    <w:rsid w:val="000A1194"/>
    <w:rsid w:val="000A159A"/>
    <w:rsid w:val="000A16A5"/>
    <w:rsid w:val="000A1DAF"/>
    <w:rsid w:val="000A204B"/>
    <w:rsid w:val="000A2322"/>
    <w:rsid w:val="000A26BA"/>
    <w:rsid w:val="000A26BC"/>
    <w:rsid w:val="000A2B28"/>
    <w:rsid w:val="000A2ED9"/>
    <w:rsid w:val="000A3C68"/>
    <w:rsid w:val="000A4884"/>
    <w:rsid w:val="000A49DF"/>
    <w:rsid w:val="000A4EB8"/>
    <w:rsid w:val="000A52EF"/>
    <w:rsid w:val="000A63C7"/>
    <w:rsid w:val="000A654A"/>
    <w:rsid w:val="000A65EE"/>
    <w:rsid w:val="000A6B62"/>
    <w:rsid w:val="000A77FC"/>
    <w:rsid w:val="000B1106"/>
    <w:rsid w:val="000B1274"/>
    <w:rsid w:val="000B1E1D"/>
    <w:rsid w:val="000B1EAA"/>
    <w:rsid w:val="000B220A"/>
    <w:rsid w:val="000B284C"/>
    <w:rsid w:val="000B2DF1"/>
    <w:rsid w:val="000B33BF"/>
    <w:rsid w:val="000B47EA"/>
    <w:rsid w:val="000B4B5E"/>
    <w:rsid w:val="000B506D"/>
    <w:rsid w:val="000B564E"/>
    <w:rsid w:val="000B5A17"/>
    <w:rsid w:val="000B5FFF"/>
    <w:rsid w:val="000B63F0"/>
    <w:rsid w:val="000B65BF"/>
    <w:rsid w:val="000B66C9"/>
    <w:rsid w:val="000B6E26"/>
    <w:rsid w:val="000B7274"/>
    <w:rsid w:val="000B7C9E"/>
    <w:rsid w:val="000C01EA"/>
    <w:rsid w:val="000C036E"/>
    <w:rsid w:val="000C073B"/>
    <w:rsid w:val="000C080E"/>
    <w:rsid w:val="000C0CB4"/>
    <w:rsid w:val="000C0CE3"/>
    <w:rsid w:val="000C1828"/>
    <w:rsid w:val="000C18DE"/>
    <w:rsid w:val="000C1C04"/>
    <w:rsid w:val="000C1FD9"/>
    <w:rsid w:val="000C254E"/>
    <w:rsid w:val="000C2715"/>
    <w:rsid w:val="000C38F5"/>
    <w:rsid w:val="000C47DC"/>
    <w:rsid w:val="000C4B88"/>
    <w:rsid w:val="000C5D67"/>
    <w:rsid w:val="000C5F5E"/>
    <w:rsid w:val="000C658B"/>
    <w:rsid w:val="000C6811"/>
    <w:rsid w:val="000C6B1B"/>
    <w:rsid w:val="000C6D25"/>
    <w:rsid w:val="000D034C"/>
    <w:rsid w:val="000D131C"/>
    <w:rsid w:val="000D1612"/>
    <w:rsid w:val="000D3A1F"/>
    <w:rsid w:val="000D544C"/>
    <w:rsid w:val="000D549C"/>
    <w:rsid w:val="000D55D5"/>
    <w:rsid w:val="000D5636"/>
    <w:rsid w:val="000D5C9D"/>
    <w:rsid w:val="000D629C"/>
    <w:rsid w:val="000D652E"/>
    <w:rsid w:val="000D6CBA"/>
    <w:rsid w:val="000D700C"/>
    <w:rsid w:val="000D7082"/>
    <w:rsid w:val="000D766C"/>
    <w:rsid w:val="000E029F"/>
    <w:rsid w:val="000E041C"/>
    <w:rsid w:val="000E0D45"/>
    <w:rsid w:val="000E0DC1"/>
    <w:rsid w:val="000E0E64"/>
    <w:rsid w:val="000E1501"/>
    <w:rsid w:val="000E2887"/>
    <w:rsid w:val="000E361E"/>
    <w:rsid w:val="000E388E"/>
    <w:rsid w:val="000E510D"/>
    <w:rsid w:val="000E515A"/>
    <w:rsid w:val="000E59E3"/>
    <w:rsid w:val="000E5A5C"/>
    <w:rsid w:val="000E6953"/>
    <w:rsid w:val="000E6B50"/>
    <w:rsid w:val="000E7E30"/>
    <w:rsid w:val="000F0A4E"/>
    <w:rsid w:val="000F143A"/>
    <w:rsid w:val="000F16A0"/>
    <w:rsid w:val="000F16D9"/>
    <w:rsid w:val="000F19B3"/>
    <w:rsid w:val="000F2051"/>
    <w:rsid w:val="000F2F1E"/>
    <w:rsid w:val="000F3076"/>
    <w:rsid w:val="000F3170"/>
    <w:rsid w:val="000F367E"/>
    <w:rsid w:val="000F3DE7"/>
    <w:rsid w:val="000F46FB"/>
    <w:rsid w:val="000F4AAF"/>
    <w:rsid w:val="000F510D"/>
    <w:rsid w:val="000F55E2"/>
    <w:rsid w:val="000F56E2"/>
    <w:rsid w:val="000F5C86"/>
    <w:rsid w:val="000F6E0B"/>
    <w:rsid w:val="000F7B6A"/>
    <w:rsid w:val="000F7BE2"/>
    <w:rsid w:val="00100213"/>
    <w:rsid w:val="00100BE8"/>
    <w:rsid w:val="00101292"/>
    <w:rsid w:val="001014FB"/>
    <w:rsid w:val="00103A28"/>
    <w:rsid w:val="00103B10"/>
    <w:rsid w:val="00104133"/>
    <w:rsid w:val="00104170"/>
    <w:rsid w:val="001041F0"/>
    <w:rsid w:val="0010521D"/>
    <w:rsid w:val="001053EF"/>
    <w:rsid w:val="0010578E"/>
    <w:rsid w:val="00105A7B"/>
    <w:rsid w:val="00105FA6"/>
    <w:rsid w:val="001060E1"/>
    <w:rsid w:val="00106912"/>
    <w:rsid w:val="0010692D"/>
    <w:rsid w:val="00106CE9"/>
    <w:rsid w:val="00110720"/>
    <w:rsid w:val="001117A5"/>
    <w:rsid w:val="00112462"/>
    <w:rsid w:val="00112AA6"/>
    <w:rsid w:val="00113812"/>
    <w:rsid w:val="00113BFF"/>
    <w:rsid w:val="001141C8"/>
    <w:rsid w:val="00114E2E"/>
    <w:rsid w:val="001151EE"/>
    <w:rsid w:val="00115A3B"/>
    <w:rsid w:val="001162EF"/>
    <w:rsid w:val="00116798"/>
    <w:rsid w:val="00116A99"/>
    <w:rsid w:val="00116D66"/>
    <w:rsid w:val="00117BF7"/>
    <w:rsid w:val="00117F90"/>
    <w:rsid w:val="0012043C"/>
    <w:rsid w:val="00120D65"/>
    <w:rsid w:val="00122643"/>
    <w:rsid w:val="00122DFD"/>
    <w:rsid w:val="00123C1C"/>
    <w:rsid w:val="001241FC"/>
    <w:rsid w:val="001249B9"/>
    <w:rsid w:val="00124ACE"/>
    <w:rsid w:val="00125011"/>
    <w:rsid w:val="00125BBE"/>
    <w:rsid w:val="00126BED"/>
    <w:rsid w:val="00127842"/>
    <w:rsid w:val="001279E1"/>
    <w:rsid w:val="00127C5D"/>
    <w:rsid w:val="00130D0F"/>
    <w:rsid w:val="0013168B"/>
    <w:rsid w:val="001317C6"/>
    <w:rsid w:val="00132A04"/>
    <w:rsid w:val="00132DFB"/>
    <w:rsid w:val="00133501"/>
    <w:rsid w:val="001346A9"/>
    <w:rsid w:val="00134B80"/>
    <w:rsid w:val="0013548D"/>
    <w:rsid w:val="00135838"/>
    <w:rsid w:val="00135975"/>
    <w:rsid w:val="00136406"/>
    <w:rsid w:val="001365D2"/>
    <w:rsid w:val="00136E20"/>
    <w:rsid w:val="00137272"/>
    <w:rsid w:val="00141955"/>
    <w:rsid w:val="00142B6E"/>
    <w:rsid w:val="00142D6B"/>
    <w:rsid w:val="0014383E"/>
    <w:rsid w:val="00145518"/>
    <w:rsid w:val="0014577A"/>
    <w:rsid w:val="001459FF"/>
    <w:rsid w:val="00145F40"/>
    <w:rsid w:val="00146283"/>
    <w:rsid w:val="00146783"/>
    <w:rsid w:val="00146DA2"/>
    <w:rsid w:val="00146E20"/>
    <w:rsid w:val="00147002"/>
    <w:rsid w:val="001477FC"/>
    <w:rsid w:val="0015029B"/>
    <w:rsid w:val="001506D7"/>
    <w:rsid w:val="00150938"/>
    <w:rsid w:val="00150CD2"/>
    <w:rsid w:val="00150FA3"/>
    <w:rsid w:val="00151D21"/>
    <w:rsid w:val="00152C22"/>
    <w:rsid w:val="00153340"/>
    <w:rsid w:val="00153B0D"/>
    <w:rsid w:val="00153D37"/>
    <w:rsid w:val="00154245"/>
    <w:rsid w:val="00154436"/>
    <w:rsid w:val="00154A7E"/>
    <w:rsid w:val="0015529C"/>
    <w:rsid w:val="001561E1"/>
    <w:rsid w:val="0015688A"/>
    <w:rsid w:val="0015706C"/>
    <w:rsid w:val="00157438"/>
    <w:rsid w:val="0015795C"/>
    <w:rsid w:val="0016054A"/>
    <w:rsid w:val="00160C3D"/>
    <w:rsid w:val="00160DC3"/>
    <w:rsid w:val="00161138"/>
    <w:rsid w:val="00161716"/>
    <w:rsid w:val="00162243"/>
    <w:rsid w:val="001631DC"/>
    <w:rsid w:val="001631E3"/>
    <w:rsid w:val="0016321C"/>
    <w:rsid w:val="00164A34"/>
    <w:rsid w:val="001654E0"/>
    <w:rsid w:val="00165D6D"/>
    <w:rsid w:val="00166042"/>
    <w:rsid w:val="00166492"/>
    <w:rsid w:val="001665EA"/>
    <w:rsid w:val="001666A8"/>
    <w:rsid w:val="00166D4A"/>
    <w:rsid w:val="00167710"/>
    <w:rsid w:val="00167F7E"/>
    <w:rsid w:val="00170234"/>
    <w:rsid w:val="00170B68"/>
    <w:rsid w:val="00171438"/>
    <w:rsid w:val="00171B81"/>
    <w:rsid w:val="00172AE6"/>
    <w:rsid w:val="00173236"/>
    <w:rsid w:val="001737B2"/>
    <w:rsid w:val="00173C71"/>
    <w:rsid w:val="00173D88"/>
    <w:rsid w:val="00174018"/>
    <w:rsid w:val="0017474F"/>
    <w:rsid w:val="001747B0"/>
    <w:rsid w:val="00174999"/>
    <w:rsid w:val="00174A02"/>
    <w:rsid w:val="00174A05"/>
    <w:rsid w:val="00174C27"/>
    <w:rsid w:val="00176ACC"/>
    <w:rsid w:val="001770A5"/>
    <w:rsid w:val="001778A1"/>
    <w:rsid w:val="0018072F"/>
    <w:rsid w:val="00182A86"/>
    <w:rsid w:val="00182CF8"/>
    <w:rsid w:val="00182E81"/>
    <w:rsid w:val="0018300D"/>
    <w:rsid w:val="00183220"/>
    <w:rsid w:val="00183C71"/>
    <w:rsid w:val="0018482C"/>
    <w:rsid w:val="00184917"/>
    <w:rsid w:val="00184E71"/>
    <w:rsid w:val="001850CF"/>
    <w:rsid w:val="00185A69"/>
    <w:rsid w:val="00185EC3"/>
    <w:rsid w:val="001861D1"/>
    <w:rsid w:val="00186A18"/>
    <w:rsid w:val="00186FB4"/>
    <w:rsid w:val="00191132"/>
    <w:rsid w:val="001911DE"/>
    <w:rsid w:val="001915FF"/>
    <w:rsid w:val="00191862"/>
    <w:rsid w:val="00192E6C"/>
    <w:rsid w:val="001934D8"/>
    <w:rsid w:val="00193505"/>
    <w:rsid w:val="001940EA"/>
    <w:rsid w:val="00194B1D"/>
    <w:rsid w:val="00195DD7"/>
    <w:rsid w:val="001976BD"/>
    <w:rsid w:val="001A051F"/>
    <w:rsid w:val="001A0E9F"/>
    <w:rsid w:val="001A19DF"/>
    <w:rsid w:val="001A1BD7"/>
    <w:rsid w:val="001A2F0B"/>
    <w:rsid w:val="001A3972"/>
    <w:rsid w:val="001A398D"/>
    <w:rsid w:val="001A3DCC"/>
    <w:rsid w:val="001A49A0"/>
    <w:rsid w:val="001A4A04"/>
    <w:rsid w:val="001A58B4"/>
    <w:rsid w:val="001A5FAA"/>
    <w:rsid w:val="001A6802"/>
    <w:rsid w:val="001A681C"/>
    <w:rsid w:val="001A6C8E"/>
    <w:rsid w:val="001A6D2E"/>
    <w:rsid w:val="001A6DFD"/>
    <w:rsid w:val="001A78FA"/>
    <w:rsid w:val="001B0C4E"/>
    <w:rsid w:val="001B13C0"/>
    <w:rsid w:val="001B1BB7"/>
    <w:rsid w:val="001B25FA"/>
    <w:rsid w:val="001B2908"/>
    <w:rsid w:val="001B4203"/>
    <w:rsid w:val="001B5FAE"/>
    <w:rsid w:val="001B67C5"/>
    <w:rsid w:val="001B7A01"/>
    <w:rsid w:val="001B7A20"/>
    <w:rsid w:val="001C0720"/>
    <w:rsid w:val="001C0D1F"/>
    <w:rsid w:val="001C16EA"/>
    <w:rsid w:val="001C181F"/>
    <w:rsid w:val="001C1A5B"/>
    <w:rsid w:val="001C231B"/>
    <w:rsid w:val="001C28F8"/>
    <w:rsid w:val="001C2AA7"/>
    <w:rsid w:val="001C322A"/>
    <w:rsid w:val="001C3784"/>
    <w:rsid w:val="001C51A9"/>
    <w:rsid w:val="001C5216"/>
    <w:rsid w:val="001C5564"/>
    <w:rsid w:val="001C57A8"/>
    <w:rsid w:val="001C5C5B"/>
    <w:rsid w:val="001C5E2D"/>
    <w:rsid w:val="001C5E9C"/>
    <w:rsid w:val="001C5EF0"/>
    <w:rsid w:val="001C6A96"/>
    <w:rsid w:val="001C6F7E"/>
    <w:rsid w:val="001C75A6"/>
    <w:rsid w:val="001C7999"/>
    <w:rsid w:val="001D091E"/>
    <w:rsid w:val="001D2204"/>
    <w:rsid w:val="001D2BA3"/>
    <w:rsid w:val="001D3898"/>
    <w:rsid w:val="001D393E"/>
    <w:rsid w:val="001D45F9"/>
    <w:rsid w:val="001D4723"/>
    <w:rsid w:val="001D4FAA"/>
    <w:rsid w:val="001D5C03"/>
    <w:rsid w:val="001D6208"/>
    <w:rsid w:val="001D68D8"/>
    <w:rsid w:val="001D715F"/>
    <w:rsid w:val="001D750D"/>
    <w:rsid w:val="001D77DC"/>
    <w:rsid w:val="001E0595"/>
    <w:rsid w:val="001E0EFF"/>
    <w:rsid w:val="001E174D"/>
    <w:rsid w:val="001E17ED"/>
    <w:rsid w:val="001E1E18"/>
    <w:rsid w:val="001E1FBA"/>
    <w:rsid w:val="001E3820"/>
    <w:rsid w:val="001E45CC"/>
    <w:rsid w:val="001E4CF8"/>
    <w:rsid w:val="001E5035"/>
    <w:rsid w:val="001E54D8"/>
    <w:rsid w:val="001E7AA6"/>
    <w:rsid w:val="001F0260"/>
    <w:rsid w:val="001F088F"/>
    <w:rsid w:val="001F0E59"/>
    <w:rsid w:val="001F1FB4"/>
    <w:rsid w:val="001F2FED"/>
    <w:rsid w:val="001F3256"/>
    <w:rsid w:val="001F3377"/>
    <w:rsid w:val="001F341A"/>
    <w:rsid w:val="001F3B3A"/>
    <w:rsid w:val="001F3D19"/>
    <w:rsid w:val="001F4245"/>
    <w:rsid w:val="001F4495"/>
    <w:rsid w:val="001F475C"/>
    <w:rsid w:val="001F5204"/>
    <w:rsid w:val="001F7F11"/>
    <w:rsid w:val="0020013C"/>
    <w:rsid w:val="00200A8C"/>
    <w:rsid w:val="00200E4D"/>
    <w:rsid w:val="0020151A"/>
    <w:rsid w:val="00201BE0"/>
    <w:rsid w:val="002028A3"/>
    <w:rsid w:val="002028C4"/>
    <w:rsid w:val="00202999"/>
    <w:rsid w:val="00202B77"/>
    <w:rsid w:val="00202BE3"/>
    <w:rsid w:val="00203E63"/>
    <w:rsid w:val="002045C5"/>
    <w:rsid w:val="00204661"/>
    <w:rsid w:val="00204ED0"/>
    <w:rsid w:val="00205B1E"/>
    <w:rsid w:val="00206B9E"/>
    <w:rsid w:val="00206D37"/>
    <w:rsid w:val="00207AD5"/>
    <w:rsid w:val="00210630"/>
    <w:rsid w:val="002107D3"/>
    <w:rsid w:val="00210F06"/>
    <w:rsid w:val="002111D3"/>
    <w:rsid w:val="00211270"/>
    <w:rsid w:val="0021135A"/>
    <w:rsid w:val="00211DC1"/>
    <w:rsid w:val="00213C40"/>
    <w:rsid w:val="00215C42"/>
    <w:rsid w:val="00216796"/>
    <w:rsid w:val="00216876"/>
    <w:rsid w:val="002169DC"/>
    <w:rsid w:val="00216D78"/>
    <w:rsid w:val="00217025"/>
    <w:rsid w:val="0021714B"/>
    <w:rsid w:val="002178A4"/>
    <w:rsid w:val="00221037"/>
    <w:rsid w:val="00221098"/>
    <w:rsid w:val="00222DF1"/>
    <w:rsid w:val="0022368B"/>
    <w:rsid w:val="00223880"/>
    <w:rsid w:val="00223AAC"/>
    <w:rsid w:val="00224010"/>
    <w:rsid w:val="00224EC5"/>
    <w:rsid w:val="00224F98"/>
    <w:rsid w:val="0022540E"/>
    <w:rsid w:val="00225888"/>
    <w:rsid w:val="00225FD3"/>
    <w:rsid w:val="0022672E"/>
    <w:rsid w:val="0022703E"/>
    <w:rsid w:val="00227254"/>
    <w:rsid w:val="002277CB"/>
    <w:rsid w:val="00230BC5"/>
    <w:rsid w:val="00231090"/>
    <w:rsid w:val="002317FA"/>
    <w:rsid w:val="002319E1"/>
    <w:rsid w:val="002320FD"/>
    <w:rsid w:val="002320FE"/>
    <w:rsid w:val="0023238A"/>
    <w:rsid w:val="002328DC"/>
    <w:rsid w:val="002333AF"/>
    <w:rsid w:val="00234420"/>
    <w:rsid w:val="0023457C"/>
    <w:rsid w:val="00235268"/>
    <w:rsid w:val="002354F7"/>
    <w:rsid w:val="0023559F"/>
    <w:rsid w:val="002356A2"/>
    <w:rsid w:val="00235741"/>
    <w:rsid w:val="00235BCB"/>
    <w:rsid w:val="00235D1F"/>
    <w:rsid w:val="002367DA"/>
    <w:rsid w:val="00237237"/>
    <w:rsid w:val="00237C4C"/>
    <w:rsid w:val="002403B1"/>
    <w:rsid w:val="002405A2"/>
    <w:rsid w:val="00241786"/>
    <w:rsid w:val="002420A8"/>
    <w:rsid w:val="00243DA1"/>
    <w:rsid w:val="00243E6C"/>
    <w:rsid w:val="00244174"/>
    <w:rsid w:val="00244754"/>
    <w:rsid w:val="00245439"/>
    <w:rsid w:val="002458C9"/>
    <w:rsid w:val="00246471"/>
    <w:rsid w:val="00246BE5"/>
    <w:rsid w:val="00246E5E"/>
    <w:rsid w:val="00246EA6"/>
    <w:rsid w:val="0024752B"/>
    <w:rsid w:val="00250323"/>
    <w:rsid w:val="002513FF"/>
    <w:rsid w:val="002520DF"/>
    <w:rsid w:val="00252B57"/>
    <w:rsid w:val="00253D86"/>
    <w:rsid w:val="002548F3"/>
    <w:rsid w:val="00254942"/>
    <w:rsid w:val="00254D90"/>
    <w:rsid w:val="00256A5E"/>
    <w:rsid w:val="00257348"/>
    <w:rsid w:val="00257682"/>
    <w:rsid w:val="00257A32"/>
    <w:rsid w:val="00260B1B"/>
    <w:rsid w:val="00260BD5"/>
    <w:rsid w:val="002613C7"/>
    <w:rsid w:val="0026171D"/>
    <w:rsid w:val="00261981"/>
    <w:rsid w:val="00261F0F"/>
    <w:rsid w:val="00262214"/>
    <w:rsid w:val="00262BD5"/>
    <w:rsid w:val="00262D4F"/>
    <w:rsid w:val="0026353D"/>
    <w:rsid w:val="0026381C"/>
    <w:rsid w:val="00264DD0"/>
    <w:rsid w:val="00265185"/>
    <w:rsid w:val="00266A33"/>
    <w:rsid w:val="0026758F"/>
    <w:rsid w:val="002675F4"/>
    <w:rsid w:val="00267E03"/>
    <w:rsid w:val="00270446"/>
    <w:rsid w:val="0027083F"/>
    <w:rsid w:val="00271195"/>
    <w:rsid w:val="00272A60"/>
    <w:rsid w:val="00272E01"/>
    <w:rsid w:val="0027385F"/>
    <w:rsid w:val="00273DCC"/>
    <w:rsid w:val="00274495"/>
    <w:rsid w:val="00274DC9"/>
    <w:rsid w:val="00274FDA"/>
    <w:rsid w:val="0027513D"/>
    <w:rsid w:val="0027520B"/>
    <w:rsid w:val="00275E78"/>
    <w:rsid w:val="00275F13"/>
    <w:rsid w:val="00276804"/>
    <w:rsid w:val="00280107"/>
    <w:rsid w:val="0028016D"/>
    <w:rsid w:val="00280260"/>
    <w:rsid w:val="00280B1D"/>
    <w:rsid w:val="00281018"/>
    <w:rsid w:val="00281A90"/>
    <w:rsid w:val="002820A6"/>
    <w:rsid w:val="002833A4"/>
    <w:rsid w:val="00283C35"/>
    <w:rsid w:val="00284976"/>
    <w:rsid w:val="00285A2D"/>
    <w:rsid w:val="00286010"/>
    <w:rsid w:val="00286C41"/>
    <w:rsid w:val="00287756"/>
    <w:rsid w:val="0028784D"/>
    <w:rsid w:val="00287A9C"/>
    <w:rsid w:val="00287C59"/>
    <w:rsid w:val="00290251"/>
    <w:rsid w:val="00290AD1"/>
    <w:rsid w:val="00292045"/>
    <w:rsid w:val="00292975"/>
    <w:rsid w:val="002933E0"/>
    <w:rsid w:val="00293518"/>
    <w:rsid w:val="00293D77"/>
    <w:rsid w:val="0029424A"/>
    <w:rsid w:val="002944C6"/>
    <w:rsid w:val="00295564"/>
    <w:rsid w:val="00296C76"/>
    <w:rsid w:val="0029709E"/>
    <w:rsid w:val="002973EF"/>
    <w:rsid w:val="002A052A"/>
    <w:rsid w:val="002A0CF9"/>
    <w:rsid w:val="002A17AC"/>
    <w:rsid w:val="002A17DC"/>
    <w:rsid w:val="002A1BF1"/>
    <w:rsid w:val="002A1F2F"/>
    <w:rsid w:val="002A21E9"/>
    <w:rsid w:val="002A2D11"/>
    <w:rsid w:val="002A2F33"/>
    <w:rsid w:val="002A30BE"/>
    <w:rsid w:val="002A3210"/>
    <w:rsid w:val="002A36A6"/>
    <w:rsid w:val="002A3AAD"/>
    <w:rsid w:val="002A4661"/>
    <w:rsid w:val="002A49A4"/>
    <w:rsid w:val="002A4DA0"/>
    <w:rsid w:val="002A4E5A"/>
    <w:rsid w:val="002A4EAC"/>
    <w:rsid w:val="002A50FE"/>
    <w:rsid w:val="002A5CF3"/>
    <w:rsid w:val="002A5D91"/>
    <w:rsid w:val="002A6452"/>
    <w:rsid w:val="002A65B9"/>
    <w:rsid w:val="002A660F"/>
    <w:rsid w:val="002A6D55"/>
    <w:rsid w:val="002A7541"/>
    <w:rsid w:val="002A78D6"/>
    <w:rsid w:val="002B0420"/>
    <w:rsid w:val="002B04DF"/>
    <w:rsid w:val="002B08CE"/>
    <w:rsid w:val="002B0B5D"/>
    <w:rsid w:val="002B0D66"/>
    <w:rsid w:val="002B110B"/>
    <w:rsid w:val="002B1AF5"/>
    <w:rsid w:val="002B26E3"/>
    <w:rsid w:val="002B2D5E"/>
    <w:rsid w:val="002B2F51"/>
    <w:rsid w:val="002B3C01"/>
    <w:rsid w:val="002B3F32"/>
    <w:rsid w:val="002B4770"/>
    <w:rsid w:val="002B4893"/>
    <w:rsid w:val="002B48E2"/>
    <w:rsid w:val="002B48E7"/>
    <w:rsid w:val="002B5522"/>
    <w:rsid w:val="002B6A7A"/>
    <w:rsid w:val="002B6EBD"/>
    <w:rsid w:val="002C0C8A"/>
    <w:rsid w:val="002C0F85"/>
    <w:rsid w:val="002C1421"/>
    <w:rsid w:val="002C1D98"/>
    <w:rsid w:val="002C1F71"/>
    <w:rsid w:val="002C24B1"/>
    <w:rsid w:val="002C2726"/>
    <w:rsid w:val="002C2EAA"/>
    <w:rsid w:val="002C3195"/>
    <w:rsid w:val="002C3676"/>
    <w:rsid w:val="002C4083"/>
    <w:rsid w:val="002C428B"/>
    <w:rsid w:val="002C454D"/>
    <w:rsid w:val="002C4C3F"/>
    <w:rsid w:val="002C4D0F"/>
    <w:rsid w:val="002C55F0"/>
    <w:rsid w:val="002C6245"/>
    <w:rsid w:val="002C6FCF"/>
    <w:rsid w:val="002C7B7E"/>
    <w:rsid w:val="002D0540"/>
    <w:rsid w:val="002D25B8"/>
    <w:rsid w:val="002D2BED"/>
    <w:rsid w:val="002D2E47"/>
    <w:rsid w:val="002D38C8"/>
    <w:rsid w:val="002D4916"/>
    <w:rsid w:val="002D4BFE"/>
    <w:rsid w:val="002D53FB"/>
    <w:rsid w:val="002D5690"/>
    <w:rsid w:val="002D656A"/>
    <w:rsid w:val="002D667F"/>
    <w:rsid w:val="002D70EC"/>
    <w:rsid w:val="002E018F"/>
    <w:rsid w:val="002E0682"/>
    <w:rsid w:val="002E072A"/>
    <w:rsid w:val="002E1649"/>
    <w:rsid w:val="002E1D2A"/>
    <w:rsid w:val="002E26D9"/>
    <w:rsid w:val="002E2868"/>
    <w:rsid w:val="002E30A7"/>
    <w:rsid w:val="002E313A"/>
    <w:rsid w:val="002E479D"/>
    <w:rsid w:val="002E490F"/>
    <w:rsid w:val="002E494B"/>
    <w:rsid w:val="002E5EE6"/>
    <w:rsid w:val="002E6485"/>
    <w:rsid w:val="002E729B"/>
    <w:rsid w:val="002E74D9"/>
    <w:rsid w:val="002E7DAF"/>
    <w:rsid w:val="002F015C"/>
    <w:rsid w:val="002F05E6"/>
    <w:rsid w:val="002F0A89"/>
    <w:rsid w:val="002F1766"/>
    <w:rsid w:val="002F1A17"/>
    <w:rsid w:val="002F47BC"/>
    <w:rsid w:val="002F4B92"/>
    <w:rsid w:val="002F4C90"/>
    <w:rsid w:val="002F607A"/>
    <w:rsid w:val="002F60E8"/>
    <w:rsid w:val="002F6C77"/>
    <w:rsid w:val="002F7A0E"/>
    <w:rsid w:val="00300CE3"/>
    <w:rsid w:val="0030117A"/>
    <w:rsid w:val="00301BF2"/>
    <w:rsid w:val="0030261F"/>
    <w:rsid w:val="00302B6C"/>
    <w:rsid w:val="003030E1"/>
    <w:rsid w:val="0030314C"/>
    <w:rsid w:val="00303D06"/>
    <w:rsid w:val="00303DDE"/>
    <w:rsid w:val="0030480D"/>
    <w:rsid w:val="00305D70"/>
    <w:rsid w:val="003060DD"/>
    <w:rsid w:val="003065A3"/>
    <w:rsid w:val="00306F8A"/>
    <w:rsid w:val="0031182C"/>
    <w:rsid w:val="0031193F"/>
    <w:rsid w:val="00311A75"/>
    <w:rsid w:val="00311B68"/>
    <w:rsid w:val="00311F25"/>
    <w:rsid w:val="003122FB"/>
    <w:rsid w:val="00313349"/>
    <w:rsid w:val="00313426"/>
    <w:rsid w:val="00313532"/>
    <w:rsid w:val="00313C32"/>
    <w:rsid w:val="00315127"/>
    <w:rsid w:val="003157F6"/>
    <w:rsid w:val="003159C3"/>
    <w:rsid w:val="00315D3C"/>
    <w:rsid w:val="00316D66"/>
    <w:rsid w:val="00317FD8"/>
    <w:rsid w:val="003202EE"/>
    <w:rsid w:val="00320CF8"/>
    <w:rsid w:val="00321376"/>
    <w:rsid w:val="00321554"/>
    <w:rsid w:val="0032193F"/>
    <w:rsid w:val="00321D98"/>
    <w:rsid w:val="003220A2"/>
    <w:rsid w:val="00322322"/>
    <w:rsid w:val="003223D8"/>
    <w:rsid w:val="00322C0F"/>
    <w:rsid w:val="00322F5A"/>
    <w:rsid w:val="00324732"/>
    <w:rsid w:val="00324D46"/>
    <w:rsid w:val="003254E1"/>
    <w:rsid w:val="00325883"/>
    <w:rsid w:val="0032638A"/>
    <w:rsid w:val="003265F4"/>
    <w:rsid w:val="00326EBC"/>
    <w:rsid w:val="00327078"/>
    <w:rsid w:val="003275D5"/>
    <w:rsid w:val="00330183"/>
    <w:rsid w:val="00330809"/>
    <w:rsid w:val="00330EFC"/>
    <w:rsid w:val="00331068"/>
    <w:rsid w:val="00331637"/>
    <w:rsid w:val="0033179F"/>
    <w:rsid w:val="00332C48"/>
    <w:rsid w:val="003334CD"/>
    <w:rsid w:val="00333723"/>
    <w:rsid w:val="00333914"/>
    <w:rsid w:val="0033397E"/>
    <w:rsid w:val="003349C6"/>
    <w:rsid w:val="0033511C"/>
    <w:rsid w:val="00335AE1"/>
    <w:rsid w:val="00336375"/>
    <w:rsid w:val="00336869"/>
    <w:rsid w:val="00336ABF"/>
    <w:rsid w:val="00336C79"/>
    <w:rsid w:val="003408A2"/>
    <w:rsid w:val="003409FC"/>
    <w:rsid w:val="00340A5A"/>
    <w:rsid w:val="00341385"/>
    <w:rsid w:val="003415BF"/>
    <w:rsid w:val="00343086"/>
    <w:rsid w:val="00343C02"/>
    <w:rsid w:val="00344BF6"/>
    <w:rsid w:val="00345910"/>
    <w:rsid w:val="00346762"/>
    <w:rsid w:val="00346B4F"/>
    <w:rsid w:val="00346E70"/>
    <w:rsid w:val="00347718"/>
    <w:rsid w:val="0034783E"/>
    <w:rsid w:val="00347BA8"/>
    <w:rsid w:val="00347D48"/>
    <w:rsid w:val="0035008C"/>
    <w:rsid w:val="00350350"/>
    <w:rsid w:val="00350A26"/>
    <w:rsid w:val="00351192"/>
    <w:rsid w:val="003514BB"/>
    <w:rsid w:val="0035189D"/>
    <w:rsid w:val="003529A5"/>
    <w:rsid w:val="00352B99"/>
    <w:rsid w:val="00352E48"/>
    <w:rsid w:val="00353B07"/>
    <w:rsid w:val="00353F33"/>
    <w:rsid w:val="00355193"/>
    <w:rsid w:val="00355CD0"/>
    <w:rsid w:val="00355ED3"/>
    <w:rsid w:val="00357479"/>
    <w:rsid w:val="00357D5E"/>
    <w:rsid w:val="0036075C"/>
    <w:rsid w:val="00360A04"/>
    <w:rsid w:val="00360ACA"/>
    <w:rsid w:val="003615AF"/>
    <w:rsid w:val="0036170D"/>
    <w:rsid w:val="00361B01"/>
    <w:rsid w:val="00362356"/>
    <w:rsid w:val="00363828"/>
    <w:rsid w:val="00364BC0"/>
    <w:rsid w:val="003654B6"/>
    <w:rsid w:val="00365C18"/>
    <w:rsid w:val="00365D77"/>
    <w:rsid w:val="0036669A"/>
    <w:rsid w:val="00366D13"/>
    <w:rsid w:val="00370B33"/>
    <w:rsid w:val="00370EC7"/>
    <w:rsid w:val="00371068"/>
    <w:rsid w:val="003719BB"/>
    <w:rsid w:val="0037239F"/>
    <w:rsid w:val="0037245B"/>
    <w:rsid w:val="00374B60"/>
    <w:rsid w:val="00374B92"/>
    <w:rsid w:val="00374FA0"/>
    <w:rsid w:val="0037518A"/>
    <w:rsid w:val="003752E3"/>
    <w:rsid w:val="0037552D"/>
    <w:rsid w:val="00375F51"/>
    <w:rsid w:val="00375F8F"/>
    <w:rsid w:val="0037722E"/>
    <w:rsid w:val="003808CD"/>
    <w:rsid w:val="00380B9E"/>
    <w:rsid w:val="00380C27"/>
    <w:rsid w:val="003812CA"/>
    <w:rsid w:val="00383134"/>
    <w:rsid w:val="00383381"/>
    <w:rsid w:val="003839B0"/>
    <w:rsid w:val="00383DAB"/>
    <w:rsid w:val="00383FDE"/>
    <w:rsid w:val="003845F2"/>
    <w:rsid w:val="00384B18"/>
    <w:rsid w:val="00384B20"/>
    <w:rsid w:val="00385333"/>
    <w:rsid w:val="003853D4"/>
    <w:rsid w:val="00386828"/>
    <w:rsid w:val="00386DE7"/>
    <w:rsid w:val="00386F5C"/>
    <w:rsid w:val="003875C5"/>
    <w:rsid w:val="00387E39"/>
    <w:rsid w:val="003907D3"/>
    <w:rsid w:val="00390A8E"/>
    <w:rsid w:val="00390D2C"/>
    <w:rsid w:val="00391059"/>
    <w:rsid w:val="00392281"/>
    <w:rsid w:val="00392742"/>
    <w:rsid w:val="00392874"/>
    <w:rsid w:val="00393706"/>
    <w:rsid w:val="00393DD0"/>
    <w:rsid w:val="00394193"/>
    <w:rsid w:val="003957B3"/>
    <w:rsid w:val="00395D68"/>
    <w:rsid w:val="003968FE"/>
    <w:rsid w:val="00397644"/>
    <w:rsid w:val="003A0274"/>
    <w:rsid w:val="003A0996"/>
    <w:rsid w:val="003A0AFE"/>
    <w:rsid w:val="003A0C87"/>
    <w:rsid w:val="003A0D09"/>
    <w:rsid w:val="003A11D3"/>
    <w:rsid w:val="003A1980"/>
    <w:rsid w:val="003A19BC"/>
    <w:rsid w:val="003A1F7A"/>
    <w:rsid w:val="003A3198"/>
    <w:rsid w:val="003A3228"/>
    <w:rsid w:val="003A3B47"/>
    <w:rsid w:val="003A4529"/>
    <w:rsid w:val="003A469E"/>
    <w:rsid w:val="003A48EE"/>
    <w:rsid w:val="003A5DC5"/>
    <w:rsid w:val="003A5F25"/>
    <w:rsid w:val="003A6133"/>
    <w:rsid w:val="003A6227"/>
    <w:rsid w:val="003A6BAC"/>
    <w:rsid w:val="003A709D"/>
    <w:rsid w:val="003A7330"/>
    <w:rsid w:val="003A74C4"/>
    <w:rsid w:val="003B02A0"/>
    <w:rsid w:val="003B08BF"/>
    <w:rsid w:val="003B09EF"/>
    <w:rsid w:val="003B0D25"/>
    <w:rsid w:val="003B0DD6"/>
    <w:rsid w:val="003B2883"/>
    <w:rsid w:val="003B2A08"/>
    <w:rsid w:val="003B3460"/>
    <w:rsid w:val="003B3556"/>
    <w:rsid w:val="003B3BC0"/>
    <w:rsid w:val="003B44C8"/>
    <w:rsid w:val="003B4911"/>
    <w:rsid w:val="003B4D00"/>
    <w:rsid w:val="003B569F"/>
    <w:rsid w:val="003B6118"/>
    <w:rsid w:val="003B62FA"/>
    <w:rsid w:val="003B67AC"/>
    <w:rsid w:val="003B6B1B"/>
    <w:rsid w:val="003B731B"/>
    <w:rsid w:val="003B7656"/>
    <w:rsid w:val="003B78D7"/>
    <w:rsid w:val="003C0170"/>
    <w:rsid w:val="003C055E"/>
    <w:rsid w:val="003C2685"/>
    <w:rsid w:val="003C304A"/>
    <w:rsid w:val="003C44DC"/>
    <w:rsid w:val="003C4E41"/>
    <w:rsid w:val="003C535A"/>
    <w:rsid w:val="003C6E02"/>
    <w:rsid w:val="003C779A"/>
    <w:rsid w:val="003C7AAF"/>
    <w:rsid w:val="003D024A"/>
    <w:rsid w:val="003D142C"/>
    <w:rsid w:val="003D2212"/>
    <w:rsid w:val="003D2984"/>
    <w:rsid w:val="003D29F4"/>
    <w:rsid w:val="003D3522"/>
    <w:rsid w:val="003D3523"/>
    <w:rsid w:val="003D444C"/>
    <w:rsid w:val="003D557C"/>
    <w:rsid w:val="003D5943"/>
    <w:rsid w:val="003D5BFE"/>
    <w:rsid w:val="003D6459"/>
    <w:rsid w:val="003D6CC4"/>
    <w:rsid w:val="003D6E04"/>
    <w:rsid w:val="003D7023"/>
    <w:rsid w:val="003D7D7C"/>
    <w:rsid w:val="003E0612"/>
    <w:rsid w:val="003E11FF"/>
    <w:rsid w:val="003E1F0C"/>
    <w:rsid w:val="003E2606"/>
    <w:rsid w:val="003E2A53"/>
    <w:rsid w:val="003E2B42"/>
    <w:rsid w:val="003E2C5D"/>
    <w:rsid w:val="003E3EAE"/>
    <w:rsid w:val="003E49B2"/>
    <w:rsid w:val="003E4ACD"/>
    <w:rsid w:val="003E4B07"/>
    <w:rsid w:val="003E4EDC"/>
    <w:rsid w:val="003E50CE"/>
    <w:rsid w:val="003E6697"/>
    <w:rsid w:val="003E68A4"/>
    <w:rsid w:val="003E718D"/>
    <w:rsid w:val="003E75CB"/>
    <w:rsid w:val="003E7609"/>
    <w:rsid w:val="003F05B1"/>
    <w:rsid w:val="003F1497"/>
    <w:rsid w:val="003F15E0"/>
    <w:rsid w:val="003F17AD"/>
    <w:rsid w:val="003F2306"/>
    <w:rsid w:val="003F338B"/>
    <w:rsid w:val="003F439B"/>
    <w:rsid w:val="003F4B22"/>
    <w:rsid w:val="003F5086"/>
    <w:rsid w:val="003F5D45"/>
    <w:rsid w:val="003F63EE"/>
    <w:rsid w:val="003F7C85"/>
    <w:rsid w:val="00400047"/>
    <w:rsid w:val="00400566"/>
    <w:rsid w:val="00400AFF"/>
    <w:rsid w:val="00400ECE"/>
    <w:rsid w:val="00401005"/>
    <w:rsid w:val="004015D1"/>
    <w:rsid w:val="004030B3"/>
    <w:rsid w:val="004032D3"/>
    <w:rsid w:val="004039D1"/>
    <w:rsid w:val="00403DA0"/>
    <w:rsid w:val="00403EE8"/>
    <w:rsid w:val="00403F31"/>
    <w:rsid w:val="00404DD0"/>
    <w:rsid w:val="00404ED4"/>
    <w:rsid w:val="004063B2"/>
    <w:rsid w:val="004066C8"/>
    <w:rsid w:val="004071E6"/>
    <w:rsid w:val="004077A7"/>
    <w:rsid w:val="00410007"/>
    <w:rsid w:val="00410827"/>
    <w:rsid w:val="00411437"/>
    <w:rsid w:val="004117DF"/>
    <w:rsid w:val="00411CB3"/>
    <w:rsid w:val="00412196"/>
    <w:rsid w:val="00412340"/>
    <w:rsid w:val="0041276D"/>
    <w:rsid w:val="00412A50"/>
    <w:rsid w:val="00414080"/>
    <w:rsid w:val="00414521"/>
    <w:rsid w:val="004146D2"/>
    <w:rsid w:val="0041480F"/>
    <w:rsid w:val="004157A8"/>
    <w:rsid w:val="004159F7"/>
    <w:rsid w:val="004165A0"/>
    <w:rsid w:val="00417419"/>
    <w:rsid w:val="004177F2"/>
    <w:rsid w:val="00417E8E"/>
    <w:rsid w:val="00417F96"/>
    <w:rsid w:val="0042067D"/>
    <w:rsid w:val="00420A1A"/>
    <w:rsid w:val="00421279"/>
    <w:rsid w:val="00422156"/>
    <w:rsid w:val="00422390"/>
    <w:rsid w:val="00423727"/>
    <w:rsid w:val="004237F9"/>
    <w:rsid w:val="00423C43"/>
    <w:rsid w:val="00423FEB"/>
    <w:rsid w:val="004240A4"/>
    <w:rsid w:val="004244F6"/>
    <w:rsid w:val="004249CF"/>
    <w:rsid w:val="00424E6B"/>
    <w:rsid w:val="004258D4"/>
    <w:rsid w:val="00425C7D"/>
    <w:rsid w:val="00425F50"/>
    <w:rsid w:val="00425FE5"/>
    <w:rsid w:val="00426BE1"/>
    <w:rsid w:val="004273EF"/>
    <w:rsid w:val="00427771"/>
    <w:rsid w:val="00427930"/>
    <w:rsid w:val="0043017C"/>
    <w:rsid w:val="0043055B"/>
    <w:rsid w:val="004316D7"/>
    <w:rsid w:val="00431BC7"/>
    <w:rsid w:val="00431E4F"/>
    <w:rsid w:val="00432482"/>
    <w:rsid w:val="00432830"/>
    <w:rsid w:val="00433500"/>
    <w:rsid w:val="0043370A"/>
    <w:rsid w:val="00433781"/>
    <w:rsid w:val="004344A7"/>
    <w:rsid w:val="00434A52"/>
    <w:rsid w:val="004360DC"/>
    <w:rsid w:val="00437BD9"/>
    <w:rsid w:val="00440804"/>
    <w:rsid w:val="00441A4E"/>
    <w:rsid w:val="0044221B"/>
    <w:rsid w:val="004429BD"/>
    <w:rsid w:val="00443647"/>
    <w:rsid w:val="00443A58"/>
    <w:rsid w:val="0044403E"/>
    <w:rsid w:val="00445250"/>
    <w:rsid w:val="0044562D"/>
    <w:rsid w:val="00445999"/>
    <w:rsid w:val="00445CF0"/>
    <w:rsid w:val="0044664D"/>
    <w:rsid w:val="0044677D"/>
    <w:rsid w:val="00446914"/>
    <w:rsid w:val="004470AA"/>
    <w:rsid w:val="0044757B"/>
    <w:rsid w:val="004479A8"/>
    <w:rsid w:val="00447CAE"/>
    <w:rsid w:val="004509A8"/>
    <w:rsid w:val="004509FD"/>
    <w:rsid w:val="004535F9"/>
    <w:rsid w:val="00453A2A"/>
    <w:rsid w:val="0045451C"/>
    <w:rsid w:val="00454A28"/>
    <w:rsid w:val="00454E53"/>
    <w:rsid w:val="0045513F"/>
    <w:rsid w:val="00455281"/>
    <w:rsid w:val="0045545E"/>
    <w:rsid w:val="0045559D"/>
    <w:rsid w:val="0045582E"/>
    <w:rsid w:val="00455A91"/>
    <w:rsid w:val="004562A3"/>
    <w:rsid w:val="00456AEA"/>
    <w:rsid w:val="00456D6F"/>
    <w:rsid w:val="00457CF5"/>
    <w:rsid w:val="00457DF4"/>
    <w:rsid w:val="00460C62"/>
    <w:rsid w:val="00461A55"/>
    <w:rsid w:val="00461C21"/>
    <w:rsid w:val="0046205B"/>
    <w:rsid w:val="00462203"/>
    <w:rsid w:val="0046244F"/>
    <w:rsid w:val="00462B3C"/>
    <w:rsid w:val="004630EC"/>
    <w:rsid w:val="004631EF"/>
    <w:rsid w:val="00464A95"/>
    <w:rsid w:val="00464D6B"/>
    <w:rsid w:val="00465659"/>
    <w:rsid w:val="00465AAB"/>
    <w:rsid w:val="00466949"/>
    <w:rsid w:val="00467977"/>
    <w:rsid w:val="004711C2"/>
    <w:rsid w:val="00472059"/>
    <w:rsid w:val="004722EB"/>
    <w:rsid w:val="004725C4"/>
    <w:rsid w:val="004728ED"/>
    <w:rsid w:val="00472A6E"/>
    <w:rsid w:val="00473D46"/>
    <w:rsid w:val="004741A3"/>
    <w:rsid w:val="0047457C"/>
    <w:rsid w:val="00474E4D"/>
    <w:rsid w:val="00474E80"/>
    <w:rsid w:val="00475665"/>
    <w:rsid w:val="00475A61"/>
    <w:rsid w:val="00475A96"/>
    <w:rsid w:val="0047628A"/>
    <w:rsid w:val="00476770"/>
    <w:rsid w:val="00476A0A"/>
    <w:rsid w:val="00476BAF"/>
    <w:rsid w:val="00477B3D"/>
    <w:rsid w:val="004805C5"/>
    <w:rsid w:val="004807FA"/>
    <w:rsid w:val="00480992"/>
    <w:rsid w:val="00480E2F"/>
    <w:rsid w:val="004817E4"/>
    <w:rsid w:val="00481EB7"/>
    <w:rsid w:val="00481FF2"/>
    <w:rsid w:val="004820F5"/>
    <w:rsid w:val="00482413"/>
    <w:rsid w:val="0048270C"/>
    <w:rsid w:val="00482AF8"/>
    <w:rsid w:val="00482FDF"/>
    <w:rsid w:val="00483162"/>
    <w:rsid w:val="0048404E"/>
    <w:rsid w:val="004842C6"/>
    <w:rsid w:val="00485356"/>
    <w:rsid w:val="004856AA"/>
    <w:rsid w:val="00485996"/>
    <w:rsid w:val="00485E94"/>
    <w:rsid w:val="004867F4"/>
    <w:rsid w:val="00487227"/>
    <w:rsid w:val="00487300"/>
    <w:rsid w:val="00490535"/>
    <w:rsid w:val="00490CF4"/>
    <w:rsid w:val="004914BF"/>
    <w:rsid w:val="00492B8C"/>
    <w:rsid w:val="00492E63"/>
    <w:rsid w:val="0049403C"/>
    <w:rsid w:val="0049438B"/>
    <w:rsid w:val="004944D0"/>
    <w:rsid w:val="00494F9A"/>
    <w:rsid w:val="004952CD"/>
    <w:rsid w:val="00495C03"/>
    <w:rsid w:val="00496266"/>
    <w:rsid w:val="004965A1"/>
    <w:rsid w:val="00496971"/>
    <w:rsid w:val="00496D22"/>
    <w:rsid w:val="0049714C"/>
    <w:rsid w:val="004971BF"/>
    <w:rsid w:val="004975C6"/>
    <w:rsid w:val="00497834"/>
    <w:rsid w:val="004A1D45"/>
    <w:rsid w:val="004A2070"/>
    <w:rsid w:val="004A26B3"/>
    <w:rsid w:val="004A2AE3"/>
    <w:rsid w:val="004A2BFA"/>
    <w:rsid w:val="004A38D5"/>
    <w:rsid w:val="004A3B67"/>
    <w:rsid w:val="004A3F97"/>
    <w:rsid w:val="004A3FDB"/>
    <w:rsid w:val="004A4EA2"/>
    <w:rsid w:val="004A5AF0"/>
    <w:rsid w:val="004A63CA"/>
    <w:rsid w:val="004A6CD7"/>
    <w:rsid w:val="004A6F16"/>
    <w:rsid w:val="004A6FD4"/>
    <w:rsid w:val="004A7B41"/>
    <w:rsid w:val="004B0007"/>
    <w:rsid w:val="004B0895"/>
    <w:rsid w:val="004B0919"/>
    <w:rsid w:val="004B18C6"/>
    <w:rsid w:val="004B1F6F"/>
    <w:rsid w:val="004B27DA"/>
    <w:rsid w:val="004B2AAD"/>
    <w:rsid w:val="004B42E1"/>
    <w:rsid w:val="004B4ACD"/>
    <w:rsid w:val="004B4E31"/>
    <w:rsid w:val="004B58E7"/>
    <w:rsid w:val="004B604D"/>
    <w:rsid w:val="004B63BA"/>
    <w:rsid w:val="004B7235"/>
    <w:rsid w:val="004B74C1"/>
    <w:rsid w:val="004B7886"/>
    <w:rsid w:val="004C016A"/>
    <w:rsid w:val="004C08A7"/>
    <w:rsid w:val="004C1197"/>
    <w:rsid w:val="004C1A60"/>
    <w:rsid w:val="004C1CAF"/>
    <w:rsid w:val="004C29F6"/>
    <w:rsid w:val="004C2BFD"/>
    <w:rsid w:val="004C2C7E"/>
    <w:rsid w:val="004C3134"/>
    <w:rsid w:val="004C3389"/>
    <w:rsid w:val="004C584E"/>
    <w:rsid w:val="004C5BB9"/>
    <w:rsid w:val="004C6072"/>
    <w:rsid w:val="004C693A"/>
    <w:rsid w:val="004C6995"/>
    <w:rsid w:val="004C6C07"/>
    <w:rsid w:val="004C6EC0"/>
    <w:rsid w:val="004C6ED9"/>
    <w:rsid w:val="004C783E"/>
    <w:rsid w:val="004C7FAA"/>
    <w:rsid w:val="004D0C2C"/>
    <w:rsid w:val="004D0F39"/>
    <w:rsid w:val="004D1292"/>
    <w:rsid w:val="004D1397"/>
    <w:rsid w:val="004D1609"/>
    <w:rsid w:val="004D1EB4"/>
    <w:rsid w:val="004D4064"/>
    <w:rsid w:val="004D40EA"/>
    <w:rsid w:val="004D4F02"/>
    <w:rsid w:val="004D6274"/>
    <w:rsid w:val="004D680C"/>
    <w:rsid w:val="004D71A3"/>
    <w:rsid w:val="004E0088"/>
    <w:rsid w:val="004E01BE"/>
    <w:rsid w:val="004E0ADD"/>
    <w:rsid w:val="004E1A70"/>
    <w:rsid w:val="004E1FDD"/>
    <w:rsid w:val="004E2B1A"/>
    <w:rsid w:val="004E3886"/>
    <w:rsid w:val="004E4CD1"/>
    <w:rsid w:val="004E5147"/>
    <w:rsid w:val="004E760E"/>
    <w:rsid w:val="004E7F53"/>
    <w:rsid w:val="004F0817"/>
    <w:rsid w:val="004F0EE8"/>
    <w:rsid w:val="004F1187"/>
    <w:rsid w:val="004F2E6E"/>
    <w:rsid w:val="004F3B8F"/>
    <w:rsid w:val="004F3DA0"/>
    <w:rsid w:val="004F4270"/>
    <w:rsid w:val="004F459C"/>
    <w:rsid w:val="004F471D"/>
    <w:rsid w:val="004F4C1B"/>
    <w:rsid w:val="004F4EA2"/>
    <w:rsid w:val="004F4F7B"/>
    <w:rsid w:val="004F560B"/>
    <w:rsid w:val="004F6052"/>
    <w:rsid w:val="004F6622"/>
    <w:rsid w:val="004F6A4B"/>
    <w:rsid w:val="004F6CBE"/>
    <w:rsid w:val="004F6F4A"/>
    <w:rsid w:val="004F7335"/>
    <w:rsid w:val="004F759E"/>
    <w:rsid w:val="004F7BFC"/>
    <w:rsid w:val="005003B3"/>
    <w:rsid w:val="005006BB"/>
    <w:rsid w:val="0050140C"/>
    <w:rsid w:val="00501FD9"/>
    <w:rsid w:val="0050245A"/>
    <w:rsid w:val="00503F85"/>
    <w:rsid w:val="005058F3"/>
    <w:rsid w:val="00505B52"/>
    <w:rsid w:val="00505E7F"/>
    <w:rsid w:val="00506E2F"/>
    <w:rsid w:val="00506EDF"/>
    <w:rsid w:val="00507415"/>
    <w:rsid w:val="00507A7F"/>
    <w:rsid w:val="00507C8F"/>
    <w:rsid w:val="00507F90"/>
    <w:rsid w:val="005114AB"/>
    <w:rsid w:val="00511578"/>
    <w:rsid w:val="00511BF3"/>
    <w:rsid w:val="005120E2"/>
    <w:rsid w:val="00512CBE"/>
    <w:rsid w:val="0051342D"/>
    <w:rsid w:val="00513623"/>
    <w:rsid w:val="0051371A"/>
    <w:rsid w:val="00513D50"/>
    <w:rsid w:val="00514122"/>
    <w:rsid w:val="0051534B"/>
    <w:rsid w:val="00515BB6"/>
    <w:rsid w:val="0051635D"/>
    <w:rsid w:val="00516868"/>
    <w:rsid w:val="00517A68"/>
    <w:rsid w:val="005201E7"/>
    <w:rsid w:val="0052076A"/>
    <w:rsid w:val="005207C2"/>
    <w:rsid w:val="005210F1"/>
    <w:rsid w:val="0052117F"/>
    <w:rsid w:val="0052222F"/>
    <w:rsid w:val="005235CA"/>
    <w:rsid w:val="00523891"/>
    <w:rsid w:val="005240B5"/>
    <w:rsid w:val="005240D8"/>
    <w:rsid w:val="005242B5"/>
    <w:rsid w:val="0052456C"/>
    <w:rsid w:val="005253E2"/>
    <w:rsid w:val="0052596C"/>
    <w:rsid w:val="00525D2C"/>
    <w:rsid w:val="00526259"/>
    <w:rsid w:val="0052630B"/>
    <w:rsid w:val="005263E9"/>
    <w:rsid w:val="00526AC1"/>
    <w:rsid w:val="005301B9"/>
    <w:rsid w:val="0053051B"/>
    <w:rsid w:val="00530875"/>
    <w:rsid w:val="005309A7"/>
    <w:rsid w:val="00530A33"/>
    <w:rsid w:val="00531EFA"/>
    <w:rsid w:val="00532144"/>
    <w:rsid w:val="0053225B"/>
    <w:rsid w:val="00533449"/>
    <w:rsid w:val="00533545"/>
    <w:rsid w:val="00533705"/>
    <w:rsid w:val="005337F2"/>
    <w:rsid w:val="00534709"/>
    <w:rsid w:val="00535DF1"/>
    <w:rsid w:val="00536C44"/>
    <w:rsid w:val="00536C6A"/>
    <w:rsid w:val="00536D83"/>
    <w:rsid w:val="00541305"/>
    <w:rsid w:val="00541C14"/>
    <w:rsid w:val="0054234F"/>
    <w:rsid w:val="005428C1"/>
    <w:rsid w:val="00543933"/>
    <w:rsid w:val="00543B08"/>
    <w:rsid w:val="00543C36"/>
    <w:rsid w:val="005440A0"/>
    <w:rsid w:val="005446E0"/>
    <w:rsid w:val="00545104"/>
    <w:rsid w:val="005471EB"/>
    <w:rsid w:val="005474B1"/>
    <w:rsid w:val="005508F5"/>
    <w:rsid w:val="00551305"/>
    <w:rsid w:val="0055136F"/>
    <w:rsid w:val="00551F3E"/>
    <w:rsid w:val="00552715"/>
    <w:rsid w:val="00552CA8"/>
    <w:rsid w:val="00553139"/>
    <w:rsid w:val="0055343F"/>
    <w:rsid w:val="005535BA"/>
    <w:rsid w:val="005535BF"/>
    <w:rsid w:val="005537C9"/>
    <w:rsid w:val="00553EC3"/>
    <w:rsid w:val="00553F36"/>
    <w:rsid w:val="005542E4"/>
    <w:rsid w:val="005546AA"/>
    <w:rsid w:val="00554B9D"/>
    <w:rsid w:val="00555430"/>
    <w:rsid w:val="0055579F"/>
    <w:rsid w:val="00555DE9"/>
    <w:rsid w:val="00557182"/>
    <w:rsid w:val="0055738A"/>
    <w:rsid w:val="0055742F"/>
    <w:rsid w:val="005579FA"/>
    <w:rsid w:val="00557F27"/>
    <w:rsid w:val="005613C0"/>
    <w:rsid w:val="00561659"/>
    <w:rsid w:val="00562172"/>
    <w:rsid w:val="0056280B"/>
    <w:rsid w:val="00562F9D"/>
    <w:rsid w:val="005630EC"/>
    <w:rsid w:val="005634C7"/>
    <w:rsid w:val="005638E0"/>
    <w:rsid w:val="00563D47"/>
    <w:rsid w:val="005647B6"/>
    <w:rsid w:val="00564B42"/>
    <w:rsid w:val="00565D0E"/>
    <w:rsid w:val="00566323"/>
    <w:rsid w:val="005670ED"/>
    <w:rsid w:val="005672B8"/>
    <w:rsid w:val="0056758D"/>
    <w:rsid w:val="00570324"/>
    <w:rsid w:val="005705F3"/>
    <w:rsid w:val="005711BB"/>
    <w:rsid w:val="00571ED6"/>
    <w:rsid w:val="0057269C"/>
    <w:rsid w:val="00572B71"/>
    <w:rsid w:val="00573290"/>
    <w:rsid w:val="00573295"/>
    <w:rsid w:val="005734EA"/>
    <w:rsid w:val="00573CA7"/>
    <w:rsid w:val="00574329"/>
    <w:rsid w:val="00574463"/>
    <w:rsid w:val="0057475E"/>
    <w:rsid w:val="00574909"/>
    <w:rsid w:val="00574EFE"/>
    <w:rsid w:val="0057575F"/>
    <w:rsid w:val="005757FE"/>
    <w:rsid w:val="0057619D"/>
    <w:rsid w:val="005769DF"/>
    <w:rsid w:val="005776BA"/>
    <w:rsid w:val="0058028F"/>
    <w:rsid w:val="00580325"/>
    <w:rsid w:val="00580588"/>
    <w:rsid w:val="00580842"/>
    <w:rsid w:val="00582859"/>
    <w:rsid w:val="00582A12"/>
    <w:rsid w:val="005837B0"/>
    <w:rsid w:val="005838E8"/>
    <w:rsid w:val="00583A8E"/>
    <w:rsid w:val="00584166"/>
    <w:rsid w:val="005855A6"/>
    <w:rsid w:val="00585F76"/>
    <w:rsid w:val="00586174"/>
    <w:rsid w:val="00586A04"/>
    <w:rsid w:val="005870C6"/>
    <w:rsid w:val="005875D6"/>
    <w:rsid w:val="005878D6"/>
    <w:rsid w:val="00590345"/>
    <w:rsid w:val="00590E39"/>
    <w:rsid w:val="00591382"/>
    <w:rsid w:val="00591D7E"/>
    <w:rsid w:val="00592A56"/>
    <w:rsid w:val="005935C7"/>
    <w:rsid w:val="00593965"/>
    <w:rsid w:val="005939F3"/>
    <w:rsid w:val="0059408D"/>
    <w:rsid w:val="0059467E"/>
    <w:rsid w:val="00594692"/>
    <w:rsid w:val="005948B5"/>
    <w:rsid w:val="00594EF0"/>
    <w:rsid w:val="00594F27"/>
    <w:rsid w:val="005956CD"/>
    <w:rsid w:val="005957DD"/>
    <w:rsid w:val="005964DA"/>
    <w:rsid w:val="00596AD0"/>
    <w:rsid w:val="005972E0"/>
    <w:rsid w:val="00597B4A"/>
    <w:rsid w:val="005A028C"/>
    <w:rsid w:val="005A05B1"/>
    <w:rsid w:val="005A0D97"/>
    <w:rsid w:val="005A141A"/>
    <w:rsid w:val="005A2642"/>
    <w:rsid w:val="005A28B3"/>
    <w:rsid w:val="005A2E69"/>
    <w:rsid w:val="005A3AFA"/>
    <w:rsid w:val="005A3BD0"/>
    <w:rsid w:val="005A3D21"/>
    <w:rsid w:val="005A45A3"/>
    <w:rsid w:val="005A4EA3"/>
    <w:rsid w:val="005A5659"/>
    <w:rsid w:val="005A57F9"/>
    <w:rsid w:val="005A595A"/>
    <w:rsid w:val="005A69ED"/>
    <w:rsid w:val="005A7184"/>
    <w:rsid w:val="005B026D"/>
    <w:rsid w:val="005B02DD"/>
    <w:rsid w:val="005B0CDD"/>
    <w:rsid w:val="005B11BD"/>
    <w:rsid w:val="005B151A"/>
    <w:rsid w:val="005B1FFA"/>
    <w:rsid w:val="005B32D9"/>
    <w:rsid w:val="005B3345"/>
    <w:rsid w:val="005B3F07"/>
    <w:rsid w:val="005B42EF"/>
    <w:rsid w:val="005B4353"/>
    <w:rsid w:val="005B44E4"/>
    <w:rsid w:val="005B466E"/>
    <w:rsid w:val="005B6C42"/>
    <w:rsid w:val="005B6FE9"/>
    <w:rsid w:val="005B75D0"/>
    <w:rsid w:val="005B7D54"/>
    <w:rsid w:val="005C051D"/>
    <w:rsid w:val="005C1054"/>
    <w:rsid w:val="005C151C"/>
    <w:rsid w:val="005C2678"/>
    <w:rsid w:val="005C2958"/>
    <w:rsid w:val="005C337E"/>
    <w:rsid w:val="005C3472"/>
    <w:rsid w:val="005C380A"/>
    <w:rsid w:val="005C4A8A"/>
    <w:rsid w:val="005C5606"/>
    <w:rsid w:val="005C5D67"/>
    <w:rsid w:val="005C7E21"/>
    <w:rsid w:val="005D0C34"/>
    <w:rsid w:val="005D0DBF"/>
    <w:rsid w:val="005D0EA6"/>
    <w:rsid w:val="005D0F87"/>
    <w:rsid w:val="005D155B"/>
    <w:rsid w:val="005D1C08"/>
    <w:rsid w:val="005D2350"/>
    <w:rsid w:val="005D2AD7"/>
    <w:rsid w:val="005D2BBC"/>
    <w:rsid w:val="005D3455"/>
    <w:rsid w:val="005D3BB0"/>
    <w:rsid w:val="005D4F2A"/>
    <w:rsid w:val="005D50DD"/>
    <w:rsid w:val="005D537D"/>
    <w:rsid w:val="005D538D"/>
    <w:rsid w:val="005D5E60"/>
    <w:rsid w:val="005D656A"/>
    <w:rsid w:val="005D6795"/>
    <w:rsid w:val="005D6CFE"/>
    <w:rsid w:val="005D6DAD"/>
    <w:rsid w:val="005D745C"/>
    <w:rsid w:val="005D7965"/>
    <w:rsid w:val="005E06C3"/>
    <w:rsid w:val="005E17E8"/>
    <w:rsid w:val="005E1AB7"/>
    <w:rsid w:val="005E2150"/>
    <w:rsid w:val="005E2F00"/>
    <w:rsid w:val="005E3CAC"/>
    <w:rsid w:val="005E4010"/>
    <w:rsid w:val="005E5384"/>
    <w:rsid w:val="005E5644"/>
    <w:rsid w:val="005E5CE3"/>
    <w:rsid w:val="005E624B"/>
    <w:rsid w:val="005E6B20"/>
    <w:rsid w:val="005E6F27"/>
    <w:rsid w:val="005E7A53"/>
    <w:rsid w:val="005F1153"/>
    <w:rsid w:val="005F19F2"/>
    <w:rsid w:val="005F1E4B"/>
    <w:rsid w:val="005F22D5"/>
    <w:rsid w:val="005F373D"/>
    <w:rsid w:val="005F40ED"/>
    <w:rsid w:val="005F414E"/>
    <w:rsid w:val="005F5759"/>
    <w:rsid w:val="005F5915"/>
    <w:rsid w:val="005F5A68"/>
    <w:rsid w:val="005F7494"/>
    <w:rsid w:val="005F74F6"/>
    <w:rsid w:val="006002FD"/>
    <w:rsid w:val="0060048A"/>
    <w:rsid w:val="00600846"/>
    <w:rsid w:val="00600882"/>
    <w:rsid w:val="00600CE6"/>
    <w:rsid w:val="006010A0"/>
    <w:rsid w:val="00601363"/>
    <w:rsid w:val="00601F0F"/>
    <w:rsid w:val="00602835"/>
    <w:rsid w:val="00602B3B"/>
    <w:rsid w:val="00603067"/>
    <w:rsid w:val="00603CF4"/>
    <w:rsid w:val="00603D7B"/>
    <w:rsid w:val="00603FED"/>
    <w:rsid w:val="006043D5"/>
    <w:rsid w:val="00604858"/>
    <w:rsid w:val="00605F91"/>
    <w:rsid w:val="006062A0"/>
    <w:rsid w:val="006065F4"/>
    <w:rsid w:val="0060661D"/>
    <w:rsid w:val="00606736"/>
    <w:rsid w:val="00606763"/>
    <w:rsid w:val="00606C37"/>
    <w:rsid w:val="00607554"/>
    <w:rsid w:val="0060775A"/>
    <w:rsid w:val="00607772"/>
    <w:rsid w:val="006107BD"/>
    <w:rsid w:val="006114BB"/>
    <w:rsid w:val="00611A41"/>
    <w:rsid w:val="00612389"/>
    <w:rsid w:val="0061266B"/>
    <w:rsid w:val="00613967"/>
    <w:rsid w:val="00613EFD"/>
    <w:rsid w:val="00614540"/>
    <w:rsid w:val="0061544B"/>
    <w:rsid w:val="00615C75"/>
    <w:rsid w:val="00615EBD"/>
    <w:rsid w:val="00616C04"/>
    <w:rsid w:val="006174B2"/>
    <w:rsid w:val="0061781C"/>
    <w:rsid w:val="00617B43"/>
    <w:rsid w:val="00617BF9"/>
    <w:rsid w:val="0062070A"/>
    <w:rsid w:val="00620C4E"/>
    <w:rsid w:val="00621343"/>
    <w:rsid w:val="00621444"/>
    <w:rsid w:val="006215AD"/>
    <w:rsid w:val="006215D1"/>
    <w:rsid w:val="0062194E"/>
    <w:rsid w:val="00622FD9"/>
    <w:rsid w:val="00623339"/>
    <w:rsid w:val="00624384"/>
    <w:rsid w:val="0062473A"/>
    <w:rsid w:val="00624934"/>
    <w:rsid w:val="00624AA0"/>
    <w:rsid w:val="00624AC7"/>
    <w:rsid w:val="00624C37"/>
    <w:rsid w:val="00624DBD"/>
    <w:rsid w:val="00624F03"/>
    <w:rsid w:val="00625B8C"/>
    <w:rsid w:val="00626C15"/>
    <w:rsid w:val="006276AE"/>
    <w:rsid w:val="00627A1D"/>
    <w:rsid w:val="00627EBF"/>
    <w:rsid w:val="00630650"/>
    <w:rsid w:val="00630A08"/>
    <w:rsid w:val="0063109B"/>
    <w:rsid w:val="00631285"/>
    <w:rsid w:val="00631A0D"/>
    <w:rsid w:val="00632475"/>
    <w:rsid w:val="00633A33"/>
    <w:rsid w:val="00634769"/>
    <w:rsid w:val="00634B09"/>
    <w:rsid w:val="006354B7"/>
    <w:rsid w:val="00635843"/>
    <w:rsid w:val="00636553"/>
    <w:rsid w:val="006365D8"/>
    <w:rsid w:val="006404C8"/>
    <w:rsid w:val="006406EC"/>
    <w:rsid w:val="006408BD"/>
    <w:rsid w:val="00640D54"/>
    <w:rsid w:val="00641F06"/>
    <w:rsid w:val="00642738"/>
    <w:rsid w:val="00642E74"/>
    <w:rsid w:val="00642E9E"/>
    <w:rsid w:val="006430DD"/>
    <w:rsid w:val="00644A54"/>
    <w:rsid w:val="00644C96"/>
    <w:rsid w:val="006451E5"/>
    <w:rsid w:val="00645B0D"/>
    <w:rsid w:val="006460EA"/>
    <w:rsid w:val="00646469"/>
    <w:rsid w:val="00646DEE"/>
    <w:rsid w:val="0064756D"/>
    <w:rsid w:val="00647ABD"/>
    <w:rsid w:val="00647DB6"/>
    <w:rsid w:val="00650C56"/>
    <w:rsid w:val="00650CED"/>
    <w:rsid w:val="00650D62"/>
    <w:rsid w:val="00651327"/>
    <w:rsid w:val="00651417"/>
    <w:rsid w:val="00651626"/>
    <w:rsid w:val="00651B06"/>
    <w:rsid w:val="00651BF1"/>
    <w:rsid w:val="00652761"/>
    <w:rsid w:val="00653D0A"/>
    <w:rsid w:val="0065401A"/>
    <w:rsid w:val="00655869"/>
    <w:rsid w:val="00655B96"/>
    <w:rsid w:val="00655D95"/>
    <w:rsid w:val="00656B48"/>
    <w:rsid w:val="00657293"/>
    <w:rsid w:val="0066029E"/>
    <w:rsid w:val="00661000"/>
    <w:rsid w:val="00661209"/>
    <w:rsid w:val="00661570"/>
    <w:rsid w:val="006617BE"/>
    <w:rsid w:val="00661871"/>
    <w:rsid w:val="00661F39"/>
    <w:rsid w:val="0066219D"/>
    <w:rsid w:val="006639A4"/>
    <w:rsid w:val="00663C42"/>
    <w:rsid w:val="00663D0E"/>
    <w:rsid w:val="0066459E"/>
    <w:rsid w:val="00664C22"/>
    <w:rsid w:val="00664D19"/>
    <w:rsid w:val="00665D6A"/>
    <w:rsid w:val="0066711E"/>
    <w:rsid w:val="00667132"/>
    <w:rsid w:val="00667DB1"/>
    <w:rsid w:val="006704CE"/>
    <w:rsid w:val="00670A1E"/>
    <w:rsid w:val="00672B0F"/>
    <w:rsid w:val="00672D31"/>
    <w:rsid w:val="006734FC"/>
    <w:rsid w:val="006744B0"/>
    <w:rsid w:val="00674AB4"/>
    <w:rsid w:val="00674BD4"/>
    <w:rsid w:val="00674EEC"/>
    <w:rsid w:val="00675477"/>
    <w:rsid w:val="00676167"/>
    <w:rsid w:val="006761DE"/>
    <w:rsid w:val="006762C8"/>
    <w:rsid w:val="006771B1"/>
    <w:rsid w:val="00680268"/>
    <w:rsid w:val="006815F6"/>
    <w:rsid w:val="00681F95"/>
    <w:rsid w:val="00681FB3"/>
    <w:rsid w:val="006822E0"/>
    <w:rsid w:val="006824C7"/>
    <w:rsid w:val="0068344A"/>
    <w:rsid w:val="00683702"/>
    <w:rsid w:val="00684197"/>
    <w:rsid w:val="00684F09"/>
    <w:rsid w:val="0068658F"/>
    <w:rsid w:val="00686B40"/>
    <w:rsid w:val="00686E20"/>
    <w:rsid w:val="00686F24"/>
    <w:rsid w:val="00687910"/>
    <w:rsid w:val="00687C28"/>
    <w:rsid w:val="0069096B"/>
    <w:rsid w:val="00690CE7"/>
    <w:rsid w:val="0069133F"/>
    <w:rsid w:val="00691AE1"/>
    <w:rsid w:val="006921D6"/>
    <w:rsid w:val="006924F3"/>
    <w:rsid w:val="00692A03"/>
    <w:rsid w:val="00693671"/>
    <w:rsid w:val="00693AFA"/>
    <w:rsid w:val="00693F1B"/>
    <w:rsid w:val="00694087"/>
    <w:rsid w:val="006945E3"/>
    <w:rsid w:val="00694618"/>
    <w:rsid w:val="006948A9"/>
    <w:rsid w:val="006949DA"/>
    <w:rsid w:val="00694B55"/>
    <w:rsid w:val="00695076"/>
    <w:rsid w:val="0069611A"/>
    <w:rsid w:val="00696A4C"/>
    <w:rsid w:val="006A0254"/>
    <w:rsid w:val="006A0BB1"/>
    <w:rsid w:val="006A0C74"/>
    <w:rsid w:val="006A1ED2"/>
    <w:rsid w:val="006A1F4D"/>
    <w:rsid w:val="006A205C"/>
    <w:rsid w:val="006A2AF6"/>
    <w:rsid w:val="006A2B43"/>
    <w:rsid w:val="006A2DE9"/>
    <w:rsid w:val="006A3073"/>
    <w:rsid w:val="006A354E"/>
    <w:rsid w:val="006A3645"/>
    <w:rsid w:val="006A3874"/>
    <w:rsid w:val="006A3A68"/>
    <w:rsid w:val="006A3CB2"/>
    <w:rsid w:val="006A3E3A"/>
    <w:rsid w:val="006A491F"/>
    <w:rsid w:val="006A4AB0"/>
    <w:rsid w:val="006A5595"/>
    <w:rsid w:val="006A570C"/>
    <w:rsid w:val="006A5F7C"/>
    <w:rsid w:val="006A6073"/>
    <w:rsid w:val="006A6280"/>
    <w:rsid w:val="006A6376"/>
    <w:rsid w:val="006A66B7"/>
    <w:rsid w:val="006A6D2F"/>
    <w:rsid w:val="006B0354"/>
    <w:rsid w:val="006B0F6D"/>
    <w:rsid w:val="006B116B"/>
    <w:rsid w:val="006B11D0"/>
    <w:rsid w:val="006B13CB"/>
    <w:rsid w:val="006B1B1B"/>
    <w:rsid w:val="006B2103"/>
    <w:rsid w:val="006B2B21"/>
    <w:rsid w:val="006B5234"/>
    <w:rsid w:val="006B557D"/>
    <w:rsid w:val="006B59C3"/>
    <w:rsid w:val="006B7512"/>
    <w:rsid w:val="006B7AF3"/>
    <w:rsid w:val="006C0598"/>
    <w:rsid w:val="006C1228"/>
    <w:rsid w:val="006C1AC7"/>
    <w:rsid w:val="006C2D1C"/>
    <w:rsid w:val="006C316E"/>
    <w:rsid w:val="006C354C"/>
    <w:rsid w:val="006C4535"/>
    <w:rsid w:val="006C51B2"/>
    <w:rsid w:val="006C617D"/>
    <w:rsid w:val="006C66EB"/>
    <w:rsid w:val="006C6C40"/>
    <w:rsid w:val="006C71AC"/>
    <w:rsid w:val="006C7642"/>
    <w:rsid w:val="006C76AC"/>
    <w:rsid w:val="006C775B"/>
    <w:rsid w:val="006C7840"/>
    <w:rsid w:val="006C7924"/>
    <w:rsid w:val="006D05FE"/>
    <w:rsid w:val="006D0C6C"/>
    <w:rsid w:val="006D1683"/>
    <w:rsid w:val="006D1AB9"/>
    <w:rsid w:val="006D2299"/>
    <w:rsid w:val="006D263F"/>
    <w:rsid w:val="006D2AE9"/>
    <w:rsid w:val="006D30C1"/>
    <w:rsid w:val="006D3469"/>
    <w:rsid w:val="006D5E0F"/>
    <w:rsid w:val="006D6ECC"/>
    <w:rsid w:val="006D78B5"/>
    <w:rsid w:val="006E01BC"/>
    <w:rsid w:val="006E035C"/>
    <w:rsid w:val="006E14C9"/>
    <w:rsid w:val="006E16EC"/>
    <w:rsid w:val="006E1EEB"/>
    <w:rsid w:val="006E2000"/>
    <w:rsid w:val="006E27E1"/>
    <w:rsid w:val="006E2894"/>
    <w:rsid w:val="006E29E8"/>
    <w:rsid w:val="006E2D5E"/>
    <w:rsid w:val="006E2E80"/>
    <w:rsid w:val="006E3562"/>
    <w:rsid w:val="006E37E8"/>
    <w:rsid w:val="006E3C18"/>
    <w:rsid w:val="006E43AB"/>
    <w:rsid w:val="006E6A70"/>
    <w:rsid w:val="006E6CD3"/>
    <w:rsid w:val="006F087B"/>
    <w:rsid w:val="006F202F"/>
    <w:rsid w:val="006F24CE"/>
    <w:rsid w:val="006F3AD3"/>
    <w:rsid w:val="006F3D8E"/>
    <w:rsid w:val="006F3E5B"/>
    <w:rsid w:val="006F443E"/>
    <w:rsid w:val="006F47B9"/>
    <w:rsid w:val="006F5E0E"/>
    <w:rsid w:val="006F5F3C"/>
    <w:rsid w:val="006F5FA0"/>
    <w:rsid w:val="006F61FA"/>
    <w:rsid w:val="006F72EE"/>
    <w:rsid w:val="006F7EF4"/>
    <w:rsid w:val="007000DE"/>
    <w:rsid w:val="0070126F"/>
    <w:rsid w:val="00701437"/>
    <w:rsid w:val="00701904"/>
    <w:rsid w:val="00701D12"/>
    <w:rsid w:val="00702706"/>
    <w:rsid w:val="00702C12"/>
    <w:rsid w:val="00703722"/>
    <w:rsid w:val="00703966"/>
    <w:rsid w:val="00703AD6"/>
    <w:rsid w:val="007046E4"/>
    <w:rsid w:val="00704BE6"/>
    <w:rsid w:val="00704CED"/>
    <w:rsid w:val="00705579"/>
    <w:rsid w:val="00706276"/>
    <w:rsid w:val="007063AC"/>
    <w:rsid w:val="00706699"/>
    <w:rsid w:val="007067DC"/>
    <w:rsid w:val="00706D40"/>
    <w:rsid w:val="007070DA"/>
    <w:rsid w:val="007077AB"/>
    <w:rsid w:val="00707BD3"/>
    <w:rsid w:val="00710E34"/>
    <w:rsid w:val="00711DEA"/>
    <w:rsid w:val="00711EDB"/>
    <w:rsid w:val="00711FA9"/>
    <w:rsid w:val="00712042"/>
    <w:rsid w:val="00712385"/>
    <w:rsid w:val="00712644"/>
    <w:rsid w:val="007131BE"/>
    <w:rsid w:val="0071398F"/>
    <w:rsid w:val="00714823"/>
    <w:rsid w:val="00714A14"/>
    <w:rsid w:val="00714DBE"/>
    <w:rsid w:val="00714E9F"/>
    <w:rsid w:val="007152A9"/>
    <w:rsid w:val="007152AD"/>
    <w:rsid w:val="007154B1"/>
    <w:rsid w:val="0071594C"/>
    <w:rsid w:val="00715A50"/>
    <w:rsid w:val="00715CC5"/>
    <w:rsid w:val="007166E3"/>
    <w:rsid w:val="00716B80"/>
    <w:rsid w:val="00716CDE"/>
    <w:rsid w:val="007204F2"/>
    <w:rsid w:val="00721310"/>
    <w:rsid w:val="00722C68"/>
    <w:rsid w:val="007234C0"/>
    <w:rsid w:val="00723626"/>
    <w:rsid w:val="00723DDF"/>
    <w:rsid w:val="007244F1"/>
    <w:rsid w:val="007245D8"/>
    <w:rsid w:val="0072464D"/>
    <w:rsid w:val="00724D25"/>
    <w:rsid w:val="00724FF8"/>
    <w:rsid w:val="00725154"/>
    <w:rsid w:val="00725260"/>
    <w:rsid w:val="007259B8"/>
    <w:rsid w:val="007278BE"/>
    <w:rsid w:val="00727997"/>
    <w:rsid w:val="00727C3D"/>
    <w:rsid w:val="00727CA8"/>
    <w:rsid w:val="007302F7"/>
    <w:rsid w:val="007304F9"/>
    <w:rsid w:val="0073058C"/>
    <w:rsid w:val="00730F87"/>
    <w:rsid w:val="007324BC"/>
    <w:rsid w:val="007324D8"/>
    <w:rsid w:val="00732B38"/>
    <w:rsid w:val="0073321A"/>
    <w:rsid w:val="00733832"/>
    <w:rsid w:val="00734565"/>
    <w:rsid w:val="0073479B"/>
    <w:rsid w:val="00734DAC"/>
    <w:rsid w:val="0073541F"/>
    <w:rsid w:val="00735A95"/>
    <w:rsid w:val="00735E39"/>
    <w:rsid w:val="0073632A"/>
    <w:rsid w:val="007363C0"/>
    <w:rsid w:val="0073699D"/>
    <w:rsid w:val="00736C91"/>
    <w:rsid w:val="00737553"/>
    <w:rsid w:val="00737616"/>
    <w:rsid w:val="00737863"/>
    <w:rsid w:val="00737BC5"/>
    <w:rsid w:val="00737D29"/>
    <w:rsid w:val="00740115"/>
    <w:rsid w:val="007405F7"/>
    <w:rsid w:val="00740A43"/>
    <w:rsid w:val="00741052"/>
    <w:rsid w:val="00741213"/>
    <w:rsid w:val="007416AC"/>
    <w:rsid w:val="00742065"/>
    <w:rsid w:val="007424BE"/>
    <w:rsid w:val="007429FE"/>
    <w:rsid w:val="00742A35"/>
    <w:rsid w:val="00742D2E"/>
    <w:rsid w:val="007434E5"/>
    <w:rsid w:val="007435B4"/>
    <w:rsid w:val="007436A1"/>
    <w:rsid w:val="00743AD9"/>
    <w:rsid w:val="00743CF8"/>
    <w:rsid w:val="00744396"/>
    <w:rsid w:val="0074442F"/>
    <w:rsid w:val="0074525F"/>
    <w:rsid w:val="00746B9C"/>
    <w:rsid w:val="00746ECC"/>
    <w:rsid w:val="00747CBA"/>
    <w:rsid w:val="00747CDC"/>
    <w:rsid w:val="00750C09"/>
    <w:rsid w:val="00750D45"/>
    <w:rsid w:val="00750E2C"/>
    <w:rsid w:val="00751589"/>
    <w:rsid w:val="007523CE"/>
    <w:rsid w:val="00752581"/>
    <w:rsid w:val="00752ED8"/>
    <w:rsid w:val="007534BC"/>
    <w:rsid w:val="007540CC"/>
    <w:rsid w:val="00754876"/>
    <w:rsid w:val="00754C19"/>
    <w:rsid w:val="007557F4"/>
    <w:rsid w:val="00757955"/>
    <w:rsid w:val="00760575"/>
    <w:rsid w:val="00760ABF"/>
    <w:rsid w:val="007615CC"/>
    <w:rsid w:val="00761709"/>
    <w:rsid w:val="0076196F"/>
    <w:rsid w:val="00762B29"/>
    <w:rsid w:val="00763404"/>
    <w:rsid w:val="00763750"/>
    <w:rsid w:val="00763C25"/>
    <w:rsid w:val="007641AF"/>
    <w:rsid w:val="007645D1"/>
    <w:rsid w:val="00764C84"/>
    <w:rsid w:val="00765D2C"/>
    <w:rsid w:val="0076610C"/>
    <w:rsid w:val="0076618A"/>
    <w:rsid w:val="007666C6"/>
    <w:rsid w:val="00766872"/>
    <w:rsid w:val="007668D1"/>
    <w:rsid w:val="00766F97"/>
    <w:rsid w:val="007672F3"/>
    <w:rsid w:val="007673B6"/>
    <w:rsid w:val="00767DFB"/>
    <w:rsid w:val="00770F81"/>
    <w:rsid w:val="00771690"/>
    <w:rsid w:val="00771F8E"/>
    <w:rsid w:val="00771FC8"/>
    <w:rsid w:val="007722BC"/>
    <w:rsid w:val="00772F5A"/>
    <w:rsid w:val="007733E8"/>
    <w:rsid w:val="00773674"/>
    <w:rsid w:val="007736D5"/>
    <w:rsid w:val="00773B12"/>
    <w:rsid w:val="0077410A"/>
    <w:rsid w:val="00774158"/>
    <w:rsid w:val="00774BEE"/>
    <w:rsid w:val="00775C30"/>
    <w:rsid w:val="00775CB0"/>
    <w:rsid w:val="00776621"/>
    <w:rsid w:val="00776927"/>
    <w:rsid w:val="00777CF9"/>
    <w:rsid w:val="00777E61"/>
    <w:rsid w:val="00780302"/>
    <w:rsid w:val="007803AA"/>
    <w:rsid w:val="00781030"/>
    <w:rsid w:val="00781260"/>
    <w:rsid w:val="00781658"/>
    <w:rsid w:val="00781839"/>
    <w:rsid w:val="00781B25"/>
    <w:rsid w:val="0078234A"/>
    <w:rsid w:val="007824E2"/>
    <w:rsid w:val="00783E17"/>
    <w:rsid w:val="00783E7B"/>
    <w:rsid w:val="00784919"/>
    <w:rsid w:val="00785089"/>
    <w:rsid w:val="00786156"/>
    <w:rsid w:val="00787226"/>
    <w:rsid w:val="00787372"/>
    <w:rsid w:val="00787C13"/>
    <w:rsid w:val="00787FAF"/>
    <w:rsid w:val="0079076A"/>
    <w:rsid w:val="00790E9D"/>
    <w:rsid w:val="007911D1"/>
    <w:rsid w:val="007921CA"/>
    <w:rsid w:val="007922C2"/>
    <w:rsid w:val="0079247E"/>
    <w:rsid w:val="0079274E"/>
    <w:rsid w:val="00792D27"/>
    <w:rsid w:val="0079343A"/>
    <w:rsid w:val="00794667"/>
    <w:rsid w:val="00795DED"/>
    <w:rsid w:val="00795EA0"/>
    <w:rsid w:val="007961F1"/>
    <w:rsid w:val="00797360"/>
    <w:rsid w:val="007975C7"/>
    <w:rsid w:val="00797A0D"/>
    <w:rsid w:val="007A02AC"/>
    <w:rsid w:val="007A1018"/>
    <w:rsid w:val="007A1F2C"/>
    <w:rsid w:val="007A2C9B"/>
    <w:rsid w:val="007A2CD1"/>
    <w:rsid w:val="007A3210"/>
    <w:rsid w:val="007A3D0E"/>
    <w:rsid w:val="007A40E5"/>
    <w:rsid w:val="007A41B1"/>
    <w:rsid w:val="007A55F7"/>
    <w:rsid w:val="007A5B69"/>
    <w:rsid w:val="007A6826"/>
    <w:rsid w:val="007A6E92"/>
    <w:rsid w:val="007A7708"/>
    <w:rsid w:val="007A7969"/>
    <w:rsid w:val="007B02AD"/>
    <w:rsid w:val="007B1E0E"/>
    <w:rsid w:val="007B3059"/>
    <w:rsid w:val="007B3245"/>
    <w:rsid w:val="007B3291"/>
    <w:rsid w:val="007B3395"/>
    <w:rsid w:val="007B4BAD"/>
    <w:rsid w:val="007B56F4"/>
    <w:rsid w:val="007B5999"/>
    <w:rsid w:val="007B5A04"/>
    <w:rsid w:val="007B72A7"/>
    <w:rsid w:val="007B76B9"/>
    <w:rsid w:val="007C01AC"/>
    <w:rsid w:val="007C039B"/>
    <w:rsid w:val="007C08C4"/>
    <w:rsid w:val="007C09ED"/>
    <w:rsid w:val="007C0C12"/>
    <w:rsid w:val="007C0DC4"/>
    <w:rsid w:val="007C1151"/>
    <w:rsid w:val="007C12E9"/>
    <w:rsid w:val="007C1534"/>
    <w:rsid w:val="007C24B3"/>
    <w:rsid w:val="007C286F"/>
    <w:rsid w:val="007C2941"/>
    <w:rsid w:val="007C2D43"/>
    <w:rsid w:val="007C3995"/>
    <w:rsid w:val="007C433B"/>
    <w:rsid w:val="007C5406"/>
    <w:rsid w:val="007C61EB"/>
    <w:rsid w:val="007C691F"/>
    <w:rsid w:val="007C7400"/>
    <w:rsid w:val="007C745A"/>
    <w:rsid w:val="007C779E"/>
    <w:rsid w:val="007C7818"/>
    <w:rsid w:val="007C7C05"/>
    <w:rsid w:val="007C7C47"/>
    <w:rsid w:val="007D0312"/>
    <w:rsid w:val="007D1337"/>
    <w:rsid w:val="007D139D"/>
    <w:rsid w:val="007D1914"/>
    <w:rsid w:val="007D19CA"/>
    <w:rsid w:val="007D1E60"/>
    <w:rsid w:val="007D2B24"/>
    <w:rsid w:val="007D2DD5"/>
    <w:rsid w:val="007D305E"/>
    <w:rsid w:val="007D37FC"/>
    <w:rsid w:val="007D3A62"/>
    <w:rsid w:val="007D4FE1"/>
    <w:rsid w:val="007D5046"/>
    <w:rsid w:val="007D58A9"/>
    <w:rsid w:val="007D5E3F"/>
    <w:rsid w:val="007D6056"/>
    <w:rsid w:val="007D6893"/>
    <w:rsid w:val="007D71E1"/>
    <w:rsid w:val="007D7427"/>
    <w:rsid w:val="007D756E"/>
    <w:rsid w:val="007E07AB"/>
    <w:rsid w:val="007E0F37"/>
    <w:rsid w:val="007E1070"/>
    <w:rsid w:val="007E119C"/>
    <w:rsid w:val="007E12D3"/>
    <w:rsid w:val="007E13DB"/>
    <w:rsid w:val="007E1485"/>
    <w:rsid w:val="007E15EA"/>
    <w:rsid w:val="007E1B0A"/>
    <w:rsid w:val="007E2461"/>
    <w:rsid w:val="007E36B5"/>
    <w:rsid w:val="007E4722"/>
    <w:rsid w:val="007E4E38"/>
    <w:rsid w:val="007E5CF4"/>
    <w:rsid w:val="007E66FE"/>
    <w:rsid w:val="007E7AA8"/>
    <w:rsid w:val="007F0495"/>
    <w:rsid w:val="007F056C"/>
    <w:rsid w:val="007F06D5"/>
    <w:rsid w:val="007F090C"/>
    <w:rsid w:val="007F099B"/>
    <w:rsid w:val="007F0C86"/>
    <w:rsid w:val="007F12E1"/>
    <w:rsid w:val="007F13C7"/>
    <w:rsid w:val="007F1DFF"/>
    <w:rsid w:val="007F2248"/>
    <w:rsid w:val="007F32EB"/>
    <w:rsid w:val="007F3598"/>
    <w:rsid w:val="007F3AB2"/>
    <w:rsid w:val="007F5ECD"/>
    <w:rsid w:val="007F615A"/>
    <w:rsid w:val="007F6BAC"/>
    <w:rsid w:val="007F76A4"/>
    <w:rsid w:val="007F78D7"/>
    <w:rsid w:val="00800457"/>
    <w:rsid w:val="0080077E"/>
    <w:rsid w:val="00800DE9"/>
    <w:rsid w:val="008028F6"/>
    <w:rsid w:val="00802C59"/>
    <w:rsid w:val="008033C0"/>
    <w:rsid w:val="00803F1A"/>
    <w:rsid w:val="008041D8"/>
    <w:rsid w:val="0080458D"/>
    <w:rsid w:val="00804A4F"/>
    <w:rsid w:val="00805145"/>
    <w:rsid w:val="0080517B"/>
    <w:rsid w:val="00805400"/>
    <w:rsid w:val="00805879"/>
    <w:rsid w:val="0080589C"/>
    <w:rsid w:val="008058D2"/>
    <w:rsid w:val="00805A1F"/>
    <w:rsid w:val="00805D8F"/>
    <w:rsid w:val="00805ED1"/>
    <w:rsid w:val="00806748"/>
    <w:rsid w:val="008067F5"/>
    <w:rsid w:val="00806C37"/>
    <w:rsid w:val="00806D1A"/>
    <w:rsid w:val="00806E80"/>
    <w:rsid w:val="00810665"/>
    <w:rsid w:val="00810924"/>
    <w:rsid w:val="00810BAC"/>
    <w:rsid w:val="00810DCF"/>
    <w:rsid w:val="00810E06"/>
    <w:rsid w:val="00811A2E"/>
    <w:rsid w:val="00812767"/>
    <w:rsid w:val="00812A42"/>
    <w:rsid w:val="00812BB0"/>
    <w:rsid w:val="00812FB4"/>
    <w:rsid w:val="00813027"/>
    <w:rsid w:val="008135E9"/>
    <w:rsid w:val="00814DAE"/>
    <w:rsid w:val="00815399"/>
    <w:rsid w:val="008162C5"/>
    <w:rsid w:val="00817645"/>
    <w:rsid w:val="00817A01"/>
    <w:rsid w:val="008203D4"/>
    <w:rsid w:val="0082133D"/>
    <w:rsid w:val="00821C45"/>
    <w:rsid w:val="00822043"/>
    <w:rsid w:val="008223E8"/>
    <w:rsid w:val="00822608"/>
    <w:rsid w:val="00822A57"/>
    <w:rsid w:val="008238EB"/>
    <w:rsid w:val="00824A6D"/>
    <w:rsid w:val="00824D49"/>
    <w:rsid w:val="00826AEA"/>
    <w:rsid w:val="00826E95"/>
    <w:rsid w:val="00827A15"/>
    <w:rsid w:val="0083018C"/>
    <w:rsid w:val="00830ACB"/>
    <w:rsid w:val="00830B08"/>
    <w:rsid w:val="00832BDB"/>
    <w:rsid w:val="0083436E"/>
    <w:rsid w:val="00836355"/>
    <w:rsid w:val="00837660"/>
    <w:rsid w:val="008378AB"/>
    <w:rsid w:val="0084061F"/>
    <w:rsid w:val="00840712"/>
    <w:rsid w:val="008411F2"/>
    <w:rsid w:val="00842061"/>
    <w:rsid w:val="00842551"/>
    <w:rsid w:val="008427AD"/>
    <w:rsid w:val="0084326E"/>
    <w:rsid w:val="008434A8"/>
    <w:rsid w:val="008439EB"/>
    <w:rsid w:val="008446CE"/>
    <w:rsid w:val="00845402"/>
    <w:rsid w:val="00845B9D"/>
    <w:rsid w:val="00845F62"/>
    <w:rsid w:val="0084668B"/>
    <w:rsid w:val="00846713"/>
    <w:rsid w:val="00847142"/>
    <w:rsid w:val="00847350"/>
    <w:rsid w:val="00847720"/>
    <w:rsid w:val="0085012B"/>
    <w:rsid w:val="00850239"/>
    <w:rsid w:val="008516BF"/>
    <w:rsid w:val="00851B40"/>
    <w:rsid w:val="00852424"/>
    <w:rsid w:val="008526E0"/>
    <w:rsid w:val="00852728"/>
    <w:rsid w:val="0085337F"/>
    <w:rsid w:val="008535C6"/>
    <w:rsid w:val="00853F33"/>
    <w:rsid w:val="008546C9"/>
    <w:rsid w:val="00854785"/>
    <w:rsid w:val="00855423"/>
    <w:rsid w:val="00855476"/>
    <w:rsid w:val="00857409"/>
    <w:rsid w:val="00857BCB"/>
    <w:rsid w:val="00857C8E"/>
    <w:rsid w:val="00857FDE"/>
    <w:rsid w:val="0086156A"/>
    <w:rsid w:val="00861A6C"/>
    <w:rsid w:val="00862307"/>
    <w:rsid w:val="00862623"/>
    <w:rsid w:val="00863907"/>
    <w:rsid w:val="0086397F"/>
    <w:rsid w:val="008645AC"/>
    <w:rsid w:val="00864CBB"/>
    <w:rsid w:val="00864D7A"/>
    <w:rsid w:val="00865BCF"/>
    <w:rsid w:val="008667E3"/>
    <w:rsid w:val="0086683A"/>
    <w:rsid w:val="008678BE"/>
    <w:rsid w:val="00867985"/>
    <w:rsid w:val="0087177C"/>
    <w:rsid w:val="008720B4"/>
    <w:rsid w:val="008724E6"/>
    <w:rsid w:val="0087297B"/>
    <w:rsid w:val="00872F0E"/>
    <w:rsid w:val="00873283"/>
    <w:rsid w:val="008736E4"/>
    <w:rsid w:val="00873B3E"/>
    <w:rsid w:val="00873FC3"/>
    <w:rsid w:val="008746C4"/>
    <w:rsid w:val="008748CF"/>
    <w:rsid w:val="008762FF"/>
    <w:rsid w:val="008766A0"/>
    <w:rsid w:val="00877066"/>
    <w:rsid w:val="00877112"/>
    <w:rsid w:val="008776BC"/>
    <w:rsid w:val="00877A5A"/>
    <w:rsid w:val="0088073B"/>
    <w:rsid w:val="00880E64"/>
    <w:rsid w:val="00881050"/>
    <w:rsid w:val="00881580"/>
    <w:rsid w:val="008815EF"/>
    <w:rsid w:val="00881BAC"/>
    <w:rsid w:val="00881C43"/>
    <w:rsid w:val="00881F73"/>
    <w:rsid w:val="008820C3"/>
    <w:rsid w:val="00882364"/>
    <w:rsid w:val="008829BB"/>
    <w:rsid w:val="00883BB9"/>
    <w:rsid w:val="00884026"/>
    <w:rsid w:val="00884331"/>
    <w:rsid w:val="0088471E"/>
    <w:rsid w:val="008849B6"/>
    <w:rsid w:val="008850DB"/>
    <w:rsid w:val="008852C2"/>
    <w:rsid w:val="0088587B"/>
    <w:rsid w:val="008858AB"/>
    <w:rsid w:val="0088671F"/>
    <w:rsid w:val="00886F31"/>
    <w:rsid w:val="00887428"/>
    <w:rsid w:val="00887792"/>
    <w:rsid w:val="008902DC"/>
    <w:rsid w:val="00890594"/>
    <w:rsid w:val="008905D9"/>
    <w:rsid w:val="00890A1D"/>
    <w:rsid w:val="00890A6C"/>
    <w:rsid w:val="0089106F"/>
    <w:rsid w:val="0089136E"/>
    <w:rsid w:val="00891ACC"/>
    <w:rsid w:val="00891AD6"/>
    <w:rsid w:val="008922ED"/>
    <w:rsid w:val="008925D5"/>
    <w:rsid w:val="00892A7C"/>
    <w:rsid w:val="00893126"/>
    <w:rsid w:val="00893F94"/>
    <w:rsid w:val="00894260"/>
    <w:rsid w:val="00894AE9"/>
    <w:rsid w:val="008960E9"/>
    <w:rsid w:val="00896291"/>
    <w:rsid w:val="008965B2"/>
    <w:rsid w:val="00897024"/>
    <w:rsid w:val="0089790A"/>
    <w:rsid w:val="008A00FC"/>
    <w:rsid w:val="008A05D2"/>
    <w:rsid w:val="008A151A"/>
    <w:rsid w:val="008A1C00"/>
    <w:rsid w:val="008A215C"/>
    <w:rsid w:val="008A3272"/>
    <w:rsid w:val="008A36AA"/>
    <w:rsid w:val="008A3A45"/>
    <w:rsid w:val="008A473D"/>
    <w:rsid w:val="008A5270"/>
    <w:rsid w:val="008A5284"/>
    <w:rsid w:val="008A554A"/>
    <w:rsid w:val="008A55A8"/>
    <w:rsid w:val="008A5DAC"/>
    <w:rsid w:val="008A63AF"/>
    <w:rsid w:val="008A74F2"/>
    <w:rsid w:val="008A7787"/>
    <w:rsid w:val="008A79CE"/>
    <w:rsid w:val="008B014F"/>
    <w:rsid w:val="008B0C68"/>
    <w:rsid w:val="008B0DDE"/>
    <w:rsid w:val="008B126B"/>
    <w:rsid w:val="008B151D"/>
    <w:rsid w:val="008B1611"/>
    <w:rsid w:val="008B1643"/>
    <w:rsid w:val="008B203C"/>
    <w:rsid w:val="008B284B"/>
    <w:rsid w:val="008B2980"/>
    <w:rsid w:val="008B3DFA"/>
    <w:rsid w:val="008B405B"/>
    <w:rsid w:val="008B41A3"/>
    <w:rsid w:val="008B4657"/>
    <w:rsid w:val="008B5746"/>
    <w:rsid w:val="008B6229"/>
    <w:rsid w:val="008B6BEC"/>
    <w:rsid w:val="008B7512"/>
    <w:rsid w:val="008B7857"/>
    <w:rsid w:val="008B7E6D"/>
    <w:rsid w:val="008C0A4F"/>
    <w:rsid w:val="008C0DAA"/>
    <w:rsid w:val="008C110D"/>
    <w:rsid w:val="008C1504"/>
    <w:rsid w:val="008C1F4E"/>
    <w:rsid w:val="008C3552"/>
    <w:rsid w:val="008C3C8C"/>
    <w:rsid w:val="008C3E8E"/>
    <w:rsid w:val="008C4116"/>
    <w:rsid w:val="008C43C8"/>
    <w:rsid w:val="008C5D59"/>
    <w:rsid w:val="008C676F"/>
    <w:rsid w:val="008C6828"/>
    <w:rsid w:val="008C75D7"/>
    <w:rsid w:val="008C766E"/>
    <w:rsid w:val="008C771D"/>
    <w:rsid w:val="008C78E0"/>
    <w:rsid w:val="008C795C"/>
    <w:rsid w:val="008D0578"/>
    <w:rsid w:val="008D05E9"/>
    <w:rsid w:val="008D0FCF"/>
    <w:rsid w:val="008D1118"/>
    <w:rsid w:val="008D19E8"/>
    <w:rsid w:val="008D1AA0"/>
    <w:rsid w:val="008D21C9"/>
    <w:rsid w:val="008D250E"/>
    <w:rsid w:val="008D3E41"/>
    <w:rsid w:val="008D45A6"/>
    <w:rsid w:val="008D5811"/>
    <w:rsid w:val="008D5A09"/>
    <w:rsid w:val="008D646E"/>
    <w:rsid w:val="008D6932"/>
    <w:rsid w:val="008D72AC"/>
    <w:rsid w:val="008D7FC1"/>
    <w:rsid w:val="008E0D8B"/>
    <w:rsid w:val="008E17E2"/>
    <w:rsid w:val="008E23F4"/>
    <w:rsid w:val="008E440E"/>
    <w:rsid w:val="008E4FBF"/>
    <w:rsid w:val="008E55FF"/>
    <w:rsid w:val="008E7893"/>
    <w:rsid w:val="008F0B69"/>
    <w:rsid w:val="008F120F"/>
    <w:rsid w:val="008F1763"/>
    <w:rsid w:val="008F1C88"/>
    <w:rsid w:val="008F1D30"/>
    <w:rsid w:val="008F20F6"/>
    <w:rsid w:val="008F2222"/>
    <w:rsid w:val="008F2E25"/>
    <w:rsid w:val="008F2FCC"/>
    <w:rsid w:val="008F3072"/>
    <w:rsid w:val="008F35C3"/>
    <w:rsid w:val="008F35ED"/>
    <w:rsid w:val="008F382A"/>
    <w:rsid w:val="008F39A8"/>
    <w:rsid w:val="008F3EB6"/>
    <w:rsid w:val="008F4459"/>
    <w:rsid w:val="008F49F0"/>
    <w:rsid w:val="008F5ABD"/>
    <w:rsid w:val="008F5CCF"/>
    <w:rsid w:val="008F5E63"/>
    <w:rsid w:val="008F5FD0"/>
    <w:rsid w:val="008F6081"/>
    <w:rsid w:val="008F61EF"/>
    <w:rsid w:val="008F622F"/>
    <w:rsid w:val="008F6FE3"/>
    <w:rsid w:val="008F73E8"/>
    <w:rsid w:val="008F7885"/>
    <w:rsid w:val="0090035D"/>
    <w:rsid w:val="00900578"/>
    <w:rsid w:val="00900BC2"/>
    <w:rsid w:val="00901AA4"/>
    <w:rsid w:val="0090362A"/>
    <w:rsid w:val="00903883"/>
    <w:rsid w:val="00903E45"/>
    <w:rsid w:val="009040DA"/>
    <w:rsid w:val="0090444F"/>
    <w:rsid w:val="00904D4D"/>
    <w:rsid w:val="00905DAB"/>
    <w:rsid w:val="00905F37"/>
    <w:rsid w:val="00906B0A"/>
    <w:rsid w:val="009070DA"/>
    <w:rsid w:val="0090743D"/>
    <w:rsid w:val="00907A85"/>
    <w:rsid w:val="0091159C"/>
    <w:rsid w:val="009127CD"/>
    <w:rsid w:val="009129F7"/>
    <w:rsid w:val="00912FDE"/>
    <w:rsid w:val="0091370A"/>
    <w:rsid w:val="009141CA"/>
    <w:rsid w:val="0091475A"/>
    <w:rsid w:val="00914806"/>
    <w:rsid w:val="00914820"/>
    <w:rsid w:val="00914A1C"/>
    <w:rsid w:val="00914AA9"/>
    <w:rsid w:val="009173E1"/>
    <w:rsid w:val="00917835"/>
    <w:rsid w:val="00917FDC"/>
    <w:rsid w:val="00920795"/>
    <w:rsid w:val="00920C2B"/>
    <w:rsid w:val="00921FC5"/>
    <w:rsid w:val="009221E8"/>
    <w:rsid w:val="009225ED"/>
    <w:rsid w:val="00922D73"/>
    <w:rsid w:val="009243A8"/>
    <w:rsid w:val="0092453E"/>
    <w:rsid w:val="0092571C"/>
    <w:rsid w:val="00925C48"/>
    <w:rsid w:val="009264D8"/>
    <w:rsid w:val="00926555"/>
    <w:rsid w:val="00926950"/>
    <w:rsid w:val="009275F5"/>
    <w:rsid w:val="00930188"/>
    <w:rsid w:val="00930437"/>
    <w:rsid w:val="0093144D"/>
    <w:rsid w:val="009317D4"/>
    <w:rsid w:val="00932103"/>
    <w:rsid w:val="009322BF"/>
    <w:rsid w:val="00932829"/>
    <w:rsid w:val="00933130"/>
    <w:rsid w:val="009335DE"/>
    <w:rsid w:val="00934055"/>
    <w:rsid w:val="00935508"/>
    <w:rsid w:val="009362A2"/>
    <w:rsid w:val="009367C2"/>
    <w:rsid w:val="00936CCB"/>
    <w:rsid w:val="00936D7A"/>
    <w:rsid w:val="009370A2"/>
    <w:rsid w:val="00937CC2"/>
    <w:rsid w:val="00937E7A"/>
    <w:rsid w:val="00937ED1"/>
    <w:rsid w:val="00940ACD"/>
    <w:rsid w:val="0094108E"/>
    <w:rsid w:val="00941149"/>
    <w:rsid w:val="00941984"/>
    <w:rsid w:val="00941B05"/>
    <w:rsid w:val="00941D35"/>
    <w:rsid w:val="00942357"/>
    <w:rsid w:val="0094239C"/>
    <w:rsid w:val="00942B3A"/>
    <w:rsid w:val="009430A1"/>
    <w:rsid w:val="00943D73"/>
    <w:rsid w:val="00943E97"/>
    <w:rsid w:val="00944883"/>
    <w:rsid w:val="00944B26"/>
    <w:rsid w:val="00944C18"/>
    <w:rsid w:val="00945946"/>
    <w:rsid w:val="00945B74"/>
    <w:rsid w:val="00945BE3"/>
    <w:rsid w:val="00946319"/>
    <w:rsid w:val="00946802"/>
    <w:rsid w:val="00946DAA"/>
    <w:rsid w:val="00946EFB"/>
    <w:rsid w:val="0094788F"/>
    <w:rsid w:val="00947C6D"/>
    <w:rsid w:val="00947EFA"/>
    <w:rsid w:val="00950047"/>
    <w:rsid w:val="00950D27"/>
    <w:rsid w:val="009522BE"/>
    <w:rsid w:val="00952DFA"/>
    <w:rsid w:val="00952E7F"/>
    <w:rsid w:val="00952EB4"/>
    <w:rsid w:val="0095345D"/>
    <w:rsid w:val="009536F3"/>
    <w:rsid w:val="00953BB4"/>
    <w:rsid w:val="0095446D"/>
    <w:rsid w:val="00954838"/>
    <w:rsid w:val="00954FE2"/>
    <w:rsid w:val="009552BF"/>
    <w:rsid w:val="009559B7"/>
    <w:rsid w:val="00955B09"/>
    <w:rsid w:val="00956432"/>
    <w:rsid w:val="009564E8"/>
    <w:rsid w:val="00956700"/>
    <w:rsid w:val="00956F89"/>
    <w:rsid w:val="00957014"/>
    <w:rsid w:val="00957F43"/>
    <w:rsid w:val="00957FB1"/>
    <w:rsid w:val="0096048E"/>
    <w:rsid w:val="0096089A"/>
    <w:rsid w:val="00960CEB"/>
    <w:rsid w:val="0096185F"/>
    <w:rsid w:val="00961863"/>
    <w:rsid w:val="00962DB1"/>
    <w:rsid w:val="00962DFC"/>
    <w:rsid w:val="00962E62"/>
    <w:rsid w:val="0096351D"/>
    <w:rsid w:val="00963582"/>
    <w:rsid w:val="009637B1"/>
    <w:rsid w:val="00963C72"/>
    <w:rsid w:val="00963E54"/>
    <w:rsid w:val="00963F6F"/>
    <w:rsid w:val="00964D15"/>
    <w:rsid w:val="00965DA8"/>
    <w:rsid w:val="00966629"/>
    <w:rsid w:val="009678DA"/>
    <w:rsid w:val="00967BDE"/>
    <w:rsid w:val="00967D8E"/>
    <w:rsid w:val="00967FE0"/>
    <w:rsid w:val="0097063C"/>
    <w:rsid w:val="00970B86"/>
    <w:rsid w:val="0097182A"/>
    <w:rsid w:val="009719E9"/>
    <w:rsid w:val="0097274A"/>
    <w:rsid w:val="00972D82"/>
    <w:rsid w:val="00973977"/>
    <w:rsid w:val="00973DDE"/>
    <w:rsid w:val="009743B7"/>
    <w:rsid w:val="009755C0"/>
    <w:rsid w:val="00976B24"/>
    <w:rsid w:val="00976E81"/>
    <w:rsid w:val="009803B0"/>
    <w:rsid w:val="009804D4"/>
    <w:rsid w:val="00981252"/>
    <w:rsid w:val="00981501"/>
    <w:rsid w:val="00981D27"/>
    <w:rsid w:val="00981E63"/>
    <w:rsid w:val="009820DC"/>
    <w:rsid w:val="009828B9"/>
    <w:rsid w:val="009830B0"/>
    <w:rsid w:val="00984493"/>
    <w:rsid w:val="00985C86"/>
    <w:rsid w:val="00986058"/>
    <w:rsid w:val="00987391"/>
    <w:rsid w:val="0098740F"/>
    <w:rsid w:val="0098759D"/>
    <w:rsid w:val="00987848"/>
    <w:rsid w:val="00987C40"/>
    <w:rsid w:val="0099066D"/>
    <w:rsid w:val="009913E1"/>
    <w:rsid w:val="009923EB"/>
    <w:rsid w:val="00992768"/>
    <w:rsid w:val="00992D97"/>
    <w:rsid w:val="00992F09"/>
    <w:rsid w:val="00992F17"/>
    <w:rsid w:val="00993293"/>
    <w:rsid w:val="009934B6"/>
    <w:rsid w:val="00993581"/>
    <w:rsid w:val="00994B62"/>
    <w:rsid w:val="00995379"/>
    <w:rsid w:val="0099584A"/>
    <w:rsid w:val="00995C63"/>
    <w:rsid w:val="00995FA9"/>
    <w:rsid w:val="0099686E"/>
    <w:rsid w:val="00996C7D"/>
    <w:rsid w:val="00996CCF"/>
    <w:rsid w:val="00997035"/>
    <w:rsid w:val="00997B00"/>
    <w:rsid w:val="009A078A"/>
    <w:rsid w:val="009A0EE1"/>
    <w:rsid w:val="009A1358"/>
    <w:rsid w:val="009A148F"/>
    <w:rsid w:val="009A189D"/>
    <w:rsid w:val="009A1BBC"/>
    <w:rsid w:val="009A1C83"/>
    <w:rsid w:val="009A263E"/>
    <w:rsid w:val="009A26ED"/>
    <w:rsid w:val="009A291C"/>
    <w:rsid w:val="009A2956"/>
    <w:rsid w:val="009A38AD"/>
    <w:rsid w:val="009A3E14"/>
    <w:rsid w:val="009A407F"/>
    <w:rsid w:val="009A6449"/>
    <w:rsid w:val="009A6B6F"/>
    <w:rsid w:val="009A75E3"/>
    <w:rsid w:val="009A767A"/>
    <w:rsid w:val="009A782E"/>
    <w:rsid w:val="009B08AC"/>
    <w:rsid w:val="009B0FDD"/>
    <w:rsid w:val="009B1056"/>
    <w:rsid w:val="009B10F2"/>
    <w:rsid w:val="009B15A9"/>
    <w:rsid w:val="009B1637"/>
    <w:rsid w:val="009B179B"/>
    <w:rsid w:val="009B26EC"/>
    <w:rsid w:val="009B27AE"/>
    <w:rsid w:val="009B2BBB"/>
    <w:rsid w:val="009B2C85"/>
    <w:rsid w:val="009B34A8"/>
    <w:rsid w:val="009B4BA5"/>
    <w:rsid w:val="009B57C3"/>
    <w:rsid w:val="009B607B"/>
    <w:rsid w:val="009B64DF"/>
    <w:rsid w:val="009B6AAF"/>
    <w:rsid w:val="009C00FE"/>
    <w:rsid w:val="009C01E3"/>
    <w:rsid w:val="009C03DB"/>
    <w:rsid w:val="009C1A19"/>
    <w:rsid w:val="009C2375"/>
    <w:rsid w:val="009C2C7F"/>
    <w:rsid w:val="009C3092"/>
    <w:rsid w:val="009C30E1"/>
    <w:rsid w:val="009C3328"/>
    <w:rsid w:val="009C338B"/>
    <w:rsid w:val="009C3C9C"/>
    <w:rsid w:val="009C402B"/>
    <w:rsid w:val="009C41AB"/>
    <w:rsid w:val="009C4964"/>
    <w:rsid w:val="009C51AF"/>
    <w:rsid w:val="009C5796"/>
    <w:rsid w:val="009C57BF"/>
    <w:rsid w:val="009C638D"/>
    <w:rsid w:val="009C66F2"/>
    <w:rsid w:val="009C7283"/>
    <w:rsid w:val="009C748E"/>
    <w:rsid w:val="009C79C3"/>
    <w:rsid w:val="009C7E5E"/>
    <w:rsid w:val="009D058C"/>
    <w:rsid w:val="009D0BAF"/>
    <w:rsid w:val="009D11BC"/>
    <w:rsid w:val="009D1310"/>
    <w:rsid w:val="009D1811"/>
    <w:rsid w:val="009D1FD5"/>
    <w:rsid w:val="009D255B"/>
    <w:rsid w:val="009D2F05"/>
    <w:rsid w:val="009D40AF"/>
    <w:rsid w:val="009D54AE"/>
    <w:rsid w:val="009D65A4"/>
    <w:rsid w:val="009D6D40"/>
    <w:rsid w:val="009D70FA"/>
    <w:rsid w:val="009D733D"/>
    <w:rsid w:val="009E00D0"/>
    <w:rsid w:val="009E025B"/>
    <w:rsid w:val="009E07CE"/>
    <w:rsid w:val="009E089D"/>
    <w:rsid w:val="009E0A2E"/>
    <w:rsid w:val="009E176C"/>
    <w:rsid w:val="009E2DA6"/>
    <w:rsid w:val="009E2E53"/>
    <w:rsid w:val="009E387E"/>
    <w:rsid w:val="009E436D"/>
    <w:rsid w:val="009E4E3C"/>
    <w:rsid w:val="009E4F04"/>
    <w:rsid w:val="009E535D"/>
    <w:rsid w:val="009E5597"/>
    <w:rsid w:val="009E559A"/>
    <w:rsid w:val="009E5FBB"/>
    <w:rsid w:val="009E64E2"/>
    <w:rsid w:val="009E6694"/>
    <w:rsid w:val="009E770C"/>
    <w:rsid w:val="009E781F"/>
    <w:rsid w:val="009F07F1"/>
    <w:rsid w:val="009F0AD4"/>
    <w:rsid w:val="009F0C1C"/>
    <w:rsid w:val="009F0D0F"/>
    <w:rsid w:val="009F0DF9"/>
    <w:rsid w:val="009F1B35"/>
    <w:rsid w:val="009F2A3C"/>
    <w:rsid w:val="009F2D26"/>
    <w:rsid w:val="009F335A"/>
    <w:rsid w:val="009F3D74"/>
    <w:rsid w:val="009F417B"/>
    <w:rsid w:val="009F486E"/>
    <w:rsid w:val="009F5048"/>
    <w:rsid w:val="009F5849"/>
    <w:rsid w:val="009F5A4E"/>
    <w:rsid w:val="009F640D"/>
    <w:rsid w:val="009F6E0D"/>
    <w:rsid w:val="009F7F5E"/>
    <w:rsid w:val="00A00CE0"/>
    <w:rsid w:val="00A00D12"/>
    <w:rsid w:val="00A00F5E"/>
    <w:rsid w:val="00A0157A"/>
    <w:rsid w:val="00A0189B"/>
    <w:rsid w:val="00A021E0"/>
    <w:rsid w:val="00A022DA"/>
    <w:rsid w:val="00A024C5"/>
    <w:rsid w:val="00A03D33"/>
    <w:rsid w:val="00A0555F"/>
    <w:rsid w:val="00A056EC"/>
    <w:rsid w:val="00A05AE0"/>
    <w:rsid w:val="00A05C3B"/>
    <w:rsid w:val="00A05DCD"/>
    <w:rsid w:val="00A05F4A"/>
    <w:rsid w:val="00A06244"/>
    <w:rsid w:val="00A068C3"/>
    <w:rsid w:val="00A06CB5"/>
    <w:rsid w:val="00A06E40"/>
    <w:rsid w:val="00A10B19"/>
    <w:rsid w:val="00A1124A"/>
    <w:rsid w:val="00A1141E"/>
    <w:rsid w:val="00A118B9"/>
    <w:rsid w:val="00A11E64"/>
    <w:rsid w:val="00A1214F"/>
    <w:rsid w:val="00A125F0"/>
    <w:rsid w:val="00A12EB7"/>
    <w:rsid w:val="00A132AF"/>
    <w:rsid w:val="00A135DB"/>
    <w:rsid w:val="00A138E0"/>
    <w:rsid w:val="00A1405C"/>
    <w:rsid w:val="00A146E1"/>
    <w:rsid w:val="00A14952"/>
    <w:rsid w:val="00A14D87"/>
    <w:rsid w:val="00A15F12"/>
    <w:rsid w:val="00A160C6"/>
    <w:rsid w:val="00A200EF"/>
    <w:rsid w:val="00A20BF4"/>
    <w:rsid w:val="00A21801"/>
    <w:rsid w:val="00A22082"/>
    <w:rsid w:val="00A2258E"/>
    <w:rsid w:val="00A2299B"/>
    <w:rsid w:val="00A22FA6"/>
    <w:rsid w:val="00A23E55"/>
    <w:rsid w:val="00A23E95"/>
    <w:rsid w:val="00A2432E"/>
    <w:rsid w:val="00A24416"/>
    <w:rsid w:val="00A24F83"/>
    <w:rsid w:val="00A25C75"/>
    <w:rsid w:val="00A260C1"/>
    <w:rsid w:val="00A261DA"/>
    <w:rsid w:val="00A2645B"/>
    <w:rsid w:val="00A2663E"/>
    <w:rsid w:val="00A26748"/>
    <w:rsid w:val="00A267AE"/>
    <w:rsid w:val="00A26E5B"/>
    <w:rsid w:val="00A27FE2"/>
    <w:rsid w:val="00A30D49"/>
    <w:rsid w:val="00A31B4B"/>
    <w:rsid w:val="00A31CFF"/>
    <w:rsid w:val="00A33ABF"/>
    <w:rsid w:val="00A340AD"/>
    <w:rsid w:val="00A341F3"/>
    <w:rsid w:val="00A34C8B"/>
    <w:rsid w:val="00A35610"/>
    <w:rsid w:val="00A35AD7"/>
    <w:rsid w:val="00A3710B"/>
    <w:rsid w:val="00A37742"/>
    <w:rsid w:val="00A37E32"/>
    <w:rsid w:val="00A37F16"/>
    <w:rsid w:val="00A40525"/>
    <w:rsid w:val="00A40944"/>
    <w:rsid w:val="00A40A1F"/>
    <w:rsid w:val="00A40FA1"/>
    <w:rsid w:val="00A41B54"/>
    <w:rsid w:val="00A41F1B"/>
    <w:rsid w:val="00A42D58"/>
    <w:rsid w:val="00A436DB"/>
    <w:rsid w:val="00A43AB7"/>
    <w:rsid w:val="00A43E43"/>
    <w:rsid w:val="00A448C4"/>
    <w:rsid w:val="00A44E62"/>
    <w:rsid w:val="00A452B0"/>
    <w:rsid w:val="00A4558B"/>
    <w:rsid w:val="00A46951"/>
    <w:rsid w:val="00A46F6B"/>
    <w:rsid w:val="00A47872"/>
    <w:rsid w:val="00A5049B"/>
    <w:rsid w:val="00A50867"/>
    <w:rsid w:val="00A508E6"/>
    <w:rsid w:val="00A510FC"/>
    <w:rsid w:val="00A51A18"/>
    <w:rsid w:val="00A53E99"/>
    <w:rsid w:val="00A54079"/>
    <w:rsid w:val="00A5474B"/>
    <w:rsid w:val="00A5495A"/>
    <w:rsid w:val="00A54A50"/>
    <w:rsid w:val="00A54E8C"/>
    <w:rsid w:val="00A5540C"/>
    <w:rsid w:val="00A56139"/>
    <w:rsid w:val="00A56FA6"/>
    <w:rsid w:val="00A609ED"/>
    <w:rsid w:val="00A610E9"/>
    <w:rsid w:val="00A61212"/>
    <w:rsid w:val="00A619F8"/>
    <w:rsid w:val="00A62038"/>
    <w:rsid w:val="00A62A00"/>
    <w:rsid w:val="00A63560"/>
    <w:rsid w:val="00A635A8"/>
    <w:rsid w:val="00A64349"/>
    <w:rsid w:val="00A645D0"/>
    <w:rsid w:val="00A646D2"/>
    <w:rsid w:val="00A65133"/>
    <w:rsid w:val="00A65FE6"/>
    <w:rsid w:val="00A6627A"/>
    <w:rsid w:val="00A71051"/>
    <w:rsid w:val="00A71B30"/>
    <w:rsid w:val="00A71B8C"/>
    <w:rsid w:val="00A7207F"/>
    <w:rsid w:val="00A722A3"/>
    <w:rsid w:val="00A727A4"/>
    <w:rsid w:val="00A7306E"/>
    <w:rsid w:val="00A7473F"/>
    <w:rsid w:val="00A74DDE"/>
    <w:rsid w:val="00A74EA8"/>
    <w:rsid w:val="00A7543A"/>
    <w:rsid w:val="00A7548D"/>
    <w:rsid w:val="00A76478"/>
    <w:rsid w:val="00A7669F"/>
    <w:rsid w:val="00A76A1A"/>
    <w:rsid w:val="00A76B6C"/>
    <w:rsid w:val="00A771B1"/>
    <w:rsid w:val="00A777E8"/>
    <w:rsid w:val="00A77C21"/>
    <w:rsid w:val="00A77F86"/>
    <w:rsid w:val="00A803DB"/>
    <w:rsid w:val="00A80A2F"/>
    <w:rsid w:val="00A80CD8"/>
    <w:rsid w:val="00A80CEF"/>
    <w:rsid w:val="00A814BD"/>
    <w:rsid w:val="00A81AFE"/>
    <w:rsid w:val="00A82695"/>
    <w:rsid w:val="00A82AEA"/>
    <w:rsid w:val="00A837D1"/>
    <w:rsid w:val="00A8382C"/>
    <w:rsid w:val="00A83F20"/>
    <w:rsid w:val="00A84A2A"/>
    <w:rsid w:val="00A855B1"/>
    <w:rsid w:val="00A86270"/>
    <w:rsid w:val="00A86B4C"/>
    <w:rsid w:val="00A86BA0"/>
    <w:rsid w:val="00A90769"/>
    <w:rsid w:val="00A92272"/>
    <w:rsid w:val="00A9287C"/>
    <w:rsid w:val="00A9384B"/>
    <w:rsid w:val="00A94F3F"/>
    <w:rsid w:val="00A95F40"/>
    <w:rsid w:val="00A9651B"/>
    <w:rsid w:val="00A96C84"/>
    <w:rsid w:val="00A97EA1"/>
    <w:rsid w:val="00AA02C6"/>
    <w:rsid w:val="00AA2A8D"/>
    <w:rsid w:val="00AA3344"/>
    <w:rsid w:val="00AA3486"/>
    <w:rsid w:val="00AA45C8"/>
    <w:rsid w:val="00AA49B3"/>
    <w:rsid w:val="00AA554C"/>
    <w:rsid w:val="00AA5AD0"/>
    <w:rsid w:val="00AA68A1"/>
    <w:rsid w:val="00AA75C8"/>
    <w:rsid w:val="00AA7696"/>
    <w:rsid w:val="00AA7D28"/>
    <w:rsid w:val="00AB036D"/>
    <w:rsid w:val="00AB0ED9"/>
    <w:rsid w:val="00AB1100"/>
    <w:rsid w:val="00AB16D6"/>
    <w:rsid w:val="00AB257A"/>
    <w:rsid w:val="00AB34A8"/>
    <w:rsid w:val="00AB38D1"/>
    <w:rsid w:val="00AB40B3"/>
    <w:rsid w:val="00AB460D"/>
    <w:rsid w:val="00AB4B00"/>
    <w:rsid w:val="00AB5D29"/>
    <w:rsid w:val="00AB628D"/>
    <w:rsid w:val="00AB695E"/>
    <w:rsid w:val="00AB6B32"/>
    <w:rsid w:val="00AB7176"/>
    <w:rsid w:val="00AB7C58"/>
    <w:rsid w:val="00AC02E0"/>
    <w:rsid w:val="00AC039F"/>
    <w:rsid w:val="00AC049A"/>
    <w:rsid w:val="00AC0832"/>
    <w:rsid w:val="00AC141E"/>
    <w:rsid w:val="00AC1544"/>
    <w:rsid w:val="00AC1573"/>
    <w:rsid w:val="00AC1744"/>
    <w:rsid w:val="00AC183F"/>
    <w:rsid w:val="00AC1C97"/>
    <w:rsid w:val="00AC1FFC"/>
    <w:rsid w:val="00AC250B"/>
    <w:rsid w:val="00AC2F98"/>
    <w:rsid w:val="00AC3204"/>
    <w:rsid w:val="00AC52E8"/>
    <w:rsid w:val="00AC6D8D"/>
    <w:rsid w:val="00AC7258"/>
    <w:rsid w:val="00AC7843"/>
    <w:rsid w:val="00AD070C"/>
    <w:rsid w:val="00AD1276"/>
    <w:rsid w:val="00AD24BC"/>
    <w:rsid w:val="00AD27EE"/>
    <w:rsid w:val="00AD2829"/>
    <w:rsid w:val="00AD2910"/>
    <w:rsid w:val="00AD2B99"/>
    <w:rsid w:val="00AD2FA0"/>
    <w:rsid w:val="00AD35DB"/>
    <w:rsid w:val="00AD363E"/>
    <w:rsid w:val="00AD36ED"/>
    <w:rsid w:val="00AD3786"/>
    <w:rsid w:val="00AD3808"/>
    <w:rsid w:val="00AD396A"/>
    <w:rsid w:val="00AD3C1E"/>
    <w:rsid w:val="00AD517C"/>
    <w:rsid w:val="00AD694E"/>
    <w:rsid w:val="00AD6950"/>
    <w:rsid w:val="00AD6BCB"/>
    <w:rsid w:val="00AD7379"/>
    <w:rsid w:val="00AD79BD"/>
    <w:rsid w:val="00AE04C6"/>
    <w:rsid w:val="00AE0E00"/>
    <w:rsid w:val="00AE0EE2"/>
    <w:rsid w:val="00AE15AD"/>
    <w:rsid w:val="00AE1B67"/>
    <w:rsid w:val="00AE1C1A"/>
    <w:rsid w:val="00AE2AB0"/>
    <w:rsid w:val="00AE2FC3"/>
    <w:rsid w:val="00AE312B"/>
    <w:rsid w:val="00AE39C1"/>
    <w:rsid w:val="00AE3A34"/>
    <w:rsid w:val="00AE3B1E"/>
    <w:rsid w:val="00AE40A6"/>
    <w:rsid w:val="00AE4479"/>
    <w:rsid w:val="00AE4A09"/>
    <w:rsid w:val="00AE61E4"/>
    <w:rsid w:val="00AE6262"/>
    <w:rsid w:val="00AE7BCA"/>
    <w:rsid w:val="00AE7CEC"/>
    <w:rsid w:val="00AF0209"/>
    <w:rsid w:val="00AF0A3D"/>
    <w:rsid w:val="00AF126F"/>
    <w:rsid w:val="00AF1278"/>
    <w:rsid w:val="00AF1707"/>
    <w:rsid w:val="00AF27D9"/>
    <w:rsid w:val="00AF2F45"/>
    <w:rsid w:val="00AF358F"/>
    <w:rsid w:val="00AF375C"/>
    <w:rsid w:val="00AF37AB"/>
    <w:rsid w:val="00AF39D0"/>
    <w:rsid w:val="00AF3F11"/>
    <w:rsid w:val="00AF3F15"/>
    <w:rsid w:val="00AF4C50"/>
    <w:rsid w:val="00AF5116"/>
    <w:rsid w:val="00AF5422"/>
    <w:rsid w:val="00AF67D8"/>
    <w:rsid w:val="00B000EF"/>
    <w:rsid w:val="00B00681"/>
    <w:rsid w:val="00B00C43"/>
    <w:rsid w:val="00B02019"/>
    <w:rsid w:val="00B03A59"/>
    <w:rsid w:val="00B03E6F"/>
    <w:rsid w:val="00B04D24"/>
    <w:rsid w:val="00B05EC4"/>
    <w:rsid w:val="00B065E5"/>
    <w:rsid w:val="00B071C7"/>
    <w:rsid w:val="00B0776D"/>
    <w:rsid w:val="00B1035B"/>
    <w:rsid w:val="00B108C3"/>
    <w:rsid w:val="00B1173C"/>
    <w:rsid w:val="00B11D45"/>
    <w:rsid w:val="00B11FEB"/>
    <w:rsid w:val="00B12318"/>
    <w:rsid w:val="00B12F5F"/>
    <w:rsid w:val="00B131C6"/>
    <w:rsid w:val="00B13455"/>
    <w:rsid w:val="00B134C6"/>
    <w:rsid w:val="00B142E3"/>
    <w:rsid w:val="00B14714"/>
    <w:rsid w:val="00B153C9"/>
    <w:rsid w:val="00B1544C"/>
    <w:rsid w:val="00B15EFF"/>
    <w:rsid w:val="00B16015"/>
    <w:rsid w:val="00B16557"/>
    <w:rsid w:val="00B1730A"/>
    <w:rsid w:val="00B17949"/>
    <w:rsid w:val="00B17E5A"/>
    <w:rsid w:val="00B208B8"/>
    <w:rsid w:val="00B20935"/>
    <w:rsid w:val="00B22080"/>
    <w:rsid w:val="00B22968"/>
    <w:rsid w:val="00B23B0F"/>
    <w:rsid w:val="00B24265"/>
    <w:rsid w:val="00B24AC5"/>
    <w:rsid w:val="00B24B77"/>
    <w:rsid w:val="00B24FDC"/>
    <w:rsid w:val="00B254F3"/>
    <w:rsid w:val="00B258D8"/>
    <w:rsid w:val="00B264EC"/>
    <w:rsid w:val="00B26D25"/>
    <w:rsid w:val="00B270B5"/>
    <w:rsid w:val="00B271BA"/>
    <w:rsid w:val="00B2729A"/>
    <w:rsid w:val="00B30401"/>
    <w:rsid w:val="00B30CC1"/>
    <w:rsid w:val="00B311D8"/>
    <w:rsid w:val="00B31C0D"/>
    <w:rsid w:val="00B3279F"/>
    <w:rsid w:val="00B32951"/>
    <w:rsid w:val="00B32C90"/>
    <w:rsid w:val="00B32F51"/>
    <w:rsid w:val="00B332C4"/>
    <w:rsid w:val="00B332F7"/>
    <w:rsid w:val="00B33517"/>
    <w:rsid w:val="00B336CD"/>
    <w:rsid w:val="00B3380D"/>
    <w:rsid w:val="00B35EC8"/>
    <w:rsid w:val="00B35FC1"/>
    <w:rsid w:val="00B360C5"/>
    <w:rsid w:val="00B370DE"/>
    <w:rsid w:val="00B41458"/>
    <w:rsid w:val="00B41C2A"/>
    <w:rsid w:val="00B4215B"/>
    <w:rsid w:val="00B42EE9"/>
    <w:rsid w:val="00B439DA"/>
    <w:rsid w:val="00B43CFC"/>
    <w:rsid w:val="00B43F60"/>
    <w:rsid w:val="00B4476C"/>
    <w:rsid w:val="00B44880"/>
    <w:rsid w:val="00B45600"/>
    <w:rsid w:val="00B45A93"/>
    <w:rsid w:val="00B46D15"/>
    <w:rsid w:val="00B46E88"/>
    <w:rsid w:val="00B512DB"/>
    <w:rsid w:val="00B515EF"/>
    <w:rsid w:val="00B52349"/>
    <w:rsid w:val="00B52878"/>
    <w:rsid w:val="00B52B13"/>
    <w:rsid w:val="00B5379D"/>
    <w:rsid w:val="00B53A52"/>
    <w:rsid w:val="00B542F0"/>
    <w:rsid w:val="00B54C09"/>
    <w:rsid w:val="00B54F7A"/>
    <w:rsid w:val="00B54F84"/>
    <w:rsid w:val="00B5620C"/>
    <w:rsid w:val="00B56942"/>
    <w:rsid w:val="00B56A7F"/>
    <w:rsid w:val="00B56BB5"/>
    <w:rsid w:val="00B56C2D"/>
    <w:rsid w:val="00B60206"/>
    <w:rsid w:val="00B60618"/>
    <w:rsid w:val="00B6110A"/>
    <w:rsid w:val="00B6144E"/>
    <w:rsid w:val="00B61E84"/>
    <w:rsid w:val="00B621DA"/>
    <w:rsid w:val="00B62359"/>
    <w:rsid w:val="00B627AA"/>
    <w:rsid w:val="00B62D56"/>
    <w:rsid w:val="00B63D06"/>
    <w:rsid w:val="00B6494F"/>
    <w:rsid w:val="00B6516E"/>
    <w:rsid w:val="00B66D63"/>
    <w:rsid w:val="00B677C6"/>
    <w:rsid w:val="00B678C1"/>
    <w:rsid w:val="00B7062D"/>
    <w:rsid w:val="00B709C1"/>
    <w:rsid w:val="00B70C98"/>
    <w:rsid w:val="00B71A61"/>
    <w:rsid w:val="00B72AF5"/>
    <w:rsid w:val="00B73371"/>
    <w:rsid w:val="00B734D2"/>
    <w:rsid w:val="00B73692"/>
    <w:rsid w:val="00B73B1A"/>
    <w:rsid w:val="00B73B7D"/>
    <w:rsid w:val="00B74503"/>
    <w:rsid w:val="00B747F2"/>
    <w:rsid w:val="00B748EA"/>
    <w:rsid w:val="00B74D7E"/>
    <w:rsid w:val="00B750C0"/>
    <w:rsid w:val="00B75934"/>
    <w:rsid w:val="00B76C0C"/>
    <w:rsid w:val="00B77857"/>
    <w:rsid w:val="00B8015F"/>
    <w:rsid w:val="00B80806"/>
    <w:rsid w:val="00B812F0"/>
    <w:rsid w:val="00B818A2"/>
    <w:rsid w:val="00B81AB6"/>
    <w:rsid w:val="00B82A76"/>
    <w:rsid w:val="00B8317D"/>
    <w:rsid w:val="00B83CC4"/>
    <w:rsid w:val="00B84931"/>
    <w:rsid w:val="00B853AB"/>
    <w:rsid w:val="00B854E8"/>
    <w:rsid w:val="00B863A9"/>
    <w:rsid w:val="00B87932"/>
    <w:rsid w:val="00B87D79"/>
    <w:rsid w:val="00B87E5A"/>
    <w:rsid w:val="00B87E6F"/>
    <w:rsid w:val="00B9071B"/>
    <w:rsid w:val="00B918C0"/>
    <w:rsid w:val="00B92344"/>
    <w:rsid w:val="00B935C5"/>
    <w:rsid w:val="00B94617"/>
    <w:rsid w:val="00B94C03"/>
    <w:rsid w:val="00B94FF7"/>
    <w:rsid w:val="00B966BC"/>
    <w:rsid w:val="00B96A90"/>
    <w:rsid w:val="00B970E4"/>
    <w:rsid w:val="00B976CC"/>
    <w:rsid w:val="00B97A71"/>
    <w:rsid w:val="00BA0494"/>
    <w:rsid w:val="00BA1CF8"/>
    <w:rsid w:val="00BA2A3E"/>
    <w:rsid w:val="00BA36AB"/>
    <w:rsid w:val="00BA421B"/>
    <w:rsid w:val="00BA4974"/>
    <w:rsid w:val="00BA4BE7"/>
    <w:rsid w:val="00BA6B72"/>
    <w:rsid w:val="00BA712F"/>
    <w:rsid w:val="00BA782F"/>
    <w:rsid w:val="00BB0068"/>
    <w:rsid w:val="00BB0241"/>
    <w:rsid w:val="00BB0573"/>
    <w:rsid w:val="00BB0CB1"/>
    <w:rsid w:val="00BB112F"/>
    <w:rsid w:val="00BB184A"/>
    <w:rsid w:val="00BB19D5"/>
    <w:rsid w:val="00BB1F80"/>
    <w:rsid w:val="00BB201D"/>
    <w:rsid w:val="00BB289A"/>
    <w:rsid w:val="00BB3170"/>
    <w:rsid w:val="00BB3949"/>
    <w:rsid w:val="00BB3ACA"/>
    <w:rsid w:val="00BB40B8"/>
    <w:rsid w:val="00BB4820"/>
    <w:rsid w:val="00BB4B6D"/>
    <w:rsid w:val="00BB5453"/>
    <w:rsid w:val="00BB65E1"/>
    <w:rsid w:val="00BB6C3E"/>
    <w:rsid w:val="00BB6D2D"/>
    <w:rsid w:val="00BB7A72"/>
    <w:rsid w:val="00BC057F"/>
    <w:rsid w:val="00BC05A1"/>
    <w:rsid w:val="00BC0F15"/>
    <w:rsid w:val="00BC10EA"/>
    <w:rsid w:val="00BC122D"/>
    <w:rsid w:val="00BC1863"/>
    <w:rsid w:val="00BC22D7"/>
    <w:rsid w:val="00BC2C1F"/>
    <w:rsid w:val="00BC37D1"/>
    <w:rsid w:val="00BC465B"/>
    <w:rsid w:val="00BC5847"/>
    <w:rsid w:val="00BC609A"/>
    <w:rsid w:val="00BC6382"/>
    <w:rsid w:val="00BC691D"/>
    <w:rsid w:val="00BC7935"/>
    <w:rsid w:val="00BC7AE8"/>
    <w:rsid w:val="00BD01C3"/>
    <w:rsid w:val="00BD0A65"/>
    <w:rsid w:val="00BD0CB7"/>
    <w:rsid w:val="00BD13D8"/>
    <w:rsid w:val="00BD2193"/>
    <w:rsid w:val="00BD2873"/>
    <w:rsid w:val="00BD3120"/>
    <w:rsid w:val="00BD3830"/>
    <w:rsid w:val="00BD3FB9"/>
    <w:rsid w:val="00BD40C6"/>
    <w:rsid w:val="00BD4F40"/>
    <w:rsid w:val="00BD4FFA"/>
    <w:rsid w:val="00BD53E9"/>
    <w:rsid w:val="00BD56C9"/>
    <w:rsid w:val="00BD5F56"/>
    <w:rsid w:val="00BD5F69"/>
    <w:rsid w:val="00BD6029"/>
    <w:rsid w:val="00BD62A5"/>
    <w:rsid w:val="00BD67E7"/>
    <w:rsid w:val="00BD6DB2"/>
    <w:rsid w:val="00BD6DEB"/>
    <w:rsid w:val="00BE0639"/>
    <w:rsid w:val="00BE099C"/>
    <w:rsid w:val="00BE0B89"/>
    <w:rsid w:val="00BE0D52"/>
    <w:rsid w:val="00BE10E5"/>
    <w:rsid w:val="00BE1916"/>
    <w:rsid w:val="00BE1A42"/>
    <w:rsid w:val="00BE1BD8"/>
    <w:rsid w:val="00BE1CA5"/>
    <w:rsid w:val="00BE1FB4"/>
    <w:rsid w:val="00BE2772"/>
    <w:rsid w:val="00BE30B7"/>
    <w:rsid w:val="00BE335A"/>
    <w:rsid w:val="00BE3488"/>
    <w:rsid w:val="00BE528B"/>
    <w:rsid w:val="00BE52F1"/>
    <w:rsid w:val="00BE5873"/>
    <w:rsid w:val="00BE5E42"/>
    <w:rsid w:val="00BF0523"/>
    <w:rsid w:val="00BF0EC0"/>
    <w:rsid w:val="00BF1189"/>
    <w:rsid w:val="00BF185D"/>
    <w:rsid w:val="00BF18A2"/>
    <w:rsid w:val="00BF1BDD"/>
    <w:rsid w:val="00BF1DCC"/>
    <w:rsid w:val="00BF2099"/>
    <w:rsid w:val="00BF22E1"/>
    <w:rsid w:val="00BF3473"/>
    <w:rsid w:val="00BF4793"/>
    <w:rsid w:val="00BF55A3"/>
    <w:rsid w:val="00BF57D1"/>
    <w:rsid w:val="00BF62B8"/>
    <w:rsid w:val="00BF62CC"/>
    <w:rsid w:val="00BF7922"/>
    <w:rsid w:val="00BF7D53"/>
    <w:rsid w:val="00C00B83"/>
    <w:rsid w:val="00C00B91"/>
    <w:rsid w:val="00C01610"/>
    <w:rsid w:val="00C024B8"/>
    <w:rsid w:val="00C02858"/>
    <w:rsid w:val="00C02D6D"/>
    <w:rsid w:val="00C02D9A"/>
    <w:rsid w:val="00C03E32"/>
    <w:rsid w:val="00C040D3"/>
    <w:rsid w:val="00C04566"/>
    <w:rsid w:val="00C04A8B"/>
    <w:rsid w:val="00C0500D"/>
    <w:rsid w:val="00C0508D"/>
    <w:rsid w:val="00C061B1"/>
    <w:rsid w:val="00C06215"/>
    <w:rsid w:val="00C06927"/>
    <w:rsid w:val="00C07C70"/>
    <w:rsid w:val="00C07F92"/>
    <w:rsid w:val="00C10420"/>
    <w:rsid w:val="00C10627"/>
    <w:rsid w:val="00C10680"/>
    <w:rsid w:val="00C110E9"/>
    <w:rsid w:val="00C111DD"/>
    <w:rsid w:val="00C1173C"/>
    <w:rsid w:val="00C1247B"/>
    <w:rsid w:val="00C13B96"/>
    <w:rsid w:val="00C140F8"/>
    <w:rsid w:val="00C1457D"/>
    <w:rsid w:val="00C14A98"/>
    <w:rsid w:val="00C14F98"/>
    <w:rsid w:val="00C159CA"/>
    <w:rsid w:val="00C15D1F"/>
    <w:rsid w:val="00C15F96"/>
    <w:rsid w:val="00C16911"/>
    <w:rsid w:val="00C20E06"/>
    <w:rsid w:val="00C20F3A"/>
    <w:rsid w:val="00C21163"/>
    <w:rsid w:val="00C221D0"/>
    <w:rsid w:val="00C23849"/>
    <w:rsid w:val="00C23F4B"/>
    <w:rsid w:val="00C25638"/>
    <w:rsid w:val="00C25D35"/>
    <w:rsid w:val="00C2617F"/>
    <w:rsid w:val="00C26587"/>
    <w:rsid w:val="00C27FAF"/>
    <w:rsid w:val="00C30F13"/>
    <w:rsid w:val="00C32508"/>
    <w:rsid w:val="00C332E6"/>
    <w:rsid w:val="00C339BC"/>
    <w:rsid w:val="00C33C53"/>
    <w:rsid w:val="00C3583C"/>
    <w:rsid w:val="00C3588F"/>
    <w:rsid w:val="00C36712"/>
    <w:rsid w:val="00C37D22"/>
    <w:rsid w:val="00C37D32"/>
    <w:rsid w:val="00C37E37"/>
    <w:rsid w:val="00C4048D"/>
    <w:rsid w:val="00C40D8D"/>
    <w:rsid w:val="00C419D3"/>
    <w:rsid w:val="00C41CA4"/>
    <w:rsid w:val="00C41DB4"/>
    <w:rsid w:val="00C422FF"/>
    <w:rsid w:val="00C42399"/>
    <w:rsid w:val="00C42437"/>
    <w:rsid w:val="00C4316B"/>
    <w:rsid w:val="00C43890"/>
    <w:rsid w:val="00C44095"/>
    <w:rsid w:val="00C441B6"/>
    <w:rsid w:val="00C44885"/>
    <w:rsid w:val="00C45580"/>
    <w:rsid w:val="00C45A30"/>
    <w:rsid w:val="00C4639A"/>
    <w:rsid w:val="00C465CB"/>
    <w:rsid w:val="00C466AA"/>
    <w:rsid w:val="00C50835"/>
    <w:rsid w:val="00C50857"/>
    <w:rsid w:val="00C5145F"/>
    <w:rsid w:val="00C514A8"/>
    <w:rsid w:val="00C51B6F"/>
    <w:rsid w:val="00C5223E"/>
    <w:rsid w:val="00C5279C"/>
    <w:rsid w:val="00C532E5"/>
    <w:rsid w:val="00C532FC"/>
    <w:rsid w:val="00C53653"/>
    <w:rsid w:val="00C5488E"/>
    <w:rsid w:val="00C55167"/>
    <w:rsid w:val="00C55D2E"/>
    <w:rsid w:val="00C570A8"/>
    <w:rsid w:val="00C61862"/>
    <w:rsid w:val="00C61F9B"/>
    <w:rsid w:val="00C623DA"/>
    <w:rsid w:val="00C625D4"/>
    <w:rsid w:val="00C62B5E"/>
    <w:rsid w:val="00C62E28"/>
    <w:rsid w:val="00C633BC"/>
    <w:rsid w:val="00C643E4"/>
    <w:rsid w:val="00C655BB"/>
    <w:rsid w:val="00C655E6"/>
    <w:rsid w:val="00C6595A"/>
    <w:rsid w:val="00C65DB5"/>
    <w:rsid w:val="00C65FEB"/>
    <w:rsid w:val="00C67BC9"/>
    <w:rsid w:val="00C67F8A"/>
    <w:rsid w:val="00C712EF"/>
    <w:rsid w:val="00C71C9F"/>
    <w:rsid w:val="00C720B0"/>
    <w:rsid w:val="00C725F4"/>
    <w:rsid w:val="00C732EE"/>
    <w:rsid w:val="00C736C6"/>
    <w:rsid w:val="00C73AC4"/>
    <w:rsid w:val="00C75266"/>
    <w:rsid w:val="00C753CD"/>
    <w:rsid w:val="00C75695"/>
    <w:rsid w:val="00C76243"/>
    <w:rsid w:val="00C76C0B"/>
    <w:rsid w:val="00C77A75"/>
    <w:rsid w:val="00C77A8F"/>
    <w:rsid w:val="00C77D2E"/>
    <w:rsid w:val="00C77D45"/>
    <w:rsid w:val="00C802D9"/>
    <w:rsid w:val="00C80718"/>
    <w:rsid w:val="00C80F88"/>
    <w:rsid w:val="00C81D63"/>
    <w:rsid w:val="00C82461"/>
    <w:rsid w:val="00C8295F"/>
    <w:rsid w:val="00C82DD0"/>
    <w:rsid w:val="00C839DB"/>
    <w:rsid w:val="00C83F4A"/>
    <w:rsid w:val="00C8413D"/>
    <w:rsid w:val="00C843FC"/>
    <w:rsid w:val="00C84802"/>
    <w:rsid w:val="00C85802"/>
    <w:rsid w:val="00C85CCA"/>
    <w:rsid w:val="00C861D0"/>
    <w:rsid w:val="00C863C4"/>
    <w:rsid w:val="00C878FF"/>
    <w:rsid w:val="00C879FE"/>
    <w:rsid w:val="00C908D8"/>
    <w:rsid w:val="00C90D56"/>
    <w:rsid w:val="00C910A4"/>
    <w:rsid w:val="00C91BE9"/>
    <w:rsid w:val="00C91D08"/>
    <w:rsid w:val="00C93D68"/>
    <w:rsid w:val="00C958EB"/>
    <w:rsid w:val="00C97A86"/>
    <w:rsid w:val="00C97F80"/>
    <w:rsid w:val="00CA1C00"/>
    <w:rsid w:val="00CA3AC7"/>
    <w:rsid w:val="00CA3CCE"/>
    <w:rsid w:val="00CA42FA"/>
    <w:rsid w:val="00CA5784"/>
    <w:rsid w:val="00CA57FF"/>
    <w:rsid w:val="00CA6224"/>
    <w:rsid w:val="00CA6B7D"/>
    <w:rsid w:val="00CA7144"/>
    <w:rsid w:val="00CA75E1"/>
    <w:rsid w:val="00CA77F2"/>
    <w:rsid w:val="00CA792B"/>
    <w:rsid w:val="00CA7ECA"/>
    <w:rsid w:val="00CB004A"/>
    <w:rsid w:val="00CB0EB8"/>
    <w:rsid w:val="00CB1F04"/>
    <w:rsid w:val="00CB2673"/>
    <w:rsid w:val="00CB2674"/>
    <w:rsid w:val="00CB2684"/>
    <w:rsid w:val="00CB26A5"/>
    <w:rsid w:val="00CB2C7A"/>
    <w:rsid w:val="00CB41C8"/>
    <w:rsid w:val="00CB5141"/>
    <w:rsid w:val="00CB5B3B"/>
    <w:rsid w:val="00CB6A9A"/>
    <w:rsid w:val="00CB6BE7"/>
    <w:rsid w:val="00CB7592"/>
    <w:rsid w:val="00CC0E7B"/>
    <w:rsid w:val="00CC1A08"/>
    <w:rsid w:val="00CC1F70"/>
    <w:rsid w:val="00CC2396"/>
    <w:rsid w:val="00CC2452"/>
    <w:rsid w:val="00CC2488"/>
    <w:rsid w:val="00CC2E8F"/>
    <w:rsid w:val="00CC3177"/>
    <w:rsid w:val="00CC3467"/>
    <w:rsid w:val="00CC38B3"/>
    <w:rsid w:val="00CC3C30"/>
    <w:rsid w:val="00CC3D78"/>
    <w:rsid w:val="00CC3F52"/>
    <w:rsid w:val="00CC4595"/>
    <w:rsid w:val="00CC49D3"/>
    <w:rsid w:val="00CC4EE2"/>
    <w:rsid w:val="00CC648F"/>
    <w:rsid w:val="00CC6B36"/>
    <w:rsid w:val="00CC7D92"/>
    <w:rsid w:val="00CC7DC6"/>
    <w:rsid w:val="00CD0015"/>
    <w:rsid w:val="00CD0396"/>
    <w:rsid w:val="00CD0AA6"/>
    <w:rsid w:val="00CD103F"/>
    <w:rsid w:val="00CD1F8B"/>
    <w:rsid w:val="00CD3319"/>
    <w:rsid w:val="00CD3A2C"/>
    <w:rsid w:val="00CD3BBA"/>
    <w:rsid w:val="00CD41AD"/>
    <w:rsid w:val="00CD4772"/>
    <w:rsid w:val="00CD53C1"/>
    <w:rsid w:val="00CD61C9"/>
    <w:rsid w:val="00CD6366"/>
    <w:rsid w:val="00CD64EB"/>
    <w:rsid w:val="00CD70DA"/>
    <w:rsid w:val="00CD7829"/>
    <w:rsid w:val="00CE03F5"/>
    <w:rsid w:val="00CE08C5"/>
    <w:rsid w:val="00CE0901"/>
    <w:rsid w:val="00CE10AA"/>
    <w:rsid w:val="00CE13AD"/>
    <w:rsid w:val="00CE1588"/>
    <w:rsid w:val="00CE2220"/>
    <w:rsid w:val="00CE28EA"/>
    <w:rsid w:val="00CE2988"/>
    <w:rsid w:val="00CE29A3"/>
    <w:rsid w:val="00CE2CF6"/>
    <w:rsid w:val="00CE2FF1"/>
    <w:rsid w:val="00CE30F3"/>
    <w:rsid w:val="00CE3AE4"/>
    <w:rsid w:val="00CE3B80"/>
    <w:rsid w:val="00CE3E82"/>
    <w:rsid w:val="00CE3F1D"/>
    <w:rsid w:val="00CE4537"/>
    <w:rsid w:val="00CE4A7A"/>
    <w:rsid w:val="00CE4B58"/>
    <w:rsid w:val="00CE4DFB"/>
    <w:rsid w:val="00CE4F52"/>
    <w:rsid w:val="00CE5C73"/>
    <w:rsid w:val="00CE5FCC"/>
    <w:rsid w:val="00CE6353"/>
    <w:rsid w:val="00CE6F89"/>
    <w:rsid w:val="00CE7600"/>
    <w:rsid w:val="00CF0058"/>
    <w:rsid w:val="00CF1215"/>
    <w:rsid w:val="00CF2B8E"/>
    <w:rsid w:val="00CF2BAA"/>
    <w:rsid w:val="00CF2CD0"/>
    <w:rsid w:val="00CF3025"/>
    <w:rsid w:val="00CF38D3"/>
    <w:rsid w:val="00CF3C51"/>
    <w:rsid w:val="00CF3DAA"/>
    <w:rsid w:val="00CF3FCD"/>
    <w:rsid w:val="00CF52B7"/>
    <w:rsid w:val="00CF52C3"/>
    <w:rsid w:val="00CF56EA"/>
    <w:rsid w:val="00CF58A5"/>
    <w:rsid w:val="00CF5D3B"/>
    <w:rsid w:val="00CF615F"/>
    <w:rsid w:val="00CF648B"/>
    <w:rsid w:val="00CF6C5E"/>
    <w:rsid w:val="00CF6EDB"/>
    <w:rsid w:val="00CF7173"/>
    <w:rsid w:val="00CF722B"/>
    <w:rsid w:val="00CF736B"/>
    <w:rsid w:val="00CF78EE"/>
    <w:rsid w:val="00D00294"/>
    <w:rsid w:val="00D009DA"/>
    <w:rsid w:val="00D00D0A"/>
    <w:rsid w:val="00D01229"/>
    <w:rsid w:val="00D0323C"/>
    <w:rsid w:val="00D03B3C"/>
    <w:rsid w:val="00D04635"/>
    <w:rsid w:val="00D04DFA"/>
    <w:rsid w:val="00D04E78"/>
    <w:rsid w:val="00D04F30"/>
    <w:rsid w:val="00D05152"/>
    <w:rsid w:val="00D05185"/>
    <w:rsid w:val="00D0534A"/>
    <w:rsid w:val="00D055D5"/>
    <w:rsid w:val="00D05BCB"/>
    <w:rsid w:val="00D06690"/>
    <w:rsid w:val="00D06783"/>
    <w:rsid w:val="00D068E5"/>
    <w:rsid w:val="00D06DF7"/>
    <w:rsid w:val="00D07700"/>
    <w:rsid w:val="00D07ED0"/>
    <w:rsid w:val="00D1098D"/>
    <w:rsid w:val="00D10F6D"/>
    <w:rsid w:val="00D111DA"/>
    <w:rsid w:val="00D11506"/>
    <w:rsid w:val="00D12A2B"/>
    <w:rsid w:val="00D12E59"/>
    <w:rsid w:val="00D133A7"/>
    <w:rsid w:val="00D139C1"/>
    <w:rsid w:val="00D1457C"/>
    <w:rsid w:val="00D154C3"/>
    <w:rsid w:val="00D15515"/>
    <w:rsid w:val="00D15AFA"/>
    <w:rsid w:val="00D15D03"/>
    <w:rsid w:val="00D15D33"/>
    <w:rsid w:val="00D17034"/>
    <w:rsid w:val="00D1737B"/>
    <w:rsid w:val="00D17797"/>
    <w:rsid w:val="00D20769"/>
    <w:rsid w:val="00D20B04"/>
    <w:rsid w:val="00D20E8C"/>
    <w:rsid w:val="00D21E99"/>
    <w:rsid w:val="00D23146"/>
    <w:rsid w:val="00D23B45"/>
    <w:rsid w:val="00D240EF"/>
    <w:rsid w:val="00D242AB"/>
    <w:rsid w:val="00D24AB8"/>
    <w:rsid w:val="00D24AF5"/>
    <w:rsid w:val="00D24DAC"/>
    <w:rsid w:val="00D24F77"/>
    <w:rsid w:val="00D25788"/>
    <w:rsid w:val="00D269AC"/>
    <w:rsid w:val="00D26B1A"/>
    <w:rsid w:val="00D274D6"/>
    <w:rsid w:val="00D27CC4"/>
    <w:rsid w:val="00D27DDD"/>
    <w:rsid w:val="00D30663"/>
    <w:rsid w:val="00D30787"/>
    <w:rsid w:val="00D30D9C"/>
    <w:rsid w:val="00D32174"/>
    <w:rsid w:val="00D3311E"/>
    <w:rsid w:val="00D332A3"/>
    <w:rsid w:val="00D3363B"/>
    <w:rsid w:val="00D34299"/>
    <w:rsid w:val="00D3449E"/>
    <w:rsid w:val="00D34AC0"/>
    <w:rsid w:val="00D34C69"/>
    <w:rsid w:val="00D34CA0"/>
    <w:rsid w:val="00D36414"/>
    <w:rsid w:val="00D37502"/>
    <w:rsid w:val="00D377F4"/>
    <w:rsid w:val="00D378D6"/>
    <w:rsid w:val="00D40AB7"/>
    <w:rsid w:val="00D4107B"/>
    <w:rsid w:val="00D41780"/>
    <w:rsid w:val="00D4199C"/>
    <w:rsid w:val="00D41CBB"/>
    <w:rsid w:val="00D42655"/>
    <w:rsid w:val="00D42AC7"/>
    <w:rsid w:val="00D42BD0"/>
    <w:rsid w:val="00D44EE1"/>
    <w:rsid w:val="00D452F4"/>
    <w:rsid w:val="00D469E9"/>
    <w:rsid w:val="00D47261"/>
    <w:rsid w:val="00D47360"/>
    <w:rsid w:val="00D473E1"/>
    <w:rsid w:val="00D474FF"/>
    <w:rsid w:val="00D475AC"/>
    <w:rsid w:val="00D47637"/>
    <w:rsid w:val="00D47C4F"/>
    <w:rsid w:val="00D47D71"/>
    <w:rsid w:val="00D5018D"/>
    <w:rsid w:val="00D50256"/>
    <w:rsid w:val="00D50C8C"/>
    <w:rsid w:val="00D50FAE"/>
    <w:rsid w:val="00D52A31"/>
    <w:rsid w:val="00D52B8A"/>
    <w:rsid w:val="00D545A0"/>
    <w:rsid w:val="00D5569B"/>
    <w:rsid w:val="00D55729"/>
    <w:rsid w:val="00D55A26"/>
    <w:rsid w:val="00D56057"/>
    <w:rsid w:val="00D56499"/>
    <w:rsid w:val="00D566EA"/>
    <w:rsid w:val="00D56C70"/>
    <w:rsid w:val="00D571DD"/>
    <w:rsid w:val="00D57B98"/>
    <w:rsid w:val="00D57C9B"/>
    <w:rsid w:val="00D6089B"/>
    <w:rsid w:val="00D6181A"/>
    <w:rsid w:val="00D62380"/>
    <w:rsid w:val="00D6254F"/>
    <w:rsid w:val="00D6258F"/>
    <w:rsid w:val="00D62894"/>
    <w:rsid w:val="00D63669"/>
    <w:rsid w:val="00D64335"/>
    <w:rsid w:val="00D654D7"/>
    <w:rsid w:val="00D65774"/>
    <w:rsid w:val="00D662DB"/>
    <w:rsid w:val="00D6698A"/>
    <w:rsid w:val="00D66ECD"/>
    <w:rsid w:val="00D66F53"/>
    <w:rsid w:val="00D67050"/>
    <w:rsid w:val="00D67897"/>
    <w:rsid w:val="00D679CD"/>
    <w:rsid w:val="00D67AF6"/>
    <w:rsid w:val="00D702F5"/>
    <w:rsid w:val="00D71045"/>
    <w:rsid w:val="00D7438E"/>
    <w:rsid w:val="00D743AC"/>
    <w:rsid w:val="00D75678"/>
    <w:rsid w:val="00D75AE4"/>
    <w:rsid w:val="00D75CE1"/>
    <w:rsid w:val="00D75D90"/>
    <w:rsid w:val="00D76ACA"/>
    <w:rsid w:val="00D76CF9"/>
    <w:rsid w:val="00D76E13"/>
    <w:rsid w:val="00D76EC8"/>
    <w:rsid w:val="00D775AB"/>
    <w:rsid w:val="00D778C6"/>
    <w:rsid w:val="00D77CE1"/>
    <w:rsid w:val="00D808A7"/>
    <w:rsid w:val="00D808FE"/>
    <w:rsid w:val="00D81A73"/>
    <w:rsid w:val="00D83956"/>
    <w:rsid w:val="00D83D8C"/>
    <w:rsid w:val="00D84FEA"/>
    <w:rsid w:val="00D86F0B"/>
    <w:rsid w:val="00D872C0"/>
    <w:rsid w:val="00D872C7"/>
    <w:rsid w:val="00D909C0"/>
    <w:rsid w:val="00D90E1A"/>
    <w:rsid w:val="00D9159D"/>
    <w:rsid w:val="00D91685"/>
    <w:rsid w:val="00D9273C"/>
    <w:rsid w:val="00D93CF7"/>
    <w:rsid w:val="00D93D95"/>
    <w:rsid w:val="00D95A08"/>
    <w:rsid w:val="00D9601B"/>
    <w:rsid w:val="00D961DC"/>
    <w:rsid w:val="00D96224"/>
    <w:rsid w:val="00D963E2"/>
    <w:rsid w:val="00D96541"/>
    <w:rsid w:val="00D96D5A"/>
    <w:rsid w:val="00D97A4F"/>
    <w:rsid w:val="00D97A5D"/>
    <w:rsid w:val="00DA0BCB"/>
    <w:rsid w:val="00DA2424"/>
    <w:rsid w:val="00DA274D"/>
    <w:rsid w:val="00DA324A"/>
    <w:rsid w:val="00DA4397"/>
    <w:rsid w:val="00DA44DB"/>
    <w:rsid w:val="00DA4D80"/>
    <w:rsid w:val="00DA538D"/>
    <w:rsid w:val="00DA59BB"/>
    <w:rsid w:val="00DA5A0A"/>
    <w:rsid w:val="00DA5E57"/>
    <w:rsid w:val="00DA6012"/>
    <w:rsid w:val="00DA6379"/>
    <w:rsid w:val="00DA6B29"/>
    <w:rsid w:val="00DB0247"/>
    <w:rsid w:val="00DB13F5"/>
    <w:rsid w:val="00DB1698"/>
    <w:rsid w:val="00DB1717"/>
    <w:rsid w:val="00DB17AC"/>
    <w:rsid w:val="00DB218F"/>
    <w:rsid w:val="00DB491F"/>
    <w:rsid w:val="00DB4C60"/>
    <w:rsid w:val="00DB534A"/>
    <w:rsid w:val="00DB54B4"/>
    <w:rsid w:val="00DB65CD"/>
    <w:rsid w:val="00DB6C8B"/>
    <w:rsid w:val="00DB6F61"/>
    <w:rsid w:val="00DB75F5"/>
    <w:rsid w:val="00DB7963"/>
    <w:rsid w:val="00DC052D"/>
    <w:rsid w:val="00DC07CD"/>
    <w:rsid w:val="00DC15BF"/>
    <w:rsid w:val="00DC18EC"/>
    <w:rsid w:val="00DC1F09"/>
    <w:rsid w:val="00DC228F"/>
    <w:rsid w:val="00DC26E1"/>
    <w:rsid w:val="00DC2818"/>
    <w:rsid w:val="00DC2EFD"/>
    <w:rsid w:val="00DC3D0B"/>
    <w:rsid w:val="00DC4087"/>
    <w:rsid w:val="00DC40A7"/>
    <w:rsid w:val="00DC4916"/>
    <w:rsid w:val="00DC49FF"/>
    <w:rsid w:val="00DC4E07"/>
    <w:rsid w:val="00DC52E4"/>
    <w:rsid w:val="00DC63E4"/>
    <w:rsid w:val="00DC658F"/>
    <w:rsid w:val="00DC6D53"/>
    <w:rsid w:val="00DC6D81"/>
    <w:rsid w:val="00DC6F1B"/>
    <w:rsid w:val="00DC74E7"/>
    <w:rsid w:val="00DC7DBA"/>
    <w:rsid w:val="00DD032C"/>
    <w:rsid w:val="00DD067E"/>
    <w:rsid w:val="00DD0F89"/>
    <w:rsid w:val="00DD10D4"/>
    <w:rsid w:val="00DD11FF"/>
    <w:rsid w:val="00DD186E"/>
    <w:rsid w:val="00DD18BC"/>
    <w:rsid w:val="00DD2ADF"/>
    <w:rsid w:val="00DD35E0"/>
    <w:rsid w:val="00DD35E4"/>
    <w:rsid w:val="00DD59FF"/>
    <w:rsid w:val="00DD63AB"/>
    <w:rsid w:val="00DD6718"/>
    <w:rsid w:val="00DD6A0A"/>
    <w:rsid w:val="00DD6EF7"/>
    <w:rsid w:val="00DD7A82"/>
    <w:rsid w:val="00DE02FE"/>
    <w:rsid w:val="00DE0503"/>
    <w:rsid w:val="00DE0682"/>
    <w:rsid w:val="00DE07C2"/>
    <w:rsid w:val="00DE1EA3"/>
    <w:rsid w:val="00DE2317"/>
    <w:rsid w:val="00DE43DA"/>
    <w:rsid w:val="00DE4540"/>
    <w:rsid w:val="00DE4CAD"/>
    <w:rsid w:val="00DE4CDD"/>
    <w:rsid w:val="00DE4D4B"/>
    <w:rsid w:val="00DE5BC7"/>
    <w:rsid w:val="00DE5E8B"/>
    <w:rsid w:val="00DE63D6"/>
    <w:rsid w:val="00DE650D"/>
    <w:rsid w:val="00DE791C"/>
    <w:rsid w:val="00DE7EF8"/>
    <w:rsid w:val="00DE7F2A"/>
    <w:rsid w:val="00DF0376"/>
    <w:rsid w:val="00DF0711"/>
    <w:rsid w:val="00DF09A9"/>
    <w:rsid w:val="00DF0CA2"/>
    <w:rsid w:val="00DF0E7C"/>
    <w:rsid w:val="00DF18E5"/>
    <w:rsid w:val="00DF19A1"/>
    <w:rsid w:val="00DF3619"/>
    <w:rsid w:val="00DF4C4E"/>
    <w:rsid w:val="00DF53F8"/>
    <w:rsid w:val="00DF5896"/>
    <w:rsid w:val="00DF5B8E"/>
    <w:rsid w:val="00DF619C"/>
    <w:rsid w:val="00DF6903"/>
    <w:rsid w:val="00DF7B03"/>
    <w:rsid w:val="00DF7BD6"/>
    <w:rsid w:val="00E0042A"/>
    <w:rsid w:val="00E00564"/>
    <w:rsid w:val="00E00C52"/>
    <w:rsid w:val="00E016CE"/>
    <w:rsid w:val="00E01A42"/>
    <w:rsid w:val="00E02E19"/>
    <w:rsid w:val="00E0323B"/>
    <w:rsid w:val="00E03439"/>
    <w:rsid w:val="00E035FB"/>
    <w:rsid w:val="00E03B48"/>
    <w:rsid w:val="00E04758"/>
    <w:rsid w:val="00E048FE"/>
    <w:rsid w:val="00E04DDC"/>
    <w:rsid w:val="00E05472"/>
    <w:rsid w:val="00E05CEC"/>
    <w:rsid w:val="00E05FD8"/>
    <w:rsid w:val="00E060E0"/>
    <w:rsid w:val="00E06CEE"/>
    <w:rsid w:val="00E06E22"/>
    <w:rsid w:val="00E072F8"/>
    <w:rsid w:val="00E07CFF"/>
    <w:rsid w:val="00E10EF4"/>
    <w:rsid w:val="00E1159F"/>
    <w:rsid w:val="00E12410"/>
    <w:rsid w:val="00E1268F"/>
    <w:rsid w:val="00E13B03"/>
    <w:rsid w:val="00E14A3C"/>
    <w:rsid w:val="00E14F23"/>
    <w:rsid w:val="00E15ADD"/>
    <w:rsid w:val="00E15EE5"/>
    <w:rsid w:val="00E171A8"/>
    <w:rsid w:val="00E17484"/>
    <w:rsid w:val="00E1750F"/>
    <w:rsid w:val="00E17830"/>
    <w:rsid w:val="00E208BE"/>
    <w:rsid w:val="00E210DC"/>
    <w:rsid w:val="00E21A2D"/>
    <w:rsid w:val="00E21B12"/>
    <w:rsid w:val="00E22263"/>
    <w:rsid w:val="00E2296F"/>
    <w:rsid w:val="00E22F76"/>
    <w:rsid w:val="00E230D0"/>
    <w:rsid w:val="00E23212"/>
    <w:rsid w:val="00E236FC"/>
    <w:rsid w:val="00E23D86"/>
    <w:rsid w:val="00E24277"/>
    <w:rsid w:val="00E251C2"/>
    <w:rsid w:val="00E261E7"/>
    <w:rsid w:val="00E26B7C"/>
    <w:rsid w:val="00E27003"/>
    <w:rsid w:val="00E272E4"/>
    <w:rsid w:val="00E2779C"/>
    <w:rsid w:val="00E2779E"/>
    <w:rsid w:val="00E27C79"/>
    <w:rsid w:val="00E27DCE"/>
    <w:rsid w:val="00E305DF"/>
    <w:rsid w:val="00E30CCD"/>
    <w:rsid w:val="00E30FEE"/>
    <w:rsid w:val="00E319AA"/>
    <w:rsid w:val="00E329F9"/>
    <w:rsid w:val="00E332DC"/>
    <w:rsid w:val="00E3358E"/>
    <w:rsid w:val="00E33C17"/>
    <w:rsid w:val="00E348BE"/>
    <w:rsid w:val="00E34D13"/>
    <w:rsid w:val="00E35853"/>
    <w:rsid w:val="00E35BE8"/>
    <w:rsid w:val="00E3644C"/>
    <w:rsid w:val="00E3743F"/>
    <w:rsid w:val="00E374C1"/>
    <w:rsid w:val="00E376B2"/>
    <w:rsid w:val="00E37C4A"/>
    <w:rsid w:val="00E37C55"/>
    <w:rsid w:val="00E40365"/>
    <w:rsid w:val="00E40AFA"/>
    <w:rsid w:val="00E41234"/>
    <w:rsid w:val="00E4171A"/>
    <w:rsid w:val="00E4212E"/>
    <w:rsid w:val="00E42500"/>
    <w:rsid w:val="00E42843"/>
    <w:rsid w:val="00E434AA"/>
    <w:rsid w:val="00E43CD6"/>
    <w:rsid w:val="00E4429B"/>
    <w:rsid w:val="00E44EB3"/>
    <w:rsid w:val="00E457BF"/>
    <w:rsid w:val="00E4591F"/>
    <w:rsid w:val="00E459A1"/>
    <w:rsid w:val="00E45F9A"/>
    <w:rsid w:val="00E46430"/>
    <w:rsid w:val="00E47188"/>
    <w:rsid w:val="00E473EA"/>
    <w:rsid w:val="00E47E43"/>
    <w:rsid w:val="00E47EA5"/>
    <w:rsid w:val="00E5023C"/>
    <w:rsid w:val="00E521D5"/>
    <w:rsid w:val="00E5291E"/>
    <w:rsid w:val="00E52A30"/>
    <w:rsid w:val="00E531A1"/>
    <w:rsid w:val="00E542DB"/>
    <w:rsid w:val="00E55DBB"/>
    <w:rsid w:val="00E562F2"/>
    <w:rsid w:val="00E562F3"/>
    <w:rsid w:val="00E563D9"/>
    <w:rsid w:val="00E5642C"/>
    <w:rsid w:val="00E56574"/>
    <w:rsid w:val="00E5668C"/>
    <w:rsid w:val="00E56FBC"/>
    <w:rsid w:val="00E576A6"/>
    <w:rsid w:val="00E576AC"/>
    <w:rsid w:val="00E578CB"/>
    <w:rsid w:val="00E600C4"/>
    <w:rsid w:val="00E6021A"/>
    <w:rsid w:val="00E605CE"/>
    <w:rsid w:val="00E60E3C"/>
    <w:rsid w:val="00E61BB2"/>
    <w:rsid w:val="00E61D17"/>
    <w:rsid w:val="00E62DFA"/>
    <w:rsid w:val="00E63082"/>
    <w:rsid w:val="00E63743"/>
    <w:rsid w:val="00E63F5B"/>
    <w:rsid w:val="00E6414D"/>
    <w:rsid w:val="00E643D9"/>
    <w:rsid w:val="00E64660"/>
    <w:rsid w:val="00E64B21"/>
    <w:rsid w:val="00E66012"/>
    <w:rsid w:val="00E66DC5"/>
    <w:rsid w:val="00E672EA"/>
    <w:rsid w:val="00E67701"/>
    <w:rsid w:val="00E67D17"/>
    <w:rsid w:val="00E70C99"/>
    <w:rsid w:val="00E70EC6"/>
    <w:rsid w:val="00E71117"/>
    <w:rsid w:val="00E72456"/>
    <w:rsid w:val="00E72670"/>
    <w:rsid w:val="00E72855"/>
    <w:rsid w:val="00E728B5"/>
    <w:rsid w:val="00E729C7"/>
    <w:rsid w:val="00E74085"/>
    <w:rsid w:val="00E7447F"/>
    <w:rsid w:val="00E74B12"/>
    <w:rsid w:val="00E74D4F"/>
    <w:rsid w:val="00E751AE"/>
    <w:rsid w:val="00E752CC"/>
    <w:rsid w:val="00E76866"/>
    <w:rsid w:val="00E76CE2"/>
    <w:rsid w:val="00E771BC"/>
    <w:rsid w:val="00E77759"/>
    <w:rsid w:val="00E77D55"/>
    <w:rsid w:val="00E77DA7"/>
    <w:rsid w:val="00E8007D"/>
    <w:rsid w:val="00E81C7B"/>
    <w:rsid w:val="00E820FE"/>
    <w:rsid w:val="00E821F0"/>
    <w:rsid w:val="00E821FF"/>
    <w:rsid w:val="00E827D9"/>
    <w:rsid w:val="00E82919"/>
    <w:rsid w:val="00E8348F"/>
    <w:rsid w:val="00E83D42"/>
    <w:rsid w:val="00E84EE2"/>
    <w:rsid w:val="00E85B1E"/>
    <w:rsid w:val="00E86A7F"/>
    <w:rsid w:val="00E872DE"/>
    <w:rsid w:val="00E908DF"/>
    <w:rsid w:val="00E90CE4"/>
    <w:rsid w:val="00E91137"/>
    <w:rsid w:val="00E92B94"/>
    <w:rsid w:val="00E93618"/>
    <w:rsid w:val="00E93DE8"/>
    <w:rsid w:val="00E945F0"/>
    <w:rsid w:val="00E948B0"/>
    <w:rsid w:val="00E95B7B"/>
    <w:rsid w:val="00E96434"/>
    <w:rsid w:val="00E967F3"/>
    <w:rsid w:val="00E972BD"/>
    <w:rsid w:val="00E979C7"/>
    <w:rsid w:val="00E97B03"/>
    <w:rsid w:val="00E97B8B"/>
    <w:rsid w:val="00E97CAE"/>
    <w:rsid w:val="00EA0409"/>
    <w:rsid w:val="00EA1FC5"/>
    <w:rsid w:val="00EA2191"/>
    <w:rsid w:val="00EA25E4"/>
    <w:rsid w:val="00EA280B"/>
    <w:rsid w:val="00EA2DE9"/>
    <w:rsid w:val="00EA304E"/>
    <w:rsid w:val="00EA34B5"/>
    <w:rsid w:val="00EA3630"/>
    <w:rsid w:val="00EA3AFA"/>
    <w:rsid w:val="00EA3B5B"/>
    <w:rsid w:val="00EA4F53"/>
    <w:rsid w:val="00EA4F9B"/>
    <w:rsid w:val="00EA52BF"/>
    <w:rsid w:val="00EA5513"/>
    <w:rsid w:val="00EA5720"/>
    <w:rsid w:val="00EA5DF4"/>
    <w:rsid w:val="00EA64EA"/>
    <w:rsid w:val="00EA65DD"/>
    <w:rsid w:val="00EA6F6E"/>
    <w:rsid w:val="00EA776F"/>
    <w:rsid w:val="00EB0195"/>
    <w:rsid w:val="00EB081A"/>
    <w:rsid w:val="00EB09DF"/>
    <w:rsid w:val="00EB242D"/>
    <w:rsid w:val="00EB270C"/>
    <w:rsid w:val="00EB3497"/>
    <w:rsid w:val="00EB4377"/>
    <w:rsid w:val="00EB4841"/>
    <w:rsid w:val="00EB5337"/>
    <w:rsid w:val="00EB5CE9"/>
    <w:rsid w:val="00EB602F"/>
    <w:rsid w:val="00EB667E"/>
    <w:rsid w:val="00EB721B"/>
    <w:rsid w:val="00EB73D0"/>
    <w:rsid w:val="00EC007A"/>
    <w:rsid w:val="00EC0B35"/>
    <w:rsid w:val="00EC0BF5"/>
    <w:rsid w:val="00EC0F6C"/>
    <w:rsid w:val="00EC1BB0"/>
    <w:rsid w:val="00EC2624"/>
    <w:rsid w:val="00EC2EB4"/>
    <w:rsid w:val="00EC4020"/>
    <w:rsid w:val="00EC47EA"/>
    <w:rsid w:val="00EC578F"/>
    <w:rsid w:val="00EC60C1"/>
    <w:rsid w:val="00EC60F3"/>
    <w:rsid w:val="00EC6B46"/>
    <w:rsid w:val="00EC7235"/>
    <w:rsid w:val="00EC7308"/>
    <w:rsid w:val="00ED1A1B"/>
    <w:rsid w:val="00ED1AF9"/>
    <w:rsid w:val="00ED1D00"/>
    <w:rsid w:val="00ED21DA"/>
    <w:rsid w:val="00ED41D5"/>
    <w:rsid w:val="00ED4741"/>
    <w:rsid w:val="00ED49B3"/>
    <w:rsid w:val="00ED49DA"/>
    <w:rsid w:val="00ED4C0C"/>
    <w:rsid w:val="00ED6DF9"/>
    <w:rsid w:val="00ED7565"/>
    <w:rsid w:val="00ED7C61"/>
    <w:rsid w:val="00ED7E06"/>
    <w:rsid w:val="00ED7F6F"/>
    <w:rsid w:val="00EE17B8"/>
    <w:rsid w:val="00EE214F"/>
    <w:rsid w:val="00EE2B9B"/>
    <w:rsid w:val="00EE30E2"/>
    <w:rsid w:val="00EE3D81"/>
    <w:rsid w:val="00EE54E0"/>
    <w:rsid w:val="00EE5D94"/>
    <w:rsid w:val="00EE610B"/>
    <w:rsid w:val="00EE6792"/>
    <w:rsid w:val="00EE6DC5"/>
    <w:rsid w:val="00EE6FD4"/>
    <w:rsid w:val="00EE74AD"/>
    <w:rsid w:val="00EF0804"/>
    <w:rsid w:val="00EF0DC5"/>
    <w:rsid w:val="00EF0E15"/>
    <w:rsid w:val="00EF11B9"/>
    <w:rsid w:val="00EF18BC"/>
    <w:rsid w:val="00EF23B4"/>
    <w:rsid w:val="00EF2CD4"/>
    <w:rsid w:val="00EF3C21"/>
    <w:rsid w:val="00EF4C0F"/>
    <w:rsid w:val="00EF53E6"/>
    <w:rsid w:val="00EF579B"/>
    <w:rsid w:val="00EF65FE"/>
    <w:rsid w:val="00EF71C5"/>
    <w:rsid w:val="00EF79C4"/>
    <w:rsid w:val="00F007B9"/>
    <w:rsid w:val="00F00DC9"/>
    <w:rsid w:val="00F00DE4"/>
    <w:rsid w:val="00F0106E"/>
    <w:rsid w:val="00F015D4"/>
    <w:rsid w:val="00F025FA"/>
    <w:rsid w:val="00F031B3"/>
    <w:rsid w:val="00F0320B"/>
    <w:rsid w:val="00F04645"/>
    <w:rsid w:val="00F04937"/>
    <w:rsid w:val="00F0505E"/>
    <w:rsid w:val="00F05167"/>
    <w:rsid w:val="00F0578F"/>
    <w:rsid w:val="00F05797"/>
    <w:rsid w:val="00F0638D"/>
    <w:rsid w:val="00F06AFB"/>
    <w:rsid w:val="00F06D77"/>
    <w:rsid w:val="00F07AC5"/>
    <w:rsid w:val="00F11580"/>
    <w:rsid w:val="00F11939"/>
    <w:rsid w:val="00F11AA5"/>
    <w:rsid w:val="00F11AED"/>
    <w:rsid w:val="00F11B19"/>
    <w:rsid w:val="00F11D7F"/>
    <w:rsid w:val="00F11EF7"/>
    <w:rsid w:val="00F11FC6"/>
    <w:rsid w:val="00F12113"/>
    <w:rsid w:val="00F13735"/>
    <w:rsid w:val="00F1399A"/>
    <w:rsid w:val="00F14053"/>
    <w:rsid w:val="00F14BDB"/>
    <w:rsid w:val="00F1545C"/>
    <w:rsid w:val="00F15693"/>
    <w:rsid w:val="00F15707"/>
    <w:rsid w:val="00F15901"/>
    <w:rsid w:val="00F16038"/>
    <w:rsid w:val="00F169DE"/>
    <w:rsid w:val="00F17A25"/>
    <w:rsid w:val="00F17BFA"/>
    <w:rsid w:val="00F20951"/>
    <w:rsid w:val="00F20B54"/>
    <w:rsid w:val="00F21B6D"/>
    <w:rsid w:val="00F22157"/>
    <w:rsid w:val="00F22850"/>
    <w:rsid w:val="00F2299E"/>
    <w:rsid w:val="00F22DBF"/>
    <w:rsid w:val="00F23135"/>
    <w:rsid w:val="00F232D7"/>
    <w:rsid w:val="00F23D2D"/>
    <w:rsid w:val="00F2421A"/>
    <w:rsid w:val="00F2425C"/>
    <w:rsid w:val="00F250F2"/>
    <w:rsid w:val="00F253BF"/>
    <w:rsid w:val="00F254F9"/>
    <w:rsid w:val="00F25C5F"/>
    <w:rsid w:val="00F266D2"/>
    <w:rsid w:val="00F268CF"/>
    <w:rsid w:val="00F268DB"/>
    <w:rsid w:val="00F27251"/>
    <w:rsid w:val="00F27575"/>
    <w:rsid w:val="00F27889"/>
    <w:rsid w:val="00F30CEA"/>
    <w:rsid w:val="00F313CE"/>
    <w:rsid w:val="00F33A9F"/>
    <w:rsid w:val="00F34323"/>
    <w:rsid w:val="00F344A5"/>
    <w:rsid w:val="00F345BE"/>
    <w:rsid w:val="00F34952"/>
    <w:rsid w:val="00F353CF"/>
    <w:rsid w:val="00F356BC"/>
    <w:rsid w:val="00F35B75"/>
    <w:rsid w:val="00F3740A"/>
    <w:rsid w:val="00F37860"/>
    <w:rsid w:val="00F40220"/>
    <w:rsid w:val="00F4065F"/>
    <w:rsid w:val="00F409F1"/>
    <w:rsid w:val="00F40DA8"/>
    <w:rsid w:val="00F40F66"/>
    <w:rsid w:val="00F4233C"/>
    <w:rsid w:val="00F42DA1"/>
    <w:rsid w:val="00F43256"/>
    <w:rsid w:val="00F43C4D"/>
    <w:rsid w:val="00F4400C"/>
    <w:rsid w:val="00F45011"/>
    <w:rsid w:val="00F45505"/>
    <w:rsid w:val="00F45663"/>
    <w:rsid w:val="00F458AD"/>
    <w:rsid w:val="00F45966"/>
    <w:rsid w:val="00F45C90"/>
    <w:rsid w:val="00F461C1"/>
    <w:rsid w:val="00F462E9"/>
    <w:rsid w:val="00F46FF9"/>
    <w:rsid w:val="00F4710D"/>
    <w:rsid w:val="00F47220"/>
    <w:rsid w:val="00F50790"/>
    <w:rsid w:val="00F50F9E"/>
    <w:rsid w:val="00F50FF1"/>
    <w:rsid w:val="00F5128B"/>
    <w:rsid w:val="00F51E7F"/>
    <w:rsid w:val="00F52181"/>
    <w:rsid w:val="00F53633"/>
    <w:rsid w:val="00F536F2"/>
    <w:rsid w:val="00F549F1"/>
    <w:rsid w:val="00F54ED0"/>
    <w:rsid w:val="00F5622D"/>
    <w:rsid w:val="00F60333"/>
    <w:rsid w:val="00F60EC0"/>
    <w:rsid w:val="00F612B8"/>
    <w:rsid w:val="00F6134A"/>
    <w:rsid w:val="00F618C7"/>
    <w:rsid w:val="00F61C76"/>
    <w:rsid w:val="00F61CE1"/>
    <w:rsid w:val="00F61DFA"/>
    <w:rsid w:val="00F620B1"/>
    <w:rsid w:val="00F620D2"/>
    <w:rsid w:val="00F62ADD"/>
    <w:rsid w:val="00F633A7"/>
    <w:rsid w:val="00F63470"/>
    <w:rsid w:val="00F63751"/>
    <w:rsid w:val="00F6578A"/>
    <w:rsid w:val="00F66D70"/>
    <w:rsid w:val="00F6711B"/>
    <w:rsid w:val="00F67C60"/>
    <w:rsid w:val="00F67F58"/>
    <w:rsid w:val="00F70525"/>
    <w:rsid w:val="00F70D63"/>
    <w:rsid w:val="00F71D0C"/>
    <w:rsid w:val="00F72EF2"/>
    <w:rsid w:val="00F735E8"/>
    <w:rsid w:val="00F73C9B"/>
    <w:rsid w:val="00F73D06"/>
    <w:rsid w:val="00F762B5"/>
    <w:rsid w:val="00F762FE"/>
    <w:rsid w:val="00F76C66"/>
    <w:rsid w:val="00F76F93"/>
    <w:rsid w:val="00F7738F"/>
    <w:rsid w:val="00F77578"/>
    <w:rsid w:val="00F77996"/>
    <w:rsid w:val="00F779F4"/>
    <w:rsid w:val="00F77E67"/>
    <w:rsid w:val="00F8055E"/>
    <w:rsid w:val="00F806C9"/>
    <w:rsid w:val="00F81579"/>
    <w:rsid w:val="00F816B3"/>
    <w:rsid w:val="00F82139"/>
    <w:rsid w:val="00F82AA3"/>
    <w:rsid w:val="00F82AF2"/>
    <w:rsid w:val="00F82C86"/>
    <w:rsid w:val="00F848E7"/>
    <w:rsid w:val="00F849E9"/>
    <w:rsid w:val="00F878BE"/>
    <w:rsid w:val="00F908D1"/>
    <w:rsid w:val="00F90EDF"/>
    <w:rsid w:val="00F910E0"/>
    <w:rsid w:val="00F92911"/>
    <w:rsid w:val="00F929F8"/>
    <w:rsid w:val="00F93384"/>
    <w:rsid w:val="00F939C7"/>
    <w:rsid w:val="00F93AEE"/>
    <w:rsid w:val="00F93C48"/>
    <w:rsid w:val="00F93EB8"/>
    <w:rsid w:val="00F93FAB"/>
    <w:rsid w:val="00F94723"/>
    <w:rsid w:val="00F954EC"/>
    <w:rsid w:val="00F965C2"/>
    <w:rsid w:val="00F96DCE"/>
    <w:rsid w:val="00F96F41"/>
    <w:rsid w:val="00F97151"/>
    <w:rsid w:val="00F97162"/>
    <w:rsid w:val="00F9724E"/>
    <w:rsid w:val="00F977E4"/>
    <w:rsid w:val="00FA21AD"/>
    <w:rsid w:val="00FA29B1"/>
    <w:rsid w:val="00FA3712"/>
    <w:rsid w:val="00FA40DC"/>
    <w:rsid w:val="00FA45D0"/>
    <w:rsid w:val="00FA4719"/>
    <w:rsid w:val="00FA4746"/>
    <w:rsid w:val="00FA5744"/>
    <w:rsid w:val="00FA6063"/>
    <w:rsid w:val="00FA6AA4"/>
    <w:rsid w:val="00FA6B5E"/>
    <w:rsid w:val="00FA791B"/>
    <w:rsid w:val="00FA79C0"/>
    <w:rsid w:val="00FB0038"/>
    <w:rsid w:val="00FB00BA"/>
    <w:rsid w:val="00FB0212"/>
    <w:rsid w:val="00FB06B4"/>
    <w:rsid w:val="00FB2428"/>
    <w:rsid w:val="00FB3091"/>
    <w:rsid w:val="00FB3330"/>
    <w:rsid w:val="00FB3926"/>
    <w:rsid w:val="00FB45B7"/>
    <w:rsid w:val="00FB54D6"/>
    <w:rsid w:val="00FB5EDE"/>
    <w:rsid w:val="00FB7525"/>
    <w:rsid w:val="00FB7729"/>
    <w:rsid w:val="00FC206C"/>
    <w:rsid w:val="00FC23A7"/>
    <w:rsid w:val="00FC34ED"/>
    <w:rsid w:val="00FC3D19"/>
    <w:rsid w:val="00FC3D27"/>
    <w:rsid w:val="00FC42C6"/>
    <w:rsid w:val="00FC4369"/>
    <w:rsid w:val="00FC4523"/>
    <w:rsid w:val="00FC4E6F"/>
    <w:rsid w:val="00FC5EA4"/>
    <w:rsid w:val="00FC63D6"/>
    <w:rsid w:val="00FC64A6"/>
    <w:rsid w:val="00FC7742"/>
    <w:rsid w:val="00FC789F"/>
    <w:rsid w:val="00FD01D1"/>
    <w:rsid w:val="00FD029D"/>
    <w:rsid w:val="00FD0937"/>
    <w:rsid w:val="00FD1195"/>
    <w:rsid w:val="00FD1706"/>
    <w:rsid w:val="00FD22EA"/>
    <w:rsid w:val="00FD26B3"/>
    <w:rsid w:val="00FD27E9"/>
    <w:rsid w:val="00FD2DA2"/>
    <w:rsid w:val="00FD48BE"/>
    <w:rsid w:val="00FD597E"/>
    <w:rsid w:val="00FD6AF7"/>
    <w:rsid w:val="00FD6DA5"/>
    <w:rsid w:val="00FD7B9E"/>
    <w:rsid w:val="00FD7E8C"/>
    <w:rsid w:val="00FE04E4"/>
    <w:rsid w:val="00FE1BC3"/>
    <w:rsid w:val="00FE1D26"/>
    <w:rsid w:val="00FE204C"/>
    <w:rsid w:val="00FE2ED7"/>
    <w:rsid w:val="00FE399C"/>
    <w:rsid w:val="00FE3AF4"/>
    <w:rsid w:val="00FE4EA3"/>
    <w:rsid w:val="00FE559C"/>
    <w:rsid w:val="00FE590C"/>
    <w:rsid w:val="00FE5A9D"/>
    <w:rsid w:val="00FE5E73"/>
    <w:rsid w:val="00FE6724"/>
    <w:rsid w:val="00FE67D1"/>
    <w:rsid w:val="00FE7627"/>
    <w:rsid w:val="00FE7980"/>
    <w:rsid w:val="00FE7BE4"/>
    <w:rsid w:val="00FF04EF"/>
    <w:rsid w:val="00FF11D6"/>
    <w:rsid w:val="00FF16F9"/>
    <w:rsid w:val="00FF1776"/>
    <w:rsid w:val="00FF2695"/>
    <w:rsid w:val="00FF2A1E"/>
    <w:rsid w:val="00FF2E09"/>
    <w:rsid w:val="00FF3278"/>
    <w:rsid w:val="00FF40E2"/>
    <w:rsid w:val="00FF4E4C"/>
    <w:rsid w:val="00FF51CA"/>
    <w:rsid w:val="00FF5388"/>
    <w:rsid w:val="00FF5960"/>
    <w:rsid w:val="00FF6EDC"/>
    <w:rsid w:val="00FF6FAC"/>
    <w:rsid w:val="00FF78AA"/>
    <w:rsid w:val="00FF7AC4"/>
    <w:rsid w:val="093D740A"/>
    <w:rsid w:val="0D1369F9"/>
    <w:rsid w:val="0E963445"/>
    <w:rsid w:val="1DA0363D"/>
    <w:rsid w:val="28E57BCC"/>
    <w:rsid w:val="31C81108"/>
    <w:rsid w:val="368922B2"/>
    <w:rsid w:val="3ABA70A9"/>
    <w:rsid w:val="3ECE5543"/>
    <w:rsid w:val="44207940"/>
    <w:rsid w:val="45EB5AC2"/>
    <w:rsid w:val="461922CA"/>
    <w:rsid w:val="47E757E7"/>
    <w:rsid w:val="4D845ADE"/>
    <w:rsid w:val="4E8F057C"/>
    <w:rsid w:val="51BF5C22"/>
    <w:rsid w:val="5B5A6101"/>
    <w:rsid w:val="5D4C6BFE"/>
    <w:rsid w:val="5F6007E7"/>
    <w:rsid w:val="68796590"/>
    <w:rsid w:val="6F0B7919"/>
    <w:rsid w:val="75D63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3"/>
    <w:link w:val="42"/>
    <w:autoRedefine/>
    <w:qFormat/>
    <w:uiPriority w:val="0"/>
    <w:pPr>
      <w:keepNext/>
      <w:keepLines/>
      <w:numPr>
        <w:ilvl w:val="0"/>
        <w:numId w:val="1"/>
      </w:numPr>
      <w:jc w:val="center"/>
      <w:outlineLvl w:val="0"/>
    </w:pPr>
    <w:rPr>
      <w:b/>
      <w:bCs/>
      <w:kern w:val="44"/>
      <w:sz w:val="28"/>
      <w:szCs w:val="28"/>
    </w:rPr>
  </w:style>
  <w:style w:type="paragraph" w:styleId="3">
    <w:name w:val="heading 2"/>
    <w:basedOn w:val="1"/>
    <w:next w:val="4"/>
    <w:link w:val="41"/>
    <w:autoRedefine/>
    <w:unhideWhenUsed/>
    <w:qFormat/>
    <w:uiPriority w:val="0"/>
    <w:pPr>
      <w:keepNext/>
      <w:keepLines/>
      <w:numPr>
        <w:ilvl w:val="1"/>
        <w:numId w:val="1"/>
      </w:numPr>
      <w:tabs>
        <w:tab w:val="left" w:pos="284"/>
      </w:tabs>
      <w:jc w:val="center"/>
      <w:outlineLvl w:val="1"/>
    </w:pPr>
    <w:rPr>
      <w:rFonts w:cstheme="majorBidi"/>
      <w:b/>
      <w:bCs/>
      <w:szCs w:val="32"/>
    </w:rPr>
  </w:style>
  <w:style w:type="paragraph" w:styleId="4">
    <w:name w:val="heading 3"/>
    <w:basedOn w:val="1"/>
    <w:next w:val="1"/>
    <w:link w:val="40"/>
    <w:autoRedefine/>
    <w:unhideWhenUsed/>
    <w:qFormat/>
    <w:uiPriority w:val="0"/>
    <w:pPr>
      <w:tabs>
        <w:tab w:val="left" w:pos="284"/>
      </w:tabs>
      <w:outlineLvl w:val="2"/>
    </w:pPr>
    <w:rPr>
      <w:rFonts w:cs="Times New Roman"/>
      <w:szCs w:val="32"/>
    </w:rPr>
  </w:style>
  <w:style w:type="paragraph" w:styleId="5">
    <w:name w:val="heading 4"/>
    <w:basedOn w:val="1"/>
    <w:next w:val="1"/>
    <w:link w:val="43"/>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4"/>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5"/>
    <w:autoRedefine/>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46"/>
    <w:semiHidden/>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47"/>
    <w:autoRedefine/>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48"/>
    <w:autoRedefine/>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6"/>
    <w:autoRedefine/>
    <w:semiHidden/>
    <w:unhideWhenUsed/>
    <w:qFormat/>
    <w:uiPriority w:val="0"/>
    <w:pPr>
      <w:spacing w:line="240" w:lineRule="auto"/>
    </w:pPr>
    <w:rPr>
      <w:sz w:val="18"/>
      <w:szCs w:val="18"/>
    </w:rPr>
  </w:style>
  <w:style w:type="paragraph" w:styleId="14">
    <w:name w:val="Body Text"/>
    <w:basedOn w:val="1"/>
    <w:link w:val="51"/>
    <w:autoRedefine/>
    <w:unhideWhenUsed/>
    <w:qFormat/>
    <w:uiPriority w:val="0"/>
    <w:pPr>
      <w:spacing w:after="120"/>
    </w:pPr>
  </w:style>
  <w:style w:type="paragraph" w:styleId="15">
    <w:name w:val="Body Text First Indent"/>
    <w:basedOn w:val="14"/>
    <w:link w:val="62"/>
    <w:autoRedefine/>
    <w:qFormat/>
    <w:uiPriority w:val="0"/>
    <w:pPr>
      <w:spacing w:line="240" w:lineRule="auto"/>
      <w:ind w:firstLine="420" w:firstLineChars="100"/>
    </w:pPr>
    <w:rPr>
      <w:rFonts w:cs="Times New Roman"/>
      <w:sz w:val="21"/>
      <w:szCs w:val="24"/>
    </w:rPr>
  </w:style>
  <w:style w:type="paragraph" w:styleId="16">
    <w:name w:val="Body Text Indent"/>
    <w:basedOn w:val="1"/>
    <w:link w:val="52"/>
    <w:autoRedefine/>
    <w:qFormat/>
    <w:uiPriority w:val="0"/>
    <w:pPr>
      <w:spacing w:line="240" w:lineRule="auto"/>
      <w:ind w:firstLine="420" w:firstLineChars="200"/>
    </w:pPr>
    <w:rPr>
      <w:rFonts w:eastAsia="楷体_GB2312" w:cs="Times New Roman"/>
      <w:sz w:val="21"/>
      <w:szCs w:val="20"/>
    </w:rPr>
  </w:style>
  <w:style w:type="paragraph" w:styleId="17">
    <w:name w:val="Body Text Indent 2"/>
    <w:basedOn w:val="1"/>
    <w:link w:val="55"/>
    <w:autoRedefine/>
    <w:qFormat/>
    <w:uiPriority w:val="0"/>
    <w:pPr>
      <w:spacing w:after="120" w:line="480" w:lineRule="auto"/>
      <w:ind w:left="420" w:leftChars="200"/>
    </w:pPr>
    <w:rPr>
      <w:rFonts w:cs="Times New Roman"/>
      <w:sz w:val="21"/>
      <w:szCs w:val="20"/>
    </w:rPr>
  </w:style>
  <w:style w:type="paragraph" w:styleId="18">
    <w:name w:val="Body Text Indent 3"/>
    <w:basedOn w:val="1"/>
    <w:link w:val="59"/>
    <w:autoRedefine/>
    <w:qFormat/>
    <w:uiPriority w:val="0"/>
    <w:pPr>
      <w:spacing w:line="300" w:lineRule="auto"/>
      <w:ind w:firstLine="435"/>
    </w:pPr>
    <w:rPr>
      <w:rFonts w:ascii="楷体_GB2312" w:eastAsia="仿宋_GB2312" w:cs="Times New Roman"/>
      <w:szCs w:val="20"/>
    </w:rPr>
  </w:style>
  <w:style w:type="paragraph" w:styleId="19">
    <w:name w:val="caption"/>
    <w:basedOn w:val="1"/>
    <w:next w:val="1"/>
    <w:unhideWhenUsed/>
    <w:qFormat/>
    <w:uiPriority w:val="0"/>
    <w:rPr>
      <w:rFonts w:eastAsia="黑体" w:asciiTheme="majorHAnsi" w:hAnsiTheme="majorHAnsi" w:cstheme="majorBidi"/>
      <w:sz w:val="20"/>
      <w:szCs w:val="20"/>
    </w:rPr>
  </w:style>
  <w:style w:type="character" w:styleId="20">
    <w:name w:val="annotation reference"/>
    <w:basedOn w:val="11"/>
    <w:autoRedefine/>
    <w:unhideWhenUsed/>
    <w:qFormat/>
    <w:uiPriority w:val="0"/>
    <w:rPr>
      <w:sz w:val="21"/>
      <w:szCs w:val="21"/>
    </w:rPr>
  </w:style>
  <w:style w:type="paragraph" w:styleId="21">
    <w:name w:val="annotation text"/>
    <w:basedOn w:val="1"/>
    <w:link w:val="50"/>
    <w:unhideWhenUsed/>
    <w:qFormat/>
    <w:uiPriority w:val="0"/>
    <w:pPr>
      <w:jc w:val="left"/>
    </w:pPr>
  </w:style>
  <w:style w:type="paragraph" w:styleId="22">
    <w:name w:val="annotation subject"/>
    <w:basedOn w:val="21"/>
    <w:next w:val="21"/>
    <w:link w:val="61"/>
    <w:autoRedefine/>
    <w:semiHidden/>
    <w:unhideWhenUsed/>
    <w:qFormat/>
    <w:uiPriority w:val="0"/>
    <w:rPr>
      <w:b/>
      <w:bCs/>
    </w:rPr>
  </w:style>
  <w:style w:type="paragraph" w:styleId="23">
    <w:name w:val="Date"/>
    <w:basedOn w:val="1"/>
    <w:next w:val="1"/>
    <w:link w:val="54"/>
    <w:autoRedefine/>
    <w:qFormat/>
    <w:uiPriority w:val="0"/>
    <w:pPr>
      <w:spacing w:line="240" w:lineRule="auto"/>
    </w:pPr>
    <w:rPr>
      <w:rFonts w:ascii="黑体" w:cs="Times New Roman"/>
      <w:b/>
      <w:sz w:val="21"/>
      <w:szCs w:val="20"/>
    </w:rPr>
  </w:style>
  <w:style w:type="paragraph" w:styleId="24">
    <w:name w:val="Document Map"/>
    <w:basedOn w:val="1"/>
    <w:link w:val="49"/>
    <w:semiHidden/>
    <w:qFormat/>
    <w:uiPriority w:val="0"/>
    <w:pPr>
      <w:shd w:val="clear" w:color="auto" w:fill="000080"/>
      <w:spacing w:line="240" w:lineRule="auto"/>
    </w:pPr>
    <w:rPr>
      <w:rFonts w:cs="Times New Roman"/>
      <w:sz w:val="21"/>
      <w:szCs w:val="20"/>
    </w:rPr>
  </w:style>
  <w:style w:type="character" w:styleId="25">
    <w:name w:val="FollowedHyperlink"/>
    <w:basedOn w:val="11"/>
    <w:autoRedefine/>
    <w:semiHidden/>
    <w:unhideWhenUsed/>
    <w:qFormat/>
    <w:uiPriority w:val="99"/>
    <w:rPr>
      <w:color w:val="954F72" w:themeColor="followedHyperlink"/>
      <w:u w:val="single"/>
      <w14:textFill>
        <w14:solidFill>
          <w14:schemeClr w14:val="folHlink"/>
        </w14:solidFill>
      </w14:textFill>
    </w:rPr>
  </w:style>
  <w:style w:type="paragraph" w:styleId="26">
    <w:name w:val="footer"/>
    <w:basedOn w:val="1"/>
    <w:link w:val="57"/>
    <w:autoRedefine/>
    <w:unhideWhenUsed/>
    <w:qFormat/>
    <w:uiPriority w:val="99"/>
    <w:pPr>
      <w:tabs>
        <w:tab w:val="center" w:pos="4153"/>
        <w:tab w:val="right" w:pos="8306"/>
      </w:tabs>
      <w:snapToGrid w:val="0"/>
      <w:jc w:val="left"/>
    </w:pPr>
    <w:rPr>
      <w:sz w:val="18"/>
      <w:szCs w:val="18"/>
    </w:rPr>
  </w:style>
  <w:style w:type="character" w:styleId="27">
    <w:name w:val="footnote reference"/>
    <w:basedOn w:val="11"/>
    <w:autoRedefine/>
    <w:unhideWhenUsed/>
    <w:qFormat/>
    <w:uiPriority w:val="99"/>
    <w:rPr>
      <w:vertAlign w:val="superscript"/>
    </w:rPr>
  </w:style>
  <w:style w:type="paragraph" w:styleId="28">
    <w:name w:val="footnote text"/>
    <w:basedOn w:val="1"/>
    <w:link w:val="112"/>
    <w:autoRedefine/>
    <w:unhideWhenUsed/>
    <w:qFormat/>
    <w:uiPriority w:val="99"/>
    <w:pPr>
      <w:snapToGrid w:val="0"/>
      <w:spacing w:line="240" w:lineRule="auto"/>
      <w:jc w:val="left"/>
    </w:pPr>
    <w:rPr>
      <w:rFonts w:ascii="Calibri" w:hAnsi="Calibri" w:cs="Times New Roman"/>
      <w:sz w:val="18"/>
      <w:szCs w:val="18"/>
    </w:rPr>
  </w:style>
  <w:style w:type="paragraph" w:styleId="29">
    <w:name w:val="header"/>
    <w:basedOn w:val="1"/>
    <w:link w:val="5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HTML Preformatted"/>
    <w:basedOn w:val="1"/>
    <w:link w:val="6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Lucida Console" w:hAnsi="Lucida Console" w:cs="宋体"/>
      <w:kern w:val="0"/>
      <w:szCs w:val="24"/>
    </w:rPr>
  </w:style>
  <w:style w:type="character" w:styleId="31">
    <w:name w:val="Hyperlink"/>
    <w:basedOn w:val="11"/>
    <w:autoRedefine/>
    <w:unhideWhenUsed/>
    <w:qFormat/>
    <w:uiPriority w:val="99"/>
    <w:rPr>
      <w:color w:val="0000FF"/>
      <w:u w:val="single"/>
    </w:rPr>
  </w:style>
  <w:style w:type="paragraph" w:styleId="32">
    <w:name w:val="Normal (Web)"/>
    <w:basedOn w:val="1"/>
    <w:unhideWhenUsed/>
    <w:qFormat/>
    <w:uiPriority w:val="0"/>
    <w:pPr>
      <w:widowControl/>
      <w:spacing w:before="100" w:beforeAutospacing="1" w:after="100" w:afterAutospacing="1" w:line="330" w:lineRule="atLeast"/>
      <w:jc w:val="left"/>
    </w:pPr>
    <w:rPr>
      <w:rFonts w:ascii="宋体" w:hAnsi="宋体" w:cs="宋体"/>
      <w:kern w:val="0"/>
      <w:sz w:val="22"/>
    </w:rPr>
  </w:style>
  <w:style w:type="character" w:styleId="33">
    <w:name w:val="page number"/>
    <w:basedOn w:val="11"/>
    <w:qFormat/>
    <w:uiPriority w:val="0"/>
  </w:style>
  <w:style w:type="paragraph" w:styleId="34">
    <w:name w:val="Plain Text"/>
    <w:basedOn w:val="1"/>
    <w:link w:val="53"/>
    <w:qFormat/>
    <w:uiPriority w:val="0"/>
    <w:pPr>
      <w:spacing w:after="50" w:afterLines="50"/>
    </w:pPr>
    <w:rPr>
      <w:rFonts w:ascii="宋体" w:hAnsi="Courier New" w:cs="Courier New"/>
      <w:szCs w:val="21"/>
    </w:rPr>
  </w:style>
  <w:style w:type="character" w:styleId="35">
    <w:name w:val="Strong"/>
    <w:basedOn w:val="11"/>
    <w:qFormat/>
    <w:uiPriority w:val="22"/>
    <w:rPr>
      <w:b/>
      <w:bCs/>
    </w:rPr>
  </w:style>
  <w:style w:type="table" w:styleId="36">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39"/>
    <w:pPr>
      <w:tabs>
        <w:tab w:val="left" w:pos="480"/>
        <w:tab w:val="right" w:leader="dot" w:pos="8296"/>
      </w:tabs>
    </w:pPr>
  </w:style>
  <w:style w:type="paragraph" w:styleId="38">
    <w:name w:val="toc 2"/>
    <w:basedOn w:val="1"/>
    <w:next w:val="1"/>
    <w:unhideWhenUsed/>
    <w:qFormat/>
    <w:uiPriority w:val="39"/>
    <w:pPr>
      <w:tabs>
        <w:tab w:val="left" w:pos="1050"/>
        <w:tab w:val="right" w:leader="dot" w:pos="8296"/>
      </w:tabs>
      <w:ind w:left="480" w:leftChars="200"/>
    </w:pPr>
    <w:rPr>
      <w:rFonts w:cs="Times New Roman"/>
      <w:b/>
      <w:bCs/>
    </w:rPr>
  </w:style>
  <w:style w:type="paragraph" w:styleId="39">
    <w:name w:val="toc 3"/>
    <w:basedOn w:val="1"/>
    <w:next w:val="1"/>
    <w:autoRedefine/>
    <w:unhideWhenUsed/>
    <w:qFormat/>
    <w:uiPriority w:val="39"/>
    <w:pPr>
      <w:ind w:left="840" w:leftChars="400"/>
    </w:pPr>
  </w:style>
  <w:style w:type="character" w:customStyle="1" w:styleId="40">
    <w:name w:val="标题 3 字符"/>
    <w:basedOn w:val="11"/>
    <w:link w:val="4"/>
    <w:autoRedefine/>
    <w:qFormat/>
    <w:uiPriority w:val="0"/>
    <w:rPr>
      <w:kern w:val="2"/>
      <w:sz w:val="24"/>
      <w:szCs w:val="32"/>
    </w:rPr>
  </w:style>
  <w:style w:type="character" w:customStyle="1" w:styleId="41">
    <w:name w:val="标题 2 字符"/>
    <w:basedOn w:val="11"/>
    <w:link w:val="3"/>
    <w:qFormat/>
    <w:uiPriority w:val="0"/>
    <w:rPr>
      <w:rFonts w:ascii="Times New Roman" w:hAnsi="Times New Roman" w:eastAsia="宋体" w:cstheme="majorBidi"/>
      <w:b/>
      <w:bCs/>
      <w:kern w:val="2"/>
      <w:sz w:val="24"/>
      <w:szCs w:val="32"/>
    </w:rPr>
  </w:style>
  <w:style w:type="character" w:customStyle="1" w:styleId="42">
    <w:name w:val="标题 1 字符"/>
    <w:basedOn w:val="11"/>
    <w:link w:val="2"/>
    <w:autoRedefine/>
    <w:qFormat/>
    <w:uiPriority w:val="0"/>
    <w:rPr>
      <w:rFonts w:ascii="Times New Roman" w:hAnsi="Times New Roman" w:eastAsia="宋体"/>
      <w:b/>
      <w:bCs/>
      <w:kern w:val="44"/>
      <w:sz w:val="28"/>
      <w:szCs w:val="28"/>
    </w:rPr>
  </w:style>
  <w:style w:type="character" w:customStyle="1" w:styleId="43">
    <w:name w:val="标题 4 字符"/>
    <w:basedOn w:val="11"/>
    <w:link w:val="5"/>
    <w:qFormat/>
    <w:uiPriority w:val="9"/>
    <w:rPr>
      <w:rFonts w:asciiTheme="majorHAnsi" w:hAnsiTheme="majorHAnsi" w:eastAsiaTheme="majorEastAsia" w:cstheme="majorBidi"/>
      <w:b/>
      <w:bCs/>
      <w:kern w:val="2"/>
      <w:sz w:val="28"/>
      <w:szCs w:val="28"/>
    </w:rPr>
  </w:style>
  <w:style w:type="character" w:customStyle="1" w:styleId="44">
    <w:name w:val="标题 5 字符"/>
    <w:basedOn w:val="11"/>
    <w:link w:val="6"/>
    <w:semiHidden/>
    <w:qFormat/>
    <w:uiPriority w:val="9"/>
    <w:rPr>
      <w:rFonts w:ascii="Times New Roman" w:hAnsi="Times New Roman" w:eastAsia="宋体"/>
      <w:b/>
      <w:bCs/>
      <w:kern w:val="2"/>
      <w:sz w:val="28"/>
      <w:szCs w:val="28"/>
    </w:rPr>
  </w:style>
  <w:style w:type="character" w:customStyle="1" w:styleId="45">
    <w:name w:val="标题 6 字符"/>
    <w:basedOn w:val="11"/>
    <w:link w:val="7"/>
    <w:autoRedefine/>
    <w:semiHidden/>
    <w:qFormat/>
    <w:uiPriority w:val="9"/>
    <w:rPr>
      <w:rFonts w:asciiTheme="majorHAnsi" w:hAnsiTheme="majorHAnsi" w:eastAsiaTheme="majorEastAsia" w:cstheme="majorBidi"/>
      <w:b/>
      <w:bCs/>
      <w:kern w:val="2"/>
      <w:sz w:val="24"/>
      <w:szCs w:val="24"/>
    </w:rPr>
  </w:style>
  <w:style w:type="character" w:customStyle="1" w:styleId="46">
    <w:name w:val="标题 7 字符"/>
    <w:basedOn w:val="11"/>
    <w:link w:val="8"/>
    <w:semiHidden/>
    <w:qFormat/>
    <w:uiPriority w:val="9"/>
    <w:rPr>
      <w:rFonts w:ascii="Times New Roman" w:hAnsi="Times New Roman" w:eastAsia="宋体"/>
      <w:b/>
      <w:bCs/>
      <w:kern w:val="2"/>
      <w:sz w:val="24"/>
      <w:szCs w:val="24"/>
    </w:rPr>
  </w:style>
  <w:style w:type="character" w:customStyle="1" w:styleId="47">
    <w:name w:val="标题 8 字符"/>
    <w:basedOn w:val="11"/>
    <w:link w:val="9"/>
    <w:autoRedefine/>
    <w:semiHidden/>
    <w:qFormat/>
    <w:uiPriority w:val="9"/>
    <w:rPr>
      <w:rFonts w:asciiTheme="majorHAnsi" w:hAnsiTheme="majorHAnsi" w:eastAsiaTheme="majorEastAsia" w:cstheme="majorBidi"/>
      <w:kern w:val="2"/>
      <w:sz w:val="24"/>
      <w:szCs w:val="24"/>
    </w:rPr>
  </w:style>
  <w:style w:type="character" w:customStyle="1" w:styleId="48">
    <w:name w:val="标题 9 字符"/>
    <w:basedOn w:val="11"/>
    <w:link w:val="10"/>
    <w:autoRedefine/>
    <w:semiHidden/>
    <w:qFormat/>
    <w:uiPriority w:val="9"/>
    <w:rPr>
      <w:rFonts w:asciiTheme="majorHAnsi" w:hAnsiTheme="majorHAnsi" w:eastAsiaTheme="majorEastAsia" w:cstheme="majorBidi"/>
      <w:kern w:val="2"/>
      <w:sz w:val="24"/>
      <w:szCs w:val="21"/>
    </w:rPr>
  </w:style>
  <w:style w:type="character" w:customStyle="1" w:styleId="49">
    <w:name w:val="文档结构图 字符"/>
    <w:basedOn w:val="11"/>
    <w:link w:val="24"/>
    <w:autoRedefine/>
    <w:semiHidden/>
    <w:qFormat/>
    <w:uiPriority w:val="0"/>
    <w:rPr>
      <w:rFonts w:ascii="Times New Roman" w:hAnsi="Times New Roman" w:eastAsia="宋体" w:cs="Times New Roman"/>
      <w:szCs w:val="20"/>
      <w:shd w:val="clear" w:color="auto" w:fill="000080"/>
    </w:rPr>
  </w:style>
  <w:style w:type="character" w:customStyle="1" w:styleId="50">
    <w:name w:val="批注文字 字符"/>
    <w:basedOn w:val="11"/>
    <w:link w:val="21"/>
    <w:qFormat/>
    <w:uiPriority w:val="99"/>
    <w:rPr>
      <w:rFonts w:ascii="Times New Roman" w:hAnsi="Times New Roman" w:eastAsia="宋体"/>
      <w:sz w:val="24"/>
    </w:rPr>
  </w:style>
  <w:style w:type="character" w:customStyle="1" w:styleId="51">
    <w:name w:val="正文文本 字符"/>
    <w:basedOn w:val="11"/>
    <w:link w:val="14"/>
    <w:qFormat/>
    <w:uiPriority w:val="0"/>
    <w:rPr>
      <w:rFonts w:ascii="Times New Roman" w:hAnsi="Times New Roman" w:eastAsia="宋体"/>
      <w:sz w:val="24"/>
    </w:rPr>
  </w:style>
  <w:style w:type="character" w:customStyle="1" w:styleId="52">
    <w:name w:val="正文文本缩进 字符"/>
    <w:basedOn w:val="11"/>
    <w:link w:val="16"/>
    <w:autoRedefine/>
    <w:qFormat/>
    <w:uiPriority w:val="0"/>
    <w:rPr>
      <w:rFonts w:ascii="Times New Roman" w:hAnsi="Times New Roman" w:eastAsia="楷体_GB2312" w:cs="Times New Roman"/>
      <w:szCs w:val="20"/>
    </w:rPr>
  </w:style>
  <w:style w:type="character" w:customStyle="1" w:styleId="53">
    <w:name w:val="纯文本 字符"/>
    <w:basedOn w:val="11"/>
    <w:link w:val="34"/>
    <w:qFormat/>
    <w:uiPriority w:val="0"/>
    <w:rPr>
      <w:rFonts w:ascii="宋体" w:hAnsi="Courier New" w:eastAsia="宋体" w:cs="Courier New"/>
      <w:sz w:val="24"/>
      <w:szCs w:val="21"/>
    </w:rPr>
  </w:style>
  <w:style w:type="character" w:customStyle="1" w:styleId="54">
    <w:name w:val="日期 字符"/>
    <w:basedOn w:val="11"/>
    <w:link w:val="23"/>
    <w:autoRedefine/>
    <w:qFormat/>
    <w:uiPriority w:val="0"/>
    <w:rPr>
      <w:rFonts w:ascii="黑体" w:hAnsi="Times New Roman" w:eastAsia="宋体" w:cs="Times New Roman"/>
      <w:b/>
      <w:szCs w:val="20"/>
    </w:rPr>
  </w:style>
  <w:style w:type="character" w:customStyle="1" w:styleId="55">
    <w:name w:val="正文文本缩进 2 字符"/>
    <w:basedOn w:val="11"/>
    <w:link w:val="17"/>
    <w:autoRedefine/>
    <w:qFormat/>
    <w:uiPriority w:val="0"/>
    <w:rPr>
      <w:rFonts w:ascii="Times New Roman" w:hAnsi="Times New Roman" w:eastAsia="宋体" w:cs="Times New Roman"/>
      <w:szCs w:val="20"/>
    </w:rPr>
  </w:style>
  <w:style w:type="character" w:customStyle="1" w:styleId="56">
    <w:name w:val="批注框文本 字符"/>
    <w:basedOn w:val="11"/>
    <w:link w:val="13"/>
    <w:semiHidden/>
    <w:qFormat/>
    <w:uiPriority w:val="0"/>
    <w:rPr>
      <w:rFonts w:ascii="Times New Roman" w:hAnsi="Times New Roman" w:eastAsia="宋体"/>
      <w:sz w:val="18"/>
      <w:szCs w:val="18"/>
    </w:rPr>
  </w:style>
  <w:style w:type="character" w:customStyle="1" w:styleId="57">
    <w:name w:val="页脚 字符"/>
    <w:basedOn w:val="11"/>
    <w:link w:val="26"/>
    <w:autoRedefine/>
    <w:qFormat/>
    <w:uiPriority w:val="99"/>
    <w:rPr>
      <w:sz w:val="18"/>
      <w:szCs w:val="18"/>
    </w:rPr>
  </w:style>
  <w:style w:type="character" w:customStyle="1" w:styleId="58">
    <w:name w:val="页眉 字符"/>
    <w:basedOn w:val="11"/>
    <w:link w:val="29"/>
    <w:qFormat/>
    <w:uiPriority w:val="0"/>
    <w:rPr>
      <w:sz w:val="18"/>
      <w:szCs w:val="18"/>
    </w:rPr>
  </w:style>
  <w:style w:type="character" w:customStyle="1" w:styleId="59">
    <w:name w:val="正文文本缩进 3 字符"/>
    <w:basedOn w:val="11"/>
    <w:link w:val="18"/>
    <w:qFormat/>
    <w:uiPriority w:val="0"/>
    <w:rPr>
      <w:rFonts w:ascii="楷体_GB2312" w:hAnsi="Times New Roman" w:eastAsia="仿宋_GB2312" w:cs="Times New Roman"/>
      <w:sz w:val="24"/>
      <w:szCs w:val="20"/>
    </w:rPr>
  </w:style>
  <w:style w:type="character" w:customStyle="1" w:styleId="60">
    <w:name w:val="HTML 预设格式 字符"/>
    <w:basedOn w:val="11"/>
    <w:link w:val="30"/>
    <w:autoRedefine/>
    <w:qFormat/>
    <w:uiPriority w:val="0"/>
    <w:rPr>
      <w:rFonts w:ascii="Lucida Console" w:hAnsi="Lucida Console" w:eastAsia="宋体" w:cs="宋体"/>
      <w:kern w:val="0"/>
      <w:sz w:val="24"/>
      <w:szCs w:val="24"/>
    </w:rPr>
  </w:style>
  <w:style w:type="character" w:customStyle="1" w:styleId="61">
    <w:name w:val="批注主题 字符"/>
    <w:basedOn w:val="50"/>
    <w:link w:val="22"/>
    <w:autoRedefine/>
    <w:semiHidden/>
    <w:qFormat/>
    <w:uiPriority w:val="0"/>
    <w:rPr>
      <w:rFonts w:ascii="Times New Roman" w:hAnsi="Times New Roman" w:eastAsia="宋体"/>
      <w:b/>
      <w:bCs/>
      <w:sz w:val="24"/>
    </w:rPr>
  </w:style>
  <w:style w:type="character" w:customStyle="1" w:styleId="62">
    <w:name w:val="正文文本首行缩进 字符"/>
    <w:basedOn w:val="51"/>
    <w:link w:val="15"/>
    <w:autoRedefine/>
    <w:qFormat/>
    <w:uiPriority w:val="0"/>
    <w:rPr>
      <w:rFonts w:ascii="Times New Roman" w:hAnsi="Times New Roman" w:eastAsia="宋体" w:cs="Times New Roman"/>
      <w:sz w:val="24"/>
      <w:szCs w:val="24"/>
    </w:rPr>
  </w:style>
  <w:style w:type="paragraph" w:styleId="63">
    <w:name w:val="List Paragraph"/>
    <w:basedOn w:val="1"/>
    <w:link w:val="64"/>
    <w:qFormat/>
    <w:uiPriority w:val="34"/>
    <w:pPr>
      <w:ind w:firstLine="420" w:firstLineChars="200"/>
    </w:pPr>
  </w:style>
  <w:style w:type="character" w:customStyle="1" w:styleId="64">
    <w:name w:val="列表段落 字符"/>
    <w:link w:val="63"/>
    <w:qFormat/>
    <w:locked/>
    <w:uiPriority w:val="99"/>
    <w:rPr>
      <w:rFonts w:ascii="Times New Roman" w:hAnsi="Times New Roman" w:eastAsia="宋体"/>
      <w:sz w:val="24"/>
    </w:rPr>
  </w:style>
  <w:style w:type="paragraph" w:customStyle="1" w:styleId="65">
    <w:name w:val="TOC 标题1"/>
    <w:basedOn w:val="2"/>
    <w:next w:val="1"/>
    <w:autoRedefine/>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6">
    <w:name w:val="修订1"/>
    <w:autoRedefine/>
    <w:hidden/>
    <w:semiHidden/>
    <w:qFormat/>
    <w:uiPriority w:val="99"/>
    <w:rPr>
      <w:rFonts w:ascii="Times New Roman" w:hAnsi="Times New Roman" w:eastAsia="宋体" w:cstheme="minorBidi"/>
      <w:kern w:val="2"/>
      <w:sz w:val="24"/>
      <w:szCs w:val="22"/>
      <w:lang w:val="en-US" w:eastAsia="zh-CN" w:bidi="ar-SA"/>
    </w:rPr>
  </w:style>
  <w:style w:type="paragraph" w:customStyle="1" w:styleId="67">
    <w:name w:val="条文说明"/>
    <w:basedOn w:val="1"/>
    <w:link w:val="68"/>
    <w:autoRedefine/>
    <w:qFormat/>
    <w:uiPriority w:val="0"/>
    <w:pPr>
      <w:ind w:firstLine="480" w:firstLineChars="200"/>
    </w:pPr>
    <w:rPr>
      <w:rFonts w:eastAsia="楷体" w:cs="Times New Roman"/>
      <w:bCs/>
      <w:kern w:val="0"/>
    </w:rPr>
  </w:style>
  <w:style w:type="character" w:customStyle="1" w:styleId="68">
    <w:name w:val="条文说明 字符"/>
    <w:basedOn w:val="11"/>
    <w:link w:val="67"/>
    <w:qFormat/>
    <w:uiPriority w:val="0"/>
    <w:rPr>
      <w:rFonts w:ascii="Times New Roman" w:hAnsi="Times New Roman" w:eastAsia="楷体" w:cs="Times New Roman"/>
      <w:bCs/>
      <w:kern w:val="0"/>
      <w:sz w:val="24"/>
    </w:rPr>
  </w:style>
  <w:style w:type="paragraph" w:customStyle="1" w:styleId="69">
    <w:name w:val="章"/>
    <w:basedOn w:val="1"/>
    <w:link w:val="70"/>
    <w:qFormat/>
    <w:uiPriority w:val="99"/>
    <w:pPr>
      <w:spacing w:before="100" w:beforeLines="100" w:after="100" w:afterLines="100" w:line="300" w:lineRule="auto"/>
      <w:jc w:val="center"/>
      <w:outlineLvl w:val="0"/>
    </w:pPr>
    <w:rPr>
      <w:rFonts w:cs="Times New Roman"/>
      <w:b/>
      <w:bCs/>
      <w:sz w:val="28"/>
      <w:szCs w:val="28"/>
    </w:rPr>
  </w:style>
  <w:style w:type="character" w:customStyle="1" w:styleId="70">
    <w:name w:val="章 Char"/>
    <w:basedOn w:val="11"/>
    <w:link w:val="69"/>
    <w:autoRedefine/>
    <w:qFormat/>
    <w:uiPriority w:val="99"/>
    <w:rPr>
      <w:rFonts w:ascii="Times New Roman" w:hAnsi="Times New Roman" w:eastAsia="宋体" w:cs="Times New Roman"/>
      <w:b/>
      <w:bCs/>
      <w:sz w:val="28"/>
      <w:szCs w:val="28"/>
    </w:rPr>
  </w:style>
  <w:style w:type="paragraph" w:customStyle="1" w:styleId="71">
    <w:name w:val="节"/>
    <w:basedOn w:val="1"/>
    <w:autoRedefine/>
    <w:qFormat/>
    <w:uiPriority w:val="99"/>
    <w:pPr>
      <w:spacing w:beforeLines="100" w:afterLines="100" w:line="300" w:lineRule="auto"/>
      <w:jc w:val="center"/>
      <w:outlineLvl w:val="1"/>
    </w:pPr>
    <w:rPr>
      <w:rFonts w:cs="Times New Roman"/>
      <w:b/>
      <w:szCs w:val="20"/>
    </w:rPr>
  </w:style>
  <w:style w:type="paragraph" w:customStyle="1" w:styleId="72">
    <w:name w:val="注"/>
    <w:basedOn w:val="1"/>
    <w:link w:val="73"/>
    <w:qFormat/>
    <w:uiPriority w:val="0"/>
    <w:pPr>
      <w:spacing w:line="240" w:lineRule="auto"/>
      <w:ind w:left="788" w:leftChars="200" w:hanging="368" w:hangingChars="175"/>
    </w:pPr>
    <w:rPr>
      <w:rFonts w:cs="Times New Roman"/>
      <w:sz w:val="21"/>
      <w:szCs w:val="20"/>
    </w:rPr>
  </w:style>
  <w:style w:type="character" w:customStyle="1" w:styleId="73">
    <w:name w:val="注 Char"/>
    <w:link w:val="72"/>
    <w:autoRedefine/>
    <w:qFormat/>
    <w:uiPriority w:val="0"/>
    <w:rPr>
      <w:rFonts w:ascii="Times New Roman" w:hAnsi="Times New Roman" w:eastAsia="宋体" w:cs="Times New Roman"/>
      <w:szCs w:val="20"/>
    </w:rPr>
  </w:style>
  <w:style w:type="paragraph" w:customStyle="1" w:styleId="74">
    <w:name w:val="分条"/>
    <w:basedOn w:val="1"/>
    <w:link w:val="75"/>
    <w:autoRedefine/>
    <w:qFormat/>
    <w:uiPriority w:val="0"/>
    <w:pPr>
      <w:ind w:firstLine="200" w:firstLineChars="200"/>
    </w:pPr>
    <w:rPr>
      <w:rFonts w:cs="Times New Roman"/>
      <w:szCs w:val="20"/>
    </w:rPr>
  </w:style>
  <w:style w:type="character" w:customStyle="1" w:styleId="75">
    <w:name w:val="分条 Char"/>
    <w:link w:val="74"/>
    <w:qFormat/>
    <w:locked/>
    <w:uiPriority w:val="0"/>
    <w:rPr>
      <w:rFonts w:ascii="Times New Roman" w:hAnsi="Times New Roman" w:eastAsia="宋体" w:cs="Times New Roman"/>
      <w:sz w:val="24"/>
      <w:szCs w:val="20"/>
    </w:rPr>
  </w:style>
  <w:style w:type="paragraph" w:customStyle="1" w:styleId="76">
    <w:name w:val="公式"/>
    <w:basedOn w:val="1"/>
    <w:link w:val="77"/>
    <w:qFormat/>
    <w:uiPriority w:val="0"/>
    <w:pPr>
      <w:jc w:val="right"/>
    </w:pPr>
    <w:rPr>
      <w:rFonts w:cs="Times New Roman"/>
      <w:szCs w:val="20"/>
    </w:rPr>
  </w:style>
  <w:style w:type="character" w:customStyle="1" w:styleId="77">
    <w:name w:val="公式 Char"/>
    <w:link w:val="76"/>
    <w:autoRedefine/>
    <w:qFormat/>
    <w:uiPriority w:val="0"/>
    <w:rPr>
      <w:rFonts w:ascii="Times New Roman" w:hAnsi="Times New Roman" w:eastAsia="宋体" w:cs="Times New Roman"/>
      <w:sz w:val="24"/>
      <w:szCs w:val="20"/>
    </w:rPr>
  </w:style>
  <w:style w:type="paragraph" w:customStyle="1" w:styleId="78">
    <w:name w:val="条文"/>
    <w:basedOn w:val="1"/>
    <w:autoRedefine/>
    <w:qFormat/>
    <w:uiPriority w:val="99"/>
    <w:pPr>
      <w:spacing w:line="240" w:lineRule="atLeast"/>
    </w:pPr>
    <w:rPr>
      <w:rFonts w:cs="Times New Roman"/>
      <w:szCs w:val="20"/>
    </w:rPr>
  </w:style>
  <w:style w:type="character" w:customStyle="1" w:styleId="79">
    <w:name w:val="样式3 Char"/>
    <w:link w:val="80"/>
    <w:autoRedefine/>
    <w:qFormat/>
    <w:uiPriority w:val="0"/>
    <w:rPr>
      <w:rFonts w:ascii="宋体" w:hAnsi="宋体" w:eastAsia="宋体"/>
    </w:rPr>
  </w:style>
  <w:style w:type="paragraph" w:customStyle="1" w:styleId="80">
    <w:name w:val="样式3"/>
    <w:basedOn w:val="1"/>
    <w:link w:val="79"/>
    <w:qFormat/>
    <w:uiPriority w:val="0"/>
    <w:pPr>
      <w:spacing w:line="240" w:lineRule="auto"/>
      <w:ind w:firstLine="420"/>
      <w:jc w:val="left"/>
    </w:pPr>
    <w:rPr>
      <w:rFonts w:ascii="宋体" w:hAnsi="宋体"/>
      <w:sz w:val="21"/>
    </w:rPr>
  </w:style>
  <w:style w:type="character" w:customStyle="1" w:styleId="81">
    <w:name w:val="新条文 Char"/>
    <w:link w:val="82"/>
    <w:autoRedefine/>
    <w:qFormat/>
    <w:uiPriority w:val="0"/>
    <w:rPr>
      <w:sz w:val="24"/>
    </w:rPr>
  </w:style>
  <w:style w:type="paragraph" w:customStyle="1" w:styleId="82">
    <w:name w:val="新条文"/>
    <w:link w:val="81"/>
    <w:autoRedefine/>
    <w:qFormat/>
    <w:uiPriority w:val="0"/>
    <w:pPr>
      <w:tabs>
        <w:tab w:val="left" w:pos="432"/>
        <w:tab w:val="left" w:pos="735"/>
      </w:tabs>
      <w:spacing w:line="400" w:lineRule="atLeast"/>
      <w:ind w:left="735" w:hanging="735"/>
    </w:pPr>
    <w:rPr>
      <w:rFonts w:asciiTheme="minorHAnsi" w:hAnsiTheme="minorHAnsi" w:eastAsiaTheme="minorEastAsia" w:cstheme="minorBidi"/>
      <w:kern w:val="2"/>
      <w:sz w:val="24"/>
      <w:szCs w:val="22"/>
      <w:lang w:val="en-US" w:eastAsia="zh-CN" w:bidi="ar-SA"/>
    </w:rPr>
  </w:style>
  <w:style w:type="character" w:customStyle="1" w:styleId="83">
    <w:name w:val="说明 Char1"/>
    <w:link w:val="84"/>
    <w:autoRedefine/>
    <w:qFormat/>
    <w:uiPriority w:val="0"/>
    <w:rPr>
      <w:rFonts w:ascii="楷体_GB2312" w:eastAsia="楷体_GB2312"/>
      <w:sz w:val="24"/>
    </w:rPr>
  </w:style>
  <w:style w:type="paragraph" w:customStyle="1" w:styleId="84">
    <w:name w:val="说明"/>
    <w:basedOn w:val="1"/>
    <w:link w:val="83"/>
    <w:autoRedefine/>
    <w:qFormat/>
    <w:uiPriority w:val="0"/>
    <w:pPr>
      <w:spacing w:line="400" w:lineRule="atLeast"/>
    </w:pPr>
    <w:rPr>
      <w:rFonts w:ascii="楷体_GB2312" w:eastAsia="楷体_GB2312" w:hAnsiTheme="minorHAnsi"/>
    </w:rPr>
  </w:style>
  <w:style w:type="paragraph" w:customStyle="1" w:styleId="85">
    <w:name w:val="段落样式"/>
    <w:basedOn w:val="1"/>
    <w:link w:val="86"/>
    <w:autoRedefine/>
    <w:qFormat/>
    <w:uiPriority w:val="0"/>
    <w:pPr>
      <w:spacing w:line="400" w:lineRule="exact"/>
      <w:ind w:firstLine="480" w:firstLineChars="200"/>
    </w:pPr>
    <w:rPr>
      <w:rFonts w:cs="Times New Roman"/>
      <w:szCs w:val="20"/>
    </w:rPr>
  </w:style>
  <w:style w:type="character" w:customStyle="1" w:styleId="86">
    <w:name w:val="段落样式 Char"/>
    <w:link w:val="85"/>
    <w:autoRedefine/>
    <w:qFormat/>
    <w:uiPriority w:val="0"/>
    <w:rPr>
      <w:rFonts w:ascii="Times New Roman" w:hAnsi="Times New Roman" w:eastAsia="宋体" w:cs="Times New Roman"/>
      <w:sz w:val="24"/>
      <w:szCs w:val="20"/>
    </w:rPr>
  </w:style>
  <w:style w:type="character" w:customStyle="1" w:styleId="87">
    <w:name w:val="三级标题标题无缩进 Char"/>
    <w:link w:val="88"/>
    <w:autoRedefine/>
    <w:qFormat/>
    <w:uiPriority w:val="0"/>
    <w:rPr>
      <w:rFonts w:eastAsia="宋体"/>
      <w:sz w:val="28"/>
      <w:szCs w:val="24"/>
    </w:rPr>
  </w:style>
  <w:style w:type="paragraph" w:customStyle="1" w:styleId="88">
    <w:name w:val="三级标题标题无缩进"/>
    <w:basedOn w:val="1"/>
    <w:link w:val="87"/>
    <w:autoRedefine/>
    <w:qFormat/>
    <w:uiPriority w:val="0"/>
    <w:pPr>
      <w:snapToGrid w:val="0"/>
      <w:spacing w:line="400" w:lineRule="exact"/>
    </w:pPr>
    <w:rPr>
      <w:rFonts w:asciiTheme="minorHAnsi" w:hAnsiTheme="minorHAnsi"/>
      <w:sz w:val="28"/>
      <w:szCs w:val="24"/>
    </w:rPr>
  </w:style>
  <w:style w:type="character" w:customStyle="1" w:styleId="89">
    <w:name w:val="规范正文 Char"/>
    <w:link w:val="90"/>
    <w:autoRedefine/>
    <w:qFormat/>
    <w:uiPriority w:val="0"/>
    <w:rPr>
      <w:rFonts w:eastAsia="宋体"/>
      <w:sz w:val="28"/>
      <w:szCs w:val="21"/>
    </w:rPr>
  </w:style>
  <w:style w:type="paragraph" w:customStyle="1" w:styleId="90">
    <w:name w:val="规范正文"/>
    <w:basedOn w:val="91"/>
    <w:link w:val="89"/>
    <w:autoRedefine/>
    <w:qFormat/>
    <w:uiPriority w:val="0"/>
    <w:rPr>
      <w:rFonts w:asciiTheme="minorHAnsi" w:hAnsiTheme="minorHAnsi" w:cstheme="minorBidi"/>
      <w:sz w:val="28"/>
      <w:szCs w:val="21"/>
    </w:rPr>
  </w:style>
  <w:style w:type="paragraph" w:customStyle="1" w:styleId="91">
    <w:name w:val="样式 正文首行缩进:  2 字符 + 宋体 首行缩进:  2 字符"/>
    <w:basedOn w:val="1"/>
    <w:autoRedefine/>
    <w:qFormat/>
    <w:uiPriority w:val="0"/>
    <w:pPr>
      <w:spacing w:line="400" w:lineRule="exact"/>
      <w:ind w:firstLine="200" w:firstLineChars="200"/>
    </w:pPr>
    <w:rPr>
      <w:rFonts w:cs="Times New Roman"/>
      <w:szCs w:val="24"/>
    </w:rPr>
  </w:style>
  <w:style w:type="character" w:customStyle="1" w:styleId="92">
    <w:name w:val="正文数字 Char"/>
    <w:link w:val="93"/>
    <w:autoRedefine/>
    <w:qFormat/>
    <w:uiPriority w:val="0"/>
    <w:rPr>
      <w:rFonts w:eastAsia="宋体"/>
      <w:b/>
      <w:sz w:val="28"/>
      <w:szCs w:val="24"/>
    </w:rPr>
  </w:style>
  <w:style w:type="paragraph" w:customStyle="1" w:styleId="93">
    <w:name w:val="正文数字"/>
    <w:basedOn w:val="88"/>
    <w:link w:val="92"/>
    <w:autoRedefine/>
    <w:qFormat/>
    <w:uiPriority w:val="0"/>
    <w:rPr>
      <w:b/>
    </w:rPr>
  </w:style>
  <w:style w:type="character" w:customStyle="1" w:styleId="94">
    <w:name w:val="单独标题3 Char"/>
    <w:link w:val="95"/>
    <w:autoRedefine/>
    <w:qFormat/>
    <w:uiPriority w:val="0"/>
    <w:rPr>
      <w:rFonts w:ascii="Arial" w:hAnsi="Arial" w:eastAsia="黑体" w:cs="宋体"/>
      <w:b/>
      <w:bCs/>
      <w:sz w:val="28"/>
      <w:szCs w:val="32"/>
    </w:rPr>
  </w:style>
  <w:style w:type="paragraph" w:customStyle="1" w:styleId="95">
    <w:name w:val="单独标题3"/>
    <w:basedOn w:val="1"/>
    <w:link w:val="94"/>
    <w:autoRedefine/>
    <w:qFormat/>
    <w:uiPriority w:val="0"/>
    <w:pPr>
      <w:keepNext/>
      <w:keepLines/>
      <w:spacing w:before="260" w:after="260" w:line="413" w:lineRule="auto"/>
      <w:jc w:val="center"/>
      <w:outlineLvl w:val="1"/>
    </w:pPr>
    <w:rPr>
      <w:rFonts w:ascii="Arial" w:hAnsi="Arial" w:eastAsia="黑体" w:cs="宋体"/>
      <w:b/>
      <w:bCs/>
      <w:sz w:val="28"/>
      <w:szCs w:val="32"/>
    </w:rPr>
  </w:style>
  <w:style w:type="character" w:customStyle="1" w:styleId="96">
    <w:name w:val="样式 标题 2 + 居中 Char"/>
    <w:link w:val="97"/>
    <w:autoRedefine/>
    <w:qFormat/>
    <w:uiPriority w:val="0"/>
    <w:rPr>
      <w:rFonts w:ascii="Arial" w:hAnsi="Arial" w:eastAsia="黑体" w:cs="宋体"/>
      <w:b/>
      <w:bCs/>
      <w:sz w:val="28"/>
      <w:szCs w:val="32"/>
    </w:rPr>
  </w:style>
  <w:style w:type="paragraph" w:customStyle="1" w:styleId="97">
    <w:name w:val="样式 标题 2 + 居中"/>
    <w:basedOn w:val="3"/>
    <w:link w:val="96"/>
    <w:autoRedefine/>
    <w:qFormat/>
    <w:uiPriority w:val="0"/>
    <w:pPr>
      <w:numPr>
        <w:ilvl w:val="0"/>
        <w:numId w:val="0"/>
      </w:numPr>
      <w:spacing w:before="260" w:after="260" w:line="413" w:lineRule="auto"/>
    </w:pPr>
    <w:rPr>
      <w:rFonts w:ascii="Arial" w:hAnsi="Arial" w:eastAsia="黑体" w:cs="宋体"/>
      <w:sz w:val="28"/>
    </w:rPr>
  </w:style>
  <w:style w:type="character" w:customStyle="1" w:styleId="98">
    <w:name w:val="段 Char"/>
    <w:link w:val="99"/>
    <w:autoRedefine/>
    <w:qFormat/>
    <w:uiPriority w:val="0"/>
    <w:rPr>
      <w:rFonts w:ascii="宋体"/>
    </w:rPr>
  </w:style>
  <w:style w:type="paragraph" w:customStyle="1" w:styleId="99">
    <w:name w:val="段"/>
    <w:link w:val="98"/>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00">
    <w:name w:val="标准正文 Char"/>
    <w:link w:val="101"/>
    <w:autoRedefine/>
    <w:qFormat/>
    <w:uiPriority w:val="0"/>
    <w:rPr>
      <w:rFonts w:ascii="宋体" w:hAnsi="宋体"/>
      <w:color w:val="000000"/>
      <w:szCs w:val="21"/>
    </w:rPr>
  </w:style>
  <w:style w:type="paragraph" w:customStyle="1" w:styleId="101">
    <w:name w:val="标准正文"/>
    <w:basedOn w:val="1"/>
    <w:link w:val="100"/>
    <w:autoRedefine/>
    <w:qFormat/>
    <w:uiPriority w:val="0"/>
    <w:pPr>
      <w:tabs>
        <w:tab w:val="left" w:pos="540"/>
        <w:tab w:val="left" w:pos="720"/>
        <w:tab w:val="left" w:pos="900"/>
        <w:tab w:val="left" w:pos="1080"/>
      </w:tabs>
      <w:snapToGrid w:val="0"/>
      <w:spacing w:line="288" w:lineRule="auto"/>
    </w:pPr>
    <w:rPr>
      <w:rFonts w:ascii="宋体" w:hAnsi="宋体" w:eastAsiaTheme="minorEastAsia"/>
      <w:color w:val="000000"/>
      <w:sz w:val="21"/>
      <w:szCs w:val="21"/>
    </w:rPr>
  </w:style>
  <w:style w:type="paragraph" w:styleId="102">
    <w:name w:val="No Spacing"/>
    <w:basedOn w:val="1"/>
    <w:link w:val="103"/>
    <w:autoRedefine/>
    <w:qFormat/>
    <w:uiPriority w:val="99"/>
    <w:pPr>
      <w:widowControl/>
      <w:spacing w:line="240" w:lineRule="auto"/>
      <w:jc w:val="left"/>
    </w:pPr>
    <w:rPr>
      <w:rFonts w:ascii="Calibri" w:hAnsi="Calibri" w:cs="Times New Roman"/>
      <w:kern w:val="0"/>
      <w:szCs w:val="32"/>
      <w:lang w:eastAsia="en-US" w:bidi="en-US"/>
    </w:rPr>
  </w:style>
  <w:style w:type="character" w:customStyle="1" w:styleId="103">
    <w:name w:val="无间隔 字符"/>
    <w:link w:val="102"/>
    <w:autoRedefine/>
    <w:qFormat/>
    <w:uiPriority w:val="99"/>
    <w:rPr>
      <w:rFonts w:ascii="Calibri" w:hAnsi="Calibri" w:eastAsia="宋体" w:cs="Times New Roman"/>
      <w:kern w:val="0"/>
      <w:sz w:val="24"/>
      <w:szCs w:val="32"/>
      <w:lang w:eastAsia="en-US" w:bidi="en-US"/>
    </w:rPr>
  </w:style>
  <w:style w:type="table" w:customStyle="1" w:styleId="104">
    <w:name w:val="网格型浅色1"/>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05">
    <w:name w:val="条文中图名"/>
    <w:basedOn w:val="1"/>
    <w:autoRedefine/>
    <w:qFormat/>
    <w:uiPriority w:val="99"/>
    <w:pPr>
      <w:spacing w:line="240" w:lineRule="auto"/>
      <w:jc w:val="center"/>
    </w:pPr>
    <w:rPr>
      <w:rFonts w:ascii="宋体" w:hAnsi="宋体" w:cs="Times New Roman"/>
      <w:sz w:val="18"/>
      <w:szCs w:val="18"/>
    </w:rPr>
  </w:style>
  <w:style w:type="paragraph" w:customStyle="1" w:styleId="106">
    <w:name w:val="缩进正文"/>
    <w:basedOn w:val="1"/>
    <w:link w:val="107"/>
    <w:autoRedefine/>
    <w:qFormat/>
    <w:uiPriority w:val="0"/>
    <w:pPr>
      <w:widowControl/>
      <w:adjustRightInd w:val="0"/>
      <w:snapToGrid w:val="0"/>
      <w:spacing w:line="400" w:lineRule="exact"/>
      <w:ind w:firstLine="200" w:firstLineChars="200"/>
      <w:jc w:val="left"/>
    </w:pPr>
    <w:rPr>
      <w:rFonts w:cs="Times New Roman"/>
      <w:szCs w:val="24"/>
    </w:rPr>
  </w:style>
  <w:style w:type="character" w:customStyle="1" w:styleId="107">
    <w:name w:val="缩进正文 字符"/>
    <w:basedOn w:val="11"/>
    <w:link w:val="106"/>
    <w:autoRedefine/>
    <w:qFormat/>
    <w:uiPriority w:val="0"/>
    <w:rPr>
      <w:rFonts w:ascii="Times New Roman" w:hAnsi="Times New Roman" w:eastAsia="宋体" w:cs="Times New Roman"/>
      <w:sz w:val="24"/>
      <w:szCs w:val="24"/>
    </w:rPr>
  </w:style>
  <w:style w:type="paragraph" w:customStyle="1" w:styleId="108">
    <w:name w:val="标题2"/>
    <w:basedOn w:val="3"/>
    <w:autoRedefine/>
    <w:qFormat/>
    <w:uiPriority w:val="0"/>
    <w:pPr>
      <w:numPr>
        <w:ilvl w:val="0"/>
        <w:numId w:val="0"/>
      </w:numPr>
      <w:tabs>
        <w:tab w:val="clear" w:pos="170"/>
        <w:tab w:val="clear" w:pos="284"/>
      </w:tabs>
    </w:pPr>
    <w:rPr>
      <w:rFonts w:eastAsia="STFangsong"/>
      <w:spacing w:val="4"/>
      <w:sz w:val="28"/>
      <w:szCs w:val="28"/>
    </w:rPr>
  </w:style>
  <w:style w:type="paragraph" w:customStyle="1" w:styleId="109">
    <w:name w:val="条文样式"/>
    <w:basedOn w:val="1"/>
    <w:autoRedefine/>
    <w:qFormat/>
    <w:uiPriority w:val="0"/>
    <w:pPr>
      <w:ind w:left="250" w:hanging="250" w:hangingChars="250"/>
    </w:pPr>
    <w:rPr>
      <w:b/>
      <w:color w:val="000000" w:themeColor="text1"/>
      <w:szCs w:val="21"/>
      <w14:textFill>
        <w14:solidFill>
          <w14:schemeClr w14:val="tx1"/>
        </w14:solidFill>
      </w14:textFill>
    </w:rPr>
  </w:style>
  <w:style w:type="paragraph" w:customStyle="1" w:styleId="110">
    <w:name w:val="正文－缩进2"/>
    <w:basedOn w:val="1"/>
    <w:autoRedefine/>
    <w:qFormat/>
    <w:uiPriority w:val="0"/>
    <w:pPr>
      <w:ind w:firstLine="200" w:firstLineChars="200"/>
    </w:pPr>
    <w:rPr>
      <w:rFonts w:eastAsia="仿宋_GB2312" w:cs="Times New Roman"/>
      <w:szCs w:val="24"/>
    </w:rPr>
  </w:style>
  <w:style w:type="character" w:customStyle="1" w:styleId="111">
    <w:name w:val="未处理的提及1"/>
    <w:basedOn w:val="11"/>
    <w:autoRedefine/>
    <w:semiHidden/>
    <w:unhideWhenUsed/>
    <w:qFormat/>
    <w:uiPriority w:val="99"/>
    <w:rPr>
      <w:color w:val="605E5C"/>
      <w:shd w:val="clear" w:color="auto" w:fill="E1DFDD"/>
    </w:rPr>
  </w:style>
  <w:style w:type="character" w:customStyle="1" w:styleId="112">
    <w:name w:val="脚注文本 字符"/>
    <w:basedOn w:val="11"/>
    <w:link w:val="28"/>
    <w:autoRedefine/>
    <w:qFormat/>
    <w:uiPriority w:val="99"/>
    <w:rPr>
      <w:rFonts w:ascii="Calibri" w:hAnsi="Calibri" w:eastAsia="宋体" w:cs="Times New Roman"/>
      <w:kern w:val="2"/>
      <w:sz w:val="18"/>
      <w:szCs w:val="18"/>
    </w:rPr>
  </w:style>
  <w:style w:type="table" w:customStyle="1" w:styleId="113">
    <w:name w:val="网格型1"/>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content"/>
    <w:basedOn w:val="11"/>
    <w:autoRedefine/>
    <w:qFormat/>
    <w:uiPriority w:val="0"/>
  </w:style>
  <w:style w:type="character" w:customStyle="1" w:styleId="115">
    <w:name w:val="bold"/>
    <w:basedOn w:val="11"/>
    <w:autoRedefine/>
    <w:qFormat/>
    <w:uiPriority w:val="0"/>
  </w:style>
  <w:style w:type="character" w:customStyle="1" w:styleId="116">
    <w:name w:val="mm-editor-clipboard"/>
    <w:basedOn w:val="11"/>
    <w:autoRedefine/>
    <w:qFormat/>
    <w:uiPriority w:val="0"/>
  </w:style>
  <w:style w:type="table" w:customStyle="1" w:styleId="117">
    <w:name w:val="网格型2"/>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网格型浅色11"/>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styleId="119">
    <w:name w:val="Placeholder Text"/>
    <w:basedOn w:val="11"/>
    <w:autoRedefine/>
    <w:semiHidden/>
    <w:qFormat/>
    <w:uiPriority w:val="99"/>
    <w:rPr>
      <w:color w:val="808080"/>
    </w:rPr>
  </w:style>
  <w:style w:type="character" w:customStyle="1" w:styleId="120">
    <w:name w:val="text_jrykg"/>
    <w:basedOn w:val="11"/>
    <w:autoRedefine/>
    <w:qFormat/>
    <w:uiPriority w:val="0"/>
  </w:style>
  <w:style w:type="paragraph" w:customStyle="1" w:styleId="121">
    <w:name w:val="msonormal"/>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122">
    <w:name w:val="font5"/>
    <w:basedOn w:val="1"/>
    <w:autoRedefine/>
    <w:qFormat/>
    <w:uiPriority w:val="0"/>
    <w:pPr>
      <w:widowControl/>
      <w:spacing w:before="100" w:beforeAutospacing="1" w:after="100" w:afterAutospacing="1" w:line="240" w:lineRule="auto"/>
      <w:jc w:val="left"/>
    </w:pPr>
    <w:rPr>
      <w:rFonts w:ascii="宋体" w:hAnsi="宋体" w:cs="宋体"/>
      <w:kern w:val="0"/>
      <w:sz w:val="21"/>
      <w:szCs w:val="21"/>
    </w:rPr>
  </w:style>
  <w:style w:type="paragraph" w:customStyle="1" w:styleId="123">
    <w:name w:val="font6"/>
    <w:basedOn w:val="1"/>
    <w:autoRedefine/>
    <w:qFormat/>
    <w:uiPriority w:val="0"/>
    <w:pPr>
      <w:widowControl/>
      <w:spacing w:before="100" w:beforeAutospacing="1" w:after="100" w:afterAutospacing="1" w:line="240" w:lineRule="auto"/>
      <w:jc w:val="left"/>
    </w:pPr>
    <w:rPr>
      <w:rFonts w:ascii="Calibri" w:hAnsi="Calibri" w:cs="Calibri"/>
      <w:kern w:val="0"/>
      <w:sz w:val="21"/>
      <w:szCs w:val="21"/>
    </w:rPr>
  </w:style>
  <w:style w:type="paragraph" w:customStyle="1" w:styleId="124">
    <w:name w:val="font7"/>
    <w:basedOn w:val="1"/>
    <w:autoRedefine/>
    <w:qFormat/>
    <w:uiPriority w:val="0"/>
    <w:pPr>
      <w:widowControl/>
      <w:spacing w:before="100" w:beforeAutospacing="1" w:after="100" w:afterAutospacing="1" w:line="240" w:lineRule="auto"/>
      <w:jc w:val="left"/>
    </w:pPr>
    <w:rPr>
      <w:rFonts w:ascii="宋体" w:hAnsi="宋体" w:cs="宋体"/>
      <w:kern w:val="0"/>
      <w:sz w:val="21"/>
      <w:szCs w:val="21"/>
    </w:rPr>
  </w:style>
  <w:style w:type="paragraph" w:customStyle="1" w:styleId="125">
    <w:name w:val="xl65"/>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126">
    <w:name w:val="xl66"/>
    <w:basedOn w:val="1"/>
    <w:autoRedefine/>
    <w:qFormat/>
    <w:uiPriority w:val="0"/>
    <w:pPr>
      <w:widowControl/>
      <w:spacing w:before="100" w:beforeAutospacing="1" w:after="100" w:afterAutospacing="1" w:line="240" w:lineRule="auto"/>
    </w:pPr>
    <w:rPr>
      <w:rFonts w:ascii="宋体" w:hAnsi="宋体" w:cs="宋体"/>
      <w:kern w:val="0"/>
      <w:sz w:val="21"/>
      <w:szCs w:val="21"/>
    </w:rPr>
  </w:style>
  <w:style w:type="paragraph" w:customStyle="1" w:styleId="127">
    <w:name w:val="xl67"/>
    <w:basedOn w:val="1"/>
    <w:autoRedefine/>
    <w:qFormat/>
    <w:uiPriority w:val="0"/>
    <w:pPr>
      <w:widowControl/>
      <w:spacing w:before="100" w:beforeAutospacing="1" w:after="100" w:afterAutospacing="1" w:line="240" w:lineRule="auto"/>
    </w:pPr>
    <w:rPr>
      <w:rFonts w:ascii="Calibri" w:hAnsi="Calibri" w:cs="Calibri"/>
      <w:kern w:val="0"/>
      <w:sz w:val="21"/>
      <w:szCs w:val="21"/>
    </w:rPr>
  </w:style>
  <w:style w:type="paragraph" w:customStyle="1" w:styleId="128">
    <w:name w:val="xl68"/>
    <w:basedOn w:val="1"/>
    <w:autoRedefine/>
    <w:qFormat/>
    <w:uiPriority w:val="0"/>
    <w:pPr>
      <w:widowControl/>
      <w:spacing w:before="100" w:beforeAutospacing="1" w:after="100" w:afterAutospacing="1" w:line="240" w:lineRule="auto"/>
    </w:pPr>
    <w:rPr>
      <w:rFonts w:ascii="宋体" w:hAnsi="宋体" w:cs="宋体"/>
      <w:kern w:val="0"/>
      <w:sz w:val="21"/>
      <w:szCs w:val="21"/>
    </w:rPr>
  </w:style>
  <w:style w:type="paragraph" w:customStyle="1" w:styleId="129">
    <w:name w:val="xl69"/>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130">
    <w:name w:val="修订2"/>
    <w:autoRedefine/>
    <w:hidden/>
    <w:unhideWhenUsed/>
    <w:qFormat/>
    <w:uiPriority w:val="99"/>
    <w:rPr>
      <w:rFonts w:ascii="Times New Roman" w:hAnsi="Times New Roman" w:eastAsia="宋体" w:cstheme="minorBidi"/>
      <w:kern w:val="2"/>
      <w:sz w:val="24"/>
      <w:szCs w:val="22"/>
      <w:lang w:val="en-US" w:eastAsia="zh-CN" w:bidi="ar-SA"/>
    </w:rPr>
  </w:style>
  <w:style w:type="paragraph" w:customStyle="1" w:styleId="13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32">
    <w:name w:val="标准文件_段"/>
    <w:link w:val="13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3">
    <w:name w:val="Revision"/>
    <w:hidden/>
    <w:unhideWhenUsed/>
    <w:qFormat/>
    <w:uiPriority w:val="99"/>
    <w:rPr>
      <w:rFonts w:ascii="Times New Roman" w:hAnsi="Times New Roman" w:eastAsia="宋体" w:cstheme="minorBidi"/>
      <w:kern w:val="2"/>
      <w:sz w:val="24"/>
      <w:szCs w:val="22"/>
      <w:lang w:val="en-US" w:eastAsia="zh-CN" w:bidi="ar-SA"/>
    </w:rPr>
  </w:style>
  <w:style w:type="character" w:customStyle="1" w:styleId="134">
    <w:name w:val="标准文件_段 Char"/>
    <w:link w:val="132"/>
    <w:autoRedefine/>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3.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6856452-55AF-40BA-9780-DA843E488390}">
  <ds:schemaRefs/>
</ds:datastoreItem>
</file>

<file path=docProps/app.xml><?xml version="1.0" encoding="utf-8"?>
<Properties xmlns="http://schemas.openxmlformats.org/officeDocument/2006/extended-properties" xmlns:vt="http://schemas.openxmlformats.org/officeDocument/2006/docPropsVTypes">
  <Template>Normal</Template>
  <Pages>12</Pages>
  <Words>931</Words>
  <Characters>5307</Characters>
  <Lines>44</Lines>
  <Paragraphs>12</Paragraphs>
  <TotalTime>0</TotalTime>
  <ScaleCrop>false</ScaleCrop>
  <LinksUpToDate>false</LinksUpToDate>
  <CharactersWithSpaces>6226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2024-05-17T08:38:00Z</dcterms:created>
  <dc:creator>User</dc:creator>
  <cp:lastModifiedBy>邹笑楠</cp:lastModifiedBy>
  <cp:lastPrinted>2023-07-13T13:04:00Z</cp:lastPrinted>
  <dcterms:modified xsi:type="dcterms:W3CDTF">2024-05-25T04:03:43Z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6090A63F98F84F60A54A2C74BBE896AC_13</vt:lpwstr>
  </property>
</Properties>
</file>