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pPr>
      <w:r>
        <w:rPr>
          <w:rFonts w:hint="eastAsia" w:ascii="黑体" w:hAnsi="宋体" w:eastAsia="黑体" w:cs="Times New Roman"/>
          <w:spacing w:val="-40"/>
          <w:kern w:val="0"/>
          <w:sz w:val="48"/>
          <w:szCs w:val="52"/>
          <w:lang w:val="en-US" w:eastAsia="zh-CN" w:bidi="ar-SA"/>
        </w:rPr>
        <w:br w:type="page"/>
      </w:r>
      <w:bookmarkStart w:id="0" w:name="fm"/>
      <w:r>
        <w:rPr>
          <w:w w:val="100"/>
        </w:rPr>
        <mc:AlternateContent>
          <mc:Choice Requires="wps">
            <w:drawing>
              <wp:anchor distT="0" distB="0" distL="114300" distR="114300" simplePos="0" relativeHeight="251675648" behindDoc="0" locked="1" layoutInCell="1" allowOverlap="1">
                <wp:simplePos x="0" y="0"/>
                <wp:positionH relativeFrom="column">
                  <wp:posOffset>899160</wp:posOffset>
                </wp:positionH>
                <wp:positionV relativeFrom="paragraph">
                  <wp:posOffset>2700020</wp:posOffset>
                </wp:positionV>
                <wp:extent cx="6120130" cy="0"/>
                <wp:effectExtent l="0" t="4445" r="0" b="5080"/>
                <wp:wrapNone/>
                <wp:docPr id="33" name="直接连接符 3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212.6pt;height:0pt;width:481.9pt;z-index:251675648;mso-width-relative:page;mso-height-relative:page;" filled="f" stroked="t" coordsize="21600,21600" o:gfxdata="UEsDBAoAAAAAAIdO4kAAAAAAAAAAAAAAAAAEAAAAZHJzL1BLAwQUAAAACACHTuJAEm4FntgAAAAM&#10;AQAADwAAAGRycy9kb3ducmV2LnhtbE2PTU/DMAyG70j7D5GRuEwsaekmVJruMOiNC9sQV68xbUXj&#10;dE32Ab+eTEJix9d+9PpxsTzbXhxp9J1jDclMgSCunem40bDdVPePIHxANtg7Jg3f5GFZTm4KzI07&#10;8Rsd16ERsYR9jhraEIZcSl+3ZNHP3EAcd59utBhiHBtpRjzFctvLVKmFtNhxvNDiQKuW6q/1wWrw&#10;1Tvtq59pPVUfD42jdP/8+oJa390m6glEoHP4h+GiH9WhjE47d2DjRR9zliwiqiFL5ymIC5GoeQZi&#10;9zeSZSGvnyh/AVBLAwQUAAAACACHTuJA/9qXEPUBAADmAwAADgAAAGRycy9lMm9Eb2MueG1srVNL&#10;jhMxEN0jcQfLe9L5aEbQSmcWE4YNgpGAA1Rsd7cl/+Ry0skluAASO1ixZM9tGI5B2Z3JwLDJgl64&#10;y67yq3qvysurvTVspyJq7xo+m0w5U054qV3X8A/vb5495wwTOAnGO9Xwg0J+tXr6ZDmEWs19741U&#10;kRGIw3oIDe9TCnVVoeiVBZz4oBw5Wx8tJNrGrpIRBkK3pppPp5fV4KMM0QuFSKfr0cmPiPEcQN+2&#10;Wqi1F1urXBpRozKQiBL2OiBflWrbVon0tm1RJWYaTkxTWSkJ2Zu8Vqsl1F2E0GtxLAHOKeERJwva&#10;UdIT1BoSsG3U/0BZLaJH36aJ8LYaiRRFiMVs+kibdz0EVbiQ1BhOouP/gxVvdreRadnwxYIzB5Y6&#10;fvfp+8+PX379+Ezr3bevjDwk0xCwpuhrdxuPOwy3MXPet9HmP7Fh+yLt4SSt2icm6PByRvwWpLq4&#10;91UPF0PE9Ep5y7LRcKNdZg017F5jomQUeh+Sj41jQ8NfXMwvCA5oBFtqPZk2EA10XbmL3mh5o43J&#10;NzB2m2sT2Q7yGJQvUyLcv8JykjVgP8YV1zggvQL50kmWDoH0cfQueC7BKsmZUfSMskWAUCfQ5pxI&#10;Sm0cVZBVHXXM1sbLA7VjG6LuelJiVqrMHmp/qfc4qnm+/twXpIfnu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4FntgAAAAMAQAADwAAAAAAAAABACAAAAAiAAAAZHJzL2Rvd25yZXYueG1sUEsB&#10;AhQAFAAAAAgAh07iQP/alxD1AQAA5gMAAA4AAAAAAAAAAQAgAAAAJwEAAGRycy9lMm9Eb2MueG1s&#10;UEsFBgAAAAAGAAYAWQEAAI4FAAAAAA==&#10;">
                <v:fill on="f" focussize="0,0"/>
                <v:stroke color="#000000" joinstyle="round"/>
                <v:imagedata o:title=""/>
                <o:lock v:ext="edit" aspectratio="f"/>
                <w10:anchorlock/>
              </v:line>
            </w:pict>
          </mc:Fallback>
        </mc:AlternateContent>
      </w: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0"/>
      <w:r>
        <w:rPr>
          <w:rFonts w:hint="eastAsia" w:hAnsi="黑体"/>
        </w:rPr>
        <w:t> </w:t>
      </w:r>
      <w:r>
        <w:rPr>
          <w:rStyle w:val="51"/>
          <w:rFonts w:hint="eastAsia"/>
          <w:szCs w:val="28"/>
        </w:rPr>
        <w:t>发布</w:t>
      </w:r>
    </w:p>
    <w:p>
      <w:pPr>
        <w:pStyle w:val="48"/>
      </w:pPr>
      <w:r>
        <w:rPr>
          <w:rFonts w:hint="eastAsia"/>
        </w:rPr>
        <w:t>中国工程建设标准化协会团体标准</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8"/>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5"/>
              <w:rPr>
                <w:rFonts w:ascii="宋体" w:hAnsi="宋体" w:eastAsia="宋体"/>
                <w:sz w:val="24"/>
                <w:szCs w:val="24"/>
              </w:rPr>
            </w:pPr>
            <w:bookmarkStart w:id="1" w:name="DT"/>
          </w:p>
          <w:bookmarkEnd w:id="1"/>
          <w:p>
            <w:pPr>
              <w:pStyle w:val="56"/>
            </w:pPr>
          </w:p>
        </w:tc>
        <w:tc>
          <w:tcPr>
            <w:tcW w:w="4678" w:type="dxa"/>
            <w:tcBorders>
              <w:top w:val="nil"/>
              <w:left w:val="nil"/>
              <w:bottom w:val="nil"/>
              <w:right w:val="nil"/>
            </w:tcBorders>
            <w:noWrap w:val="0"/>
            <w:vAlign w:val="top"/>
          </w:tcPr>
          <w:p>
            <w:pPr>
              <w:pStyle w:val="55"/>
              <w:rPr>
                <w:rFonts w:hAnsi="黑体"/>
              </w:rPr>
            </w:pPr>
            <w:r>
              <w:rPr>
                <w:rFonts w:hint="eastAsia" w:ascii="Times New Roman"/>
                <w:b/>
              </w:rPr>
              <w:t>T</w:t>
            </w:r>
            <w:r>
              <w:rPr>
                <w:rFonts w:ascii="Times New Roman"/>
                <w:b/>
              </w:rPr>
              <w:t>/</w:t>
            </w:r>
            <w:bookmarkStart w:id="2" w:name="StdNo1"/>
            <w:r>
              <w:rPr>
                <w:rFonts w:hint="eastAsia" w:ascii="Times New Roman"/>
                <w:b/>
              </w:rPr>
              <w:t>CECS</w:t>
            </w:r>
            <w:r>
              <w:rPr>
                <w:rFonts w:hint="eastAsia" w:hAnsi="黑体"/>
                <w:b/>
              </w:rPr>
              <w:t xml:space="preserve"> </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lang w:val="en-US" w:eastAsia="zh-CN"/>
              </w:rPr>
              <w:t>2</w:t>
            </w:r>
            <w:r>
              <w:rPr>
                <w:rFonts w:hAnsi="黑体"/>
              </w:rPr>
              <w:t>X</w:t>
            </w:r>
            <w:r>
              <w:rPr>
                <w:rFonts w:hAnsi="黑体"/>
              </w:rPr>
              <w:fldChar w:fldCharType="end"/>
            </w:r>
            <w:bookmarkEnd w:id="3"/>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26"/>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5"/>
                    <w:rPr>
                      <w:rFonts w:ascii="宋体" w:hAnsi="宋体" w:eastAsia="宋体"/>
                      <w:sz w:val="24"/>
                      <w:szCs w:val="24"/>
                    </w:rPr>
                  </w:pPr>
                </w:p>
                <w:p>
                  <w:pPr>
                    <w:pStyle w:val="56"/>
                  </w:pPr>
                </w:p>
              </w:tc>
              <w:tc>
                <w:tcPr>
                  <w:tcW w:w="4678" w:type="dxa"/>
                  <w:tcBorders>
                    <w:top w:val="nil"/>
                    <w:left w:val="nil"/>
                    <w:bottom w:val="nil"/>
                    <w:right w:val="nil"/>
                  </w:tcBorders>
                  <w:noWrap w:val="0"/>
                  <w:vAlign w:val="top"/>
                </w:tcPr>
                <w:p>
                  <w:pPr>
                    <w:pStyle w:val="56"/>
                  </w:pPr>
                  <w:r>
                    <w:rPr>
                      <w:w w:val="100"/>
                    </w:rPr>
                    <mc:AlternateContent>
                      <mc:Choice Requires="wps">
                        <w:drawing>
                          <wp:anchor distT="0" distB="0" distL="114300" distR="114300" simplePos="0" relativeHeight="251674624" behindDoc="1" locked="1" layoutInCell="1" allowOverlap="1">
                            <wp:simplePos x="0" y="0"/>
                            <wp:positionH relativeFrom="column">
                              <wp:posOffset>6082665</wp:posOffset>
                            </wp:positionH>
                            <wp:positionV relativeFrom="paragraph">
                              <wp:posOffset>2590800</wp:posOffset>
                            </wp:positionV>
                            <wp:extent cx="1143000" cy="228600"/>
                            <wp:effectExtent l="0" t="0" r="0" b="0"/>
                            <wp:wrapNone/>
                            <wp:docPr id="23" name="矩形 2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78.95pt;margin-top:204pt;height:18pt;width:90pt;z-index:-251641856;mso-width-relative:page;mso-height-relative:page;" fillcolor="#FFFFFF" filled="t" stroked="f" coordsize="21600,21600" o:gfxdata="UEsDBAoAAAAAAIdO4kAAAAAAAAAAAAAAAAAEAAAAZHJzL1BLAwQUAAAACACHTuJABtyWf9cAAAAM&#10;AQAADwAAAGRycy9kb3ducmV2LnhtbE2PPU/DMBCGdyT+g3VIbNQOTUMT4nRA6gQMtEis1/iaRMTn&#10;EDtt+Pe4Ex3vvUfvR7mZbS9ONPrOsYZkoUAQ18503Gj43G8f1iB8QDbYOyYNv+RhU93elFgYd+YP&#10;Ou1CI6IJ+wI1tCEMhZS+bsmiX7iBOP6ObrQY4jk20ox4jua2l49KZdJixzGhxYFeWqq/d5PVgFlq&#10;ft6Py7f965Rh3sxqu/pSWt/fJeoZRKA5/MNwqR+rQxU7HdzExoteQ756yiOqIVXrOOpCJMuLdIhS&#10;miqQVSmvR1R/UEsDBBQAAAAIAIdO4kCvLdMrsAEAAGEDAAAOAAAAZHJzL2Uyb0RvYy54bWytU0tu&#10;2zAQ3RfoHQjua31SBIFgOYsYzqZoA6Q9AE1REgH+MENb9mkKdNdD9DhFr9EhpThtusmiWlDz45t5&#10;b6T17ckadlSA2ruWV6uSM+Wk77QbWv7l8+7dDWcYheuE8U61/KyQ327evllPoVG1H73pFDACcdhM&#10;oeVjjKEpCpSjsgJXPihHyd6DFZFcGIoOxETo1hR1WV4Xk4cugJcKkaLbOckXRHgNoO97LdXWy4NV&#10;Ls6ooIyIRAlHHZBv8rR9r2T81PeoIjMtJ6Yxn9SE7H06i81aNAOIMGq5jCBeM8ILTlZoR00vUFsR&#10;BTuA/gfKagkefR9X0ttiJpIVIRZV+UKbx1EElbmQ1BguouP/g5Ufjw/AdNfy+oozJyxt/NfX7z9/&#10;fGMUIHWmgA0VPYYHWDwkM1E99WDTm0iwU1b0fFFUnSKTFKyq91dlSWJLytX1zTXZBFM83w6A8V55&#10;y5LRcqCNZSHF8QPGufSpJDVDb3S308ZkB4b9nQF2FLTdXX4W9L/KjEvFzqdrM2KKFInZzCVZe9+d&#10;SYlDAD2MNEiVkVKGlM8TL19JWu2ffkZ6/jM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3JZ/&#10;1wAAAAwBAAAPAAAAAAAAAAEAIAAAACIAAABkcnMvZG93bnJldi54bWxQSwECFAAUAAAACACHTuJA&#10;ry3TK7ABAABhAwAADgAAAAAAAAABACAAAAAmAQAAZHJzL2Uyb0RvYy54bWxQSwUGAAAAAAYABgBZ&#10;AQAASAU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73600" behindDoc="1" locked="1" layoutInCell="1" allowOverlap="1">
                            <wp:simplePos x="0" y="0"/>
                            <wp:positionH relativeFrom="column">
                              <wp:posOffset>5930265</wp:posOffset>
                            </wp:positionH>
                            <wp:positionV relativeFrom="paragraph">
                              <wp:posOffset>2438400</wp:posOffset>
                            </wp:positionV>
                            <wp:extent cx="1143000" cy="228600"/>
                            <wp:effectExtent l="0" t="0" r="0" b="0"/>
                            <wp:wrapNone/>
                            <wp:docPr id="22" name="矩形 2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66.95pt;margin-top:192pt;height:18pt;width:90pt;z-index:-251642880;mso-width-relative:page;mso-height-relative:page;" fillcolor="#FFFFFF" filled="t" stroked="f" coordsize="21600,21600" o:gfxdata="UEsDBAoAAAAAAIdO4kAAAAAAAAAAAAAAAAAEAAAAZHJzL1BLAwQUAAAACACHTuJA9cwU/NcAAAAM&#10;AQAADwAAAGRycy9kb3ducmV2LnhtbE2PPU/DMBCGdyT+g3VIbNQOKVET4nRA6gQMtJVYr7GbRMTn&#10;EDtt+PdcJhjvvUfvR7mdXS8udgydJw3JSoGwVHvTUaPheNg9bECEiGSw92Q1/NgA2+r2psTC+Ct9&#10;2Ms+NoJNKBSooY1xKKQMdWsdhpUfLPHv7EeHkc+xkWbEK5u7Xj4qlUmHHXFCi4N9aW39tZ+cBszW&#10;5vv9nL4dXqcM82ZWu6dPpfX9XaKeQUQ7xz8YlvpcHSrudPITmSB6DXma5oxqSDdrHrUQSbJIJw1r&#10;jgZZlfL/iOoXUEsDBBQAAAAIAIdO4kBTFsPTrwEAAGEDAAAOAAAAZHJzL2Uyb0RvYy54bWytU0tu&#10;2zAQ3RfoHQjua31aBIFgOYsa7iZIAqQ9AE1REgH+MENb9mkKZNdD9DhFr9EhpTptusmiWlDz45t5&#10;b6T1zckadlSA2ruWV6uSM+Wk77QbWv7l8+7dNWcYheuE8U61/KyQ32zevllPoVG1H73pFDACcdhM&#10;oeVjjKEpCpSjsgJXPihHyd6DFZFcGIoOxETo1hR1WV4Vk4cugJcKkaLbOckXRHgNoO97LdXWy4NV&#10;Ls6ooIyIRAlHHZBv8rR9r2S873tUkZmWE9OYT2pC9j6dxWYtmgFEGLVcRhCvGeEFJyu0o6YXqK2I&#10;gh1A/wNltQSPvo8r6W0xE8mKEIuqfKHN4yiCylxIagwX0fH/wcq74wMw3bW8rjlzwtLGf3799uP7&#10;E6MAqTMFbKjoMTzA4iGZieqpB5veRIKdsqLni6LqFJmkYFV9eF+WJLakXF1fX5FNMMXz7QAYPylv&#10;WTJaDrSxLKQ43mKcS3+XpGboje522pjswLD/aIAdBW13l58F/a8y41Kx8+najJgiRWI2c0nW3ndn&#10;UuIQQA8jDVJlpJQh5fPEy1eSVvunn5Ge/4z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MFPzX&#10;AAAADAEAAA8AAAAAAAAAAQAgAAAAIgAAAGRycy9kb3ducmV2LnhtbFBLAQIUABQAAAAIAIdO4kBT&#10;FsPTrwEAAGEDAAAOAAAAAAAAAAEAIAAAACYBAABkcnMvZTJvRG9jLnhtbFBLBQYAAAAABgAGAFkB&#10;AABHBQ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72576" behindDoc="1" locked="1" layoutInCell="1" allowOverlap="1">
                            <wp:simplePos x="0" y="0"/>
                            <wp:positionH relativeFrom="column">
                              <wp:posOffset>5777865</wp:posOffset>
                            </wp:positionH>
                            <wp:positionV relativeFrom="paragraph">
                              <wp:posOffset>2286000</wp:posOffset>
                            </wp:positionV>
                            <wp:extent cx="1143000" cy="228600"/>
                            <wp:effectExtent l="0" t="0" r="0" b="0"/>
                            <wp:wrapNone/>
                            <wp:docPr id="21" name="矩形 21"/>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54.95pt;margin-top:180pt;height:18pt;width:90pt;z-index:-251643904;mso-width-relative:page;mso-height-relative:page;" fillcolor="#FFFFFF" filled="t" stroked="f" coordsize="21600,21600" o:gfxdata="UEsDBAoAAAAAAIdO4kAAAAAAAAAAAAAAAAAEAAAAZHJzL1BLAwQUAAAACACHTuJAoIB76NYAAAAM&#10;AQAADwAAAGRycy9kb3ducmV2LnhtbE2PPU/DMBCGdyT+g3VIbNRXClaTxumA1AkYaJFYr7GbRI3P&#10;IXba8O9xJhjvvUfvR7GdXCcudgitZw3LBYKwXHnTcq3h87B7WIMIkdhQ59lq+LEBtuXtTUG58Vf+&#10;sJd9rEUy4ZCThibGPpcyVI11FBa+t5x+Jz84iukcamkGuiZz18lHRCUdtZwSGurtS2Or8350Gkg9&#10;me/30+rt8DoqyuoJd89fqPX93RI3IKKd4h8Mc/1UHcrU6ehHNkF0GjLMsoRqWClMo2YC17N0TFKm&#10;EGRZyP8jyl9QSwMEFAAAAAgAh07iQBZcggCvAQAAYQMAAA4AAABkcnMvZTJvRG9jLnhtbK1TS27b&#10;MBDdF+gdCO5rfVoEgWA5ixruJkgCpD0ATVESAf4wQ1v2aQpk10P0OEWv0SGlOm26yaJaUPPjm3lv&#10;pPXNyRp2VIDau5ZXq5Iz5aTvtBta/uXz7t01ZxiF64TxTrX8rJDfbN6+WU+hUbUfvekUMAJx2Eyh&#10;5WOMoSkKlKOyAlc+KEfJ3oMVkVwYig7EROjWFHVZXhWThy6AlwqRots5yRdEeA2g73st1dbLg1Uu&#10;zqigjIhECUcdkG/ytH2vZLzve1SRmZYT05hPakL2Pp3FZi2aAUQYtVxGEK8Z4QUnK7SjpheorYiC&#10;HUD/A2W1BI++jyvpbTETyYoQi6p8oc3jKILKXEhqDBfR8f/ByrvjAzDdtbyuOHPC0sZ/fv324/sT&#10;owCpMwVsqOgxPMDiIZmJ6qkHm95Egp2youeLouoUmaRgVX14X5YktqRcXV9fkU0wxfPtABg/KW9Z&#10;MloOtLEspDjeYpxLf5ekZuiN7nbamOzAsP9ogB0FbXeXnwX9rzLjUrHz6dqMmCJFYjZzSdbed2dS&#10;4hBADyMNksnnGlI+T7x8JWm1f/oZ6fnP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IB76NYA&#10;AAAMAQAADwAAAAAAAAABACAAAAAiAAAAZHJzL2Rvd25yZXYueG1sUEsBAhQAFAAAAAgAh07iQBZc&#10;ggCvAQAAYQMAAA4AAAAAAAAAAQAgAAAAJQEAAGRycy9lMm9Eb2MueG1sUEsFBgAAAAAGAAYAWQEA&#10;AEYFAAAAAA==&#10;">
                            <v:fill on="t" focussize="0,0"/>
                            <v:stroke on="f"/>
                            <v:imagedata o:title=""/>
                            <o:lock v:ext="edit" aspectratio="f"/>
                            <w10:anchorlock/>
                          </v:rect>
                        </w:pict>
                      </mc:Fallback>
                    </mc:AlternateContent>
                  </w:r>
                </w:p>
              </w:tc>
            </w:tr>
          </w:tbl>
          <w:p>
            <w:pPr>
              <w:pStyle w:val="56"/>
            </w:pPr>
            <w:r>
              <w:rPr>
                <w:w w:val="100"/>
              </w:rPr>
              <mc:AlternateContent>
                <mc:Choice Requires="wps">
                  <w:drawing>
                    <wp:anchor distT="0" distB="0" distL="114300" distR="114300" simplePos="0" relativeHeight="251671552" behindDoc="1" locked="1" layoutInCell="1" allowOverlap="1">
                      <wp:simplePos x="0" y="0"/>
                      <wp:positionH relativeFrom="column">
                        <wp:posOffset>5777865</wp:posOffset>
                      </wp:positionH>
                      <wp:positionV relativeFrom="paragraph">
                        <wp:posOffset>2286000</wp:posOffset>
                      </wp:positionV>
                      <wp:extent cx="1143000" cy="228600"/>
                      <wp:effectExtent l="0" t="0" r="0" b="0"/>
                      <wp:wrapNone/>
                      <wp:docPr id="18" name="矩形 1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54.95pt;margin-top:180pt;height:18pt;width:90pt;z-index:-251644928;mso-width-relative:page;mso-height-relative:page;" fillcolor="#FFFFFF" filled="t" stroked="f" coordsize="21600,21600" o:gfxdata="UEsDBAoAAAAAAIdO4kAAAAAAAAAAAAAAAAAEAAAAZHJzL1BLAwQUAAAACACHTuJAoIB76NYAAAAM&#10;AQAADwAAAGRycy9kb3ducmV2LnhtbE2PPU/DMBCGdyT+g3VIbNRXClaTxumA1AkYaJFYr7GbRI3P&#10;IXba8O9xJhjvvUfvR7GdXCcudgitZw3LBYKwXHnTcq3h87B7WIMIkdhQ59lq+LEBtuXtTUG58Vf+&#10;sJd9rEUy4ZCThibGPpcyVI11FBa+t5x+Jz84iukcamkGuiZz18lHRCUdtZwSGurtS2Or8350Gkg9&#10;me/30+rt8DoqyuoJd89fqPX93RI3IKKd4h8Mc/1UHcrU6ehHNkF0GjLMsoRqWClMo2YC17N0TFKm&#10;EGRZyP8jyl9QSwMEFAAAAAgAh07iQFtVslOvAQAAYQMAAA4AAABkcnMvZTJvRG9jLnhtbK1TTY7T&#10;MBTeI3EHy3uapKDRKGo6C6qyQTDSwAFcx04s+U/vuU17GiR2HILjIK7BsxM6MGxmQRbO+/Pn933P&#10;3tydnWUnBWiC73izqjlTXobe+KHjnz/tX91yhkn4XtjgVccvCvnd9uWLzRRbtQ5jsL0CRiAe2yl2&#10;fEwptlWFclRO4CpE5SmpAziRyIWh6kFMhO5sta7rm2oK0EcIUiFSdDcn+YIIzwEMWhupdkEenfJp&#10;RgVlRSJKOJqIfFu61VrJ9FFrVInZjhPTVFY6hOxDXqvtRrQDiDgaubQgntPCE05OGE+HXqF2Igl2&#10;BPMPlDMSAgadVjK4aiZSFCEWTf1Em4dRRFW4kNQYr6Lj/4OVH073wExPN4Hm7oWjif/88u3H96+M&#10;AqTOFLGlood4D4uHZGaqZw0u/4kEOxdFL1dF1TkxScGmefO6rklsSbn1+vaGbIKpHndHwPROBcey&#10;0XGgiRUhxek9prn0d0k+DIM1/d5YWxwYDm8tsJOg6e7Lt6D/VWZ9LvYhb5sRc6TKzGYu2TqE/kJK&#10;HCOYYaRGmoKUM6R86Xi5JXm0f/oF6fFlb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IB76NYA&#10;AAAMAQAADwAAAAAAAAABACAAAAAiAAAAZHJzL2Rvd25yZXYueG1sUEsBAhQAFAAAAAgAh07iQFtV&#10;slOvAQAAYQMAAA4AAAAAAAAAAQAgAAAAJQEAAGRycy9lMm9Eb2MueG1sUEsFBgAAAAAGAAYAWQEA&#10;AEYFA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6"/>
            </w:pPr>
          </w:p>
        </w:tc>
        <w:tc>
          <w:tcPr>
            <w:tcW w:w="4678" w:type="dxa"/>
            <w:tcBorders>
              <w:top w:val="nil"/>
              <w:left w:val="nil"/>
              <w:bottom w:val="nil"/>
              <w:right w:val="nil"/>
            </w:tcBorders>
            <w:noWrap w:val="0"/>
            <w:vAlign w:val="top"/>
          </w:tcPr>
          <w:p>
            <w:pPr>
              <w:pStyle w:val="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6"/>
            </w:pPr>
          </w:p>
        </w:tc>
        <w:tc>
          <w:tcPr>
            <w:tcW w:w="4678" w:type="dxa"/>
            <w:tcBorders>
              <w:top w:val="nil"/>
              <w:left w:val="nil"/>
              <w:bottom w:val="nil"/>
              <w:right w:val="nil"/>
            </w:tcBorders>
            <w:noWrap w:val="0"/>
            <w:vAlign w:val="top"/>
          </w:tcPr>
          <w:p>
            <w:pPr>
              <w:pStyle w:val="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6"/>
            </w:pPr>
          </w:p>
        </w:tc>
        <w:tc>
          <w:tcPr>
            <w:tcW w:w="4678" w:type="dxa"/>
            <w:tcBorders>
              <w:top w:val="nil"/>
              <w:left w:val="nil"/>
              <w:bottom w:val="nil"/>
              <w:right w:val="nil"/>
            </w:tcBorders>
            <w:noWrap w:val="0"/>
            <w:vAlign w:val="top"/>
          </w:tcPr>
          <w:p>
            <w:pPr>
              <w:pStyle w:val="56"/>
            </w:pPr>
          </w:p>
        </w:tc>
      </w:tr>
    </w:tbl>
    <w:p>
      <w:pPr>
        <w:pStyle w:val="45"/>
        <w:framePr w:wrap="around" w:x="1527" w:y="14140"/>
        <w:numPr>
          <w:ilvl w:val="0"/>
          <w:numId w:val="0"/>
        </w:numPr>
        <w:ind w:leftChars="0"/>
      </w:pPr>
      <w:bookmarkStart w:id="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bookmarkEnd w:id="4"/>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5"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mc:AlternateContent>
          <mc:Choice Requires="wps">
            <w:drawing>
              <wp:anchor distT="0" distB="0" distL="114300" distR="114300" simplePos="0" relativeHeight="251676672" behindDoc="0" locked="1" layoutInCell="1" allowOverlap="1">
                <wp:simplePos x="0" y="0"/>
                <wp:positionH relativeFrom="column">
                  <wp:posOffset>-66675</wp:posOffset>
                </wp:positionH>
                <wp:positionV relativeFrom="page">
                  <wp:posOffset>9275445</wp:posOffset>
                </wp:positionV>
                <wp:extent cx="6120130" cy="0"/>
                <wp:effectExtent l="0" t="4445" r="0" b="5080"/>
                <wp:wrapNone/>
                <wp:docPr id="37" name="直接连接符 3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730.35pt;height:0pt;width:481.9pt;mso-position-vertical-relative:page;z-index:251676672;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CVRkp/YBAADmAwAADgAAAGRycy9lMm9Eb2MueG1srVPN&#10;bhMxEL4j8Q6W72STVC2wyqaHhnJBUAl4gInt3bXkP3mcbPISvAASNzhx5M7btDwGY2+aQrnkwB68&#10;Y8/4m/m+GS8ud9awrYqovWv4bDLlTDnhpXZdwz9+uH72gjNM4CQY71TD9wr55fLpk8UQajX3vTdS&#10;RUYgDushNLxPKdRVhaJXFnDig3LkbH20kGgbu0pGGAjdmmo+nV5Ug48yRC8UIp2uRic/IMZTAH3b&#10;aqFWXmyscmlEjcpAIkrY64B8WaptWyXSu7ZFlZhpODFNZaUkZK/zWi0XUHcRQq/FoQQ4pYRHnCxo&#10;R0mPUCtIwDZR/wNltYgefZsmwttqJFIUIRaz6SNt3vcQVOFCUmM4io7/D1a83d5EpmXDz55z5sBS&#10;x+8+/7j99PXXzy+03n3/xshDMg0Ba4q+cjfxsMNwEzPnXRtt/hMbtivS7o/Sql1igg4vZsTvjFQX&#10;977q4WKImF4rb1k2Gm60y6yhhu0bTJSMQu9D8rFxbGj4y/P5OcEBjWBLrSfTBqKBrit30Rstr7Ux&#10;+QbGbn1lIttCHoPyZUqE+1dYTrIC7Me44hoHpFcgXznJ0j6QPo7eBc8lWCU5M4qeUbYIEOoE2pwS&#10;SamNowqyqqOO2Vp7uad2bELUXU9KzEqV2UPtL/UeRjXP15/7gvTwP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yfPrYAAAADQEAAA8AAAAAAAAAAQAgAAAAIgAAAGRycy9kb3ducmV2LnhtbFBL&#10;AQIUABQAAAAIAIdO4kAJVGSn9gEAAOYDAAAOAAAAAAAAAAEAIAAAACcBAABkcnMvZTJvRG9jLnht&#10;bFBLBQYAAAAABgAGAFkBAACPBQAAAAA=&#10;">
                <v:fill on="f" focussize="0,0"/>
                <v:stroke color="#000000" joinstyle="round"/>
                <v:imagedata o:title=""/>
                <o:lock v:ext="edit" aspectratio="f"/>
                <w10:anchorlock/>
              </v:line>
            </w:pict>
          </mc:Fallback>
        </mc:AlternateContent>
      </w:r>
    </w:p>
    <w:p>
      <w:pPr>
        <w:pStyle w:val="62"/>
        <w:framePr w:vAnchor="page" w:hAnchor="page" w:x="6777" w:y="14140"/>
      </w:pPr>
      <w:bookmarkStart w:id="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bookmarkEnd w:id="6"/>
      <w:r>
        <w:rPr>
          <w:rFonts w:ascii="黑体"/>
        </w:rPr>
        <w:t>-</w:t>
      </w:r>
      <w:bookmarkStart w:id="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ascii="黑体"/>
        </w:rPr>
        <w:t>-</w:t>
      </w:r>
      <w:bookmarkStart w:id="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49"/>
      </w:pPr>
      <w:r>
        <w:rPr>
          <w:w w:val="100"/>
        </w:rPr>
        <mc:AlternateContent>
          <mc:Choice Requires="wps">
            <w:drawing>
              <wp:anchor distT="0" distB="0" distL="114300" distR="114300" simplePos="0" relativeHeight="251678720"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42" name="矩形 4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3776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5/gjfsAEAAGEDAAAOAAAAZHJzL2Uyb0RvYy54bWyt&#10;U0tu2zAQ3RfoHQjua30aBIFgOYsYzqZoA6Q9AE1REgH+MENb9mkKdNdD9DhFr9EhpThtusmiWlDz&#10;45t5b6T17ckadlSA2ruWV6uSM+Wk77QbWv7l8+7dDWcYheuE8U61/KyQ327evllPoVG1H73pFDAC&#10;cdhMoeVjjKEpCpSjsgJXPihHyd6DFZFcGIoOxETo1hR1WV4Xk4cugJcKkaLbOckXRHgNoO97LdXW&#10;y4NVLs6ooIyIRAlHHZBv8rR9r2T81PeoIjMtJ6Yxn9SE7H06i81aNAOIMGq5jCBeM8ILTlZoR00v&#10;UFsRBTuA/gfKagkefR9X0ttiJpIVIRZV+UKbx1EElbmQ1BguouP/g5Ufjw/AdNfyq5ozJyxt/NfX&#10;7z9/fGMUIHWmgA0VPYYHWDwkM1E99WDTm0iwU1b0fFFUnSKTFKyqq/dlSWJLytX1zTXZBFM83w6A&#10;8V55y5LRcqCNZSHF8QPGufSpJDVDb3S308ZkB4b9nQF2FLTdXX4W9L/KjEvFzqdrM2KKFInZzCVZ&#10;e9+dSYlDAD2MNEiVkVKGlM8TL19JWu2ffkZ6/jM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YoR2gAAAA8BAAAPAAAAAAAAAAEAIAAAACIAAABkcnMvZG93bnJldi54bWxQSwECFAAUAAAACACH&#10;TuJA+f4I37ABAABhAwAADgAAAAAAAAABACAAAAApAQAAZHJzL2Uyb0RvYy54bWxQSwUGAAAAAAYA&#10;BgBZAQAASwU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77696" behindDoc="0" locked="1" layoutInCell="1" allowOverlap="1">
                <wp:simplePos x="0" y="0"/>
                <wp:positionH relativeFrom="column">
                  <wp:posOffset>-464820</wp:posOffset>
                </wp:positionH>
                <wp:positionV relativeFrom="paragraph">
                  <wp:posOffset>-7021195</wp:posOffset>
                </wp:positionV>
                <wp:extent cx="6120130" cy="0"/>
                <wp:effectExtent l="0" t="4445" r="0" b="5080"/>
                <wp:wrapNone/>
                <wp:docPr id="41" name="直接连接符 4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5pt;height:0pt;width:481.9pt;z-index:25167769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yUP1VvQBAADmAwAADgAAAGRycy9lMm9Eb2MueG1srVO9&#10;jhMxEO6ReAfLPdkkcCdYZXPFhaNBEAl4gInt3bXkP3mcbPISvAASHVSU9LwNx2Mw9uZycDQp2MI7&#10;9oy/me+b8eJqbw3bqYjau4bPJlPOlBNeatc1/MP7myfPOcMEToLxTjX8oJBfLR8/WgyhVnPfeyNV&#10;ZATisB5Cw/uUQl1VKHplASc+KEfO1kcLibaxq2SEgdCtqebT6WU1+ChD9EIh0ulqdPIjYjwH0Let&#10;FmrlxdYql0bUqAwkooS9DsiXpdq2VSK9bVtUiZmGE9NUVkpC9iav1XIBdRch9FocS4BzSnjAyYJ2&#10;lPQEtYIEbBv1P1BWi+jRt2kivK1GIkURYjGbPtDmXQ9BFS4kNYaT6Pj/YMWb3ToyLRv+bMaZA0sd&#10;v/30/efHL79+fKb19ttXRh6SaQhYU/S1W8fjDsM6Zs77Ntr8JzZsX6Q9nKRV+8QEHV7OiN9TUl3c&#10;+ar7iyFieqW8ZdlouNEus4Yadq8xUTIKvQvJx8axoeEvLuYXBAc0gi21nkwbiAa6rtxFb7S80cbk&#10;Gxi7zbWJbAd5DMqXKRHuX2E5yQqwH+OKaxyQXoF86SRLh0D6OHoXPJdgleTMKHpG2SJAqBNoc04k&#10;pTaOKsiqjjpma+PlgdqxDVF3PSlRhC8x1P5S73FU83z9uS9I98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JZGg2AAAAA8BAAAPAAAAAAAAAAEAIAAAACIAAABkcnMvZG93bnJldi54bWxQSwEC&#10;FAAUAAAACACHTuJAyUP1VvQBAADmAwAADgAAAAAAAAABACAAAAAnAQAAZHJzL2Uyb0RvYy54bWxQ&#10;SwUGAAAAAAYABgBZAQAAjQUAAAAA&#10;">
                <v:fill on="f" focussize="0,0"/>
                <v:stroke color="#000000" joinstyle="round"/>
                <v:imagedata o:title=""/>
                <o:lock v:ext="edit" aspectratio="f"/>
                <w10:anchorlock/>
              </v:line>
            </w:pict>
          </mc:Fallback>
        </mc:AlternateContent>
      </w: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r>
        <w:rPr>
          <w:rFonts w:hint="eastAsia" w:hAnsi="黑体"/>
        </w:rPr>
        <w:t> </w:t>
      </w:r>
      <w:r>
        <w:rPr>
          <w:rStyle w:val="51"/>
          <w:rFonts w:hint="eastAsia"/>
          <w:szCs w:val="28"/>
        </w:rPr>
        <w:t>发布</w:t>
      </w:r>
    </w:p>
    <w:p>
      <w:pPr>
        <w:pStyle w:val="57"/>
        <w:bidi w:val="0"/>
        <w:rPr>
          <w:rFonts w:hint="eastAsia"/>
          <w:lang w:val="en-US" w:eastAsia="zh-CN"/>
        </w:rPr>
      </w:pPr>
      <w:r>
        <w:fldChar w:fldCharType="begin">
          <w:ffData>
            <w:name w:val="StdName"/>
            <w:enabled/>
            <w:calcOnExit w:val="0"/>
            <w:textInput>
              <w:default w:val="水性喷涂持粘高分子防水涂料"/>
            </w:textInput>
          </w:ffData>
        </w:fldChar>
      </w:r>
      <w:bookmarkStart w:id="9" w:name="StdName"/>
      <w:r>
        <w:instrText xml:space="preserve"> FORMTEXT </w:instrText>
      </w:r>
      <w:r>
        <w:fldChar w:fldCharType="separate"/>
      </w:r>
      <w:r>
        <w:rPr>
          <w:rFonts w:hint="eastAsia"/>
          <w:lang w:val="en-US" w:eastAsia="zh-CN"/>
        </w:rPr>
        <w:t>聚乙烯共混氯化聚乙烯</w:t>
      </w:r>
    </w:p>
    <w:p>
      <w:pPr>
        <w:pStyle w:val="57"/>
        <w:bidi w:val="0"/>
      </w:pPr>
      <w:r>
        <w:rPr>
          <w:rFonts w:hint="eastAsia"/>
          <w:lang w:val="en-US" w:eastAsia="zh-CN"/>
        </w:rPr>
        <w:t>多重缠绕结构壁（MCPE）复合管</w:t>
      </w:r>
      <w:r>
        <w:fldChar w:fldCharType="end"/>
      </w:r>
      <w:bookmarkEnd w:id="9"/>
    </w:p>
    <w:p>
      <w:pPr>
        <w:pStyle w:val="58"/>
        <w:rPr>
          <w:rFonts w:hint="eastAsia"/>
        </w:rPr>
      </w:pPr>
      <w:r>
        <w:fldChar w:fldCharType="begin">
          <w:ffData>
            <w:name w:val="StdEnglishName"/>
            <w:enabled/>
            <w:calcOnExit w:val="0"/>
            <w:textInput>
              <w:default w:val="Water-based spray durable sticky polymer waterproof coating"/>
            </w:textInput>
          </w:ffData>
        </w:fldChar>
      </w:r>
      <w:bookmarkStart w:id="10" w:name="StdEnglishName"/>
      <w:r>
        <w:instrText xml:space="preserve"> FORMTEXT </w:instrText>
      </w:r>
      <w:r>
        <w:fldChar w:fldCharType="separate"/>
      </w:r>
      <w:r>
        <w:rPr>
          <w:rFonts w:hint="eastAsia"/>
        </w:rPr>
        <w:t>Polyethylene blend chlorinated polyethylene</w:t>
      </w:r>
    </w:p>
    <w:p>
      <w:pPr>
        <w:pStyle w:val="58"/>
      </w:pPr>
      <w:r>
        <w:rPr>
          <w:rFonts w:hint="eastAsia"/>
        </w:rPr>
        <w:t>Multi wire wound structural wall (MCPE) composite drainage pipe</w:t>
      </w:r>
      <w:r>
        <w:fldChar w:fldCharType="end"/>
      </w:r>
      <w:bookmarkEnd w:id="10"/>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60"/>
              <w:rPr>
                <w:sz w:val="36"/>
                <w:szCs w:val="36"/>
              </w:rPr>
            </w:pPr>
            <w:r>
              <w:rPr>
                <w:rFonts w:hint="eastAsia" w:ascii="Times New Roman"/>
                <w:color w:val="000000"/>
                <w:sz w:val="36"/>
                <w:szCs w:val="36"/>
              </w:rPr>
              <w:t>（</w:t>
            </w:r>
            <w:r>
              <w:rPr>
                <w:rFonts w:hint="eastAsia" w:ascii="Times New Roman"/>
                <w:b/>
                <w:color w:val="000000"/>
                <w:sz w:val="36"/>
                <w:szCs w:val="36"/>
              </w:rPr>
              <w:t>征求意见稿</w:t>
            </w:r>
            <w:r>
              <w:rPr>
                <w:rFonts w:hint="eastAsia" w:ascii="Times New Roman"/>
                <w:color w:val="000000"/>
                <w:sz w:val="36"/>
                <w:szCs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framePr w:w="9639" w:h="6917" w:hRule="exact" w:wrap="auto" w:vAnchor="page" w:hAnchor="page" w:xAlign="center" w:y="6408" w:anchorLock="1"/>
              <w:snapToGrid w:val="0"/>
              <w:spacing w:line="312" w:lineRule="auto"/>
              <w:jc w:val="center"/>
              <w:rPr>
                <w:sz w:val="28"/>
                <w:szCs w:val="28"/>
              </w:rPr>
            </w:pPr>
            <w:r>
              <w:rPr>
                <w:rFonts w:hint="eastAsia"/>
                <w:sz w:val="28"/>
                <w:szCs w:val="28"/>
              </w:rPr>
              <w:t>（提交反馈意见时，请将有关专利连同支持性文件一并附上）</w:t>
            </w:r>
          </w:p>
          <w:p>
            <w:pPr>
              <w:pStyle w:val="61"/>
              <w:framePr/>
              <w:rPr>
                <w:rFonts w:hint="eastAsia"/>
              </w:rPr>
            </w:pPr>
          </w:p>
        </w:tc>
      </w:tr>
    </w:tbl>
    <w:p>
      <w:pPr>
        <w:pStyle w:val="27"/>
        <w:tabs>
          <w:tab w:val="center" w:pos="4201"/>
          <w:tab w:val="right" w:leader="dot" w:pos="9298"/>
        </w:tabs>
        <w:autoSpaceDE/>
        <w:autoSpaceDN/>
        <w:sectPr>
          <w:footerReference r:id="rId4" w:type="first"/>
          <w:footerReference r:id="rId3" w:type="even"/>
          <w:pgSz w:w="11906" w:h="16838"/>
          <w:pgMar w:top="567" w:right="1134" w:bottom="1134" w:left="1417" w:header="0" w:footer="0" w:gutter="0"/>
          <w:pgNumType w:fmt="decimal" w:start="1"/>
          <w:cols w:space="425" w:num="1"/>
          <w:docGrid w:type="lines" w:linePitch="312" w:charSpace="0"/>
        </w:sectPr>
      </w:pPr>
    </w:p>
    <w:p>
      <w:pPr>
        <w:tabs>
          <w:tab w:val="left" w:pos="3625"/>
          <w:tab w:val="center" w:pos="4953"/>
        </w:tabs>
        <w:jc w:val="left"/>
        <w:outlineLvl w:val="9"/>
        <w:rPr>
          <w:rFonts w:hint="eastAsia" w:ascii="黑体" w:eastAsia="黑体" w:cs="黑体"/>
          <w:sz w:val="36"/>
          <w:szCs w:val="36"/>
          <w:lang w:eastAsia="zh-CN"/>
        </w:rPr>
      </w:pPr>
    </w:p>
    <w:sdt>
      <w:sdtPr>
        <w:rPr>
          <w:rFonts w:ascii="宋体" w:hAnsi="宋体" w:eastAsia="宋体" w:cs="Times New Roman"/>
          <w:kern w:val="2"/>
          <w:sz w:val="21"/>
          <w:szCs w:val="24"/>
          <w:lang w:val="en-US" w:eastAsia="zh-CN" w:bidi="ar-SA"/>
        </w:rPr>
        <w:id w:val="14746235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rPr>
              <w:sz w:val="28"/>
              <w:szCs w:val="28"/>
            </w:rPr>
          </w:pPr>
          <w:r>
            <w:rPr>
              <w:rFonts w:hint="eastAsia" w:ascii="黑体" w:hAnsi="黑体" w:eastAsia="黑体" w:cs="黑体"/>
              <w:b/>
              <w:bCs/>
              <w:sz w:val="32"/>
              <w:szCs w:val="32"/>
            </w:rPr>
            <w:t>目录</w:t>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_Toc12518 </w:instrText>
          </w:r>
          <w:r>
            <w:rPr>
              <w:rFonts w:hint="eastAsia" w:ascii="宋体" w:hAnsi="宋体" w:eastAsia="宋体" w:cs="宋体"/>
              <w:szCs w:val="28"/>
            </w:rPr>
            <w:fldChar w:fldCharType="separate"/>
          </w:r>
          <w:r>
            <w:rPr>
              <w:rFonts w:hint="eastAsia" w:ascii="宋体" w:hAnsi="宋体" w:eastAsia="宋体" w:cs="宋体"/>
              <w:szCs w:val="44"/>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_Toc12518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_Toc24598 </w:instrText>
          </w:r>
          <w:r>
            <w:rPr>
              <w:rFonts w:hint="eastAsia" w:ascii="宋体" w:hAnsi="宋体" w:eastAsia="宋体" w:cs="宋体"/>
              <w:szCs w:val="28"/>
            </w:rPr>
            <w:fldChar w:fldCharType="separate"/>
          </w:r>
          <w:r>
            <w:rPr>
              <w:rFonts w:hint="eastAsia" w:ascii="宋体" w:hAnsi="宋体" w:eastAsia="宋体" w:cs="宋体"/>
              <w:bCs w:val="0"/>
              <w:szCs w:val="21"/>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_Toc24598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_Toc3200 </w:instrText>
          </w:r>
          <w:r>
            <w:rPr>
              <w:rFonts w:hint="eastAsia" w:ascii="宋体" w:hAnsi="宋体" w:eastAsia="宋体" w:cs="宋体"/>
              <w:szCs w:val="28"/>
            </w:rPr>
            <w:fldChar w:fldCharType="separate"/>
          </w:r>
          <w:r>
            <w:rPr>
              <w:rFonts w:hint="eastAsia" w:ascii="宋体" w:hAnsi="宋体" w:eastAsia="宋体" w:cs="宋体"/>
              <w:bCs w:val="0"/>
              <w:szCs w:val="21"/>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_Toc27454 </w:instrText>
          </w:r>
          <w:r>
            <w:rPr>
              <w:rFonts w:hint="eastAsia" w:ascii="宋体" w:hAnsi="宋体" w:eastAsia="宋体" w:cs="宋体"/>
              <w:szCs w:val="28"/>
            </w:rPr>
            <w:fldChar w:fldCharType="separate"/>
          </w:r>
          <w:r>
            <w:rPr>
              <w:rFonts w:hint="eastAsia" w:ascii="宋体" w:hAnsi="宋体" w:eastAsia="宋体" w:cs="宋体"/>
              <w:bCs w:val="0"/>
              <w:szCs w:val="21"/>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_Toc27454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_Toc11583 </w:instrText>
          </w:r>
          <w:r>
            <w:rPr>
              <w:rFonts w:hint="eastAsia" w:ascii="宋体" w:hAnsi="宋体" w:eastAsia="宋体" w:cs="宋体"/>
              <w:szCs w:val="28"/>
            </w:rPr>
            <w:fldChar w:fldCharType="separate"/>
          </w:r>
          <w:r>
            <w:rPr>
              <w:rFonts w:hint="eastAsia" w:ascii="宋体" w:hAnsi="宋体" w:eastAsia="宋体" w:cs="宋体"/>
              <w:bCs/>
              <w:szCs w:val="21"/>
              <w:lang w:val="en-US" w:eastAsia="zh-CN"/>
            </w:rPr>
            <w:t>4</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分类与标记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_Toc11583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_Toc28160 </w:instrText>
          </w:r>
          <w:r>
            <w:rPr>
              <w:rFonts w:hint="eastAsia" w:ascii="宋体" w:hAnsi="宋体" w:eastAsia="宋体" w:cs="宋体"/>
              <w:szCs w:val="28"/>
            </w:rPr>
            <w:fldChar w:fldCharType="separate"/>
          </w:r>
          <w:r>
            <w:rPr>
              <w:rFonts w:hint="eastAsia" w:ascii="宋体" w:hAnsi="宋体" w:eastAsia="宋体" w:cs="宋体"/>
              <w:bCs w:val="0"/>
              <w:szCs w:val="21"/>
              <w:lang w:val="en-US" w:eastAsia="zh-CN"/>
            </w:rPr>
            <w:t>5</w:t>
          </w:r>
          <w:r>
            <w:rPr>
              <w:rFonts w:hint="eastAsia" w:ascii="宋体" w:hAnsi="宋体" w:eastAsia="宋体" w:cs="宋体"/>
              <w:bCs w:val="0"/>
              <w:szCs w:val="21"/>
            </w:rPr>
            <w:t xml:space="preserve"> </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_Toc28160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_Toc29475 </w:instrText>
          </w:r>
          <w:r>
            <w:rPr>
              <w:rFonts w:hint="eastAsia" w:ascii="宋体" w:hAnsi="宋体" w:eastAsia="宋体" w:cs="宋体"/>
              <w:szCs w:val="28"/>
            </w:rPr>
            <w:fldChar w:fldCharType="separate"/>
          </w:r>
          <w:r>
            <w:rPr>
              <w:rFonts w:hint="eastAsia" w:ascii="宋体" w:hAnsi="宋体" w:eastAsia="宋体" w:cs="宋体"/>
              <w:bCs/>
              <w:szCs w:val="21"/>
              <w:lang w:val="en-US" w:eastAsia="zh-CN"/>
            </w:rPr>
            <w:t>6  结构与连接方式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_Toc29475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_Toc14967 </w:instrText>
          </w:r>
          <w:r>
            <w:rPr>
              <w:rFonts w:hint="eastAsia" w:ascii="宋体" w:hAnsi="宋体" w:eastAsia="宋体" w:cs="宋体"/>
              <w:szCs w:val="28"/>
            </w:rPr>
            <w:fldChar w:fldCharType="separate"/>
          </w:r>
          <w:r>
            <w:rPr>
              <w:rFonts w:hint="eastAsia" w:ascii="宋体" w:hAnsi="宋体" w:eastAsia="宋体" w:cs="宋体"/>
              <w:bCs/>
              <w:szCs w:val="21"/>
              <w:lang w:val="en-US" w:eastAsia="zh-CN"/>
            </w:rPr>
            <w:t>7  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_Toc14967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_Toc6515 </w:instrText>
          </w:r>
          <w:r>
            <w:rPr>
              <w:rFonts w:hint="eastAsia" w:ascii="宋体" w:hAnsi="宋体" w:eastAsia="宋体" w:cs="宋体"/>
              <w:szCs w:val="28"/>
            </w:rPr>
            <w:fldChar w:fldCharType="separate"/>
          </w:r>
          <w:r>
            <w:rPr>
              <w:rFonts w:hint="eastAsia" w:ascii="宋体" w:hAnsi="宋体" w:eastAsia="宋体" w:cs="宋体"/>
              <w:bCs/>
              <w:szCs w:val="21"/>
              <w:lang w:val="en-US" w:eastAsia="zh-CN"/>
            </w:rPr>
            <w:t>8  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_Toc6515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_Toc29185 </w:instrText>
          </w:r>
          <w:r>
            <w:rPr>
              <w:rFonts w:hint="eastAsia" w:ascii="宋体" w:hAnsi="宋体" w:eastAsia="宋体" w:cs="宋体"/>
              <w:szCs w:val="28"/>
            </w:rPr>
            <w:fldChar w:fldCharType="separate"/>
          </w:r>
          <w:r>
            <w:rPr>
              <w:rFonts w:hint="eastAsia" w:ascii="宋体" w:hAnsi="宋体" w:eastAsia="宋体" w:cs="宋体"/>
              <w:bCs/>
              <w:szCs w:val="21"/>
              <w:lang w:val="en-US" w:eastAsia="zh-CN"/>
            </w:rPr>
            <w:t>9  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_Toc29185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_Toc2693 </w:instrText>
          </w:r>
          <w:r>
            <w:rPr>
              <w:rFonts w:hint="eastAsia" w:ascii="宋体" w:hAnsi="宋体" w:eastAsia="宋体" w:cs="宋体"/>
              <w:szCs w:val="28"/>
            </w:rPr>
            <w:fldChar w:fldCharType="separate"/>
          </w:r>
          <w:r>
            <w:rPr>
              <w:rFonts w:hint="eastAsia" w:ascii="宋体" w:hAnsi="宋体" w:eastAsia="宋体" w:cs="宋体"/>
              <w:bCs/>
              <w:szCs w:val="21"/>
              <w:lang w:val="en-US" w:eastAsia="zh-CN"/>
            </w:rPr>
            <w:t>10  标志、运输和贮存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_Toc2693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_Toc4706 </w:instrText>
          </w:r>
          <w:r>
            <w:rPr>
              <w:rFonts w:hint="eastAsia" w:ascii="宋体" w:hAnsi="宋体" w:eastAsia="宋体" w:cs="宋体"/>
              <w:szCs w:val="28"/>
            </w:rPr>
            <w:fldChar w:fldCharType="separate"/>
          </w:r>
          <w:r>
            <w:rPr>
              <w:rFonts w:hint="eastAsia" w:ascii="宋体" w:hAnsi="宋体" w:eastAsia="宋体" w:cs="宋体"/>
              <w:bCs/>
              <w:szCs w:val="21"/>
            </w:rPr>
            <w:t>附</w:t>
          </w:r>
          <w:r>
            <w:rPr>
              <w:rFonts w:hint="eastAsia" w:ascii="宋体" w:hAnsi="宋体" w:eastAsia="宋体" w:cs="宋体"/>
              <w:bCs/>
              <w:szCs w:val="21"/>
              <w:lang w:val="en-US" w:eastAsia="zh-CN"/>
            </w:rPr>
            <w:t xml:space="preserve"> </w:t>
          </w:r>
          <w:r>
            <w:rPr>
              <w:rFonts w:hint="eastAsia" w:ascii="宋体" w:hAnsi="宋体" w:eastAsia="宋体" w:cs="宋体"/>
              <w:bCs/>
              <w:szCs w:val="21"/>
            </w:rPr>
            <w:t>录</w:t>
          </w:r>
          <w:r>
            <w:rPr>
              <w:rFonts w:hint="eastAsia" w:ascii="宋体" w:hAnsi="宋体" w:eastAsia="宋体" w:cs="宋体"/>
              <w:bCs/>
              <w:szCs w:val="21"/>
              <w:lang w:val="en-US" w:eastAsia="zh-CN"/>
            </w:rPr>
            <w:t xml:space="preserve"> </w:t>
          </w:r>
          <w:r>
            <w:rPr>
              <w:rFonts w:hint="eastAsia" w:ascii="宋体" w:hAnsi="宋体" w:eastAsia="宋体" w:cs="宋体"/>
              <w:bCs/>
              <w:szCs w:val="21"/>
            </w:rPr>
            <w:t>A</w:t>
          </w:r>
          <w:r>
            <w:rPr>
              <w:rFonts w:hint="eastAsia" w:ascii="宋体" w:hAnsi="宋体" w:cs="宋体"/>
              <w:bCs/>
              <w:szCs w:val="21"/>
              <w:lang w:eastAsia="zh-CN"/>
            </w:rPr>
            <w:t>（</w:t>
          </w:r>
          <w:r>
            <w:rPr>
              <w:rFonts w:hint="eastAsia" w:ascii="宋体" w:hAnsi="宋体" w:cs="宋体"/>
              <w:bCs/>
              <w:szCs w:val="21"/>
              <w:lang w:val="en-US" w:eastAsia="zh-CN"/>
            </w:rPr>
            <w:t>资料性</w:t>
          </w:r>
          <w:r>
            <w:rPr>
              <w:rFonts w:hint="eastAsia" w:ascii="宋体" w:hAnsi="宋体" w:cs="宋体"/>
              <w:bCs/>
              <w:szCs w:val="21"/>
              <w:lang w:eastAsia="zh-CN"/>
            </w:rPr>
            <w:t>）</w:t>
          </w:r>
          <w:r>
            <w:rPr>
              <w:rFonts w:hint="eastAsia" w:ascii="宋体" w:hAnsi="宋体" w:cs="宋体"/>
              <w:bCs/>
              <w:szCs w:val="21"/>
              <w:lang w:val="en-US" w:eastAsia="zh-CN"/>
            </w:rPr>
            <w:t>连接方式及要求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_Toc4706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28"/>
            </w:rPr>
            <w:fldChar w:fldCharType="end"/>
          </w:r>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_Toc7874 </w:instrText>
          </w:r>
          <w:r>
            <w:rPr>
              <w:rFonts w:hint="eastAsia" w:ascii="宋体" w:hAnsi="宋体" w:eastAsia="宋体" w:cs="宋体"/>
              <w:szCs w:val="28"/>
            </w:rPr>
            <w:fldChar w:fldCharType="separate"/>
          </w:r>
          <w:r>
            <w:rPr>
              <w:rFonts w:hint="eastAsia" w:ascii="宋体" w:hAnsi="宋体" w:eastAsia="宋体" w:cs="宋体"/>
              <w:bCs/>
              <w:szCs w:val="21"/>
            </w:rPr>
            <w:t>附</w:t>
          </w:r>
          <w:r>
            <w:rPr>
              <w:rFonts w:hint="eastAsia" w:ascii="宋体" w:hAnsi="宋体" w:eastAsia="宋体" w:cs="宋体"/>
              <w:bCs/>
              <w:szCs w:val="21"/>
              <w:lang w:val="en-US" w:eastAsia="zh-CN"/>
            </w:rPr>
            <w:t xml:space="preserve"> </w:t>
          </w:r>
          <w:r>
            <w:rPr>
              <w:rFonts w:hint="eastAsia" w:ascii="宋体" w:hAnsi="宋体" w:eastAsia="宋体" w:cs="宋体"/>
              <w:bCs/>
              <w:szCs w:val="21"/>
            </w:rPr>
            <w:t>录</w:t>
          </w:r>
          <w:r>
            <w:rPr>
              <w:rFonts w:hint="eastAsia" w:ascii="宋体" w:hAnsi="宋体" w:eastAsia="宋体" w:cs="宋体"/>
              <w:bCs/>
              <w:szCs w:val="21"/>
              <w:lang w:val="en-US" w:eastAsia="zh-CN"/>
            </w:rPr>
            <w:t xml:space="preserve"> B</w:t>
          </w:r>
          <w:r>
            <w:rPr>
              <w:rFonts w:hint="eastAsia" w:ascii="宋体" w:hAnsi="宋体" w:cs="宋体"/>
              <w:bCs/>
              <w:szCs w:val="21"/>
              <w:lang w:val="en-US" w:eastAsia="zh-CN"/>
            </w:rPr>
            <w:t>（规范性）弹性密封件（橡胶圈、热熔卡箍）连接的密封试验方法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_Toc7874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28"/>
            </w:rPr>
            <w:fldChar w:fldCharType="end"/>
          </w:r>
          <w:bookmarkStart w:id="32" w:name="_GoBack"/>
          <w:bookmarkEnd w:id="32"/>
        </w:p>
        <w:p>
          <w:pPr>
            <w:pStyle w:val="13"/>
            <w:keepNext w:val="0"/>
            <w:keepLines w:val="0"/>
            <w:pageBreakBefore w:val="0"/>
            <w:widowControl w:val="0"/>
            <w:tabs>
              <w:tab w:val="right" w:leader="dot" w:pos="8307"/>
            </w:tabs>
            <w:kinsoku/>
            <w:wordWrap/>
            <w:overflowPunct/>
            <w:topLinePunct w:val="0"/>
            <w:autoSpaceDE/>
            <w:autoSpaceDN/>
            <w:bidi w:val="0"/>
            <w:adjustRightInd/>
            <w:snapToGrid w:val="0"/>
            <w:spacing w:line="360"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_Toc1324 </w:instrText>
          </w:r>
          <w:r>
            <w:rPr>
              <w:rFonts w:hint="eastAsia" w:ascii="宋体" w:hAnsi="宋体" w:eastAsia="宋体" w:cs="宋体"/>
              <w:szCs w:val="28"/>
            </w:rPr>
            <w:fldChar w:fldCharType="separate"/>
          </w:r>
          <w:r>
            <w:rPr>
              <w:rFonts w:hint="eastAsia" w:ascii="宋体" w:hAnsi="宋体" w:eastAsia="宋体" w:cs="宋体"/>
              <w:bCs/>
              <w:szCs w:val="21"/>
            </w:rPr>
            <w:t>附</w:t>
          </w:r>
          <w:r>
            <w:rPr>
              <w:rFonts w:hint="eastAsia" w:ascii="宋体" w:hAnsi="宋体" w:eastAsia="宋体" w:cs="宋体"/>
              <w:bCs/>
              <w:szCs w:val="21"/>
              <w:lang w:val="en-US" w:eastAsia="zh-CN"/>
            </w:rPr>
            <w:t xml:space="preserve"> </w:t>
          </w:r>
          <w:r>
            <w:rPr>
              <w:rFonts w:hint="eastAsia" w:ascii="宋体" w:hAnsi="宋体" w:eastAsia="宋体" w:cs="宋体"/>
              <w:bCs/>
              <w:szCs w:val="21"/>
            </w:rPr>
            <w:t>录</w:t>
          </w:r>
          <w:r>
            <w:rPr>
              <w:rFonts w:hint="eastAsia" w:ascii="宋体" w:hAnsi="宋体" w:eastAsia="宋体" w:cs="宋体"/>
              <w:bCs/>
              <w:szCs w:val="21"/>
              <w:lang w:val="en-US" w:eastAsia="zh-CN"/>
            </w:rPr>
            <w:t xml:space="preserve"> C</w:t>
          </w:r>
          <w:r>
            <w:rPr>
              <w:rFonts w:hint="eastAsia" w:ascii="宋体" w:hAnsi="宋体" w:cs="宋体"/>
              <w:bCs/>
              <w:szCs w:val="21"/>
              <w:lang w:val="en-US" w:eastAsia="zh-CN"/>
            </w:rPr>
            <w:t>（规范性）拉伸试验样品的制备方法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_Toc1324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28"/>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szCs w:val="28"/>
            </w:rPr>
            <w:fldChar w:fldCharType="end"/>
          </w:r>
        </w:p>
      </w:sdtContent>
    </w:sdt>
    <w:p>
      <w:pPr>
        <w:spacing w:before="120" w:line="360" w:lineRule="auto"/>
        <w:jc w:val="left"/>
        <w:rPr>
          <w:rFonts w:hint="eastAsia" w:ascii="黑体" w:eastAsia="黑体" w:cs="黑体"/>
          <w:sz w:val="36"/>
          <w:szCs w:val="36"/>
          <w:lang w:eastAsia="zh-CN"/>
        </w:rPr>
      </w:pPr>
      <w:r>
        <w:rPr>
          <w:rFonts w:hint="eastAsia" w:ascii="黑体" w:eastAsia="黑体" w:cs="黑体"/>
          <w:sz w:val="36"/>
          <w:szCs w:val="36"/>
          <w:lang w:eastAsia="zh-CN"/>
        </w:rPr>
        <w:tab/>
      </w:r>
    </w:p>
    <w:p>
      <w:pPr>
        <w:spacing w:line="420" w:lineRule="exact"/>
        <w:jc w:val="center"/>
        <w:outlineLvl w:val="0"/>
        <w:rPr>
          <w:rFonts w:hint="eastAsia" w:ascii="黑体" w:hAnsi="宋体" w:eastAsia="黑体"/>
          <w:sz w:val="32"/>
          <w:szCs w:val="44"/>
        </w:rPr>
        <w:sectPr>
          <w:headerReference r:id="rId5" w:type="default"/>
          <w:footerReference r:id="rId7" w:type="default"/>
          <w:headerReference r:id="rId6" w:type="even"/>
          <w:footerReference r:id="rId8" w:type="even"/>
          <w:pgSz w:w="11907" w:h="16840"/>
          <w:pgMar w:top="1440" w:right="1800" w:bottom="1440" w:left="1800" w:header="1417" w:footer="1134" w:gutter="0"/>
          <w:pgBorders>
            <w:top w:val="none" w:sz="0" w:space="0"/>
            <w:left w:val="none" w:sz="0" w:space="0"/>
            <w:bottom w:val="none" w:sz="0" w:space="0"/>
            <w:right w:val="none" w:sz="0" w:space="0"/>
          </w:pgBorders>
          <w:pgNumType w:fmt="upperRoman" w:start="1"/>
          <w:cols w:space="720" w:num="1"/>
          <w:docGrid w:linePitch="286" w:charSpace="0"/>
        </w:sectPr>
      </w:pPr>
      <w:bookmarkStart w:id="11" w:name="_Toc12518"/>
    </w:p>
    <w:p>
      <w:pPr>
        <w:spacing w:line="420" w:lineRule="exact"/>
        <w:jc w:val="center"/>
        <w:outlineLvl w:val="0"/>
        <w:rPr>
          <w:rFonts w:ascii="黑体" w:hAnsi="宋体" w:eastAsia="黑体"/>
          <w:sz w:val="32"/>
          <w:szCs w:val="44"/>
        </w:rPr>
      </w:pPr>
      <w:r>
        <w:rPr>
          <w:rFonts w:hint="eastAsia" w:ascii="黑体" w:hAnsi="宋体" w:eastAsia="黑体"/>
          <w:sz w:val="32"/>
          <w:szCs w:val="44"/>
        </w:rPr>
        <w:t>前  言</w:t>
      </w:r>
      <w:bookmarkEnd w:id="11"/>
    </w:p>
    <w:p>
      <w:pPr>
        <w:spacing w:line="420" w:lineRule="exact"/>
        <w:jc w:val="center"/>
        <w:rPr>
          <w:rFonts w:ascii="黑体" w:hAnsi="宋体" w:eastAsia="黑体"/>
          <w:sz w:val="32"/>
          <w:szCs w:val="44"/>
        </w:rPr>
      </w:pPr>
    </w:p>
    <w:p>
      <w:pPr>
        <w:spacing w:line="420" w:lineRule="exact"/>
        <w:rPr>
          <w:rFonts w:ascii="黑体" w:hAnsi="宋体" w:eastAsia="黑体"/>
          <w:sz w:val="32"/>
          <w:szCs w:val="44"/>
        </w:rPr>
      </w:pPr>
    </w:p>
    <w:p>
      <w:pPr>
        <w:pStyle w:val="27"/>
        <w:tabs>
          <w:tab w:val="center" w:pos="4201"/>
          <w:tab w:val="right" w:leader="dot" w:pos="9298"/>
        </w:tabs>
        <w:rPr>
          <w:rFonts w:hint="eastAsia"/>
        </w:rPr>
      </w:pPr>
      <w:r>
        <w:rPr>
          <w:rFonts w:hint="eastAsia"/>
        </w:rPr>
        <w:t>本文件按照GB/T 1.1-20</w:t>
      </w:r>
      <w:r>
        <w:t>20</w:t>
      </w:r>
      <w:r>
        <w:rPr>
          <w:rFonts w:hint="eastAsia"/>
        </w:rPr>
        <w:t>和</w:t>
      </w:r>
      <w:r>
        <w:t xml:space="preserve">GB/T </w:t>
      </w:r>
      <w:r>
        <w:rPr>
          <w:rFonts w:hint="eastAsia"/>
        </w:rPr>
        <w:t>20001</w:t>
      </w:r>
      <w:r>
        <w:t>.1</w:t>
      </w:r>
      <w:r>
        <w:rPr>
          <w:rFonts w:hint="eastAsia"/>
        </w:rPr>
        <w:t>0</w:t>
      </w:r>
      <w:r>
        <w:t>-20</w:t>
      </w:r>
      <w:r>
        <w:rPr>
          <w:rFonts w:hint="eastAsia"/>
        </w:rPr>
        <w:t>14给出的规则起草。</w:t>
      </w:r>
    </w:p>
    <w:p>
      <w:pPr>
        <w:pStyle w:val="27"/>
        <w:tabs>
          <w:tab w:val="center" w:pos="4201"/>
          <w:tab w:val="right" w:leader="dot" w:pos="9298"/>
        </w:tabs>
        <w:rPr>
          <w:rFonts w:hint="eastAsia" w:hAnsi="宋体"/>
          <w:color w:val="000000"/>
          <w:szCs w:val="21"/>
        </w:rPr>
      </w:pPr>
      <w:r>
        <w:rPr>
          <w:rFonts w:hint="eastAsia"/>
          <w:color w:val="000000"/>
          <w:szCs w:val="21"/>
        </w:rPr>
        <w:t>本</w:t>
      </w:r>
      <w:r>
        <w:rPr>
          <w:rFonts w:hint="eastAsia"/>
        </w:rPr>
        <w:t>文件</w:t>
      </w:r>
      <w:r>
        <w:rPr>
          <w:rFonts w:hint="eastAsia"/>
          <w:color w:val="000000"/>
          <w:szCs w:val="21"/>
        </w:rPr>
        <w:t>按中国工程建设标准化协会《</w:t>
      </w:r>
      <w:r>
        <w:rPr>
          <w:rFonts w:hint="eastAsia" w:hAnsi="宋体"/>
          <w:color w:val="000000"/>
          <w:szCs w:val="21"/>
        </w:rPr>
        <w:t>关于印发〈中国工程建设标准化协会2017年第二批产品标准试点项目计划〉的通知</w:t>
      </w:r>
      <w:r>
        <w:rPr>
          <w:rFonts w:hint="eastAsia"/>
          <w:color w:val="000000"/>
          <w:szCs w:val="21"/>
        </w:rPr>
        <w:t>》</w:t>
      </w:r>
      <w:r>
        <w:rPr>
          <w:rFonts w:hint="eastAsia" w:hAnsi="宋体"/>
          <w:color w:val="000000"/>
          <w:szCs w:val="21"/>
        </w:rPr>
        <w:t>（建标协字〔2017〕032号）的要求制定。</w:t>
      </w:r>
    </w:p>
    <w:p>
      <w:pPr>
        <w:ind w:firstLine="420"/>
        <w:rPr>
          <w:rFonts w:hint="eastAsia"/>
        </w:rPr>
      </w:pPr>
      <w:r>
        <w:rPr>
          <w:rFonts w:hint="eastAsia"/>
        </w:rPr>
        <w:t>本文件的某些内容可能直接或间接涉及专利，本文件的发布机构不承担识别这些专利的责任。</w:t>
      </w:r>
    </w:p>
    <w:p>
      <w:pPr>
        <w:pStyle w:val="27"/>
        <w:tabs>
          <w:tab w:val="center" w:pos="4201"/>
          <w:tab w:val="right" w:leader="dot" w:pos="9298"/>
        </w:tabs>
        <w:rPr>
          <w:rFonts w:hint="eastAsia"/>
          <w:color w:val="000000"/>
          <w:szCs w:val="21"/>
        </w:rPr>
      </w:pPr>
      <w:r>
        <w:rPr>
          <w:rFonts w:hint="eastAsia"/>
          <w:color w:val="000000"/>
          <w:szCs w:val="21"/>
        </w:rPr>
        <w:t>本</w:t>
      </w:r>
      <w:r>
        <w:rPr>
          <w:rFonts w:hint="eastAsia"/>
        </w:rPr>
        <w:t>文件</w:t>
      </w:r>
      <w:r>
        <w:rPr>
          <w:rFonts w:hint="eastAsia"/>
          <w:color w:val="000000"/>
          <w:szCs w:val="21"/>
        </w:rPr>
        <w:t>由</w:t>
      </w:r>
      <w:r>
        <w:rPr>
          <w:rFonts w:hint="eastAsia" w:hAnsi="宋体"/>
          <w:color w:val="000000"/>
          <w:szCs w:val="21"/>
        </w:rPr>
        <w:t>中国工程建设标准化协会</w:t>
      </w:r>
      <w:r>
        <w:rPr>
          <w:rFonts w:hint="eastAsia"/>
          <w:color w:val="000000"/>
          <w:szCs w:val="21"/>
        </w:rPr>
        <w:t>建筑与市政工程产品应用分会归口管理。</w:t>
      </w:r>
    </w:p>
    <w:p>
      <w:pPr>
        <w:pStyle w:val="27"/>
        <w:tabs>
          <w:tab w:val="center" w:pos="4201"/>
          <w:tab w:val="right" w:leader="dot" w:pos="9298"/>
        </w:tabs>
        <w:ind w:firstLine="404"/>
        <w:rPr>
          <w:rFonts w:hint="eastAsia"/>
          <w:color w:val="000000"/>
          <w:szCs w:val="21"/>
        </w:rPr>
      </w:pPr>
      <w:r>
        <w:rPr>
          <w:rFonts w:hint="eastAsia"/>
          <w:color w:val="000000"/>
          <w:spacing w:val="-4"/>
          <w:szCs w:val="21"/>
        </w:rPr>
        <w:t>本</w:t>
      </w:r>
      <w:r>
        <w:rPr>
          <w:rFonts w:hint="eastAsia"/>
        </w:rPr>
        <w:t>文件</w:t>
      </w:r>
      <w:r>
        <w:rPr>
          <w:rFonts w:hint="eastAsia"/>
          <w:color w:val="000000"/>
          <w:spacing w:val="-4"/>
          <w:szCs w:val="21"/>
        </w:rPr>
        <w:t>负责起草单位：</w:t>
      </w:r>
      <w:r>
        <w:rPr>
          <w:rFonts w:hint="eastAsia"/>
          <w:color w:val="000000"/>
          <w:spacing w:val="-4"/>
          <w:szCs w:val="21"/>
          <w:lang w:val="en-US" w:eastAsia="zh-CN"/>
        </w:rPr>
        <w:t>中国建筑西北设计研究院有限公司，陕西雅美新材料有限公司</w:t>
      </w:r>
      <w:r>
        <w:rPr>
          <w:rFonts w:hint="eastAsia"/>
          <w:color w:val="000000"/>
          <w:szCs w:val="21"/>
        </w:rPr>
        <w:t>。</w:t>
      </w:r>
    </w:p>
    <w:p>
      <w:pPr>
        <w:pStyle w:val="27"/>
        <w:tabs>
          <w:tab w:val="center" w:pos="4201"/>
          <w:tab w:val="right" w:leader="dot" w:pos="9298"/>
        </w:tabs>
        <w:rPr>
          <w:rFonts w:hint="eastAsia" w:hAnsi="宋体"/>
          <w:color w:val="000000"/>
          <w:szCs w:val="21"/>
        </w:rPr>
      </w:pPr>
      <w:r>
        <w:rPr>
          <w:rFonts w:hint="eastAsia" w:hAnsi="宋体"/>
          <w:szCs w:val="21"/>
        </w:rPr>
        <w:t>本</w:t>
      </w:r>
      <w:r>
        <w:rPr>
          <w:rFonts w:hint="eastAsia"/>
        </w:rPr>
        <w:t>文件</w:t>
      </w:r>
      <w:r>
        <w:rPr>
          <w:rFonts w:hint="eastAsia" w:hAnsi="宋体"/>
          <w:szCs w:val="21"/>
        </w:rPr>
        <w:t>参加起草单位：</w:t>
      </w:r>
      <w:r>
        <w:rPr>
          <w:rFonts w:hint="eastAsia" w:hAnsi="宋体"/>
          <w:szCs w:val="21"/>
          <w:lang w:val="en-US" w:eastAsia="zh-CN"/>
        </w:rPr>
        <w:t>中国市政华北设计研究总院有限公司，西安市市政设计研究院有限公司，华陆工程科技有限责任公司，中国科学院宁波材料技术与工程研究所，机械工业勘察设计研究院有限公司，青海省建筑勘察设计研究院股份有限公司，山西省建筑设计院，中北工程设计咨询有限公司，中国市政工程西北设计研究总院有限公司，中国市政工程西南设计研究总院有限公司，陕西省水务集团有限公司，湖北建科国际工程有限公司，长安大学，佛山烨伟成塑业有限公司，陕西中霖集团工程有限公司，江苏华正管业科技有限公司，山东淼成管业有限公司，云南傲远智能环保科技有限公司，山东舜科环保材料有限公司。</w:t>
      </w:r>
    </w:p>
    <w:p>
      <w:pPr>
        <w:pStyle w:val="27"/>
        <w:tabs>
          <w:tab w:val="center" w:pos="4201"/>
          <w:tab w:val="right" w:leader="dot" w:pos="9298"/>
        </w:tabs>
        <w:ind w:left="2" w:leftChars="1" w:right="-107"/>
        <w:rPr>
          <w:rFonts w:hint="eastAsia"/>
          <w:color w:val="000000"/>
          <w:szCs w:val="21"/>
        </w:rPr>
      </w:pPr>
      <w:r>
        <w:rPr>
          <w:rFonts w:hint="eastAsia"/>
          <w:color w:val="000000"/>
          <w:szCs w:val="21"/>
        </w:rPr>
        <w:t>本</w:t>
      </w:r>
      <w:r>
        <w:rPr>
          <w:rFonts w:hint="eastAsia"/>
        </w:rPr>
        <w:t>文件</w:t>
      </w:r>
      <w:r>
        <w:rPr>
          <w:rFonts w:hint="eastAsia"/>
          <w:color w:val="000000"/>
          <w:szCs w:val="21"/>
        </w:rPr>
        <w:t xml:space="preserve">主要起草人：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szCs w:val="21"/>
        </w:rPr>
      </w:pPr>
      <w:r>
        <w:rPr>
          <w:rFonts w:hint="eastAsia"/>
          <w:color w:val="000000"/>
          <w:szCs w:val="21"/>
        </w:rPr>
        <w:t>本</w:t>
      </w:r>
      <w:r>
        <w:rPr>
          <w:rFonts w:hint="eastAsia"/>
        </w:rPr>
        <w:t>文件</w:t>
      </w:r>
      <w:r>
        <w:rPr>
          <w:rFonts w:hint="eastAsia"/>
          <w:color w:val="000000"/>
          <w:szCs w:val="21"/>
        </w:rPr>
        <w:t>审查人：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rPr>
        <w:sectPr>
          <w:footerReference r:id="rId9" w:type="default"/>
          <w:footerReference r:id="rId10" w:type="even"/>
          <w:pgSz w:w="11907" w:h="16840"/>
          <w:pgMar w:top="1440" w:right="1800" w:bottom="1440" w:left="1800" w:header="1417" w:footer="1134" w:gutter="0"/>
          <w:pgBorders>
            <w:top w:val="none" w:sz="0" w:space="0"/>
            <w:left w:val="none" w:sz="0" w:space="0"/>
            <w:bottom w:val="none" w:sz="0" w:space="0"/>
            <w:right w:val="none" w:sz="0" w:space="0"/>
          </w:pgBorders>
          <w:pgNumType w:fmt="upperRoman"/>
          <w:cols w:space="720" w:num="1"/>
          <w:docGrid w:linePitch="286" w:charSpace="0"/>
        </w:sectPr>
      </w:pPr>
    </w:p>
    <w:p>
      <w:pPr>
        <w:pStyle w:val="3"/>
        <w:bidi w:val="0"/>
        <w:rPr>
          <w:b w:val="0"/>
        </w:rPr>
      </w:pPr>
      <w:r>
        <w:rPr>
          <w:rFonts w:hint="eastAsia"/>
          <w:b w:val="0"/>
          <w:lang w:val="en-US" w:eastAsia="zh-CN"/>
        </w:rPr>
        <w:t>聚乙烯共混氯化聚乙烯多重缠绕结构壁</w:t>
      </w:r>
      <w:r>
        <w:rPr>
          <w:rFonts w:hint="eastAsia" w:ascii="黑体" w:hAnsi="黑体" w:eastAsia="黑体" w:cs="黑体"/>
          <w:b w:val="0"/>
          <w:lang w:val="en-US" w:eastAsia="zh-CN"/>
        </w:rPr>
        <w:t>（MCPE）</w:t>
      </w:r>
      <w:r>
        <w:rPr>
          <w:rFonts w:hint="eastAsia"/>
          <w:b w:val="0"/>
          <w:lang w:val="en-US" w:eastAsia="zh-CN"/>
        </w:rPr>
        <w:t>复合管</w:t>
      </w:r>
      <w:r>
        <w:rPr>
          <w:b w:val="0"/>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99060</wp:posOffset>
                </wp:positionV>
                <wp:extent cx="635" cy="0"/>
                <wp:effectExtent l="0" t="0" r="0" b="0"/>
                <wp:wrapNone/>
                <wp:docPr id="9" name="直线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45pt;margin-top:7.8pt;height:0pt;width:0.05pt;z-index:251661312;mso-width-relative:page;mso-height-relative:page;" filled="f" stroked="t" coordsize="21600,21600" o:gfxdata="UEsDBAoAAAAAAIdO4kAAAAAAAAAAAAAAAAAEAAAAZHJzL1BLAwQUAAAACACHTuJAsrWkV9QAAAAH&#10;AQAADwAAAGRycy9kb3ducmV2LnhtbE2PzU7DMBCE70i8g7VIXKrWThFVG+L0AOTGhRbEdRsvSUS8&#10;TmP3B56eRRzgODurmW+K9dn36khj7AJbyGYGFHEdXMeNhZdtNV2CignZYR+YLHxShHV5eVFg7sKJ&#10;n+m4SY2SEI45WmhTGnKtY92SxzgLA7F472H0mESOjXYjniTc93puzEJ77FgaWhzovqX6Y3PwFmL1&#10;Svvqa1JPzNtNE2i+f3h6RGuvrzJzByrROf09ww++oEMpTLtwYBdVb2FlZEqS++0ClPgrk4Ha/Wpd&#10;Fvo/f/kNUEsDBBQAAAAIAIdO4kBvlZZJ6AEAAOUDAAAOAAAAZHJzL2Uyb0RvYy54bWytU0tu2zAQ&#10;3RfoHQjua9kuEqSC5SzipJuiNdD2AGOSkgjwBw5t2WfpNbrqpsfJNTqkFDdNN15EC2pIzryZ92a4&#10;uj1aww4qovau4YvZnDPlhJfadQ3//u3h3Q1nmMBJMN6php8U8tv12zerIdRq6XtvpIqMQBzWQ2h4&#10;n1KoqwpFryzgzAfl6LL10UKibewqGWEgdGuq5Xx+XQ0+yhC9UIh0uhkv+YQYLwH0bauF2nixt8ql&#10;ETUqA4koYa8D8nWptm2VSF/aFlVipuHENJWVkpC9y2u1XkHdRQi9FlMJcEkJLzhZ0I6SnqE2kIDt&#10;o/4PymoRPfo2zYS31UikKEIsFvMX2nztIajChaTGcBYdXw9WfD5sI9Oy4R84c2Cp4Y8/fj7++s1u&#10;sjZDwJpc7tw2TjsM25iJHtto858osGPR83TWUx0TE3R4/f6KM/F0Xv0NChHTR+Uty0bDjXaZJtRw&#10;+ISJEpHrk0s+No4NVODVMsMBzVxLvSbTBqobXVdi0RstH7QxOQJjt7szkR0g9718mQ7h/uOWk2wA&#10;+9GvXI0T0SuQ906ydAqkiKOHwHMJVknOjKJ3ky0ChDqBNpd4UmrjcoAqUznxzPqOimZr5+WJurEP&#10;UXc96bIoNecb6n6pfprUPF7P92Q/f53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1pFfUAAAA&#10;BwEAAA8AAAAAAAAAAQAgAAAAIgAAAGRycy9kb3ducmV2LnhtbFBLAQIUABQAAAAIAIdO4kBvlZZJ&#10;6AEAAOUDAAAOAAAAAAAAAAEAIAAAACMBAABkcnMvZTJvRG9jLnhtbFBLBQYAAAAABgAGAFkBAAB9&#10;BQAAAAA=&#10;">
                <v:fill on="f" focussize="0,0"/>
                <v:stroke color="#000000" joinstyle="round"/>
                <v:imagedata o:title=""/>
                <o:lock v:ext="edit" aspectratio="f"/>
              </v:line>
            </w:pict>
          </mc:Fallback>
        </mc:AlternateContent>
      </w:r>
      <w:r>
        <w:rPr>
          <w:b w:val="0"/>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99060</wp:posOffset>
                </wp:positionV>
                <wp:extent cx="635" cy="0"/>
                <wp:effectExtent l="0" t="0" r="0" b="0"/>
                <wp:wrapNone/>
                <wp:docPr id="10" name="直线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45pt;margin-top:7.8pt;height:0pt;width:0.05pt;z-index:251661312;mso-width-relative:page;mso-height-relative:page;" filled="f" stroked="t" coordsize="21600,21600" o:gfxdata="UEsDBAoAAAAAAIdO4kAAAAAAAAAAAAAAAAAEAAAAZHJzL1BLAwQUAAAACACHTuJAsrWkV9QAAAAH&#10;AQAADwAAAGRycy9kb3ducmV2LnhtbE2PzU7DMBCE70i8g7VIXKrWThFVG+L0AOTGhRbEdRsvSUS8&#10;TmP3B56eRRzgODurmW+K9dn36khj7AJbyGYGFHEdXMeNhZdtNV2CignZYR+YLHxShHV5eVFg7sKJ&#10;n+m4SY2SEI45WmhTGnKtY92SxzgLA7F472H0mESOjXYjniTc93puzEJ77FgaWhzovqX6Y3PwFmL1&#10;Svvqa1JPzNtNE2i+f3h6RGuvrzJzByrROf09ww++oEMpTLtwYBdVb2FlZEqS++0ClPgrk4Ha/Wpd&#10;Fvo/f/kNUEsDBBQAAAAIAIdO4kB84Ly96QEAAOYDAAAOAAAAZHJzL2Uyb0RvYy54bWytU0tu2zAQ&#10;3RfoHQjua9kuEjSC5SzipJuiNdD2AGOSkgjwBw5t2WfpNbrqpsfJNTqkFDdNN15EC2pIzryZ92a4&#10;uj1aww4qovau4YvZnDPlhJfadQ3//u3h3QfOMIGTYLxTDT8p5Lfrt29WQ6jV0vfeSBUZgTish9Dw&#10;PqVQVxWKXlnAmQ/K0WXro4VE29hVMsJA6NZUy/n8uhp8lCF6oRDpdDNe8gkxXgLo21YLtfFib5VL&#10;I2pUBhJRwl4H5OtSbdsqkb60LarETMOJaSorJSF7l9dqvYK6ixB6LaYS4JISXnCyoB0lPUNtIAHb&#10;R/0flNUievRtmglvq5FIUYRYLOYvtPnaQ1CFC0mN4Sw6vh6s+HzYRqYlTQJJ4sBSxx9//Hz89Zvd&#10;ZHGGgDX53LltnHYYtjEzPbbR5j9xYMci6OksqDomJujw+v0VZ+LpvPobFCKmj8pblo2GG+0yT6jh&#10;8AkTJSLXJ5d8bBwbGn5ztcxwQEPXUrPJtIEKR9eVWPRGywdtTI7A2O3uTGQHyI0vX6ZDuP+45SQb&#10;wH70K1fjSPQK5L2TLJ0CKeLoJfBcglWSM6Po4WSLAKFOoM0lnpTauBygylhOPLO+o6LZ2nl5onbs&#10;Q9RdT7osSs35htpfqp9GNc/X8z3Zz5/n+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taRX1AAA&#10;AAcBAAAPAAAAAAAAAAEAIAAAACIAAABkcnMvZG93bnJldi54bWxQSwECFAAUAAAACACHTuJAfOC8&#10;vekBAADmAwAADgAAAAAAAAABACAAAAAjAQAAZHJzL2Uyb0RvYy54bWxQSwUGAAAAAAYABgBZAQAA&#10;fgUAAAAA&#10;">
                <v:fill on="f" focussize="0,0"/>
                <v:stroke color="#000000" joinstyle="round"/>
                <v:imagedata o:title=""/>
                <o:lock v:ext="edit" aspectratio="f"/>
              </v:line>
            </w:pict>
          </mc:Fallback>
        </mc:AlternateContent>
      </w:r>
    </w:p>
    <w:p>
      <w:pPr>
        <w:keepNext w:val="0"/>
        <w:keepLines w:val="0"/>
        <w:pageBreakBefore w:val="0"/>
        <w:widowControl w:val="0"/>
        <w:tabs>
          <w:tab w:val="left" w:pos="5955"/>
        </w:tabs>
        <w:kinsoku/>
        <w:wordWrap/>
        <w:overflowPunct/>
        <w:topLinePunct w:val="0"/>
        <w:autoSpaceDE/>
        <w:autoSpaceDN/>
        <w:bidi w:val="0"/>
        <w:adjustRightInd/>
        <w:snapToGrid w:val="0"/>
        <w:spacing w:before="313" w:beforeLines="100" w:after="313" w:afterLines="100" w:line="240" w:lineRule="auto"/>
        <w:textAlignment w:val="auto"/>
        <w:outlineLvl w:val="0"/>
        <w:rPr>
          <w:rFonts w:ascii="黑体" w:eastAsia="黑体"/>
          <w:b w:val="0"/>
          <w:bCs w:val="0"/>
          <w:sz w:val="21"/>
          <w:szCs w:val="21"/>
        </w:rPr>
      </w:pPr>
      <w:bookmarkStart w:id="12" w:name="_Toc24598"/>
      <w:r>
        <w:rPr>
          <w:rFonts w:hint="eastAsia" w:ascii="黑体" w:eastAsia="黑体"/>
          <w:b w:val="0"/>
          <w:bCs w:val="0"/>
          <w:sz w:val="21"/>
          <w:szCs w:val="21"/>
        </w:rPr>
        <w:t>1  范围</w:t>
      </w:r>
      <w:bookmarkEnd w:id="12"/>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ascii="宋体" w:hAnsi="宋体"/>
          <w:color w:val="auto"/>
          <w:sz w:val="21"/>
          <w:szCs w:val="21"/>
        </w:rPr>
      </w:pPr>
      <w:r>
        <w:rPr>
          <w:rFonts w:hint="eastAsia"/>
          <w:color w:val="auto"/>
          <w:sz w:val="21"/>
          <w:szCs w:val="21"/>
        </w:rPr>
        <w:t>本</w:t>
      </w:r>
      <w:r>
        <w:rPr>
          <w:rFonts w:hint="eastAsia"/>
          <w:color w:val="auto"/>
          <w:sz w:val="21"/>
          <w:szCs w:val="21"/>
          <w:lang w:val="en-US" w:eastAsia="zh-CN"/>
        </w:rPr>
        <w:t>文件</w:t>
      </w:r>
      <w:r>
        <w:rPr>
          <w:rFonts w:hint="eastAsia"/>
          <w:color w:val="auto"/>
          <w:sz w:val="21"/>
          <w:szCs w:val="21"/>
        </w:rPr>
        <w:t>规定了</w:t>
      </w:r>
      <w:r>
        <w:rPr>
          <w:rFonts w:hint="eastAsia"/>
          <w:color w:val="auto"/>
          <w:sz w:val="21"/>
          <w:szCs w:val="21"/>
          <w:lang w:val="en-US" w:eastAsia="zh-CN"/>
        </w:rPr>
        <w:t>排水用</w:t>
      </w:r>
      <w:bookmarkStart w:id="13" w:name="OLE_LINK1"/>
      <w:r>
        <w:rPr>
          <w:rFonts w:hint="eastAsia"/>
          <w:color w:val="auto"/>
          <w:sz w:val="21"/>
          <w:szCs w:val="21"/>
          <w:lang w:val="en-US" w:eastAsia="zh-CN"/>
        </w:rPr>
        <w:t>聚乙烯共混氯化聚乙烯</w:t>
      </w:r>
      <w:r>
        <w:rPr>
          <w:rFonts w:hint="eastAsia" w:ascii="宋体" w:hAnsi="宋体" w:eastAsia="宋体" w:cs="宋体"/>
          <w:color w:val="auto"/>
          <w:sz w:val="21"/>
          <w:szCs w:val="21"/>
          <w:lang w:val="en-US" w:eastAsia="zh-CN"/>
        </w:rPr>
        <w:t>多重</w:t>
      </w:r>
      <w:r>
        <w:rPr>
          <w:rFonts w:hint="eastAsia" w:ascii="宋体" w:hAnsi="宋体" w:cs="宋体"/>
          <w:color w:val="auto"/>
          <w:sz w:val="21"/>
          <w:szCs w:val="21"/>
          <w:lang w:val="en-US" w:eastAsia="zh-CN"/>
        </w:rPr>
        <w:t>钢丝</w:t>
      </w:r>
      <w:r>
        <w:rPr>
          <w:rFonts w:hint="eastAsia"/>
          <w:color w:val="auto"/>
          <w:sz w:val="21"/>
          <w:szCs w:val="21"/>
          <w:lang w:val="en-US" w:eastAsia="zh-CN"/>
        </w:rPr>
        <w:t>缠绕结构壁</w:t>
      </w:r>
      <w:r>
        <w:rPr>
          <w:rFonts w:hint="eastAsia" w:ascii="宋体" w:hAnsi="宋体" w:eastAsia="宋体" w:cs="宋体"/>
          <w:color w:val="auto"/>
          <w:sz w:val="21"/>
          <w:szCs w:val="21"/>
          <w:lang w:val="en-US" w:eastAsia="zh-CN"/>
        </w:rPr>
        <w:t>（MCPE）</w:t>
      </w:r>
      <w:r>
        <w:rPr>
          <w:rFonts w:hint="eastAsia"/>
          <w:color w:val="auto"/>
          <w:sz w:val="21"/>
          <w:szCs w:val="21"/>
          <w:lang w:val="en-US" w:eastAsia="zh-CN"/>
        </w:rPr>
        <w:t>复合管</w:t>
      </w:r>
      <w:bookmarkEnd w:id="13"/>
      <w:r>
        <w:rPr>
          <w:rFonts w:hint="eastAsia"/>
          <w:color w:val="auto"/>
          <w:sz w:val="21"/>
          <w:szCs w:val="21"/>
          <w:lang w:val="en-US" w:eastAsia="zh-CN"/>
        </w:rPr>
        <w:t>及管件</w:t>
      </w:r>
      <w:r>
        <w:rPr>
          <w:rFonts w:hint="eastAsia" w:ascii="宋体"/>
          <w:color w:val="auto"/>
          <w:sz w:val="21"/>
          <w:szCs w:val="21"/>
        </w:rPr>
        <w:t>的术语和</w:t>
      </w:r>
      <w:r>
        <w:rPr>
          <w:rFonts w:hint="eastAsia" w:ascii="宋体" w:hAnsi="宋体"/>
          <w:bCs/>
          <w:color w:val="auto"/>
          <w:sz w:val="21"/>
          <w:szCs w:val="21"/>
        </w:rPr>
        <w:t>定义、</w:t>
      </w:r>
      <w:r>
        <w:rPr>
          <w:rFonts w:hint="eastAsia"/>
          <w:color w:val="auto"/>
          <w:sz w:val="21"/>
          <w:szCs w:val="21"/>
        </w:rPr>
        <w:t>材料、分类和标记、</w:t>
      </w:r>
      <w:r>
        <w:rPr>
          <w:rFonts w:hint="eastAsia"/>
          <w:color w:val="auto"/>
          <w:sz w:val="21"/>
          <w:szCs w:val="21"/>
          <w:lang w:val="en-US" w:eastAsia="zh-CN"/>
        </w:rPr>
        <w:t>结构和</w:t>
      </w:r>
      <w:r>
        <w:rPr>
          <w:rFonts w:hint="eastAsia"/>
          <w:color w:val="auto"/>
          <w:sz w:val="21"/>
          <w:szCs w:val="21"/>
        </w:rPr>
        <w:t>连接方式、试验方法、检验规则</w:t>
      </w:r>
      <w:r>
        <w:rPr>
          <w:rFonts w:hint="eastAsia" w:ascii="宋体" w:hAnsi="宋体"/>
          <w:color w:val="auto"/>
          <w:sz w:val="21"/>
          <w:szCs w:val="21"/>
        </w:rPr>
        <w:t>、标志、运输和贮存。</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color w:val="auto"/>
          <w:sz w:val="21"/>
          <w:szCs w:val="21"/>
        </w:rPr>
      </w:pPr>
      <w:r>
        <w:rPr>
          <w:rFonts w:hint="eastAsia" w:ascii="宋体" w:hAnsi="宋体"/>
          <w:color w:val="auto"/>
          <w:sz w:val="21"/>
          <w:szCs w:val="21"/>
        </w:rPr>
        <w:t>本</w:t>
      </w:r>
      <w:r>
        <w:rPr>
          <w:rFonts w:hint="eastAsia" w:ascii="宋体" w:hAnsi="宋体"/>
          <w:color w:val="auto"/>
          <w:sz w:val="21"/>
          <w:szCs w:val="21"/>
          <w:lang w:val="en-US" w:eastAsia="zh-CN"/>
        </w:rPr>
        <w:t>文件</w:t>
      </w:r>
      <w:r>
        <w:rPr>
          <w:rFonts w:hint="eastAsia" w:ascii="宋体" w:hAnsi="宋体"/>
          <w:color w:val="auto"/>
          <w:sz w:val="21"/>
          <w:szCs w:val="21"/>
        </w:rPr>
        <w:t>适用于的埋地排水</w:t>
      </w:r>
      <w:r>
        <w:rPr>
          <w:rFonts w:hint="eastAsia" w:ascii="宋体" w:hAnsi="宋体"/>
          <w:color w:val="auto"/>
          <w:sz w:val="21"/>
          <w:szCs w:val="21"/>
          <w:lang w:eastAsia="zh-CN"/>
        </w:rPr>
        <w:t>、</w:t>
      </w:r>
      <w:r>
        <w:rPr>
          <w:rFonts w:hint="eastAsia" w:ascii="宋体" w:hAnsi="宋体"/>
          <w:color w:val="auto"/>
          <w:sz w:val="21"/>
          <w:szCs w:val="21"/>
          <w:lang w:val="en-US" w:eastAsia="zh-CN"/>
        </w:rPr>
        <w:t>排污及其它无腐蚀性的常温流体等工程</w:t>
      </w:r>
      <w:r>
        <w:rPr>
          <w:rFonts w:hint="eastAsia" w:ascii="宋体" w:hAnsi="宋体"/>
          <w:color w:val="auto"/>
          <w:sz w:val="21"/>
          <w:szCs w:val="21"/>
        </w:rPr>
        <w:t>，</w:t>
      </w:r>
      <w:r>
        <w:rPr>
          <w:rFonts w:hint="eastAsia" w:ascii="宋体" w:hAnsi="宋体"/>
          <w:color w:val="auto"/>
          <w:sz w:val="21"/>
          <w:szCs w:val="21"/>
          <w:lang w:val="en-US" w:eastAsia="zh-CN"/>
        </w:rPr>
        <w:t>工作温度40℃以下，公称直径不超过DN/ID3600的</w:t>
      </w:r>
      <w:r>
        <w:rPr>
          <w:rFonts w:hint="eastAsia"/>
          <w:color w:val="auto"/>
          <w:sz w:val="21"/>
          <w:szCs w:val="21"/>
          <w:lang w:val="en-US" w:eastAsia="zh-CN"/>
        </w:rPr>
        <w:t>聚乙烯共混氯化聚乙烯</w:t>
      </w:r>
      <w:r>
        <w:rPr>
          <w:rFonts w:hint="eastAsia" w:ascii="宋体" w:hAnsi="宋体" w:eastAsia="宋体" w:cs="宋体"/>
          <w:color w:val="auto"/>
          <w:sz w:val="21"/>
          <w:szCs w:val="21"/>
          <w:lang w:val="en-US" w:eastAsia="zh-CN"/>
        </w:rPr>
        <w:t>多重</w:t>
      </w:r>
      <w:r>
        <w:rPr>
          <w:rFonts w:hint="eastAsia" w:ascii="宋体" w:hAnsi="宋体" w:cs="宋体"/>
          <w:color w:val="auto"/>
          <w:sz w:val="21"/>
          <w:szCs w:val="21"/>
          <w:lang w:val="en-US" w:eastAsia="zh-CN"/>
        </w:rPr>
        <w:t>钢丝</w:t>
      </w:r>
      <w:r>
        <w:rPr>
          <w:rFonts w:hint="eastAsia"/>
          <w:color w:val="auto"/>
          <w:sz w:val="21"/>
          <w:szCs w:val="21"/>
          <w:lang w:val="en-US" w:eastAsia="zh-CN"/>
        </w:rPr>
        <w:t>缠绕结构壁</w:t>
      </w:r>
      <w:r>
        <w:rPr>
          <w:rFonts w:hint="eastAsia" w:ascii="宋体" w:hAnsi="宋体" w:eastAsia="宋体" w:cs="宋体"/>
          <w:color w:val="auto"/>
          <w:sz w:val="21"/>
          <w:szCs w:val="21"/>
          <w:lang w:val="en-US" w:eastAsia="zh-CN"/>
        </w:rPr>
        <w:t>（MCPE）</w:t>
      </w:r>
      <w:r>
        <w:rPr>
          <w:rFonts w:hint="eastAsia"/>
          <w:color w:val="auto"/>
          <w:sz w:val="21"/>
          <w:szCs w:val="21"/>
          <w:lang w:val="en-US" w:eastAsia="zh-CN"/>
        </w:rPr>
        <w:t>复合管（以下简称“MCPE复合管”）</w:t>
      </w:r>
      <w:r>
        <w:rPr>
          <w:rFonts w:hint="eastAsia" w:ascii="宋体" w:hAnsi="宋体"/>
          <w:color w:val="auto"/>
          <w:sz w:val="21"/>
          <w:szCs w:val="21"/>
        </w:rPr>
        <w:t>。</w:t>
      </w:r>
    </w:p>
    <w:p>
      <w:pPr>
        <w:keepNext w:val="0"/>
        <w:keepLines w:val="0"/>
        <w:pageBreakBefore w:val="0"/>
        <w:widowControl w:val="0"/>
        <w:tabs>
          <w:tab w:val="left" w:pos="5955"/>
        </w:tabs>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eastAsia="黑体"/>
          <w:b w:val="0"/>
          <w:bCs w:val="0"/>
          <w:sz w:val="21"/>
          <w:szCs w:val="21"/>
        </w:rPr>
      </w:pPr>
      <w:bookmarkStart w:id="14" w:name="_Toc3200"/>
      <w:r>
        <w:rPr>
          <w:rFonts w:hint="eastAsia" w:ascii="黑体" w:eastAsia="黑体"/>
          <w:b w:val="0"/>
          <w:bCs w:val="0"/>
          <w:sz w:val="21"/>
          <w:szCs w:val="21"/>
        </w:rPr>
        <w:t>2  规范性引用文件</w:t>
      </w:r>
      <w:bookmarkEnd w:id="14"/>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rPr>
        <w:t>下列文件中的内容通过文中的规范性引而构成本文件必不可少的条款</w:t>
      </w:r>
      <w:r>
        <w:rPr>
          <w:rFonts w:hint="eastAsia" w:ascii="宋体" w:hAnsi="宋体" w:eastAsia="宋体" w:cs="宋体"/>
          <w:sz w:val="21"/>
          <w:szCs w:val="21"/>
        </w:rPr>
        <w:t>。凡是注日期的引用文件，仅注日期的版本适用于本文件。凡是不注日期的引用文件，其最新版本（包括所有的修改单）适用于本文件。</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228.1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金属材料 拉伸试验 第1部分:室温试验方</w:t>
      </w:r>
      <w:r>
        <w:rPr>
          <w:rFonts w:hint="eastAsia" w:ascii="宋体" w:hAnsi="宋体" w:eastAsia="宋体" w:cs="宋体"/>
          <w:sz w:val="21"/>
          <w:szCs w:val="21"/>
          <w:lang w:eastAsia="zh-CN"/>
        </w:rPr>
        <w:t>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239.1 金属材料 线材 第1部分：单向扭转试验方法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GB/T 528  硫化橡胶或热塑性橡胶拉伸应力应变性能的测定</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kern w:val="0"/>
          <w:szCs w:val="20"/>
        </w:rPr>
      </w:pPr>
      <w:r>
        <w:rPr>
          <w:rFonts w:hint="eastAsia" w:asciiTheme="minorEastAsia" w:hAnsiTheme="minorEastAsia" w:eastAsiaTheme="minorEastAsia"/>
          <w:kern w:val="0"/>
          <w:szCs w:val="20"/>
        </w:rPr>
        <w:t>GB/T 1033.1 塑料 非泡沫塑料密度的测定 第1部分：浸溃法，液体比重瓶法和滴定法</w:t>
      </w:r>
    </w:p>
    <w:p>
      <w:pPr>
        <w:widowControl/>
        <w:tabs>
          <w:tab w:val="center" w:pos="4201"/>
          <w:tab w:val="right" w:leader="dot" w:pos="9298"/>
        </w:tabs>
        <w:autoSpaceDE w:val="0"/>
        <w:autoSpaceDN w:val="0"/>
        <w:ind w:firstLine="420" w:firstLineChars="200"/>
        <w:rPr>
          <w:rFonts w:hint="default"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1033.2 塑料 非泡沫塑料密度的测定 第2部分：密度梯度柱法</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1040.1 塑料 拉伸性能的测定 第1部分：总则</w:t>
      </w:r>
    </w:p>
    <w:p>
      <w:pPr>
        <w:widowControl/>
        <w:tabs>
          <w:tab w:val="center" w:pos="4201"/>
          <w:tab w:val="right" w:leader="dot" w:pos="9298"/>
        </w:tabs>
        <w:autoSpaceDE w:val="0"/>
        <w:autoSpaceDN w:val="0"/>
        <w:ind w:firstLine="420" w:firstLineChars="200"/>
        <w:rPr>
          <w:rFonts w:hint="default"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1040.2 塑料 拉伸性能的测定 第2部分：模塑和挤塑塑料的试验条件</w:t>
      </w:r>
    </w:p>
    <w:p>
      <w:pPr>
        <w:widowControl/>
        <w:tabs>
          <w:tab w:val="center" w:pos="4201"/>
          <w:tab w:val="right" w:leader="dot" w:pos="9298"/>
        </w:tabs>
        <w:autoSpaceDE w:val="0"/>
        <w:autoSpaceDN w:val="0"/>
        <w:ind w:firstLine="420" w:firstLineChars="200"/>
        <w:rPr>
          <w:rFonts w:hint="default"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SH/T 1770 塑料 聚乙烯水分含量的测定</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1843 塑料 悬臂梁冲击强度的测定</w:t>
      </w:r>
    </w:p>
    <w:p>
      <w:pPr>
        <w:widowControl/>
        <w:tabs>
          <w:tab w:val="center" w:pos="4201"/>
          <w:tab w:val="right" w:leader="dot" w:pos="9298"/>
        </w:tabs>
        <w:autoSpaceDE w:val="0"/>
        <w:autoSpaceDN w:val="0"/>
        <w:ind w:firstLine="420" w:firstLineChars="200"/>
        <w:rPr>
          <w:rFonts w:hint="default"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1845.2 塑料 聚乙烯（PE）模塑和挤出材料 第2部分：试样制备和性能测定</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kern w:val="0"/>
          <w:szCs w:val="20"/>
          <w:lang w:val="en-US" w:eastAsia="zh-CN"/>
        </w:rPr>
      </w:pPr>
      <w:r>
        <w:rPr>
          <w:rFonts w:hint="eastAsia" w:ascii="宋体" w:hAnsi="宋体" w:eastAsia="宋体" w:cs="宋体"/>
          <w:sz w:val="21"/>
          <w:szCs w:val="21"/>
          <w:highlight w:val="none"/>
          <w:lang w:val="en-US" w:eastAsia="zh-CN"/>
        </w:rPr>
        <w:t>H</w:t>
      </w:r>
      <w:r>
        <w:rPr>
          <w:rFonts w:hint="eastAsia" w:asciiTheme="minorEastAsia" w:hAnsiTheme="minorEastAsia" w:eastAsiaTheme="minorEastAsia"/>
          <w:kern w:val="0"/>
          <w:szCs w:val="20"/>
          <w:lang w:val="en-US" w:eastAsia="zh-CN"/>
        </w:rPr>
        <w:t>G/T 2704 氯化聚乙烯</w:t>
      </w:r>
    </w:p>
    <w:p>
      <w:pPr>
        <w:widowControl/>
        <w:tabs>
          <w:tab w:val="center" w:pos="4201"/>
          <w:tab w:val="right" w:leader="dot" w:pos="9298"/>
        </w:tabs>
        <w:autoSpaceDE w:val="0"/>
        <w:autoSpaceDN w:val="0"/>
        <w:ind w:firstLine="420" w:firstLineChars="200"/>
        <w:rPr>
          <w:rFonts w:hint="default"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2790 胶粘剂180°剥离强度试验方法 挠性材料对刚性材料</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2791 胶粘剂T剥离强度试验方法 挠性材料对挠性材料</w:t>
      </w:r>
    </w:p>
    <w:p>
      <w:pPr>
        <w:widowControl/>
        <w:tabs>
          <w:tab w:val="center" w:pos="4201"/>
          <w:tab w:val="right" w:leader="dot" w:pos="9298"/>
        </w:tabs>
        <w:autoSpaceDE w:val="0"/>
        <w:autoSpaceDN w:val="0"/>
        <w:ind w:firstLine="420" w:firstLineChars="200"/>
        <w:rPr>
          <w:rFonts w:hint="eastAsia" w:asciiTheme="minorEastAsia" w:hAnsiTheme="minorEastAsia" w:eastAsiaTheme="minorEastAsia"/>
          <w:kern w:val="0"/>
          <w:szCs w:val="20"/>
        </w:rPr>
      </w:pPr>
      <w:r>
        <w:rPr>
          <w:rFonts w:hint="eastAsia" w:asciiTheme="minorEastAsia" w:hAnsiTheme="minorEastAsia" w:eastAsiaTheme="minorEastAsia"/>
          <w:kern w:val="0"/>
          <w:szCs w:val="20"/>
        </w:rPr>
        <w:t>GB/T 2828.1 计数抽样检验程序 第1部分：按接收质量限(AQL)检索的逐批检验抽样</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2918 塑料试样状态调节和试验的标准环境</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GB/T 3280 不锈钢冷轧钢板和钢带</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3402.1 塑料氯乙烯均聚和其聚树脂 第1部分：命名体系和规范基础</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GB/T </w:t>
      </w:r>
      <w:r>
        <w:rPr>
          <w:rFonts w:hint="eastAsia" w:ascii="宋体" w:hAnsi="宋体" w:eastAsia="宋体" w:cs="宋体"/>
          <w:sz w:val="21"/>
          <w:szCs w:val="21"/>
        </w:rPr>
        <w:t>3682.1 塑料 热塑性塑料熔体质量流动速率（MFR）和熔体体积流动速率（MVR）的测定 第1部分：标准方法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SY/T 4054 辐射交联聚乙烯热收缩带</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4340.1</w:t>
      </w:r>
      <w:r>
        <w:rPr>
          <w:rFonts w:hint="eastAsia" w:ascii="宋体" w:hAnsi="宋体" w:cs="宋体"/>
          <w:sz w:val="21"/>
          <w:szCs w:val="21"/>
          <w:lang w:val="en-US" w:eastAsia="zh-CN"/>
        </w:rPr>
        <w:t xml:space="preserve"> </w:t>
      </w:r>
      <w:r>
        <w:rPr>
          <w:rFonts w:hint="eastAsia" w:ascii="宋体" w:hAnsi="宋体" w:eastAsia="宋体" w:cs="宋体"/>
          <w:sz w:val="21"/>
          <w:szCs w:val="21"/>
        </w:rPr>
        <w:t>金属材料</w:t>
      </w:r>
      <w:r>
        <w:rPr>
          <w:rFonts w:hint="eastAsia" w:ascii="宋体" w:hAnsi="宋体" w:cs="宋体"/>
          <w:sz w:val="21"/>
          <w:szCs w:val="21"/>
          <w:lang w:val="en-US" w:eastAsia="zh-CN"/>
        </w:rPr>
        <w:t xml:space="preserve"> </w:t>
      </w:r>
      <w:r>
        <w:rPr>
          <w:rFonts w:hint="eastAsia" w:ascii="宋体" w:hAnsi="宋体" w:eastAsia="宋体" w:cs="宋体"/>
          <w:sz w:val="21"/>
          <w:szCs w:val="21"/>
        </w:rPr>
        <w:t>维氏硬度试验</w:t>
      </w:r>
      <w:r>
        <w:rPr>
          <w:rFonts w:hint="eastAsia" w:ascii="宋体" w:hAnsi="宋体" w:cs="宋体"/>
          <w:sz w:val="21"/>
          <w:szCs w:val="21"/>
          <w:lang w:val="en-US" w:eastAsia="zh-CN"/>
        </w:rPr>
        <w:t xml:space="preserve"> </w:t>
      </w:r>
      <w:r>
        <w:rPr>
          <w:rFonts w:hint="eastAsia" w:ascii="宋体" w:hAnsi="宋体" w:eastAsia="宋体" w:cs="宋体"/>
          <w:sz w:val="21"/>
          <w:szCs w:val="21"/>
        </w:rPr>
        <w:t>第1部分：试验方法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GB/T 4357 冷拉碳素弹簧钢丝</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GB/T 5574 工业用橡胶板</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6671聚乙</w:t>
      </w:r>
      <w:r>
        <w:rPr>
          <w:rFonts w:hint="eastAsia" w:ascii="宋体" w:hAnsi="宋体" w:eastAsia="宋体" w:cs="宋体"/>
          <w:sz w:val="21"/>
          <w:szCs w:val="21"/>
          <w:lang w:val="en-US" w:eastAsia="zh-CN"/>
        </w:rPr>
        <w:t>烯(PE)管材纵向回缩率的测定</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8804.3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热塑性塑料管材 拉伸性能测定</w:t>
      </w:r>
    </w:p>
    <w:p>
      <w:pPr>
        <w:widowControl/>
        <w:tabs>
          <w:tab w:val="center" w:pos="4201"/>
          <w:tab w:val="right" w:leader="dot" w:pos="9298"/>
        </w:tabs>
        <w:autoSpaceDE w:val="0"/>
        <w:autoSpaceDN w:val="0"/>
        <w:adjustRightInd w:val="0"/>
        <w:ind w:firstLine="424" w:firstLineChars="202"/>
        <w:rPr>
          <w:rFonts w:hint="eastAsia" w:asciiTheme="minorEastAsia" w:hAnsiTheme="minorEastAsia" w:eastAsiaTheme="minorEastAsia"/>
          <w:color w:val="auto"/>
          <w:kern w:val="0"/>
          <w:szCs w:val="20"/>
        </w:rPr>
      </w:pPr>
      <w:r>
        <w:rPr>
          <w:rFonts w:hint="eastAsia" w:asciiTheme="minorEastAsia" w:hAnsiTheme="minorEastAsia" w:eastAsiaTheme="minorEastAsia"/>
          <w:color w:val="auto"/>
          <w:kern w:val="0"/>
          <w:szCs w:val="20"/>
        </w:rPr>
        <w:t>GB/T 8806  塑料管道系统塑料部件尺寸的测定</w:t>
      </w:r>
    </w:p>
    <w:p>
      <w:pPr>
        <w:widowControl/>
        <w:tabs>
          <w:tab w:val="center" w:pos="4201"/>
          <w:tab w:val="right" w:leader="dot" w:pos="9298"/>
        </w:tabs>
        <w:autoSpaceDE w:val="0"/>
        <w:autoSpaceDN w:val="0"/>
        <w:adjustRightInd w:val="0"/>
        <w:ind w:firstLine="424" w:firstLineChars="202"/>
        <w:rPr>
          <w:rFonts w:hint="default" w:asciiTheme="minorEastAsia" w:hAnsiTheme="minorEastAsia" w:eastAsiaTheme="minorEastAsia"/>
          <w:color w:val="auto"/>
          <w:kern w:val="0"/>
          <w:szCs w:val="20"/>
          <w:lang w:val="en-US" w:eastAsia="zh-CN"/>
        </w:rPr>
      </w:pPr>
      <w:r>
        <w:rPr>
          <w:rFonts w:hint="eastAsia" w:asciiTheme="minorEastAsia" w:hAnsiTheme="minorEastAsia" w:eastAsiaTheme="minorEastAsia"/>
          <w:color w:val="auto"/>
          <w:kern w:val="0"/>
          <w:szCs w:val="20"/>
          <w:lang w:val="en-US" w:eastAsia="zh-CN"/>
        </w:rPr>
        <w:t>GB/T 9341 塑料 弯曲性能的测定</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 T 9345.1 塑料 灰分的测定 第1部分</w:t>
      </w:r>
      <w:r>
        <w:rPr>
          <w:rFonts w:hint="eastAsia" w:ascii="宋体" w:hAnsi="宋体" w:eastAsia="宋体" w:cs="宋体"/>
          <w:sz w:val="21"/>
          <w:szCs w:val="21"/>
          <w:lang w:val="en-US" w:eastAsia="zh-CN"/>
        </w:rPr>
        <w:t>：</w:t>
      </w:r>
      <w:r>
        <w:rPr>
          <w:rFonts w:hint="eastAsia" w:ascii="宋体" w:hAnsi="宋体" w:eastAsia="宋体" w:cs="宋体"/>
          <w:sz w:val="21"/>
          <w:szCs w:val="21"/>
        </w:rPr>
        <w:t>通用方法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9647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热塑性塑料管材 环刚度的测定</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14152 热塑性塑料管材耐性外冲击性能 试验方法 时针旋转法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GB/T 17391 聚乙烯管材与管件热稳定性试验方法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GB/T 18042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热塑性塑料管材蠕变比率的试验方法</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GB/T 19278 热塑性塑料管材、管件与阀门通用术语及其定义</w:t>
      </w:r>
    </w:p>
    <w:p>
      <w:pPr>
        <w:widowControl/>
        <w:tabs>
          <w:tab w:val="center" w:pos="4201"/>
          <w:tab w:val="right" w:leader="dot" w:pos="9298"/>
        </w:tabs>
        <w:autoSpaceDE w:val="0"/>
        <w:autoSpaceDN w:val="0"/>
        <w:adjustRightInd w:val="0"/>
        <w:ind w:firstLine="424" w:firstLineChars="202"/>
        <w:rPr>
          <w:rFonts w:hint="default" w:asciiTheme="minorEastAsia" w:hAnsiTheme="minorEastAsia" w:eastAsiaTheme="minorEastAsia"/>
          <w:color w:val="auto"/>
          <w:kern w:val="0"/>
          <w:szCs w:val="20"/>
          <w:lang w:val="en-US"/>
        </w:rPr>
      </w:pPr>
      <w:r>
        <w:rPr>
          <w:rFonts w:hint="eastAsia" w:asciiTheme="minorEastAsia" w:hAnsiTheme="minorEastAsia" w:eastAsiaTheme="minorEastAsia"/>
          <w:color w:val="auto"/>
          <w:kern w:val="0"/>
          <w:szCs w:val="20"/>
          <w:lang w:val="en-US" w:eastAsia="zh-CN"/>
        </w:rPr>
        <w:t>GB/T 19466.3 塑料 差示扫描量热法（DSC） 第3部分：熔融和结晶温度及热焓测定</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GB/T 19466.6</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塑料差示扫描量热法(DSC)</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第6部分：氧化诱导时间(等温OIT)和氧化诱导温度(动态OIT)的测</w:t>
      </w:r>
      <w:r>
        <w:rPr>
          <w:rFonts w:hint="eastAsia" w:ascii="宋体" w:hAnsi="宋体" w:eastAsia="宋体" w:cs="宋体"/>
          <w:color w:val="auto"/>
          <w:sz w:val="21"/>
          <w:szCs w:val="21"/>
          <w:lang w:val="en-US" w:eastAsia="zh-CN"/>
        </w:rPr>
        <w:t>定</w:t>
      </w:r>
    </w:p>
    <w:p>
      <w:pPr>
        <w:widowControl/>
        <w:tabs>
          <w:tab w:val="center" w:pos="4201"/>
          <w:tab w:val="right" w:leader="dot" w:pos="9298"/>
        </w:tabs>
        <w:autoSpaceDE w:val="0"/>
        <w:autoSpaceDN w:val="0"/>
        <w:adjustRightInd w:val="0"/>
        <w:ind w:firstLine="424" w:firstLineChars="202"/>
        <w:rPr>
          <w:rFonts w:hint="eastAsia" w:asciiTheme="minorEastAsia" w:hAnsiTheme="minorEastAsia" w:eastAsiaTheme="minorEastAsia"/>
          <w:color w:val="auto"/>
          <w:kern w:val="0"/>
          <w:szCs w:val="20"/>
        </w:rPr>
      </w:pPr>
      <w:r>
        <w:rPr>
          <w:rFonts w:hint="eastAsia" w:asciiTheme="minorEastAsia" w:hAnsiTheme="minorEastAsia" w:eastAsiaTheme="minorEastAsia"/>
          <w:color w:val="auto"/>
          <w:kern w:val="0"/>
          <w:szCs w:val="20"/>
        </w:rPr>
        <w:t>GB/T 19472.2 埋地用聚乙烯(PE)结构壁管道系统 第2部分：聚乙烯缠绕结构壁管材</w:t>
      </w:r>
    </w:p>
    <w:p>
      <w:pPr>
        <w:widowControl/>
        <w:tabs>
          <w:tab w:val="center" w:pos="4201"/>
          <w:tab w:val="right" w:leader="dot" w:pos="9298"/>
        </w:tabs>
        <w:autoSpaceDE w:val="0"/>
        <w:autoSpaceDN w:val="0"/>
        <w:adjustRightInd w:val="0"/>
        <w:ind w:firstLine="424" w:firstLineChars="202"/>
        <w:rPr>
          <w:rFonts w:asciiTheme="minorEastAsia" w:hAnsiTheme="minorEastAsia" w:eastAsiaTheme="minorEastAsia"/>
          <w:color w:val="auto"/>
          <w:kern w:val="0"/>
          <w:szCs w:val="20"/>
        </w:rPr>
      </w:pPr>
      <w:r>
        <w:rPr>
          <w:rFonts w:hint="eastAsia" w:asciiTheme="minorEastAsia" w:hAnsiTheme="minorEastAsia" w:eastAsiaTheme="minorEastAsia"/>
          <w:color w:val="auto"/>
          <w:kern w:val="0"/>
          <w:szCs w:val="20"/>
        </w:rPr>
        <w:t>GB/T 21873 橡胶密封件给、排水管及污水管道用接口密封圈材料规范</w:t>
      </w:r>
    </w:p>
    <w:p>
      <w:pPr>
        <w:widowControl/>
        <w:tabs>
          <w:tab w:val="center" w:pos="4201"/>
          <w:tab w:val="right" w:leader="dot" w:pos="9298"/>
        </w:tabs>
        <w:autoSpaceDE w:val="0"/>
        <w:autoSpaceDN w:val="0"/>
        <w:adjustRightInd w:val="0"/>
        <w:ind w:firstLine="424" w:firstLineChars="202"/>
        <w:rPr>
          <w:rFonts w:hint="eastAsia" w:ascii="宋体" w:hAnsi="宋体" w:eastAsia="宋体" w:cs="宋体"/>
          <w:color w:val="auto"/>
          <w:sz w:val="21"/>
          <w:szCs w:val="21"/>
        </w:rPr>
      </w:pPr>
      <w:r>
        <w:rPr>
          <w:rFonts w:hint="eastAsia" w:asciiTheme="minorEastAsia" w:hAnsiTheme="minorEastAsia" w:eastAsiaTheme="minorEastAsia"/>
          <w:color w:val="auto"/>
          <w:kern w:val="0"/>
          <w:szCs w:val="20"/>
        </w:rPr>
        <w:t>GB/T 29754 玻璃纤维机织单向布</w:t>
      </w:r>
    </w:p>
    <w:p>
      <w:pPr>
        <w:keepNext w:val="0"/>
        <w:keepLines w:val="0"/>
        <w:pageBreakBefore w:val="0"/>
        <w:widowControl w:val="0"/>
        <w:tabs>
          <w:tab w:val="left" w:pos="5955"/>
        </w:tabs>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eastAsia="黑体"/>
          <w:b w:val="0"/>
          <w:bCs w:val="0"/>
          <w:sz w:val="21"/>
          <w:szCs w:val="21"/>
        </w:rPr>
      </w:pPr>
      <w:bookmarkStart w:id="15" w:name="_Toc27454"/>
      <w:r>
        <w:rPr>
          <w:rFonts w:hint="eastAsia" w:ascii="黑体" w:eastAsia="黑体"/>
          <w:b w:val="0"/>
          <w:bCs w:val="0"/>
          <w:sz w:val="21"/>
          <w:szCs w:val="21"/>
        </w:rPr>
        <w:t>3  术语和定义</w:t>
      </w:r>
      <w:bookmarkEnd w:id="15"/>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19278—2018界定的以及下列术语和定义适用于本文件。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rPr>
        <w:t>3.1</w:t>
      </w:r>
      <w:r>
        <w:rPr>
          <w:rFonts w:hint="eastAsia" w:ascii="黑体" w:hAnsi="黑体" w:eastAsia="黑体" w:cs="黑体"/>
          <w:b w:val="0"/>
          <w:bCs/>
          <w:sz w:val="21"/>
          <w:szCs w:val="21"/>
          <w:lang w:val="en-US" w:eastAsia="zh-CN"/>
        </w:rPr>
        <w:t xml:space="preserve">  </w:t>
      </w:r>
      <w:bookmarkStart w:id="16" w:name="OLE_LINK2"/>
      <w:r>
        <w:rPr>
          <w:rFonts w:hint="eastAsia" w:ascii="黑体" w:hAnsi="黑体" w:eastAsia="黑体" w:cs="黑体"/>
          <w:b w:val="0"/>
          <w:bCs/>
          <w:sz w:val="21"/>
          <w:szCs w:val="21"/>
          <w:lang w:val="en-US" w:eastAsia="zh-CN"/>
        </w:rPr>
        <w:t>聚乙烯</w:t>
      </w:r>
      <w:r>
        <w:rPr>
          <w:rFonts w:hint="eastAsia" w:ascii="黑体" w:hAnsi="黑体" w:eastAsia="黑体" w:cs="黑体"/>
          <w:b w:val="0"/>
          <w:bCs/>
          <w:sz w:val="21"/>
          <w:szCs w:val="21"/>
        </w:rPr>
        <w:t>共混氯化聚乙烯多重</w:t>
      </w:r>
      <w:r>
        <w:rPr>
          <w:rFonts w:hint="eastAsia" w:ascii="黑体" w:hAnsi="黑体" w:eastAsia="黑体" w:cs="黑体"/>
          <w:b w:val="0"/>
          <w:bCs/>
          <w:sz w:val="21"/>
          <w:szCs w:val="21"/>
          <w:lang w:val="en-US" w:eastAsia="zh-CN"/>
        </w:rPr>
        <w:t>钢丝</w:t>
      </w:r>
      <w:r>
        <w:rPr>
          <w:rFonts w:hint="eastAsia" w:ascii="黑体" w:hAnsi="黑体" w:eastAsia="黑体" w:cs="黑体"/>
          <w:b w:val="0"/>
          <w:bCs/>
          <w:sz w:val="21"/>
          <w:szCs w:val="21"/>
        </w:rPr>
        <w:t>缠绕结构壁</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MCPE</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rPr>
        <w:t>复合管</w:t>
      </w:r>
    </w:p>
    <w:bookmarkEnd w:id="16"/>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w:t>
      </w:r>
      <w:r>
        <w:rPr>
          <w:rFonts w:hint="eastAsia" w:ascii="宋体" w:hAnsi="宋体" w:cs="宋体"/>
          <w:sz w:val="21"/>
          <w:szCs w:val="21"/>
          <w:lang w:val="en-US" w:eastAsia="zh-CN"/>
        </w:rPr>
        <w:t>聚乙烯</w:t>
      </w:r>
      <w:r>
        <w:rPr>
          <w:rFonts w:hint="eastAsia" w:ascii="宋体" w:hAnsi="宋体" w:eastAsia="宋体" w:cs="宋体"/>
          <w:sz w:val="21"/>
          <w:szCs w:val="21"/>
          <w:lang w:val="en-US" w:eastAsia="zh-CN"/>
        </w:rPr>
        <w:t>共混氯化聚乙烯为基料的管壁中设置连续缠绕的磷化</w:t>
      </w:r>
      <w:r>
        <w:rPr>
          <w:rFonts w:hint="eastAsia" w:ascii="宋体" w:hAnsi="宋体" w:cs="宋体"/>
          <w:sz w:val="21"/>
          <w:szCs w:val="21"/>
          <w:lang w:val="en-US" w:eastAsia="zh-CN"/>
        </w:rPr>
        <w:t>镀铜</w:t>
      </w:r>
      <w:r>
        <w:rPr>
          <w:rFonts w:hint="eastAsia" w:ascii="宋体" w:hAnsi="宋体" w:eastAsia="宋体" w:cs="宋体"/>
          <w:sz w:val="21"/>
          <w:szCs w:val="21"/>
          <w:lang w:val="en-US" w:eastAsia="zh-CN"/>
        </w:rPr>
        <w:t>碳素弹簧钢丝</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经热熔、加压、螺旋缠绕复合而成管体，并在管体表面外缠绕</w:t>
      </w:r>
      <w:r>
        <w:rPr>
          <w:rFonts w:hint="eastAsia" w:ascii="宋体" w:hAnsi="宋体" w:cs="宋体"/>
          <w:sz w:val="21"/>
          <w:szCs w:val="21"/>
          <w:lang w:val="en-US" w:eastAsia="zh-CN"/>
        </w:rPr>
        <w:t>磷化镀铜</w:t>
      </w:r>
      <w:r>
        <w:rPr>
          <w:rFonts w:hint="eastAsia" w:ascii="宋体" w:hAnsi="宋体" w:eastAsia="宋体" w:cs="宋体"/>
          <w:sz w:val="21"/>
          <w:szCs w:val="21"/>
          <w:lang w:val="en-US" w:eastAsia="zh-CN"/>
        </w:rPr>
        <w:t>碳素弹簧钢丝加强肋的复合管。</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rPr>
        <w:t>3.2</w:t>
      </w:r>
      <w:r>
        <w:rPr>
          <w:rFonts w:hint="eastAsia" w:ascii="黑体" w:hAnsi="黑体" w:eastAsia="黑体" w:cs="黑体"/>
          <w:b w:val="0"/>
          <w:bCs/>
          <w:sz w:val="21"/>
          <w:szCs w:val="21"/>
          <w:lang w:val="en-US" w:eastAsia="zh-CN"/>
        </w:rPr>
        <w:t xml:space="preserve"> </w:t>
      </w:r>
      <w:bookmarkStart w:id="17" w:name="OLE_LINK6"/>
      <w:r>
        <w:rPr>
          <w:rFonts w:hint="eastAsia" w:ascii="黑体" w:hAnsi="黑体" w:eastAsia="黑体" w:cs="黑体"/>
          <w:b w:val="0"/>
          <w:bCs/>
          <w:sz w:val="21"/>
          <w:szCs w:val="21"/>
          <w:lang w:val="en-US" w:eastAsia="zh-CN"/>
        </w:rPr>
        <w:t>磷化镀铜碳素弹簧钢丝</w:t>
      </w:r>
      <w:bookmarkEnd w:id="17"/>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高碳钢经磷化制成的表面镀有紫铜或青铜的钢丝</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0"/>
        <w:rPr>
          <w:rFonts w:ascii="黑体" w:hAnsi="TimesNewRomanPS-BoldMT" w:eastAsia="黑体"/>
          <w:b w:val="0"/>
          <w:bCs/>
          <w:sz w:val="21"/>
          <w:szCs w:val="21"/>
        </w:rPr>
      </w:pPr>
      <w:bookmarkStart w:id="18" w:name="_Toc11583"/>
      <w:r>
        <w:rPr>
          <w:rFonts w:hint="eastAsia" w:ascii="黑体" w:eastAsia="黑体"/>
          <w:b w:val="0"/>
          <w:bCs/>
          <w:sz w:val="21"/>
          <w:szCs w:val="21"/>
          <w:lang w:val="en-US" w:eastAsia="zh-CN"/>
        </w:rPr>
        <w:t>4</w:t>
      </w:r>
      <w:r>
        <w:rPr>
          <w:rFonts w:hint="eastAsia" w:ascii="黑体" w:hAnsi="TimesNewRomanPS-BoldMT" w:eastAsia="黑体"/>
          <w:b w:val="0"/>
          <w:bCs/>
          <w:sz w:val="21"/>
          <w:szCs w:val="21"/>
        </w:rPr>
        <w:t xml:space="preserve"> </w:t>
      </w:r>
      <w:r>
        <w:rPr>
          <w:rFonts w:hint="eastAsia" w:ascii="黑体" w:hAnsi="TimesNewRomanPS-BoldMT" w:eastAsia="黑体"/>
          <w:b w:val="0"/>
          <w:bCs/>
          <w:sz w:val="21"/>
          <w:szCs w:val="21"/>
          <w:lang w:val="en-US" w:eastAsia="zh-CN"/>
        </w:rPr>
        <w:t xml:space="preserve"> </w:t>
      </w:r>
      <w:r>
        <w:rPr>
          <w:rFonts w:hint="eastAsia" w:ascii="黑体" w:hAnsi="TimesNewRomanPS-BoldMT" w:eastAsia="黑体"/>
          <w:b w:val="0"/>
          <w:bCs/>
          <w:sz w:val="21"/>
          <w:szCs w:val="21"/>
        </w:rPr>
        <w:t>分类与标记</w:t>
      </w:r>
      <w:bookmarkEnd w:id="18"/>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4.1  分类</w:t>
      </w:r>
    </w:p>
    <w:p>
      <w:pPr>
        <w:pStyle w:val="27"/>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0"/>
        <w:textAlignment w:val="auto"/>
        <w:rPr>
          <w:rFonts w:hint="eastAsia" w:hAnsi="宋体"/>
          <w:kern w:val="2"/>
          <w:sz w:val="21"/>
          <w:szCs w:val="21"/>
          <w:lang w:val="en-US" w:eastAsia="zh-CN"/>
        </w:rPr>
      </w:pPr>
      <w:r>
        <w:rPr>
          <w:rFonts w:hint="eastAsia" w:hAnsi="宋体"/>
          <w:kern w:val="2"/>
          <w:sz w:val="21"/>
          <w:szCs w:val="21"/>
        </w:rPr>
        <w:t>管材</w:t>
      </w:r>
      <w:r>
        <w:rPr>
          <w:rFonts w:hint="eastAsia" w:hAnsi="宋体"/>
          <w:kern w:val="2"/>
          <w:sz w:val="21"/>
          <w:szCs w:val="21"/>
          <w:lang w:val="en-US" w:eastAsia="zh-CN"/>
        </w:rPr>
        <w:t>按公称环刚度等级分类见表1的规定。</w:t>
      </w: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jc w:val="center"/>
        <w:textAlignment w:val="auto"/>
        <w:rPr>
          <w:rFonts w:hint="default" w:ascii="宋体" w:hAnsi="宋体" w:eastAsia="宋体" w:cs="宋体"/>
          <w:b/>
          <w:color w:val="auto"/>
          <w:kern w:val="2"/>
          <w:sz w:val="24"/>
          <w:szCs w:val="24"/>
          <w:lang w:val="en-US" w:eastAsia="zh-CN" w:bidi="ar-SA"/>
        </w:rPr>
      </w:pPr>
      <w:r>
        <w:rPr>
          <w:rFonts w:hint="eastAsia" w:ascii="黑体" w:hAnsi="黑体" w:eastAsia="黑体" w:cs="黑体"/>
          <w:b w:val="0"/>
          <w:bCs/>
          <w:color w:val="auto"/>
          <w:kern w:val="2"/>
          <w:sz w:val="21"/>
          <w:szCs w:val="21"/>
          <w:lang w:val="en-US" w:eastAsia="zh-CN" w:bidi="ar-SA"/>
        </w:rPr>
        <w:t>表1  公称环刚度等级</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1173"/>
        <w:gridCol w:w="1414"/>
        <w:gridCol w:w="1173"/>
        <w:gridCol w:w="117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pct"/>
          </w:tcPr>
          <w:p>
            <w:pPr>
              <w:pStyle w:val="27"/>
              <w:keepNext w:val="0"/>
              <w:keepLines w:val="0"/>
              <w:pageBreakBefore w:val="0"/>
              <w:kinsoku/>
              <w:wordWrap/>
              <w:overflowPunct/>
              <w:topLinePunct w:val="0"/>
              <w:bidi w:val="0"/>
              <w:adjustRightInd w:val="0"/>
              <w:snapToGrid w:val="0"/>
              <w:spacing w:line="240" w:lineRule="auto"/>
              <w:jc w:val="center"/>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等级</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SN10</w:t>
            </w:r>
          </w:p>
        </w:tc>
        <w:tc>
          <w:tcPr>
            <w:tcW w:w="829"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SN12.5</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SN16</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SN20</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SN25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5" w:type="pct"/>
          </w:tcPr>
          <w:p>
            <w:pPr>
              <w:pStyle w:val="27"/>
              <w:keepNext w:val="0"/>
              <w:keepLines w:val="0"/>
              <w:pageBreakBefore w:val="0"/>
              <w:kinsoku/>
              <w:wordWrap/>
              <w:overflowPunct/>
              <w:topLinePunct w:val="0"/>
              <w:bidi w:val="0"/>
              <w:adjustRightInd w:val="0"/>
              <w:snapToGrid w:val="0"/>
              <w:spacing w:line="240" w:lineRule="auto"/>
              <w:jc w:val="center"/>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公称环刚度（kN/㎡）</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10</w:t>
            </w:r>
          </w:p>
        </w:tc>
        <w:tc>
          <w:tcPr>
            <w:tcW w:w="829"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12.5</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16</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20</w:t>
            </w:r>
          </w:p>
        </w:tc>
        <w:tc>
          <w:tcPr>
            <w:tcW w:w="688" w:type="pct"/>
          </w:tcPr>
          <w:p>
            <w:pPr>
              <w:pStyle w:val="27"/>
              <w:keepNext w:val="0"/>
              <w:keepLines w:val="0"/>
              <w:pageBreakBefore w:val="0"/>
              <w:kinsoku/>
              <w:wordWrap/>
              <w:overflowPunct/>
              <w:topLinePunct w:val="0"/>
              <w:bidi w:val="0"/>
              <w:adjustRightInd w:val="0"/>
              <w:snapToGrid w:val="0"/>
              <w:spacing w:line="240" w:lineRule="auto"/>
              <w:textAlignment w:val="auto"/>
              <w:rPr>
                <w:rFonts w:hint="default" w:hAnsi="宋体"/>
                <w:color w:val="auto"/>
                <w:kern w:val="2"/>
                <w:sz w:val="18"/>
                <w:szCs w:val="18"/>
                <w:vertAlign w:val="baseline"/>
                <w:lang w:val="en-US" w:eastAsia="zh-CN"/>
              </w:rPr>
            </w:pPr>
            <w:r>
              <w:rPr>
                <w:rFonts w:hint="eastAsia" w:hAnsi="宋体"/>
                <w:color w:val="auto"/>
                <w:kern w:val="2"/>
                <w:sz w:val="18"/>
                <w:szCs w:val="18"/>
                <w:vertAlign w:val="baseline"/>
                <w:lang w:val="en-US" w:eastAsia="zh-CN"/>
              </w:rPr>
              <w:t>25</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4.2  标记</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4.2.1 标记方法</w:t>
      </w:r>
    </w:p>
    <w:p>
      <w:pPr>
        <w:pStyle w:val="27"/>
        <w:keepNext w:val="0"/>
        <w:keepLines w:val="0"/>
        <w:pageBreakBefore w:val="0"/>
        <w:numPr>
          <w:ilvl w:val="0"/>
          <w:numId w:val="6"/>
        </w:numPr>
        <w:tabs>
          <w:tab w:val="center" w:pos="4201"/>
          <w:tab w:val="right" w:leader="dot" w:pos="9298"/>
        </w:tabs>
        <w:kinsoku/>
        <w:wordWrap/>
        <w:overflowPunct/>
        <w:topLinePunct w:val="0"/>
        <w:autoSpaceDE w:val="0"/>
        <w:autoSpaceDN w:val="0"/>
        <w:bidi w:val="0"/>
        <w:snapToGrid w:val="0"/>
        <w:spacing w:line="240" w:lineRule="auto"/>
        <w:ind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管材</w:t>
      </w:r>
      <w:r>
        <w:rPr>
          <w:rFonts w:hint="eastAsia" w:hAnsi="宋体" w:cs="宋体"/>
          <w:color w:val="auto"/>
          <w:sz w:val="21"/>
          <w:szCs w:val="21"/>
          <w:lang w:val="en-US" w:eastAsia="zh-CN"/>
        </w:rPr>
        <w:t>材料代号</w:t>
      </w:r>
      <w:r>
        <w:rPr>
          <w:rFonts w:hint="eastAsia" w:ascii="宋体" w:hAnsi="宋体" w:eastAsia="宋体" w:cs="宋体"/>
          <w:color w:val="auto"/>
          <w:sz w:val="21"/>
          <w:szCs w:val="21"/>
        </w:rPr>
        <w:t>标记：</w:t>
      </w:r>
      <w:r>
        <w:rPr>
          <w:rFonts w:hint="eastAsia" w:ascii="宋体" w:hAnsi="宋体" w:eastAsia="宋体" w:cs="宋体"/>
          <w:color w:val="auto"/>
          <w:sz w:val="21"/>
          <w:szCs w:val="21"/>
          <w:lang w:val="en-US" w:eastAsia="zh-CN"/>
        </w:rPr>
        <w:t>MCPE</w:t>
      </w:r>
      <w:r>
        <w:rPr>
          <w:rFonts w:hint="eastAsia" w:ascii="宋体" w:hAnsi="宋体" w:eastAsia="宋体" w:cs="宋体"/>
          <w:color w:val="auto"/>
          <w:sz w:val="21"/>
          <w:szCs w:val="21"/>
        </w:rPr>
        <w:t>；</w:t>
      </w:r>
    </w:p>
    <w:p>
      <w:pPr>
        <w:pStyle w:val="27"/>
        <w:keepNext w:val="0"/>
        <w:keepLines w:val="0"/>
        <w:pageBreakBefore w:val="0"/>
        <w:numPr>
          <w:ilvl w:val="0"/>
          <w:numId w:val="6"/>
        </w:numPr>
        <w:tabs>
          <w:tab w:val="center" w:pos="4201"/>
          <w:tab w:val="right" w:leader="dot" w:pos="9298"/>
        </w:tabs>
        <w:kinsoku/>
        <w:wordWrap/>
        <w:overflowPunct/>
        <w:topLinePunct w:val="0"/>
        <w:autoSpaceDE w:val="0"/>
        <w:autoSpaceDN w:val="0"/>
        <w:bidi w:val="0"/>
        <w:snapToGrid w:val="0"/>
        <w:spacing w:line="240" w:lineRule="auto"/>
        <w:ind w:firstLineChars="0"/>
        <w:textAlignment w:val="auto"/>
        <w:rPr>
          <w:rFonts w:hint="eastAsia" w:ascii="宋体" w:hAnsi="宋体" w:eastAsia="宋体" w:cs="宋体"/>
          <w:color w:val="auto"/>
          <w:sz w:val="21"/>
          <w:szCs w:val="21"/>
        </w:rPr>
      </w:pPr>
      <w:r>
        <w:rPr>
          <w:rFonts w:hint="eastAsia" w:hAnsi="宋体" w:cs="宋体"/>
          <w:color w:val="auto"/>
          <w:sz w:val="21"/>
          <w:szCs w:val="21"/>
          <w:lang w:val="en-US" w:eastAsia="zh-CN"/>
        </w:rPr>
        <w:t>管材</w:t>
      </w:r>
      <w:r>
        <w:rPr>
          <w:rFonts w:hint="eastAsia" w:ascii="宋体" w:hAnsi="宋体" w:eastAsia="宋体" w:cs="宋体"/>
          <w:color w:val="auto"/>
          <w:sz w:val="21"/>
          <w:szCs w:val="21"/>
        </w:rPr>
        <w:t>规格：公称</w:t>
      </w:r>
      <w:r>
        <w:rPr>
          <w:rFonts w:hint="eastAsia" w:hAnsi="宋体" w:cs="宋体"/>
          <w:color w:val="auto"/>
          <w:sz w:val="21"/>
          <w:szCs w:val="21"/>
          <w:lang w:val="en-US" w:eastAsia="zh-CN"/>
        </w:rPr>
        <w:t>内</w:t>
      </w:r>
      <w:r>
        <w:rPr>
          <w:rFonts w:hint="eastAsia" w:ascii="宋体" w:hAnsi="宋体" w:eastAsia="宋体" w:cs="宋体"/>
          <w:color w:val="auto"/>
          <w:sz w:val="21"/>
          <w:szCs w:val="21"/>
        </w:rPr>
        <w:t>径mm；</w:t>
      </w:r>
    </w:p>
    <w:p>
      <w:pPr>
        <w:keepNext w:val="0"/>
        <w:keepLines w:val="0"/>
        <w:pageBreakBefore w:val="0"/>
        <w:numPr>
          <w:ilvl w:val="0"/>
          <w:numId w:val="6"/>
        </w:numPr>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1"/>
          <w:szCs w:val="21"/>
        </w:rPr>
      </w:pPr>
      <w:r>
        <w:rPr>
          <w:rFonts w:hint="eastAsia" w:ascii="宋体" w:hAnsi="宋体" w:cs="宋体"/>
          <w:color w:val="auto"/>
          <w:sz w:val="21"/>
          <w:szCs w:val="21"/>
          <w:lang w:val="en-US" w:eastAsia="zh-CN"/>
        </w:rPr>
        <w:t>公称</w:t>
      </w:r>
      <w:r>
        <w:rPr>
          <w:rFonts w:hint="eastAsia" w:ascii="宋体" w:hAnsi="宋体" w:eastAsia="宋体" w:cs="宋体"/>
          <w:color w:val="auto"/>
          <w:sz w:val="21"/>
          <w:szCs w:val="21"/>
        </w:rPr>
        <w:t>环刚度，kN/m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w:t>
      </w:r>
    </w:p>
    <w:p>
      <w:pPr>
        <w:pStyle w:val="27"/>
        <w:keepNext w:val="0"/>
        <w:keepLines w:val="0"/>
        <w:pageBreakBefore w:val="0"/>
        <w:tabs>
          <w:tab w:val="left" w:pos="2151"/>
        </w:tabs>
        <w:kinsoku/>
        <w:wordWrap/>
        <w:overflowPunct/>
        <w:topLinePunct w:val="0"/>
        <w:autoSpaceDE w:val="0"/>
        <w:autoSpaceDN w:val="0"/>
        <w:bidi w:val="0"/>
        <w:snapToGrid w:val="0"/>
        <w:spacing w:line="240" w:lineRule="auto"/>
        <w:ind w:left="42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标记表示如下：</w:t>
      </w:r>
    </w:p>
    <w:p>
      <w:pPr>
        <w:pStyle w:val="27"/>
        <w:keepNext w:val="0"/>
        <w:keepLines w:val="0"/>
        <w:pageBreakBefore w:val="0"/>
        <w:tabs>
          <w:tab w:val="left" w:pos="2151"/>
        </w:tabs>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sz w:val="21"/>
          <w:szCs w:val="21"/>
          <w:lang w:eastAsia="zh-CN"/>
        </w:rPr>
      </w:pPr>
    </w:p>
    <w:p>
      <w:pPr>
        <w:pStyle w:val="27"/>
        <w:keepNext w:val="0"/>
        <w:keepLines w:val="0"/>
        <w:pageBreakBefore w:val="0"/>
        <w:tabs>
          <w:tab w:val="left" w:pos="2151"/>
        </w:tabs>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sz w:val="21"/>
          <w:szCs w:val="21"/>
          <w:lang w:eastAsia="zh-CN"/>
        </w:rPr>
      </w:pPr>
    </w:p>
    <w:p>
      <w:pPr>
        <w:pStyle w:val="27"/>
        <w:keepNext w:val="0"/>
        <w:keepLines w:val="0"/>
        <w:pageBreakBefore w:val="0"/>
        <w:tabs>
          <w:tab w:val="left" w:pos="2151"/>
        </w:tabs>
        <w:kinsoku/>
        <w:wordWrap/>
        <w:overflowPunct/>
        <w:topLinePunct w:val="0"/>
        <w:bidi w:val="0"/>
        <w:snapToGrid w:val="0"/>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4787900" cy="1660525"/>
            <wp:effectExtent l="0" t="0" r="0" b="0"/>
            <wp:docPr id="28" name="ECB019B1-382A-4266-B25C-5B523AA43C14-1" descr="C:/Users/yu/AppData/Local/Temp/wps.zzFWa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CB019B1-382A-4266-B25C-5B523AA43C14-1" descr="C:/Users/yu/AppData/Local/Temp/wps.zzFWaawps"/>
                    <pic:cNvPicPr>
                      <a:picLocks noChangeAspect="1"/>
                    </pic:cNvPicPr>
                  </pic:nvPicPr>
                  <pic:blipFill>
                    <a:blip r:embed="rId17"/>
                    <a:srcRect r="3797" b="6243"/>
                    <a:stretch>
                      <a:fillRect/>
                    </a:stretch>
                  </pic:blipFill>
                  <pic:spPr>
                    <a:xfrm>
                      <a:off x="0" y="0"/>
                      <a:ext cx="4787900" cy="1660525"/>
                    </a:xfrm>
                    <a:prstGeom prst="rect">
                      <a:avLst/>
                    </a:prstGeom>
                  </pic:spPr>
                </pic:pic>
              </a:graphicData>
            </a:graphic>
          </wp:inline>
        </w:drawing>
      </w:r>
    </w:p>
    <w:p>
      <w:pPr>
        <w:pStyle w:val="27"/>
        <w:keepNext w:val="0"/>
        <w:keepLines w:val="0"/>
        <w:pageBreakBefore w:val="0"/>
        <w:tabs>
          <w:tab w:val="left" w:pos="2151"/>
        </w:tabs>
        <w:kinsoku/>
        <w:wordWrap/>
        <w:overflowPunct/>
        <w:topLinePunct w:val="0"/>
        <w:bidi w:val="0"/>
        <w:snapToGrid w:val="0"/>
        <w:spacing w:line="240" w:lineRule="auto"/>
        <w:ind w:left="420" w:firstLine="0" w:firstLineChars="0"/>
        <w:jc w:val="center"/>
        <w:textAlignment w:val="auto"/>
        <w:rPr>
          <w:rFonts w:hint="eastAsia" w:ascii="宋体" w:hAnsi="宋体" w:eastAsia="宋体" w:cs="宋体"/>
          <w:sz w:val="21"/>
          <w:szCs w:val="21"/>
          <w:lang w:eastAsia="zh-CN"/>
        </w:rPr>
      </w:pPr>
    </w:p>
    <w:p>
      <w:pPr>
        <w:pStyle w:val="27"/>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黑体" w:hAnsi="黑体" w:eastAsia="黑体" w:cs="黑体"/>
          <w:color w:val="FF0000"/>
          <w:sz w:val="21"/>
          <w:szCs w:val="21"/>
        </w:rPr>
      </w:pPr>
      <w:r>
        <w:rPr>
          <w:rFonts w:hint="eastAsia" w:ascii="黑体" w:hAnsi="黑体" w:eastAsia="黑体" w:cs="黑体"/>
          <w:color w:val="000000"/>
          <w:sz w:val="21"/>
          <w:szCs w:val="21"/>
          <w:lang w:val="en-US" w:eastAsia="zh-CN"/>
        </w:rPr>
        <w:t>4.2.2</w:t>
      </w:r>
      <w:r>
        <w:rPr>
          <w:rFonts w:hint="eastAsia" w:ascii="黑体" w:hAnsi="黑体" w:eastAsia="黑体" w:cs="黑体"/>
          <w:color w:val="000000"/>
          <w:sz w:val="21"/>
          <w:szCs w:val="21"/>
        </w:rPr>
        <w:t>示例</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按本</w:t>
      </w:r>
      <w:r>
        <w:rPr>
          <w:rFonts w:hint="eastAsia" w:ascii="宋体" w:hAnsi="宋体"/>
          <w:color w:val="auto"/>
          <w:sz w:val="21"/>
          <w:szCs w:val="21"/>
          <w:lang w:val="en-US" w:eastAsia="zh-CN"/>
        </w:rPr>
        <w:t>文件</w:t>
      </w:r>
      <w:r>
        <w:rPr>
          <w:rFonts w:hint="eastAsia" w:ascii="宋体" w:hAnsi="宋体"/>
          <w:color w:val="auto"/>
          <w:sz w:val="21"/>
          <w:szCs w:val="21"/>
        </w:rPr>
        <w:t>生产的</w:t>
      </w:r>
      <w:r>
        <w:rPr>
          <w:rFonts w:hint="eastAsia" w:ascii="宋体" w:hAnsi="宋体"/>
          <w:color w:val="auto"/>
          <w:sz w:val="21"/>
          <w:szCs w:val="21"/>
          <w:lang w:eastAsia="zh-CN"/>
        </w:rPr>
        <w:t>排水</w:t>
      </w:r>
      <w:r>
        <w:rPr>
          <w:rFonts w:hint="eastAsia" w:ascii="宋体" w:hAnsi="宋体"/>
          <w:color w:val="auto"/>
          <w:sz w:val="21"/>
          <w:szCs w:val="21"/>
        </w:rPr>
        <w:t>管，公称</w:t>
      </w:r>
      <w:r>
        <w:rPr>
          <w:rFonts w:hint="eastAsia" w:ascii="宋体" w:hAnsi="宋体"/>
          <w:color w:val="auto"/>
          <w:sz w:val="21"/>
          <w:szCs w:val="21"/>
          <w:lang w:val="en-US" w:eastAsia="zh-CN"/>
        </w:rPr>
        <w:t>内</w:t>
      </w:r>
      <w:r>
        <w:rPr>
          <w:rFonts w:hint="eastAsia" w:ascii="宋体" w:hAnsi="宋体"/>
          <w:color w:val="auto"/>
          <w:sz w:val="21"/>
          <w:szCs w:val="21"/>
        </w:rPr>
        <w:t>径1</w:t>
      </w:r>
      <w:r>
        <w:rPr>
          <w:rFonts w:hint="eastAsia" w:ascii="宋体" w:hAnsi="宋体"/>
          <w:color w:val="auto"/>
          <w:sz w:val="21"/>
          <w:szCs w:val="21"/>
          <w:lang w:val="en-US" w:eastAsia="zh-CN"/>
        </w:rPr>
        <w:t>0</w:t>
      </w:r>
      <w:r>
        <w:rPr>
          <w:rFonts w:hint="eastAsia" w:ascii="宋体" w:hAnsi="宋体"/>
          <w:color w:val="auto"/>
          <w:sz w:val="21"/>
          <w:szCs w:val="21"/>
        </w:rPr>
        <w:t>00mm，</w:t>
      </w:r>
      <w:r>
        <w:rPr>
          <w:rFonts w:hint="eastAsia" w:ascii="宋体" w:hAnsi="宋体"/>
          <w:color w:val="auto"/>
          <w:sz w:val="21"/>
          <w:szCs w:val="21"/>
          <w:lang w:val="en-US" w:eastAsia="zh-CN"/>
        </w:rPr>
        <w:t>公称</w:t>
      </w:r>
      <w:r>
        <w:rPr>
          <w:rFonts w:hint="eastAsia" w:ascii="宋体" w:hAnsi="宋体"/>
          <w:color w:val="auto"/>
          <w:sz w:val="21"/>
          <w:szCs w:val="21"/>
        </w:rPr>
        <w:t>环刚度</w:t>
      </w:r>
      <w:r>
        <w:rPr>
          <w:rFonts w:hint="eastAsia" w:ascii="宋体" w:hAnsi="宋体"/>
          <w:color w:val="auto"/>
          <w:sz w:val="21"/>
          <w:szCs w:val="21"/>
          <w:lang w:val="en-US" w:eastAsia="zh-CN"/>
        </w:rPr>
        <w:t>等级为</w:t>
      </w:r>
      <w:r>
        <w:rPr>
          <w:rFonts w:hint="eastAsia" w:ascii="宋体" w:hAnsi="宋体"/>
          <w:color w:val="auto"/>
          <w:sz w:val="21"/>
          <w:szCs w:val="21"/>
        </w:rPr>
        <w:t>S</w:t>
      </w:r>
      <w:r>
        <w:rPr>
          <w:rFonts w:ascii="宋体" w:hAnsi="宋体"/>
          <w:color w:val="auto"/>
          <w:sz w:val="21"/>
          <w:szCs w:val="21"/>
        </w:rPr>
        <w:t>N</w:t>
      </w:r>
      <w:r>
        <w:rPr>
          <w:rFonts w:hint="eastAsia" w:ascii="宋体" w:hAnsi="宋体"/>
          <w:color w:val="auto"/>
          <w:sz w:val="21"/>
          <w:szCs w:val="21"/>
          <w:lang w:val="en-US" w:eastAsia="zh-CN"/>
        </w:rPr>
        <w:t>12.5</w:t>
      </w:r>
      <w:r>
        <w:rPr>
          <w:rFonts w:hint="eastAsia" w:ascii="宋体" w:hAnsi="宋体"/>
          <w:color w:val="auto"/>
          <w:sz w:val="21"/>
          <w:szCs w:val="21"/>
        </w:rPr>
        <w:t>的</w:t>
      </w:r>
      <w:r>
        <w:rPr>
          <w:rFonts w:hint="eastAsia" w:ascii="宋体" w:hAnsi="宋体"/>
          <w:color w:val="auto"/>
          <w:sz w:val="21"/>
          <w:szCs w:val="21"/>
          <w:lang w:val="en-US" w:eastAsia="zh-CN"/>
        </w:rPr>
        <w:t>聚乙烯共混氯化聚乙烯多重钢丝缠绕结构壁（MCPE）复合管的</w:t>
      </w:r>
      <w:r>
        <w:rPr>
          <w:rFonts w:hint="eastAsia" w:ascii="宋体" w:hAnsi="宋体"/>
          <w:color w:val="auto"/>
          <w:sz w:val="21"/>
          <w:szCs w:val="21"/>
        </w:rPr>
        <w:t>标记为：</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聚乙烯共混氯化聚乙烯多重钢丝缠绕结构壁复合管 MCPE  DN/ID1000 SN12.5 T/CECS XXXX-202X；</w:t>
      </w:r>
    </w:p>
    <w:p>
      <w:pPr>
        <w:keepNext w:val="0"/>
        <w:keepLines w:val="0"/>
        <w:pageBreakBefore w:val="0"/>
        <w:widowControl w:val="0"/>
        <w:tabs>
          <w:tab w:val="left" w:pos="5955"/>
        </w:tabs>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eastAsia="黑体"/>
          <w:b w:val="0"/>
          <w:bCs w:val="0"/>
          <w:sz w:val="21"/>
          <w:szCs w:val="21"/>
        </w:rPr>
      </w:pPr>
      <w:bookmarkStart w:id="19" w:name="_Toc28160"/>
      <w:r>
        <w:rPr>
          <w:rFonts w:hint="eastAsia" w:ascii="黑体" w:eastAsia="黑体"/>
          <w:b w:val="0"/>
          <w:bCs w:val="0"/>
          <w:sz w:val="21"/>
          <w:szCs w:val="21"/>
          <w:lang w:val="en-US" w:eastAsia="zh-CN"/>
        </w:rPr>
        <w:t>5</w:t>
      </w:r>
      <w:r>
        <w:rPr>
          <w:rFonts w:hint="eastAsia" w:ascii="黑体" w:eastAsia="黑体"/>
          <w:b w:val="0"/>
          <w:bCs w:val="0"/>
          <w:sz w:val="21"/>
          <w:szCs w:val="21"/>
        </w:rPr>
        <w:t xml:space="preserve"> </w:t>
      </w:r>
      <w:r>
        <w:rPr>
          <w:rFonts w:hint="eastAsia" w:ascii="黑体" w:eastAsia="黑体"/>
          <w:b w:val="0"/>
          <w:bCs w:val="0"/>
          <w:sz w:val="21"/>
          <w:szCs w:val="21"/>
          <w:lang w:val="en-US" w:eastAsia="zh-CN"/>
        </w:rPr>
        <w:t xml:space="preserve"> </w:t>
      </w:r>
      <w:r>
        <w:rPr>
          <w:rFonts w:hint="eastAsia" w:ascii="黑体" w:eastAsia="黑体"/>
          <w:b w:val="0"/>
          <w:bCs w:val="0"/>
          <w:sz w:val="21"/>
          <w:szCs w:val="21"/>
        </w:rPr>
        <w:t>材料</w:t>
      </w:r>
      <w:bookmarkEnd w:id="19"/>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5.1  共混氯化聚乙烯</w:t>
      </w:r>
    </w:p>
    <w:p>
      <w:pPr>
        <w:keepNext w:val="0"/>
        <w:keepLines w:val="0"/>
        <w:pageBreakBefore w:val="0"/>
        <w:widowControl w:val="0"/>
        <w:kinsoku/>
        <w:wordWrap/>
        <w:overflowPunct/>
        <w:topLinePunct w:val="0"/>
        <w:autoSpaceDE/>
        <w:autoSpaceDN/>
        <w:bidi w:val="0"/>
        <w:snapToGrid w:val="0"/>
        <w:spacing w:line="240" w:lineRule="auto"/>
        <w:ind w:firstLine="480"/>
        <w:textAlignment w:val="auto"/>
        <w:rPr>
          <w:rFonts w:hint="eastAsia" w:ascii="宋体" w:hAnsi="宋体"/>
          <w:sz w:val="24"/>
          <w:lang w:val="en-US" w:eastAsia="zh-CN"/>
        </w:rPr>
      </w:pPr>
      <w:r>
        <w:rPr>
          <w:rFonts w:hint="eastAsia" w:ascii="宋体" w:hAnsi="宋体"/>
          <w:sz w:val="21"/>
          <w:szCs w:val="21"/>
          <w:lang w:val="en-US" w:eastAsia="zh-CN"/>
        </w:rPr>
        <w:t>共混氯化聚乙烯具有优良的耐候性、耐热、耐臭氧、阻燃性、耐化学药品的性能</w:t>
      </w:r>
      <w:r>
        <w:rPr>
          <w:rFonts w:hint="eastAsia" w:ascii="宋体" w:hAnsi="宋体"/>
          <w:sz w:val="24"/>
          <w:lang w:val="en-US" w:eastAsia="zh-CN"/>
        </w:rPr>
        <w:t>。</w:t>
      </w: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黑体" w:hAnsi="黑体" w:eastAsia="黑体" w:cs="黑体"/>
          <w:b w:val="0"/>
          <w:bCs/>
          <w:kern w:val="2"/>
          <w:sz w:val="21"/>
          <w:szCs w:val="21"/>
          <w:highlight w:val="none"/>
          <w:lang w:val="en-US" w:eastAsia="zh-CN" w:bidi="ar-SA"/>
        </w:rPr>
      </w:pPr>
      <w:r>
        <w:rPr>
          <w:rFonts w:hint="eastAsia" w:ascii="黑体" w:hAnsi="黑体" w:eastAsia="黑体" w:cs="黑体"/>
          <w:b w:val="0"/>
          <w:bCs/>
          <w:kern w:val="2"/>
          <w:sz w:val="21"/>
          <w:szCs w:val="21"/>
          <w:highlight w:val="none"/>
          <w:lang w:val="en-US" w:eastAsia="zh-CN" w:bidi="ar-SA"/>
        </w:rPr>
        <w:t>表2  共混氯化聚乙烯具体质量指标如下：</w:t>
      </w:r>
    </w:p>
    <w:tbl>
      <w:tblPr>
        <w:tblStyle w:val="18"/>
        <w:tblW w:w="4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4"/>
        <w:gridCol w:w="1368"/>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项目</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要求</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密度/(g/cm²)</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≥0.92</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highlight w:val="none"/>
                <w:vertAlign w:val="baseline"/>
                <w:lang w:val="en-US" w:eastAsia="zh-CN" w:bidi="ar-SA"/>
              </w:rPr>
            </w:pPr>
            <w:r>
              <w:rPr>
                <w:rFonts w:hint="eastAsia" w:ascii="宋体" w:hAnsi="宋体" w:cs="宋体"/>
                <w:b w:val="0"/>
                <w:bCs/>
                <w:kern w:val="2"/>
                <w:sz w:val="18"/>
                <w:szCs w:val="18"/>
                <w:highlight w:val="none"/>
                <w:vertAlign w:val="baseline"/>
                <w:lang w:val="en-US" w:eastAsia="zh-CN" w:bidi="ar-SA"/>
              </w:rPr>
              <w:t>热稳定时间/min</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highlight w:val="none"/>
                <w:vertAlign w:val="baseline"/>
                <w:lang w:val="en-US" w:eastAsia="zh-CN" w:bidi="ar-SA"/>
              </w:rPr>
            </w:pPr>
            <w:r>
              <w:rPr>
                <w:rFonts w:hint="eastAsia" w:ascii="宋体" w:hAnsi="宋体" w:cs="宋体"/>
                <w:b w:val="0"/>
                <w:bCs/>
                <w:kern w:val="2"/>
                <w:sz w:val="18"/>
                <w:szCs w:val="18"/>
                <w:highlight w:val="none"/>
                <w:vertAlign w:val="baseline"/>
                <w:lang w:val="en-US" w:eastAsia="zh-CN" w:bidi="ar-SA"/>
              </w:rPr>
              <w:t>≥8.0</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highlight w:val="none"/>
                <w:vertAlign w:val="baseline"/>
                <w:lang w:val="en-US" w:eastAsia="zh-CN" w:bidi="ar-SA"/>
              </w:rPr>
            </w:pPr>
            <w:r>
              <w:rPr>
                <w:rFonts w:hint="eastAsia" w:ascii="宋体" w:hAnsi="宋体" w:cs="宋体"/>
                <w:b w:val="0"/>
                <w:bCs/>
                <w:kern w:val="2"/>
                <w:sz w:val="18"/>
                <w:szCs w:val="18"/>
                <w:highlight w:val="none"/>
                <w:vertAlign w:val="baseline"/>
                <w:lang w:val="en-US" w:eastAsia="zh-CN" w:bidi="ar-SA"/>
              </w:rPr>
              <w:t>GB/T 17391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拉伸强度/MPa</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≥25</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HG/T 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断裂伸长率/%</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≥210</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GB/T 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缺口冲击强度（kJ/㎡）</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≥30</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GB/T 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highlight w:val="red"/>
                <w:vertAlign w:val="baseline"/>
                <w:lang w:val="en-US" w:eastAsia="zh-CN" w:bidi="ar-SA"/>
              </w:rPr>
            </w:pPr>
            <w:r>
              <w:rPr>
                <w:rFonts w:hint="eastAsia" w:ascii="宋体" w:hAnsi="宋体" w:cs="宋体"/>
                <w:b w:val="0"/>
                <w:bCs/>
                <w:kern w:val="2"/>
                <w:sz w:val="18"/>
                <w:szCs w:val="18"/>
                <w:vertAlign w:val="baseline"/>
                <w:lang w:val="en-US" w:eastAsia="zh-CN" w:bidi="ar-SA"/>
              </w:rPr>
              <w:t>拉伸弹性模量（GPa）</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highlight w:val="none"/>
                <w:vertAlign w:val="baseline"/>
                <w:lang w:val="en-US" w:eastAsia="zh-CN" w:bidi="ar-SA"/>
              </w:rPr>
            </w:pPr>
            <w:r>
              <w:rPr>
                <w:rFonts w:hint="eastAsia" w:ascii="宋体" w:hAnsi="宋体" w:cs="宋体"/>
                <w:b w:val="0"/>
                <w:bCs/>
                <w:kern w:val="2"/>
                <w:sz w:val="18"/>
                <w:szCs w:val="18"/>
                <w:highlight w:val="none"/>
                <w:vertAlign w:val="baseline"/>
                <w:lang w:val="en-US" w:eastAsia="zh-CN" w:bidi="ar-SA"/>
              </w:rPr>
              <w:t>≥20</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highlight w:val="none"/>
                <w:vertAlign w:val="baseline"/>
                <w:lang w:val="en-US" w:eastAsia="zh-CN" w:bidi="ar-SA"/>
              </w:rPr>
            </w:pPr>
            <w:r>
              <w:rPr>
                <w:rFonts w:hint="eastAsia" w:ascii="宋体" w:hAnsi="宋体" w:cs="宋体"/>
                <w:b w:val="0"/>
                <w:bCs/>
                <w:kern w:val="2"/>
                <w:sz w:val="18"/>
                <w:szCs w:val="18"/>
                <w:highlight w:val="none"/>
                <w:vertAlign w:val="baseline"/>
                <w:lang w:val="en-US" w:eastAsia="zh-CN" w:bidi="ar-SA"/>
              </w:rPr>
              <w:t>GB/T 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熔融指数（g/10mim）</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≤0.2</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GB/T 19466.3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灰分/%</w:t>
            </w:r>
          </w:p>
        </w:tc>
        <w:tc>
          <w:tcPr>
            <w:tcW w:w="915"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≤3.0</w:t>
            </w:r>
          </w:p>
        </w:tc>
        <w:tc>
          <w:tcPr>
            <w:tcW w:w="1533"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GB/T 9345.1</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FF0000"/>
          <w:sz w:val="21"/>
          <w:szCs w:val="21"/>
          <w:lang w:val="en-US" w:eastAsia="zh-CN"/>
        </w:rPr>
      </w:pPr>
      <w:r>
        <w:rPr>
          <w:rFonts w:hint="eastAsia" w:ascii="黑体" w:hAnsi="黑体" w:eastAsia="黑体" w:cs="黑体"/>
          <w:b w:val="0"/>
          <w:bCs/>
          <w:sz w:val="21"/>
          <w:szCs w:val="21"/>
          <w:lang w:val="en-US" w:eastAsia="zh-CN"/>
        </w:rPr>
        <w:t xml:space="preserve">5.2 </w:t>
      </w:r>
      <w:r>
        <w:rPr>
          <w:rFonts w:hint="eastAsia" w:ascii="黑体" w:hAnsi="黑体" w:eastAsia="黑体" w:cs="黑体"/>
          <w:b w:val="0"/>
          <w:bCs/>
          <w:color w:val="auto"/>
          <w:sz w:val="21"/>
          <w:szCs w:val="21"/>
          <w:lang w:val="en-US" w:eastAsia="zh-CN"/>
        </w:rPr>
        <w:t xml:space="preserve"> </w:t>
      </w:r>
      <w:bookmarkStart w:id="20" w:name="OLE_LINK7"/>
      <w:r>
        <w:rPr>
          <w:rFonts w:hint="eastAsia" w:ascii="黑体" w:hAnsi="黑体" w:eastAsia="黑体" w:cs="黑体"/>
          <w:b w:val="0"/>
          <w:bCs/>
          <w:color w:val="auto"/>
          <w:sz w:val="21"/>
          <w:szCs w:val="21"/>
          <w:lang w:val="en-US" w:eastAsia="zh-CN"/>
        </w:rPr>
        <w:t>磷化镀铜碳素弹簧钢丝</w:t>
      </w:r>
      <w:bookmarkEnd w:id="20"/>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5.2.1  物理力学性能</w:t>
      </w:r>
    </w:p>
    <w:p>
      <w:pPr>
        <w:keepNext w:val="0"/>
        <w:keepLines w:val="0"/>
        <w:pageBreakBefore w:val="0"/>
        <w:widowControl w:val="0"/>
        <w:kinsoku/>
        <w:wordWrap/>
        <w:overflowPunct/>
        <w:topLinePunct w:val="0"/>
        <w:autoSpaceDE/>
        <w:autoSpaceDN/>
        <w:bidi w:val="0"/>
        <w:snapToGrid w:val="0"/>
        <w:spacing w:line="240" w:lineRule="auto"/>
        <w:ind w:firstLine="480"/>
        <w:textAlignment w:val="auto"/>
        <w:rPr>
          <w:rFonts w:hint="eastAsia" w:ascii="宋体" w:hAnsi="宋体"/>
          <w:sz w:val="21"/>
          <w:szCs w:val="21"/>
          <w:lang w:val="en-US" w:eastAsia="zh-CN"/>
        </w:rPr>
      </w:pPr>
      <w:r>
        <w:rPr>
          <w:rFonts w:hint="eastAsia" w:ascii="宋体" w:hAnsi="宋体"/>
          <w:sz w:val="21"/>
          <w:szCs w:val="21"/>
          <w:lang w:val="en-US" w:eastAsia="zh-CN"/>
        </w:rPr>
        <w:t>生产管材用磷化镀铜碳素弹簧钢丝性能应符合GB/T 4357的规定，单丝物理性能应符合表3的要求。</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kern w:val="2"/>
          <w:sz w:val="21"/>
          <w:szCs w:val="21"/>
          <w:lang w:val="en-US" w:eastAsia="zh-CN" w:bidi="ar-SA"/>
        </w:rPr>
      </w:pP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黑体" w:hAnsi="黑体" w:eastAsia="黑体" w:cs="黑体"/>
          <w:b w:val="0"/>
          <w:bCs/>
          <w:kern w:val="2"/>
          <w:sz w:val="21"/>
          <w:szCs w:val="21"/>
          <w:highlight w:val="none"/>
          <w:lang w:val="en-US" w:eastAsia="zh-CN" w:bidi="ar-SA"/>
        </w:rPr>
      </w:pPr>
      <w:r>
        <w:rPr>
          <w:rFonts w:hint="eastAsia" w:ascii="黑体" w:hAnsi="黑体" w:eastAsia="黑体" w:cs="黑体"/>
          <w:b w:val="0"/>
          <w:bCs/>
          <w:kern w:val="2"/>
          <w:sz w:val="21"/>
          <w:szCs w:val="21"/>
          <w:highlight w:val="none"/>
          <w:lang w:val="en-US" w:eastAsia="zh-CN" w:bidi="ar-SA"/>
        </w:rPr>
        <w:t>表3  钢丝的物理力学性能</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856"/>
        <w:gridCol w:w="461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项目</w:t>
            </w:r>
          </w:p>
        </w:tc>
        <w:tc>
          <w:tcPr>
            <w:tcW w:w="5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单位</w:t>
            </w:r>
          </w:p>
        </w:tc>
        <w:tc>
          <w:tcPr>
            <w:tcW w:w="2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要求</w:t>
            </w:r>
          </w:p>
        </w:tc>
        <w:tc>
          <w:tcPr>
            <w:tcW w:w="8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外观</w:t>
            </w:r>
          </w:p>
        </w:tc>
        <w:tc>
          <w:tcPr>
            <w:tcW w:w="5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w:t>
            </w:r>
          </w:p>
        </w:tc>
        <w:tc>
          <w:tcPr>
            <w:tcW w:w="2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表面镀层均匀一致，不得有锈蚀油污</w:t>
            </w:r>
          </w:p>
        </w:tc>
        <w:tc>
          <w:tcPr>
            <w:tcW w:w="8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9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不圆度</w:t>
            </w:r>
          </w:p>
        </w:tc>
        <w:tc>
          <w:tcPr>
            <w:tcW w:w="5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sz w:val="18"/>
                <w:szCs w:val="18"/>
                <w:vertAlign w:val="baseline"/>
                <w:lang w:val="en-US" w:eastAsia="zh-CN"/>
              </w:rPr>
            </w:pPr>
            <w:r>
              <w:rPr>
                <w:rFonts w:hint="eastAsia" w:ascii="宋体" w:hAnsi="宋体"/>
                <w:sz w:val="18"/>
                <w:szCs w:val="18"/>
                <w:vertAlign w:val="baseline"/>
                <w:lang w:val="en-US" w:eastAsia="zh-CN"/>
              </w:rPr>
              <w:t>mm</w:t>
            </w:r>
          </w:p>
        </w:tc>
        <w:tc>
          <w:tcPr>
            <w:tcW w:w="2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≤0.02DN/ID</w:t>
            </w:r>
          </w:p>
        </w:tc>
        <w:tc>
          <w:tcPr>
            <w:tcW w:w="8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截面最大直径与最小直径差值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抗拉强度</w:t>
            </w:r>
          </w:p>
        </w:tc>
        <w:tc>
          <w:tcPr>
            <w:tcW w:w="5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MPa</w:t>
            </w:r>
          </w:p>
        </w:tc>
        <w:tc>
          <w:tcPr>
            <w:tcW w:w="2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≥2050</w:t>
            </w:r>
          </w:p>
        </w:tc>
        <w:tc>
          <w:tcPr>
            <w:tcW w:w="8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GB/T228.1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残余扭转</w:t>
            </w:r>
          </w:p>
        </w:tc>
        <w:tc>
          <w:tcPr>
            <w:tcW w:w="5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r</w:t>
            </w:r>
          </w:p>
        </w:tc>
        <w:tc>
          <w:tcPr>
            <w:tcW w:w="2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≥22</w:t>
            </w:r>
          </w:p>
        </w:tc>
        <w:tc>
          <w:tcPr>
            <w:tcW w:w="8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GB/T239.1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断裂延伸率</w:t>
            </w:r>
          </w:p>
        </w:tc>
        <w:tc>
          <w:tcPr>
            <w:tcW w:w="5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w:t>
            </w:r>
          </w:p>
        </w:tc>
        <w:tc>
          <w:tcPr>
            <w:tcW w:w="2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sz w:val="18"/>
                <w:szCs w:val="18"/>
                <w:vertAlign w:val="baseline"/>
                <w:lang w:val="en-US" w:eastAsia="zh-CN"/>
              </w:rPr>
              <w:t>≥5.0</w:t>
            </w:r>
          </w:p>
        </w:tc>
        <w:tc>
          <w:tcPr>
            <w:tcW w:w="8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sz w:val="18"/>
                <w:szCs w:val="18"/>
                <w:vertAlign w:val="baseline"/>
                <w:lang w:val="en-US" w:eastAsia="zh-CN"/>
              </w:rPr>
            </w:pPr>
            <w:r>
              <w:rPr>
                <w:rFonts w:hint="eastAsia" w:ascii="宋体" w:hAnsi="宋体"/>
                <w:sz w:val="18"/>
                <w:szCs w:val="18"/>
                <w:vertAlign w:val="baseline"/>
                <w:lang w:val="en-US" w:eastAsia="zh-CN"/>
              </w:rPr>
              <w:t>GB/T228.1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屈强比</w:t>
            </w:r>
          </w:p>
        </w:tc>
        <w:tc>
          <w:tcPr>
            <w:tcW w:w="50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sz w:val="18"/>
                <w:szCs w:val="18"/>
                <w:vertAlign w:val="baseline"/>
                <w:lang w:val="en-US" w:eastAsia="zh-CN"/>
              </w:rPr>
            </w:pPr>
            <w:r>
              <w:rPr>
                <w:rFonts w:hint="eastAsia" w:ascii="宋体" w:hAnsi="宋体"/>
                <w:sz w:val="18"/>
                <w:szCs w:val="18"/>
                <w:vertAlign w:val="baseline"/>
                <w:lang w:val="en-US" w:eastAsia="zh-CN"/>
              </w:rPr>
              <w:t>%</w:t>
            </w:r>
          </w:p>
        </w:tc>
        <w:tc>
          <w:tcPr>
            <w:tcW w:w="2704"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sz w:val="18"/>
                <w:szCs w:val="18"/>
                <w:vertAlign w:val="baseline"/>
                <w:lang w:val="en-US" w:eastAsia="zh-CN"/>
              </w:rPr>
              <w:t>≥85</w:t>
            </w:r>
          </w:p>
        </w:tc>
        <w:tc>
          <w:tcPr>
            <w:tcW w:w="8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sz w:val="18"/>
                <w:szCs w:val="18"/>
                <w:vertAlign w:val="baseline"/>
                <w:lang w:val="en-US" w:eastAsia="zh-CN"/>
              </w:rPr>
            </w:pPr>
            <w:r>
              <w:rPr>
                <w:rFonts w:hint="eastAsia" w:ascii="宋体" w:hAnsi="宋体"/>
                <w:sz w:val="18"/>
                <w:szCs w:val="18"/>
                <w:vertAlign w:val="baseline"/>
                <w:lang w:val="en-US" w:eastAsia="zh-CN"/>
              </w:rPr>
              <w:t>GB/T228.1</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5.2.2  丝径</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宋体" w:hAnsi="宋体"/>
          <w:sz w:val="21"/>
          <w:szCs w:val="21"/>
          <w:lang w:val="en-US" w:eastAsia="zh-CN"/>
        </w:rPr>
      </w:pPr>
      <w:r>
        <w:rPr>
          <w:rFonts w:hint="default" w:ascii="宋体" w:hAnsi="宋体"/>
          <w:sz w:val="21"/>
          <w:szCs w:val="21"/>
          <w:lang w:val="en-US" w:eastAsia="zh-CN"/>
        </w:rPr>
        <w:t>生产管材所用</w:t>
      </w:r>
      <w:r>
        <w:rPr>
          <w:rFonts w:hint="eastAsia" w:ascii="宋体" w:hAnsi="宋体"/>
          <w:sz w:val="21"/>
          <w:szCs w:val="21"/>
          <w:lang w:val="en-US" w:eastAsia="zh-CN"/>
        </w:rPr>
        <w:t>磷化镀铜碳素弹簧钢丝</w:t>
      </w:r>
      <w:r>
        <w:rPr>
          <w:rFonts w:hint="default" w:ascii="宋体" w:hAnsi="宋体"/>
          <w:sz w:val="21"/>
          <w:szCs w:val="21"/>
          <w:lang w:val="en-US" w:eastAsia="zh-CN"/>
        </w:rPr>
        <w:t>，单丝丝径应不小于0.</w:t>
      </w:r>
      <w:r>
        <w:rPr>
          <w:rFonts w:hint="eastAsia" w:ascii="宋体" w:hAnsi="宋体"/>
          <w:sz w:val="21"/>
          <w:szCs w:val="21"/>
          <w:lang w:val="en-US" w:eastAsia="zh-CN"/>
        </w:rPr>
        <w:t>6</w:t>
      </w:r>
      <w:r>
        <w:rPr>
          <w:rFonts w:hint="default" w:ascii="宋体" w:hAnsi="宋体"/>
          <w:sz w:val="21"/>
          <w:szCs w:val="21"/>
          <w:lang w:val="en-US" w:eastAsia="zh-CN"/>
        </w:rPr>
        <w:t xml:space="preserve"> mm。</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5.2.3  表面质量</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宋体" w:hAnsi="宋体"/>
          <w:sz w:val="21"/>
          <w:szCs w:val="21"/>
          <w:lang w:val="en-US" w:eastAsia="zh-CN"/>
        </w:rPr>
      </w:pPr>
      <w:r>
        <w:rPr>
          <w:rFonts w:hint="default" w:ascii="宋体" w:hAnsi="宋体"/>
          <w:sz w:val="21"/>
          <w:szCs w:val="21"/>
          <w:lang w:val="en-US" w:eastAsia="zh-CN"/>
        </w:rPr>
        <w:t>钢丝表面应光滑、平整，无油污、锈迹、灰垢等污物，切边应平直、整齐、不应有飞边和毛刺。</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5.3  粘接树脂</w:t>
      </w:r>
    </w:p>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420" w:firstLineChars="200"/>
        <w:textAlignment w:val="auto"/>
        <w:rPr>
          <w:rFonts w:hint="default" w:hAnsi="宋体"/>
          <w:sz w:val="21"/>
          <w:szCs w:val="21"/>
          <w:lang w:val="en-US" w:eastAsia="zh-CN"/>
        </w:rPr>
      </w:pPr>
      <w:r>
        <w:rPr>
          <w:rFonts w:hint="default" w:hAnsi="宋体"/>
          <w:sz w:val="21"/>
          <w:szCs w:val="21"/>
          <w:lang w:val="en-US" w:eastAsia="zh-CN"/>
        </w:rPr>
        <w:t>采用聚乙烯改性粘接树脂，其性能应符合表</w:t>
      </w:r>
      <w:r>
        <w:rPr>
          <w:rFonts w:hint="eastAsia" w:hAnsi="宋体"/>
          <w:sz w:val="21"/>
          <w:szCs w:val="21"/>
          <w:lang w:val="en-US" w:eastAsia="zh-CN"/>
        </w:rPr>
        <w:t>4</w:t>
      </w:r>
      <w:r>
        <w:rPr>
          <w:rFonts w:hint="default" w:hAnsi="宋体"/>
          <w:sz w:val="21"/>
          <w:szCs w:val="21"/>
          <w:lang w:val="en-US" w:eastAsia="zh-CN"/>
        </w:rPr>
        <w:t>的要求。</w:t>
      </w: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黑体" w:hAnsi="黑体" w:eastAsia="黑体" w:cs="黑体"/>
          <w:b/>
          <w:kern w:val="2"/>
          <w:sz w:val="21"/>
          <w:szCs w:val="21"/>
          <w:lang w:val="en-US" w:eastAsia="zh-CN" w:bidi="ar-SA"/>
        </w:rPr>
      </w:pPr>
      <w:r>
        <w:rPr>
          <w:rFonts w:hint="eastAsia" w:ascii="黑体" w:hAnsi="黑体" w:eastAsia="黑体" w:cs="黑体"/>
          <w:b w:val="0"/>
          <w:bCs/>
          <w:kern w:val="2"/>
          <w:sz w:val="21"/>
          <w:szCs w:val="21"/>
          <w:lang w:val="en-US" w:eastAsia="zh-CN" w:bidi="ar-SA"/>
        </w:rPr>
        <w:t>表4  粘接树脂的性能</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791"/>
        <w:gridCol w:w="2588"/>
        <w:gridCol w:w="133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单位</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w:t>
            </w:r>
          </w:p>
        </w:tc>
        <w:tc>
          <w:tcPr>
            <w:tcW w:w="78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试验参数</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密度 a</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kg/㎥</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920～960</w:t>
            </w:r>
          </w:p>
        </w:tc>
        <w:tc>
          <w:tcPr>
            <w:tcW w:w="78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23 ℃</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熔体质量流动速率（MFR）</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g/10 min</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0.5～3.0，且偏差不应超过标称值的±20 % </w:t>
            </w:r>
          </w:p>
        </w:tc>
        <w:tc>
          <w:tcPr>
            <w:tcW w:w="78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190 ℃,2.16 kg</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GB/T 3682.1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水分含量</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w:t>
            </w:r>
            <w:r>
              <w:rPr>
                <w:rFonts w:hint="eastAsia" w:hAnsi="宋体" w:cs="宋体"/>
                <w:sz w:val="18"/>
                <w:szCs w:val="18"/>
                <w:vertAlign w:val="baseline"/>
                <w:lang w:val="en-US" w:eastAsia="zh-CN"/>
              </w:rPr>
              <w:t>g</w:t>
            </w:r>
            <w:r>
              <w:rPr>
                <w:rFonts w:hint="eastAsia" w:ascii="宋体" w:hAnsi="宋体" w:eastAsia="宋体" w:cs="宋体"/>
                <w:sz w:val="18"/>
                <w:szCs w:val="18"/>
                <w:vertAlign w:val="baseline"/>
                <w:lang w:val="en-US" w:eastAsia="zh-CN"/>
              </w:rPr>
              <w:t>/kg</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784" w:type="pct"/>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SH/T 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拉伸强度</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w:t>
            </w:r>
            <w:r>
              <w:rPr>
                <w:rFonts w:hint="eastAsia" w:hAnsi="宋体" w:cs="宋体"/>
                <w:sz w:val="18"/>
                <w:szCs w:val="18"/>
                <w:vertAlign w:val="baseline"/>
                <w:lang w:val="en-US" w:eastAsia="zh-CN"/>
              </w:rPr>
              <w:t>p</w:t>
            </w:r>
            <w:r>
              <w:rPr>
                <w:rFonts w:hint="eastAsia" w:ascii="宋体" w:hAnsi="宋体" w:eastAsia="宋体" w:cs="宋体"/>
                <w:sz w:val="18"/>
                <w:szCs w:val="18"/>
                <w:vertAlign w:val="baseline"/>
                <w:lang w:val="en-US" w:eastAsia="zh-CN"/>
              </w:rPr>
              <w:t>a</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≥25</w:t>
            </w:r>
          </w:p>
        </w:tc>
        <w:tc>
          <w:tcPr>
            <w:tcW w:w="784" w:type="pct"/>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GB/T 1845.2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断裂标称应变</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≥500</w:t>
            </w:r>
          </w:p>
        </w:tc>
        <w:tc>
          <w:tcPr>
            <w:tcW w:w="784" w:type="pct"/>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GB/T 1040.2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氧化诱导时间（等温 OIT）</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min</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w:t>
            </w:r>
          </w:p>
        </w:tc>
        <w:tc>
          <w:tcPr>
            <w:tcW w:w="78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200 ℃</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GB/T 19466.6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粘接剥离力 b</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N</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w:t>
            </w:r>
          </w:p>
        </w:tc>
        <w:tc>
          <w:tcPr>
            <w:tcW w:w="78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23 ℃，25 mm</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GB/T 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剪切剥离强度 c</w:t>
            </w:r>
          </w:p>
        </w:tc>
        <w:tc>
          <w:tcPr>
            <w:tcW w:w="46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MPa</w:t>
            </w:r>
          </w:p>
        </w:tc>
        <w:tc>
          <w:tcPr>
            <w:tcW w:w="1519"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784"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23 ℃</w:t>
            </w:r>
          </w:p>
        </w:tc>
        <w:tc>
          <w:tcPr>
            <w:tcW w:w="1161" w:type="pct"/>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GB/T 279</w:t>
            </w:r>
            <w:r>
              <w:rPr>
                <w:rFonts w:hint="eastAsia"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000" w:type="pct"/>
            <w:gridSpan w:val="5"/>
            <w:vAlign w:val="center"/>
          </w:tcPr>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a仲裁时，应采用 GB/T 1033.2试验方法。</w:t>
            </w:r>
          </w:p>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b粘接</w:t>
            </w:r>
            <w:r>
              <w:rPr>
                <w:rFonts w:hint="eastAsia" w:hAnsi="宋体" w:cs="宋体"/>
                <w:sz w:val="18"/>
                <w:szCs w:val="18"/>
                <w:vertAlign w:val="baseline"/>
                <w:lang w:val="en-US" w:eastAsia="zh-CN"/>
              </w:rPr>
              <w:t>树脂</w:t>
            </w:r>
            <w:r>
              <w:rPr>
                <w:rFonts w:hint="eastAsia" w:ascii="宋体" w:hAnsi="宋体" w:eastAsia="宋体" w:cs="宋体"/>
                <w:sz w:val="18"/>
                <w:szCs w:val="18"/>
                <w:vertAlign w:val="baseline"/>
                <w:lang w:val="en-US" w:eastAsia="zh-CN"/>
              </w:rPr>
              <w:t>与铝箔之间的剥离力。</w:t>
            </w:r>
          </w:p>
          <w:p>
            <w:pPr>
              <w:pStyle w:val="27"/>
              <w:keepNext w:val="0"/>
              <w:keepLines w:val="0"/>
              <w:pageBreakBefore w:val="0"/>
              <w:widowControl/>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c粘接树脂与钢丝之间的剪切剥离强度。</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5.4  连接件材料</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4.1 橡胶密封件材料</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420" w:firstLineChars="200"/>
        <w:jc w:val="left"/>
        <w:textAlignment w:val="auto"/>
        <w:outlineLvl w:val="9"/>
        <w:rPr>
          <w:rFonts w:hint="eastAsia" w:hAnsi="宋体"/>
          <w:sz w:val="21"/>
          <w:szCs w:val="21"/>
          <w:lang w:val="en-US" w:eastAsia="zh-CN"/>
        </w:rPr>
      </w:pPr>
      <w:r>
        <w:rPr>
          <w:rFonts w:hint="eastAsia" w:hAnsi="宋体"/>
          <w:sz w:val="21"/>
          <w:szCs w:val="21"/>
          <w:lang w:val="en-US" w:eastAsia="zh-CN"/>
        </w:rPr>
        <w:t>接口橡胶密封圈材料应符合GB/T 21873的规定。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4.2 热收缩套</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420" w:firstLineChars="200"/>
        <w:jc w:val="left"/>
        <w:textAlignment w:val="auto"/>
        <w:outlineLvl w:val="9"/>
        <w:rPr>
          <w:rFonts w:hint="eastAsia" w:hAnsi="宋体"/>
          <w:sz w:val="21"/>
          <w:szCs w:val="21"/>
          <w:lang w:val="en-US" w:eastAsia="zh-CN"/>
        </w:rPr>
      </w:pPr>
      <w:r>
        <w:rPr>
          <w:rFonts w:hint="eastAsia" w:hAnsi="宋体"/>
          <w:sz w:val="21"/>
          <w:szCs w:val="21"/>
          <w:lang w:val="en-US" w:eastAsia="zh-CN"/>
        </w:rPr>
        <w:t>热收缩套材料应符合SY/T 4054的规定。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4.3 发泡橡胶板</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420" w:firstLineChars="200"/>
        <w:jc w:val="left"/>
        <w:textAlignment w:val="auto"/>
        <w:outlineLvl w:val="9"/>
        <w:rPr>
          <w:rFonts w:hint="eastAsia" w:hAnsi="宋体"/>
          <w:sz w:val="21"/>
          <w:szCs w:val="21"/>
          <w:lang w:val="en-US" w:eastAsia="zh-CN"/>
        </w:rPr>
      </w:pPr>
      <w:r>
        <w:rPr>
          <w:rFonts w:hint="eastAsia" w:hAnsi="宋体"/>
          <w:sz w:val="21"/>
          <w:szCs w:val="21"/>
          <w:lang w:val="en-US" w:eastAsia="zh-CN"/>
        </w:rPr>
        <w:t>基材应</w:t>
      </w:r>
      <w:r>
        <w:rPr>
          <w:rFonts w:hint="default" w:hAnsi="宋体"/>
          <w:sz w:val="21"/>
          <w:szCs w:val="21"/>
          <w:lang w:val="en-US" w:eastAsia="zh-CN"/>
        </w:rPr>
        <w:t>采用</w:t>
      </w:r>
      <w:r>
        <w:rPr>
          <w:rFonts w:hint="eastAsia" w:hAnsi="宋体"/>
          <w:sz w:val="21"/>
          <w:szCs w:val="21"/>
          <w:lang w:val="en-US" w:eastAsia="zh-CN"/>
        </w:rPr>
        <w:t>天然橡胶、顺丁橡胶或丁腈橡胶，邵氏硬度25-35，并符合GB/T 5574的规定。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4.4 不锈钢卡箍</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420" w:firstLineChars="200"/>
        <w:jc w:val="left"/>
        <w:textAlignment w:val="auto"/>
        <w:outlineLvl w:val="9"/>
        <w:rPr>
          <w:rFonts w:hint="default" w:hAnsi="宋体"/>
          <w:sz w:val="21"/>
          <w:szCs w:val="21"/>
          <w:lang w:val="en-US" w:eastAsia="zh-CN"/>
        </w:rPr>
      </w:pPr>
      <w:r>
        <w:rPr>
          <w:rFonts w:hint="eastAsia" w:hAnsi="宋体"/>
          <w:sz w:val="21"/>
          <w:szCs w:val="21"/>
          <w:lang w:val="en-US" w:eastAsia="zh-CN"/>
        </w:rPr>
        <w:t>不锈钢卡箍材料应符合GB/T 3280的规定。</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0"/>
        <w:rPr>
          <w:rFonts w:hint="eastAsia" w:ascii="黑体" w:eastAsia="黑体"/>
          <w:b w:val="0"/>
          <w:bCs/>
          <w:sz w:val="21"/>
          <w:szCs w:val="21"/>
          <w:lang w:val="en-US" w:eastAsia="zh-CN"/>
        </w:rPr>
      </w:pPr>
      <w:bookmarkStart w:id="21" w:name="_Toc29475"/>
      <w:r>
        <w:rPr>
          <w:rFonts w:hint="eastAsia" w:ascii="黑体" w:eastAsia="黑体"/>
          <w:b w:val="0"/>
          <w:bCs/>
          <w:sz w:val="21"/>
          <w:szCs w:val="21"/>
          <w:lang w:val="en-US" w:eastAsia="zh-CN"/>
        </w:rPr>
        <w:t>6  结构与连接方式</w:t>
      </w:r>
      <w:bookmarkEnd w:id="21"/>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6</w:t>
      </w:r>
      <w:r>
        <w:rPr>
          <w:rFonts w:hint="eastAsia" w:ascii="黑体" w:hAnsi="黑体" w:eastAsia="黑体" w:cs="黑体"/>
          <w:b w:val="0"/>
          <w:bCs/>
          <w:sz w:val="21"/>
          <w:szCs w:val="21"/>
        </w:rPr>
        <w:t>.1</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 xml:space="preserve"> 管材结构</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20" w:firstLineChars="200"/>
        <w:textAlignment w:val="auto"/>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20" w:firstLineChars="200"/>
        <w:textAlignment w:val="auto"/>
        <w:rPr>
          <w:rFonts w:hint="eastAsia" w:ascii="宋体" w:hAnsi="宋体"/>
          <w:sz w:val="21"/>
          <w:szCs w:val="21"/>
          <w:lang w:val="en-US" w:eastAsia="zh-CN"/>
        </w:rPr>
      </w:pPr>
      <w:r>
        <w:rPr>
          <w:rFonts w:hint="eastAsia" w:ascii="宋体" w:hAnsi="宋体"/>
          <w:sz w:val="21"/>
          <w:szCs w:val="21"/>
        </w:rPr>
        <w:t>管材结构如图1所示，经处理过的</w:t>
      </w:r>
      <w:r>
        <w:rPr>
          <w:rFonts w:hint="eastAsia" w:ascii="宋体" w:hAnsi="宋体"/>
          <w:sz w:val="21"/>
          <w:szCs w:val="21"/>
          <w:lang w:val="en-US" w:eastAsia="zh-CN"/>
        </w:rPr>
        <w:t>磷化镀铜碳素弹簧钢丝</w:t>
      </w:r>
      <w:r>
        <w:rPr>
          <w:rFonts w:hint="eastAsia" w:ascii="宋体" w:hAnsi="宋体"/>
          <w:sz w:val="21"/>
          <w:szCs w:val="21"/>
        </w:rPr>
        <w:t>分布在</w:t>
      </w:r>
      <w:r>
        <w:rPr>
          <w:rFonts w:hint="eastAsia" w:ascii="宋体" w:hAnsi="宋体"/>
          <w:sz w:val="21"/>
          <w:szCs w:val="21"/>
          <w:lang w:val="en-US" w:eastAsia="zh-CN"/>
        </w:rPr>
        <w:t>共混氯化</w:t>
      </w:r>
      <w:r>
        <w:rPr>
          <w:rFonts w:hint="eastAsia" w:ascii="宋体" w:hAnsi="宋体"/>
          <w:sz w:val="21"/>
          <w:szCs w:val="21"/>
        </w:rPr>
        <w:t>聚乙烯螺旋缠绕热合的管体内。并在管体外面螺旋缠绕</w:t>
      </w:r>
      <w:r>
        <w:rPr>
          <w:rFonts w:hint="eastAsia" w:ascii="宋体" w:hAnsi="宋体"/>
          <w:sz w:val="21"/>
          <w:szCs w:val="21"/>
          <w:lang w:val="en-US" w:eastAsia="zh-CN"/>
        </w:rPr>
        <w:t>磷化镀铜碳素弹簧钢丝立体分布的</w:t>
      </w:r>
      <w:r>
        <w:rPr>
          <w:rFonts w:hint="eastAsia" w:ascii="宋体" w:hAnsi="宋体"/>
          <w:sz w:val="21"/>
          <w:szCs w:val="21"/>
        </w:rPr>
        <w:t>加强肋</w:t>
      </w:r>
      <w:r>
        <w:rPr>
          <w:rFonts w:hint="eastAsia" w:ascii="宋体" w:hAnsi="宋体"/>
          <w:sz w:val="21"/>
          <w:szCs w:val="21"/>
          <w:lang w:eastAsia="zh-CN"/>
        </w:rPr>
        <w:t>，</w:t>
      </w:r>
      <w:r>
        <w:rPr>
          <w:rFonts w:hint="eastAsia" w:ascii="宋体" w:hAnsi="宋体"/>
          <w:sz w:val="21"/>
          <w:szCs w:val="21"/>
        </w:rPr>
        <w:t>以增加管材的环刚度。</w:t>
      </w:r>
      <w:r>
        <w:rPr>
          <w:rFonts w:hint="eastAsia" w:ascii="宋体" w:hAnsi="宋体"/>
          <w:sz w:val="21"/>
          <w:szCs w:val="21"/>
          <w:lang w:val="en-US" w:eastAsia="zh-CN"/>
        </w:rPr>
        <w:t>管材可通过改变钢丝的规格，数量的方式适应不同环刚度的要求。</w:t>
      </w:r>
    </w:p>
    <w:p>
      <w:pPr>
        <w:keepNext w:val="0"/>
        <w:keepLines w:val="0"/>
        <w:pageBreakBefore w:val="0"/>
        <w:kinsoku/>
        <w:wordWrap/>
        <w:overflowPunct/>
        <w:topLinePunct w:val="0"/>
        <w:bidi w:val="0"/>
        <w:adjustRightInd w:val="0"/>
        <w:snapToGrid w:val="0"/>
        <w:spacing w:before="156" w:beforeLines="50" w:after="156" w:afterLines="50" w:line="240" w:lineRule="auto"/>
        <w:jc w:val="center"/>
        <w:textAlignment w:val="auto"/>
        <w:rPr>
          <w:rFonts w:ascii="宋体" w:hAnsi="宋体"/>
          <w:sz w:val="24"/>
        </w:rPr>
      </w:pPr>
      <w:r>
        <w:drawing>
          <wp:anchor distT="0" distB="0" distL="114300" distR="114300" simplePos="0" relativeHeight="251666432" behindDoc="0" locked="0" layoutInCell="1" allowOverlap="1">
            <wp:simplePos x="0" y="0"/>
            <wp:positionH relativeFrom="column">
              <wp:posOffset>-27305</wp:posOffset>
            </wp:positionH>
            <wp:positionV relativeFrom="paragraph">
              <wp:posOffset>60960</wp:posOffset>
            </wp:positionV>
            <wp:extent cx="3078480" cy="1556385"/>
            <wp:effectExtent l="0" t="0" r="7620" b="5715"/>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8"/>
                    <a:srcRect l="3823" t="10652"/>
                    <a:stretch>
                      <a:fillRect/>
                    </a:stretch>
                  </pic:blipFill>
                  <pic:spPr>
                    <a:xfrm>
                      <a:off x="0" y="0"/>
                      <a:ext cx="3078480" cy="155638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3535045</wp:posOffset>
            </wp:positionH>
            <wp:positionV relativeFrom="paragraph">
              <wp:posOffset>152400</wp:posOffset>
            </wp:positionV>
            <wp:extent cx="1113790" cy="1346200"/>
            <wp:effectExtent l="0" t="0" r="3810"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9"/>
                    <a:stretch>
                      <a:fillRect/>
                    </a:stretch>
                  </pic:blipFill>
                  <pic:spPr>
                    <a:xfrm>
                      <a:off x="0" y="0"/>
                      <a:ext cx="1113790" cy="1346200"/>
                    </a:xfrm>
                    <a:prstGeom prst="rect">
                      <a:avLst/>
                    </a:prstGeom>
                    <a:noFill/>
                    <a:ln>
                      <a:noFill/>
                    </a:ln>
                  </pic:spPr>
                </pic:pic>
              </a:graphicData>
            </a:graphic>
          </wp:anchor>
        </w:drawing>
      </w:r>
    </w:p>
    <w:p>
      <w:pPr>
        <w:keepNext w:val="0"/>
        <w:keepLines w:val="0"/>
        <w:pageBreakBefore w:val="0"/>
        <w:kinsoku/>
        <w:wordWrap/>
        <w:overflowPunct/>
        <w:topLinePunct w:val="0"/>
        <w:bidi w:val="0"/>
        <w:adjustRightInd w:val="0"/>
        <w:snapToGrid w:val="0"/>
        <w:spacing w:before="156" w:beforeLines="50" w:after="156" w:afterLines="50" w:line="240" w:lineRule="auto"/>
        <w:jc w:val="center"/>
        <w:textAlignment w:val="auto"/>
        <w:rPr>
          <w:rFonts w:ascii="宋体" w:hAnsi="宋体"/>
          <w:sz w:val="24"/>
        </w:rPr>
      </w:pPr>
    </w:p>
    <w:p>
      <w:pPr>
        <w:keepNext w:val="0"/>
        <w:keepLines w:val="0"/>
        <w:pageBreakBefore w:val="0"/>
        <w:kinsoku/>
        <w:wordWrap/>
        <w:overflowPunct/>
        <w:topLinePunct w:val="0"/>
        <w:bidi w:val="0"/>
        <w:adjustRightInd w:val="0"/>
        <w:snapToGrid w:val="0"/>
        <w:spacing w:before="156" w:beforeLines="50" w:after="156" w:afterLines="50" w:line="240" w:lineRule="auto"/>
        <w:jc w:val="center"/>
        <w:textAlignment w:val="auto"/>
        <w:rPr>
          <w:rFonts w:ascii="宋体" w:hAnsi="宋体"/>
          <w:sz w:val="24"/>
        </w:rPr>
      </w:pPr>
    </w:p>
    <w:p>
      <w:pPr>
        <w:keepNext w:val="0"/>
        <w:keepLines w:val="0"/>
        <w:pageBreakBefore w:val="0"/>
        <w:kinsoku/>
        <w:wordWrap/>
        <w:overflowPunct/>
        <w:topLinePunct w:val="0"/>
        <w:bidi w:val="0"/>
        <w:adjustRightInd w:val="0"/>
        <w:snapToGrid w:val="0"/>
        <w:spacing w:before="156" w:beforeLines="50" w:after="156" w:afterLines="50" w:line="240" w:lineRule="auto"/>
        <w:jc w:val="both"/>
        <w:textAlignment w:val="auto"/>
        <w:rPr>
          <w:rFonts w:hint="eastAsia" w:ascii="宋体" w:hAnsi="宋体"/>
          <w:sz w:val="24"/>
          <w:lang w:val="en-US" w:eastAsia="zh-CN"/>
        </w:rPr>
      </w:pPr>
    </w:p>
    <w:p>
      <w:pPr>
        <w:keepNext w:val="0"/>
        <w:keepLines w:val="0"/>
        <w:pageBreakBefore w:val="0"/>
        <w:kinsoku/>
        <w:wordWrap/>
        <w:overflowPunct/>
        <w:topLinePunct w:val="0"/>
        <w:bidi w:val="0"/>
        <w:adjustRightInd w:val="0"/>
        <w:snapToGrid w:val="0"/>
        <w:spacing w:before="156" w:beforeLines="50" w:after="156" w:afterLines="50" w:line="240" w:lineRule="auto"/>
        <w:jc w:val="both"/>
        <w:textAlignment w:val="auto"/>
        <w:rPr>
          <w:rFonts w:hint="eastAsia" w:ascii="宋体" w:hAnsi="宋体"/>
          <w:sz w:val="24"/>
          <w:lang w:val="en-US" w:eastAsia="zh-CN"/>
        </w:rPr>
      </w:pPr>
      <w:r>
        <w:rPr>
          <w:rFonts w:hint="eastAsia" w:ascii="宋体" w:hAnsi="宋体"/>
          <w:sz w:val="24"/>
          <w:lang w:val="en-US" w:eastAsia="zh-CN"/>
        </w:rPr>
        <w:t xml:space="preserve">         </w:t>
      </w:r>
    </w:p>
    <w:p>
      <w:pPr>
        <w:keepNext w:val="0"/>
        <w:keepLines w:val="0"/>
        <w:pageBreakBefore w:val="0"/>
        <w:widowControl w:val="0"/>
        <w:tabs>
          <w:tab w:val="left" w:pos="5680"/>
          <w:tab w:val="left" w:pos="6300"/>
        </w:tabs>
        <w:kinsoku/>
        <w:wordWrap/>
        <w:overflowPunct/>
        <w:topLinePunct w:val="0"/>
        <w:autoSpaceDE/>
        <w:autoSpaceDN/>
        <w:bidi w:val="0"/>
        <w:adjustRightInd w:val="0"/>
        <w:snapToGrid w:val="0"/>
        <w:spacing w:before="156" w:beforeLines="50" w:after="156" w:afterLines="50" w:line="240" w:lineRule="auto"/>
        <w:jc w:val="center"/>
        <w:textAlignment w:val="auto"/>
        <w:rPr>
          <w:rFonts w:hint="eastAsia" w:ascii="宋体" w:hAnsi="宋体"/>
          <w:sz w:val="24"/>
          <w:lang w:val="en-US" w:eastAsia="zh-CN"/>
        </w:rPr>
      </w:pPr>
      <w:r>
        <w:rPr>
          <w:rFonts w:hint="eastAsia" w:ascii="宋体" w:hAnsi="宋体"/>
          <w:sz w:val="24"/>
          <w:lang w:val="en-US" w:eastAsia="zh-CN"/>
        </w:rPr>
        <w:t xml:space="preserve">                                     </w:t>
      </w:r>
    </w:p>
    <w:p>
      <w:pPr>
        <w:keepNext w:val="0"/>
        <w:keepLines w:val="0"/>
        <w:pageBreakBefore w:val="0"/>
        <w:widowControl w:val="0"/>
        <w:tabs>
          <w:tab w:val="left" w:pos="5680"/>
          <w:tab w:val="left" w:pos="6300"/>
        </w:tabs>
        <w:kinsoku/>
        <w:wordWrap/>
        <w:overflowPunct/>
        <w:topLinePunct w:val="0"/>
        <w:autoSpaceDE/>
        <w:autoSpaceDN/>
        <w:bidi w:val="0"/>
        <w:adjustRightInd w:val="0"/>
        <w:snapToGrid w:val="0"/>
        <w:spacing w:before="156" w:beforeLines="50" w:after="156" w:afterLines="50" w:line="240" w:lineRule="auto"/>
        <w:jc w:val="center"/>
        <w:textAlignment w:val="auto"/>
        <w:rPr>
          <w:rFonts w:hint="default" w:ascii="宋体" w:hAnsi="宋体" w:eastAsia="宋体"/>
          <w:sz w:val="21"/>
          <w:szCs w:val="21"/>
          <w:lang w:val="en-US" w:eastAsia="zh-CN"/>
        </w:rPr>
      </w:pPr>
      <w:r>
        <w:rPr>
          <w:rFonts w:hint="eastAsia" w:ascii="宋体" w:hAnsi="宋体"/>
          <w:sz w:val="22"/>
          <w:szCs w:val="22"/>
          <w:lang w:val="en-US" w:eastAsia="zh-CN"/>
        </w:rPr>
        <w:t xml:space="preserve"> 结构</w:t>
      </w:r>
      <w:r>
        <w:rPr>
          <w:rFonts w:hint="eastAsia" w:ascii="宋体" w:hAnsi="宋体"/>
          <w:sz w:val="21"/>
          <w:szCs w:val="21"/>
        </w:rPr>
        <w:t>图</w:t>
      </w:r>
      <w:r>
        <w:rPr>
          <w:rFonts w:hint="eastAsia" w:ascii="宋体" w:hAnsi="宋体"/>
          <w:sz w:val="21"/>
          <w:szCs w:val="21"/>
          <w:lang w:val="en-US" w:eastAsia="zh-CN"/>
        </w:rPr>
        <w:t xml:space="preserve">                                   放大图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00" w:firstLineChars="200"/>
        <w:textAlignment w:val="auto"/>
        <w:rPr>
          <w:rFonts w:ascii="宋体" w:hAnsi="宋体"/>
          <w:sz w:val="20"/>
          <w:szCs w:val="20"/>
        </w:rPr>
      </w:pPr>
      <w:r>
        <w:rPr>
          <w:rFonts w:hint="eastAsia" w:ascii="宋体" w:hAnsi="宋体"/>
          <w:sz w:val="20"/>
          <w:szCs w:val="20"/>
        </w:rPr>
        <w:t>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00" w:firstLineChars="200"/>
        <w:textAlignment w:val="auto"/>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--共混</w:t>
      </w:r>
      <w:r>
        <w:rPr>
          <w:rFonts w:hint="eastAsia" w:ascii="宋体" w:hAnsi="宋体"/>
          <w:sz w:val="20"/>
          <w:szCs w:val="20"/>
          <w:lang w:eastAsia="zh-CN"/>
        </w:rPr>
        <w:t>氯化聚乙烯管体；</w:t>
      </w:r>
      <w:r>
        <w:rPr>
          <w:rFonts w:hint="eastAsia" w:ascii="宋体" w:hAnsi="宋体"/>
          <w:sz w:val="20"/>
          <w:szCs w:val="20"/>
          <w:lang w:val="en-US" w:eastAsia="zh-CN"/>
        </w:rPr>
        <w:t xml:space="preserve">         </w:t>
      </w:r>
      <w:r>
        <w:rPr>
          <w:rFonts w:hint="eastAsia" w:ascii="宋体" w:hAnsi="宋体"/>
          <w:sz w:val="20"/>
          <w:szCs w:val="20"/>
        </w:rPr>
        <w:t>2</w:t>
      </w:r>
      <w:r>
        <w:rPr>
          <w:rFonts w:hint="eastAsia" w:ascii="宋体" w:hAnsi="宋体"/>
          <w:sz w:val="20"/>
          <w:szCs w:val="20"/>
          <w:lang w:val="en-US" w:eastAsia="zh-CN"/>
        </w:rPr>
        <w:t>--</w:t>
      </w:r>
      <w:r>
        <w:rPr>
          <w:rFonts w:hint="eastAsia" w:ascii="宋体" w:hAnsi="宋体"/>
          <w:sz w:val="20"/>
          <w:szCs w:val="20"/>
        </w:rPr>
        <w:t>粘合材料层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00" w:firstLineChars="200"/>
        <w:textAlignment w:val="auto"/>
        <w:rPr>
          <w:rFonts w:hint="default" w:ascii="宋体" w:hAnsi="宋体"/>
          <w:sz w:val="20"/>
          <w:szCs w:val="20"/>
          <w:lang w:val="en-US" w:eastAsia="zh-CN"/>
        </w:rPr>
      </w:pPr>
      <w:r>
        <w:rPr>
          <w:rFonts w:hint="eastAsia" w:ascii="宋体" w:hAnsi="宋体"/>
          <w:sz w:val="20"/>
          <w:szCs w:val="20"/>
        </w:rPr>
        <w:t>3</w:t>
      </w:r>
      <w:r>
        <w:rPr>
          <w:rFonts w:hint="eastAsia" w:ascii="宋体" w:hAnsi="宋体"/>
          <w:sz w:val="20"/>
          <w:szCs w:val="20"/>
          <w:lang w:val="en-US" w:eastAsia="zh-CN"/>
        </w:rPr>
        <w:t xml:space="preserve">--加强波；                     </w:t>
      </w:r>
      <w:r>
        <w:rPr>
          <w:rFonts w:hint="eastAsia" w:ascii="宋体" w:hAnsi="宋体"/>
          <w:sz w:val="20"/>
          <w:szCs w:val="20"/>
        </w:rPr>
        <w:t>4</w:t>
      </w:r>
      <w:r>
        <w:rPr>
          <w:rFonts w:hint="eastAsia" w:ascii="宋体" w:hAnsi="宋体"/>
          <w:sz w:val="20"/>
          <w:szCs w:val="20"/>
          <w:lang w:val="en-US" w:eastAsia="zh-CN"/>
        </w:rPr>
        <w:t>--</w:t>
      </w:r>
      <w:r>
        <w:rPr>
          <w:rFonts w:hint="eastAsia" w:ascii="宋体" w:hAnsi="宋体"/>
          <w:sz w:val="20"/>
          <w:szCs w:val="20"/>
        </w:rPr>
        <w:t>增强</w:t>
      </w:r>
      <w:r>
        <w:rPr>
          <w:rFonts w:hint="eastAsia" w:ascii="宋体" w:hAnsi="宋体"/>
          <w:sz w:val="20"/>
          <w:szCs w:val="20"/>
          <w:lang w:val="en-US" w:eastAsia="zh-CN"/>
        </w:rPr>
        <w:t>磷化镀铜碳素弹簧钢丝加强肋</w:t>
      </w:r>
    </w:p>
    <w:p>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textAlignment w:val="auto"/>
        <w:rPr>
          <w:rFonts w:hint="default" w:ascii="宋体" w:hAnsi="宋体"/>
          <w:sz w:val="20"/>
          <w:szCs w:val="20"/>
          <w:lang w:val="en-US" w:eastAsia="zh-CN"/>
        </w:rPr>
      </w:pPr>
      <w:r>
        <w:rPr>
          <w:rFonts w:hint="eastAsia" w:ascii="宋体" w:hAnsi="宋体"/>
          <w:sz w:val="20"/>
          <w:szCs w:val="20"/>
          <w:lang w:val="en-US" w:eastAsia="zh-CN"/>
        </w:rPr>
        <w:t>5--底部磷化镀铜碳素弹簧钢丝层   6--筋部钢丝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00" w:firstLineChars="200"/>
        <w:textAlignment w:val="auto"/>
        <w:rPr>
          <w:rFonts w:hint="default" w:ascii="宋体" w:hAnsi="宋体"/>
          <w:sz w:val="20"/>
          <w:szCs w:val="20"/>
          <w:lang w:val="en-US" w:eastAsia="zh-CN"/>
        </w:rPr>
      </w:pPr>
      <w:r>
        <w:rPr>
          <w:rFonts w:hint="eastAsia" w:ascii="宋体" w:hAnsi="宋体"/>
          <w:sz w:val="20"/>
          <w:szCs w:val="20"/>
          <w:lang w:val="en-US" w:eastAsia="zh-CN"/>
        </w:rPr>
        <w:t>L--管长                         L1--承口长度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L2--插口长度                    e--内层壁厚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00" w:firstLineChars="200"/>
        <w:textAlignment w:val="auto"/>
        <w:rPr>
          <w:rFonts w:hint="default" w:ascii="宋体" w:hAnsi="宋体"/>
          <w:sz w:val="20"/>
          <w:szCs w:val="20"/>
          <w:lang w:val="en-US" w:eastAsia="zh-CN"/>
        </w:rPr>
      </w:pPr>
      <w:r>
        <w:rPr>
          <w:rFonts w:hint="eastAsia" w:ascii="宋体" w:hAnsi="宋体"/>
          <w:sz w:val="20"/>
          <w:szCs w:val="20"/>
          <w:lang w:val="en-US" w:eastAsia="zh-CN"/>
        </w:rPr>
        <w:t>e</w:t>
      </w:r>
      <w:r>
        <w:rPr>
          <w:rFonts w:hint="eastAsia" w:ascii="宋体" w:hAnsi="宋体"/>
          <w:sz w:val="20"/>
          <w:szCs w:val="20"/>
          <w:vertAlign w:val="subscript"/>
          <w:lang w:val="en-US" w:eastAsia="zh-CN"/>
        </w:rPr>
        <w:t>1</w:t>
      </w:r>
      <w:r>
        <w:rPr>
          <w:rFonts w:hint="eastAsia" w:ascii="宋体" w:hAnsi="宋体"/>
          <w:sz w:val="20"/>
          <w:szCs w:val="20"/>
          <w:lang w:val="en-US" w:eastAsia="zh-CN"/>
        </w:rPr>
        <w:t>--承口壁厚                     e</w:t>
      </w:r>
      <w:r>
        <w:rPr>
          <w:rFonts w:hint="eastAsia" w:ascii="宋体" w:hAnsi="宋体"/>
          <w:sz w:val="20"/>
          <w:szCs w:val="20"/>
          <w:vertAlign w:val="subscript"/>
          <w:lang w:val="en-US" w:eastAsia="zh-CN"/>
        </w:rPr>
        <w:t>2</w:t>
      </w:r>
      <w:r>
        <w:rPr>
          <w:rFonts w:hint="eastAsia" w:ascii="宋体" w:hAnsi="宋体"/>
          <w:sz w:val="20"/>
          <w:szCs w:val="20"/>
          <w:lang w:val="en-US" w:eastAsia="zh-CN"/>
        </w:rPr>
        <w:t>--插口壁厚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00" w:firstLineChars="200"/>
        <w:textAlignment w:val="auto"/>
        <w:rPr>
          <w:rFonts w:hint="default" w:ascii="宋体" w:hAnsi="宋体"/>
          <w:sz w:val="20"/>
          <w:szCs w:val="20"/>
          <w:vertAlign w:val="subscript"/>
          <w:lang w:val="en-US" w:eastAsia="zh-CN"/>
        </w:rPr>
      </w:pPr>
      <w:r>
        <w:rPr>
          <w:rFonts w:hint="eastAsia" w:ascii="宋体" w:hAnsi="宋体"/>
          <w:sz w:val="20"/>
          <w:szCs w:val="20"/>
          <w:lang w:val="en-US" w:eastAsia="zh-CN"/>
        </w:rPr>
        <w:t>d</w:t>
      </w:r>
      <w:r>
        <w:rPr>
          <w:rFonts w:hint="eastAsia" w:ascii="宋体" w:hAnsi="宋体"/>
          <w:sz w:val="20"/>
          <w:szCs w:val="20"/>
          <w:vertAlign w:val="subscript"/>
          <w:lang w:val="en-US" w:eastAsia="zh-CN"/>
        </w:rPr>
        <w:t>i,min</w:t>
      </w:r>
      <w:r>
        <w:rPr>
          <w:rFonts w:hint="eastAsia" w:ascii="宋体" w:hAnsi="宋体"/>
          <w:sz w:val="20"/>
          <w:szCs w:val="20"/>
          <w:lang w:val="en-US" w:eastAsia="zh-CN"/>
        </w:rPr>
        <w:t>--最小平均内径</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0" w:firstLineChars="0"/>
        <w:textAlignment w:val="auto"/>
        <w:rPr>
          <w:rFonts w:hint="eastAsia" w:ascii="宋体" w:hAnsi="宋体" w:eastAsia="宋体" w:cs="宋体"/>
          <w:b/>
          <w:sz w:val="24"/>
        </w:rPr>
      </w:pPr>
      <w:r>
        <w:rPr>
          <w:rFonts w:hint="eastAsia" w:ascii="宋体" w:hAnsi="宋体"/>
          <w:sz w:val="24"/>
        </w:rPr>
        <w:t xml:space="preserve">                          </w:t>
      </w:r>
      <w:r>
        <w:rPr>
          <w:rFonts w:hint="eastAsia" w:ascii="黑体" w:hAnsi="黑体" w:eastAsia="黑体" w:cs="黑体"/>
          <w:b w:val="0"/>
          <w:bCs/>
          <w:sz w:val="21"/>
          <w:szCs w:val="21"/>
        </w:rPr>
        <w:t>图1</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 xml:space="preserve"> 管材结构示意图</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6</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 xml:space="preserve">2 </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连接方式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sz w:val="21"/>
          <w:szCs w:val="21"/>
          <w:lang w:val="en-US" w:eastAsia="zh-CN"/>
        </w:rPr>
      </w:pPr>
      <w:r>
        <w:rPr>
          <w:rFonts w:hint="eastAsia" w:ascii="宋体" w:hAnsi="宋体"/>
          <w:sz w:val="21"/>
          <w:szCs w:val="21"/>
        </w:rPr>
        <w:t>管材的连接方式</w:t>
      </w:r>
      <w:r>
        <w:rPr>
          <w:rFonts w:hint="eastAsia" w:ascii="宋体" w:hAnsi="宋体"/>
          <w:sz w:val="21"/>
          <w:szCs w:val="21"/>
          <w:lang w:val="en-US" w:eastAsia="zh-CN"/>
        </w:rPr>
        <w:t>采用橡胶圈承插连接、弹性热熔卡箍式连接和热熔对接焊连接，</w:t>
      </w:r>
      <w:r>
        <w:rPr>
          <w:rFonts w:hint="eastAsia" w:ascii="宋体" w:hAnsi="宋体"/>
          <w:sz w:val="21"/>
          <w:szCs w:val="21"/>
        </w:rPr>
        <w:t>参见附录</w:t>
      </w:r>
      <w:r>
        <w:rPr>
          <w:rFonts w:hint="eastAsia" w:ascii="宋体" w:hAnsi="宋体"/>
          <w:sz w:val="21"/>
          <w:szCs w:val="21"/>
          <w:lang w:val="en-US" w:eastAsia="zh-CN"/>
        </w:rPr>
        <w:t>A。管材与塑料检查井连接可采用热缩套连接。</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0"/>
        <w:rPr>
          <w:rFonts w:hint="eastAsia" w:ascii="黑体" w:hAnsi="Times New Roman" w:eastAsia="黑体" w:cs="Times New Roman"/>
          <w:b w:val="0"/>
          <w:bCs/>
          <w:sz w:val="21"/>
          <w:szCs w:val="21"/>
          <w:lang w:val="en-US" w:eastAsia="zh-CN"/>
        </w:rPr>
      </w:pPr>
      <w:bookmarkStart w:id="22" w:name="_Toc14967"/>
      <w:r>
        <w:rPr>
          <w:rFonts w:hint="eastAsia" w:ascii="黑体" w:eastAsia="黑体" w:cs="Times New Roman"/>
          <w:b w:val="0"/>
          <w:bCs/>
          <w:sz w:val="21"/>
          <w:szCs w:val="21"/>
          <w:lang w:val="en-US" w:eastAsia="zh-CN"/>
        </w:rPr>
        <w:t>7</w:t>
      </w:r>
      <w:r>
        <w:rPr>
          <w:rFonts w:hint="eastAsia" w:ascii="黑体" w:hAnsi="Times New Roman" w:eastAsia="黑体" w:cs="Times New Roman"/>
          <w:b w:val="0"/>
          <w:bCs/>
          <w:sz w:val="21"/>
          <w:szCs w:val="21"/>
          <w:lang w:val="en-US" w:eastAsia="zh-CN"/>
        </w:rPr>
        <w:t xml:space="preserve">  要求</w:t>
      </w:r>
      <w:bookmarkEnd w:id="22"/>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7.1  颜色和外观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.1.1</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管材的颜色一般为</w:t>
      </w:r>
      <w:r>
        <w:rPr>
          <w:rFonts w:hint="eastAsia" w:ascii="宋体" w:hAnsi="宋体"/>
          <w:sz w:val="21"/>
          <w:szCs w:val="21"/>
          <w:lang w:eastAsia="zh-CN"/>
        </w:rPr>
        <w:t>墨</w:t>
      </w:r>
      <w:r>
        <w:rPr>
          <w:rFonts w:hint="eastAsia" w:ascii="宋体" w:hAnsi="宋体"/>
          <w:sz w:val="21"/>
          <w:szCs w:val="21"/>
        </w:rPr>
        <w:t>绿色</w:t>
      </w:r>
      <w:r>
        <w:rPr>
          <w:rFonts w:hint="eastAsia" w:ascii="宋体" w:hAnsi="宋体"/>
          <w:sz w:val="21"/>
          <w:szCs w:val="21"/>
          <w:lang w:val="en-US" w:eastAsia="zh-CN"/>
        </w:rPr>
        <w:t>或天蓝色</w:t>
      </w:r>
      <w:r>
        <w:rPr>
          <w:rFonts w:hint="eastAsia" w:ascii="宋体" w:hAnsi="宋体"/>
          <w:sz w:val="21"/>
          <w:szCs w:val="21"/>
        </w:rPr>
        <w:t>，或根据用户要求着色。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.1.2</w:t>
      </w:r>
      <w:r>
        <w:rPr>
          <w:rFonts w:hint="eastAsia" w:ascii="黑体" w:hAnsi="黑体" w:eastAsia="黑体" w:cs="黑体"/>
          <w:sz w:val="21"/>
          <w:szCs w:val="21"/>
          <w:lang w:val="en-US" w:eastAsia="zh-CN"/>
        </w:rPr>
        <w:t xml:space="preserve">  </w:t>
      </w:r>
      <w:r>
        <w:rPr>
          <w:rFonts w:hint="eastAsia" w:ascii="宋体" w:hAnsi="宋体"/>
          <w:sz w:val="21"/>
          <w:szCs w:val="21"/>
        </w:rPr>
        <w:t>管体的内外表面应清洁、平整、色泽一致，不应有明显的沟纹、杂质及色泽不均等缺陷。加强肋的宽度、高度及螺旋间隔应一致。</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textAlignment w:val="auto"/>
        <w:rPr>
          <w:rFonts w:hint="eastAsia" w:ascii="宋体" w:hAnsi="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.1.3</w:t>
      </w:r>
      <w:r>
        <w:rPr>
          <w:rFonts w:hint="eastAsia" w:ascii="黑体" w:hAnsi="黑体" w:eastAsia="黑体" w:cs="黑体"/>
          <w:sz w:val="21"/>
          <w:szCs w:val="21"/>
          <w:lang w:val="en-US" w:eastAsia="zh-CN"/>
        </w:rPr>
        <w:t xml:space="preserve">  </w:t>
      </w:r>
      <w:r>
        <w:rPr>
          <w:rFonts w:hint="eastAsia" w:ascii="宋体" w:hAnsi="宋体"/>
          <w:sz w:val="21"/>
          <w:szCs w:val="21"/>
        </w:rPr>
        <w:t>管材两端应切割平整，并与管轴线垂直。管端焊接接头表面应平整、光滑，无凹坑、划伤、毛刺等缺陷。</w:t>
      </w:r>
    </w:p>
    <w:p>
      <w:pPr>
        <w:keepNext w:val="0"/>
        <w:keepLines w:val="0"/>
        <w:pageBreakBefore w:val="0"/>
        <w:widowControl w:val="0"/>
        <w:tabs>
          <w:tab w:val="left" w:pos="405"/>
        </w:tabs>
        <w:kinsoku/>
        <w:wordWrap/>
        <w:overflowPunct/>
        <w:topLinePunct w:val="0"/>
        <w:autoSpaceDE/>
        <w:autoSpaceDN/>
        <w:bidi w:val="0"/>
        <w:adjustRightInd w:val="0"/>
        <w:snapToGrid w:val="0"/>
        <w:spacing w:before="157" w:beforeLines="50" w:after="157" w:afterLines="50" w:line="240" w:lineRule="auto"/>
        <w:textAlignment w:val="auto"/>
        <w:rPr>
          <w:rFonts w:ascii="宋体" w:hAnsi="宋体"/>
          <w:b/>
          <w:sz w:val="24"/>
        </w:rPr>
      </w:pPr>
      <w:r>
        <w:rPr>
          <w:rFonts w:hint="eastAsia" w:ascii="黑体" w:hAnsi="黑体" w:eastAsia="黑体" w:cs="黑体"/>
          <w:b w:val="0"/>
          <w:bCs/>
          <w:sz w:val="21"/>
          <w:szCs w:val="21"/>
          <w:lang w:val="en-US" w:eastAsia="zh-CN"/>
        </w:rPr>
        <w:t>7</w:t>
      </w:r>
      <w:r>
        <w:rPr>
          <w:rFonts w:hint="eastAsia" w:ascii="黑体" w:hAnsi="黑体" w:eastAsia="黑体" w:cs="黑体"/>
          <w:b w:val="0"/>
          <w:bCs/>
          <w:sz w:val="21"/>
          <w:szCs w:val="21"/>
        </w:rPr>
        <w:t xml:space="preserve">.2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规格尺寸</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7</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 xml:space="preserve">2.1  </w:t>
      </w:r>
      <w:r>
        <w:rPr>
          <w:rFonts w:hint="eastAsia" w:ascii="黑体" w:hAnsi="黑体" w:eastAsia="黑体" w:cs="黑体"/>
          <w:b w:val="0"/>
          <w:bCs/>
          <w:sz w:val="21"/>
          <w:szCs w:val="21"/>
        </w:rPr>
        <w:t>管材的长度</w:t>
      </w:r>
    </w:p>
    <w:p>
      <w:pPr>
        <w:pStyle w:val="27"/>
        <w:keepNext w:val="0"/>
        <w:keepLines w:val="0"/>
        <w:pageBreakBefore w:val="0"/>
        <w:widowControl/>
        <w:kinsoku/>
        <w:wordWrap/>
        <w:overflowPunct/>
        <w:topLinePunct w:val="0"/>
        <w:autoSpaceDE w:val="0"/>
        <w:autoSpaceDN w:val="0"/>
        <w:bidi w:val="0"/>
        <w:adjustRightInd/>
        <w:snapToGrid w:val="0"/>
        <w:spacing w:line="360" w:lineRule="auto"/>
        <w:ind w:firstLine="480"/>
        <w:textAlignment w:val="auto"/>
        <w:rPr>
          <w:sz w:val="21"/>
          <w:szCs w:val="21"/>
        </w:rPr>
      </w:pPr>
      <w:r>
        <w:rPr>
          <w:rFonts w:hint="eastAsia"/>
          <w:sz w:val="21"/>
          <w:szCs w:val="16"/>
        </w:rPr>
        <w:t>管材长度的规格一般为6m、</w:t>
      </w:r>
      <w:r>
        <w:rPr>
          <w:rFonts w:hint="eastAsia"/>
          <w:sz w:val="21"/>
          <w:szCs w:val="16"/>
          <w:lang w:val="en-US" w:eastAsia="zh-CN"/>
        </w:rPr>
        <w:t>9</w:t>
      </w:r>
      <w:r>
        <w:rPr>
          <w:rFonts w:hint="eastAsia"/>
          <w:sz w:val="21"/>
          <w:szCs w:val="16"/>
        </w:rPr>
        <w:t>m、1</w:t>
      </w:r>
      <w:r>
        <w:rPr>
          <w:rFonts w:hint="eastAsia"/>
          <w:sz w:val="21"/>
          <w:szCs w:val="16"/>
          <w:lang w:val="en-US" w:eastAsia="zh-CN"/>
        </w:rPr>
        <w:t>2</w:t>
      </w:r>
      <w:r>
        <w:rPr>
          <w:rFonts w:hint="eastAsia"/>
          <w:sz w:val="21"/>
          <w:szCs w:val="16"/>
        </w:rPr>
        <w:t>m，长度不应有负偏差。当用户对管材长度有特殊要求时，可由供需双方商定。</w:t>
      </w:r>
    </w:p>
    <w:p>
      <w:pPr>
        <w:keepNext w:val="0"/>
        <w:keepLines w:val="0"/>
        <w:pageBreakBefore w:val="0"/>
        <w:tabs>
          <w:tab w:val="left" w:pos="360"/>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ascii="黑体" w:hAnsi="黑体" w:eastAsia="黑体" w:cs="黑体"/>
          <w:sz w:val="21"/>
          <w:szCs w:val="21"/>
          <w:lang w:val="en-US" w:eastAsia="zh-CN"/>
        </w:rPr>
        <w:t>7</w:t>
      </w:r>
      <w:r>
        <w:rPr>
          <w:rFonts w:hint="eastAsia" w:ascii="黑体" w:hAnsi="黑体" w:eastAsia="黑体" w:cs="黑体"/>
          <w:sz w:val="21"/>
          <w:szCs w:val="21"/>
        </w:rPr>
        <w:t>.2.</w:t>
      </w:r>
      <w:r>
        <w:rPr>
          <w:rFonts w:hint="eastAsia" w:ascii="黑体" w:hAnsi="黑体" w:eastAsia="黑体" w:cs="黑体"/>
          <w:sz w:val="21"/>
          <w:szCs w:val="21"/>
          <w:lang w:val="en-US" w:eastAsia="zh-CN"/>
        </w:rPr>
        <w:t>2</w:t>
      </w:r>
      <w:r>
        <w:rPr>
          <w:rFonts w:hint="eastAsia"/>
          <w:sz w:val="21"/>
          <w:szCs w:val="21"/>
        </w:rPr>
        <w:t xml:space="preserve"> </w:t>
      </w:r>
      <w:r>
        <w:rPr>
          <w:rFonts w:hint="eastAsia"/>
          <w:sz w:val="21"/>
          <w:szCs w:val="21"/>
          <w:lang w:val="en-US" w:eastAsia="zh-CN"/>
        </w:rPr>
        <w:t xml:space="preserve"> </w:t>
      </w:r>
      <w:r>
        <w:rPr>
          <w:rFonts w:hint="eastAsia" w:ascii="黑体" w:hAnsi="黑体" w:eastAsia="黑体" w:cs="黑体"/>
          <w:sz w:val="21"/>
          <w:szCs w:val="21"/>
          <w:lang w:val="en-US" w:eastAsia="zh-CN"/>
        </w:rPr>
        <w:t>内径与壁厚</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sz w:val="21"/>
          <w:szCs w:val="21"/>
        </w:rPr>
      </w:pPr>
      <w:r>
        <w:rPr>
          <w:rFonts w:hint="eastAsia"/>
          <w:sz w:val="21"/>
          <w:szCs w:val="21"/>
        </w:rPr>
        <w:t>排水用管材的规格应符合表</w:t>
      </w:r>
      <w:r>
        <w:rPr>
          <w:rFonts w:hint="eastAsia"/>
          <w:sz w:val="21"/>
          <w:szCs w:val="21"/>
          <w:lang w:val="en-US" w:eastAsia="zh-CN"/>
        </w:rPr>
        <w:t xml:space="preserve">5 </w:t>
      </w:r>
      <w:r>
        <w:rPr>
          <w:rFonts w:hint="eastAsia"/>
          <w:sz w:val="21"/>
          <w:szCs w:val="21"/>
        </w:rPr>
        <w:t>的规定。</w:t>
      </w:r>
    </w:p>
    <w:p>
      <w:pPr>
        <w:pStyle w:val="44"/>
        <w:keepNext w:val="0"/>
        <w:keepLines w:val="0"/>
        <w:pageBreakBefore w:val="0"/>
        <w:widowControl/>
        <w:numPr>
          <w:ilvl w:val="0"/>
          <w:numId w:val="0"/>
        </w:numPr>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表</w:t>
      </w:r>
      <w:r>
        <w:rPr>
          <w:rFonts w:hint="eastAsia" w:hAnsi="黑体" w:cs="黑体"/>
          <w:b w:val="0"/>
          <w:bCs/>
          <w:kern w:val="2"/>
          <w:sz w:val="21"/>
          <w:szCs w:val="21"/>
          <w:lang w:val="en-US" w:eastAsia="zh-CN" w:bidi="ar-SA"/>
        </w:rPr>
        <w:t xml:space="preserve">5  </w:t>
      </w:r>
      <w:r>
        <w:rPr>
          <w:rFonts w:hint="eastAsia" w:ascii="黑体" w:hAnsi="黑体" w:eastAsia="黑体" w:cs="黑体"/>
          <w:b w:val="0"/>
          <w:bCs/>
          <w:kern w:val="2"/>
          <w:sz w:val="21"/>
          <w:szCs w:val="21"/>
          <w:lang w:val="en-US" w:eastAsia="zh-CN" w:bidi="ar-SA"/>
        </w:rPr>
        <w:t>排水管规格表</w:t>
      </w:r>
    </w:p>
    <w:p>
      <w:pPr>
        <w:pStyle w:val="27"/>
        <w:jc w:val="right"/>
        <w:rPr>
          <w:rFonts w:hint="eastAsia"/>
          <w:lang w:val="en-US" w:eastAsia="zh-CN"/>
        </w:rPr>
      </w:pPr>
      <w:r>
        <w:rPr>
          <w:rFonts w:hint="eastAsia" w:ascii="宋体" w:hAnsi="宋体" w:eastAsia="宋体" w:cs="宋体"/>
          <w:b w:val="0"/>
          <w:bCs/>
          <w:kern w:val="2"/>
          <w:sz w:val="18"/>
          <w:szCs w:val="18"/>
          <w:lang w:val="en-US" w:eastAsia="zh-CN" w:bidi="ar-SA"/>
        </w:rPr>
        <w:t>单位为毫米</w:t>
      </w:r>
    </w:p>
    <w:tbl>
      <w:tblPr>
        <w:tblStyle w:val="17"/>
        <w:tblpPr w:leftFromText="180" w:rightFromText="180" w:vertAnchor="text" w:horzAnchor="page" w:tblpX="1793" w:tblpY="21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946"/>
        <w:gridCol w:w="946"/>
        <w:gridCol w:w="946"/>
        <w:gridCol w:w="949"/>
        <w:gridCol w:w="946"/>
        <w:gridCol w:w="94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i w:val="0"/>
                <w:iCs/>
                <w:color w:val="000000"/>
                <w:kern w:val="0"/>
                <w:sz w:val="18"/>
                <w:szCs w:val="18"/>
                <w:highlight w:val="none"/>
                <w:lang w:val="en-US" w:eastAsia="zh-CN"/>
              </w:rPr>
            </w:pPr>
            <w:r>
              <w:rPr>
                <w:rFonts w:hint="eastAsia" w:ascii="宋体" w:hAnsi="宋体" w:cs="宋体"/>
                <w:i w:val="0"/>
                <w:iCs/>
                <w:sz w:val="18"/>
                <w:szCs w:val="18"/>
                <w:highlight w:val="none"/>
                <w:lang w:val="en-US" w:eastAsia="zh-CN"/>
              </w:rPr>
              <w:t>公称内径DN/ID</w:t>
            </w:r>
          </w:p>
        </w:tc>
        <w:tc>
          <w:tcPr>
            <w:tcW w:w="555"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71" w:leftChars="-34"/>
              <w:jc w:val="center"/>
              <w:textAlignment w:val="auto"/>
              <w:rPr>
                <w:rFonts w:hint="eastAsia" w:ascii="宋体" w:hAnsi="宋体" w:eastAsia="宋体" w:cs="宋体"/>
                <w:i w:val="0"/>
                <w:iCs/>
                <w:color w:val="000000"/>
                <w:kern w:val="0"/>
                <w:sz w:val="18"/>
                <w:szCs w:val="18"/>
                <w:highlight w:val="none"/>
              </w:rPr>
            </w:pPr>
            <w:r>
              <w:rPr>
                <w:rFonts w:hint="eastAsia" w:ascii="宋体" w:hAnsi="宋体" w:cs="宋体"/>
                <w:i w:val="0"/>
                <w:iCs/>
                <w:sz w:val="18"/>
                <w:szCs w:val="18"/>
                <w:highlight w:val="none"/>
                <w:lang w:val="en-US" w:eastAsia="zh-CN"/>
              </w:rPr>
              <w:t>最小平均内径</w:t>
            </w:r>
            <w:r>
              <w:rPr>
                <w:rFonts w:hint="eastAsia" w:ascii="宋体" w:hAnsi="宋体" w:eastAsia="宋体" w:cs="宋体"/>
                <w:i w:val="0"/>
                <w:iCs/>
                <w:sz w:val="18"/>
                <w:szCs w:val="18"/>
                <w:highlight w:val="none"/>
              </w:rPr>
              <w:t>d</w:t>
            </w:r>
            <w:r>
              <w:rPr>
                <w:rFonts w:hint="eastAsia" w:ascii="宋体" w:hAnsi="宋体" w:eastAsia="宋体" w:cs="宋体"/>
                <w:i w:val="0"/>
                <w:iCs/>
                <w:sz w:val="18"/>
                <w:szCs w:val="18"/>
                <w:highlight w:val="none"/>
                <w:vertAlign w:val="subscript"/>
              </w:rPr>
              <w:t>i，min</w:t>
            </w:r>
          </w:p>
        </w:tc>
        <w:tc>
          <w:tcPr>
            <w:tcW w:w="555"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最小内层壁厚</w:t>
            </w:r>
            <w:r>
              <w:rPr>
                <w:rFonts w:hint="eastAsia" w:ascii="宋体" w:hAnsi="宋体" w:cs="宋体"/>
                <w:color w:val="000000"/>
                <w:kern w:val="0"/>
                <w:sz w:val="18"/>
                <w:szCs w:val="18"/>
                <w:lang w:val="en-US" w:eastAsia="zh-CN"/>
              </w:rPr>
              <w:t>e</w:t>
            </w:r>
          </w:p>
        </w:tc>
        <w:tc>
          <w:tcPr>
            <w:tcW w:w="1112"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底部钢丝</w:t>
            </w:r>
          </w:p>
        </w:tc>
        <w:tc>
          <w:tcPr>
            <w:tcW w:w="1112"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筋部钢丝</w:t>
            </w:r>
          </w:p>
        </w:tc>
        <w:tc>
          <w:tcPr>
            <w:tcW w:w="111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最小结构高度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highlight w:val="none"/>
                <w:lang w:val="en-US" w:eastAsia="zh-CN"/>
              </w:rPr>
              <w:t>e</w:t>
            </w:r>
            <w:r>
              <w:rPr>
                <w:rFonts w:hint="eastAsia" w:ascii="宋体" w:hAnsi="宋体" w:cs="宋体"/>
                <w:color w:val="000000"/>
                <w:kern w:val="0"/>
                <w:sz w:val="18"/>
                <w:szCs w:val="18"/>
                <w:highlight w:val="none"/>
                <w:vertAlign w:val="subscript"/>
                <w:lang w:val="en-US" w:eastAsia="zh-CN"/>
              </w:rPr>
              <w:t>c,min</w:t>
            </w:r>
            <w:r>
              <w:rPr>
                <w:rFonts w:hint="eastAsia" w:ascii="宋体" w:hAnsi="宋体" w:cs="宋体"/>
                <w:color w:val="000000"/>
                <w:kern w:val="0"/>
                <w:sz w:val="18"/>
                <w:szCs w:val="18"/>
                <w:highlight w:val="none"/>
                <w:vertAlign w:val="baseli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p>
        </w:tc>
        <w:tc>
          <w:tcPr>
            <w:tcW w:w="55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71" w:leftChars="-34"/>
              <w:jc w:val="center"/>
              <w:textAlignment w:val="auto"/>
              <w:rPr>
                <w:rFonts w:hint="eastAsia" w:ascii="宋体" w:hAnsi="宋体" w:eastAsia="宋体" w:cs="宋体"/>
                <w:color w:val="000000"/>
                <w:kern w:val="0"/>
                <w:sz w:val="18"/>
                <w:szCs w:val="18"/>
              </w:rPr>
            </w:pPr>
          </w:p>
        </w:tc>
        <w:tc>
          <w:tcPr>
            <w:tcW w:w="55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最小直径（mm）</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最小数量（根）</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最小直径（mm）</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最小数量（根）</w:t>
            </w:r>
          </w:p>
        </w:tc>
        <w:tc>
          <w:tcPr>
            <w:tcW w:w="111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1.6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0.6</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0.8</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1.8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0.8</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392</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1.8</w:t>
            </w:r>
            <w:r>
              <w:rPr>
                <w:rFonts w:hint="eastAsia" w:ascii="宋体" w:hAnsi="宋体" w:eastAsia="宋体" w:cs="宋体"/>
                <w:color w:val="000000"/>
                <w:kern w:val="0"/>
                <w:sz w:val="18"/>
                <w:szCs w:val="18"/>
              </w:rPr>
              <w:t xml:space="preserve">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490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rPr>
              <w:t xml:space="preserve">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588</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3.5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1.2</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673</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4.5</w:t>
            </w:r>
            <w:r>
              <w:rPr>
                <w:rFonts w:hint="eastAsia" w:ascii="宋体" w:hAnsi="宋体" w:eastAsia="宋体" w:cs="宋体"/>
                <w:color w:val="000000"/>
                <w:kern w:val="0"/>
                <w:sz w:val="18"/>
                <w:szCs w:val="18"/>
              </w:rPr>
              <w:t xml:space="preserve">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1.2</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4.5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5.0</w:t>
            </w:r>
            <w:r>
              <w:rPr>
                <w:rFonts w:hint="eastAsia" w:ascii="宋体" w:hAnsi="宋体" w:eastAsia="宋体" w:cs="宋体"/>
                <w:color w:val="000000"/>
                <w:kern w:val="0"/>
                <w:sz w:val="18"/>
                <w:szCs w:val="18"/>
              </w:rPr>
              <w:t xml:space="preserve">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1.6</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5.0</w:t>
            </w:r>
            <w:r>
              <w:rPr>
                <w:rFonts w:hint="eastAsia" w:ascii="宋体" w:hAnsi="宋体" w:eastAsia="宋体" w:cs="宋体"/>
                <w:color w:val="000000"/>
                <w:kern w:val="0"/>
                <w:sz w:val="18"/>
                <w:szCs w:val="18"/>
              </w:rPr>
              <w:t xml:space="preserve">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1.5</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1.7</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5.0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1.6</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1.8</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5.0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1.6</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1.8</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rPr>
              <w:t xml:space="preserve">.0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1.7</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1.9</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1.7</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1.9</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1500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1.8</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1.8</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1.9</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1.9</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2.1</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2.1</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2.1</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2.2</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rPr>
              <w:t xml:space="preserve">.0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2.1</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2.2</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8.0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2.2</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2.3</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rPr>
              <w:t xml:space="preserve">.0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2.2</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eastAsia="宋体" w:cs="宋体"/>
                <w:color w:val="000000"/>
                <w:kern w:val="0"/>
                <w:sz w:val="18"/>
                <w:szCs w:val="18"/>
              </w:rPr>
              <w:t xml:space="preserve">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2.3</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eastAsia="宋体" w:cs="宋体"/>
                <w:color w:val="000000"/>
                <w:kern w:val="0"/>
                <w:sz w:val="18"/>
                <w:szCs w:val="18"/>
              </w:rPr>
              <w:t xml:space="preserve">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2.3</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5</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5</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5</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6</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3600</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3585</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11.0 </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w:t>
            </w:r>
          </w:p>
        </w:tc>
        <w:tc>
          <w:tcPr>
            <w:tcW w:w="555"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55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6</w:t>
            </w:r>
          </w:p>
        </w:tc>
        <w:tc>
          <w:tcPr>
            <w:tcW w:w="111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200</w:t>
            </w:r>
          </w:p>
        </w:tc>
      </w:tr>
    </w:tbl>
    <w:p>
      <w:pPr>
        <w:pStyle w:val="44"/>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right="949" w:rightChars="452"/>
        <w:jc w:val="right"/>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 xml:space="preserve">     </w:t>
      </w:r>
      <w:r>
        <w:rPr>
          <w:rFonts w:hint="eastAsia" w:ascii="宋体" w:hAnsi="宋体" w:eastAsia="宋体" w:cs="宋体"/>
          <w:b/>
          <w:kern w:val="2"/>
          <w:sz w:val="22"/>
          <w:szCs w:val="22"/>
          <w:lang w:val="en-US" w:eastAsia="zh-CN" w:bidi="ar-SA"/>
        </w:rPr>
        <w:t xml:space="preserve">           </w:t>
      </w:r>
    </w:p>
    <w:p>
      <w:pPr>
        <w:keepNext w:val="0"/>
        <w:keepLines w:val="0"/>
        <w:pageBreakBefore w:val="0"/>
        <w:tabs>
          <w:tab w:val="left" w:pos="360"/>
        </w:tabs>
        <w:kinsoku/>
        <w:wordWrap/>
        <w:overflowPunct/>
        <w:topLinePunct w:val="0"/>
        <w:autoSpaceDE/>
        <w:autoSpaceDN/>
        <w:bidi w:val="0"/>
        <w:adjustRightInd w:val="0"/>
        <w:snapToGrid w:val="0"/>
        <w:spacing w:line="360" w:lineRule="auto"/>
        <w:textAlignment w:val="auto"/>
        <w:rPr>
          <w:rFonts w:hint="default"/>
          <w:sz w:val="21"/>
          <w:szCs w:val="21"/>
          <w:lang w:val="en-US" w:eastAsia="zh-CN"/>
        </w:rPr>
      </w:pPr>
      <w:r>
        <w:rPr>
          <w:rFonts w:hint="eastAsia" w:ascii="黑体" w:hAnsi="黑体" w:eastAsia="黑体" w:cs="黑体"/>
          <w:sz w:val="21"/>
          <w:szCs w:val="21"/>
          <w:lang w:val="en-US" w:eastAsia="zh-CN"/>
        </w:rPr>
        <w:t>7</w:t>
      </w:r>
      <w:r>
        <w:rPr>
          <w:rFonts w:hint="eastAsia" w:ascii="黑体" w:hAnsi="黑体" w:eastAsia="黑体" w:cs="黑体"/>
          <w:sz w:val="21"/>
          <w:szCs w:val="21"/>
        </w:rPr>
        <w:t>.2.</w:t>
      </w:r>
      <w:r>
        <w:rPr>
          <w:rFonts w:hint="eastAsia" w:ascii="黑体" w:hAnsi="黑体" w:eastAsia="黑体" w:cs="黑体"/>
          <w:sz w:val="21"/>
          <w:szCs w:val="21"/>
          <w:lang w:val="en-US" w:eastAsia="zh-CN"/>
        </w:rPr>
        <w:t>3</w:t>
      </w:r>
      <w:r>
        <w:rPr>
          <w:rFonts w:hint="eastAsia"/>
          <w:sz w:val="21"/>
          <w:szCs w:val="21"/>
        </w:rPr>
        <w:t xml:space="preserve"> </w:t>
      </w:r>
      <w:r>
        <w:rPr>
          <w:rFonts w:hint="eastAsia"/>
          <w:sz w:val="21"/>
          <w:szCs w:val="21"/>
          <w:lang w:val="en-US" w:eastAsia="zh-CN"/>
        </w:rPr>
        <w:t xml:space="preserve"> </w:t>
      </w:r>
      <w:r>
        <w:rPr>
          <w:rFonts w:hint="eastAsia" w:ascii="黑体" w:hAnsi="黑体" w:eastAsia="黑体" w:cs="黑体"/>
          <w:sz w:val="21"/>
          <w:szCs w:val="21"/>
          <w:lang w:val="en-US" w:eastAsia="zh-CN"/>
        </w:rPr>
        <w:t>承口和插口尺寸</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rPr>
          <w:rFonts w:hint="eastAsia"/>
          <w:sz w:val="21"/>
          <w:szCs w:val="21"/>
          <w:lang w:val="en-US" w:eastAsia="zh-CN"/>
        </w:rPr>
      </w:pPr>
      <w:r>
        <w:rPr>
          <w:rFonts w:hint="eastAsia"/>
          <w:sz w:val="21"/>
          <w:szCs w:val="21"/>
          <w:lang w:val="en-US" w:eastAsia="zh-CN"/>
        </w:rPr>
        <w:t>管材承口和插口尺寸应符合表6。</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表6  承口和插口尺寸</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left="0" w:leftChars="0" w:firstLine="0" w:firstLineChars="0"/>
        <w:jc w:val="right"/>
        <w:textAlignment w:val="auto"/>
        <w:rPr>
          <w:rFonts w:hint="eastAsia" w:ascii="黑体" w:hAnsi="黑体" w:eastAsia="黑体" w:cs="黑体"/>
          <w:b w:val="0"/>
          <w:bCs/>
          <w:sz w:val="21"/>
          <w:szCs w:val="21"/>
          <w:lang w:val="en-US" w:eastAsia="zh-CN"/>
        </w:rPr>
      </w:pPr>
      <w:r>
        <w:rPr>
          <w:rFonts w:hint="eastAsia" w:ascii="宋体" w:hAnsi="宋体" w:eastAsia="宋体" w:cs="宋体"/>
          <w:b w:val="0"/>
          <w:bCs/>
          <w:kern w:val="2"/>
          <w:sz w:val="18"/>
          <w:szCs w:val="18"/>
          <w:lang w:val="en-US" w:eastAsia="zh-CN" w:bidi="ar-SA"/>
        </w:rPr>
        <w:t>单位为毫米</w:t>
      </w:r>
    </w:p>
    <w:tbl>
      <w:tblPr>
        <w:tblStyle w:val="17"/>
        <w:tblpPr w:leftFromText="180" w:rightFromText="180" w:vertAnchor="text" w:horzAnchor="page" w:tblpX="1793" w:tblpY="21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759"/>
        <w:gridCol w:w="1761"/>
        <w:gridCol w:w="175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6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公称内径DN/ID</w:t>
            </w:r>
          </w:p>
        </w:tc>
        <w:tc>
          <w:tcPr>
            <w:tcW w:w="2065"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承口尺寸</w:t>
            </w:r>
          </w:p>
        </w:tc>
        <w:tc>
          <w:tcPr>
            <w:tcW w:w="2065"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插口尺寸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6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最小承口长度L</w:t>
            </w:r>
            <w:r>
              <w:rPr>
                <w:rFonts w:hint="eastAsia" w:ascii="宋体" w:hAnsi="宋体" w:cs="宋体"/>
                <w:color w:val="000000"/>
                <w:kern w:val="0"/>
                <w:sz w:val="18"/>
                <w:szCs w:val="18"/>
                <w:vertAlign w:val="subscript"/>
                <w:lang w:val="en-US" w:eastAsia="zh-CN"/>
              </w:rPr>
              <w:t>1，min</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最小承口壁厚e</w:t>
            </w:r>
            <w:r>
              <w:rPr>
                <w:rFonts w:hint="eastAsia" w:ascii="宋体" w:hAnsi="宋体" w:cs="宋体"/>
                <w:color w:val="000000"/>
                <w:kern w:val="0"/>
                <w:sz w:val="18"/>
                <w:szCs w:val="18"/>
                <w:vertAlign w:val="subscript"/>
                <w:lang w:val="en-US" w:eastAsia="zh-CN"/>
              </w:rPr>
              <w:t>1，min</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最小插口长度L</w:t>
            </w:r>
            <w:r>
              <w:rPr>
                <w:rFonts w:hint="eastAsia" w:ascii="宋体" w:hAnsi="宋体" w:cs="宋体"/>
                <w:color w:val="000000"/>
                <w:kern w:val="0"/>
                <w:sz w:val="18"/>
                <w:szCs w:val="18"/>
                <w:vertAlign w:val="subscript"/>
                <w:lang w:val="en-US" w:eastAsia="zh-CN"/>
              </w:rPr>
              <w:t>2，min</w:t>
            </w:r>
            <w:r>
              <w:rPr>
                <w:rFonts w:hint="eastAsia" w:ascii="宋体" w:hAnsi="宋体" w:eastAsia="宋体" w:cs="宋体"/>
                <w:color w:val="000000"/>
                <w:kern w:val="0"/>
                <w:sz w:val="18"/>
                <w:szCs w:val="18"/>
              </w:rPr>
              <w:t xml:space="preserve"> </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最小插口壁厚e</w:t>
            </w:r>
            <w:r>
              <w:rPr>
                <w:rFonts w:hint="eastAsia" w:ascii="宋体" w:hAnsi="宋体" w:cs="宋体"/>
                <w:color w:val="000000"/>
                <w:kern w:val="0"/>
                <w:sz w:val="18"/>
                <w:szCs w:val="18"/>
                <w:vertAlign w:val="subscript"/>
                <w:lang w:val="en-US" w:eastAsia="zh-CN"/>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118</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138</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126</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400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148</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12</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133</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162</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15</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147</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170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16</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155</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185</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16</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170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8"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800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195</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16</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180</w:t>
            </w:r>
          </w:p>
        </w:tc>
        <w:tc>
          <w:tcPr>
            <w:tcW w:w="1032"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7.3  物理力学性能</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7.3.1  力学性能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管材的</w:t>
      </w:r>
      <w:r>
        <w:rPr>
          <w:rFonts w:hint="eastAsia" w:ascii="宋体" w:hAnsi="宋体" w:eastAsia="宋体" w:cs="Times New Roman"/>
          <w:kern w:val="2"/>
          <w:sz w:val="21"/>
          <w:szCs w:val="21"/>
          <w:lang w:val="en-US" w:eastAsia="zh-CN" w:bidi="ar-SA"/>
        </w:rPr>
        <w:t>力学性能应符合表</w:t>
      </w: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eastAsia="宋体" w:cs="宋体"/>
          <w:b/>
          <w:sz w:val="21"/>
          <w:szCs w:val="21"/>
          <w:lang w:val="en-US" w:eastAsia="zh-CN"/>
        </w:rPr>
      </w:pPr>
      <w:r>
        <w:rPr>
          <w:rFonts w:hint="eastAsia" w:ascii="黑体" w:hAnsi="黑体" w:eastAsia="黑体" w:cs="黑体"/>
          <w:b w:val="0"/>
          <w:bCs/>
          <w:sz w:val="21"/>
          <w:szCs w:val="21"/>
          <w:lang w:val="en-US" w:eastAsia="zh-CN"/>
        </w:rPr>
        <w:t>表7  排水管材力学性能表</w:t>
      </w:r>
    </w:p>
    <w:tbl>
      <w:tblPr>
        <w:tblStyle w:val="17"/>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994"/>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2" w:type="pct"/>
            <w:gridSpan w:val="2"/>
            <w:vAlign w:val="top"/>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项目</w:t>
            </w:r>
          </w:p>
        </w:tc>
        <w:tc>
          <w:tcPr>
            <w:tcW w:w="3007" w:type="pct"/>
            <w:vAlign w:val="top"/>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环刚度（kN/m</w:t>
            </w:r>
            <w:r>
              <w:rPr>
                <w:rFonts w:hint="eastAsia" w:ascii="宋体" w:hAnsi="宋体" w:eastAsia="宋体" w:cs="宋体"/>
                <w:sz w:val="18"/>
                <w:szCs w:val="18"/>
                <w:vertAlign w:val="superscript"/>
              </w:rPr>
              <w:t>2</w:t>
            </w:r>
            <w:r>
              <w:rPr>
                <w:rFonts w:hint="eastAsia" w:ascii="宋体" w:hAnsi="宋体" w:eastAsia="宋体" w:cs="宋体"/>
                <w:sz w:val="18"/>
                <w:szCs w:val="18"/>
              </w:rPr>
              <w:t>）</w:t>
            </w:r>
          </w:p>
        </w:tc>
        <w:tc>
          <w:tcPr>
            <w:tcW w:w="1174"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SN</w:t>
            </w:r>
            <w:r>
              <w:rPr>
                <w:rFonts w:hint="eastAsia" w:ascii="宋体" w:hAnsi="宋体" w:eastAsia="宋体" w:cs="宋体"/>
                <w:sz w:val="18"/>
                <w:szCs w:val="18"/>
                <w:lang w:val="en-US" w:eastAsia="zh-CN"/>
              </w:rPr>
              <w:t>10</w:t>
            </w:r>
          </w:p>
        </w:tc>
        <w:tc>
          <w:tcPr>
            <w:tcW w:w="3007"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top"/>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sz w:val="18"/>
                <w:szCs w:val="18"/>
              </w:rPr>
            </w:pPr>
          </w:p>
        </w:tc>
        <w:tc>
          <w:tcPr>
            <w:tcW w:w="1174"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SN12.5</w:t>
            </w:r>
          </w:p>
        </w:tc>
        <w:tc>
          <w:tcPr>
            <w:tcW w:w="3007"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top"/>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sz w:val="18"/>
                <w:szCs w:val="18"/>
              </w:rPr>
            </w:pPr>
          </w:p>
        </w:tc>
        <w:tc>
          <w:tcPr>
            <w:tcW w:w="1174"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SN16</w:t>
            </w:r>
          </w:p>
        </w:tc>
        <w:tc>
          <w:tcPr>
            <w:tcW w:w="3007"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top"/>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sz w:val="18"/>
                <w:szCs w:val="18"/>
              </w:rPr>
            </w:pPr>
          </w:p>
        </w:tc>
        <w:tc>
          <w:tcPr>
            <w:tcW w:w="1174"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SN20</w:t>
            </w:r>
          </w:p>
        </w:tc>
        <w:tc>
          <w:tcPr>
            <w:tcW w:w="3007"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top"/>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sz w:val="18"/>
                <w:szCs w:val="18"/>
              </w:rPr>
            </w:pPr>
          </w:p>
        </w:tc>
        <w:tc>
          <w:tcPr>
            <w:tcW w:w="1174"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SN2</w:t>
            </w:r>
            <w:r>
              <w:rPr>
                <w:rFonts w:hint="eastAsia" w:ascii="宋体" w:hAnsi="宋体" w:eastAsia="宋体" w:cs="宋体"/>
                <w:sz w:val="18"/>
                <w:szCs w:val="18"/>
                <w:lang w:val="en-US" w:eastAsia="zh-CN"/>
              </w:rPr>
              <w:t>5</w:t>
            </w:r>
          </w:p>
        </w:tc>
        <w:tc>
          <w:tcPr>
            <w:tcW w:w="3007"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trPr>
        <w:tc>
          <w:tcPr>
            <w:tcW w:w="199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环柔性</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试样圆滑，无反向弯曲，无破裂，试样沿肋切割处开始的撕裂允许小于0.075公称外径或75 mm （取较小值</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抗拉强度</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≥40MPa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断裂伸长率</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缺口冲击强度</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5</w:t>
            </w:r>
            <w:r>
              <w:rPr>
                <w:rFonts w:hint="eastAsia" w:ascii="宋体" w:hAnsi="宋体" w:eastAsia="宋体" w:cs="宋体"/>
                <w:sz w:val="18"/>
                <w:szCs w:val="18"/>
              </w:rPr>
              <w:t>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弯曲模量</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≥1500MPa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冲击性能</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蠕变比率</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熔接处的拉伸力/N</w:t>
            </w:r>
          </w:p>
        </w:tc>
        <w:tc>
          <w:tcPr>
            <w:tcW w:w="117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DN/ID≤300</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p>
        </w:tc>
        <w:tc>
          <w:tcPr>
            <w:tcW w:w="117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400≤DN/ID≤500</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p>
        </w:tc>
        <w:tc>
          <w:tcPr>
            <w:tcW w:w="117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600≤DN/ID≤700</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p>
        </w:tc>
        <w:tc>
          <w:tcPr>
            <w:tcW w:w="117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800≤DN/ID≤1700</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p>
        </w:tc>
        <w:tc>
          <w:tcPr>
            <w:tcW w:w="117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1800≤DN/ID≤2400</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p>
        </w:tc>
        <w:tc>
          <w:tcPr>
            <w:tcW w:w="117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DN/ID≥2600</w:t>
            </w:r>
          </w:p>
        </w:tc>
        <w:tc>
          <w:tcPr>
            <w:tcW w:w="30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注：熔接处的拉伸力包括管材熔接缝、管材与承口或插口连接处的拉伸力。</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7.3</w:t>
      </w: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2</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lang w:eastAsia="zh-CN"/>
        </w:rPr>
        <w:t>物理</w:t>
      </w:r>
      <w:r>
        <w:rPr>
          <w:rFonts w:hint="eastAsia" w:ascii="黑体" w:hAnsi="黑体" w:eastAsia="黑体" w:cs="黑体"/>
          <w:b w:val="0"/>
          <w:bCs/>
          <w:sz w:val="21"/>
          <w:szCs w:val="21"/>
        </w:rPr>
        <w:t>性能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hint="eastAsia" w:ascii="宋体" w:hAnsi="宋体"/>
          <w:sz w:val="21"/>
          <w:szCs w:val="21"/>
        </w:rPr>
        <w:t>管材的物理性能应符合表</w:t>
      </w:r>
      <w:r>
        <w:rPr>
          <w:rFonts w:hint="eastAsia" w:ascii="宋体" w:hAnsi="宋体"/>
          <w:sz w:val="21"/>
          <w:szCs w:val="21"/>
          <w:lang w:val="en-US" w:eastAsia="zh-CN"/>
        </w:rPr>
        <w:t xml:space="preserve">8 </w:t>
      </w:r>
      <w:r>
        <w:rPr>
          <w:rFonts w:hint="eastAsia" w:ascii="宋体" w:hAnsi="宋体"/>
          <w:sz w:val="21"/>
          <w:szCs w:val="21"/>
        </w:rPr>
        <w:t>的规定。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37"/>
        <w:jc w:val="center"/>
        <w:textAlignment w:val="auto"/>
        <w:rPr>
          <w:rFonts w:hint="eastAsia" w:ascii="宋体" w:hAnsi="宋体" w:eastAsia="宋体" w:cs="宋体"/>
          <w:b/>
          <w:sz w:val="24"/>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8</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lang w:eastAsia="zh-CN"/>
        </w:rPr>
        <w:t>排水</w:t>
      </w:r>
      <w:r>
        <w:rPr>
          <w:rFonts w:hint="eastAsia" w:ascii="黑体" w:hAnsi="黑体" w:eastAsia="黑体" w:cs="黑体"/>
          <w:b w:val="0"/>
          <w:bCs/>
          <w:sz w:val="21"/>
          <w:szCs w:val="21"/>
        </w:rPr>
        <w:t>管材的物理性能</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384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项目</w:t>
            </w:r>
          </w:p>
        </w:tc>
        <w:tc>
          <w:tcPr>
            <w:tcW w:w="22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试验参数</w:t>
            </w:r>
          </w:p>
        </w:tc>
        <w:tc>
          <w:tcPr>
            <w:tcW w:w="12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纵向回缩率</w:t>
            </w:r>
          </w:p>
        </w:tc>
        <w:tc>
          <w:tcPr>
            <w:tcW w:w="22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试验温度110℃±2℃</w:t>
            </w:r>
            <w:r>
              <w:rPr>
                <w:rFonts w:hint="eastAsia" w:ascii="宋体" w:hAnsi="宋体" w:cs="宋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试验时间：e≤8mm，</w:t>
            </w:r>
            <w:r>
              <w:rPr>
                <w:rFonts w:hint="eastAsia" w:ascii="宋体" w:hAnsi="宋体" w:cs="宋体"/>
                <w:sz w:val="18"/>
                <w:szCs w:val="18"/>
                <w:lang w:val="en-US" w:eastAsia="zh-CN"/>
              </w:rPr>
              <w:t>3</w:t>
            </w:r>
            <w:r>
              <w:rPr>
                <w:rFonts w:hint="eastAsia" w:ascii="宋体" w:hAnsi="宋体" w:eastAsia="宋体" w:cs="宋体"/>
                <w:sz w:val="18"/>
                <w:szCs w:val="18"/>
              </w:rPr>
              <w:t>0min</w:t>
            </w:r>
          </w:p>
          <w:p>
            <w:pPr>
              <w:keepNext w:val="0"/>
              <w:keepLines w:val="0"/>
              <w:pageBreakBefore w:val="0"/>
              <w:widowControl w:val="0"/>
              <w:kinsoku/>
              <w:wordWrap/>
              <w:overflowPunct/>
              <w:topLinePunct w:val="0"/>
              <w:autoSpaceDE/>
              <w:autoSpaceDN/>
              <w:bidi w:val="0"/>
              <w:adjustRightInd w:val="0"/>
              <w:snapToGrid w:val="0"/>
              <w:spacing w:line="240" w:lineRule="auto"/>
              <w:ind w:firstLine="900" w:firstLineChars="500"/>
              <w:jc w:val="center"/>
              <w:textAlignment w:val="auto"/>
              <w:rPr>
                <w:rFonts w:hint="eastAsia" w:ascii="宋体" w:hAnsi="宋体" w:eastAsia="宋体" w:cs="宋体"/>
                <w:sz w:val="18"/>
                <w:szCs w:val="18"/>
              </w:rPr>
            </w:pPr>
            <w:r>
              <w:rPr>
                <w:rFonts w:hint="eastAsia" w:ascii="宋体" w:hAnsi="宋体" w:eastAsia="宋体" w:cs="宋体"/>
                <w:sz w:val="18"/>
                <w:szCs w:val="18"/>
              </w:rPr>
              <w:t>e＞8mm，</w:t>
            </w:r>
            <w:r>
              <w:rPr>
                <w:rFonts w:hint="eastAsia" w:ascii="宋体" w:hAnsi="宋体" w:cs="宋体"/>
                <w:sz w:val="18"/>
                <w:szCs w:val="18"/>
                <w:lang w:val="en-US" w:eastAsia="zh-CN"/>
              </w:rPr>
              <w:t>6</w:t>
            </w:r>
            <w:r>
              <w:rPr>
                <w:rFonts w:hint="eastAsia" w:ascii="宋体" w:hAnsi="宋体" w:eastAsia="宋体" w:cs="宋体"/>
                <w:sz w:val="18"/>
                <w:szCs w:val="18"/>
              </w:rPr>
              <w:t>0min</w:t>
            </w:r>
          </w:p>
        </w:tc>
        <w:tc>
          <w:tcPr>
            <w:tcW w:w="12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≤3%，管材应无分层、无开裂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烘箱试验</w:t>
            </w:r>
          </w:p>
        </w:tc>
        <w:tc>
          <w:tcPr>
            <w:tcW w:w="22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试验温度110℃±2℃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试验时间：e≤8mm，30min</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e＞8mm，60min</w:t>
            </w:r>
          </w:p>
        </w:tc>
        <w:tc>
          <w:tcPr>
            <w:tcW w:w="12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熔接处应无分层、无开裂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氧化诱导时间OIT/min</w:t>
            </w:r>
          </w:p>
        </w:tc>
        <w:tc>
          <w:tcPr>
            <w:tcW w:w="22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试验温度：210 ℃（铝皿）</w:t>
            </w:r>
          </w:p>
        </w:tc>
        <w:tc>
          <w:tcPr>
            <w:tcW w:w="12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5</w:t>
            </w:r>
            <w:r>
              <w:rPr>
                <w:rFonts w:hint="eastAsia" w:ascii="宋体" w:hAnsi="宋体" w:eastAsia="宋体" w:cs="宋体"/>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灰分</w:t>
            </w:r>
          </w:p>
        </w:tc>
        <w:tc>
          <w:tcPr>
            <w:tcW w:w="22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试验温度：850±50℃</w:t>
            </w:r>
          </w:p>
        </w:tc>
        <w:tc>
          <w:tcPr>
            <w:tcW w:w="12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7.4</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 xml:space="preserve"> 系统适用性</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系统适用性要求应符合</w:t>
      </w:r>
      <w:r>
        <w:rPr>
          <w:rFonts w:hint="eastAsia" w:ascii="宋体" w:hAnsi="宋体"/>
          <w:sz w:val="21"/>
          <w:szCs w:val="21"/>
        </w:rPr>
        <w:t>表</w:t>
      </w:r>
      <w:r>
        <w:rPr>
          <w:rFonts w:hint="eastAsia" w:ascii="宋体" w:hAnsi="宋体"/>
          <w:sz w:val="21"/>
          <w:szCs w:val="21"/>
          <w:lang w:val="en-US" w:eastAsia="zh-CN"/>
        </w:rPr>
        <w:t xml:space="preserve">9 </w:t>
      </w:r>
      <w:r>
        <w:rPr>
          <w:rFonts w:hint="eastAsia" w:ascii="宋体" w:hAnsi="宋体"/>
          <w:sz w:val="21"/>
          <w:szCs w:val="21"/>
        </w:rPr>
        <w:t>的规定。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cs="宋体"/>
          <w:b/>
          <w:sz w:val="21"/>
          <w:szCs w:val="21"/>
          <w:lang w:val="en-US" w:eastAsia="zh-CN"/>
        </w:rPr>
      </w:pPr>
      <w:r>
        <w:rPr>
          <w:rFonts w:hint="eastAsia" w:ascii="黑体" w:hAnsi="黑体" w:eastAsia="黑体" w:cs="黑体"/>
          <w:b w:val="0"/>
          <w:bCs/>
          <w:sz w:val="21"/>
          <w:szCs w:val="21"/>
          <w:lang w:val="en-US" w:eastAsia="zh-CN"/>
        </w:rPr>
        <w:t>表9  系统适用性要求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131"/>
        <w:gridCol w:w="308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项目</w:t>
            </w:r>
          </w:p>
        </w:tc>
        <w:tc>
          <w:tcPr>
            <w:tcW w:w="12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试验参数</w:t>
            </w:r>
          </w:p>
        </w:tc>
        <w:tc>
          <w:tcPr>
            <w:tcW w:w="2512" w:type="pct"/>
            <w:gridSpan w:val="2"/>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37" w:type="pct"/>
            <w:vMerge w:val="restar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弹性密封件连接的密封性</w:t>
            </w:r>
          </w:p>
        </w:tc>
        <w:tc>
          <w:tcPr>
            <w:tcW w:w="1250" w:type="pct"/>
            <w:vMerge w:val="restar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条件B：径向变形</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管材变形10%</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承口（卡箍）变形5%</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温度23±2℃</w:t>
            </w:r>
          </w:p>
        </w:tc>
        <w:tc>
          <w:tcPr>
            <w:tcW w:w="1808"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较低的内部静液压（15min）0.005MPa</w:t>
            </w:r>
          </w:p>
        </w:tc>
        <w:tc>
          <w:tcPr>
            <w:tcW w:w="704"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37"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p>
        </w:tc>
        <w:tc>
          <w:tcPr>
            <w:tcW w:w="1250"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p>
        </w:tc>
        <w:tc>
          <w:tcPr>
            <w:tcW w:w="1808"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较高的内部静液压（15min）0.05MPa</w:t>
            </w:r>
          </w:p>
        </w:tc>
        <w:tc>
          <w:tcPr>
            <w:tcW w:w="704"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37"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p>
        </w:tc>
        <w:tc>
          <w:tcPr>
            <w:tcW w:w="1250"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p>
        </w:tc>
        <w:tc>
          <w:tcPr>
            <w:tcW w:w="1808"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内部气压（15min）-0.03MPa</w:t>
            </w:r>
          </w:p>
        </w:tc>
        <w:tc>
          <w:tcPr>
            <w:tcW w:w="704"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≤-0.027MPa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37"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p>
        </w:tc>
        <w:tc>
          <w:tcPr>
            <w:tcW w:w="1250" w:type="pct"/>
            <w:vMerge w:val="restar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条件C：角度偏转</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DN/ID≤300：2°</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400≤DN/ID≤600：1.5°</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DN/ID＞600：1°</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温度23±2℃</w:t>
            </w:r>
          </w:p>
        </w:tc>
        <w:tc>
          <w:tcPr>
            <w:tcW w:w="1808"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较低的内部静液压（15min）0.005MPa</w:t>
            </w:r>
          </w:p>
        </w:tc>
        <w:tc>
          <w:tcPr>
            <w:tcW w:w="704"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37"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pPr>
          </w:p>
        </w:tc>
        <w:tc>
          <w:tcPr>
            <w:tcW w:w="1250"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pPr>
          </w:p>
        </w:tc>
        <w:tc>
          <w:tcPr>
            <w:tcW w:w="1808"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较高的内部静液压（15min）0.05MPa</w:t>
            </w:r>
          </w:p>
        </w:tc>
        <w:tc>
          <w:tcPr>
            <w:tcW w:w="704"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37"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pPr>
          </w:p>
        </w:tc>
        <w:tc>
          <w:tcPr>
            <w:tcW w:w="1250" w:type="pct"/>
            <w:vMerge w:val="continue"/>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pPr>
          </w:p>
        </w:tc>
        <w:tc>
          <w:tcPr>
            <w:tcW w:w="1808"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内部气压（15min）-0.03MPa</w:t>
            </w:r>
          </w:p>
        </w:tc>
        <w:tc>
          <w:tcPr>
            <w:tcW w:w="704"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≤-0.027MPa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焊接或熔接连接的拉伸力/N</w:t>
            </w:r>
          </w:p>
        </w:tc>
        <w:tc>
          <w:tcPr>
            <w:tcW w:w="1250" w:type="pct"/>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最小拉伸力应符合表6中熔接处的拉伸力要求</w:t>
            </w:r>
          </w:p>
        </w:tc>
        <w:tc>
          <w:tcPr>
            <w:tcW w:w="2512" w:type="pct"/>
            <w:gridSpan w:val="2"/>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kern w:val="2"/>
                <w:sz w:val="18"/>
                <w:szCs w:val="18"/>
                <w:vertAlign w:val="baseline"/>
                <w:lang w:val="en-US" w:eastAsia="zh-CN" w:bidi="ar-SA"/>
              </w:rPr>
            </w:pPr>
            <w:r>
              <w:rPr>
                <w:rFonts w:hint="eastAsia" w:ascii="宋体" w:hAnsi="宋体" w:cs="宋体"/>
                <w:b w:val="0"/>
                <w:bCs/>
                <w:kern w:val="2"/>
                <w:sz w:val="18"/>
                <w:szCs w:val="18"/>
                <w:vertAlign w:val="baseline"/>
                <w:lang w:val="en-US" w:eastAsia="zh-CN" w:bidi="ar-SA"/>
              </w:rPr>
              <w:t>连接不破坏</w:t>
            </w:r>
          </w:p>
        </w:tc>
      </w:tr>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0"/>
        <w:rPr>
          <w:rFonts w:hint="eastAsia" w:ascii="黑体" w:hAnsi="Times New Roman" w:eastAsia="黑体" w:cs="Times New Roman"/>
          <w:b w:val="0"/>
          <w:bCs/>
          <w:sz w:val="21"/>
          <w:szCs w:val="21"/>
          <w:lang w:val="en-US" w:eastAsia="zh-CN"/>
        </w:rPr>
      </w:pPr>
      <w:bookmarkStart w:id="23" w:name="_Toc6515"/>
      <w:r>
        <w:rPr>
          <w:rFonts w:hint="eastAsia" w:ascii="黑体" w:eastAsia="黑体" w:cs="Times New Roman"/>
          <w:b w:val="0"/>
          <w:bCs/>
          <w:sz w:val="21"/>
          <w:szCs w:val="21"/>
          <w:lang w:val="en-US" w:eastAsia="zh-CN"/>
        </w:rPr>
        <w:t>8</w:t>
      </w:r>
      <w:r>
        <w:rPr>
          <w:rFonts w:hint="eastAsia" w:ascii="黑体" w:hAnsi="Times New Roman" w:eastAsia="黑体" w:cs="Times New Roman"/>
          <w:b w:val="0"/>
          <w:bCs/>
          <w:sz w:val="21"/>
          <w:szCs w:val="21"/>
          <w:lang w:val="en-US" w:eastAsia="zh-CN"/>
        </w:rPr>
        <w:t xml:space="preserve">  试验方法</w:t>
      </w:r>
      <w:bookmarkEnd w:id="23"/>
    </w:p>
    <w:p>
      <w:pPr>
        <w:keepNext w:val="0"/>
        <w:keepLines w:val="0"/>
        <w:pageBreakBefore w:val="0"/>
        <w:widowControl w:val="0"/>
        <w:tabs>
          <w:tab w:val="left" w:pos="405"/>
        </w:tabs>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8</w:t>
      </w:r>
      <w:r>
        <w:rPr>
          <w:rFonts w:hint="eastAsia" w:ascii="黑体" w:hAnsi="黑体" w:eastAsia="黑体" w:cs="黑体"/>
          <w:b w:val="0"/>
          <w:bCs/>
          <w:sz w:val="21"/>
          <w:szCs w:val="21"/>
        </w:rPr>
        <w:t xml:space="preserve">.1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试样状态调节和试验的标准环境</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4"/>
        </w:rPr>
      </w:pPr>
      <w:r>
        <w:rPr>
          <w:rFonts w:hint="eastAsia" w:ascii="宋体" w:hAnsi="宋体"/>
          <w:sz w:val="21"/>
          <w:szCs w:val="21"/>
        </w:rPr>
        <w:t>管材的试样状态调节和试验的标准环境应符合</w:t>
      </w:r>
      <w:r>
        <w:rPr>
          <w:rFonts w:ascii="宋体" w:hAnsi="宋体"/>
          <w:sz w:val="21"/>
          <w:szCs w:val="21"/>
        </w:rPr>
        <w:t>GB/T 2918</w:t>
      </w:r>
      <w:r>
        <w:rPr>
          <w:rFonts w:hint="eastAsia" w:ascii="宋体" w:hAnsi="宋体"/>
          <w:sz w:val="21"/>
          <w:szCs w:val="21"/>
        </w:rPr>
        <w:t>的规定。</w:t>
      </w:r>
      <w:r>
        <w:rPr>
          <w:sz w:val="21"/>
          <w:szCs w:val="21"/>
        </w:rPr>
        <w:t>在</w:t>
      </w:r>
      <w:r>
        <w:rPr>
          <w:rFonts w:hint="eastAsia" w:ascii="宋体" w:hAnsi="宋体" w:eastAsia="宋体" w:cs="宋体"/>
          <w:sz w:val="21"/>
          <w:szCs w:val="21"/>
        </w:rPr>
        <w:t xml:space="preserve"> 23 ℃±2 ℃</w:t>
      </w:r>
      <w:r>
        <w:rPr>
          <w:sz w:val="21"/>
          <w:szCs w:val="21"/>
        </w:rPr>
        <w:t xml:space="preserve"> 条件下，对试样进行状态调节和试验，状态调节时间应不少于</w:t>
      </w:r>
      <w:r>
        <w:rPr>
          <w:rFonts w:hint="eastAsia" w:ascii="宋体" w:hAnsi="宋体" w:eastAsia="宋体" w:cs="宋体"/>
          <w:sz w:val="21"/>
          <w:szCs w:val="21"/>
        </w:rPr>
        <w:t xml:space="preserve"> 24h</w:t>
      </w:r>
      <w:r>
        <w:rPr>
          <w:sz w:val="21"/>
          <w:szCs w:val="21"/>
        </w:rPr>
        <w:t xml:space="preserve"> ，当管材</w:t>
      </w:r>
      <w:r>
        <w:rPr>
          <w:rFonts w:hint="eastAsia" w:ascii="宋体" w:hAnsi="宋体" w:eastAsia="宋体" w:cs="宋体"/>
          <w:sz w:val="21"/>
          <w:szCs w:val="21"/>
        </w:rPr>
        <w:t>DN</w:t>
      </w:r>
      <w:r>
        <w:rPr>
          <w:rFonts w:hint="eastAsia" w:ascii="宋体" w:hAnsi="宋体" w:cs="宋体"/>
          <w:sz w:val="21"/>
          <w:szCs w:val="21"/>
          <w:lang w:val="en-US" w:eastAsia="zh-CN"/>
        </w:rPr>
        <w:t>＞</w:t>
      </w:r>
      <w:r>
        <w:rPr>
          <w:rFonts w:hint="eastAsia" w:ascii="宋体" w:hAnsi="宋体" w:eastAsia="宋体" w:cs="宋体"/>
          <w:sz w:val="21"/>
          <w:szCs w:val="21"/>
        </w:rPr>
        <w:t xml:space="preserve"> 600 mm 时，状态调节时间应不少于 48 h。</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8</w:t>
      </w:r>
      <w:r>
        <w:rPr>
          <w:rFonts w:hint="eastAsia" w:ascii="黑体" w:hAnsi="黑体" w:eastAsia="黑体" w:cs="黑体"/>
          <w:b w:val="0"/>
          <w:bCs/>
          <w:sz w:val="21"/>
          <w:szCs w:val="21"/>
        </w:rPr>
        <w:t xml:space="preserve">.2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颜色和外观检验</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textAlignment w:val="auto"/>
        <w:rPr>
          <w:rFonts w:hint="eastAsia"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 xml:space="preserve">.2.1 </w:t>
      </w:r>
      <w:r>
        <w:rPr>
          <w:rFonts w:hint="eastAsia"/>
          <w:color w:val="auto"/>
          <w:sz w:val="21"/>
          <w:szCs w:val="21"/>
          <w:lang w:val="en-US" w:eastAsia="zh-CN"/>
        </w:rPr>
        <w:t>聚乙烯共混氯化聚乙烯</w:t>
      </w:r>
      <w:r>
        <w:rPr>
          <w:rFonts w:hint="eastAsia" w:ascii="宋体" w:hAnsi="宋体" w:eastAsia="宋体" w:cs="宋体"/>
          <w:color w:val="auto"/>
          <w:sz w:val="21"/>
          <w:szCs w:val="21"/>
          <w:lang w:val="en-US" w:eastAsia="zh-CN"/>
        </w:rPr>
        <w:t>多重</w:t>
      </w:r>
      <w:r>
        <w:rPr>
          <w:rFonts w:hint="eastAsia" w:ascii="宋体" w:hAnsi="宋体" w:cs="宋体"/>
          <w:color w:val="auto"/>
          <w:sz w:val="21"/>
          <w:szCs w:val="21"/>
          <w:lang w:val="en-US" w:eastAsia="zh-CN"/>
        </w:rPr>
        <w:t>钢丝</w:t>
      </w:r>
      <w:r>
        <w:rPr>
          <w:rFonts w:hint="eastAsia"/>
          <w:color w:val="auto"/>
          <w:sz w:val="21"/>
          <w:szCs w:val="21"/>
          <w:lang w:val="en-US" w:eastAsia="zh-CN"/>
        </w:rPr>
        <w:t>缠绕结构壁</w:t>
      </w:r>
      <w:r>
        <w:rPr>
          <w:rFonts w:hint="eastAsia" w:ascii="宋体" w:hAnsi="宋体" w:eastAsia="宋体" w:cs="宋体"/>
          <w:color w:val="auto"/>
          <w:sz w:val="21"/>
          <w:szCs w:val="21"/>
          <w:lang w:val="en-US" w:eastAsia="zh-CN"/>
        </w:rPr>
        <w:t>（MCPE）</w:t>
      </w:r>
      <w:r>
        <w:rPr>
          <w:rFonts w:hint="eastAsia"/>
          <w:color w:val="auto"/>
          <w:sz w:val="21"/>
          <w:szCs w:val="21"/>
          <w:lang w:val="en-US" w:eastAsia="zh-CN"/>
        </w:rPr>
        <w:t>复合管</w:t>
      </w:r>
      <w:r>
        <w:rPr>
          <w:rFonts w:hint="eastAsia" w:ascii="宋体" w:hAnsi="宋体"/>
          <w:color w:val="auto"/>
          <w:sz w:val="21"/>
          <w:szCs w:val="21"/>
        </w:rPr>
        <w:t>颜色采用目测方法检查。</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textAlignment w:val="auto"/>
        <w:rPr>
          <w:rFonts w:hint="eastAsia"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 xml:space="preserve">.2.2 </w:t>
      </w:r>
      <w:r>
        <w:rPr>
          <w:rFonts w:hint="eastAsia"/>
          <w:color w:val="auto"/>
          <w:sz w:val="21"/>
          <w:szCs w:val="21"/>
          <w:lang w:val="en-US" w:eastAsia="zh-CN"/>
        </w:rPr>
        <w:t>聚乙烯共混氯化聚乙烯</w:t>
      </w:r>
      <w:r>
        <w:rPr>
          <w:rFonts w:hint="eastAsia" w:ascii="宋体" w:hAnsi="宋体" w:eastAsia="宋体" w:cs="宋体"/>
          <w:color w:val="auto"/>
          <w:sz w:val="21"/>
          <w:szCs w:val="21"/>
          <w:lang w:val="en-US" w:eastAsia="zh-CN"/>
        </w:rPr>
        <w:t>多重</w:t>
      </w:r>
      <w:r>
        <w:rPr>
          <w:rFonts w:hint="eastAsia" w:ascii="宋体" w:hAnsi="宋体" w:cs="宋体"/>
          <w:color w:val="auto"/>
          <w:sz w:val="21"/>
          <w:szCs w:val="21"/>
          <w:lang w:val="en-US" w:eastAsia="zh-CN"/>
        </w:rPr>
        <w:t>钢丝</w:t>
      </w:r>
      <w:r>
        <w:rPr>
          <w:rFonts w:hint="eastAsia"/>
          <w:color w:val="auto"/>
          <w:sz w:val="21"/>
          <w:szCs w:val="21"/>
          <w:lang w:val="en-US" w:eastAsia="zh-CN"/>
        </w:rPr>
        <w:t>缠绕结构壁</w:t>
      </w:r>
      <w:r>
        <w:rPr>
          <w:rFonts w:hint="eastAsia" w:ascii="宋体" w:hAnsi="宋体" w:eastAsia="宋体" w:cs="宋体"/>
          <w:color w:val="auto"/>
          <w:sz w:val="21"/>
          <w:szCs w:val="21"/>
          <w:lang w:val="en-US" w:eastAsia="zh-CN"/>
        </w:rPr>
        <w:t>（MCPE）</w:t>
      </w:r>
      <w:r>
        <w:rPr>
          <w:rFonts w:hint="eastAsia"/>
          <w:color w:val="auto"/>
          <w:sz w:val="21"/>
          <w:szCs w:val="21"/>
          <w:lang w:val="en-US" w:eastAsia="zh-CN"/>
        </w:rPr>
        <w:t>复合管</w:t>
      </w:r>
      <w:r>
        <w:rPr>
          <w:rFonts w:hint="eastAsia" w:ascii="宋体" w:hAnsi="宋体"/>
          <w:color w:val="auto"/>
          <w:sz w:val="21"/>
          <w:szCs w:val="21"/>
        </w:rPr>
        <w:t>内、外表面质量采用目测、手触摸方法检验。</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textAlignment w:val="auto"/>
        <w:rPr>
          <w:rFonts w:hint="eastAsia" w:ascii="宋体" w:hAnsi="宋体"/>
          <w:sz w:val="21"/>
          <w:szCs w:val="21"/>
        </w:rPr>
      </w:pPr>
      <w:r>
        <w:rPr>
          <w:rFonts w:hint="eastAsia" w:ascii="宋体" w:hAnsi="宋体"/>
          <w:color w:val="auto"/>
          <w:sz w:val="21"/>
          <w:szCs w:val="21"/>
          <w:lang w:val="en-US" w:eastAsia="zh-CN"/>
        </w:rPr>
        <w:t>8</w:t>
      </w:r>
      <w:r>
        <w:rPr>
          <w:rFonts w:hint="eastAsia" w:ascii="宋体" w:hAnsi="宋体"/>
          <w:color w:val="auto"/>
          <w:sz w:val="21"/>
          <w:szCs w:val="21"/>
        </w:rPr>
        <w:t xml:space="preserve">.2.3 </w:t>
      </w:r>
      <w:r>
        <w:rPr>
          <w:rFonts w:hint="eastAsia"/>
          <w:color w:val="auto"/>
          <w:sz w:val="21"/>
          <w:szCs w:val="21"/>
          <w:lang w:val="en-US" w:eastAsia="zh-CN"/>
        </w:rPr>
        <w:t>聚乙烯共混氯化聚乙烯</w:t>
      </w:r>
      <w:r>
        <w:rPr>
          <w:rFonts w:hint="eastAsia" w:ascii="宋体" w:hAnsi="宋体" w:eastAsia="宋体" w:cs="宋体"/>
          <w:color w:val="auto"/>
          <w:sz w:val="21"/>
          <w:szCs w:val="21"/>
          <w:lang w:val="en-US" w:eastAsia="zh-CN"/>
        </w:rPr>
        <w:t>多重</w:t>
      </w:r>
      <w:r>
        <w:rPr>
          <w:rFonts w:hint="eastAsia" w:ascii="宋体" w:hAnsi="宋体" w:cs="宋体"/>
          <w:color w:val="auto"/>
          <w:sz w:val="21"/>
          <w:szCs w:val="21"/>
          <w:lang w:val="en-US" w:eastAsia="zh-CN"/>
        </w:rPr>
        <w:t>钢丝</w:t>
      </w:r>
      <w:r>
        <w:rPr>
          <w:rFonts w:hint="eastAsia"/>
          <w:color w:val="auto"/>
          <w:sz w:val="21"/>
          <w:szCs w:val="21"/>
          <w:lang w:val="en-US" w:eastAsia="zh-CN"/>
        </w:rPr>
        <w:t>缠绕结构壁</w:t>
      </w:r>
      <w:r>
        <w:rPr>
          <w:rFonts w:hint="eastAsia" w:ascii="宋体" w:hAnsi="宋体" w:eastAsia="宋体" w:cs="宋体"/>
          <w:color w:val="auto"/>
          <w:sz w:val="21"/>
          <w:szCs w:val="21"/>
          <w:lang w:val="en-US" w:eastAsia="zh-CN"/>
        </w:rPr>
        <w:t>（MCPE）</w:t>
      </w:r>
      <w:r>
        <w:rPr>
          <w:rFonts w:hint="eastAsia"/>
          <w:color w:val="auto"/>
          <w:sz w:val="21"/>
          <w:szCs w:val="21"/>
          <w:lang w:val="en-US" w:eastAsia="zh-CN"/>
        </w:rPr>
        <w:t>复合管</w:t>
      </w:r>
      <w:r>
        <w:rPr>
          <w:rFonts w:hint="eastAsia" w:ascii="宋体" w:hAnsi="宋体"/>
          <w:color w:val="auto"/>
          <w:sz w:val="21"/>
          <w:szCs w:val="21"/>
        </w:rPr>
        <w:t>端面质量采用角尺进行检</w:t>
      </w:r>
      <w:r>
        <w:rPr>
          <w:rFonts w:hint="eastAsia" w:ascii="宋体" w:hAnsi="宋体"/>
          <w:sz w:val="21"/>
          <w:szCs w:val="21"/>
        </w:rPr>
        <w:t>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8</w:t>
      </w:r>
      <w:r>
        <w:rPr>
          <w:rFonts w:hint="eastAsia" w:ascii="黑体" w:hAnsi="黑体" w:eastAsia="黑体" w:cs="黑体"/>
          <w:b w:val="0"/>
          <w:bCs/>
          <w:sz w:val="21"/>
          <w:szCs w:val="21"/>
        </w:rPr>
        <w:t xml:space="preserve">.3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lang w:eastAsia="zh-CN"/>
        </w:rPr>
        <w:t>规格</w:t>
      </w:r>
      <w:r>
        <w:rPr>
          <w:rFonts w:hint="eastAsia" w:ascii="黑体" w:hAnsi="黑体" w:eastAsia="黑体" w:cs="黑体"/>
          <w:b w:val="0"/>
          <w:bCs/>
          <w:sz w:val="21"/>
          <w:szCs w:val="21"/>
        </w:rPr>
        <w:t>尺寸检验</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firstLineChars="200"/>
        <w:textAlignment w:val="auto"/>
        <w:rPr>
          <w:rFonts w:ascii="黑体" w:hAnsi="宋体" w:eastAsia="黑体"/>
          <w:sz w:val="21"/>
          <w:szCs w:val="21"/>
        </w:rPr>
      </w:pPr>
      <w:r>
        <w:rPr>
          <w:rFonts w:hint="eastAsia" w:ascii="宋体" w:hAnsi="宋体"/>
          <w:sz w:val="21"/>
          <w:szCs w:val="21"/>
        </w:rPr>
        <w:t>规格尺寸按 GB/T 8806 规定的方法进行。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  力学性能</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auto"/>
          <w:sz w:val="21"/>
          <w:szCs w:val="21"/>
          <w:lang w:val="en-US" w:eastAsia="zh-CN"/>
        </w:rPr>
      </w:pPr>
      <w:r>
        <w:rPr>
          <w:rFonts w:hint="eastAsia" w:ascii="黑体" w:hAnsi="黑体" w:eastAsia="黑体" w:cs="黑体"/>
          <w:b w:val="0"/>
          <w:bCs/>
          <w:sz w:val="21"/>
          <w:szCs w:val="21"/>
          <w:lang w:val="en-US" w:eastAsia="zh-CN"/>
        </w:rPr>
        <w:t>8.4.1 环刚度</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按</w:t>
      </w:r>
      <w:r>
        <w:rPr>
          <w:rFonts w:ascii="宋体" w:hAnsi="宋体"/>
          <w:color w:val="auto"/>
          <w:sz w:val="21"/>
          <w:szCs w:val="21"/>
        </w:rPr>
        <w:t xml:space="preserve"> GB</w:t>
      </w:r>
      <w:r>
        <w:rPr>
          <w:rFonts w:hint="eastAsia" w:ascii="宋体" w:hAnsi="宋体"/>
          <w:color w:val="auto"/>
          <w:sz w:val="21"/>
          <w:szCs w:val="21"/>
        </w:rPr>
        <w:t>/T</w:t>
      </w:r>
      <w:r>
        <w:rPr>
          <w:rFonts w:ascii="宋体" w:hAnsi="宋体"/>
          <w:color w:val="auto"/>
          <w:sz w:val="21"/>
          <w:szCs w:val="21"/>
        </w:rPr>
        <w:t xml:space="preserve"> 9647</w:t>
      </w:r>
      <w:r>
        <w:rPr>
          <w:rFonts w:hint="eastAsia" w:ascii="宋体" w:hAnsi="宋体"/>
          <w:color w:val="auto"/>
          <w:sz w:val="21"/>
          <w:szCs w:val="21"/>
        </w:rPr>
        <w:t>的</w:t>
      </w:r>
      <w:r>
        <w:rPr>
          <w:rFonts w:ascii="宋体" w:hAnsi="宋体"/>
          <w:color w:val="auto"/>
          <w:sz w:val="21"/>
          <w:szCs w:val="21"/>
        </w:rPr>
        <w:t>规定进行试验</w:t>
      </w:r>
      <w:r>
        <w:rPr>
          <w:rFonts w:hint="eastAsia" w:ascii="宋体" w:hAnsi="宋体"/>
          <w:color w:val="auto"/>
          <w:sz w:val="21"/>
          <w:szCs w:val="21"/>
        </w:rPr>
        <w:t>。</w:t>
      </w:r>
      <w:r>
        <w:rPr>
          <w:rFonts w:ascii="宋体" w:hAnsi="宋体"/>
          <w:color w:val="auto"/>
          <w:sz w:val="21"/>
          <w:szCs w:val="21"/>
        </w:rPr>
        <w:t>管材 DN</w:t>
      </w:r>
      <w:r>
        <w:rPr>
          <w:rFonts w:hint="eastAsia" w:ascii="宋体" w:hAnsi="宋体"/>
          <w:color w:val="auto"/>
          <w:sz w:val="21"/>
          <w:szCs w:val="21"/>
          <w:lang w:val="en-US" w:eastAsia="zh-CN"/>
        </w:rPr>
        <w:t>/ID</w:t>
      </w:r>
      <w:r>
        <w:rPr>
          <w:rFonts w:ascii="宋体" w:hAnsi="宋体"/>
          <w:color w:val="auto"/>
          <w:sz w:val="21"/>
          <w:szCs w:val="21"/>
        </w:rPr>
        <w:t>＞500 mm 时，从管材上截取一个试样，旋转 120</w:t>
      </w:r>
      <w:r>
        <w:rPr>
          <w:rFonts w:hint="eastAsia" w:ascii="宋体" w:hAnsi="宋体"/>
          <w:color w:val="auto"/>
          <w:sz w:val="21"/>
          <w:szCs w:val="21"/>
        </w:rPr>
        <w:t>°</w:t>
      </w:r>
      <w:r>
        <w:rPr>
          <w:rFonts w:ascii="宋体" w:hAnsi="宋体"/>
          <w:color w:val="auto"/>
          <w:sz w:val="21"/>
          <w:szCs w:val="21"/>
        </w:rPr>
        <w:t>试验</w:t>
      </w:r>
      <w:r>
        <w:rPr>
          <w:rFonts w:hint="eastAsia" w:ascii="宋体" w:hAnsi="宋体"/>
          <w:color w:val="auto"/>
          <w:sz w:val="21"/>
          <w:szCs w:val="21"/>
        </w:rPr>
        <w:t>一</w:t>
      </w:r>
      <w:r>
        <w:rPr>
          <w:rFonts w:ascii="宋体" w:hAnsi="宋体"/>
          <w:color w:val="auto"/>
          <w:sz w:val="21"/>
          <w:szCs w:val="21"/>
        </w:rPr>
        <w:t>次，取</w:t>
      </w:r>
      <w:r>
        <w:rPr>
          <w:rFonts w:hint="eastAsia" w:ascii="宋体" w:hAnsi="宋体"/>
          <w:color w:val="auto"/>
          <w:sz w:val="21"/>
          <w:szCs w:val="21"/>
        </w:rPr>
        <w:t>3</w:t>
      </w:r>
      <w:r>
        <w:rPr>
          <w:rFonts w:ascii="宋体" w:hAnsi="宋体"/>
          <w:color w:val="auto"/>
          <w:sz w:val="21"/>
          <w:szCs w:val="21"/>
        </w:rPr>
        <w:t>次试验的算术平均值</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8.4.2 环柔性  </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试样按 GB/T 9647的规定进行试验。试验力应连续增加，当试样在垂直方向外径变形量为原外径的30 %时立即卸载。</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8.4.3 抗拉强度</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textAlignment w:val="auto"/>
        <w:rPr>
          <w:bCs/>
          <w:sz w:val="21"/>
          <w:szCs w:val="21"/>
        </w:rPr>
      </w:pPr>
      <w:r>
        <w:rPr>
          <w:rFonts w:hint="eastAsia"/>
          <w:bCs/>
          <w:sz w:val="21"/>
          <w:szCs w:val="21"/>
        </w:rPr>
        <w:t>按</w:t>
      </w:r>
      <w:r>
        <w:rPr>
          <w:rFonts w:hint="eastAsia" w:ascii="宋体" w:hAnsi="宋体" w:eastAsia="宋体" w:cs="宋体"/>
          <w:bCs/>
          <w:sz w:val="21"/>
          <w:szCs w:val="21"/>
        </w:rPr>
        <w:t>GB/T 8804.3</w:t>
      </w:r>
      <w:r>
        <w:rPr>
          <w:rFonts w:hint="eastAsia"/>
          <w:bCs/>
          <w:sz w:val="21"/>
          <w:szCs w:val="21"/>
        </w:rPr>
        <w:t>的规定进行试验。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8.4.4 断裂伸长率</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textAlignment w:val="auto"/>
        <w:rPr>
          <w:bCs/>
          <w:sz w:val="21"/>
          <w:szCs w:val="21"/>
        </w:rPr>
      </w:pPr>
      <w:r>
        <w:rPr>
          <w:rFonts w:hint="eastAsia"/>
          <w:bCs/>
          <w:sz w:val="21"/>
          <w:szCs w:val="21"/>
        </w:rPr>
        <w:t>按</w:t>
      </w:r>
      <w:r>
        <w:rPr>
          <w:rFonts w:hint="eastAsia" w:ascii="宋体" w:hAnsi="宋体" w:eastAsia="宋体" w:cs="宋体"/>
          <w:bCs/>
          <w:sz w:val="21"/>
          <w:szCs w:val="21"/>
        </w:rPr>
        <w:t>GB/T 8804.3</w:t>
      </w:r>
      <w:r>
        <w:rPr>
          <w:rFonts w:hint="eastAsia"/>
          <w:bCs/>
          <w:sz w:val="21"/>
          <w:szCs w:val="21"/>
        </w:rPr>
        <w:t>的规定进行试验。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8.4.5 缺口冲击强度</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ind w:firstLine="420" w:firstLineChars="200"/>
        <w:textAlignment w:val="auto"/>
        <w:rPr>
          <w:rFonts w:hint="eastAsia"/>
          <w:bCs/>
          <w:sz w:val="21"/>
          <w:szCs w:val="21"/>
        </w:rPr>
      </w:pPr>
      <w:r>
        <w:rPr>
          <w:rFonts w:hint="eastAsia"/>
          <w:bCs/>
          <w:sz w:val="21"/>
          <w:szCs w:val="21"/>
        </w:rPr>
        <w:t>按GB/T 1843的规定进行试验，试验前按标准加工缺口，如有一项达不到要求，则试样应报废或继续加工成符合要求的试样。一组试样应为10个，计算结果取平均值。</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8.4.6 弯曲模量</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textAlignment w:val="auto"/>
        <w:rPr>
          <w:rFonts w:hint="eastAsia"/>
          <w:bCs/>
          <w:sz w:val="21"/>
          <w:szCs w:val="21"/>
        </w:rPr>
      </w:pPr>
      <w:r>
        <w:rPr>
          <w:rFonts w:hint="eastAsia"/>
          <w:bCs/>
          <w:sz w:val="21"/>
          <w:szCs w:val="21"/>
        </w:rPr>
        <w:t>按GB/T 9341的规定取样进行测定。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8.4.7 冲击性能</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textAlignment w:val="auto"/>
        <w:rPr>
          <w:rFonts w:hint="eastAsia"/>
          <w:bCs/>
          <w:sz w:val="21"/>
          <w:szCs w:val="21"/>
        </w:rPr>
      </w:pPr>
      <w:r>
        <w:rPr>
          <w:rFonts w:hint="eastAsia"/>
          <w:bCs/>
          <w:sz w:val="21"/>
          <w:szCs w:val="21"/>
        </w:rPr>
        <w:t>按GB/T 14152规定进行试验，按标准的规定确定落锤质量和冲击高度。</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8.4.8 蠕变比率</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ind w:firstLine="420" w:firstLineChars="200"/>
        <w:textAlignment w:val="auto"/>
        <w:rPr>
          <w:rFonts w:hint="eastAsia"/>
          <w:bCs/>
          <w:sz w:val="21"/>
          <w:szCs w:val="21"/>
        </w:rPr>
      </w:pPr>
      <w:r>
        <w:rPr>
          <w:rFonts w:hint="eastAsia"/>
          <w:bCs/>
          <w:sz w:val="21"/>
          <w:szCs w:val="21"/>
        </w:rPr>
        <w:t>按GB /T 18042的规定进行试验。试验温度 23℃±2℃，根据试验结果，用计算法外推至两年的蠕变比率。</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8.4.9 熔接处的拉伸力</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ind w:firstLine="420" w:firstLineChars="200"/>
        <w:textAlignment w:val="auto"/>
        <w:rPr>
          <w:rFonts w:hint="default"/>
          <w:bCs/>
          <w:sz w:val="21"/>
          <w:szCs w:val="21"/>
          <w:lang w:val="en-US"/>
        </w:rPr>
      </w:pPr>
      <w:r>
        <w:rPr>
          <w:rFonts w:hint="eastAsia"/>
          <w:bCs/>
          <w:sz w:val="21"/>
          <w:szCs w:val="21"/>
        </w:rPr>
        <w:t xml:space="preserve">按GB /T </w:t>
      </w:r>
      <w:r>
        <w:rPr>
          <w:rFonts w:hint="eastAsia"/>
          <w:bCs/>
          <w:sz w:val="21"/>
          <w:szCs w:val="21"/>
          <w:lang w:val="en-US" w:eastAsia="zh-CN"/>
        </w:rPr>
        <w:t>8804.3</w:t>
      </w:r>
      <w:r>
        <w:rPr>
          <w:rFonts w:hint="eastAsia"/>
          <w:bCs/>
          <w:sz w:val="21"/>
          <w:szCs w:val="21"/>
        </w:rPr>
        <w:t>的规定进行试验</w:t>
      </w:r>
      <w:r>
        <w:rPr>
          <w:rFonts w:hint="eastAsia"/>
          <w:bCs/>
          <w:sz w:val="21"/>
          <w:szCs w:val="21"/>
          <w:lang w:eastAsia="zh-CN"/>
        </w:rPr>
        <w:t>，</w:t>
      </w:r>
      <w:r>
        <w:rPr>
          <w:rFonts w:hint="eastAsia"/>
          <w:bCs/>
          <w:sz w:val="21"/>
          <w:szCs w:val="21"/>
          <w:lang w:val="en-US" w:eastAsia="zh-CN"/>
        </w:rPr>
        <w:t>拉伸速率15mm/min。</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 xml:space="preserve">8.5 物理性能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8.5.1 纵向回缩率 </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ind w:firstLine="420" w:firstLineChars="200"/>
        <w:textAlignment w:val="auto"/>
        <w:rPr>
          <w:rFonts w:hint="eastAsia"/>
          <w:bCs/>
          <w:sz w:val="21"/>
          <w:szCs w:val="21"/>
        </w:rPr>
      </w:pPr>
      <w:r>
        <w:rPr>
          <w:rFonts w:hint="eastAsia"/>
          <w:bCs/>
          <w:sz w:val="21"/>
          <w:szCs w:val="21"/>
        </w:rPr>
        <w:t>按GB/T 6671规定方法B进行试验。从一根管材上不同部位切取3试样，试样长度为 200mm±20mm。管材 DN＜400 mm时，可沿轴向切成两块大小相同的试块；管材 DN≥400mm时，可沿轴向切成4块（或多块）大小相同的试块。</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8.5.2 烘箱试验</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textAlignment w:val="auto"/>
        <w:rPr>
          <w:rFonts w:hint="eastAsia"/>
          <w:bCs/>
          <w:sz w:val="21"/>
          <w:szCs w:val="21"/>
        </w:rPr>
      </w:pPr>
      <w:r>
        <w:rPr>
          <w:rFonts w:hint="eastAsia"/>
          <w:bCs/>
          <w:sz w:val="21"/>
          <w:szCs w:val="21"/>
          <w:lang w:val="en-US" w:eastAsia="zh-CN"/>
        </w:rPr>
        <w:t xml:space="preserve">1 </w:t>
      </w:r>
      <w:r>
        <w:rPr>
          <w:rFonts w:hint="eastAsia"/>
          <w:bCs/>
          <w:sz w:val="21"/>
          <w:szCs w:val="21"/>
        </w:rPr>
        <w:t>从一根管材上不同部位切取3段试样，试样长度为300 mm±20mm。管材</w:t>
      </w:r>
      <w:r>
        <w:rPr>
          <w:rFonts w:hint="eastAsia"/>
          <w:bCs/>
          <w:color w:val="auto"/>
          <w:sz w:val="21"/>
          <w:szCs w:val="21"/>
        </w:rPr>
        <w:t>DN</w:t>
      </w:r>
      <w:r>
        <w:rPr>
          <w:rFonts w:hint="eastAsia"/>
          <w:bCs/>
          <w:color w:val="auto"/>
          <w:sz w:val="21"/>
          <w:szCs w:val="21"/>
          <w:lang w:val="en-US" w:eastAsia="zh-CN"/>
        </w:rPr>
        <w:t>/ID</w:t>
      </w:r>
      <w:r>
        <w:rPr>
          <w:rFonts w:hint="eastAsia"/>
          <w:bCs/>
          <w:color w:val="auto"/>
          <w:sz w:val="21"/>
          <w:szCs w:val="21"/>
        </w:rPr>
        <w:t xml:space="preserve">＜ </w:t>
      </w:r>
      <w:r>
        <w:rPr>
          <w:rFonts w:hint="eastAsia"/>
          <w:bCs/>
          <w:sz w:val="21"/>
          <w:szCs w:val="21"/>
        </w:rPr>
        <w:t>400 mm时，可沿轴向切成两块大小相同的试块；管材DN</w:t>
      </w:r>
      <w:r>
        <w:rPr>
          <w:rFonts w:hint="eastAsia"/>
          <w:bCs/>
          <w:sz w:val="21"/>
          <w:szCs w:val="21"/>
          <w:lang w:val="en-US" w:eastAsia="zh-CN"/>
        </w:rPr>
        <w:t>/ID</w:t>
      </w:r>
      <w:r>
        <w:rPr>
          <w:rFonts w:hint="eastAsia"/>
          <w:bCs/>
          <w:sz w:val="21"/>
          <w:szCs w:val="21"/>
        </w:rPr>
        <w:t>≥400mm时，可沿轴向切成4块（或多块）大小相同的试块。</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textAlignment w:val="auto"/>
        <w:rPr>
          <w:rFonts w:hint="eastAsia"/>
          <w:bCs/>
          <w:sz w:val="21"/>
          <w:szCs w:val="21"/>
        </w:rPr>
      </w:pPr>
      <w:r>
        <w:rPr>
          <w:rFonts w:hint="eastAsia"/>
          <w:bCs/>
          <w:sz w:val="21"/>
          <w:szCs w:val="21"/>
          <w:lang w:val="en-US" w:eastAsia="zh-CN"/>
        </w:rPr>
        <w:t xml:space="preserve">2 </w:t>
      </w:r>
      <w:r>
        <w:rPr>
          <w:rFonts w:hint="eastAsia"/>
          <w:bCs/>
          <w:sz w:val="21"/>
          <w:szCs w:val="21"/>
        </w:rPr>
        <w:t>将烘箱温度升到110 ℃时放入试样，试样放置时不得相互接触且不与烘箱壁接触。待烘箱温度回升到110 ℃时开始计时，维持烘箱温度110 ℃±2 ℃，试样在烘箱内加热时间按</w:t>
      </w:r>
      <w:r>
        <w:rPr>
          <w:rFonts w:hint="eastAsia"/>
          <w:bCs/>
          <w:sz w:val="21"/>
          <w:szCs w:val="21"/>
          <w:lang w:val="en-US" w:eastAsia="zh-CN"/>
        </w:rPr>
        <w:t>GB/T 6671</w:t>
      </w:r>
      <w:r>
        <w:rPr>
          <w:rFonts w:hint="eastAsia"/>
          <w:bCs/>
          <w:sz w:val="21"/>
          <w:szCs w:val="21"/>
        </w:rPr>
        <w:t>中试验参数规定。加热到规定时间后，从烘箱内将试样取出，冷却至室温。</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8.5.3 氧化诱导时间 </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ind w:firstLine="420" w:firstLineChars="200"/>
        <w:textAlignment w:val="auto"/>
        <w:rPr>
          <w:rFonts w:hint="eastAsia"/>
          <w:bCs/>
          <w:sz w:val="21"/>
          <w:szCs w:val="21"/>
        </w:rPr>
      </w:pPr>
      <w:r>
        <w:rPr>
          <w:rFonts w:hint="eastAsia"/>
          <w:bCs/>
          <w:sz w:val="21"/>
          <w:szCs w:val="21"/>
        </w:rPr>
        <w:t>按GB/T 19466.6的规定进行试验。试样应取自管材内外壁（不包括加强肋结构），将原始表面朝上进行试验。试样数量为3个，试验结果取最小值。</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8.5.4灰分</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textAlignment w:val="auto"/>
        <w:rPr>
          <w:rFonts w:hint="eastAsia"/>
          <w:bCs/>
          <w:color w:val="auto"/>
          <w:sz w:val="21"/>
          <w:szCs w:val="21"/>
        </w:rPr>
      </w:pPr>
      <w:r>
        <w:rPr>
          <w:rFonts w:hint="eastAsia"/>
          <w:bCs/>
          <w:color w:val="auto"/>
          <w:sz w:val="21"/>
          <w:szCs w:val="21"/>
        </w:rPr>
        <w:t>按GB /T 9345.1的规定进行试验。试样量要足够产生5mg</w:t>
      </w:r>
      <w:r>
        <w:rPr>
          <w:rFonts w:hint="eastAsia"/>
          <w:bCs/>
          <w:color w:val="auto"/>
          <w:sz w:val="21"/>
          <w:szCs w:val="21"/>
          <w:lang w:eastAsia="zh-CN"/>
        </w:rPr>
        <w:t>～</w:t>
      </w:r>
      <w:r>
        <w:rPr>
          <w:rFonts w:hint="eastAsia"/>
          <w:bCs/>
          <w:color w:val="auto"/>
          <w:sz w:val="21"/>
          <w:szCs w:val="21"/>
        </w:rPr>
        <w:t>50mg的灰分。</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8.6系统适用性</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8.6.1弹性密封件连接的密封性</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left="0" w:leftChars="0" w:firstLine="420" w:firstLineChars="200"/>
        <w:textAlignment w:val="auto"/>
        <w:rPr>
          <w:rFonts w:hint="default"/>
          <w:bCs/>
          <w:color w:val="auto"/>
          <w:sz w:val="21"/>
          <w:szCs w:val="21"/>
          <w:lang w:val="en-US" w:eastAsia="zh-CN"/>
        </w:rPr>
      </w:pPr>
      <w:r>
        <w:rPr>
          <w:rFonts w:hint="eastAsia"/>
          <w:bCs/>
          <w:color w:val="auto"/>
          <w:sz w:val="21"/>
          <w:szCs w:val="21"/>
        </w:rPr>
        <w:t>按</w:t>
      </w:r>
      <w:r>
        <w:rPr>
          <w:rFonts w:hint="eastAsia"/>
          <w:bCs/>
          <w:color w:val="auto"/>
          <w:sz w:val="21"/>
          <w:szCs w:val="21"/>
          <w:lang w:val="en-US" w:eastAsia="zh-CN"/>
        </w:rPr>
        <w:t>附录B的</w:t>
      </w:r>
      <w:r>
        <w:rPr>
          <w:rFonts w:hint="eastAsia"/>
          <w:bCs/>
          <w:color w:val="auto"/>
          <w:sz w:val="21"/>
          <w:szCs w:val="21"/>
        </w:rPr>
        <w:t>规定进行试验</w:t>
      </w:r>
      <w:r>
        <w:rPr>
          <w:rFonts w:hint="eastAsia"/>
          <w:bCs/>
          <w:color w:val="auto"/>
          <w:sz w:val="21"/>
          <w:szCs w:val="21"/>
          <w:lang w:eastAsia="zh-CN"/>
        </w:rPr>
        <w:t>，</w:t>
      </w:r>
      <w:r>
        <w:rPr>
          <w:rFonts w:hint="eastAsia"/>
          <w:bCs/>
          <w:color w:val="auto"/>
          <w:sz w:val="21"/>
          <w:szCs w:val="21"/>
          <w:lang w:val="en-US" w:eastAsia="zh-CN"/>
        </w:rPr>
        <w:t>试验参数见表8</w:t>
      </w:r>
      <w:r>
        <w:rPr>
          <w:rFonts w:hint="eastAsia"/>
          <w:bCs/>
          <w:color w:val="auto"/>
          <w:sz w:val="21"/>
          <w:szCs w:val="21"/>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8.6.2焊接或熔接连接的拉伸力</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left="0" w:leftChars="0" w:firstLine="420" w:firstLineChars="200"/>
        <w:textAlignment w:val="auto"/>
        <w:rPr>
          <w:rFonts w:hint="default" w:ascii="黑体" w:hAnsi="黑体" w:eastAsia="黑体" w:cs="黑体"/>
          <w:b w:val="0"/>
          <w:bCs/>
          <w:color w:val="0000FF"/>
          <w:sz w:val="21"/>
          <w:szCs w:val="21"/>
          <w:lang w:val="en-US" w:eastAsia="zh-CN"/>
        </w:rPr>
      </w:pPr>
      <w:r>
        <w:rPr>
          <w:rFonts w:hint="eastAsia"/>
          <w:bCs/>
          <w:sz w:val="21"/>
          <w:szCs w:val="21"/>
        </w:rPr>
        <w:t>按</w:t>
      </w:r>
      <w:r>
        <w:rPr>
          <w:rFonts w:hint="eastAsia"/>
          <w:bCs/>
          <w:sz w:val="21"/>
          <w:szCs w:val="21"/>
          <w:lang w:val="en-US" w:eastAsia="zh-CN"/>
        </w:rPr>
        <w:t>GB/T8804.3的</w:t>
      </w:r>
      <w:r>
        <w:rPr>
          <w:rFonts w:hint="eastAsia"/>
          <w:bCs/>
          <w:sz w:val="21"/>
          <w:szCs w:val="21"/>
        </w:rPr>
        <w:t>规定进行试验</w:t>
      </w:r>
      <w:r>
        <w:rPr>
          <w:rFonts w:hint="eastAsia"/>
          <w:bCs/>
          <w:sz w:val="21"/>
          <w:szCs w:val="21"/>
          <w:lang w:eastAsia="zh-CN"/>
        </w:rPr>
        <w:t>，</w:t>
      </w:r>
      <w:r>
        <w:rPr>
          <w:rFonts w:hint="eastAsia"/>
          <w:bCs/>
          <w:sz w:val="21"/>
          <w:szCs w:val="21"/>
          <w:lang w:val="en-US" w:eastAsia="zh-CN"/>
        </w:rPr>
        <w:t>按附录C制备试样，试样应在熔接处纵向切出，在试样两端有足够的长度可以保证在拉伸试验时能夹持住，拉伸速率15mm/min</w:t>
      </w:r>
      <w:r>
        <w:rPr>
          <w:rFonts w:hint="eastAsia"/>
          <w:bCs/>
          <w:sz w:val="21"/>
          <w:szCs w:val="21"/>
        </w:rPr>
        <w:t>。</w:t>
      </w:r>
    </w:p>
    <w:p>
      <w:pPr>
        <w:keepNext w:val="0"/>
        <w:keepLines w:val="0"/>
        <w:pageBreakBefore w:val="0"/>
        <w:widowControl w:val="0"/>
        <w:tabs>
          <w:tab w:val="left" w:pos="405"/>
        </w:tabs>
        <w:kinsoku/>
        <w:wordWrap/>
        <w:overflowPunct/>
        <w:topLinePunct w:val="0"/>
        <w:autoSpaceDE/>
        <w:autoSpaceDN/>
        <w:bidi w:val="0"/>
        <w:adjustRightInd w:val="0"/>
        <w:snapToGrid w:val="0"/>
        <w:spacing w:line="360" w:lineRule="auto"/>
        <w:ind w:firstLine="420" w:firstLineChars="200"/>
        <w:textAlignment w:val="auto"/>
        <w:rPr>
          <w:rFonts w:hint="eastAsia"/>
          <w:bCs/>
          <w:sz w:val="21"/>
          <w:szCs w:val="21"/>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0"/>
        <w:rPr>
          <w:rFonts w:hint="eastAsia" w:ascii="黑体" w:hAnsi="Times New Roman" w:eastAsia="黑体" w:cs="Times New Roman"/>
          <w:b w:val="0"/>
          <w:bCs/>
          <w:sz w:val="21"/>
          <w:szCs w:val="21"/>
          <w:lang w:val="en-US" w:eastAsia="zh-CN"/>
        </w:rPr>
      </w:pPr>
      <w:bookmarkStart w:id="24" w:name="_Toc29185"/>
      <w:r>
        <w:rPr>
          <w:rFonts w:hint="eastAsia" w:ascii="黑体" w:eastAsia="黑体" w:cs="Times New Roman"/>
          <w:b w:val="0"/>
          <w:bCs/>
          <w:sz w:val="21"/>
          <w:szCs w:val="21"/>
          <w:lang w:val="en-US" w:eastAsia="zh-CN"/>
        </w:rPr>
        <w:t>9</w:t>
      </w:r>
      <w:r>
        <w:rPr>
          <w:rFonts w:hint="eastAsia" w:ascii="黑体" w:hAnsi="Times New Roman" w:eastAsia="黑体" w:cs="Times New Roman"/>
          <w:b w:val="0"/>
          <w:bCs/>
          <w:sz w:val="21"/>
          <w:szCs w:val="21"/>
          <w:lang w:val="en-US" w:eastAsia="zh-CN"/>
        </w:rPr>
        <w:t xml:space="preserve">  检验规则</w:t>
      </w:r>
      <w:bookmarkEnd w:id="24"/>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9.1  检验项目</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firstLineChars="200"/>
        <w:textAlignment w:val="auto"/>
        <w:rPr>
          <w:rFonts w:ascii="宋体" w:hAnsi="宋体"/>
          <w:sz w:val="21"/>
          <w:szCs w:val="21"/>
        </w:rPr>
      </w:pPr>
      <w:r>
        <w:rPr>
          <w:rFonts w:hint="eastAsia" w:ascii="宋体" w:hAnsi="宋体"/>
          <w:sz w:val="21"/>
          <w:szCs w:val="21"/>
        </w:rPr>
        <w:t>检验</w:t>
      </w:r>
      <w:r>
        <w:rPr>
          <w:rFonts w:hint="eastAsia" w:ascii="宋体" w:hAnsi="宋体"/>
          <w:color w:val="0000FF"/>
          <w:sz w:val="21"/>
          <w:szCs w:val="21"/>
          <w:lang w:val="en-US" w:eastAsia="zh-CN"/>
        </w:rPr>
        <w:t>应</w:t>
      </w:r>
      <w:r>
        <w:rPr>
          <w:rFonts w:hint="eastAsia" w:ascii="宋体" w:hAnsi="宋体"/>
          <w:sz w:val="21"/>
          <w:szCs w:val="21"/>
        </w:rPr>
        <w:t>分为出厂检验和型式检验。排水管检验项目如表</w:t>
      </w:r>
      <w:r>
        <w:rPr>
          <w:rFonts w:hint="eastAsia" w:ascii="宋体" w:hAnsi="宋体"/>
          <w:sz w:val="21"/>
          <w:szCs w:val="21"/>
          <w:lang w:val="en-US" w:eastAsia="zh-CN"/>
        </w:rPr>
        <w:t>10</w:t>
      </w:r>
      <w:r>
        <w:rPr>
          <w:rFonts w:hint="eastAsia" w:ascii="宋体" w:hAnsi="宋体"/>
          <w:sz w:val="21"/>
          <w:szCs w:val="21"/>
        </w:rPr>
        <w:t>所示。</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 xml:space="preserve">10  </w:t>
      </w:r>
      <w:r>
        <w:rPr>
          <w:rFonts w:hint="eastAsia" w:ascii="黑体" w:hAnsi="黑体" w:eastAsia="黑体" w:cs="黑体"/>
          <w:b w:val="0"/>
          <w:bCs/>
          <w:sz w:val="21"/>
          <w:szCs w:val="21"/>
        </w:rPr>
        <w:t>出厂检验和型式检验项目</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1991"/>
        <w:gridCol w:w="1991"/>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检验项目</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出厂检验</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型式检验</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颜色与外观</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规格尺寸</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环刚度</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.4</w:t>
            </w:r>
            <w:r>
              <w:rPr>
                <w:rFonts w:hint="eastAsia" w:ascii="宋体" w:hAnsi="宋体" w:cs="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环柔度</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抗拉强度</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断裂伸长率</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缺口冲击强度</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弯曲模量</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冲击性能</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蠕变比率</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纵向回缩率</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烘箱试验</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氧化诱导时间</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灰分</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168"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175" w:type="pct"/>
            <w:vAlign w:val="center"/>
          </w:tcPr>
          <w:p>
            <w:pPr>
              <w:keepNext w:val="0"/>
              <w:keepLines w:val="0"/>
              <w:pageBreakBefore w:val="0"/>
              <w:tabs>
                <w:tab w:val="left" w:pos="405"/>
              </w:tabs>
              <w:kinsoku/>
              <w:wordWrap/>
              <w:overflowPunct/>
              <w:topLinePunct w:val="0"/>
              <w:bidi w:val="0"/>
              <w:snapToGrid w:val="0"/>
              <w:spacing w:line="240" w:lineRule="auto"/>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w:t>
            </w:r>
            <w:r>
              <w:rPr>
                <w:rFonts w:hint="eastAsia" w:ascii="宋体" w:hAnsi="宋体" w:cs="宋体"/>
                <w:sz w:val="18"/>
                <w:szCs w:val="18"/>
                <w:highlight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4"/>
            <w:vAlign w:val="center"/>
          </w:tcPr>
          <w:p>
            <w:pPr>
              <w:keepNext w:val="0"/>
              <w:keepLines w:val="0"/>
              <w:pageBreakBefore w:val="0"/>
              <w:tabs>
                <w:tab w:val="left" w:pos="405"/>
              </w:tabs>
              <w:kinsoku/>
              <w:wordWrap/>
              <w:overflowPunct/>
              <w:topLinePunct w:val="0"/>
              <w:bidi w:val="0"/>
              <w:snapToGrid w:val="0"/>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注：“√”表示应做项目；“―”表示不必做项目。</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9</w:t>
      </w:r>
      <w:r>
        <w:rPr>
          <w:rFonts w:hint="eastAsia" w:ascii="黑体" w:hAnsi="黑体" w:eastAsia="黑体" w:cs="黑体"/>
          <w:b w:val="0"/>
          <w:bCs/>
          <w:sz w:val="21"/>
          <w:szCs w:val="21"/>
        </w:rPr>
        <w:t>.2</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出厂检验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9.2.1  组批</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textAlignment w:val="auto"/>
        <w:rPr>
          <w:rFonts w:ascii="宋体" w:hAnsi="宋体"/>
          <w:sz w:val="21"/>
          <w:szCs w:val="21"/>
        </w:rPr>
      </w:pPr>
      <w:r>
        <w:rPr>
          <w:rFonts w:hint="eastAsia" w:ascii="宋体" w:hAnsi="宋体"/>
          <w:sz w:val="21"/>
          <w:szCs w:val="21"/>
        </w:rPr>
        <w:t>同一原料、配方和工艺连续生产的同一规格管材作为一个检查批，每批数量不超过300T。生产周期</w:t>
      </w:r>
      <w:r>
        <w:rPr>
          <w:rFonts w:ascii="宋体" w:hAnsi="宋体"/>
          <w:sz w:val="21"/>
          <w:szCs w:val="21"/>
        </w:rPr>
        <w:t>30</w:t>
      </w:r>
      <w:r>
        <w:rPr>
          <w:rFonts w:hint="eastAsia" w:ascii="宋体" w:hAnsi="宋体"/>
          <w:sz w:val="21"/>
          <w:szCs w:val="21"/>
        </w:rPr>
        <w:t>d尚不足300T，则以</w:t>
      </w:r>
      <w:r>
        <w:rPr>
          <w:rFonts w:ascii="宋体" w:hAnsi="宋体"/>
          <w:sz w:val="21"/>
          <w:szCs w:val="21"/>
        </w:rPr>
        <w:t>30</w:t>
      </w:r>
      <w:r>
        <w:rPr>
          <w:rFonts w:hint="eastAsia" w:ascii="宋体" w:hAnsi="宋体"/>
          <w:sz w:val="21"/>
          <w:szCs w:val="21"/>
        </w:rPr>
        <w:t>d的产量为一批。</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9.2.2  抽样</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rPr>
          <w:rFonts w:hint="eastAsia" w:ascii="宋体" w:hAnsi="宋体"/>
          <w:sz w:val="21"/>
          <w:szCs w:val="21"/>
        </w:rPr>
      </w:pPr>
      <w:r>
        <w:rPr>
          <w:rFonts w:hint="eastAsia" w:ascii="宋体" w:hAnsi="宋体"/>
          <w:sz w:val="21"/>
          <w:szCs w:val="21"/>
          <w:lang w:val="en-US" w:eastAsia="zh-CN"/>
        </w:rPr>
        <w:t>9</w:t>
      </w:r>
      <w:r>
        <w:rPr>
          <w:rFonts w:ascii="宋体" w:hAnsi="宋体"/>
          <w:sz w:val="21"/>
          <w:szCs w:val="21"/>
        </w:rPr>
        <w:t>.</w:t>
      </w:r>
      <w:r>
        <w:rPr>
          <w:rFonts w:hint="eastAsia" w:ascii="宋体" w:hAnsi="宋体"/>
          <w:sz w:val="21"/>
          <w:szCs w:val="21"/>
        </w:rPr>
        <w:t>2</w:t>
      </w:r>
      <w:r>
        <w:rPr>
          <w:rFonts w:ascii="宋体" w:hAnsi="宋体"/>
          <w:sz w:val="21"/>
          <w:szCs w:val="21"/>
        </w:rPr>
        <w:t>.</w:t>
      </w:r>
      <w:r>
        <w:rPr>
          <w:rFonts w:hint="eastAsia" w:ascii="宋体" w:hAnsi="宋体"/>
          <w:sz w:val="21"/>
          <w:szCs w:val="21"/>
        </w:rPr>
        <w:t>2</w:t>
      </w:r>
      <w:r>
        <w:rPr>
          <w:rFonts w:ascii="宋体" w:hAnsi="宋体"/>
          <w:sz w:val="21"/>
          <w:szCs w:val="21"/>
        </w:rPr>
        <w:t xml:space="preserve">.1 </w:t>
      </w:r>
      <w:r>
        <w:rPr>
          <w:rFonts w:hint="eastAsia" w:ascii="宋体" w:hAnsi="宋体"/>
          <w:sz w:val="21"/>
          <w:szCs w:val="21"/>
          <w:lang w:val="en-US" w:eastAsia="zh-CN"/>
        </w:rPr>
        <w:t xml:space="preserve"> </w:t>
      </w:r>
      <w:r>
        <w:rPr>
          <w:rFonts w:hint="eastAsia" w:ascii="宋体" w:hAnsi="宋体"/>
          <w:sz w:val="21"/>
          <w:szCs w:val="21"/>
        </w:rPr>
        <w:t>管材抽样按</w:t>
      </w:r>
      <w:r>
        <w:rPr>
          <w:rFonts w:ascii="宋体" w:hAnsi="宋体"/>
          <w:sz w:val="21"/>
          <w:szCs w:val="21"/>
        </w:rPr>
        <w:t>GB/T 2828.1</w:t>
      </w:r>
      <w:r>
        <w:rPr>
          <w:rFonts w:hint="eastAsia" w:ascii="宋体" w:hAnsi="宋体"/>
          <w:sz w:val="21"/>
          <w:szCs w:val="21"/>
        </w:rPr>
        <w:t>的规定进行，采用正常检验一次抽样方案，取一般检验水平</w:t>
      </w:r>
      <w:r>
        <w:rPr>
          <w:rFonts w:ascii="宋体" w:hAnsi="宋体"/>
          <w:sz w:val="21"/>
          <w:szCs w:val="21"/>
        </w:rPr>
        <w:t>IL=I</w:t>
      </w:r>
      <w:r>
        <w:rPr>
          <w:rFonts w:hint="eastAsia" w:ascii="宋体" w:hAnsi="宋体"/>
          <w:sz w:val="21"/>
          <w:szCs w:val="21"/>
        </w:rPr>
        <w:t>，接收质量限</w:t>
      </w:r>
      <w:r>
        <w:rPr>
          <w:rFonts w:ascii="宋体" w:hAnsi="宋体"/>
          <w:sz w:val="21"/>
          <w:szCs w:val="21"/>
        </w:rPr>
        <w:t>AQL= 6.5</w:t>
      </w:r>
      <w:r>
        <w:rPr>
          <w:rFonts w:hint="eastAsia" w:ascii="宋体" w:hAnsi="宋体"/>
          <w:sz w:val="21"/>
          <w:szCs w:val="21"/>
        </w:rPr>
        <w:t>。抽样方案见表</w:t>
      </w:r>
      <w:r>
        <w:rPr>
          <w:rFonts w:hint="eastAsia" w:ascii="宋体" w:hAnsi="宋体"/>
          <w:sz w:val="21"/>
          <w:szCs w:val="21"/>
          <w:lang w:val="en-US" w:eastAsia="zh-CN"/>
        </w:rPr>
        <w:t>11</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表11  抽样方案</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13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hint="eastAsia" w:ascii="宋体" w:hAnsi="宋体"/>
                <w:sz w:val="18"/>
                <w:szCs w:val="18"/>
              </w:rPr>
              <w:t>批量范围</w:t>
            </w:r>
            <w:r>
              <w:rPr>
                <w:rFonts w:hint="eastAsia" w:ascii="宋体" w:hAnsi="宋体"/>
                <w:sz w:val="18"/>
                <w:szCs w:val="18"/>
                <w:lang w:val="en-US" w:eastAsia="zh-CN"/>
              </w:rPr>
              <w:t xml:space="preserve"> </w:t>
            </w:r>
            <w:r>
              <w:rPr>
                <w:rFonts w:ascii="宋体" w:hAnsi="宋体"/>
                <w:sz w:val="18"/>
                <w:szCs w:val="18"/>
              </w:rPr>
              <w:t>N</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hint="eastAsia" w:ascii="宋体" w:hAnsi="宋体"/>
                <w:sz w:val="18"/>
                <w:szCs w:val="18"/>
              </w:rPr>
              <w:t>样本大小</w:t>
            </w:r>
            <w:r>
              <w:rPr>
                <w:rFonts w:hint="eastAsia" w:ascii="宋体" w:hAnsi="宋体"/>
                <w:sz w:val="18"/>
                <w:szCs w:val="18"/>
                <w:lang w:val="en-US" w:eastAsia="zh-CN"/>
              </w:rPr>
              <w:t xml:space="preserve"> </w:t>
            </w:r>
            <w:r>
              <w:rPr>
                <w:rFonts w:ascii="宋体" w:hAnsi="宋体"/>
                <w:sz w:val="18"/>
                <w:szCs w:val="18"/>
              </w:rPr>
              <w:t>n</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hint="eastAsia" w:ascii="宋体" w:hAnsi="宋体"/>
                <w:sz w:val="18"/>
                <w:szCs w:val="18"/>
              </w:rPr>
              <w:t>接收数</w:t>
            </w:r>
            <w:r>
              <w:rPr>
                <w:rFonts w:hint="eastAsia" w:ascii="宋体" w:hAnsi="宋体"/>
                <w:sz w:val="18"/>
                <w:szCs w:val="18"/>
                <w:lang w:val="en-US" w:eastAsia="zh-CN"/>
              </w:rPr>
              <w:t xml:space="preserve"> </w:t>
            </w:r>
            <w:r>
              <w:rPr>
                <w:rFonts w:ascii="宋体" w:hAnsi="宋体"/>
                <w:sz w:val="18"/>
                <w:szCs w:val="18"/>
              </w:rPr>
              <w:t>Ac</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hint="eastAsia" w:ascii="宋体" w:hAnsi="宋体"/>
                <w:sz w:val="18"/>
                <w:szCs w:val="18"/>
              </w:rPr>
              <w:t>拒收数</w:t>
            </w:r>
            <w:r>
              <w:rPr>
                <w:rFonts w:hint="eastAsia" w:ascii="宋体" w:hAnsi="宋体"/>
                <w:sz w:val="18"/>
                <w:szCs w:val="18"/>
                <w:lang w:val="en-US" w:eastAsia="zh-CN"/>
              </w:rPr>
              <w:t xml:space="preserve"> </w:t>
            </w:r>
            <w:r>
              <w:rPr>
                <w:rFonts w:ascii="宋体" w:hAnsi="宋体"/>
                <w:sz w:val="18"/>
                <w:szCs w:val="18"/>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hint="eastAsia" w:ascii="宋体" w:hAnsi="宋体"/>
                <w:sz w:val="18"/>
                <w:szCs w:val="18"/>
              </w:rPr>
              <w:t>≤</w:t>
            </w:r>
            <w:r>
              <w:rPr>
                <w:rFonts w:ascii="宋体" w:hAnsi="宋体"/>
                <w:sz w:val="18"/>
                <w:szCs w:val="18"/>
              </w:rPr>
              <w:t>90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3</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91</w:t>
            </w:r>
            <w:r>
              <w:rPr>
                <w:rFonts w:hint="eastAsia" w:ascii="宋体" w:hAnsi="宋体"/>
                <w:sz w:val="18"/>
                <w:szCs w:val="18"/>
              </w:rPr>
              <w:t>～</w:t>
            </w:r>
            <w:r>
              <w:rPr>
                <w:rFonts w:ascii="宋体" w:hAnsi="宋体"/>
                <w:sz w:val="18"/>
                <w:szCs w:val="18"/>
              </w:rPr>
              <w:t>150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8</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1</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151</w:t>
            </w:r>
            <w:r>
              <w:rPr>
                <w:rFonts w:hint="eastAsia" w:ascii="宋体" w:hAnsi="宋体"/>
                <w:sz w:val="18"/>
                <w:szCs w:val="18"/>
              </w:rPr>
              <w:t>～</w:t>
            </w:r>
            <w:r>
              <w:rPr>
                <w:rFonts w:ascii="宋体" w:hAnsi="宋体"/>
                <w:sz w:val="18"/>
                <w:szCs w:val="18"/>
              </w:rPr>
              <w:t>280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13</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2</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18"/>
                <w:szCs w:val="18"/>
              </w:rPr>
            </w:pPr>
            <w:r>
              <w:rPr>
                <w:rFonts w:ascii="宋体" w:hAnsi="宋体"/>
                <w:sz w:val="18"/>
                <w:szCs w:val="18"/>
              </w:rPr>
              <w:t>281</w:t>
            </w:r>
            <w:r>
              <w:rPr>
                <w:rFonts w:hint="eastAsia" w:ascii="宋体" w:hAnsi="宋体"/>
                <w:sz w:val="18"/>
                <w:szCs w:val="18"/>
              </w:rPr>
              <w:t>～</w:t>
            </w:r>
            <w:r>
              <w:rPr>
                <w:rFonts w:ascii="宋体" w:hAnsi="宋体"/>
                <w:sz w:val="18"/>
                <w:szCs w:val="18"/>
              </w:rPr>
              <w:t>500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20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3</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18"/>
                <w:szCs w:val="18"/>
              </w:rPr>
            </w:pPr>
            <w:r>
              <w:rPr>
                <w:rFonts w:ascii="宋体" w:hAnsi="宋体"/>
                <w:sz w:val="18"/>
                <w:szCs w:val="18"/>
              </w:rPr>
              <w:t>501</w:t>
            </w:r>
            <w:r>
              <w:rPr>
                <w:rFonts w:hint="eastAsia" w:ascii="宋体" w:hAnsi="宋体"/>
                <w:sz w:val="18"/>
                <w:szCs w:val="18"/>
              </w:rPr>
              <w:t>～</w:t>
            </w:r>
            <w:r>
              <w:rPr>
                <w:rFonts w:ascii="宋体" w:hAnsi="宋体"/>
                <w:sz w:val="18"/>
                <w:szCs w:val="18"/>
              </w:rPr>
              <w:t>1200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32</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5</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18"/>
                <w:szCs w:val="18"/>
              </w:rPr>
            </w:pPr>
            <w:r>
              <w:rPr>
                <w:rFonts w:ascii="宋体" w:hAnsi="宋体"/>
                <w:sz w:val="18"/>
                <w:szCs w:val="18"/>
              </w:rPr>
              <w:t>1201</w:t>
            </w:r>
            <w:r>
              <w:rPr>
                <w:rFonts w:hint="eastAsia" w:ascii="宋体" w:hAnsi="宋体"/>
                <w:sz w:val="18"/>
                <w:szCs w:val="18"/>
              </w:rPr>
              <w:t>～</w:t>
            </w:r>
            <w:r>
              <w:rPr>
                <w:rFonts w:ascii="宋体" w:hAnsi="宋体"/>
                <w:sz w:val="18"/>
                <w:szCs w:val="18"/>
              </w:rPr>
              <w:t>3200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50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7</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248"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3201</w:t>
            </w:r>
            <w:r>
              <w:rPr>
                <w:rFonts w:hint="eastAsia" w:ascii="宋体" w:hAnsi="宋体"/>
                <w:sz w:val="18"/>
                <w:szCs w:val="18"/>
              </w:rPr>
              <w:t>～</w:t>
            </w:r>
            <w:r>
              <w:rPr>
                <w:rFonts w:ascii="宋体" w:hAnsi="宋体"/>
                <w:sz w:val="18"/>
                <w:szCs w:val="18"/>
              </w:rPr>
              <w:t>10000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80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10</w:t>
            </w:r>
          </w:p>
        </w:tc>
        <w:tc>
          <w:tcPr>
            <w:tcW w:w="1250" w:type="pct"/>
            <w:vAlign w:val="top"/>
          </w:tcPr>
          <w:p>
            <w:pPr>
              <w:keepNext w:val="0"/>
              <w:keepLines w:val="0"/>
              <w:pageBreakBefore w:val="0"/>
              <w:widowControl w:val="0"/>
              <w:tabs>
                <w:tab w:val="left" w:pos="405"/>
              </w:tabs>
              <w:kinsoku/>
              <w:wordWrap/>
              <w:overflowPunct/>
              <w:topLinePunct w:val="0"/>
              <w:autoSpaceDE/>
              <w:autoSpaceDN/>
              <w:bidi w:val="0"/>
              <w:adjustRightInd/>
              <w:snapToGrid w:val="0"/>
              <w:spacing w:line="240" w:lineRule="auto"/>
              <w:jc w:val="center"/>
              <w:textAlignment w:val="auto"/>
              <w:rPr>
                <w:rFonts w:ascii="宋体" w:hAnsi="宋体"/>
                <w:sz w:val="18"/>
                <w:szCs w:val="18"/>
              </w:rPr>
            </w:pPr>
            <w:r>
              <w:rPr>
                <w:rFonts w:ascii="宋体" w:hAnsi="宋体"/>
                <w:sz w:val="18"/>
                <w:szCs w:val="18"/>
              </w:rPr>
              <w:t>11</w:t>
            </w:r>
          </w:p>
        </w:tc>
      </w:tr>
    </w:tbl>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rPr>
          <w:rFonts w:ascii="宋体" w:hAnsi="宋体"/>
          <w:sz w:val="21"/>
          <w:szCs w:val="21"/>
        </w:rPr>
      </w:pPr>
      <w:r>
        <w:rPr>
          <w:rFonts w:hint="eastAsia" w:ascii="宋体" w:hAnsi="宋体"/>
          <w:sz w:val="21"/>
          <w:szCs w:val="21"/>
          <w:lang w:val="en-US" w:eastAsia="zh-CN"/>
        </w:rPr>
        <w:t>9</w:t>
      </w:r>
      <w:r>
        <w:rPr>
          <w:rFonts w:ascii="宋体" w:hAnsi="宋体"/>
          <w:sz w:val="21"/>
          <w:szCs w:val="21"/>
        </w:rPr>
        <w:t>.</w:t>
      </w:r>
      <w:r>
        <w:rPr>
          <w:rFonts w:hint="eastAsia" w:ascii="宋体" w:hAnsi="宋体"/>
          <w:sz w:val="21"/>
          <w:szCs w:val="21"/>
        </w:rPr>
        <w:t>2</w:t>
      </w:r>
      <w:r>
        <w:rPr>
          <w:rFonts w:ascii="宋体" w:hAnsi="宋体"/>
          <w:sz w:val="21"/>
          <w:szCs w:val="21"/>
        </w:rPr>
        <w:t>.</w:t>
      </w:r>
      <w:r>
        <w:rPr>
          <w:rFonts w:hint="eastAsia" w:ascii="宋体" w:hAnsi="宋体"/>
          <w:sz w:val="21"/>
          <w:szCs w:val="21"/>
        </w:rPr>
        <w:t>2</w:t>
      </w:r>
      <w:r>
        <w:rPr>
          <w:rFonts w:ascii="宋体" w:hAnsi="宋体"/>
          <w:sz w:val="21"/>
          <w:szCs w:val="21"/>
        </w:rPr>
        <w:t xml:space="preserve">.2 </w:t>
      </w:r>
      <w:r>
        <w:rPr>
          <w:rFonts w:hint="eastAsia" w:ascii="宋体" w:hAnsi="宋体"/>
          <w:sz w:val="21"/>
          <w:szCs w:val="21"/>
          <w:lang w:val="en-US" w:eastAsia="zh-CN"/>
        </w:rPr>
        <w:t xml:space="preserve"> </w:t>
      </w:r>
      <w:r>
        <w:rPr>
          <w:rFonts w:hint="eastAsia" w:ascii="宋体" w:hAnsi="宋体"/>
          <w:sz w:val="21"/>
          <w:szCs w:val="21"/>
        </w:rPr>
        <w:t>在计数抽样合格的产品中，随机抽取足够样品，进行短期环刚度、环柔度、抗冲击性能检验。</w:t>
      </w:r>
      <w:r>
        <w:rPr>
          <w:rFonts w:hint="eastAsia"/>
          <w:sz w:val="21"/>
          <w:szCs w:val="21"/>
        </w:rPr>
        <w:t>当出现不合格项时，应重新在该批产品中抽取双倍样品</w:t>
      </w:r>
      <w:r>
        <w:rPr>
          <w:rFonts w:hint="eastAsia" w:ascii="宋体" w:hAnsi="宋体"/>
          <w:sz w:val="21"/>
          <w:szCs w:val="21"/>
        </w:rPr>
        <w:t>进行试验，如仍不合格，则判定该批为不合格批。</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9.3  型式检验</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rPr>
          <w:rFonts w:ascii="宋体" w:hAnsi="宋体"/>
          <w:sz w:val="21"/>
          <w:szCs w:val="21"/>
        </w:rPr>
      </w:pPr>
      <w:r>
        <w:rPr>
          <w:rFonts w:hint="eastAsia" w:ascii="宋体" w:hAnsi="宋体"/>
          <w:sz w:val="21"/>
          <w:szCs w:val="21"/>
          <w:lang w:val="en-US" w:eastAsia="zh-CN"/>
        </w:rPr>
        <w:t>9</w:t>
      </w:r>
      <w:r>
        <w:rPr>
          <w:rFonts w:ascii="宋体" w:hAnsi="宋体"/>
          <w:sz w:val="21"/>
          <w:szCs w:val="21"/>
        </w:rPr>
        <w:t>.</w:t>
      </w:r>
      <w:r>
        <w:rPr>
          <w:rFonts w:hint="eastAsia" w:ascii="宋体" w:hAnsi="宋体"/>
          <w:sz w:val="21"/>
          <w:szCs w:val="21"/>
        </w:rPr>
        <w:t>3</w:t>
      </w:r>
      <w:r>
        <w:rPr>
          <w:rFonts w:ascii="宋体" w:hAnsi="宋体"/>
          <w:sz w:val="21"/>
          <w:szCs w:val="21"/>
        </w:rPr>
        <w:t>.1</w:t>
      </w:r>
      <w:r>
        <w:rPr>
          <w:rFonts w:hint="eastAsia" w:ascii="宋体" w:hAnsi="宋体"/>
          <w:sz w:val="21"/>
          <w:szCs w:val="21"/>
          <w:lang w:val="en-US" w:eastAsia="zh-CN"/>
        </w:rPr>
        <w:t xml:space="preserve"> </w:t>
      </w:r>
      <w:r>
        <w:rPr>
          <w:rFonts w:hint="eastAsia" w:ascii="宋体" w:hAnsi="宋体"/>
          <w:sz w:val="21"/>
          <w:szCs w:val="21"/>
        </w:rPr>
        <w:t>凡属下列情况之一者，应进行型式检验：</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textAlignment w:val="auto"/>
        <w:rPr>
          <w:rFonts w:ascii="宋体" w:hAnsi="宋体"/>
          <w:sz w:val="21"/>
          <w:szCs w:val="21"/>
        </w:rPr>
      </w:pPr>
      <w:r>
        <w:rPr>
          <w:rFonts w:hint="eastAsia" w:ascii="宋体" w:hAnsi="宋体"/>
          <w:sz w:val="21"/>
          <w:szCs w:val="21"/>
        </w:rPr>
        <w:t>——新产品试制定型鉴定；</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textAlignment w:val="auto"/>
        <w:rPr>
          <w:rFonts w:ascii="宋体" w:hAnsi="宋体"/>
          <w:color w:val="auto"/>
          <w:sz w:val="21"/>
          <w:szCs w:val="21"/>
        </w:rPr>
      </w:pPr>
      <w:r>
        <w:rPr>
          <w:rFonts w:hint="eastAsia" w:ascii="宋体" w:hAnsi="宋体"/>
          <w:color w:val="auto"/>
          <w:sz w:val="21"/>
          <w:szCs w:val="21"/>
        </w:rPr>
        <w:t>——正式投产后，如结构、材料、工艺有较大改变，可能影响产品性能时；</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textAlignment w:val="auto"/>
        <w:rPr>
          <w:rFonts w:ascii="宋体" w:hAnsi="宋体"/>
          <w:color w:val="auto"/>
          <w:sz w:val="21"/>
          <w:szCs w:val="21"/>
        </w:rPr>
      </w:pPr>
      <w:r>
        <w:rPr>
          <w:rFonts w:hint="eastAsia" w:ascii="宋体" w:hAnsi="宋体"/>
          <w:color w:val="auto"/>
          <w:sz w:val="21"/>
          <w:szCs w:val="21"/>
        </w:rPr>
        <w:t>——正常生产时，</w:t>
      </w:r>
      <w:r>
        <w:rPr>
          <w:rFonts w:hint="eastAsia" w:ascii="宋体" w:hAnsi="宋体"/>
          <w:color w:val="auto"/>
          <w:sz w:val="21"/>
          <w:szCs w:val="21"/>
          <w:lang w:val="en-US" w:eastAsia="zh-CN"/>
        </w:rPr>
        <w:t>每2</w:t>
      </w:r>
      <w:r>
        <w:rPr>
          <w:rFonts w:hint="eastAsia" w:ascii="宋体" w:hAnsi="宋体"/>
          <w:color w:val="auto"/>
          <w:sz w:val="21"/>
          <w:szCs w:val="21"/>
        </w:rPr>
        <w:t>年</w:t>
      </w:r>
      <w:r>
        <w:rPr>
          <w:rFonts w:hint="eastAsia" w:ascii="宋体" w:hAnsi="宋体"/>
          <w:color w:val="auto"/>
          <w:sz w:val="21"/>
          <w:szCs w:val="21"/>
          <w:lang w:val="en-US" w:eastAsia="zh-CN"/>
        </w:rPr>
        <w:t>至少检验</w:t>
      </w:r>
      <w:r>
        <w:rPr>
          <w:rFonts w:hint="eastAsia" w:ascii="宋体" w:hAnsi="宋体"/>
          <w:color w:val="auto"/>
          <w:sz w:val="21"/>
          <w:szCs w:val="21"/>
        </w:rPr>
        <w:t>一次；</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textAlignment w:val="auto"/>
        <w:rPr>
          <w:rFonts w:ascii="宋体" w:hAnsi="宋体"/>
          <w:color w:val="auto"/>
          <w:sz w:val="21"/>
          <w:szCs w:val="21"/>
        </w:rPr>
      </w:pPr>
      <w:r>
        <w:rPr>
          <w:rFonts w:hint="eastAsia" w:ascii="宋体" w:hAnsi="宋体"/>
          <w:color w:val="auto"/>
          <w:sz w:val="21"/>
          <w:szCs w:val="21"/>
        </w:rPr>
        <w:t>——产品停产</w:t>
      </w:r>
      <w:r>
        <w:rPr>
          <w:rFonts w:ascii="宋体" w:hAnsi="宋体"/>
          <w:color w:val="auto"/>
          <w:sz w:val="21"/>
          <w:szCs w:val="21"/>
        </w:rPr>
        <w:t>6</w:t>
      </w:r>
      <w:r>
        <w:rPr>
          <w:rFonts w:hint="eastAsia" w:ascii="宋体" w:hAnsi="宋体"/>
          <w:color w:val="auto"/>
          <w:sz w:val="21"/>
          <w:szCs w:val="21"/>
        </w:rPr>
        <w:t>个月以上恢复生产时；</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textAlignment w:val="auto"/>
        <w:rPr>
          <w:rFonts w:ascii="宋体" w:hAnsi="宋体"/>
          <w:color w:val="auto"/>
          <w:sz w:val="21"/>
          <w:szCs w:val="21"/>
        </w:rPr>
      </w:pPr>
      <w:r>
        <w:rPr>
          <w:rFonts w:hint="eastAsia" w:ascii="宋体" w:hAnsi="宋体"/>
          <w:color w:val="auto"/>
          <w:sz w:val="21"/>
          <w:szCs w:val="21"/>
        </w:rPr>
        <w:t>——产品转厂生产时；</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textAlignment w:val="auto"/>
        <w:rPr>
          <w:rFonts w:ascii="宋体" w:hAnsi="宋体"/>
          <w:color w:val="auto"/>
          <w:sz w:val="21"/>
          <w:szCs w:val="21"/>
        </w:rPr>
      </w:pPr>
      <w:r>
        <w:rPr>
          <w:rFonts w:hint="eastAsia" w:ascii="宋体" w:hAnsi="宋体"/>
          <w:color w:val="auto"/>
          <w:sz w:val="21"/>
          <w:szCs w:val="21"/>
        </w:rPr>
        <w:t>——出厂检验结果与上次型式检验有较大差异时。</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rPr>
          <w:rFonts w:ascii="宋体" w:hAnsi="宋体"/>
          <w:sz w:val="21"/>
          <w:szCs w:val="21"/>
        </w:rPr>
      </w:pPr>
      <w:r>
        <w:rPr>
          <w:rFonts w:hint="eastAsia" w:ascii="宋体" w:hAnsi="宋体"/>
          <w:sz w:val="21"/>
          <w:szCs w:val="21"/>
          <w:lang w:val="en-US" w:eastAsia="zh-CN"/>
        </w:rPr>
        <w:t>9</w:t>
      </w:r>
      <w:r>
        <w:rPr>
          <w:rFonts w:ascii="宋体" w:hAnsi="宋体"/>
          <w:sz w:val="21"/>
          <w:szCs w:val="21"/>
        </w:rPr>
        <w:t>.</w:t>
      </w:r>
      <w:r>
        <w:rPr>
          <w:rFonts w:hint="eastAsia" w:ascii="宋体" w:hAnsi="宋体"/>
          <w:sz w:val="21"/>
          <w:szCs w:val="21"/>
        </w:rPr>
        <w:t>3</w:t>
      </w:r>
      <w:r>
        <w:rPr>
          <w:rFonts w:ascii="宋体" w:hAnsi="宋体"/>
          <w:sz w:val="21"/>
          <w:szCs w:val="21"/>
        </w:rPr>
        <w:t>.2</w:t>
      </w:r>
      <w:r>
        <w:rPr>
          <w:rFonts w:hint="eastAsia" w:ascii="宋体" w:hAnsi="宋体"/>
          <w:sz w:val="21"/>
          <w:szCs w:val="21"/>
          <w:lang w:val="en-US" w:eastAsia="zh-CN"/>
        </w:rPr>
        <w:t xml:space="preserve"> </w:t>
      </w:r>
      <w:r>
        <w:rPr>
          <w:rFonts w:ascii="宋体" w:hAnsi="宋体"/>
          <w:sz w:val="21"/>
          <w:szCs w:val="21"/>
        </w:rPr>
        <w:t xml:space="preserve"> </w:t>
      </w:r>
      <w:r>
        <w:rPr>
          <w:rFonts w:hint="eastAsia" w:ascii="宋体" w:hAnsi="宋体"/>
          <w:sz w:val="21"/>
          <w:szCs w:val="21"/>
        </w:rPr>
        <w:t>型式检验项目</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80"/>
        <w:textAlignment w:val="auto"/>
        <w:rPr>
          <w:rFonts w:hint="eastAsia" w:ascii="宋体" w:hAnsi="宋体"/>
          <w:sz w:val="21"/>
          <w:szCs w:val="21"/>
        </w:rPr>
      </w:pPr>
      <w:r>
        <w:rPr>
          <w:rFonts w:hint="eastAsia" w:ascii="宋体" w:hAnsi="宋体"/>
          <w:sz w:val="21"/>
          <w:szCs w:val="21"/>
        </w:rPr>
        <w:t>型式检验项目见表</w:t>
      </w:r>
      <w:r>
        <w:rPr>
          <w:rFonts w:hint="eastAsia" w:ascii="宋体" w:hAnsi="宋体"/>
          <w:sz w:val="21"/>
          <w:szCs w:val="21"/>
          <w:lang w:val="en-US" w:eastAsia="zh-CN"/>
        </w:rPr>
        <w:t>10</w:t>
      </w:r>
      <w:r>
        <w:rPr>
          <w:rFonts w:hint="eastAsia" w:ascii="宋体" w:hAnsi="宋体"/>
          <w:sz w:val="21"/>
          <w:szCs w:val="21"/>
        </w:rPr>
        <w:t>。</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rPr>
          <w:rFonts w:hint="default" w:ascii="宋体" w:hAnsi="宋体" w:eastAsia="宋体"/>
          <w:sz w:val="21"/>
          <w:szCs w:val="21"/>
          <w:lang w:val="en-US" w:eastAsia="zh-CN"/>
        </w:rPr>
      </w:pPr>
      <w:r>
        <w:rPr>
          <w:rFonts w:hint="eastAsia" w:ascii="宋体" w:hAnsi="宋体"/>
          <w:sz w:val="21"/>
          <w:szCs w:val="21"/>
          <w:lang w:val="en-US" w:eastAsia="zh-CN"/>
        </w:rPr>
        <w:t xml:space="preserve">9.3.3  </w:t>
      </w:r>
      <w:r>
        <w:rPr>
          <w:rFonts w:hint="eastAsia" w:ascii="宋体" w:hAnsi="宋体" w:cs="宋体"/>
          <w:b w:val="0"/>
          <w:bCs/>
          <w:kern w:val="0"/>
          <w:sz w:val="21"/>
          <w:szCs w:val="16"/>
          <w:lang w:val="en-US" w:eastAsia="zh-CN" w:bidi="ar-SA"/>
        </w:rPr>
        <w:t>型式检验中若有一项达不到本文件的要求时，则在该批中随机抽取双倍的样品对该项目进行复检，如仍不合格，则判该次检验不合格。</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0"/>
        <w:rPr>
          <w:rFonts w:hint="eastAsia" w:ascii="黑体" w:hAnsi="Times New Roman" w:eastAsia="黑体" w:cs="Times New Roman"/>
          <w:b w:val="0"/>
          <w:bCs/>
          <w:sz w:val="21"/>
          <w:szCs w:val="21"/>
          <w:lang w:val="en-US" w:eastAsia="zh-CN"/>
        </w:rPr>
      </w:pPr>
      <w:bookmarkStart w:id="25" w:name="_Toc2693"/>
      <w:r>
        <w:rPr>
          <w:rFonts w:hint="eastAsia" w:ascii="黑体" w:hAnsi="Times New Roman" w:eastAsia="黑体" w:cs="Times New Roman"/>
          <w:b w:val="0"/>
          <w:bCs/>
          <w:sz w:val="21"/>
          <w:szCs w:val="21"/>
          <w:lang w:val="en-US" w:eastAsia="zh-CN"/>
        </w:rPr>
        <w:t>1</w:t>
      </w:r>
      <w:r>
        <w:rPr>
          <w:rFonts w:hint="eastAsia" w:ascii="黑体" w:eastAsia="黑体" w:cs="Times New Roman"/>
          <w:b w:val="0"/>
          <w:bCs/>
          <w:sz w:val="21"/>
          <w:szCs w:val="21"/>
          <w:lang w:val="en-US" w:eastAsia="zh-CN"/>
        </w:rPr>
        <w:t>0</w:t>
      </w:r>
      <w:r>
        <w:rPr>
          <w:rFonts w:hint="eastAsia" w:ascii="黑体" w:hAnsi="Times New Roman" w:eastAsia="黑体" w:cs="Times New Roman"/>
          <w:b w:val="0"/>
          <w:bCs/>
          <w:sz w:val="21"/>
          <w:szCs w:val="21"/>
          <w:lang w:val="en-US" w:eastAsia="zh-CN"/>
        </w:rPr>
        <w:t xml:space="preserve">  标志、运输和贮存</w:t>
      </w:r>
      <w:bookmarkEnd w:id="25"/>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rPr>
        <w:t>1</w:t>
      </w:r>
      <w:r>
        <w:rPr>
          <w:rFonts w:hint="eastAsia" w:ascii="黑体" w:hAnsi="黑体" w:eastAsia="黑体" w:cs="黑体"/>
          <w:b w:val="0"/>
          <w:bCs/>
          <w:sz w:val="21"/>
          <w:szCs w:val="21"/>
          <w:lang w:val="en-US" w:eastAsia="zh-CN"/>
        </w:rPr>
        <w:t>0</w:t>
      </w:r>
      <w:r>
        <w:rPr>
          <w:rFonts w:hint="eastAsia" w:ascii="黑体" w:hAnsi="黑体" w:eastAsia="黑体" w:cs="黑体"/>
          <w:b w:val="0"/>
          <w:bCs/>
          <w:sz w:val="21"/>
          <w:szCs w:val="21"/>
        </w:rPr>
        <w:t xml:space="preserve">.1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标志</w:t>
      </w:r>
    </w:p>
    <w:p>
      <w:pPr>
        <w:keepNext w:val="0"/>
        <w:keepLines w:val="0"/>
        <w:pageBreakBefore w:val="0"/>
        <w:tabs>
          <w:tab w:val="left" w:pos="5955"/>
        </w:tabs>
        <w:kinsoku/>
        <w:wordWrap/>
        <w:overflowPunct/>
        <w:topLinePunct w:val="0"/>
        <w:autoSpaceDE/>
        <w:autoSpaceDN/>
        <w:bidi w:val="0"/>
        <w:snapToGrid w:val="0"/>
        <w:spacing w:line="240" w:lineRule="auto"/>
        <w:textAlignment w:val="auto"/>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lang w:eastAsia="zh-CN"/>
        </w:rPr>
        <w:t>管材</w:t>
      </w:r>
      <w:r>
        <w:rPr>
          <w:rFonts w:hint="eastAsia" w:ascii="宋体" w:hAnsi="宋体"/>
          <w:sz w:val="21"/>
          <w:szCs w:val="21"/>
        </w:rPr>
        <w:t>应贴有“合格证”标签，标签上至少应包括下列内容：</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生产单位名称、商标；</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产品名称和标记；</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产品规格、批号；</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产品执行标准编号；</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生产日期。</w:t>
      </w:r>
    </w:p>
    <w:p>
      <w:pPr>
        <w:tabs>
          <w:tab w:val="left" w:pos="7088"/>
        </w:tabs>
        <w:ind w:firstLine="424" w:firstLineChars="202"/>
        <w:rPr>
          <w:rFonts w:hint="eastAsia" w:ascii="宋体" w:hAnsi="宋体"/>
          <w:color w:val="auto"/>
          <w:sz w:val="21"/>
          <w:szCs w:val="21"/>
        </w:rPr>
      </w:pPr>
      <w:r>
        <w:rPr>
          <w:rFonts w:ascii="宋体" w:hAnsi="宋体" w:cs="宋体"/>
          <w:color w:val="auto"/>
          <w:szCs w:val="21"/>
        </w:rPr>
        <w:t>例:</w:t>
      </w:r>
      <w:r>
        <w:rPr>
          <w:rFonts w:hint="eastAsia" w:ascii="宋体" w:hAnsi="宋体" w:cs="宋体"/>
          <w:color w:val="auto"/>
          <w:szCs w:val="21"/>
        </w:rPr>
        <w:t>公称尺寸为</w:t>
      </w:r>
      <w:r>
        <w:rPr>
          <w:rFonts w:hint="eastAsia" w:ascii="宋体" w:hAnsi="宋体" w:cs="宋体"/>
          <w:color w:val="auto"/>
          <w:szCs w:val="21"/>
          <w:lang w:val="en-US" w:eastAsia="zh-CN"/>
        </w:rPr>
        <w:t>10</w:t>
      </w:r>
      <w:r>
        <w:rPr>
          <w:rFonts w:hint="eastAsia" w:ascii="宋体" w:hAnsi="宋体" w:cs="宋体"/>
          <w:color w:val="auto"/>
          <w:szCs w:val="21"/>
        </w:rPr>
        <w:t>00mm,公称环刚度等级为SN</w:t>
      </w:r>
      <w:r>
        <w:rPr>
          <w:rFonts w:hint="eastAsia" w:ascii="宋体" w:hAnsi="宋体" w:cs="宋体"/>
          <w:color w:val="auto"/>
          <w:szCs w:val="21"/>
          <w:lang w:val="en-US" w:eastAsia="zh-CN"/>
        </w:rPr>
        <w:t>12.5</w:t>
      </w:r>
      <w:r>
        <w:rPr>
          <w:rFonts w:hint="eastAsia" w:ascii="宋体" w:hAnsi="宋体" w:cs="宋体"/>
          <w:color w:val="auto"/>
          <w:szCs w:val="21"/>
        </w:rPr>
        <w:t>的</w:t>
      </w:r>
      <w:bookmarkStart w:id="26" w:name="OLE_LINK9"/>
      <w:r>
        <w:rPr>
          <w:rFonts w:hint="eastAsia"/>
          <w:color w:val="auto"/>
          <w:sz w:val="21"/>
          <w:szCs w:val="21"/>
          <w:lang w:val="en-US" w:eastAsia="zh-CN"/>
        </w:rPr>
        <w:t>聚乙烯共混氯化聚乙烯</w:t>
      </w:r>
      <w:r>
        <w:rPr>
          <w:rFonts w:hint="eastAsia" w:ascii="宋体" w:hAnsi="宋体" w:eastAsia="宋体" w:cs="宋体"/>
          <w:color w:val="auto"/>
          <w:sz w:val="21"/>
          <w:szCs w:val="21"/>
          <w:lang w:val="en-US" w:eastAsia="zh-CN"/>
        </w:rPr>
        <w:t>多重</w:t>
      </w:r>
      <w:r>
        <w:rPr>
          <w:rFonts w:hint="eastAsia" w:ascii="宋体" w:hAnsi="宋体" w:cs="宋体"/>
          <w:color w:val="auto"/>
          <w:sz w:val="21"/>
          <w:szCs w:val="21"/>
          <w:lang w:val="en-US" w:eastAsia="zh-CN"/>
        </w:rPr>
        <w:t>钢丝</w:t>
      </w:r>
      <w:r>
        <w:rPr>
          <w:rFonts w:hint="eastAsia"/>
          <w:color w:val="auto"/>
          <w:sz w:val="21"/>
          <w:szCs w:val="21"/>
          <w:lang w:val="en-US" w:eastAsia="zh-CN"/>
        </w:rPr>
        <w:t>缠绕结构壁复合管</w:t>
      </w:r>
      <w:bookmarkEnd w:id="26"/>
      <w:r>
        <w:rPr>
          <w:rFonts w:hint="eastAsia" w:ascii="宋体" w:hAnsi="宋体" w:cs="宋体"/>
          <w:color w:val="auto"/>
          <w:szCs w:val="21"/>
        </w:rPr>
        <w:t>管材的标记为：</w:t>
      </w:r>
      <w:r>
        <w:rPr>
          <w:rFonts w:hint="eastAsia"/>
          <w:color w:val="auto"/>
          <w:sz w:val="21"/>
          <w:szCs w:val="21"/>
          <w:lang w:val="en-US" w:eastAsia="zh-CN"/>
        </w:rPr>
        <w:t>聚乙烯共混氯化聚乙烯</w:t>
      </w:r>
      <w:r>
        <w:rPr>
          <w:rFonts w:hint="eastAsia" w:ascii="宋体" w:hAnsi="宋体" w:eastAsia="宋体" w:cs="宋体"/>
          <w:color w:val="auto"/>
          <w:sz w:val="21"/>
          <w:szCs w:val="21"/>
          <w:lang w:val="en-US" w:eastAsia="zh-CN"/>
        </w:rPr>
        <w:t>多重</w:t>
      </w:r>
      <w:r>
        <w:rPr>
          <w:rFonts w:hint="eastAsia" w:ascii="宋体" w:hAnsi="宋体" w:cs="宋体"/>
          <w:color w:val="auto"/>
          <w:sz w:val="21"/>
          <w:szCs w:val="21"/>
          <w:lang w:val="en-US" w:eastAsia="zh-CN"/>
        </w:rPr>
        <w:t>钢丝</w:t>
      </w:r>
      <w:r>
        <w:rPr>
          <w:rFonts w:hint="eastAsia"/>
          <w:color w:val="auto"/>
          <w:sz w:val="21"/>
          <w:szCs w:val="21"/>
          <w:lang w:val="en-US" w:eastAsia="zh-CN"/>
        </w:rPr>
        <w:t>缠绕结构壁复合管</w:t>
      </w:r>
      <w:r>
        <w:rPr>
          <w:rFonts w:hint="eastAsia" w:ascii="宋体" w:hAnsi="宋体" w:cs="宋体"/>
          <w:color w:val="auto"/>
          <w:szCs w:val="21"/>
        </w:rPr>
        <w:t xml:space="preserve">DN/ID </w:t>
      </w:r>
      <w:r>
        <w:rPr>
          <w:rFonts w:hint="eastAsia" w:ascii="宋体" w:hAnsi="宋体" w:cs="宋体"/>
          <w:color w:val="auto"/>
          <w:szCs w:val="21"/>
          <w:lang w:val="en-US" w:eastAsia="zh-CN"/>
        </w:rPr>
        <w:t>10</w:t>
      </w:r>
      <w:r>
        <w:rPr>
          <w:rFonts w:hint="eastAsia" w:ascii="宋体" w:hAnsi="宋体" w:cs="宋体"/>
          <w:color w:val="auto"/>
          <w:szCs w:val="21"/>
        </w:rPr>
        <w:t>00 SN</w:t>
      </w:r>
      <w:r>
        <w:rPr>
          <w:rFonts w:hint="eastAsia" w:ascii="宋体" w:hAnsi="宋体" w:cs="宋体"/>
          <w:color w:val="auto"/>
          <w:szCs w:val="21"/>
          <w:lang w:val="en-US" w:eastAsia="zh-CN"/>
        </w:rPr>
        <w:t>12.5</w:t>
      </w:r>
      <w:r>
        <w:rPr>
          <w:rFonts w:hint="eastAsia" w:ascii="宋体" w:hAnsi="宋体" w:cs="宋体"/>
          <w:color w:val="auto"/>
          <w:szCs w:val="21"/>
        </w:rPr>
        <w:t xml:space="preserve"> T/CECS×××××—202× 厂名 生产日期。</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rPr>
        <w:t>1</w:t>
      </w:r>
      <w:r>
        <w:rPr>
          <w:rFonts w:hint="eastAsia" w:ascii="黑体" w:hAnsi="黑体" w:eastAsia="黑体" w:cs="黑体"/>
          <w:b w:val="0"/>
          <w:bCs/>
          <w:sz w:val="21"/>
          <w:szCs w:val="21"/>
          <w:lang w:val="en-US" w:eastAsia="zh-CN"/>
        </w:rPr>
        <w:t>0</w:t>
      </w:r>
      <w:r>
        <w:rPr>
          <w:rFonts w:hint="eastAsia" w:ascii="黑体" w:hAnsi="黑体" w:eastAsia="黑体" w:cs="黑体"/>
          <w:b w:val="0"/>
          <w:bCs/>
          <w:sz w:val="21"/>
          <w:szCs w:val="21"/>
        </w:rPr>
        <w:t xml:space="preserve">.2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运输</w:t>
      </w:r>
    </w:p>
    <w:p>
      <w:pPr>
        <w:keepNext w:val="0"/>
        <w:keepLines w:val="0"/>
        <w:pageBreakBefore w:val="0"/>
        <w:tabs>
          <w:tab w:val="left" w:pos="5955"/>
        </w:tabs>
        <w:kinsoku/>
        <w:wordWrap/>
        <w:overflowPunct/>
        <w:topLinePunct w:val="0"/>
        <w:autoSpaceDE/>
        <w:autoSpaceDN/>
        <w:bidi w:val="0"/>
        <w:snapToGrid w:val="0"/>
        <w:spacing w:line="240" w:lineRule="auto"/>
        <w:ind w:firstLine="420" w:firstLineChars="200"/>
        <w:textAlignment w:val="auto"/>
        <w:rPr>
          <w:rFonts w:hint="eastAsia" w:ascii="宋体" w:hAnsi="宋体"/>
          <w:sz w:val="21"/>
          <w:szCs w:val="21"/>
        </w:rPr>
      </w:pPr>
      <w:r>
        <w:rPr>
          <w:rFonts w:hint="eastAsia" w:ascii="宋体" w:hAnsi="宋体"/>
          <w:sz w:val="21"/>
          <w:szCs w:val="21"/>
        </w:rPr>
        <w:t>管材运输时，应防止抛掷、地面拖拽、剧烈冲击、直接接触尖锐物或强腐蚀性化学品。</w:t>
      </w:r>
    </w:p>
    <w:p>
      <w:pPr>
        <w:pStyle w:val="33"/>
        <w:numPr>
          <w:ilvl w:val="0"/>
          <w:numId w:val="7"/>
        </w:numPr>
        <w:ind w:left="0" w:firstLine="424" w:firstLineChars="202"/>
        <w:jc w:val="left"/>
        <w:rPr>
          <w:rFonts w:ascii="宋体" w:hAnsi="宋体" w:cs="宋体"/>
          <w:szCs w:val="21"/>
          <w:highlight w:val="none"/>
        </w:rPr>
      </w:pPr>
      <w:r>
        <w:rPr>
          <w:rFonts w:ascii="宋体" w:hAnsi="宋体" w:cs="宋体"/>
          <w:szCs w:val="21"/>
          <w:highlight w:val="none"/>
        </w:rPr>
        <w:t>管材、管件装卸运输过程中</w:t>
      </w:r>
      <w:r>
        <w:rPr>
          <w:rFonts w:hint="eastAsia" w:ascii="宋体" w:hAnsi="宋体" w:cs="宋体"/>
          <w:szCs w:val="21"/>
          <w:highlight w:val="none"/>
        </w:rPr>
        <w:t>，</w:t>
      </w:r>
      <w:r>
        <w:rPr>
          <w:rFonts w:ascii="宋体" w:hAnsi="宋体" w:cs="宋体"/>
          <w:szCs w:val="21"/>
          <w:highlight w:val="none"/>
        </w:rPr>
        <w:t>不应受剧烈</w:t>
      </w:r>
      <w:r>
        <w:rPr>
          <w:rFonts w:hint="eastAsia" w:ascii="宋体" w:hAnsi="宋体" w:cs="宋体"/>
          <w:szCs w:val="21"/>
          <w:highlight w:val="none"/>
        </w:rPr>
        <w:t>撞击</w:t>
      </w:r>
      <w:r>
        <w:rPr>
          <w:rFonts w:ascii="宋体" w:hAnsi="宋体" w:cs="宋体"/>
          <w:szCs w:val="21"/>
          <w:highlight w:val="none"/>
        </w:rPr>
        <w:t>、摔碰和重压</w:t>
      </w:r>
      <w:r>
        <w:rPr>
          <w:rFonts w:hint="eastAsia" w:ascii="宋体" w:hAnsi="宋体" w:cs="宋体"/>
          <w:szCs w:val="21"/>
          <w:highlight w:val="none"/>
        </w:rPr>
        <w:t>。</w:t>
      </w:r>
    </w:p>
    <w:p>
      <w:pPr>
        <w:pStyle w:val="33"/>
        <w:numPr>
          <w:ilvl w:val="0"/>
          <w:numId w:val="7"/>
        </w:numPr>
        <w:ind w:left="0" w:firstLine="424" w:firstLineChars="202"/>
        <w:jc w:val="left"/>
        <w:rPr>
          <w:rFonts w:ascii="宋体" w:hAnsi="宋体" w:cs="宋体"/>
          <w:szCs w:val="21"/>
          <w:highlight w:val="none"/>
        </w:rPr>
      </w:pPr>
      <w:r>
        <w:rPr>
          <w:rFonts w:ascii="宋体" w:hAnsi="宋体" w:cs="宋体"/>
          <w:szCs w:val="21"/>
          <w:highlight w:val="none"/>
        </w:rPr>
        <w:t>采用机械装卸管材时,管材上两吊点应在距离管两端约1/4管长处</w:t>
      </w:r>
      <w:r>
        <w:rPr>
          <w:rFonts w:hint="eastAsia" w:ascii="宋体" w:hAnsi="宋体" w:cs="宋体"/>
          <w:szCs w:val="21"/>
          <w:highlight w:val="none"/>
        </w:rPr>
        <w:t>。</w:t>
      </w:r>
    </w:p>
    <w:p>
      <w:pPr>
        <w:pStyle w:val="33"/>
        <w:numPr>
          <w:ilvl w:val="0"/>
          <w:numId w:val="7"/>
        </w:numPr>
        <w:ind w:left="0" w:firstLine="424" w:firstLineChars="202"/>
        <w:jc w:val="left"/>
        <w:rPr>
          <w:rFonts w:ascii="宋体" w:hAnsi="宋体" w:cs="宋体"/>
          <w:szCs w:val="21"/>
          <w:highlight w:val="none"/>
        </w:rPr>
      </w:pPr>
      <w:r>
        <w:rPr>
          <w:rFonts w:ascii="宋体" w:hAnsi="宋体" w:cs="宋体"/>
          <w:szCs w:val="21"/>
          <w:highlight w:val="none"/>
        </w:rPr>
        <w:t>车、船底部与管材、管件接触处应平坦</w:t>
      </w:r>
      <w:r>
        <w:rPr>
          <w:rFonts w:hint="eastAsia" w:ascii="宋体" w:hAnsi="宋体" w:cs="宋体"/>
          <w:szCs w:val="21"/>
          <w:highlight w:val="none"/>
        </w:rPr>
        <w:t>，</w:t>
      </w:r>
      <w:r>
        <w:rPr>
          <w:rFonts w:ascii="宋体" w:hAnsi="宋体" w:cs="宋体"/>
          <w:szCs w:val="21"/>
          <w:highlight w:val="none"/>
        </w:rPr>
        <w:t>并应有防止滚动和互相碰撞的措施,不应接触尖锐锋利物体</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sz w:val="21"/>
          <w:szCs w:val="21"/>
        </w:rPr>
      </w:pPr>
      <w:r>
        <w:rPr>
          <w:rFonts w:hint="eastAsia" w:ascii="黑体" w:hAnsi="黑体" w:eastAsia="黑体" w:cs="黑体"/>
          <w:b w:val="0"/>
          <w:bCs/>
          <w:sz w:val="21"/>
          <w:szCs w:val="21"/>
        </w:rPr>
        <w:t>1</w:t>
      </w:r>
      <w:r>
        <w:rPr>
          <w:rFonts w:hint="eastAsia" w:ascii="黑体" w:hAnsi="黑体" w:eastAsia="黑体" w:cs="黑体"/>
          <w:b w:val="0"/>
          <w:bCs/>
          <w:sz w:val="21"/>
          <w:szCs w:val="21"/>
          <w:lang w:val="en-US" w:eastAsia="zh-CN"/>
        </w:rPr>
        <w:t>0</w:t>
      </w:r>
      <w:r>
        <w:rPr>
          <w:rFonts w:hint="eastAsia" w:ascii="黑体" w:hAnsi="黑体" w:eastAsia="黑体" w:cs="黑体"/>
          <w:b w:val="0"/>
          <w:bCs/>
          <w:sz w:val="21"/>
          <w:szCs w:val="21"/>
        </w:rPr>
        <w:t xml:space="preserve">.3 </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贮存</w:t>
      </w:r>
    </w:p>
    <w:p>
      <w:pPr>
        <w:keepNext w:val="0"/>
        <w:keepLines w:val="0"/>
        <w:pageBreakBefore w:val="0"/>
        <w:tabs>
          <w:tab w:val="left" w:pos="5955"/>
        </w:tabs>
        <w:kinsoku/>
        <w:wordWrap/>
        <w:overflowPunct/>
        <w:topLinePunct w:val="0"/>
        <w:autoSpaceDE/>
        <w:autoSpaceDN/>
        <w:bidi w:val="0"/>
        <w:adjustRightInd/>
        <w:snapToGrid w:val="0"/>
        <w:spacing w:line="240" w:lineRule="auto"/>
        <w:textAlignment w:val="auto"/>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.3.1</w:t>
      </w:r>
      <w:r>
        <w:rPr>
          <w:rFonts w:hint="eastAsia" w:ascii="宋体" w:hAnsi="宋体"/>
          <w:sz w:val="21"/>
          <w:szCs w:val="21"/>
          <w:lang w:val="en-US" w:eastAsia="zh-CN"/>
        </w:rPr>
        <w:t xml:space="preserve">  </w:t>
      </w:r>
      <w:r>
        <w:rPr>
          <w:rFonts w:hint="eastAsia" w:ascii="宋体" w:hAnsi="宋体"/>
          <w:sz w:val="21"/>
          <w:szCs w:val="21"/>
        </w:rPr>
        <w:t>管材应贮存在远离火源、热源及化学污染品、通风良好的库房内；若室外堆放应地面平整、有安全固定措施和遮盖物，不得暴晒。</w:t>
      </w:r>
    </w:p>
    <w:p>
      <w:pPr>
        <w:pStyle w:val="39"/>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24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 xml:space="preserve">.3.2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管材应水平整齐堆放，</w:t>
      </w:r>
      <w:bookmarkStart w:id="27" w:name="_Toc530173604"/>
      <w:bookmarkStart w:id="28" w:name="_Toc529284721"/>
      <w:r>
        <w:rPr>
          <w:rFonts w:hint="eastAsia" w:asciiTheme="minorEastAsia" w:hAnsiTheme="minorEastAsia" w:eastAsiaTheme="minorEastAsia"/>
          <w:sz w:val="21"/>
          <w:szCs w:val="21"/>
        </w:rPr>
        <w:t>管材应水平整齐堆放，</w:t>
      </w:r>
      <w:r>
        <w:rPr>
          <w:rFonts w:hint="eastAsia" w:asciiTheme="minorEastAsia" w:hAnsiTheme="minorEastAsia" w:eastAsiaTheme="minorEastAsia"/>
          <w:sz w:val="21"/>
          <w:szCs w:val="21"/>
          <w:lang w:val="en-US" w:eastAsia="zh-CN"/>
        </w:rPr>
        <w:t>尺寸大于</w:t>
      </w:r>
      <w:r>
        <w:rPr>
          <w:rFonts w:hint="eastAsia" w:asciiTheme="minorEastAsia" w:hAnsiTheme="minorEastAsia" w:eastAsiaTheme="minorEastAsia"/>
          <w:i w:val="0"/>
          <w:iCs/>
          <w:sz w:val="21"/>
          <w:szCs w:val="21"/>
          <w:lang w:val="en-US" w:eastAsia="zh-CN"/>
        </w:rPr>
        <w:t>DN/ID1000</w:t>
      </w:r>
      <w:r>
        <w:rPr>
          <w:rFonts w:hint="eastAsia" w:asciiTheme="minorEastAsia" w:hAnsiTheme="minorEastAsia" w:eastAsiaTheme="minorEastAsia"/>
          <w:sz w:val="21"/>
          <w:szCs w:val="21"/>
        </w:rPr>
        <w:t>时不应超过2层。</w:t>
      </w:r>
      <w:bookmarkEnd w:id="27"/>
      <w:bookmarkEnd w:id="28"/>
    </w:p>
    <w:p>
      <w:pPr>
        <w:keepNext w:val="0"/>
        <w:keepLines w:val="0"/>
        <w:pageBreakBefore w:val="0"/>
        <w:widowControl w:val="0"/>
        <w:tabs>
          <w:tab w:val="left" w:pos="5955"/>
        </w:tabs>
        <w:kinsoku/>
        <w:wordWrap/>
        <w:overflowPunct/>
        <w:topLinePunct w:val="0"/>
        <w:autoSpaceDE/>
        <w:autoSpaceDN/>
        <w:bidi w:val="0"/>
        <w:snapToGrid w:val="0"/>
        <w:spacing w:line="240" w:lineRule="auto"/>
        <w:jc w:val="center"/>
        <w:textAlignment w:val="auto"/>
        <w:outlineLvl w:val="0"/>
        <w:rPr>
          <w:rFonts w:hint="eastAsia" w:ascii="黑体" w:hAnsi="黑体" w:eastAsia="黑体" w:cs="黑体"/>
          <w:b w:val="0"/>
          <w:bCs/>
          <w:sz w:val="21"/>
          <w:szCs w:val="21"/>
        </w:rPr>
      </w:pPr>
      <w:r>
        <w:rPr>
          <w:rFonts w:ascii="楷体_GB2312" w:hAnsi="楷体_GB2312" w:eastAsia="楷体_GB2312"/>
          <w:sz w:val="24"/>
        </w:rPr>
        <w:br w:type="page"/>
      </w:r>
      <w:bookmarkStart w:id="29" w:name="_Toc4706"/>
      <w:r>
        <w:rPr>
          <w:rFonts w:hint="eastAsia" w:ascii="黑体" w:hAnsi="黑体" w:eastAsia="黑体" w:cs="黑体"/>
          <w:b w:val="0"/>
          <w:bCs/>
          <w:sz w:val="21"/>
          <w:szCs w:val="21"/>
        </w:rPr>
        <w:t>附</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录</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A</w:t>
      </w:r>
      <w:bookmarkEnd w:id="29"/>
    </w:p>
    <w:p>
      <w:pPr>
        <w:keepNext w:val="0"/>
        <w:keepLines w:val="0"/>
        <w:pageBreakBefore w:val="0"/>
        <w:widowControl w:val="0"/>
        <w:tabs>
          <w:tab w:val="left" w:pos="5955"/>
        </w:tabs>
        <w:kinsoku/>
        <w:wordWrap/>
        <w:overflowPunct/>
        <w:topLinePunct w:val="0"/>
        <w:autoSpaceDE/>
        <w:autoSpaceDN/>
        <w:bidi w:val="0"/>
        <w:snapToGrid w:val="0"/>
        <w:spacing w:line="240" w:lineRule="auto"/>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（资料性）</w:t>
      </w:r>
    </w:p>
    <w:p>
      <w:pPr>
        <w:keepNext w:val="0"/>
        <w:keepLines w:val="0"/>
        <w:pageBreakBefore w:val="0"/>
        <w:widowControl w:val="0"/>
        <w:tabs>
          <w:tab w:val="left" w:pos="5955"/>
        </w:tabs>
        <w:kinsoku/>
        <w:wordWrap/>
        <w:overflowPunct/>
        <w:topLinePunct w:val="0"/>
        <w:autoSpaceDE/>
        <w:autoSpaceDN/>
        <w:bidi w:val="0"/>
        <w:snapToGrid w:val="0"/>
        <w:spacing w:line="240" w:lineRule="auto"/>
        <w:jc w:val="center"/>
        <w:textAlignment w:val="auto"/>
        <w:rPr>
          <w:rFonts w:hint="default" w:ascii="黑体" w:hAnsi="黑体" w:eastAsia="黑体"/>
          <w:b/>
          <w:sz w:val="24"/>
          <w:szCs w:val="24"/>
          <w:lang w:val="en-US" w:eastAsia="zh-CN"/>
        </w:rPr>
      </w:pPr>
      <w:r>
        <w:rPr>
          <w:rFonts w:hint="eastAsia" w:ascii="黑体" w:hAnsi="黑体" w:eastAsia="黑体" w:cs="黑体"/>
          <w:b w:val="0"/>
          <w:bCs/>
          <w:sz w:val="21"/>
          <w:szCs w:val="21"/>
        </w:rPr>
        <w:t>连接方式</w:t>
      </w:r>
      <w:r>
        <w:rPr>
          <w:rFonts w:hint="eastAsia" w:ascii="黑体" w:hAnsi="黑体" w:eastAsia="黑体" w:cs="黑体"/>
          <w:b w:val="0"/>
          <w:bCs/>
          <w:sz w:val="21"/>
          <w:szCs w:val="21"/>
          <w:lang w:val="en-US" w:eastAsia="zh-CN"/>
        </w:rPr>
        <w:t>及要求</w:t>
      </w:r>
    </w:p>
    <w:p>
      <w:pPr>
        <w:keepNext w:val="0"/>
        <w:keepLines w:val="0"/>
        <w:pageBreakBefore w:val="0"/>
        <w:widowControl w:val="0"/>
        <w:numPr>
          <w:ilvl w:val="0"/>
          <w:numId w:val="0"/>
        </w:numPr>
        <w:tabs>
          <w:tab w:val="left" w:pos="5955"/>
        </w:tabs>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A.1 橡胶圈承插连接</w:t>
      </w:r>
    </w:p>
    <w:p>
      <w:pPr>
        <w:keepNext w:val="0"/>
        <w:keepLines w:val="0"/>
        <w:pageBreakBefore w:val="0"/>
        <w:widowControl w:val="0"/>
        <w:numPr>
          <w:ilvl w:val="0"/>
          <w:numId w:val="0"/>
        </w:numPr>
        <w:tabs>
          <w:tab w:val="left" w:pos="5955"/>
        </w:tabs>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drawing>
          <wp:inline distT="0" distB="0" distL="114300" distR="114300">
            <wp:extent cx="3634740" cy="1905000"/>
            <wp:effectExtent l="0" t="0" r="10160" b="0"/>
            <wp:docPr id="8" name="图片 8" descr="胶圈连接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胶圈连接20(1)"/>
                    <pic:cNvPicPr>
                      <a:picLocks noChangeAspect="1"/>
                    </pic:cNvPicPr>
                  </pic:nvPicPr>
                  <pic:blipFill>
                    <a:blip r:embed="rId20"/>
                    <a:stretch>
                      <a:fillRect/>
                    </a:stretch>
                  </pic:blipFill>
                  <pic:spPr>
                    <a:xfrm>
                      <a:off x="0" y="0"/>
                      <a:ext cx="3634740" cy="1905000"/>
                    </a:xfrm>
                    <a:prstGeom prst="rect">
                      <a:avLst/>
                    </a:prstGeom>
                  </pic:spPr>
                </pic:pic>
              </a:graphicData>
            </a:graphic>
          </wp:inline>
        </w:drawing>
      </w:r>
    </w:p>
    <w:p>
      <w:pPr>
        <w:keepNext w:val="0"/>
        <w:keepLines w:val="0"/>
        <w:pageBreakBefore w:val="0"/>
        <w:widowControl w:val="0"/>
        <w:numPr>
          <w:ilvl w:val="0"/>
          <w:numId w:val="0"/>
        </w:numPr>
        <w:tabs>
          <w:tab w:val="left" w:pos="5955"/>
        </w:tabs>
        <w:kinsoku/>
        <w:wordWrap/>
        <w:overflowPunct/>
        <w:topLinePunct w:val="0"/>
        <w:autoSpaceDE/>
        <w:autoSpaceDN/>
        <w:bidi w:val="0"/>
        <w:adjustRightInd/>
        <w:snapToGrid w:val="0"/>
        <w:spacing w:before="157" w:beforeLines="50" w:after="157" w:afterLines="50" w:line="240" w:lineRule="auto"/>
        <w:ind w:firstLine="400" w:firstLineChars="200"/>
        <w:jc w:val="left"/>
        <w:textAlignment w:val="auto"/>
        <w:rPr>
          <w:rFonts w:hint="eastAsia"/>
          <w:sz w:val="20"/>
          <w:szCs w:val="22"/>
          <w:lang w:val="en-US" w:eastAsia="zh-CN"/>
        </w:rPr>
      </w:pPr>
      <w:r>
        <w:rPr>
          <w:rFonts w:hint="eastAsia"/>
          <w:sz w:val="20"/>
          <w:szCs w:val="22"/>
          <w:lang w:val="en-US" w:eastAsia="zh-CN"/>
        </w:rPr>
        <w:t>说明：</w:t>
      </w:r>
    </w:p>
    <w:p>
      <w:pPr>
        <w:keepNext w:val="0"/>
        <w:keepLines w:val="0"/>
        <w:pageBreakBefore w:val="0"/>
        <w:widowControl w:val="0"/>
        <w:numPr>
          <w:ilvl w:val="0"/>
          <w:numId w:val="0"/>
        </w:numPr>
        <w:tabs>
          <w:tab w:val="left" w:pos="5955"/>
        </w:tabs>
        <w:kinsoku/>
        <w:wordWrap/>
        <w:overflowPunct/>
        <w:topLinePunct w:val="0"/>
        <w:autoSpaceDE/>
        <w:autoSpaceDN/>
        <w:bidi w:val="0"/>
        <w:adjustRightInd/>
        <w:snapToGrid w:val="0"/>
        <w:spacing w:before="157" w:beforeLines="50" w:after="157" w:afterLines="50" w:line="240" w:lineRule="auto"/>
        <w:ind w:firstLine="400" w:firstLineChars="200"/>
        <w:jc w:val="left"/>
        <w:textAlignment w:val="auto"/>
        <w:rPr>
          <w:rFonts w:hint="default"/>
          <w:lang w:val="en-US" w:eastAsia="zh-CN"/>
        </w:rPr>
      </w:pPr>
      <w:r>
        <w:rPr>
          <w:rFonts w:hint="eastAsia"/>
          <w:sz w:val="20"/>
          <w:szCs w:val="22"/>
          <w:lang w:val="en-US" w:eastAsia="zh-CN"/>
        </w:rPr>
        <w:t>1——橡胶圈</w:t>
      </w:r>
    </w:p>
    <w:p>
      <w:pPr>
        <w:keepNext w:val="0"/>
        <w:keepLines w:val="0"/>
        <w:pageBreakBefore w:val="0"/>
        <w:widowControl w:val="0"/>
        <w:numPr>
          <w:ilvl w:val="0"/>
          <w:numId w:val="0"/>
        </w:numPr>
        <w:tabs>
          <w:tab w:val="left" w:pos="5955"/>
        </w:tabs>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图A1 橡胶圈承插连接（ 适用于DN200-DN800管道连接）</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A.2 弹性热熔卡箍式连接</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b w:val="0"/>
          <w:bCs w:val="0"/>
          <w:sz w:val="21"/>
          <w:szCs w:val="21"/>
        </w:rPr>
      </w:pPr>
      <w:r>
        <w:rPr>
          <w:rFonts w:hint="eastAsia" w:ascii="宋体" w:hAnsi="宋体"/>
          <w:b w:val="0"/>
          <w:bCs w:val="0"/>
          <w:sz w:val="21"/>
          <w:szCs w:val="21"/>
          <w:lang w:val="en-US" w:eastAsia="zh-CN"/>
        </w:rPr>
        <w:t>连接要求管端连接部位的槽内在密封区域要有不少于两个塑料密封块，该连接结构由三层构成，最内层为弹性热收缩套，中间层为一定厚度的具有与良好弹性的发泡橡胶板，外层为不锈钢卡箍</w:t>
      </w:r>
      <w:r>
        <w:rPr>
          <w:rFonts w:hint="eastAsia"/>
          <w:b w:val="0"/>
          <w:bCs w:val="0"/>
          <w:sz w:val="21"/>
          <w:szCs w:val="21"/>
        </w:rPr>
        <w:t>，</w:t>
      </w:r>
      <w:r>
        <w:rPr>
          <w:rFonts w:hint="eastAsia" w:ascii="宋体" w:hAnsi="宋体"/>
          <w:b w:val="0"/>
          <w:bCs w:val="0"/>
          <w:sz w:val="21"/>
          <w:szCs w:val="21"/>
          <w:lang w:val="en-US" w:eastAsia="zh-CN"/>
        </w:rPr>
        <w:t>见图A2</w:t>
      </w:r>
      <w:r>
        <w:rPr>
          <w:rFonts w:hint="eastAsia"/>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b w:val="0"/>
          <w:bCs w:val="0"/>
          <w:sz w:val="21"/>
          <w:szCs w:val="21"/>
        </w:rPr>
      </w:pPr>
      <w:r>
        <w:rPr>
          <w:rFonts w:hint="eastAsia" w:eastAsia="宋体"/>
          <w:szCs w:val="21"/>
          <w:lang w:eastAsia="zh-CN"/>
        </w:rPr>
        <w:drawing>
          <wp:inline distT="0" distB="0" distL="114300" distR="114300">
            <wp:extent cx="2962910" cy="1901825"/>
            <wp:effectExtent l="0" t="0" r="8890" b="3175"/>
            <wp:docPr id="19" name="图片 19" descr="capture_2019071911291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apture_20190719112912998"/>
                    <pic:cNvPicPr>
                      <a:picLocks noChangeAspect="1"/>
                    </pic:cNvPicPr>
                  </pic:nvPicPr>
                  <pic:blipFill>
                    <a:blip r:embed="rId21"/>
                    <a:stretch>
                      <a:fillRect/>
                    </a:stretch>
                  </pic:blipFill>
                  <pic:spPr>
                    <a:xfrm>
                      <a:off x="0" y="0"/>
                      <a:ext cx="2962910" cy="1901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napToGrid w:val="0"/>
        <w:spacing w:line="240" w:lineRule="auto"/>
        <w:ind w:firstLine="1365" w:firstLineChars="650"/>
        <w:textAlignment w:val="auto"/>
      </w:pP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608" w:firstLineChars="304"/>
        <w:textAlignment w:val="auto"/>
        <w:outlineLvl w:val="9"/>
        <w:rPr>
          <w:rFonts w:hint="eastAsia" w:ascii="宋体" w:hAnsi="宋体" w:eastAsia="宋体" w:cs="宋体"/>
          <w:sz w:val="20"/>
          <w:szCs w:val="20"/>
        </w:rPr>
      </w:pPr>
      <w:r>
        <w:rPr>
          <w:rFonts w:hint="eastAsia" w:ascii="宋体" w:hAnsi="宋体" w:eastAsia="宋体" w:cs="宋体"/>
          <w:sz w:val="20"/>
          <w:szCs w:val="20"/>
        </w:rPr>
        <w:t>说明：</w:t>
      </w: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608" w:firstLineChars="304"/>
        <w:textAlignment w:val="auto"/>
        <w:outlineLvl w:val="9"/>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ascii="宋体" w:hAnsi="宋体" w:cs="宋体"/>
          <w:sz w:val="20"/>
          <w:szCs w:val="20"/>
          <w:lang w:eastAsia="zh-CN"/>
        </w:rPr>
        <w:t>——</w:t>
      </w:r>
      <w:r>
        <w:rPr>
          <w:rFonts w:hint="eastAsia" w:ascii="宋体" w:hAnsi="宋体" w:eastAsia="宋体" w:cs="宋体"/>
          <w:sz w:val="20"/>
          <w:szCs w:val="20"/>
        </w:rPr>
        <w:t>管材</w:t>
      </w: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608" w:firstLineChars="304"/>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cs="宋体"/>
          <w:sz w:val="20"/>
          <w:szCs w:val="20"/>
          <w:lang w:eastAsia="zh-CN"/>
        </w:rPr>
        <w:t>——</w:t>
      </w:r>
      <w:r>
        <w:rPr>
          <w:rFonts w:hint="eastAsia" w:ascii="宋体" w:hAnsi="宋体" w:eastAsia="宋体" w:cs="宋体"/>
          <w:sz w:val="20"/>
          <w:szCs w:val="20"/>
          <w:lang w:val="en-US" w:eastAsia="zh-CN"/>
        </w:rPr>
        <w:t>不锈钢卡箍</w:t>
      </w: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608" w:firstLineChars="304"/>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3</w:t>
      </w:r>
      <w:r>
        <w:rPr>
          <w:rFonts w:hint="eastAsia" w:ascii="宋体" w:hAnsi="宋体" w:cs="宋体"/>
          <w:sz w:val="20"/>
          <w:szCs w:val="20"/>
          <w:lang w:eastAsia="zh-CN"/>
        </w:rPr>
        <w:t>——</w:t>
      </w:r>
      <w:r>
        <w:rPr>
          <w:rFonts w:hint="eastAsia" w:ascii="宋体" w:hAnsi="宋体" w:eastAsia="宋体" w:cs="宋体"/>
          <w:sz w:val="20"/>
          <w:szCs w:val="20"/>
          <w:lang w:val="en-US" w:eastAsia="zh-CN"/>
        </w:rPr>
        <w:t>发泡橡胶板</w:t>
      </w: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608" w:firstLineChars="304"/>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4</w:t>
      </w:r>
      <w:r>
        <w:rPr>
          <w:rFonts w:hint="eastAsia" w:ascii="宋体" w:hAnsi="宋体" w:cs="宋体"/>
          <w:sz w:val="20"/>
          <w:szCs w:val="20"/>
          <w:lang w:eastAsia="zh-CN"/>
        </w:rPr>
        <w:t>——</w:t>
      </w:r>
      <w:r>
        <w:rPr>
          <w:rFonts w:hint="eastAsia" w:ascii="宋体" w:hAnsi="宋体" w:eastAsia="宋体" w:cs="宋体"/>
          <w:sz w:val="20"/>
          <w:szCs w:val="20"/>
          <w:lang w:val="en-US" w:eastAsia="zh-CN"/>
        </w:rPr>
        <w:t>弹性热收缩套</w:t>
      </w: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608" w:firstLineChars="304"/>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rPr>
        <w:t>5</w:t>
      </w:r>
      <w:r>
        <w:rPr>
          <w:rFonts w:hint="eastAsia" w:ascii="宋体" w:hAnsi="宋体" w:cs="宋体"/>
          <w:sz w:val="20"/>
          <w:szCs w:val="20"/>
          <w:lang w:eastAsia="zh-CN"/>
        </w:rPr>
        <w:t>——</w:t>
      </w:r>
      <w:r>
        <w:rPr>
          <w:rFonts w:hint="eastAsia" w:ascii="宋体" w:hAnsi="宋体" w:eastAsia="宋体" w:cs="宋体"/>
          <w:sz w:val="20"/>
          <w:szCs w:val="20"/>
          <w:lang w:val="en-US" w:eastAsia="zh-CN"/>
        </w:rPr>
        <w:t>塑料密封块</w:t>
      </w: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608" w:firstLineChars="304"/>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r>
        <w:rPr>
          <w:rFonts w:hint="eastAsia" w:ascii="宋体" w:hAnsi="宋体" w:cs="宋体"/>
          <w:sz w:val="20"/>
          <w:szCs w:val="20"/>
          <w:lang w:val="en-US" w:eastAsia="zh-CN"/>
        </w:rPr>
        <w:t>——</w:t>
      </w:r>
      <w:r>
        <w:rPr>
          <w:rFonts w:hint="eastAsia" w:ascii="宋体" w:hAnsi="宋体" w:eastAsia="宋体" w:cs="宋体"/>
          <w:sz w:val="20"/>
          <w:szCs w:val="20"/>
          <w:lang w:val="en-US" w:eastAsia="zh-CN"/>
        </w:rPr>
        <w:t>连接螺栓</w:t>
      </w:r>
    </w:p>
    <w:p>
      <w:pPr>
        <w:pStyle w:val="33"/>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outlineLvl w:val="9"/>
        <w:rPr>
          <w:rFonts w:hint="eastAsia" w:ascii="黑体" w:hAnsi="黑体" w:eastAsia="黑体" w:cs="黑体"/>
          <w:b w:val="0"/>
          <w:bCs/>
          <w:sz w:val="21"/>
          <w:szCs w:val="21"/>
          <w:lang w:eastAsia="zh-CN"/>
        </w:rPr>
      </w:pPr>
      <w:r>
        <w:rPr>
          <w:rFonts w:hint="eastAsia" w:ascii="黑体" w:hAnsi="黑体" w:eastAsia="黑体" w:cs="黑体"/>
          <w:b w:val="0"/>
          <w:bCs/>
          <w:sz w:val="21"/>
          <w:szCs w:val="21"/>
        </w:rPr>
        <w:t>图</w:t>
      </w:r>
      <w:r>
        <w:rPr>
          <w:rFonts w:hint="eastAsia" w:ascii="黑体" w:hAnsi="黑体" w:eastAsia="黑体" w:cs="黑体"/>
          <w:b w:val="0"/>
          <w:bCs/>
          <w:sz w:val="21"/>
          <w:szCs w:val="21"/>
          <w:lang w:val="en-US" w:eastAsia="zh-CN"/>
        </w:rPr>
        <w:t>A2弹性热熔卡箍式连接</w:t>
      </w:r>
      <w:r>
        <w:rPr>
          <w:rFonts w:hint="eastAsia" w:ascii="黑体" w:hAnsi="黑体" w:eastAsia="黑体" w:cs="黑体"/>
          <w:b w:val="0"/>
          <w:bCs/>
          <w:sz w:val="21"/>
          <w:szCs w:val="21"/>
        </w:rPr>
        <w:t>方式</w:t>
      </w:r>
      <w:r>
        <w:rPr>
          <w:rFonts w:hint="eastAsia" w:ascii="黑体" w:hAnsi="黑体" w:eastAsia="黑体" w:cs="黑体"/>
          <w:b w:val="0"/>
          <w:bCs/>
          <w:sz w:val="21"/>
          <w:szCs w:val="21"/>
          <w:lang w:eastAsia="zh-CN"/>
        </w:rPr>
        <w:t>（</w:t>
      </w:r>
      <w:r>
        <w:rPr>
          <w:rFonts w:hint="eastAsia" w:ascii="黑体" w:hAnsi="黑体" w:eastAsia="黑体" w:cs="黑体"/>
          <w:b w:val="0"/>
          <w:bCs/>
          <w:sz w:val="21"/>
          <w:szCs w:val="21"/>
          <w:lang w:val="en-US" w:eastAsia="zh-CN"/>
        </w:rPr>
        <w:t>适用于所有口径管道连接</w:t>
      </w:r>
      <w:r>
        <w:rPr>
          <w:rFonts w:hint="eastAsia" w:ascii="黑体" w:hAnsi="黑体" w:eastAsia="黑体" w:cs="黑体"/>
          <w:b w:val="0"/>
          <w:bCs/>
          <w:sz w:val="21"/>
          <w:szCs w:val="21"/>
          <w:lang w:eastAsia="zh-CN"/>
        </w:rPr>
        <w:t>）</w:t>
      </w:r>
    </w:p>
    <w:p>
      <w:pPr>
        <w:keepNext w:val="0"/>
        <w:keepLines w:val="0"/>
        <w:pageBreakBefore w:val="0"/>
        <w:widowControl w:val="0"/>
        <w:numPr>
          <w:ilvl w:val="0"/>
          <w:numId w:val="0"/>
        </w:numPr>
        <w:tabs>
          <w:tab w:val="left" w:pos="5955"/>
        </w:tabs>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黑体" w:hAnsi="黑体" w:eastAsia="黑体" w:cs="黑体"/>
          <w:b w:val="0"/>
          <w:bCs w:val="0"/>
          <w:sz w:val="21"/>
          <w:szCs w:val="21"/>
          <w:lang w:val="en-US" w:eastAsia="zh-CN"/>
        </w:rPr>
        <w:sectPr>
          <w:footerReference r:id="rId11" w:type="default"/>
          <w:footerReference r:id="rId12" w:type="even"/>
          <w:pgSz w:w="11906" w:h="16838"/>
          <w:pgMar w:top="1440" w:right="1800" w:bottom="1440" w:left="1800" w:header="1417" w:footer="1134"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tabs>
          <w:tab w:val="left" w:pos="5955"/>
        </w:tabs>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A.3 热熔对接焊连接（适用于化工类污水管道）</w:t>
      </w:r>
    </w:p>
    <w:p>
      <w:pPr>
        <w:keepNext w:val="0"/>
        <w:keepLines w:val="0"/>
        <w:pageBreakBefore w:val="0"/>
        <w:widowControl w:val="0"/>
        <w:tabs>
          <w:tab w:val="left" w:pos="5955"/>
        </w:tabs>
        <w:kinsoku/>
        <w:wordWrap/>
        <w:overflowPunct/>
        <w:topLinePunct w:val="0"/>
        <w:autoSpaceDE/>
        <w:autoSpaceDN/>
        <w:bidi w:val="0"/>
        <w:adjustRightInd w:val="0"/>
        <w:snapToGrid w:val="0"/>
        <w:spacing w:line="240" w:lineRule="auto"/>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小口径管道安装时管材两端对齐后，利用热熔焊接机直接焊接。见图A3</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r>
        <w:drawing>
          <wp:anchor distT="0" distB="0" distL="114300" distR="114300" simplePos="0" relativeHeight="251663360" behindDoc="0" locked="0" layoutInCell="1" allowOverlap="1">
            <wp:simplePos x="0" y="0"/>
            <wp:positionH relativeFrom="column">
              <wp:posOffset>911225</wp:posOffset>
            </wp:positionH>
            <wp:positionV relativeFrom="paragraph">
              <wp:posOffset>161290</wp:posOffset>
            </wp:positionV>
            <wp:extent cx="3499485" cy="1687830"/>
            <wp:effectExtent l="0" t="0" r="5715" b="127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22"/>
                    <a:stretch>
                      <a:fillRect/>
                    </a:stretch>
                  </pic:blipFill>
                  <pic:spPr>
                    <a:xfrm>
                      <a:off x="0" y="0"/>
                      <a:ext cx="3499485" cy="16878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楷体" w:hAnsi="楷体" w:eastAsia="楷体"/>
          <w:b/>
          <w:sz w:val="24"/>
          <w:lang w:eastAsia="zh-CN"/>
        </w:rPr>
      </w:pP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outlineLvl w:val="9"/>
        <w:rPr>
          <w:rFonts w:hint="eastAsia" w:ascii="宋体" w:hAnsi="宋体"/>
          <w:sz w:val="8"/>
          <w:szCs w:val="8"/>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outlineLvl w:val="9"/>
        <w:rPr>
          <w:rFonts w:hint="eastAsia" w:ascii="黑体" w:hAnsi="黑体" w:eastAsia="黑体" w:cs="黑体"/>
          <w:b/>
          <w:sz w:val="21"/>
          <w:szCs w:val="21"/>
          <w:lang w:val="en-US"/>
        </w:rPr>
      </w:pPr>
      <w:r>
        <w:rPr>
          <w:rFonts w:hint="eastAsia" w:ascii="黑体" w:hAnsi="黑体" w:eastAsia="黑体" w:cs="黑体"/>
          <w:b w:val="0"/>
          <w:bCs/>
          <w:sz w:val="21"/>
          <w:szCs w:val="21"/>
        </w:rPr>
        <w:t>图</w:t>
      </w:r>
      <w:r>
        <w:rPr>
          <w:rFonts w:hint="eastAsia" w:ascii="黑体" w:hAnsi="黑体" w:eastAsia="黑体" w:cs="黑体"/>
          <w:b w:val="0"/>
          <w:bCs/>
          <w:sz w:val="21"/>
          <w:szCs w:val="21"/>
          <w:lang w:val="en-US" w:eastAsia="zh-CN"/>
        </w:rPr>
        <w:t>A3</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DN200-DN3600  热熔对接焊连接方式</w:t>
      </w:r>
    </w:p>
    <w:p>
      <w:pPr>
        <w:keepNext w:val="0"/>
        <w:keepLines w:val="0"/>
        <w:pageBreakBefore w:val="0"/>
        <w:widowControl w:val="0"/>
        <w:tabs>
          <w:tab w:val="left" w:pos="5955"/>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大口径管道在车间将管头部分热熔焊接W形加热丝，将两根管子对齐后，用卡具和模具将接缝里外都压紧密闭，对加热丝通电加热完成焊接。见图A</w:t>
      </w:r>
      <w:r>
        <w:rPr>
          <w:rFonts w:hint="eastAsia" w:ascii="宋体" w:hAnsi="宋体" w:cs="宋体"/>
          <w:b w:val="0"/>
          <w:bCs w:val="0"/>
          <w:sz w:val="21"/>
          <w:szCs w:val="21"/>
          <w:lang w:val="en-US" w:eastAsia="zh-CN"/>
        </w:rPr>
        <w:t>4</w:t>
      </w:r>
    </w:p>
    <w:p>
      <w:pPr>
        <w:keepNext w:val="0"/>
        <w:keepLines w:val="0"/>
        <w:pageBreakBefore w:val="0"/>
        <w:widowControl w:val="0"/>
        <w:kinsoku/>
        <w:wordWrap/>
        <w:overflowPunct/>
        <w:topLinePunct w:val="0"/>
        <w:autoSpaceDE/>
        <w:autoSpaceDN/>
        <w:bidi w:val="0"/>
        <w:snapToGrid w:val="0"/>
        <w:spacing w:line="240" w:lineRule="auto"/>
        <w:ind w:firstLine="2100" w:firstLineChars="1000"/>
        <w:textAlignment w:val="auto"/>
        <w:outlineLvl w:val="9"/>
        <w:rPr>
          <w:rFonts w:hint="eastAsia" w:ascii="宋体" w:hAnsi="宋体" w:eastAsia="宋体" w:cs="宋体"/>
          <w:b/>
          <w:sz w:val="24"/>
        </w:rPr>
      </w:pPr>
      <w:r>
        <w:drawing>
          <wp:anchor distT="0" distB="0" distL="114300" distR="114300" simplePos="0" relativeHeight="251662336" behindDoc="0" locked="0" layoutInCell="1" allowOverlap="1">
            <wp:simplePos x="0" y="0"/>
            <wp:positionH relativeFrom="column">
              <wp:posOffset>1799590</wp:posOffset>
            </wp:positionH>
            <wp:positionV relativeFrom="paragraph">
              <wp:posOffset>19685</wp:posOffset>
            </wp:positionV>
            <wp:extent cx="1976755" cy="2119630"/>
            <wp:effectExtent l="0" t="0" r="4445" b="1270"/>
            <wp:wrapNone/>
            <wp:docPr id="20"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1"/>
                    <pic:cNvPicPr>
                      <a:picLocks noChangeAspect="1"/>
                    </pic:cNvPicPr>
                  </pic:nvPicPr>
                  <pic:blipFill>
                    <a:blip r:embed="rId23"/>
                    <a:stretch>
                      <a:fillRect/>
                    </a:stretch>
                  </pic:blipFill>
                  <pic:spPr>
                    <a:xfrm>
                      <a:off x="0" y="0"/>
                      <a:ext cx="1976755" cy="21196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snapToGrid w:val="0"/>
        <w:spacing w:line="240" w:lineRule="auto"/>
        <w:ind w:firstLine="2409" w:firstLineChars="1000"/>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图</w:t>
      </w:r>
      <w:r>
        <w:rPr>
          <w:rFonts w:hint="eastAsia" w:ascii="黑体" w:hAnsi="黑体" w:eastAsia="黑体" w:cs="黑体"/>
          <w:b w:val="0"/>
          <w:bCs/>
          <w:sz w:val="21"/>
          <w:szCs w:val="21"/>
          <w:lang w:val="en-US" w:eastAsia="zh-CN"/>
        </w:rPr>
        <w:t>A4</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DN1000以上加热丝热熔焊接</w:t>
      </w:r>
      <w:r>
        <w:rPr>
          <w:rFonts w:hint="eastAsia" w:ascii="黑体" w:hAnsi="黑体" w:eastAsia="黑体" w:cs="黑体"/>
          <w:b w:val="0"/>
          <w:bCs/>
          <w:sz w:val="21"/>
          <w:szCs w:val="21"/>
        </w:rPr>
        <w:t>连接方式</w:t>
      </w:r>
    </w:p>
    <w:p>
      <w:pPr>
        <w:keepNext w:val="0"/>
        <w:keepLines w:val="0"/>
        <w:pageBreakBefore w:val="0"/>
        <w:widowControl w:val="0"/>
        <w:tabs>
          <w:tab w:val="left" w:pos="180"/>
        </w:tabs>
        <w:kinsoku/>
        <w:wordWrap/>
        <w:overflowPunct/>
        <w:topLinePunct w:val="0"/>
        <w:autoSpaceDE/>
        <w:autoSpaceDN/>
        <w:bidi w:val="0"/>
        <w:snapToGrid w:val="0"/>
        <w:spacing w:line="240" w:lineRule="auto"/>
        <w:textAlignment w:val="auto"/>
        <w:outlineLvl w:val="9"/>
        <w:rPr>
          <w:rFonts w:ascii="仿宋_GB2312" w:eastAsia="仿宋_GB2312"/>
          <w:sz w:val="28"/>
          <w:szCs w:val="28"/>
        </w:rPr>
      </w:pPr>
    </w:p>
    <w:p>
      <w:pPr>
        <w:pStyle w:val="33"/>
        <w:keepNext w:val="0"/>
        <w:keepLines w:val="0"/>
        <w:pageBreakBefore w:val="0"/>
        <w:widowControl w:val="0"/>
        <w:kinsoku/>
        <w:wordWrap/>
        <w:overflowPunct/>
        <w:topLinePunct w:val="0"/>
        <w:autoSpaceDE/>
        <w:autoSpaceDN/>
        <w:bidi w:val="0"/>
        <w:snapToGrid w:val="0"/>
        <w:spacing w:line="240" w:lineRule="auto"/>
        <w:ind w:left="2249" w:leftChars="1071" w:firstLine="241" w:firstLineChars="100"/>
        <w:textAlignment w:val="auto"/>
        <w:rPr>
          <w:rFonts w:ascii="楷体_GB2312" w:eastAsia="楷体_GB2312"/>
          <w:b/>
          <w:sz w:val="24"/>
          <w:szCs w:val="24"/>
        </w:rPr>
      </w:pPr>
    </w:p>
    <w:p>
      <w:pPr>
        <w:pStyle w:val="33"/>
        <w:keepNext w:val="0"/>
        <w:keepLines w:val="0"/>
        <w:pageBreakBefore w:val="0"/>
        <w:widowControl w:val="0"/>
        <w:kinsoku/>
        <w:wordWrap/>
        <w:overflowPunct/>
        <w:topLinePunct w:val="0"/>
        <w:autoSpaceDE/>
        <w:autoSpaceDN/>
        <w:bidi w:val="0"/>
        <w:snapToGrid w:val="0"/>
        <w:spacing w:line="240" w:lineRule="auto"/>
        <w:ind w:left="2249" w:leftChars="1071" w:firstLine="241" w:firstLineChars="100"/>
        <w:textAlignment w:val="auto"/>
        <w:rPr>
          <w:rFonts w:ascii="楷体_GB2312" w:eastAsia="楷体_GB2312"/>
          <w:b/>
          <w:sz w:val="24"/>
          <w:szCs w:val="24"/>
        </w:rPr>
        <w:sectPr>
          <w:footerReference r:id="rId15" w:type="first"/>
          <w:footerReference r:id="rId13" w:type="default"/>
          <w:footerReference r:id="rId14" w:type="even"/>
          <w:pgSz w:w="11906" w:h="16838"/>
          <w:pgMar w:top="1440" w:right="1800" w:bottom="1440" w:left="1800" w:header="1417" w:footer="1134"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tabs>
          <w:tab w:val="left" w:pos="5955"/>
        </w:tabs>
        <w:kinsoku/>
        <w:wordWrap/>
        <w:overflowPunct/>
        <w:topLinePunct w:val="0"/>
        <w:autoSpaceDE/>
        <w:autoSpaceDN/>
        <w:bidi w:val="0"/>
        <w:snapToGrid w:val="0"/>
        <w:spacing w:line="240" w:lineRule="auto"/>
        <w:jc w:val="center"/>
        <w:textAlignment w:val="auto"/>
        <w:outlineLvl w:val="0"/>
        <w:rPr>
          <w:rFonts w:hint="eastAsia" w:ascii="黑体" w:hAnsi="黑体" w:eastAsia="黑体" w:cs="黑体"/>
          <w:b w:val="0"/>
          <w:bCs/>
          <w:sz w:val="21"/>
          <w:szCs w:val="21"/>
          <w:lang w:eastAsia="zh-CN"/>
        </w:rPr>
      </w:pPr>
      <w:bookmarkStart w:id="30" w:name="_Toc7874"/>
      <w:r>
        <w:rPr>
          <w:rFonts w:hint="eastAsia" w:ascii="黑体" w:hAnsi="黑体" w:eastAsia="黑体" w:cs="黑体"/>
          <w:b w:val="0"/>
          <w:bCs/>
          <w:sz w:val="21"/>
          <w:szCs w:val="21"/>
        </w:rPr>
        <w:t>附</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录</w:t>
      </w:r>
      <w:r>
        <w:rPr>
          <w:rFonts w:hint="eastAsia" w:ascii="黑体" w:hAnsi="黑体" w:eastAsia="黑体" w:cs="黑体"/>
          <w:b w:val="0"/>
          <w:bCs/>
          <w:sz w:val="21"/>
          <w:szCs w:val="21"/>
          <w:lang w:val="en-US" w:eastAsia="zh-CN"/>
        </w:rPr>
        <w:t xml:space="preserve"> B</w:t>
      </w:r>
      <w:bookmarkEnd w:id="30"/>
    </w:p>
    <w:p>
      <w:pPr>
        <w:keepNext w:val="0"/>
        <w:keepLines w:val="0"/>
        <w:pageBreakBefore w:val="0"/>
        <w:widowControl w:val="0"/>
        <w:tabs>
          <w:tab w:val="left" w:pos="5955"/>
        </w:tabs>
        <w:kinsoku/>
        <w:wordWrap/>
        <w:overflowPunct/>
        <w:topLinePunct w:val="0"/>
        <w:autoSpaceDE/>
        <w:autoSpaceDN/>
        <w:bidi w:val="0"/>
        <w:snapToGrid w:val="0"/>
        <w:spacing w:line="240" w:lineRule="auto"/>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规范</w:t>
      </w:r>
      <w:r>
        <w:rPr>
          <w:rFonts w:hint="eastAsia" w:ascii="黑体" w:hAnsi="黑体" w:eastAsia="黑体" w:cs="黑体"/>
          <w:b w:val="0"/>
          <w:bCs/>
          <w:sz w:val="21"/>
          <w:szCs w:val="21"/>
        </w:rPr>
        <w:t>性）</w:t>
      </w:r>
    </w:p>
    <w:p>
      <w:pPr>
        <w:pStyle w:val="33"/>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弹性密封件（橡胶圈、热熔卡箍）连接的密封试验方法</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B.1 概述</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color w:val="auto"/>
          <w:sz w:val="21"/>
          <w:szCs w:val="21"/>
          <w:lang w:val="en-US" w:eastAsia="zh-CN"/>
        </w:rPr>
      </w:pPr>
      <w:r>
        <w:rPr>
          <w:rFonts w:hint="eastAsia" w:ascii="宋体" w:hAnsi="宋体"/>
          <w:b w:val="0"/>
          <w:bCs w:val="0"/>
          <w:color w:val="auto"/>
          <w:sz w:val="21"/>
          <w:szCs w:val="21"/>
          <w:lang w:val="en-US" w:eastAsia="zh-CN"/>
        </w:rPr>
        <w:t>本试验方法规定了基本试验方法，评定埋地用</w:t>
      </w:r>
      <w:r>
        <w:rPr>
          <w:rFonts w:hint="eastAsia" w:ascii="宋体" w:hAnsi="宋体"/>
          <w:color w:val="auto"/>
          <w:sz w:val="21"/>
          <w:szCs w:val="21"/>
          <w:lang w:val="en-US" w:eastAsia="zh-CN"/>
        </w:rPr>
        <w:t>聚乙烯共混氯化聚乙烯多重钢丝缠绕结构壁（MCPE）复合管道系统中弹性密封圈连接和弹性热熔卡箍连接的密封性能。</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B.2 试验方法</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B.2.1 内部静液压试验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B.2.1.1 原理</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color w:val="auto"/>
          <w:sz w:val="21"/>
          <w:szCs w:val="21"/>
          <w:vertAlign w:val="baseline"/>
          <w:lang w:val="en-US" w:eastAsia="zh-CN"/>
        </w:rPr>
      </w:pPr>
      <w:r>
        <w:rPr>
          <w:rFonts w:hint="eastAsia" w:ascii="宋体" w:hAnsi="宋体"/>
          <w:b w:val="0"/>
          <w:bCs w:val="0"/>
          <w:color w:val="auto"/>
          <w:sz w:val="21"/>
          <w:szCs w:val="21"/>
          <w:lang w:val="en-US" w:eastAsia="zh-CN"/>
        </w:rPr>
        <w:t>将管材和（或）管件组装起来的试样，加上规定的一个内部静液压P</w:t>
      </w:r>
      <w:r>
        <w:rPr>
          <w:rFonts w:hint="eastAsia" w:ascii="宋体" w:hAnsi="宋体"/>
          <w:b w:val="0"/>
          <w:bCs w:val="0"/>
          <w:color w:val="auto"/>
          <w:sz w:val="21"/>
          <w:szCs w:val="21"/>
          <w:vertAlign w:val="subscript"/>
          <w:lang w:val="en-US" w:eastAsia="zh-CN"/>
        </w:rPr>
        <w:t>1</w:t>
      </w:r>
      <w:r>
        <w:rPr>
          <w:rFonts w:hint="eastAsia" w:ascii="宋体" w:hAnsi="宋体"/>
          <w:b w:val="0"/>
          <w:bCs w:val="0"/>
          <w:color w:val="auto"/>
          <w:sz w:val="21"/>
          <w:szCs w:val="21"/>
          <w:vertAlign w:val="baseline"/>
          <w:lang w:val="en-US" w:eastAsia="zh-CN"/>
        </w:rPr>
        <w:t>来评定其密封性能（见B.2.1.4.4）。如无泄露，接着再加上规定的一个较高的内部静液压P</w:t>
      </w:r>
      <w:r>
        <w:rPr>
          <w:rFonts w:hint="eastAsia" w:ascii="宋体" w:hAnsi="宋体"/>
          <w:b w:val="0"/>
          <w:bCs w:val="0"/>
          <w:color w:val="auto"/>
          <w:sz w:val="21"/>
          <w:szCs w:val="21"/>
          <w:vertAlign w:val="subscript"/>
          <w:lang w:val="en-US" w:eastAsia="zh-CN"/>
        </w:rPr>
        <w:t>2</w:t>
      </w:r>
      <w:r>
        <w:rPr>
          <w:rFonts w:hint="eastAsia" w:ascii="宋体" w:hAnsi="宋体"/>
          <w:b w:val="0"/>
          <w:bCs w:val="0"/>
          <w:color w:val="auto"/>
          <w:sz w:val="21"/>
          <w:szCs w:val="21"/>
          <w:vertAlign w:val="baseline"/>
          <w:lang w:val="en-US" w:eastAsia="zh-CN"/>
        </w:rPr>
        <w:t>来评定其密封性能（见B.2.1.4.4）。</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color w:val="auto"/>
          <w:sz w:val="21"/>
          <w:szCs w:val="21"/>
          <w:vertAlign w:val="baseline"/>
          <w:lang w:val="en-US" w:eastAsia="zh-CN"/>
        </w:rPr>
      </w:pPr>
      <w:r>
        <w:rPr>
          <w:rFonts w:hint="eastAsia" w:ascii="宋体" w:hAnsi="宋体"/>
          <w:b w:val="0"/>
          <w:bCs w:val="0"/>
          <w:color w:val="auto"/>
          <w:sz w:val="21"/>
          <w:szCs w:val="21"/>
          <w:vertAlign w:val="baseline"/>
          <w:lang w:val="en-US" w:eastAsia="zh-CN"/>
        </w:rPr>
        <w:t>每次加压要维持一个规定的时间，在此时间应检查接头是否泄露（见B.2.1.4.5）。</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B.2.1.2 设备</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B.2.1.2.1 端密封装置</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有适当的尺寸和使用适当的密封方法把组装试样的非连接端密封。该装置的固定方式不应在接头上产生轴向力。</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B.2.1.2.2 静液压源</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连接到一头的密封装置上，并能够施加和维持规定的压力（见B.2.1.4.5）。</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B.2.1.2.3 排气阀</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能够排放组装试样中的气体。</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B.2.1.2.4 压力测量装置</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能够检查试验压力是否符合规定的要求（见B.2.1.4）。</w:t>
      </w:r>
    </w:p>
    <w:p>
      <w:pPr>
        <w:pStyle w:val="33"/>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注：为减少所用水的总量，可在试样内放置一根密封管或芯棒。</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B.2.1.3 试样</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试验由一段或几段管材和（或）一个或几个管件组装成，至少含一个弹性密封圈（热熔卡箍）接头。</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被试验的接头应按照制造厂家的要求进行装配。</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B.2.1.4 步骤</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 xml:space="preserve">B.2.1.4.1  </w:t>
      </w:r>
      <w:r>
        <w:rPr>
          <w:rFonts w:hint="eastAsia" w:ascii="宋体" w:hAnsi="宋体" w:eastAsia="宋体" w:cs="Times New Roman"/>
          <w:b w:val="0"/>
          <w:bCs w:val="0"/>
          <w:kern w:val="2"/>
          <w:sz w:val="21"/>
          <w:szCs w:val="21"/>
          <w:lang w:val="en-US" w:eastAsia="zh-CN" w:bidi="ar-SA"/>
        </w:rPr>
        <w:t>下列</w:t>
      </w:r>
      <w:r>
        <w:rPr>
          <w:rFonts w:hint="eastAsia" w:ascii="宋体" w:hAnsi="宋体" w:cs="Times New Roman"/>
          <w:b w:val="0"/>
          <w:bCs w:val="0"/>
          <w:kern w:val="2"/>
          <w:sz w:val="21"/>
          <w:szCs w:val="21"/>
          <w:lang w:val="en-US" w:eastAsia="zh-CN" w:bidi="ar-SA"/>
        </w:rPr>
        <w:t>步骤在室温下，用23±2℃的水进行。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 xml:space="preserve">B.2.1.4.2  </w:t>
      </w:r>
      <w:r>
        <w:rPr>
          <w:rFonts w:hint="eastAsia" w:ascii="宋体" w:hAnsi="宋体" w:cs="Times New Roman"/>
          <w:b w:val="0"/>
          <w:bCs w:val="0"/>
          <w:kern w:val="2"/>
          <w:sz w:val="21"/>
          <w:szCs w:val="21"/>
          <w:lang w:val="en-US" w:eastAsia="zh-CN" w:bidi="ar-SA"/>
        </w:rPr>
        <w:t>将试样安装在试验设备上。</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 xml:space="preserve">B.2.1.4.3  </w:t>
      </w:r>
      <w:r>
        <w:rPr>
          <w:rFonts w:hint="eastAsia" w:ascii="宋体" w:hAnsi="宋体" w:cs="Times New Roman"/>
          <w:b w:val="0"/>
          <w:bCs w:val="0"/>
          <w:kern w:val="2"/>
          <w:sz w:val="21"/>
          <w:szCs w:val="21"/>
          <w:lang w:val="en-US" w:eastAsia="zh-CN" w:bidi="ar-SA"/>
        </w:rPr>
        <w:t>根据B.2.1.4.4和B.2.1.4.5进行试验时，观察试样是否泄露。并在试验过程中和结束时记下任何泄露或不泄露的情况。</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vertAlign w:val="baseline"/>
          <w:lang w:val="en-US" w:eastAsia="zh-CN" w:bidi="ar-SA"/>
        </w:rPr>
      </w:pPr>
      <w:r>
        <w:rPr>
          <w:rFonts w:hint="eastAsia" w:ascii="黑体" w:hAnsi="黑体" w:eastAsia="黑体" w:cs="黑体"/>
          <w:b w:val="0"/>
          <w:bCs w:val="0"/>
          <w:sz w:val="21"/>
          <w:szCs w:val="21"/>
          <w:lang w:val="en-US" w:eastAsia="zh-CN"/>
        </w:rPr>
        <w:t xml:space="preserve">B.2.1.4.4  </w:t>
      </w:r>
      <w:r>
        <w:rPr>
          <w:rFonts w:hint="eastAsia" w:ascii="宋体" w:hAnsi="宋体" w:cs="Times New Roman"/>
          <w:b w:val="0"/>
          <w:bCs w:val="0"/>
          <w:kern w:val="2"/>
          <w:sz w:val="21"/>
          <w:szCs w:val="21"/>
          <w:lang w:val="en-US" w:eastAsia="zh-CN" w:bidi="ar-SA"/>
        </w:rPr>
        <w:t>试验压力：P</w:t>
      </w:r>
      <w:r>
        <w:rPr>
          <w:rFonts w:hint="eastAsia" w:ascii="宋体" w:hAnsi="宋体" w:cs="Times New Roman"/>
          <w:b w:val="0"/>
          <w:bCs w:val="0"/>
          <w:kern w:val="2"/>
          <w:sz w:val="21"/>
          <w:szCs w:val="21"/>
          <w:vertAlign w:val="subscript"/>
          <w:lang w:val="en-US" w:eastAsia="zh-CN" w:bidi="ar-SA"/>
        </w:rPr>
        <w:t>1</w:t>
      </w:r>
      <w:r>
        <w:rPr>
          <w:rFonts w:hint="eastAsia" w:ascii="宋体" w:hAnsi="宋体" w:cs="Times New Roman"/>
          <w:b w:val="0"/>
          <w:bCs w:val="0"/>
          <w:kern w:val="2"/>
          <w:sz w:val="21"/>
          <w:szCs w:val="21"/>
          <w:vertAlign w:val="baseline"/>
          <w:lang w:val="en-US" w:eastAsia="zh-CN" w:bidi="ar-SA"/>
        </w:rPr>
        <w:t>为0.005×（1±10%）MPa；P</w:t>
      </w:r>
      <w:r>
        <w:rPr>
          <w:rFonts w:hint="eastAsia" w:ascii="宋体" w:hAnsi="宋体" w:cs="Times New Roman"/>
          <w:b w:val="0"/>
          <w:bCs w:val="0"/>
          <w:kern w:val="2"/>
          <w:sz w:val="21"/>
          <w:szCs w:val="21"/>
          <w:vertAlign w:val="subscript"/>
          <w:lang w:val="en-US" w:eastAsia="zh-CN" w:bidi="ar-SA"/>
        </w:rPr>
        <w:t>2</w:t>
      </w:r>
      <w:r>
        <w:rPr>
          <w:rFonts w:hint="eastAsia" w:ascii="宋体" w:hAnsi="宋体" w:cs="Times New Roman"/>
          <w:b w:val="0"/>
          <w:bCs w:val="0"/>
          <w:kern w:val="2"/>
          <w:sz w:val="21"/>
          <w:szCs w:val="21"/>
          <w:vertAlign w:val="baseline"/>
          <w:lang w:val="en-US" w:eastAsia="zh-CN" w:bidi="ar-SA"/>
        </w:rPr>
        <w:t>为0.05</w:t>
      </w:r>
      <w:r>
        <w:rPr>
          <w:rFonts w:hint="eastAsia" w:ascii="宋体" w:hAnsi="宋体" w:cs="Times New Roman"/>
          <w:b w:val="0"/>
          <w:bCs w:val="0"/>
          <w:kern w:val="2"/>
          <w:position w:val="-12"/>
          <w:sz w:val="21"/>
          <w:szCs w:val="21"/>
          <w:vertAlign w:val="baseline"/>
          <w:lang w:val="en-US" w:eastAsia="zh-CN" w:bidi="ar-SA"/>
        </w:rPr>
        <w:object>
          <v:shape id="_x0000_i1025" o:spt="75" type="#_x0000_t75" style="height:19pt;width:20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r>
        <w:rPr>
          <w:rFonts w:hint="eastAsia" w:ascii="宋体" w:hAnsi="宋体" w:cs="Times New Roman"/>
          <w:b w:val="0"/>
          <w:bCs w:val="0"/>
          <w:kern w:val="2"/>
          <w:sz w:val="21"/>
          <w:szCs w:val="21"/>
          <w:vertAlign w:val="baseline"/>
          <w:lang w:val="en-US" w:eastAsia="zh-CN" w:bidi="ar-SA"/>
        </w:rPr>
        <w:t>MPa。</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vertAlign w:val="baseline"/>
          <w:lang w:val="en-US" w:eastAsia="zh-CN" w:bidi="ar-SA"/>
        </w:rPr>
      </w:pPr>
      <w:r>
        <w:rPr>
          <w:rFonts w:hint="eastAsia" w:ascii="黑体" w:hAnsi="黑体" w:eastAsia="黑体" w:cs="黑体"/>
          <w:b w:val="0"/>
          <w:bCs w:val="0"/>
          <w:sz w:val="21"/>
          <w:szCs w:val="21"/>
          <w:lang w:val="en-US" w:eastAsia="zh-CN"/>
        </w:rPr>
        <w:t xml:space="preserve">B.2.1.4.5  </w:t>
      </w:r>
      <w:r>
        <w:rPr>
          <w:rFonts w:hint="eastAsia" w:ascii="宋体" w:hAnsi="宋体" w:cs="Times New Roman"/>
          <w:b w:val="0"/>
          <w:bCs w:val="0"/>
          <w:kern w:val="2"/>
          <w:sz w:val="21"/>
          <w:szCs w:val="21"/>
          <w:lang w:val="en-US" w:eastAsia="zh-CN" w:bidi="ar-SA"/>
        </w:rPr>
        <w:t>在组装试样中装满水，并排放掉空气。为保证温度的一致性，DN/ID小于400mm的管应将其放置至少5min，DN/ID大于或等于400mm的管放置至少15min。在不小于5min的期间逐渐将静液压力增加到规定试验压力P</w:t>
      </w:r>
      <w:r>
        <w:rPr>
          <w:rFonts w:hint="eastAsia" w:ascii="宋体" w:hAnsi="宋体" w:cs="Times New Roman"/>
          <w:b w:val="0"/>
          <w:bCs w:val="0"/>
          <w:kern w:val="2"/>
          <w:sz w:val="21"/>
          <w:szCs w:val="21"/>
          <w:vertAlign w:val="subscript"/>
          <w:lang w:val="en-US" w:eastAsia="zh-CN" w:bidi="ar-SA"/>
        </w:rPr>
        <w:t>1</w:t>
      </w:r>
      <w:r>
        <w:rPr>
          <w:rFonts w:hint="eastAsia" w:ascii="宋体" w:hAnsi="宋体" w:cs="Times New Roman"/>
          <w:b w:val="0"/>
          <w:bCs w:val="0"/>
          <w:kern w:val="2"/>
          <w:sz w:val="21"/>
          <w:szCs w:val="21"/>
          <w:vertAlign w:val="baseline"/>
          <w:lang w:val="en-US" w:eastAsia="zh-CN" w:bidi="ar-SA"/>
        </w:rPr>
        <w:t>或P</w:t>
      </w:r>
      <w:r>
        <w:rPr>
          <w:rFonts w:hint="eastAsia" w:ascii="宋体" w:hAnsi="宋体" w:cs="Times New Roman"/>
          <w:b w:val="0"/>
          <w:bCs w:val="0"/>
          <w:kern w:val="2"/>
          <w:sz w:val="21"/>
          <w:szCs w:val="21"/>
          <w:vertAlign w:val="subscript"/>
          <w:lang w:val="en-US" w:eastAsia="zh-CN" w:bidi="ar-SA"/>
        </w:rPr>
        <w:t>2</w:t>
      </w:r>
      <w:r>
        <w:rPr>
          <w:rFonts w:hint="eastAsia" w:ascii="宋体" w:hAnsi="宋体" w:cs="Times New Roman"/>
          <w:b w:val="0"/>
          <w:bCs w:val="0"/>
          <w:kern w:val="2"/>
          <w:sz w:val="21"/>
          <w:szCs w:val="21"/>
          <w:vertAlign w:val="baseline"/>
          <w:lang w:val="en-US" w:eastAsia="zh-CN" w:bidi="ar-SA"/>
        </w:rPr>
        <w:t>，并保持该压力至少15min，或者到因泄露而提前中止。</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 xml:space="preserve">B.2.1.4.6  </w:t>
      </w:r>
      <w:r>
        <w:rPr>
          <w:rFonts w:hint="eastAsia" w:ascii="宋体" w:hAnsi="宋体" w:cs="Times New Roman"/>
          <w:b w:val="0"/>
          <w:bCs w:val="0"/>
          <w:kern w:val="2"/>
          <w:sz w:val="21"/>
          <w:szCs w:val="21"/>
          <w:lang w:val="en-US" w:eastAsia="zh-CN" w:bidi="ar-SA"/>
        </w:rPr>
        <w:t>在完成了所要求的受压时间后，减压并排放掉试样中的水。</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B.2.2 内部负气压试验（部分真空）</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B.2.2.1 原理</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使几段管材和（或）几个管件组装成的试样承受规定的内部负气压（部分真空）经过一段规定的时间，在此时间内通过检测压力的变化来评定接头的密封性能。</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B.2.2.2 设备</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设备（见图B1）应至少符合B.2.1.2.1和B.2.1.2.4中规定的设备要求，并包含一个负气压源和可以对规定的内部负气压测定的压力测量装置（见B.2.4.3和B.2.4.6）。</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b w:val="0"/>
          <w:bCs w:val="0"/>
          <w:sz w:val="21"/>
          <w:szCs w:val="21"/>
          <w:lang w:val="en-US" w:eastAsia="zh-CN"/>
        </w:rPr>
      </w:pPr>
      <w:r>
        <w:drawing>
          <wp:anchor distT="0" distB="0" distL="114300" distR="114300" simplePos="0" relativeHeight="251664384" behindDoc="0" locked="0" layoutInCell="1" allowOverlap="1">
            <wp:simplePos x="0" y="0"/>
            <wp:positionH relativeFrom="column">
              <wp:posOffset>322580</wp:posOffset>
            </wp:positionH>
            <wp:positionV relativeFrom="paragraph">
              <wp:posOffset>74930</wp:posOffset>
            </wp:positionV>
            <wp:extent cx="4784090" cy="1687195"/>
            <wp:effectExtent l="0" t="0" r="3810" b="190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6"/>
                    <a:stretch>
                      <a:fillRect/>
                    </a:stretch>
                  </pic:blipFill>
                  <pic:spPr>
                    <a:xfrm>
                      <a:off x="0" y="0"/>
                      <a:ext cx="4784090" cy="1687195"/>
                    </a:xfrm>
                    <a:prstGeom prst="rect">
                      <a:avLst/>
                    </a:prstGeom>
                    <a:noFill/>
                    <a:ln>
                      <a:noFill/>
                    </a:ln>
                  </pic:spPr>
                </pic:pic>
              </a:graphicData>
            </a:graphic>
          </wp:anchor>
        </w:drawing>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00" w:firstLineChars="200"/>
        <w:jc w:val="left"/>
        <w:textAlignment w:val="auto"/>
        <w:rPr>
          <w:rFonts w:hint="default" w:ascii="宋体" w:hAnsi="宋体"/>
          <w:b w:val="0"/>
          <w:bCs w:val="0"/>
          <w:sz w:val="20"/>
          <w:szCs w:val="20"/>
          <w:lang w:val="en-US" w:eastAsia="zh-CN"/>
        </w:rPr>
      </w:pPr>
      <w:r>
        <w:rPr>
          <w:rFonts w:hint="eastAsia" w:ascii="宋体" w:hAnsi="宋体"/>
          <w:b w:val="0"/>
          <w:bCs w:val="0"/>
          <w:sz w:val="20"/>
          <w:szCs w:val="20"/>
          <w:lang w:val="en-US" w:eastAsia="zh-CN"/>
        </w:rPr>
        <w:t>说明：</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00" w:firstLineChars="200"/>
        <w:jc w:val="left"/>
        <w:textAlignment w:val="auto"/>
        <w:rPr>
          <w:rFonts w:hint="eastAsia" w:ascii="宋体" w:hAnsi="宋体"/>
          <w:b w:val="0"/>
          <w:bCs w:val="0"/>
          <w:sz w:val="20"/>
          <w:szCs w:val="20"/>
          <w:lang w:val="en-US" w:eastAsia="zh-CN"/>
        </w:rPr>
      </w:pPr>
      <w:r>
        <w:rPr>
          <w:rFonts w:hint="eastAsia" w:ascii="宋体" w:hAnsi="宋体"/>
          <w:b w:val="0"/>
          <w:bCs w:val="0"/>
          <w:sz w:val="20"/>
          <w:szCs w:val="20"/>
          <w:lang w:val="en-US" w:eastAsia="zh-CN"/>
        </w:rPr>
        <w:t>1——端密封装置；</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00" w:firstLineChars="200"/>
        <w:jc w:val="left"/>
        <w:textAlignment w:val="auto"/>
        <w:rPr>
          <w:rFonts w:hint="eastAsia" w:ascii="宋体" w:hAnsi="宋体"/>
          <w:b w:val="0"/>
          <w:bCs w:val="0"/>
          <w:sz w:val="20"/>
          <w:szCs w:val="20"/>
          <w:lang w:val="en-US" w:eastAsia="zh-CN"/>
        </w:rPr>
      </w:pPr>
      <w:r>
        <w:rPr>
          <w:rFonts w:hint="eastAsia" w:ascii="宋体" w:hAnsi="宋体"/>
          <w:b w:val="0"/>
          <w:bCs w:val="0"/>
          <w:sz w:val="20"/>
          <w:szCs w:val="20"/>
          <w:lang w:val="en-US" w:eastAsia="zh-CN"/>
        </w:rPr>
        <w:t>2——试验状态下的接头；</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00" w:firstLineChars="200"/>
        <w:jc w:val="left"/>
        <w:textAlignment w:val="auto"/>
        <w:rPr>
          <w:rFonts w:hint="eastAsia" w:ascii="宋体" w:hAnsi="宋体"/>
          <w:b w:val="0"/>
          <w:bCs w:val="0"/>
          <w:sz w:val="20"/>
          <w:szCs w:val="20"/>
          <w:lang w:val="en-US" w:eastAsia="zh-CN"/>
        </w:rPr>
      </w:pPr>
      <w:r>
        <w:rPr>
          <w:rFonts w:hint="eastAsia" w:ascii="宋体" w:hAnsi="宋体"/>
          <w:b w:val="0"/>
          <w:bCs w:val="0"/>
          <w:sz w:val="20"/>
          <w:szCs w:val="20"/>
          <w:lang w:val="en-US" w:eastAsia="zh-CN"/>
        </w:rPr>
        <w:t>3——负气压；</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00" w:firstLineChars="200"/>
        <w:jc w:val="left"/>
        <w:textAlignment w:val="auto"/>
        <w:rPr>
          <w:rFonts w:hint="default" w:ascii="宋体" w:hAnsi="宋体"/>
          <w:b w:val="0"/>
          <w:bCs w:val="0"/>
          <w:sz w:val="20"/>
          <w:szCs w:val="20"/>
          <w:lang w:val="en-US" w:eastAsia="zh-CN"/>
        </w:rPr>
      </w:pPr>
      <w:r>
        <w:rPr>
          <w:rFonts w:hint="eastAsia" w:ascii="宋体" w:hAnsi="宋体"/>
          <w:b w:val="0"/>
          <w:bCs w:val="0"/>
          <w:sz w:val="20"/>
          <w:szCs w:val="20"/>
          <w:lang w:val="en-US" w:eastAsia="zh-CN"/>
        </w:rPr>
        <w:t>4——压力表。</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rPr>
        <w:t>图</w:t>
      </w:r>
      <w:r>
        <w:rPr>
          <w:rFonts w:hint="eastAsia" w:ascii="黑体" w:hAnsi="黑体" w:eastAsia="黑体" w:cs="黑体"/>
          <w:b w:val="0"/>
          <w:bCs/>
          <w:sz w:val="21"/>
          <w:szCs w:val="21"/>
          <w:lang w:val="en-US" w:eastAsia="zh-CN"/>
        </w:rPr>
        <w:t>B1</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内部负气压试验的典型示例</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B.2.2.3 试样</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试样由一节或几节管材和（或）一个或几个管件组装成，至少含一个弹性密封圈（热熔卡箍）接头。</w:t>
      </w:r>
    </w:p>
    <w:p>
      <w:pPr>
        <w:pStyle w:val="33"/>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被试验的接头应按照制造厂家的要求进行装配。</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B.2.2.4 步骤</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 xml:space="preserve">B.2.2.4.1  </w:t>
      </w:r>
      <w:r>
        <w:rPr>
          <w:rFonts w:hint="eastAsia" w:ascii="宋体" w:hAnsi="宋体" w:eastAsia="宋体" w:cs="Times New Roman"/>
          <w:b w:val="0"/>
          <w:bCs w:val="0"/>
          <w:kern w:val="2"/>
          <w:sz w:val="21"/>
          <w:szCs w:val="21"/>
          <w:lang w:val="en-US" w:eastAsia="zh-CN" w:bidi="ar-SA"/>
        </w:rPr>
        <w:t>下列</w:t>
      </w:r>
      <w:r>
        <w:rPr>
          <w:rFonts w:hint="eastAsia" w:ascii="宋体" w:hAnsi="宋体" w:cs="Times New Roman"/>
          <w:b w:val="0"/>
          <w:bCs w:val="0"/>
          <w:kern w:val="2"/>
          <w:sz w:val="21"/>
          <w:szCs w:val="21"/>
          <w:lang w:val="en-US" w:eastAsia="zh-CN" w:bidi="ar-SA"/>
        </w:rPr>
        <w:t>步骤在环境温度为23±5℃的范围内进行，在按照B.2.2.4.5试验时温度的变化不可超过2℃。</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 xml:space="preserve">B.2.2.4.2  </w:t>
      </w:r>
      <w:r>
        <w:rPr>
          <w:rFonts w:hint="eastAsia" w:ascii="宋体" w:hAnsi="宋体" w:cs="Times New Roman"/>
          <w:b w:val="0"/>
          <w:bCs w:val="0"/>
          <w:kern w:val="2"/>
          <w:sz w:val="21"/>
          <w:szCs w:val="21"/>
          <w:lang w:val="en-US" w:eastAsia="zh-CN" w:bidi="ar-SA"/>
        </w:rPr>
        <w:t>将试样安装在试验设备上。</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 xml:space="preserve">B.2.2.4.3  </w:t>
      </w:r>
      <w:r>
        <w:rPr>
          <w:rFonts w:hint="eastAsia" w:ascii="宋体" w:hAnsi="宋体" w:cs="Times New Roman"/>
          <w:b w:val="0"/>
          <w:bCs w:val="0"/>
          <w:kern w:val="2"/>
          <w:sz w:val="21"/>
          <w:szCs w:val="21"/>
          <w:lang w:val="en-US" w:eastAsia="zh-CN" w:bidi="ar-SA"/>
        </w:rPr>
        <w:t>内部负气压（部分真空）试验压力P</w:t>
      </w:r>
      <w:r>
        <w:rPr>
          <w:rFonts w:hint="eastAsia" w:ascii="宋体" w:hAnsi="宋体" w:cs="Times New Roman"/>
          <w:b w:val="0"/>
          <w:bCs w:val="0"/>
          <w:kern w:val="2"/>
          <w:sz w:val="21"/>
          <w:szCs w:val="21"/>
          <w:vertAlign w:val="subscript"/>
          <w:lang w:val="en-US" w:eastAsia="zh-CN" w:bidi="ar-SA"/>
        </w:rPr>
        <w:t>3</w:t>
      </w:r>
      <w:r>
        <w:rPr>
          <w:rFonts w:hint="eastAsia" w:ascii="宋体" w:hAnsi="宋体" w:cs="Times New Roman"/>
          <w:b w:val="0"/>
          <w:bCs w:val="0"/>
          <w:kern w:val="2"/>
          <w:sz w:val="21"/>
          <w:szCs w:val="21"/>
          <w:vertAlign w:val="baseline"/>
          <w:lang w:val="en-US" w:eastAsia="zh-CN" w:bidi="ar-SA"/>
        </w:rPr>
        <w:t>为-0.03×（1±5%）MPa</w:t>
      </w:r>
      <w:r>
        <w:rPr>
          <w:rFonts w:hint="eastAsia" w:ascii="宋体" w:hAnsi="宋体" w:cs="Times New Roman"/>
          <w:b w:val="0"/>
          <w:bCs w:val="0"/>
          <w:kern w:val="2"/>
          <w:sz w:val="21"/>
          <w:szCs w:val="21"/>
          <w:lang w:val="en-US" w:eastAsia="zh-CN" w:bidi="ar-SA"/>
        </w:rPr>
        <w:t>。</w:t>
      </w:r>
    </w:p>
    <w:p>
      <w:pPr>
        <w:keepNext w:val="0"/>
        <w:keepLines w:val="0"/>
        <w:pageBreakBefore w:val="0"/>
        <w:widowControl w:val="0"/>
        <w:tabs>
          <w:tab w:val="left" w:pos="713"/>
        </w:tabs>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vertAlign w:val="baseline"/>
          <w:lang w:val="en-US" w:eastAsia="zh-CN" w:bidi="ar-SA"/>
        </w:rPr>
      </w:pPr>
      <w:r>
        <w:rPr>
          <w:rFonts w:hint="eastAsia" w:ascii="黑体" w:hAnsi="黑体" w:eastAsia="黑体" w:cs="黑体"/>
          <w:b w:val="0"/>
          <w:bCs w:val="0"/>
          <w:sz w:val="21"/>
          <w:szCs w:val="21"/>
          <w:lang w:val="en-US" w:eastAsia="zh-CN"/>
        </w:rPr>
        <w:t xml:space="preserve">B.2.2.4.4  </w:t>
      </w:r>
      <w:r>
        <w:rPr>
          <w:rFonts w:hint="eastAsia" w:ascii="宋体" w:hAnsi="宋体" w:cs="Times New Roman"/>
          <w:b w:val="0"/>
          <w:bCs w:val="0"/>
          <w:kern w:val="2"/>
          <w:sz w:val="21"/>
          <w:szCs w:val="21"/>
          <w:lang w:val="en-US" w:eastAsia="zh-CN" w:bidi="ar-SA"/>
        </w:rPr>
        <w:t>按照B.2.2.4.3的规定使试样承受一个初始的内部气压P</w:t>
      </w:r>
      <w:r>
        <w:rPr>
          <w:rFonts w:hint="eastAsia" w:ascii="宋体" w:hAnsi="宋体" w:cs="Times New Roman"/>
          <w:b w:val="0"/>
          <w:bCs w:val="0"/>
          <w:kern w:val="2"/>
          <w:sz w:val="21"/>
          <w:szCs w:val="21"/>
          <w:vertAlign w:val="subscript"/>
          <w:lang w:val="en-US" w:eastAsia="zh-CN" w:bidi="ar-SA"/>
        </w:rPr>
        <w:t>3</w:t>
      </w:r>
      <w:r>
        <w:rPr>
          <w:rFonts w:hint="eastAsia" w:ascii="宋体" w:hAnsi="宋体" w:cs="Times New Roman"/>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lang w:val="en-US" w:eastAsia="zh-CN" w:bidi="ar-SA"/>
        </w:rPr>
      </w:pPr>
      <w:r>
        <w:rPr>
          <w:rFonts w:hint="eastAsia" w:ascii="黑体" w:hAnsi="黑体" w:eastAsia="黑体" w:cs="黑体"/>
          <w:b w:val="0"/>
          <w:bCs w:val="0"/>
          <w:sz w:val="21"/>
          <w:szCs w:val="21"/>
          <w:lang w:val="en-US" w:eastAsia="zh-CN"/>
        </w:rPr>
        <w:t>B.2.2.4.5</w:t>
      </w:r>
      <w:r>
        <w:rPr>
          <w:rFonts w:hint="eastAsia" w:ascii="宋体" w:hAnsi="宋体" w:cs="Times New Roman"/>
          <w:b w:val="0"/>
          <w:bCs w:val="0"/>
          <w:kern w:val="2"/>
          <w:sz w:val="21"/>
          <w:szCs w:val="21"/>
          <w:lang w:val="en-US" w:eastAsia="zh-CN" w:bidi="ar-SA"/>
        </w:rPr>
        <w:t xml:space="preserve">  将负气压源与试样隔离。测量内部负压，15min后确定并记下局部真空的损失。</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宋体" w:hAnsi="宋体" w:cs="Times New Roman"/>
          <w:b w:val="0"/>
          <w:bCs w:val="0"/>
          <w:kern w:val="2"/>
          <w:sz w:val="21"/>
          <w:szCs w:val="21"/>
          <w:vertAlign w:val="baseline"/>
          <w:lang w:val="en-US" w:eastAsia="zh-CN" w:bidi="ar-SA"/>
        </w:rPr>
      </w:pPr>
      <w:r>
        <w:rPr>
          <w:rFonts w:hint="eastAsia" w:ascii="黑体" w:hAnsi="黑体" w:eastAsia="黑体" w:cs="黑体"/>
          <w:b w:val="0"/>
          <w:bCs w:val="0"/>
          <w:sz w:val="21"/>
          <w:szCs w:val="21"/>
          <w:lang w:val="en-US" w:eastAsia="zh-CN"/>
        </w:rPr>
        <w:t>B.2.2.4.6</w:t>
      </w:r>
      <w:r>
        <w:rPr>
          <w:rFonts w:hint="eastAsia" w:ascii="宋体" w:hAnsi="宋体" w:cs="Times New Roman"/>
          <w:b w:val="0"/>
          <w:bCs w:val="0"/>
          <w:kern w:val="2"/>
          <w:sz w:val="21"/>
          <w:szCs w:val="21"/>
          <w:lang w:val="en-US" w:eastAsia="zh-CN" w:bidi="ar-SA"/>
        </w:rPr>
        <w:t xml:space="preserve">  记录局部真空的损失是否超出P</w:t>
      </w:r>
      <w:r>
        <w:rPr>
          <w:rFonts w:hint="eastAsia" w:ascii="宋体" w:hAnsi="宋体" w:cs="Times New Roman"/>
          <w:b w:val="0"/>
          <w:bCs w:val="0"/>
          <w:kern w:val="2"/>
          <w:sz w:val="21"/>
          <w:szCs w:val="21"/>
          <w:vertAlign w:val="subscript"/>
          <w:lang w:val="en-US" w:eastAsia="zh-CN" w:bidi="ar-SA"/>
        </w:rPr>
        <w:t>3</w:t>
      </w:r>
      <w:r>
        <w:rPr>
          <w:rFonts w:hint="eastAsia" w:ascii="宋体" w:hAnsi="宋体" w:cs="Times New Roman"/>
          <w:b w:val="0"/>
          <w:bCs w:val="0"/>
          <w:kern w:val="2"/>
          <w:sz w:val="21"/>
          <w:szCs w:val="21"/>
          <w:vertAlign w:val="baseline"/>
          <w:lang w:val="en-US" w:eastAsia="zh-CN" w:bidi="ar-SA"/>
        </w:rPr>
        <w:t>的规定要求。</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 试验条件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B.3.1 条件a：没有任何附加的变形或角度偏差</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由一节或几节管材和（或）一个或几个管件组装成的试样在试验时，不存在由于变形或偏差分别作用到接头上的任何压力。</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B.3.2 条件b：径向变形</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B.3.2.1 原理</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在进行所要求的压力试验前，管材和（或）管件组装成的试样已受到规定的径向变形。</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B.3.2.2 设备</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设备应能够同时在管材上和另外在连接密封处产生一个恒定的径向变形，并增加内部静液压（见图B2）。它应符合 B.2.1.2和B.2.2.2。</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B.3.2.3 步骤</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vertAlign w:val="baseline"/>
          <w:lang w:val="en-US" w:eastAsia="zh-CN"/>
        </w:rPr>
      </w:pPr>
      <w:r>
        <w:rPr>
          <w:rFonts w:hint="eastAsia" w:ascii="宋体" w:hAnsi="宋体"/>
          <w:b w:val="0"/>
          <w:bCs w:val="0"/>
          <w:sz w:val="21"/>
          <w:szCs w:val="21"/>
          <w:lang w:val="en-US" w:eastAsia="zh-CN"/>
        </w:rPr>
        <w:t>使用机械式或液压式装置，对管材和连接密封处施加必需的压缩力，F</w:t>
      </w:r>
      <w:r>
        <w:rPr>
          <w:rFonts w:hint="eastAsia" w:ascii="宋体" w:hAnsi="宋体"/>
          <w:b w:val="0"/>
          <w:bCs w:val="0"/>
          <w:sz w:val="21"/>
          <w:szCs w:val="21"/>
          <w:vertAlign w:val="subscript"/>
          <w:lang w:val="en-US" w:eastAsia="zh-CN"/>
        </w:rPr>
        <w:t>1</w:t>
      </w:r>
      <w:r>
        <w:rPr>
          <w:rFonts w:hint="eastAsia" w:ascii="宋体" w:hAnsi="宋体"/>
          <w:b w:val="0"/>
          <w:bCs w:val="0"/>
          <w:sz w:val="21"/>
          <w:szCs w:val="21"/>
          <w:vertAlign w:val="baseline"/>
          <w:lang w:val="en-US" w:eastAsia="zh-CN"/>
        </w:rPr>
        <w:t>和F</w:t>
      </w:r>
      <w:r>
        <w:rPr>
          <w:rFonts w:hint="eastAsia" w:ascii="宋体" w:hAnsi="宋体"/>
          <w:b w:val="0"/>
          <w:bCs w:val="0"/>
          <w:sz w:val="21"/>
          <w:szCs w:val="21"/>
          <w:vertAlign w:val="subscript"/>
          <w:lang w:val="en-US" w:eastAsia="zh-CN"/>
        </w:rPr>
        <w:t>2</w:t>
      </w:r>
      <w:r>
        <w:rPr>
          <w:rFonts w:hint="eastAsia" w:ascii="宋体" w:hAnsi="宋体"/>
          <w:b w:val="0"/>
          <w:bCs w:val="0"/>
          <w:sz w:val="21"/>
          <w:szCs w:val="21"/>
          <w:vertAlign w:val="baseline"/>
          <w:lang w:val="en-US" w:eastAsia="zh-CN"/>
        </w:rPr>
        <w:t>（见图B2），从而形成管材变形（10±1）%，承口（不锈钢卡箍）处变形5%±0.5%，造成最小相差是管材公称外径的5%的变形。</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宋体" w:hAnsi="宋体"/>
          <w:b w:val="0"/>
          <w:bCs w:val="0"/>
          <w:sz w:val="21"/>
          <w:szCs w:val="21"/>
          <w:vertAlign w:val="baseline"/>
          <w:lang w:val="en-US" w:eastAsia="zh-CN"/>
        </w:rPr>
      </w:pPr>
      <w:r>
        <w:rPr>
          <w:rFonts w:hint="eastAsia" w:ascii="黑体" w:hAnsi="黑体" w:eastAsia="黑体" w:cs="黑体"/>
          <w:b w:val="0"/>
          <w:bCs w:val="0"/>
          <w:sz w:val="21"/>
          <w:szCs w:val="21"/>
          <w:lang w:val="en-US" w:eastAsia="zh-CN"/>
        </w:rPr>
        <w:t>B.3.3条件c：角度偏差</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B.3.3.1 原理</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在进行所要求的压力试验前，管材和（或）管件组装成的试样已受到规定的角度的偏差。</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B.3.3.2 设备</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设备应符合 B.2.1.2和B.2.2.2的要求。另外它还应能够使组装成的管材接头达到规定的角度偏差（见B3.3.3），图B2所示为典型示例。</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B.3.3.3 步骤</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角度偏差α如下：</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DN/ID≤300mm时，α=2°；</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300mm＜DN/ID≤600mm时，α=1.5°；</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DN/ID＞600mm时，α=1°。</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drawing>
          <wp:anchor distT="0" distB="0" distL="114300" distR="114300" simplePos="0" relativeHeight="251667456" behindDoc="0" locked="0" layoutInCell="1" allowOverlap="1">
            <wp:simplePos x="0" y="0"/>
            <wp:positionH relativeFrom="column">
              <wp:posOffset>154305</wp:posOffset>
            </wp:positionH>
            <wp:positionV relativeFrom="paragraph">
              <wp:posOffset>413385</wp:posOffset>
            </wp:positionV>
            <wp:extent cx="5006340" cy="2258695"/>
            <wp:effectExtent l="0" t="0" r="10160" b="1905"/>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7"/>
                    <a:stretch>
                      <a:fillRect/>
                    </a:stretch>
                  </pic:blipFill>
                  <pic:spPr>
                    <a:xfrm>
                      <a:off x="0" y="0"/>
                      <a:ext cx="5006340" cy="2258695"/>
                    </a:xfrm>
                    <a:prstGeom prst="rect">
                      <a:avLst/>
                    </a:prstGeom>
                    <a:noFill/>
                    <a:ln>
                      <a:noFill/>
                    </a:ln>
                  </pic:spPr>
                </pic:pic>
              </a:graphicData>
            </a:graphic>
          </wp:anchor>
        </w:drawing>
      </w:r>
      <w:r>
        <w:rPr>
          <w:rFonts w:hint="eastAsia" w:ascii="宋体" w:hAnsi="宋体"/>
          <w:b w:val="0"/>
          <w:bCs w:val="0"/>
          <w:sz w:val="21"/>
          <w:szCs w:val="21"/>
          <w:lang w:val="en-US" w:eastAsia="zh-CN"/>
        </w:rPr>
        <w:t>如果设计连接允许有角度偏差β，则试验角度偏差是设计允许偏差β和角度偏差α的总和。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sz w:val="20"/>
          <w:szCs w:val="22"/>
          <w:lang w:val="en-US" w:eastAsia="zh-CN"/>
        </w:rPr>
      </w:pPr>
      <w:r>
        <w:rPr>
          <w:rFonts w:hint="eastAsia"/>
          <w:sz w:val="20"/>
          <w:szCs w:val="22"/>
          <w:lang w:val="en-US" w:eastAsia="zh-CN"/>
        </w:rPr>
        <w:t>说明：</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b</w:t>
      </w:r>
      <w:r>
        <w:rPr>
          <w:rFonts w:hint="eastAsia" w:ascii="宋体" w:hAnsi="宋体" w:eastAsia="宋体" w:cs="宋体"/>
          <w:sz w:val="20"/>
          <w:szCs w:val="22"/>
          <w:vertAlign w:val="subscript"/>
          <w:lang w:val="en-US" w:eastAsia="zh-CN"/>
        </w:rPr>
        <w:t>1</w:t>
      </w:r>
      <w:r>
        <w:rPr>
          <w:rFonts w:hint="eastAsia" w:ascii="宋体" w:hAnsi="宋体" w:eastAsia="宋体" w:cs="宋体"/>
          <w:sz w:val="20"/>
          <w:szCs w:val="22"/>
          <w:lang w:val="en-US" w:eastAsia="zh-CN"/>
        </w:rPr>
        <w:t>——管材支撑：</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sz w:val="20"/>
          <w:szCs w:val="22"/>
          <w:lang w:val="en-US" w:eastAsia="zh-CN"/>
        </w:rPr>
      </w:pPr>
      <w:r>
        <w:rPr>
          <w:rFonts w:hint="eastAsia" w:ascii="宋体" w:hAnsi="宋体" w:eastAsia="宋体" w:cs="宋体"/>
          <w:sz w:val="20"/>
          <w:szCs w:val="22"/>
          <w:lang w:val="en-US" w:eastAsia="zh-CN"/>
        </w:rPr>
        <w:t>b</w:t>
      </w:r>
      <w:r>
        <w:rPr>
          <w:rFonts w:hint="eastAsia" w:ascii="宋体" w:hAnsi="宋体" w:eastAsia="宋体" w:cs="宋体"/>
          <w:sz w:val="20"/>
          <w:szCs w:val="22"/>
          <w:vertAlign w:val="subscript"/>
          <w:lang w:val="en-US" w:eastAsia="zh-CN"/>
        </w:rPr>
        <w:t>2</w:t>
      </w:r>
      <w:r>
        <w:rPr>
          <w:rFonts w:hint="eastAsia" w:ascii="宋体" w:hAnsi="宋体" w:eastAsia="宋体" w:cs="宋体"/>
          <w:sz w:val="20"/>
          <w:szCs w:val="22"/>
          <w:lang w:val="en-US" w:eastAsia="zh-CN"/>
        </w:rPr>
        <w:t>—</w:t>
      </w:r>
      <w:r>
        <w:rPr>
          <w:rFonts w:hint="eastAsia"/>
          <w:sz w:val="20"/>
          <w:szCs w:val="22"/>
          <w:lang w:val="en-US" w:eastAsia="zh-CN"/>
        </w:rPr>
        <w:t>—连接支撑：</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default"/>
          <w:sz w:val="20"/>
          <w:szCs w:val="22"/>
          <w:lang w:val="en-US" w:eastAsia="zh-CN"/>
        </w:rPr>
      </w:pPr>
      <w:r>
        <w:rPr>
          <w:rFonts w:hint="eastAsia"/>
          <w:sz w:val="20"/>
          <w:szCs w:val="22"/>
          <w:lang w:val="en-US" w:eastAsia="zh-CN"/>
        </w:rPr>
        <w:t>E——柔性带或椭圆形压块；</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sz w:val="20"/>
          <w:szCs w:val="22"/>
          <w:lang w:val="en-US" w:eastAsia="zh-CN"/>
        </w:rPr>
      </w:pPr>
      <w:r>
        <w:rPr>
          <w:rFonts w:hint="eastAsia"/>
          <w:sz w:val="20"/>
          <w:szCs w:val="22"/>
          <w:lang w:val="en-US" w:eastAsia="zh-CN"/>
        </w:rPr>
        <w:t>G——连接密封处变形的测量点；</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sz w:val="20"/>
          <w:szCs w:val="22"/>
          <w:lang w:val="en-US" w:eastAsia="zh-CN"/>
        </w:rPr>
      </w:pPr>
      <w:r>
        <w:rPr>
          <w:rFonts w:hint="eastAsia"/>
          <w:sz w:val="20"/>
          <w:szCs w:val="22"/>
          <w:lang w:val="en-US" w:eastAsia="zh-CN"/>
        </w:rPr>
        <w:t>H——管材变形的测量点；</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sz w:val="20"/>
          <w:szCs w:val="22"/>
          <w:lang w:val="en-US" w:eastAsia="zh-CN"/>
        </w:rPr>
      </w:pPr>
      <w:r>
        <w:rPr>
          <w:rFonts w:hint="eastAsia"/>
          <w:sz w:val="20"/>
          <w:szCs w:val="22"/>
          <w:lang w:val="en-US" w:eastAsia="zh-CN"/>
        </w:rPr>
        <w:t>R/P——管材；</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sz w:val="20"/>
          <w:szCs w:val="22"/>
          <w:lang w:val="en-US" w:eastAsia="zh-CN"/>
        </w:rPr>
      </w:pPr>
      <w:r>
        <w:rPr>
          <w:rFonts w:hint="eastAsia"/>
          <w:sz w:val="20"/>
          <w:szCs w:val="22"/>
          <w:lang w:val="en-US" w:eastAsia="zh-CN"/>
        </w:rPr>
        <w:t>S——连接密封处的支撑；</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default"/>
          <w:sz w:val="20"/>
          <w:szCs w:val="22"/>
          <w:lang w:val="en-US" w:eastAsia="zh-CN"/>
        </w:rPr>
      </w:pPr>
      <w:r>
        <w:rPr>
          <w:rFonts w:hint="eastAsia"/>
          <w:sz w:val="20"/>
          <w:szCs w:val="22"/>
          <w:lang w:val="en-US" w:eastAsia="zh-CN"/>
        </w:rPr>
        <w:t>W——可调支撑；</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sz w:val="20"/>
          <w:szCs w:val="22"/>
          <w:lang w:val="en-US" w:eastAsia="zh-CN"/>
        </w:rPr>
      </w:pPr>
      <w:r>
        <w:rPr>
          <w:rFonts w:hint="eastAsia"/>
          <w:sz w:val="20"/>
          <w:szCs w:val="22"/>
          <w:lang w:val="en-US" w:eastAsia="zh-CN"/>
        </w:rPr>
        <w:t>α——角度偏差。</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jc w:val="center"/>
        <w:textAlignment w:val="auto"/>
        <w:outlineLvl w:val="9"/>
        <w:rPr>
          <w:rFonts w:hint="eastAsia"/>
          <w:lang w:val="en-US" w:eastAsia="zh-CN"/>
        </w:rPr>
      </w:pPr>
      <w:r>
        <w:rPr>
          <w:rFonts w:hint="eastAsia" w:ascii="黑体" w:hAnsi="黑体" w:eastAsia="黑体" w:cs="黑体"/>
          <w:b w:val="0"/>
          <w:bCs/>
          <w:sz w:val="21"/>
          <w:szCs w:val="21"/>
        </w:rPr>
        <w:t>图</w:t>
      </w:r>
      <w:r>
        <w:rPr>
          <w:rFonts w:hint="eastAsia" w:ascii="黑体" w:hAnsi="黑体" w:eastAsia="黑体" w:cs="黑体"/>
          <w:b w:val="0"/>
          <w:bCs/>
          <w:sz w:val="21"/>
          <w:szCs w:val="21"/>
          <w:lang w:val="en-US" w:eastAsia="zh-CN"/>
        </w:rPr>
        <w:t>B2</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产生径向变形和角度偏差条件的典型示例</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B.4 试验报告</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试验报告应包含下列内容：</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本试验方法及参照的标准；</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选择的试验方法及试验条件；</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管件、管材、密封圈包括接头的名称；</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以摄氏度标注的室温T；</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在试验条件B下：</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uto"/>
        <w:ind w:left="0" w:leftChars="0" w:firstLine="840" w:firstLineChars="4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——管材和承口的径向变形；</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uto"/>
        <w:ind w:left="0" w:leftChars="0" w:firstLine="840" w:firstLineChars="4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——从承口嘴部到压块的端面之间的距离L，以mm标注。</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在测试条件C下：</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uto"/>
        <w:ind w:left="0" w:leftChars="0" w:firstLine="840" w:firstLineChars="400"/>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——受压的时间，以min标注；</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uto"/>
        <w:ind w:left="0" w:leftChars="0" w:firstLine="840" w:firstLineChars="4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——设计连接允许有角度偏差β和角度α，以度标注。</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试验压力，以MPa标注；</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受压的时间，以min标注；</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如果有泄露，报告泄露的情况以及泄露发生时的压力值；或者是接头没有出现泄露的报告；</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可能会影响测试结果的任何因素，比如本试验方法中未规定的意外或任意操作细节；</w:t>
      </w:r>
    </w:p>
    <w:p>
      <w:pPr>
        <w:keepNext w:val="0"/>
        <w:keepLines w:val="0"/>
        <w:pageBreakBefore w:val="0"/>
        <w:widowControl w:val="0"/>
        <w:numPr>
          <w:ilvl w:val="0"/>
          <w:numId w:val="8"/>
        </w:numPr>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pPr>
      <w:r>
        <w:rPr>
          <w:rFonts w:hint="eastAsia" w:ascii="宋体" w:hAnsi="宋体"/>
          <w:b w:val="0"/>
          <w:bCs w:val="0"/>
          <w:sz w:val="21"/>
          <w:szCs w:val="21"/>
          <w:lang w:val="en-US" w:eastAsia="zh-CN"/>
        </w:rPr>
        <w:t>试验日期。</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textAlignment w:val="auto"/>
        <w:outlineLvl w:val="9"/>
        <w:rPr>
          <w:rFonts w:hint="default" w:ascii="宋体" w:hAnsi="宋体"/>
          <w:b w:val="0"/>
          <w:bCs w:val="0"/>
          <w:sz w:val="21"/>
          <w:szCs w:val="21"/>
          <w:lang w:val="en-US" w:eastAsia="zh-CN"/>
        </w:rPr>
        <w:sectPr>
          <w:pgSz w:w="11906" w:h="16838"/>
          <w:pgMar w:top="1440" w:right="1800" w:bottom="1440" w:left="1800" w:header="850"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tabs>
          <w:tab w:val="left" w:pos="5955"/>
        </w:tabs>
        <w:kinsoku/>
        <w:wordWrap/>
        <w:overflowPunct/>
        <w:topLinePunct w:val="0"/>
        <w:autoSpaceDE/>
        <w:autoSpaceDN/>
        <w:bidi w:val="0"/>
        <w:snapToGrid w:val="0"/>
        <w:spacing w:line="240" w:lineRule="auto"/>
        <w:jc w:val="center"/>
        <w:textAlignment w:val="auto"/>
        <w:outlineLvl w:val="0"/>
        <w:rPr>
          <w:rFonts w:hint="default" w:ascii="黑体" w:hAnsi="黑体" w:eastAsia="黑体" w:cs="黑体"/>
          <w:b w:val="0"/>
          <w:bCs/>
          <w:sz w:val="21"/>
          <w:szCs w:val="21"/>
          <w:lang w:val="en-US" w:eastAsia="zh-CN"/>
        </w:rPr>
      </w:pPr>
      <w:bookmarkStart w:id="31" w:name="_Toc1324"/>
      <w:r>
        <w:rPr>
          <w:rFonts w:hint="eastAsia" w:ascii="黑体" w:hAnsi="黑体" w:eastAsia="黑体" w:cs="黑体"/>
          <w:b w:val="0"/>
          <w:bCs/>
          <w:sz w:val="21"/>
          <w:szCs w:val="21"/>
        </w:rPr>
        <w:t>附</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录</w:t>
      </w:r>
      <w:r>
        <w:rPr>
          <w:rFonts w:hint="eastAsia" w:ascii="黑体" w:hAnsi="黑体" w:eastAsia="黑体" w:cs="黑体"/>
          <w:b w:val="0"/>
          <w:bCs/>
          <w:sz w:val="21"/>
          <w:szCs w:val="21"/>
          <w:lang w:val="en-US" w:eastAsia="zh-CN"/>
        </w:rPr>
        <w:t xml:space="preserve"> C</w:t>
      </w:r>
      <w:bookmarkEnd w:id="31"/>
    </w:p>
    <w:p>
      <w:pPr>
        <w:keepNext w:val="0"/>
        <w:keepLines w:val="0"/>
        <w:pageBreakBefore w:val="0"/>
        <w:widowControl w:val="0"/>
        <w:tabs>
          <w:tab w:val="left" w:pos="5955"/>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w:t>
      </w:r>
      <w:r>
        <w:rPr>
          <w:rFonts w:hint="eastAsia" w:ascii="黑体" w:hAnsi="黑体" w:eastAsia="黑体" w:cs="黑体"/>
          <w:b w:val="0"/>
          <w:bCs/>
          <w:sz w:val="21"/>
          <w:szCs w:val="21"/>
          <w:lang w:val="en-US" w:eastAsia="zh-CN"/>
        </w:rPr>
        <w:t>规范</w:t>
      </w:r>
      <w:r>
        <w:rPr>
          <w:rFonts w:hint="eastAsia" w:ascii="黑体" w:hAnsi="黑体" w:eastAsia="黑体" w:cs="黑体"/>
          <w:b w:val="0"/>
          <w:bCs/>
          <w:sz w:val="21"/>
          <w:szCs w:val="21"/>
        </w:rPr>
        <w:t>性）</w:t>
      </w:r>
    </w:p>
    <w:p>
      <w:pPr>
        <w:keepNext w:val="0"/>
        <w:keepLines w:val="0"/>
        <w:pageBreakBefore w:val="0"/>
        <w:widowControl w:val="0"/>
        <w:tabs>
          <w:tab w:val="left" w:pos="2940"/>
        </w:tabs>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拉伸试验样品的制备方法</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jc w:val="both"/>
        <w:textAlignment w:val="auto"/>
        <w:outlineLvl w:val="9"/>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C.1 试样的形状和尺寸</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管材缝的拉伸强度制备试样的位置和尺寸如图C1所示，焊接或熔接连接的拉伸力试样的形状和尺寸如图C2所示，试样应包括整个管材壁厚（结构壁高度）。</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outlineLvl w:val="9"/>
      </w:pPr>
      <w:r>
        <w:drawing>
          <wp:inline distT="0" distB="0" distL="114300" distR="114300">
            <wp:extent cx="3118485" cy="2060575"/>
            <wp:effectExtent l="0" t="0" r="5715" b="952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28"/>
                    <a:stretch>
                      <a:fillRect/>
                    </a:stretch>
                  </pic:blipFill>
                  <pic:spPr>
                    <a:xfrm>
                      <a:off x="0" y="0"/>
                      <a:ext cx="3118485" cy="2060575"/>
                    </a:xfrm>
                    <a:prstGeom prst="rect">
                      <a:avLst/>
                    </a:prstGeom>
                    <a:noFill/>
                    <a:ln>
                      <a:noFill/>
                    </a:ln>
                  </pic:spPr>
                </pic:pic>
              </a:graphicData>
            </a:graphic>
          </wp:inline>
        </w:drawing>
      </w:r>
    </w:p>
    <w:p>
      <w:pPr>
        <w:keepNext w:val="0"/>
        <w:keepLines w:val="0"/>
        <w:pageBreakBefore w:val="0"/>
        <w:widowControl w:val="0"/>
        <w:tabs>
          <w:tab w:val="left" w:pos="2940"/>
        </w:tabs>
        <w:kinsoku/>
        <w:wordWrap/>
        <w:overflowPunct/>
        <w:topLinePunct w:val="0"/>
        <w:autoSpaceDE/>
        <w:autoSpaceDN/>
        <w:bidi w:val="0"/>
        <w:adjustRightInd/>
        <w:snapToGrid w:val="0"/>
        <w:spacing w:line="240" w:lineRule="auto"/>
        <w:ind w:firstLine="400" w:firstLineChars="200"/>
        <w:jc w:val="left"/>
        <w:textAlignment w:val="auto"/>
        <w:outlineLvl w:val="9"/>
        <w:rPr>
          <w:rFonts w:hint="eastAsia"/>
          <w:sz w:val="20"/>
          <w:szCs w:val="22"/>
          <w:lang w:val="en-US" w:eastAsia="zh-CN"/>
        </w:rPr>
      </w:pPr>
      <w:r>
        <w:rPr>
          <w:rFonts w:hint="eastAsia"/>
          <w:sz w:val="20"/>
          <w:szCs w:val="22"/>
          <w:lang w:val="en-US" w:eastAsia="zh-CN"/>
        </w:rPr>
        <w:t>说明：</w:t>
      </w:r>
    </w:p>
    <w:p>
      <w:pPr>
        <w:keepNext w:val="0"/>
        <w:keepLines w:val="0"/>
        <w:pageBreakBefore w:val="0"/>
        <w:widowControl w:val="0"/>
        <w:tabs>
          <w:tab w:val="left" w:pos="2940"/>
        </w:tabs>
        <w:kinsoku/>
        <w:wordWrap/>
        <w:overflowPunct/>
        <w:topLinePunct w:val="0"/>
        <w:autoSpaceDE/>
        <w:autoSpaceDN/>
        <w:bidi w:val="0"/>
        <w:adjustRightInd/>
        <w:snapToGrid w:val="0"/>
        <w:spacing w:line="240" w:lineRule="auto"/>
        <w:ind w:firstLine="400" w:firstLineChars="200"/>
        <w:jc w:val="left"/>
        <w:textAlignment w:val="auto"/>
        <w:outlineLvl w:val="9"/>
        <w:rPr>
          <w:rFonts w:hint="eastAsia"/>
          <w:sz w:val="20"/>
          <w:szCs w:val="22"/>
          <w:lang w:val="en-US" w:eastAsia="zh-CN"/>
        </w:rPr>
      </w:pPr>
      <w:r>
        <w:rPr>
          <w:rFonts w:hint="eastAsia"/>
          <w:sz w:val="20"/>
          <w:szCs w:val="22"/>
          <w:lang w:val="en-US" w:eastAsia="zh-CN"/>
        </w:rPr>
        <w:t>1——管材熔缝；</w:t>
      </w:r>
    </w:p>
    <w:p>
      <w:pPr>
        <w:keepNext w:val="0"/>
        <w:keepLines w:val="0"/>
        <w:pageBreakBefore w:val="0"/>
        <w:widowControl w:val="0"/>
        <w:tabs>
          <w:tab w:val="left" w:pos="2940"/>
        </w:tabs>
        <w:kinsoku/>
        <w:wordWrap/>
        <w:overflowPunct/>
        <w:topLinePunct w:val="0"/>
        <w:autoSpaceDE/>
        <w:autoSpaceDN/>
        <w:bidi w:val="0"/>
        <w:adjustRightInd/>
        <w:snapToGrid w:val="0"/>
        <w:spacing w:line="240" w:lineRule="auto"/>
        <w:ind w:firstLine="400" w:firstLineChars="200"/>
        <w:jc w:val="left"/>
        <w:textAlignment w:val="auto"/>
        <w:outlineLvl w:val="9"/>
        <w:rPr>
          <w:rFonts w:hint="eastAsia"/>
          <w:sz w:val="20"/>
          <w:szCs w:val="22"/>
          <w:lang w:val="en-US" w:eastAsia="zh-CN"/>
        </w:rPr>
      </w:pPr>
      <w:r>
        <w:rPr>
          <w:rFonts w:hint="eastAsia"/>
          <w:sz w:val="20"/>
          <w:szCs w:val="22"/>
          <w:lang w:val="en-US" w:eastAsia="zh-CN"/>
        </w:rPr>
        <w:t>B——试样长度。</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firstLine="420" w:firstLineChars="200"/>
        <w:jc w:val="center"/>
        <w:textAlignment w:val="auto"/>
        <w:outlineLvl w:val="9"/>
        <w:rPr>
          <w:rFonts w:hint="default"/>
          <w:lang w:val="en-US" w:eastAsia="zh-CN"/>
        </w:rPr>
      </w:pPr>
      <w:r>
        <w:rPr>
          <w:rFonts w:hint="eastAsia" w:ascii="黑体" w:hAnsi="黑体" w:eastAsia="黑体" w:cs="黑体"/>
          <w:b w:val="0"/>
          <w:bCs/>
          <w:sz w:val="21"/>
          <w:szCs w:val="21"/>
        </w:rPr>
        <w:t>图</w:t>
      </w:r>
      <w:r>
        <w:rPr>
          <w:rFonts w:hint="eastAsia" w:ascii="黑体" w:hAnsi="黑体" w:eastAsia="黑体" w:cs="黑体"/>
          <w:b w:val="0"/>
          <w:bCs/>
          <w:sz w:val="21"/>
          <w:szCs w:val="21"/>
          <w:lang w:val="en-US" w:eastAsia="zh-CN"/>
        </w:rPr>
        <w:t>C1</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管材缝的拉伸力制备试样的位置和尺寸</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firstLine="420" w:firstLineChars="200"/>
        <w:jc w:val="center"/>
        <w:textAlignment w:val="auto"/>
        <w:outlineLvl w:val="9"/>
      </w:pPr>
      <w:r>
        <w:drawing>
          <wp:inline distT="0" distB="0" distL="114300" distR="114300">
            <wp:extent cx="3187700" cy="1972945"/>
            <wp:effectExtent l="0" t="0" r="0" b="825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29"/>
                    <a:stretch>
                      <a:fillRect/>
                    </a:stretch>
                  </pic:blipFill>
                  <pic:spPr>
                    <a:xfrm>
                      <a:off x="0" y="0"/>
                      <a:ext cx="3187700" cy="1972945"/>
                    </a:xfrm>
                    <a:prstGeom prst="rect">
                      <a:avLst/>
                    </a:prstGeom>
                    <a:noFill/>
                    <a:ln>
                      <a:noFill/>
                    </a:ln>
                  </pic:spPr>
                </pic:pic>
              </a:graphicData>
            </a:graphic>
          </wp:inline>
        </w:drawing>
      </w:r>
    </w:p>
    <w:p>
      <w:pPr>
        <w:keepNext w:val="0"/>
        <w:keepLines w:val="0"/>
        <w:pageBreakBefore w:val="0"/>
        <w:widowControl w:val="0"/>
        <w:tabs>
          <w:tab w:val="left" w:pos="2940"/>
        </w:tabs>
        <w:kinsoku/>
        <w:wordWrap/>
        <w:overflowPunct/>
        <w:topLinePunct w:val="0"/>
        <w:autoSpaceDE/>
        <w:autoSpaceDN/>
        <w:bidi w:val="0"/>
        <w:adjustRightInd/>
        <w:snapToGrid w:val="0"/>
        <w:spacing w:line="240" w:lineRule="auto"/>
        <w:ind w:firstLine="400" w:firstLineChars="200"/>
        <w:jc w:val="left"/>
        <w:textAlignment w:val="auto"/>
        <w:outlineLvl w:val="9"/>
        <w:rPr>
          <w:rFonts w:hint="eastAsia"/>
          <w:sz w:val="20"/>
          <w:szCs w:val="22"/>
          <w:lang w:val="en-US" w:eastAsia="zh-CN"/>
        </w:rPr>
      </w:pPr>
      <w:r>
        <w:rPr>
          <w:rFonts w:hint="eastAsia"/>
          <w:sz w:val="20"/>
          <w:szCs w:val="22"/>
          <w:lang w:val="en-US" w:eastAsia="zh-CN"/>
        </w:rPr>
        <w:t>说明：</w:t>
      </w:r>
    </w:p>
    <w:p>
      <w:pPr>
        <w:keepNext w:val="0"/>
        <w:keepLines w:val="0"/>
        <w:pageBreakBefore w:val="0"/>
        <w:widowControl w:val="0"/>
        <w:tabs>
          <w:tab w:val="left" w:pos="2940"/>
        </w:tabs>
        <w:kinsoku/>
        <w:wordWrap/>
        <w:overflowPunct/>
        <w:topLinePunct w:val="0"/>
        <w:autoSpaceDE/>
        <w:autoSpaceDN/>
        <w:bidi w:val="0"/>
        <w:adjustRightInd/>
        <w:snapToGrid w:val="0"/>
        <w:spacing w:line="240" w:lineRule="auto"/>
        <w:ind w:firstLine="400" w:firstLineChars="200"/>
        <w:jc w:val="left"/>
        <w:textAlignment w:val="auto"/>
        <w:outlineLvl w:val="9"/>
        <w:rPr>
          <w:rFonts w:hint="default"/>
          <w:sz w:val="20"/>
          <w:szCs w:val="22"/>
          <w:lang w:val="en-US" w:eastAsia="zh-CN"/>
        </w:rPr>
      </w:pPr>
      <w:r>
        <w:rPr>
          <w:rFonts w:hint="eastAsia"/>
          <w:sz w:val="20"/>
          <w:szCs w:val="22"/>
          <w:lang w:val="en-US" w:eastAsia="zh-CN"/>
        </w:rPr>
        <w:t>1——熔接焊缝；</w:t>
      </w:r>
    </w:p>
    <w:p>
      <w:pPr>
        <w:keepNext w:val="0"/>
        <w:keepLines w:val="0"/>
        <w:pageBreakBefore w:val="0"/>
        <w:widowControl w:val="0"/>
        <w:tabs>
          <w:tab w:val="left" w:pos="2940"/>
        </w:tabs>
        <w:kinsoku/>
        <w:wordWrap/>
        <w:overflowPunct/>
        <w:topLinePunct w:val="0"/>
        <w:autoSpaceDE/>
        <w:autoSpaceDN/>
        <w:bidi w:val="0"/>
        <w:adjustRightInd/>
        <w:snapToGrid w:val="0"/>
        <w:spacing w:line="240" w:lineRule="auto"/>
        <w:ind w:firstLine="400" w:firstLineChars="200"/>
        <w:jc w:val="left"/>
        <w:textAlignment w:val="auto"/>
        <w:outlineLvl w:val="9"/>
        <w:rPr>
          <w:rFonts w:hint="eastAsia"/>
          <w:lang w:val="en-US" w:eastAsia="zh-CN"/>
        </w:rPr>
      </w:pPr>
      <w:r>
        <w:rPr>
          <w:rFonts w:hint="eastAsia"/>
          <w:sz w:val="20"/>
          <w:szCs w:val="22"/>
          <w:lang w:val="en-US" w:eastAsia="zh-CN"/>
        </w:rPr>
        <w:t>B——试样长度。</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outlineLvl w:val="9"/>
        <w:rPr>
          <w:rFonts w:hint="default"/>
          <w:lang w:val="en-US" w:eastAsia="zh-CN"/>
        </w:rPr>
      </w:pPr>
      <w:r>
        <w:rPr>
          <w:rFonts w:hint="eastAsia" w:ascii="黑体" w:hAnsi="黑体" w:eastAsia="黑体" w:cs="黑体"/>
          <w:b w:val="0"/>
          <w:bCs/>
          <w:sz w:val="21"/>
          <w:szCs w:val="21"/>
        </w:rPr>
        <w:t>图</w:t>
      </w:r>
      <w:r>
        <w:rPr>
          <w:rFonts w:hint="eastAsia" w:ascii="黑体" w:hAnsi="黑体" w:eastAsia="黑体" w:cs="黑体"/>
          <w:b w:val="0"/>
          <w:bCs/>
          <w:sz w:val="21"/>
          <w:szCs w:val="21"/>
          <w:lang w:val="en-US" w:eastAsia="zh-CN"/>
        </w:rPr>
        <w:t>C2</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焊接或熔接连接的拉伸力制备试样的位置和尺寸</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jc w:val="both"/>
        <w:textAlignment w:val="auto"/>
        <w:outlineLvl w:val="9"/>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C.2 试样制备</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jc w:val="both"/>
        <w:textAlignment w:val="auto"/>
        <w:outlineLvl w:val="9"/>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C.2.1 取样</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管材生产至少15h后方可取样，将管材圆周五等分，在每等分上未受热、没有冲击损伤的部分，垂直于熔缝方向切下一个长方形样条，从每一个样条中取一个试样。</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jc w:val="both"/>
        <w:textAlignment w:val="auto"/>
        <w:outlineLvl w:val="9"/>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C.2.2 试样尺寸的修整</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如果切割下的试样的尺寸与图C1不符，试样的尺寸可以被修整，修整中应注意：</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修整中避免试样发热；</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试样表面不应损伤、裂痕或其他使表面品质降低的可见缺陷；</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如果试样上有多个熔缝，应有一个熔缝位于试样的中间；</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在拉伸范围内至少应有一个熔缝。</w:t>
      </w:r>
    </w:p>
    <w:p>
      <w:pPr>
        <w:keepNext w:val="0"/>
        <w:keepLines w:val="0"/>
        <w:pageBreakBefore w:val="0"/>
        <w:widowControl w:val="0"/>
        <w:tabs>
          <w:tab w:val="left" w:pos="2940"/>
        </w:tabs>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outlineLvl w:val="9"/>
        <w:rPr>
          <w:rFonts w:hint="default" w:ascii="宋体" w:hAnsi="宋体" w:cs="宋体"/>
          <w:b w:val="0"/>
          <w:bCs/>
          <w:sz w:val="21"/>
          <w:szCs w:val="21"/>
          <w:lang w:val="en-US" w:eastAsia="zh-CN"/>
        </w:rPr>
      </w:pPr>
    </w:p>
    <w:sectPr>
      <w:pgSz w:w="11906" w:h="16838"/>
      <w:pgMar w:top="1440" w:right="1800" w:bottom="1440" w:left="1800" w:header="850"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5500B1-7D31-4912-B222-313A98221D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宋体"/>
    <w:panose1 w:val="00000000000000000000"/>
    <w:charset w:val="86"/>
    <w:family w:val="auto"/>
    <w:pitch w:val="default"/>
    <w:sig w:usb0="00000000" w:usb1="00000000" w:usb2="00000010" w:usb3="00000000" w:csb0="00040000" w:csb1="00000000"/>
    <w:embedRegular r:id="rId2" w:fontKey="{CB15C584-9A4F-42F8-98DE-1D350E9F8E3B}"/>
  </w:font>
  <w:font w:name="楷体_GB2312">
    <w:panose1 w:val="02010609030101010101"/>
    <w:charset w:val="86"/>
    <w:family w:val="modern"/>
    <w:pitch w:val="default"/>
    <w:sig w:usb0="00000001" w:usb1="080E0000" w:usb2="00000000" w:usb3="00000000" w:csb0="00040000" w:csb1="00000000"/>
    <w:embedRegular r:id="rId3" w:fontKey="{76F77F27-7590-4978-9FE3-3A4A278529CF}"/>
  </w:font>
  <w:font w:name="楷体">
    <w:panose1 w:val="02010609060101010101"/>
    <w:charset w:val="86"/>
    <w:family w:val="auto"/>
    <w:pitch w:val="default"/>
    <w:sig w:usb0="800002BF" w:usb1="38CF7CFA" w:usb2="00000016" w:usb3="00000000" w:csb0="00040001" w:csb1="00000000"/>
    <w:embedRegular r:id="rId4" w:fontKey="{9D2F08C5-87E9-4CA3-A6C0-5378A23D8E62}"/>
  </w:font>
  <w:font w:name="仿宋_GB2312">
    <w:panose1 w:val="02010609030101010101"/>
    <w:charset w:val="86"/>
    <w:family w:val="modern"/>
    <w:pitch w:val="default"/>
    <w:sig w:usb0="00000001" w:usb1="080E0000" w:usb2="00000000" w:usb3="00000000" w:csb0="00040000" w:csb1="00000000"/>
    <w:embedRegular r:id="rId5" w:fontKey="{5C1997F6-9CE3-4CAD-9F20-9B10575F11D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rPr>
                              <w:rStyle w:val="20"/>
                            </w:rPr>
                            <w:instrText xml:space="preserve"> PAGE </w:instrText>
                          </w:r>
                          <w:r>
                            <w:fldChar w:fldCharType="separate"/>
                          </w:r>
                          <w:r>
                            <w:rPr>
                              <w:rStyle w:val="20"/>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rPr>
                        <w:rStyle w:val="20"/>
                      </w:rPr>
                      <w:instrText xml:space="preserve"> PAGE </w:instrText>
                    </w:r>
                    <w:r>
                      <w:fldChar w:fldCharType="separate"/>
                    </w:r>
                    <w:r>
                      <w:rPr>
                        <w:rStyle w:val="20"/>
                      </w:rPr>
                      <w:t>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rPr>
                              <w:lang w:val="zh-CN"/>
                            </w:rPr>
                            <w:t>19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pPr>
      <w:pStyle w:val="11"/>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hint="default"/>
        <w:lang w:val="en-US" w:eastAsia="zh-CN"/>
      </w:rPr>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left"/>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0D089"/>
    <w:multiLevelType w:val="singleLevel"/>
    <w:tmpl w:val="8BD0D089"/>
    <w:lvl w:ilvl="0" w:tentative="0">
      <w:start w:val="1"/>
      <w:numFmt w:val="lowerLetter"/>
      <w:lvlText w:val="%1)"/>
      <w:lvlJc w:val="left"/>
      <w:pPr>
        <w:tabs>
          <w:tab w:val="left" w:pos="312"/>
        </w:tabs>
      </w:pPr>
    </w:lvl>
  </w:abstractNum>
  <w:abstractNum w:abstractNumId="1">
    <w:nsid w:val="04031D24"/>
    <w:multiLevelType w:val="multilevel"/>
    <w:tmpl w:val="04031D2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857E2E"/>
    <w:multiLevelType w:val="multilevel"/>
    <w:tmpl w:val="1B857E2E"/>
    <w:lvl w:ilvl="0" w:tentative="0">
      <w:start w:val="1"/>
      <w:numFmt w:val="decimal"/>
      <w:pStyle w:val="32"/>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3">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156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7150A39"/>
    <w:multiLevelType w:val="multilevel"/>
    <w:tmpl w:val="27150A39"/>
    <w:lvl w:ilvl="0" w:tentative="0">
      <w:start w:val="1"/>
      <w:numFmt w:val="lowerLetter"/>
      <w:lvlText w:val="%1)"/>
      <w:lvlJc w:val="left"/>
      <w:pPr>
        <w:tabs>
          <w:tab w:val="left" w:pos="786"/>
        </w:tabs>
        <w:ind w:left="786"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B1C7AF1"/>
    <w:multiLevelType w:val="multilevel"/>
    <w:tmpl w:val="2B1C7AF1"/>
    <w:lvl w:ilvl="0" w:tentative="0">
      <w:start w:val="1"/>
      <w:numFmt w:val="decimal"/>
      <w:pStyle w:val="43"/>
      <w:lvlText w:val="%1、"/>
      <w:lvlJc w:val="left"/>
      <w:pPr>
        <w:ind w:left="2130" w:hanging="360"/>
      </w:pPr>
      <w:rPr>
        <w:rFonts w:hint="default"/>
      </w:rPr>
    </w:lvl>
    <w:lvl w:ilvl="1" w:tentative="0">
      <w:start w:val="1"/>
      <w:numFmt w:val="lowerLetter"/>
      <w:lvlText w:val="%2)"/>
      <w:lvlJc w:val="left"/>
      <w:pPr>
        <w:ind w:left="2610" w:hanging="420"/>
      </w:pPr>
    </w:lvl>
    <w:lvl w:ilvl="2" w:tentative="0">
      <w:start w:val="1"/>
      <w:numFmt w:val="lowerRoman"/>
      <w:lvlText w:val="%3."/>
      <w:lvlJc w:val="right"/>
      <w:pPr>
        <w:ind w:left="3030" w:hanging="420"/>
      </w:pPr>
    </w:lvl>
    <w:lvl w:ilvl="3" w:tentative="0">
      <w:start w:val="1"/>
      <w:numFmt w:val="decimal"/>
      <w:lvlText w:val="%4."/>
      <w:lvlJc w:val="left"/>
      <w:pPr>
        <w:ind w:left="3450" w:hanging="420"/>
      </w:pPr>
    </w:lvl>
    <w:lvl w:ilvl="4" w:tentative="0">
      <w:start w:val="1"/>
      <w:numFmt w:val="lowerLetter"/>
      <w:lvlText w:val="%5)"/>
      <w:lvlJc w:val="left"/>
      <w:pPr>
        <w:ind w:left="3870" w:hanging="420"/>
      </w:pPr>
    </w:lvl>
    <w:lvl w:ilvl="5" w:tentative="0">
      <w:start w:val="1"/>
      <w:numFmt w:val="lowerRoman"/>
      <w:lvlText w:val="%6."/>
      <w:lvlJc w:val="right"/>
      <w:pPr>
        <w:ind w:left="4290" w:hanging="420"/>
      </w:pPr>
    </w:lvl>
    <w:lvl w:ilvl="6" w:tentative="0">
      <w:start w:val="1"/>
      <w:numFmt w:val="decimal"/>
      <w:lvlText w:val="%7."/>
      <w:lvlJc w:val="left"/>
      <w:pPr>
        <w:ind w:left="4710" w:hanging="420"/>
      </w:pPr>
    </w:lvl>
    <w:lvl w:ilvl="7" w:tentative="0">
      <w:start w:val="1"/>
      <w:numFmt w:val="lowerLetter"/>
      <w:lvlText w:val="%8)"/>
      <w:lvlJc w:val="left"/>
      <w:pPr>
        <w:ind w:left="5130" w:hanging="420"/>
      </w:pPr>
    </w:lvl>
    <w:lvl w:ilvl="8" w:tentative="0">
      <w:start w:val="1"/>
      <w:numFmt w:val="lowerRoman"/>
      <w:lvlText w:val="%9."/>
      <w:lvlJc w:val="right"/>
      <w:pPr>
        <w:ind w:left="5550" w:hanging="420"/>
      </w:pPr>
    </w:lvl>
  </w:abstractNum>
  <w:abstractNum w:abstractNumId="6">
    <w:nsid w:val="557C2AF5"/>
    <w:multiLevelType w:val="multilevel"/>
    <w:tmpl w:val="557C2AF5"/>
    <w:lvl w:ilvl="0" w:tentative="0">
      <w:start w:val="1"/>
      <w:numFmt w:val="decimal"/>
      <w:pStyle w:val="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44"/>
      <w:suff w:val="nothing"/>
      <w:lvlText w:val="表%1　"/>
      <w:lvlJc w:val="left"/>
      <w:pPr>
        <w:ind w:left="3261" w:firstLine="0"/>
      </w:pPr>
      <w:rPr>
        <w:rFonts w:hint="eastAsia" w:ascii="黑体" w:hAnsi="Times New Roman" w:eastAsia="黑体"/>
        <w:b w:val="0"/>
        <w:i w:val="0"/>
        <w:sz w:val="21"/>
        <w:lang w:val="en-US"/>
      </w:rPr>
    </w:lvl>
    <w:lvl w:ilvl="1" w:tentative="0">
      <w:start w:val="1"/>
      <w:numFmt w:val="decimal"/>
      <w:lvlText w:val="%1.%2"/>
      <w:lvlJc w:val="left"/>
      <w:pPr>
        <w:tabs>
          <w:tab w:val="left" w:pos="2552"/>
        </w:tabs>
        <w:ind w:left="2552" w:hanging="567"/>
      </w:pPr>
      <w:rPr>
        <w:rFonts w:hint="eastAsia"/>
      </w:rPr>
    </w:lvl>
    <w:lvl w:ilvl="2" w:tentative="0">
      <w:start w:val="1"/>
      <w:numFmt w:val="decimal"/>
      <w:lvlText w:val="%1.%2.%3"/>
      <w:lvlJc w:val="left"/>
      <w:pPr>
        <w:tabs>
          <w:tab w:val="left" w:pos="2978"/>
        </w:tabs>
        <w:ind w:left="2978" w:hanging="567"/>
      </w:pPr>
      <w:rPr>
        <w:rFonts w:hint="eastAsia"/>
      </w:rPr>
    </w:lvl>
    <w:lvl w:ilvl="3" w:tentative="0">
      <w:start w:val="1"/>
      <w:numFmt w:val="decimal"/>
      <w:lvlText w:val="%1.%2.%3.%4"/>
      <w:lvlJc w:val="left"/>
      <w:pPr>
        <w:tabs>
          <w:tab w:val="left" w:pos="3544"/>
        </w:tabs>
        <w:ind w:left="3544" w:hanging="708"/>
      </w:pPr>
      <w:rPr>
        <w:rFonts w:hint="eastAsia"/>
      </w:rPr>
    </w:lvl>
    <w:lvl w:ilvl="4" w:tentative="0">
      <w:start w:val="1"/>
      <w:numFmt w:val="decimal"/>
      <w:lvlText w:val="%1.%2.%3.%4.%5"/>
      <w:lvlJc w:val="left"/>
      <w:pPr>
        <w:tabs>
          <w:tab w:val="left" w:pos="4111"/>
        </w:tabs>
        <w:ind w:left="4111" w:hanging="850"/>
      </w:pPr>
      <w:rPr>
        <w:rFonts w:hint="eastAsia"/>
      </w:rPr>
    </w:lvl>
    <w:lvl w:ilvl="5" w:tentative="0">
      <w:start w:val="1"/>
      <w:numFmt w:val="decimal"/>
      <w:lvlText w:val="%1.%2.%3.%4.%5.%6"/>
      <w:lvlJc w:val="left"/>
      <w:pPr>
        <w:tabs>
          <w:tab w:val="left" w:pos="4820"/>
        </w:tabs>
        <w:ind w:left="4820" w:hanging="1134"/>
      </w:pPr>
      <w:rPr>
        <w:rFonts w:hint="eastAsia"/>
      </w:rPr>
    </w:lvl>
    <w:lvl w:ilvl="6" w:tentative="0">
      <w:start w:val="1"/>
      <w:numFmt w:val="decimal"/>
      <w:lvlText w:val="%1.%2.%3.%4.%5.%6.%7"/>
      <w:lvlJc w:val="left"/>
      <w:pPr>
        <w:tabs>
          <w:tab w:val="left" w:pos="5387"/>
        </w:tabs>
        <w:ind w:left="5387" w:hanging="1276"/>
      </w:pPr>
      <w:rPr>
        <w:rFonts w:hint="eastAsia"/>
      </w:rPr>
    </w:lvl>
    <w:lvl w:ilvl="7" w:tentative="0">
      <w:start w:val="1"/>
      <w:numFmt w:val="decimal"/>
      <w:lvlText w:val="%1.%2.%3.%4.%5.%6.%7.%8"/>
      <w:lvlJc w:val="left"/>
      <w:pPr>
        <w:tabs>
          <w:tab w:val="left" w:pos="5954"/>
        </w:tabs>
        <w:ind w:left="5954" w:hanging="1418"/>
      </w:pPr>
      <w:rPr>
        <w:rFonts w:hint="eastAsia"/>
      </w:rPr>
    </w:lvl>
    <w:lvl w:ilvl="8" w:tentative="0">
      <w:start w:val="1"/>
      <w:numFmt w:val="decimal"/>
      <w:lvlText w:val="%1.%2.%3.%4.%5.%6.%7.%8.%9"/>
      <w:lvlJc w:val="left"/>
      <w:pPr>
        <w:tabs>
          <w:tab w:val="left" w:pos="6662"/>
        </w:tabs>
        <w:ind w:left="6662" w:hanging="1700"/>
      </w:pPr>
      <w:rPr>
        <w:rFonts w:hint="eastAsia"/>
      </w:rPr>
    </w:lvl>
  </w:abstractNum>
  <w:abstractNum w:abstractNumId="8">
    <w:nsid w:val="6CD359C1"/>
    <w:multiLevelType w:val="singleLevel"/>
    <w:tmpl w:val="6CD359C1"/>
    <w:lvl w:ilvl="0" w:tentative="0">
      <w:start w:val="1"/>
      <w:numFmt w:val="lowerLetter"/>
      <w:lvlText w:val="%1)"/>
      <w:lvlJc w:val="left"/>
      <w:pPr>
        <w:tabs>
          <w:tab w:val="left" w:pos="312"/>
        </w:tabs>
      </w:pPr>
    </w:lvl>
  </w:abstractNum>
  <w:num w:numId="1">
    <w:abstractNumId w:val="2"/>
  </w:num>
  <w:num w:numId="2">
    <w:abstractNumId w:val="3"/>
  </w:num>
  <w:num w:numId="3">
    <w:abstractNumId w:val="5"/>
  </w:num>
  <w:num w:numId="4">
    <w:abstractNumId w:val="7"/>
  </w:num>
  <w:num w:numId="5">
    <w:abstractNumId w:val="6"/>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mY5Y2ZiZDgzZDcxYjM0MWJlM2I0ZDI0NDQ0MDIifQ=="/>
  </w:docVars>
  <w:rsids>
    <w:rsidRoot w:val="00172A27"/>
    <w:rsid w:val="00000BB3"/>
    <w:rsid w:val="000019D8"/>
    <w:rsid w:val="00001AEB"/>
    <w:rsid w:val="00002847"/>
    <w:rsid w:val="00004D53"/>
    <w:rsid w:val="00006178"/>
    <w:rsid w:val="000118A6"/>
    <w:rsid w:val="000229B3"/>
    <w:rsid w:val="000258DC"/>
    <w:rsid w:val="0003068C"/>
    <w:rsid w:val="00032A38"/>
    <w:rsid w:val="00041101"/>
    <w:rsid w:val="00044E19"/>
    <w:rsid w:val="0005194A"/>
    <w:rsid w:val="0005315C"/>
    <w:rsid w:val="00056E05"/>
    <w:rsid w:val="0006363F"/>
    <w:rsid w:val="000662C8"/>
    <w:rsid w:val="00066CEC"/>
    <w:rsid w:val="00067477"/>
    <w:rsid w:val="00070CB2"/>
    <w:rsid w:val="00072C34"/>
    <w:rsid w:val="000730C5"/>
    <w:rsid w:val="0007516B"/>
    <w:rsid w:val="0007711B"/>
    <w:rsid w:val="00082D18"/>
    <w:rsid w:val="0008307E"/>
    <w:rsid w:val="00083483"/>
    <w:rsid w:val="00083846"/>
    <w:rsid w:val="00086244"/>
    <w:rsid w:val="000906DB"/>
    <w:rsid w:val="00091471"/>
    <w:rsid w:val="00091E56"/>
    <w:rsid w:val="00096BDB"/>
    <w:rsid w:val="000A155D"/>
    <w:rsid w:val="000A271D"/>
    <w:rsid w:val="000A2785"/>
    <w:rsid w:val="000B1CAC"/>
    <w:rsid w:val="000B3DC6"/>
    <w:rsid w:val="000B6398"/>
    <w:rsid w:val="000C3571"/>
    <w:rsid w:val="000D3905"/>
    <w:rsid w:val="000D6DBA"/>
    <w:rsid w:val="000E3194"/>
    <w:rsid w:val="000F5C3E"/>
    <w:rsid w:val="00102A4C"/>
    <w:rsid w:val="00110FA7"/>
    <w:rsid w:val="001145D0"/>
    <w:rsid w:val="00115A46"/>
    <w:rsid w:val="00120B63"/>
    <w:rsid w:val="0012124E"/>
    <w:rsid w:val="00121D87"/>
    <w:rsid w:val="001220B3"/>
    <w:rsid w:val="00126C2F"/>
    <w:rsid w:val="00131B6B"/>
    <w:rsid w:val="00134AE6"/>
    <w:rsid w:val="00135199"/>
    <w:rsid w:val="0013698F"/>
    <w:rsid w:val="00140469"/>
    <w:rsid w:val="00143665"/>
    <w:rsid w:val="00147BC4"/>
    <w:rsid w:val="00153464"/>
    <w:rsid w:val="00154839"/>
    <w:rsid w:val="00165C0E"/>
    <w:rsid w:val="00172A27"/>
    <w:rsid w:val="00172F9D"/>
    <w:rsid w:val="00180514"/>
    <w:rsid w:val="00183C66"/>
    <w:rsid w:val="001842CA"/>
    <w:rsid w:val="001867C0"/>
    <w:rsid w:val="001873F0"/>
    <w:rsid w:val="001933C6"/>
    <w:rsid w:val="001A3848"/>
    <w:rsid w:val="001A4716"/>
    <w:rsid w:val="001A5610"/>
    <w:rsid w:val="001A5B6B"/>
    <w:rsid w:val="001B21BA"/>
    <w:rsid w:val="001B4566"/>
    <w:rsid w:val="001B7E2B"/>
    <w:rsid w:val="001C21D2"/>
    <w:rsid w:val="001C45E3"/>
    <w:rsid w:val="001C5A56"/>
    <w:rsid w:val="001C6F12"/>
    <w:rsid w:val="001D798F"/>
    <w:rsid w:val="001E01DB"/>
    <w:rsid w:val="001E52FA"/>
    <w:rsid w:val="001E780E"/>
    <w:rsid w:val="00201B4E"/>
    <w:rsid w:val="00203B64"/>
    <w:rsid w:val="002126AE"/>
    <w:rsid w:val="00215761"/>
    <w:rsid w:val="002178ED"/>
    <w:rsid w:val="00220C35"/>
    <w:rsid w:val="002216DA"/>
    <w:rsid w:val="00224593"/>
    <w:rsid w:val="0023150C"/>
    <w:rsid w:val="00233929"/>
    <w:rsid w:val="002426F9"/>
    <w:rsid w:val="00243D8A"/>
    <w:rsid w:val="002452CC"/>
    <w:rsid w:val="00252898"/>
    <w:rsid w:val="0025534C"/>
    <w:rsid w:val="0026396D"/>
    <w:rsid w:val="00265C40"/>
    <w:rsid w:val="00267D02"/>
    <w:rsid w:val="00272BC2"/>
    <w:rsid w:val="00274C1B"/>
    <w:rsid w:val="00280442"/>
    <w:rsid w:val="00285085"/>
    <w:rsid w:val="002909DF"/>
    <w:rsid w:val="002A055C"/>
    <w:rsid w:val="002A2472"/>
    <w:rsid w:val="002A4439"/>
    <w:rsid w:val="002A5728"/>
    <w:rsid w:val="002A69F6"/>
    <w:rsid w:val="002A723C"/>
    <w:rsid w:val="002B27E0"/>
    <w:rsid w:val="002B2DA3"/>
    <w:rsid w:val="002C2A46"/>
    <w:rsid w:val="002C5B70"/>
    <w:rsid w:val="002C5C48"/>
    <w:rsid w:val="002D4A45"/>
    <w:rsid w:val="002E1DDE"/>
    <w:rsid w:val="002F332B"/>
    <w:rsid w:val="00305CE7"/>
    <w:rsid w:val="00307B0B"/>
    <w:rsid w:val="00320237"/>
    <w:rsid w:val="0032260A"/>
    <w:rsid w:val="00326F91"/>
    <w:rsid w:val="00327928"/>
    <w:rsid w:val="003300E9"/>
    <w:rsid w:val="00334684"/>
    <w:rsid w:val="003348E3"/>
    <w:rsid w:val="00341156"/>
    <w:rsid w:val="00345D85"/>
    <w:rsid w:val="0035066E"/>
    <w:rsid w:val="00351B2C"/>
    <w:rsid w:val="00354627"/>
    <w:rsid w:val="003547B5"/>
    <w:rsid w:val="003566DF"/>
    <w:rsid w:val="003577A2"/>
    <w:rsid w:val="003613DD"/>
    <w:rsid w:val="003674CD"/>
    <w:rsid w:val="00370383"/>
    <w:rsid w:val="00374576"/>
    <w:rsid w:val="0037582D"/>
    <w:rsid w:val="00381582"/>
    <w:rsid w:val="003819CF"/>
    <w:rsid w:val="00386B59"/>
    <w:rsid w:val="003B1C34"/>
    <w:rsid w:val="003C0EF4"/>
    <w:rsid w:val="003C5A3F"/>
    <w:rsid w:val="003C5AF7"/>
    <w:rsid w:val="003C7D29"/>
    <w:rsid w:val="003D0A63"/>
    <w:rsid w:val="003D13D3"/>
    <w:rsid w:val="003D18BB"/>
    <w:rsid w:val="003D2365"/>
    <w:rsid w:val="003D49D1"/>
    <w:rsid w:val="003D541C"/>
    <w:rsid w:val="003D6CA5"/>
    <w:rsid w:val="003E3719"/>
    <w:rsid w:val="003E5452"/>
    <w:rsid w:val="003F417C"/>
    <w:rsid w:val="003F619D"/>
    <w:rsid w:val="004016AD"/>
    <w:rsid w:val="00404DF5"/>
    <w:rsid w:val="00405029"/>
    <w:rsid w:val="004069E4"/>
    <w:rsid w:val="00414C35"/>
    <w:rsid w:val="00420223"/>
    <w:rsid w:val="00421562"/>
    <w:rsid w:val="00421A1E"/>
    <w:rsid w:val="00424D04"/>
    <w:rsid w:val="00424FB3"/>
    <w:rsid w:val="00426B8C"/>
    <w:rsid w:val="00433389"/>
    <w:rsid w:val="0044272B"/>
    <w:rsid w:val="00442731"/>
    <w:rsid w:val="004458D5"/>
    <w:rsid w:val="00445CD8"/>
    <w:rsid w:val="00446942"/>
    <w:rsid w:val="00447D98"/>
    <w:rsid w:val="004571F6"/>
    <w:rsid w:val="00460EFE"/>
    <w:rsid w:val="004717E2"/>
    <w:rsid w:val="00475B40"/>
    <w:rsid w:val="00477BD4"/>
    <w:rsid w:val="004803FA"/>
    <w:rsid w:val="0048437E"/>
    <w:rsid w:val="0048688A"/>
    <w:rsid w:val="00486ED4"/>
    <w:rsid w:val="0049215A"/>
    <w:rsid w:val="00494B67"/>
    <w:rsid w:val="00496AB7"/>
    <w:rsid w:val="00496F76"/>
    <w:rsid w:val="004A0436"/>
    <w:rsid w:val="004B05F5"/>
    <w:rsid w:val="004B0D87"/>
    <w:rsid w:val="004B3216"/>
    <w:rsid w:val="004C1E44"/>
    <w:rsid w:val="004C45D9"/>
    <w:rsid w:val="004C4B81"/>
    <w:rsid w:val="004C660A"/>
    <w:rsid w:val="004D13A2"/>
    <w:rsid w:val="004D2C31"/>
    <w:rsid w:val="004D5D67"/>
    <w:rsid w:val="004E12E3"/>
    <w:rsid w:val="004E13DB"/>
    <w:rsid w:val="004E1E8F"/>
    <w:rsid w:val="004E30BF"/>
    <w:rsid w:val="004F3B71"/>
    <w:rsid w:val="004F74D3"/>
    <w:rsid w:val="004F7CAC"/>
    <w:rsid w:val="00500138"/>
    <w:rsid w:val="00506783"/>
    <w:rsid w:val="00506F55"/>
    <w:rsid w:val="00511950"/>
    <w:rsid w:val="005127CE"/>
    <w:rsid w:val="00513DDE"/>
    <w:rsid w:val="00514162"/>
    <w:rsid w:val="005151FA"/>
    <w:rsid w:val="005174E7"/>
    <w:rsid w:val="0051761B"/>
    <w:rsid w:val="0052079E"/>
    <w:rsid w:val="00523106"/>
    <w:rsid w:val="005231AA"/>
    <w:rsid w:val="00523354"/>
    <w:rsid w:val="00525130"/>
    <w:rsid w:val="005325B8"/>
    <w:rsid w:val="00534FB0"/>
    <w:rsid w:val="005404E7"/>
    <w:rsid w:val="00543147"/>
    <w:rsid w:val="00543A9B"/>
    <w:rsid w:val="0054701D"/>
    <w:rsid w:val="0055326E"/>
    <w:rsid w:val="00554969"/>
    <w:rsid w:val="005613CF"/>
    <w:rsid w:val="00561FDC"/>
    <w:rsid w:val="00565201"/>
    <w:rsid w:val="00566F3C"/>
    <w:rsid w:val="005839F0"/>
    <w:rsid w:val="00587B9E"/>
    <w:rsid w:val="005919B2"/>
    <w:rsid w:val="005952A1"/>
    <w:rsid w:val="00595586"/>
    <w:rsid w:val="005B0524"/>
    <w:rsid w:val="005B0C6D"/>
    <w:rsid w:val="005B7628"/>
    <w:rsid w:val="005C0C61"/>
    <w:rsid w:val="005C5BD0"/>
    <w:rsid w:val="005D09A4"/>
    <w:rsid w:val="005D6C1B"/>
    <w:rsid w:val="005D7580"/>
    <w:rsid w:val="005E302D"/>
    <w:rsid w:val="005F2EAE"/>
    <w:rsid w:val="005F392E"/>
    <w:rsid w:val="005F39AB"/>
    <w:rsid w:val="005F714A"/>
    <w:rsid w:val="005F73EB"/>
    <w:rsid w:val="00600097"/>
    <w:rsid w:val="00603E6A"/>
    <w:rsid w:val="00607494"/>
    <w:rsid w:val="0061035A"/>
    <w:rsid w:val="00621FE3"/>
    <w:rsid w:val="006254BE"/>
    <w:rsid w:val="00637CE6"/>
    <w:rsid w:val="006416B3"/>
    <w:rsid w:val="00643E01"/>
    <w:rsid w:val="00647F07"/>
    <w:rsid w:val="0065546E"/>
    <w:rsid w:val="00660858"/>
    <w:rsid w:val="006611E3"/>
    <w:rsid w:val="00664CBC"/>
    <w:rsid w:val="00665806"/>
    <w:rsid w:val="00666B8D"/>
    <w:rsid w:val="0068195F"/>
    <w:rsid w:val="00683A3F"/>
    <w:rsid w:val="00690DFB"/>
    <w:rsid w:val="00692277"/>
    <w:rsid w:val="00692869"/>
    <w:rsid w:val="0069744B"/>
    <w:rsid w:val="006A1E90"/>
    <w:rsid w:val="006A3AFF"/>
    <w:rsid w:val="006A485C"/>
    <w:rsid w:val="006A571D"/>
    <w:rsid w:val="006B0DF3"/>
    <w:rsid w:val="006B1152"/>
    <w:rsid w:val="006B4803"/>
    <w:rsid w:val="006C4356"/>
    <w:rsid w:val="006D50EF"/>
    <w:rsid w:val="006D63C6"/>
    <w:rsid w:val="006D68C2"/>
    <w:rsid w:val="006E3479"/>
    <w:rsid w:val="006E524F"/>
    <w:rsid w:val="006E6A7F"/>
    <w:rsid w:val="006E74CC"/>
    <w:rsid w:val="006F55BB"/>
    <w:rsid w:val="006F5E0A"/>
    <w:rsid w:val="007024F8"/>
    <w:rsid w:val="00703467"/>
    <w:rsid w:val="007076AD"/>
    <w:rsid w:val="007121ED"/>
    <w:rsid w:val="0072233E"/>
    <w:rsid w:val="00724C3E"/>
    <w:rsid w:val="00725020"/>
    <w:rsid w:val="00726F31"/>
    <w:rsid w:val="00736A86"/>
    <w:rsid w:val="00736C47"/>
    <w:rsid w:val="007408CA"/>
    <w:rsid w:val="007533B1"/>
    <w:rsid w:val="00757DA3"/>
    <w:rsid w:val="007606E2"/>
    <w:rsid w:val="00764FD8"/>
    <w:rsid w:val="007671A6"/>
    <w:rsid w:val="00770E53"/>
    <w:rsid w:val="00771145"/>
    <w:rsid w:val="00771CD7"/>
    <w:rsid w:val="00773B3C"/>
    <w:rsid w:val="00773E95"/>
    <w:rsid w:val="0077471B"/>
    <w:rsid w:val="007819C2"/>
    <w:rsid w:val="00784A47"/>
    <w:rsid w:val="00787C53"/>
    <w:rsid w:val="00792292"/>
    <w:rsid w:val="00793461"/>
    <w:rsid w:val="007A026D"/>
    <w:rsid w:val="007A4E1A"/>
    <w:rsid w:val="007A7E85"/>
    <w:rsid w:val="007B0358"/>
    <w:rsid w:val="007B3E5E"/>
    <w:rsid w:val="007C38D2"/>
    <w:rsid w:val="007C4ACA"/>
    <w:rsid w:val="007C584C"/>
    <w:rsid w:val="007C721D"/>
    <w:rsid w:val="007D0A3A"/>
    <w:rsid w:val="007E11C0"/>
    <w:rsid w:val="007E201A"/>
    <w:rsid w:val="007E3B00"/>
    <w:rsid w:val="007E4308"/>
    <w:rsid w:val="007E5EDC"/>
    <w:rsid w:val="007F59CF"/>
    <w:rsid w:val="007F7E32"/>
    <w:rsid w:val="00800778"/>
    <w:rsid w:val="008116EC"/>
    <w:rsid w:val="00811F63"/>
    <w:rsid w:val="00813814"/>
    <w:rsid w:val="00816F31"/>
    <w:rsid w:val="0081715F"/>
    <w:rsid w:val="00824820"/>
    <w:rsid w:val="00827B87"/>
    <w:rsid w:val="00831FAB"/>
    <w:rsid w:val="0084146E"/>
    <w:rsid w:val="008436CF"/>
    <w:rsid w:val="00844CD9"/>
    <w:rsid w:val="00845D29"/>
    <w:rsid w:val="008528B3"/>
    <w:rsid w:val="0085799F"/>
    <w:rsid w:val="008669A2"/>
    <w:rsid w:val="00872137"/>
    <w:rsid w:val="008729A1"/>
    <w:rsid w:val="00874981"/>
    <w:rsid w:val="00874F3F"/>
    <w:rsid w:val="00874FAF"/>
    <w:rsid w:val="00875ADD"/>
    <w:rsid w:val="00876C37"/>
    <w:rsid w:val="008829B6"/>
    <w:rsid w:val="0088537E"/>
    <w:rsid w:val="008856AA"/>
    <w:rsid w:val="0089218A"/>
    <w:rsid w:val="0089219C"/>
    <w:rsid w:val="00893649"/>
    <w:rsid w:val="00895D6D"/>
    <w:rsid w:val="008975AD"/>
    <w:rsid w:val="008A1826"/>
    <w:rsid w:val="008B2B9F"/>
    <w:rsid w:val="008C0881"/>
    <w:rsid w:val="008C13E4"/>
    <w:rsid w:val="008C20D8"/>
    <w:rsid w:val="008C46DF"/>
    <w:rsid w:val="008C5E9D"/>
    <w:rsid w:val="008E22FA"/>
    <w:rsid w:val="008E2A0E"/>
    <w:rsid w:val="008E3B70"/>
    <w:rsid w:val="008E57D6"/>
    <w:rsid w:val="008E632B"/>
    <w:rsid w:val="008E6D9F"/>
    <w:rsid w:val="008F1151"/>
    <w:rsid w:val="00901BA5"/>
    <w:rsid w:val="00901FF1"/>
    <w:rsid w:val="0090298B"/>
    <w:rsid w:val="00903178"/>
    <w:rsid w:val="00911D4F"/>
    <w:rsid w:val="00916625"/>
    <w:rsid w:val="00934A3F"/>
    <w:rsid w:val="00940531"/>
    <w:rsid w:val="00945247"/>
    <w:rsid w:val="00946475"/>
    <w:rsid w:val="0095229E"/>
    <w:rsid w:val="009560CA"/>
    <w:rsid w:val="009570C5"/>
    <w:rsid w:val="00957239"/>
    <w:rsid w:val="0096138C"/>
    <w:rsid w:val="00961A33"/>
    <w:rsid w:val="009653F1"/>
    <w:rsid w:val="009659F4"/>
    <w:rsid w:val="00966505"/>
    <w:rsid w:val="0098205A"/>
    <w:rsid w:val="0098336D"/>
    <w:rsid w:val="009859BD"/>
    <w:rsid w:val="00986978"/>
    <w:rsid w:val="009901EF"/>
    <w:rsid w:val="009934F5"/>
    <w:rsid w:val="00993AFB"/>
    <w:rsid w:val="00996163"/>
    <w:rsid w:val="009A243A"/>
    <w:rsid w:val="009A3165"/>
    <w:rsid w:val="009A5857"/>
    <w:rsid w:val="009A7290"/>
    <w:rsid w:val="009A7F80"/>
    <w:rsid w:val="009B0620"/>
    <w:rsid w:val="009B41A9"/>
    <w:rsid w:val="009B743A"/>
    <w:rsid w:val="009B75EC"/>
    <w:rsid w:val="009B7CBE"/>
    <w:rsid w:val="009C10DA"/>
    <w:rsid w:val="009C3190"/>
    <w:rsid w:val="009C70DA"/>
    <w:rsid w:val="009C72A9"/>
    <w:rsid w:val="009D143F"/>
    <w:rsid w:val="009E0141"/>
    <w:rsid w:val="009E0A44"/>
    <w:rsid w:val="009E26EA"/>
    <w:rsid w:val="009E7AB5"/>
    <w:rsid w:val="009F36F2"/>
    <w:rsid w:val="009F46CC"/>
    <w:rsid w:val="00A01789"/>
    <w:rsid w:val="00A038FC"/>
    <w:rsid w:val="00A10CAD"/>
    <w:rsid w:val="00A17170"/>
    <w:rsid w:val="00A23CE2"/>
    <w:rsid w:val="00A317C6"/>
    <w:rsid w:val="00A3567D"/>
    <w:rsid w:val="00A368F4"/>
    <w:rsid w:val="00A41989"/>
    <w:rsid w:val="00A42231"/>
    <w:rsid w:val="00A448E0"/>
    <w:rsid w:val="00A55344"/>
    <w:rsid w:val="00A55869"/>
    <w:rsid w:val="00A716D7"/>
    <w:rsid w:val="00A73D5A"/>
    <w:rsid w:val="00A8167B"/>
    <w:rsid w:val="00A81B9D"/>
    <w:rsid w:val="00A8326B"/>
    <w:rsid w:val="00A85921"/>
    <w:rsid w:val="00A911E4"/>
    <w:rsid w:val="00A92718"/>
    <w:rsid w:val="00A96C98"/>
    <w:rsid w:val="00A9777B"/>
    <w:rsid w:val="00AA06DF"/>
    <w:rsid w:val="00AA56CD"/>
    <w:rsid w:val="00AA7087"/>
    <w:rsid w:val="00AB2334"/>
    <w:rsid w:val="00AB2726"/>
    <w:rsid w:val="00AC7644"/>
    <w:rsid w:val="00AD36BC"/>
    <w:rsid w:val="00AD4B53"/>
    <w:rsid w:val="00AD5DD5"/>
    <w:rsid w:val="00AD7338"/>
    <w:rsid w:val="00AE0031"/>
    <w:rsid w:val="00AE2B57"/>
    <w:rsid w:val="00AE603F"/>
    <w:rsid w:val="00AF5510"/>
    <w:rsid w:val="00AF6994"/>
    <w:rsid w:val="00B03DE9"/>
    <w:rsid w:val="00B052F5"/>
    <w:rsid w:val="00B06231"/>
    <w:rsid w:val="00B07B71"/>
    <w:rsid w:val="00B140A3"/>
    <w:rsid w:val="00B148CB"/>
    <w:rsid w:val="00B153C2"/>
    <w:rsid w:val="00B17D3F"/>
    <w:rsid w:val="00B17F89"/>
    <w:rsid w:val="00B2215F"/>
    <w:rsid w:val="00B236ED"/>
    <w:rsid w:val="00B3063F"/>
    <w:rsid w:val="00B31F65"/>
    <w:rsid w:val="00B32300"/>
    <w:rsid w:val="00B32439"/>
    <w:rsid w:val="00B35468"/>
    <w:rsid w:val="00B375E9"/>
    <w:rsid w:val="00B551A6"/>
    <w:rsid w:val="00B72516"/>
    <w:rsid w:val="00B76D9D"/>
    <w:rsid w:val="00B81E5E"/>
    <w:rsid w:val="00BA1CEC"/>
    <w:rsid w:val="00BA23BE"/>
    <w:rsid w:val="00BA392D"/>
    <w:rsid w:val="00BA46C8"/>
    <w:rsid w:val="00BB0788"/>
    <w:rsid w:val="00BB0FC0"/>
    <w:rsid w:val="00BB6B1A"/>
    <w:rsid w:val="00BC0F01"/>
    <w:rsid w:val="00BC1026"/>
    <w:rsid w:val="00BC109A"/>
    <w:rsid w:val="00BD24CF"/>
    <w:rsid w:val="00BE2A1B"/>
    <w:rsid w:val="00BF2982"/>
    <w:rsid w:val="00BF4098"/>
    <w:rsid w:val="00BF5391"/>
    <w:rsid w:val="00BF67F3"/>
    <w:rsid w:val="00C023FA"/>
    <w:rsid w:val="00C0396E"/>
    <w:rsid w:val="00C070D6"/>
    <w:rsid w:val="00C07EC3"/>
    <w:rsid w:val="00C1064D"/>
    <w:rsid w:val="00C11035"/>
    <w:rsid w:val="00C12757"/>
    <w:rsid w:val="00C12E41"/>
    <w:rsid w:val="00C12E6B"/>
    <w:rsid w:val="00C1493C"/>
    <w:rsid w:val="00C15314"/>
    <w:rsid w:val="00C16976"/>
    <w:rsid w:val="00C276EC"/>
    <w:rsid w:val="00C35E54"/>
    <w:rsid w:val="00C415B0"/>
    <w:rsid w:val="00C4199D"/>
    <w:rsid w:val="00C423FD"/>
    <w:rsid w:val="00C42880"/>
    <w:rsid w:val="00C533EF"/>
    <w:rsid w:val="00C54A03"/>
    <w:rsid w:val="00C55F04"/>
    <w:rsid w:val="00C565E0"/>
    <w:rsid w:val="00C60CE7"/>
    <w:rsid w:val="00C60DB8"/>
    <w:rsid w:val="00C64F93"/>
    <w:rsid w:val="00C72F6E"/>
    <w:rsid w:val="00C73392"/>
    <w:rsid w:val="00C73429"/>
    <w:rsid w:val="00C7382A"/>
    <w:rsid w:val="00C74E1F"/>
    <w:rsid w:val="00C75277"/>
    <w:rsid w:val="00C81FC1"/>
    <w:rsid w:val="00C827C6"/>
    <w:rsid w:val="00C87CC5"/>
    <w:rsid w:val="00C87E4E"/>
    <w:rsid w:val="00C90F6E"/>
    <w:rsid w:val="00C93369"/>
    <w:rsid w:val="00CA196B"/>
    <w:rsid w:val="00CA53E8"/>
    <w:rsid w:val="00CA7830"/>
    <w:rsid w:val="00CB079A"/>
    <w:rsid w:val="00CB0D4C"/>
    <w:rsid w:val="00CB220A"/>
    <w:rsid w:val="00CB6AA6"/>
    <w:rsid w:val="00CB7B43"/>
    <w:rsid w:val="00CC1A8B"/>
    <w:rsid w:val="00CC1E08"/>
    <w:rsid w:val="00CC3912"/>
    <w:rsid w:val="00CC5761"/>
    <w:rsid w:val="00CC73C9"/>
    <w:rsid w:val="00CC7B3F"/>
    <w:rsid w:val="00CE1AA3"/>
    <w:rsid w:val="00CE6D03"/>
    <w:rsid w:val="00CF1967"/>
    <w:rsid w:val="00CF458E"/>
    <w:rsid w:val="00D02DFF"/>
    <w:rsid w:val="00D03256"/>
    <w:rsid w:val="00D03ABC"/>
    <w:rsid w:val="00D1182E"/>
    <w:rsid w:val="00D1514D"/>
    <w:rsid w:val="00D224AA"/>
    <w:rsid w:val="00D249B8"/>
    <w:rsid w:val="00D33070"/>
    <w:rsid w:val="00D3453F"/>
    <w:rsid w:val="00D40994"/>
    <w:rsid w:val="00D41FF3"/>
    <w:rsid w:val="00D4682C"/>
    <w:rsid w:val="00D52C0A"/>
    <w:rsid w:val="00D5417D"/>
    <w:rsid w:val="00D56934"/>
    <w:rsid w:val="00D713A6"/>
    <w:rsid w:val="00D730F3"/>
    <w:rsid w:val="00D746C8"/>
    <w:rsid w:val="00D765C4"/>
    <w:rsid w:val="00D84714"/>
    <w:rsid w:val="00D84E7A"/>
    <w:rsid w:val="00D90F11"/>
    <w:rsid w:val="00D91B3F"/>
    <w:rsid w:val="00D9303F"/>
    <w:rsid w:val="00D9557C"/>
    <w:rsid w:val="00D95713"/>
    <w:rsid w:val="00DA01EB"/>
    <w:rsid w:val="00DB07ED"/>
    <w:rsid w:val="00DB1A1A"/>
    <w:rsid w:val="00DB46D6"/>
    <w:rsid w:val="00DB6B17"/>
    <w:rsid w:val="00DB7406"/>
    <w:rsid w:val="00DC3156"/>
    <w:rsid w:val="00DC50F7"/>
    <w:rsid w:val="00DC5ADF"/>
    <w:rsid w:val="00DD5D95"/>
    <w:rsid w:val="00DD6D8B"/>
    <w:rsid w:val="00DD6DED"/>
    <w:rsid w:val="00DE5743"/>
    <w:rsid w:val="00DE6925"/>
    <w:rsid w:val="00DE6C79"/>
    <w:rsid w:val="00DF11F8"/>
    <w:rsid w:val="00DF262F"/>
    <w:rsid w:val="00DF4C41"/>
    <w:rsid w:val="00DF7429"/>
    <w:rsid w:val="00E05C15"/>
    <w:rsid w:val="00E06240"/>
    <w:rsid w:val="00E07A65"/>
    <w:rsid w:val="00E1029D"/>
    <w:rsid w:val="00E10507"/>
    <w:rsid w:val="00E24BC6"/>
    <w:rsid w:val="00E3201E"/>
    <w:rsid w:val="00E3466F"/>
    <w:rsid w:val="00E3678F"/>
    <w:rsid w:val="00E367EC"/>
    <w:rsid w:val="00E43B1E"/>
    <w:rsid w:val="00E47337"/>
    <w:rsid w:val="00E56008"/>
    <w:rsid w:val="00E60A9C"/>
    <w:rsid w:val="00E645F8"/>
    <w:rsid w:val="00E656E0"/>
    <w:rsid w:val="00E73B07"/>
    <w:rsid w:val="00E7570A"/>
    <w:rsid w:val="00E8208F"/>
    <w:rsid w:val="00E8784F"/>
    <w:rsid w:val="00E90F1A"/>
    <w:rsid w:val="00E91B5A"/>
    <w:rsid w:val="00E9511D"/>
    <w:rsid w:val="00E95D5B"/>
    <w:rsid w:val="00E968EC"/>
    <w:rsid w:val="00EB1D34"/>
    <w:rsid w:val="00EB3984"/>
    <w:rsid w:val="00EC312E"/>
    <w:rsid w:val="00EC39A9"/>
    <w:rsid w:val="00EC3A56"/>
    <w:rsid w:val="00ED229F"/>
    <w:rsid w:val="00ED7836"/>
    <w:rsid w:val="00EE540A"/>
    <w:rsid w:val="00EF7459"/>
    <w:rsid w:val="00EF7506"/>
    <w:rsid w:val="00F011F0"/>
    <w:rsid w:val="00F02F3E"/>
    <w:rsid w:val="00F036F7"/>
    <w:rsid w:val="00F045B4"/>
    <w:rsid w:val="00F076FD"/>
    <w:rsid w:val="00F12A6F"/>
    <w:rsid w:val="00F2138C"/>
    <w:rsid w:val="00F22F9D"/>
    <w:rsid w:val="00F2622B"/>
    <w:rsid w:val="00F30B4E"/>
    <w:rsid w:val="00F35002"/>
    <w:rsid w:val="00F36C09"/>
    <w:rsid w:val="00F37184"/>
    <w:rsid w:val="00F371DD"/>
    <w:rsid w:val="00F4010A"/>
    <w:rsid w:val="00F42F6A"/>
    <w:rsid w:val="00F43D0E"/>
    <w:rsid w:val="00F43EC0"/>
    <w:rsid w:val="00F530A6"/>
    <w:rsid w:val="00F60D60"/>
    <w:rsid w:val="00F6235E"/>
    <w:rsid w:val="00F62582"/>
    <w:rsid w:val="00F63444"/>
    <w:rsid w:val="00F63BF7"/>
    <w:rsid w:val="00F6473A"/>
    <w:rsid w:val="00F665F3"/>
    <w:rsid w:val="00F67738"/>
    <w:rsid w:val="00F70E9F"/>
    <w:rsid w:val="00F713FF"/>
    <w:rsid w:val="00F71BC7"/>
    <w:rsid w:val="00F76B40"/>
    <w:rsid w:val="00F76F32"/>
    <w:rsid w:val="00F803DB"/>
    <w:rsid w:val="00F93A79"/>
    <w:rsid w:val="00F94FB4"/>
    <w:rsid w:val="00F95D0E"/>
    <w:rsid w:val="00F96BC1"/>
    <w:rsid w:val="00F972FC"/>
    <w:rsid w:val="00FA1075"/>
    <w:rsid w:val="00FB3490"/>
    <w:rsid w:val="00FB35C5"/>
    <w:rsid w:val="00FB5441"/>
    <w:rsid w:val="00FB691A"/>
    <w:rsid w:val="00FB76C6"/>
    <w:rsid w:val="00FB7E42"/>
    <w:rsid w:val="00FC206D"/>
    <w:rsid w:val="00FC26C8"/>
    <w:rsid w:val="00FC4B3E"/>
    <w:rsid w:val="00FD3914"/>
    <w:rsid w:val="00FE0302"/>
    <w:rsid w:val="00FE090D"/>
    <w:rsid w:val="00FE1CD6"/>
    <w:rsid w:val="00FF15F4"/>
    <w:rsid w:val="00FF2978"/>
    <w:rsid w:val="00FF56BA"/>
    <w:rsid w:val="010A478A"/>
    <w:rsid w:val="011253ED"/>
    <w:rsid w:val="014A0A20"/>
    <w:rsid w:val="015679D0"/>
    <w:rsid w:val="0167398B"/>
    <w:rsid w:val="017936BE"/>
    <w:rsid w:val="01987FE8"/>
    <w:rsid w:val="019B53E2"/>
    <w:rsid w:val="01B479B4"/>
    <w:rsid w:val="01BF37C7"/>
    <w:rsid w:val="01C17619"/>
    <w:rsid w:val="01C761D7"/>
    <w:rsid w:val="01C81F50"/>
    <w:rsid w:val="01DF79C5"/>
    <w:rsid w:val="01E054EB"/>
    <w:rsid w:val="01E948D2"/>
    <w:rsid w:val="01EE19B6"/>
    <w:rsid w:val="020531A4"/>
    <w:rsid w:val="020E02AA"/>
    <w:rsid w:val="02116C00"/>
    <w:rsid w:val="02156678"/>
    <w:rsid w:val="021A27AB"/>
    <w:rsid w:val="021A4987"/>
    <w:rsid w:val="02290253"/>
    <w:rsid w:val="02300AFC"/>
    <w:rsid w:val="0230372A"/>
    <w:rsid w:val="02353A89"/>
    <w:rsid w:val="02421D02"/>
    <w:rsid w:val="02671768"/>
    <w:rsid w:val="02707264"/>
    <w:rsid w:val="0273635F"/>
    <w:rsid w:val="027A76EE"/>
    <w:rsid w:val="027C4F6F"/>
    <w:rsid w:val="0284231A"/>
    <w:rsid w:val="028440C8"/>
    <w:rsid w:val="0288005D"/>
    <w:rsid w:val="028B5457"/>
    <w:rsid w:val="02985DC6"/>
    <w:rsid w:val="02986AC3"/>
    <w:rsid w:val="029D33DC"/>
    <w:rsid w:val="02A4476B"/>
    <w:rsid w:val="02A46519"/>
    <w:rsid w:val="02A91D81"/>
    <w:rsid w:val="02B12265"/>
    <w:rsid w:val="02BE582C"/>
    <w:rsid w:val="02C60B85"/>
    <w:rsid w:val="02CB619B"/>
    <w:rsid w:val="02D05560"/>
    <w:rsid w:val="02D54924"/>
    <w:rsid w:val="02D908B8"/>
    <w:rsid w:val="02DA4630"/>
    <w:rsid w:val="02E903CF"/>
    <w:rsid w:val="02EB05EB"/>
    <w:rsid w:val="02F32FFC"/>
    <w:rsid w:val="03065425"/>
    <w:rsid w:val="030E7E36"/>
    <w:rsid w:val="0328714A"/>
    <w:rsid w:val="0329242E"/>
    <w:rsid w:val="03321D76"/>
    <w:rsid w:val="0332621A"/>
    <w:rsid w:val="03345AEF"/>
    <w:rsid w:val="03367AB9"/>
    <w:rsid w:val="033C49A3"/>
    <w:rsid w:val="035A6DE3"/>
    <w:rsid w:val="03710AF1"/>
    <w:rsid w:val="03763460"/>
    <w:rsid w:val="03766107"/>
    <w:rsid w:val="037979A5"/>
    <w:rsid w:val="037B54CB"/>
    <w:rsid w:val="03806F86"/>
    <w:rsid w:val="03830824"/>
    <w:rsid w:val="039842CF"/>
    <w:rsid w:val="039D7B38"/>
    <w:rsid w:val="03B1713F"/>
    <w:rsid w:val="03B86720"/>
    <w:rsid w:val="03B94246"/>
    <w:rsid w:val="03BE360A"/>
    <w:rsid w:val="03C86237"/>
    <w:rsid w:val="03DD1CE2"/>
    <w:rsid w:val="03DE5A5A"/>
    <w:rsid w:val="03E2554B"/>
    <w:rsid w:val="03E94B2B"/>
    <w:rsid w:val="03F4527E"/>
    <w:rsid w:val="03F92894"/>
    <w:rsid w:val="04003C23"/>
    <w:rsid w:val="04074FB1"/>
    <w:rsid w:val="041F054D"/>
    <w:rsid w:val="042518DB"/>
    <w:rsid w:val="04335DA6"/>
    <w:rsid w:val="0438160E"/>
    <w:rsid w:val="04471852"/>
    <w:rsid w:val="04531FA4"/>
    <w:rsid w:val="045A3333"/>
    <w:rsid w:val="045E6FBC"/>
    <w:rsid w:val="047D1717"/>
    <w:rsid w:val="04881713"/>
    <w:rsid w:val="048B5BE2"/>
    <w:rsid w:val="049031F8"/>
    <w:rsid w:val="04965AE1"/>
    <w:rsid w:val="04AB2F25"/>
    <w:rsid w:val="04B35139"/>
    <w:rsid w:val="04BA2023"/>
    <w:rsid w:val="04C63BD8"/>
    <w:rsid w:val="04CA779D"/>
    <w:rsid w:val="04E470A0"/>
    <w:rsid w:val="04E83035"/>
    <w:rsid w:val="04E946B7"/>
    <w:rsid w:val="04EA6DAD"/>
    <w:rsid w:val="04ED41A7"/>
    <w:rsid w:val="04F4614C"/>
    <w:rsid w:val="04F75026"/>
    <w:rsid w:val="04F76DD4"/>
    <w:rsid w:val="05031C1C"/>
    <w:rsid w:val="050D2A9B"/>
    <w:rsid w:val="05137CAE"/>
    <w:rsid w:val="05145BD8"/>
    <w:rsid w:val="051F632A"/>
    <w:rsid w:val="052A53FB"/>
    <w:rsid w:val="052E656D"/>
    <w:rsid w:val="053022E6"/>
    <w:rsid w:val="05333B7B"/>
    <w:rsid w:val="05393890"/>
    <w:rsid w:val="053A4F12"/>
    <w:rsid w:val="05412745"/>
    <w:rsid w:val="05452235"/>
    <w:rsid w:val="05485881"/>
    <w:rsid w:val="05595CE0"/>
    <w:rsid w:val="05681A7F"/>
    <w:rsid w:val="056C60FD"/>
    <w:rsid w:val="057C552B"/>
    <w:rsid w:val="0580326D"/>
    <w:rsid w:val="05882122"/>
    <w:rsid w:val="058D291A"/>
    <w:rsid w:val="0596483F"/>
    <w:rsid w:val="059960DD"/>
    <w:rsid w:val="05997E8B"/>
    <w:rsid w:val="05AB7BBE"/>
    <w:rsid w:val="05B13426"/>
    <w:rsid w:val="05C375FE"/>
    <w:rsid w:val="05D37841"/>
    <w:rsid w:val="05D90BCF"/>
    <w:rsid w:val="05ED73CF"/>
    <w:rsid w:val="06020126"/>
    <w:rsid w:val="060E6ACB"/>
    <w:rsid w:val="062C0CFF"/>
    <w:rsid w:val="06350552"/>
    <w:rsid w:val="063858F6"/>
    <w:rsid w:val="0644429B"/>
    <w:rsid w:val="064C75F3"/>
    <w:rsid w:val="06530F0A"/>
    <w:rsid w:val="065F4A45"/>
    <w:rsid w:val="06654A60"/>
    <w:rsid w:val="066606B5"/>
    <w:rsid w:val="066E30C6"/>
    <w:rsid w:val="066F6E3E"/>
    <w:rsid w:val="067A7CBC"/>
    <w:rsid w:val="068C5C42"/>
    <w:rsid w:val="06976FA6"/>
    <w:rsid w:val="06982838"/>
    <w:rsid w:val="069F4940"/>
    <w:rsid w:val="06A27213"/>
    <w:rsid w:val="06AC0092"/>
    <w:rsid w:val="06B036DE"/>
    <w:rsid w:val="06B62CBE"/>
    <w:rsid w:val="06B86A37"/>
    <w:rsid w:val="06BC02D5"/>
    <w:rsid w:val="06CB49BC"/>
    <w:rsid w:val="06D33870"/>
    <w:rsid w:val="06E93094"/>
    <w:rsid w:val="06EE0A4D"/>
    <w:rsid w:val="06F23CF7"/>
    <w:rsid w:val="06F3181D"/>
    <w:rsid w:val="06F37A6F"/>
    <w:rsid w:val="06FA0DFD"/>
    <w:rsid w:val="07017D69"/>
    <w:rsid w:val="0708351A"/>
    <w:rsid w:val="071450AC"/>
    <w:rsid w:val="07151933"/>
    <w:rsid w:val="071719AF"/>
    <w:rsid w:val="071E0F8F"/>
    <w:rsid w:val="07235D74"/>
    <w:rsid w:val="072440CC"/>
    <w:rsid w:val="072B7208"/>
    <w:rsid w:val="07422A21"/>
    <w:rsid w:val="075F5104"/>
    <w:rsid w:val="07650FAE"/>
    <w:rsid w:val="07666D3E"/>
    <w:rsid w:val="07683FB9"/>
    <w:rsid w:val="077A36FC"/>
    <w:rsid w:val="078002D9"/>
    <w:rsid w:val="07883904"/>
    <w:rsid w:val="078A2181"/>
    <w:rsid w:val="078D1C8E"/>
    <w:rsid w:val="07927288"/>
    <w:rsid w:val="0799745A"/>
    <w:rsid w:val="07A31495"/>
    <w:rsid w:val="07A86AAB"/>
    <w:rsid w:val="07AD2313"/>
    <w:rsid w:val="07CF228A"/>
    <w:rsid w:val="07D433FC"/>
    <w:rsid w:val="07D7724F"/>
    <w:rsid w:val="07DC6755"/>
    <w:rsid w:val="07E8334B"/>
    <w:rsid w:val="07F24E7D"/>
    <w:rsid w:val="07F94B34"/>
    <w:rsid w:val="07FB6BDB"/>
    <w:rsid w:val="07FC5CF6"/>
    <w:rsid w:val="07FE66CB"/>
    <w:rsid w:val="08085CC0"/>
    <w:rsid w:val="081303C8"/>
    <w:rsid w:val="081704BB"/>
    <w:rsid w:val="081870F2"/>
    <w:rsid w:val="082223BA"/>
    <w:rsid w:val="08227BAA"/>
    <w:rsid w:val="08234384"/>
    <w:rsid w:val="08236132"/>
    <w:rsid w:val="082500FC"/>
    <w:rsid w:val="08297BEC"/>
    <w:rsid w:val="08393BA7"/>
    <w:rsid w:val="08433802"/>
    <w:rsid w:val="084E7652"/>
    <w:rsid w:val="084F5179"/>
    <w:rsid w:val="085207C5"/>
    <w:rsid w:val="085A3288"/>
    <w:rsid w:val="08634780"/>
    <w:rsid w:val="08723D4C"/>
    <w:rsid w:val="08730E67"/>
    <w:rsid w:val="08836BD0"/>
    <w:rsid w:val="08844E22"/>
    <w:rsid w:val="08850B9A"/>
    <w:rsid w:val="088766C0"/>
    <w:rsid w:val="0895702F"/>
    <w:rsid w:val="08A007B4"/>
    <w:rsid w:val="08A13C26"/>
    <w:rsid w:val="08AB6494"/>
    <w:rsid w:val="08CE609D"/>
    <w:rsid w:val="08CF1E16"/>
    <w:rsid w:val="08D062B9"/>
    <w:rsid w:val="08E66529"/>
    <w:rsid w:val="08ED3209"/>
    <w:rsid w:val="08F63846"/>
    <w:rsid w:val="08F875BE"/>
    <w:rsid w:val="090715AF"/>
    <w:rsid w:val="09173EE8"/>
    <w:rsid w:val="09187C60"/>
    <w:rsid w:val="091B4B49"/>
    <w:rsid w:val="09212671"/>
    <w:rsid w:val="09246605"/>
    <w:rsid w:val="092B1742"/>
    <w:rsid w:val="0932487E"/>
    <w:rsid w:val="093525C0"/>
    <w:rsid w:val="093C394F"/>
    <w:rsid w:val="09434CDD"/>
    <w:rsid w:val="094C3466"/>
    <w:rsid w:val="09532A47"/>
    <w:rsid w:val="095C5D9F"/>
    <w:rsid w:val="095F3199"/>
    <w:rsid w:val="09680880"/>
    <w:rsid w:val="096864F2"/>
    <w:rsid w:val="096D1D5A"/>
    <w:rsid w:val="097F383C"/>
    <w:rsid w:val="0983332C"/>
    <w:rsid w:val="098C6730"/>
    <w:rsid w:val="098F1CD1"/>
    <w:rsid w:val="09A6701A"/>
    <w:rsid w:val="09B17E5D"/>
    <w:rsid w:val="09C527A0"/>
    <w:rsid w:val="09D019BF"/>
    <w:rsid w:val="09D5558C"/>
    <w:rsid w:val="09D8082B"/>
    <w:rsid w:val="09EC7123"/>
    <w:rsid w:val="09F24CB8"/>
    <w:rsid w:val="09FB55B8"/>
    <w:rsid w:val="09FC30DE"/>
    <w:rsid w:val="0A0106F5"/>
    <w:rsid w:val="0A0E5E57"/>
    <w:rsid w:val="0A1B3564"/>
    <w:rsid w:val="0A226521"/>
    <w:rsid w:val="0A2368BD"/>
    <w:rsid w:val="0A2C5771"/>
    <w:rsid w:val="0A3960E0"/>
    <w:rsid w:val="0A3D172D"/>
    <w:rsid w:val="0A6B0552"/>
    <w:rsid w:val="0A6F565E"/>
    <w:rsid w:val="0A726EFC"/>
    <w:rsid w:val="0A740EC6"/>
    <w:rsid w:val="0A7C3947"/>
    <w:rsid w:val="0A943317"/>
    <w:rsid w:val="0AB13EC9"/>
    <w:rsid w:val="0ABA2D7D"/>
    <w:rsid w:val="0ACB4F8A"/>
    <w:rsid w:val="0ACC2AB1"/>
    <w:rsid w:val="0ACE05D7"/>
    <w:rsid w:val="0AD007F3"/>
    <w:rsid w:val="0AD35BED"/>
    <w:rsid w:val="0ADB7197"/>
    <w:rsid w:val="0ADD4CBE"/>
    <w:rsid w:val="0AF07AE4"/>
    <w:rsid w:val="0AF57EEE"/>
    <w:rsid w:val="0B065FC2"/>
    <w:rsid w:val="0B09160F"/>
    <w:rsid w:val="0B0B35D9"/>
    <w:rsid w:val="0B162335"/>
    <w:rsid w:val="0B310B66"/>
    <w:rsid w:val="0B350656"/>
    <w:rsid w:val="0B363184"/>
    <w:rsid w:val="0B4E7969"/>
    <w:rsid w:val="0B521208"/>
    <w:rsid w:val="0B76154E"/>
    <w:rsid w:val="0B7A075E"/>
    <w:rsid w:val="0B925AA8"/>
    <w:rsid w:val="0BA13F3D"/>
    <w:rsid w:val="0BAD643E"/>
    <w:rsid w:val="0BB32B80"/>
    <w:rsid w:val="0BC62D04"/>
    <w:rsid w:val="0BC669F3"/>
    <w:rsid w:val="0BDA5A03"/>
    <w:rsid w:val="0BDF6813"/>
    <w:rsid w:val="0BE107DE"/>
    <w:rsid w:val="0BE2411B"/>
    <w:rsid w:val="0BF26547"/>
    <w:rsid w:val="0C000C64"/>
    <w:rsid w:val="0C193AD3"/>
    <w:rsid w:val="0C197F77"/>
    <w:rsid w:val="0C252478"/>
    <w:rsid w:val="0C28640C"/>
    <w:rsid w:val="0C2A32C9"/>
    <w:rsid w:val="0C300E1D"/>
    <w:rsid w:val="0C322DE7"/>
    <w:rsid w:val="0C3618C3"/>
    <w:rsid w:val="0C3951E5"/>
    <w:rsid w:val="0C3A0AD9"/>
    <w:rsid w:val="0C403756"/>
    <w:rsid w:val="0C424217"/>
    <w:rsid w:val="0C4274CE"/>
    <w:rsid w:val="0C492597"/>
    <w:rsid w:val="0C623D8A"/>
    <w:rsid w:val="0C653200"/>
    <w:rsid w:val="0C6A432F"/>
    <w:rsid w:val="0C6C454B"/>
    <w:rsid w:val="0C75641A"/>
    <w:rsid w:val="0C8278CB"/>
    <w:rsid w:val="0C8573BB"/>
    <w:rsid w:val="0C8E5F7A"/>
    <w:rsid w:val="0C913FB2"/>
    <w:rsid w:val="0CA24541"/>
    <w:rsid w:val="0CB657C6"/>
    <w:rsid w:val="0CC53C5B"/>
    <w:rsid w:val="0CD43E9E"/>
    <w:rsid w:val="0CDF2F6F"/>
    <w:rsid w:val="0CE265BB"/>
    <w:rsid w:val="0CEB0FCB"/>
    <w:rsid w:val="0CF668B6"/>
    <w:rsid w:val="0CF956B3"/>
    <w:rsid w:val="0CFD1647"/>
    <w:rsid w:val="0D004C93"/>
    <w:rsid w:val="0D116EA1"/>
    <w:rsid w:val="0D136775"/>
    <w:rsid w:val="0D1644B7"/>
    <w:rsid w:val="0D2210AE"/>
    <w:rsid w:val="0D2A3ABE"/>
    <w:rsid w:val="0D3D7C96"/>
    <w:rsid w:val="0D411534"/>
    <w:rsid w:val="0D4508F8"/>
    <w:rsid w:val="0D4C7ED9"/>
    <w:rsid w:val="0D576FA9"/>
    <w:rsid w:val="0D5F7C0C"/>
    <w:rsid w:val="0D6118AA"/>
    <w:rsid w:val="0D6276FC"/>
    <w:rsid w:val="0D643474"/>
    <w:rsid w:val="0D660F9A"/>
    <w:rsid w:val="0D726239"/>
    <w:rsid w:val="0D736521"/>
    <w:rsid w:val="0D7549A2"/>
    <w:rsid w:val="0D766D04"/>
    <w:rsid w:val="0D774F56"/>
    <w:rsid w:val="0D795C03"/>
    <w:rsid w:val="0D7A2C98"/>
    <w:rsid w:val="0D7A70C9"/>
    <w:rsid w:val="0D812B45"/>
    <w:rsid w:val="0D9A1B84"/>
    <w:rsid w:val="0D9D0734"/>
    <w:rsid w:val="0DA44DDE"/>
    <w:rsid w:val="0DA6583B"/>
    <w:rsid w:val="0DAA22C6"/>
    <w:rsid w:val="0DB55A8B"/>
    <w:rsid w:val="0DC83A03"/>
    <w:rsid w:val="0DC932D7"/>
    <w:rsid w:val="0DCB36BD"/>
    <w:rsid w:val="0DD036FE"/>
    <w:rsid w:val="0DD759F4"/>
    <w:rsid w:val="0DE620DB"/>
    <w:rsid w:val="0DE819AF"/>
    <w:rsid w:val="0DF02F5A"/>
    <w:rsid w:val="0DFA5B87"/>
    <w:rsid w:val="0E1D32BF"/>
    <w:rsid w:val="0E2A646C"/>
    <w:rsid w:val="0E3177FA"/>
    <w:rsid w:val="0E364E11"/>
    <w:rsid w:val="0E3746E5"/>
    <w:rsid w:val="0E3A0F99"/>
    <w:rsid w:val="0E3A41D5"/>
    <w:rsid w:val="0E545297"/>
    <w:rsid w:val="0E5B4877"/>
    <w:rsid w:val="0E603C3C"/>
    <w:rsid w:val="0E651252"/>
    <w:rsid w:val="0E7E40C2"/>
    <w:rsid w:val="0E8042DE"/>
    <w:rsid w:val="0E910299"/>
    <w:rsid w:val="0E9D4E90"/>
    <w:rsid w:val="0EC00B7E"/>
    <w:rsid w:val="0ECC710F"/>
    <w:rsid w:val="0ED168E7"/>
    <w:rsid w:val="0ED65CAC"/>
    <w:rsid w:val="0EDE2DB2"/>
    <w:rsid w:val="0EEC1973"/>
    <w:rsid w:val="0EED590F"/>
    <w:rsid w:val="0EFB1BB6"/>
    <w:rsid w:val="0F000F7B"/>
    <w:rsid w:val="0F00180A"/>
    <w:rsid w:val="0F096081"/>
    <w:rsid w:val="0F182768"/>
    <w:rsid w:val="0F1B4006"/>
    <w:rsid w:val="0F20786F"/>
    <w:rsid w:val="0F2C2ACD"/>
    <w:rsid w:val="0F2C7419"/>
    <w:rsid w:val="0F386966"/>
    <w:rsid w:val="0F4B4469"/>
    <w:rsid w:val="0F4E7F38"/>
    <w:rsid w:val="0F5A4B2F"/>
    <w:rsid w:val="0F5B2655"/>
    <w:rsid w:val="0F5D461F"/>
    <w:rsid w:val="0F621C35"/>
    <w:rsid w:val="0F672DA8"/>
    <w:rsid w:val="0F6E05DA"/>
    <w:rsid w:val="0F786D63"/>
    <w:rsid w:val="0F9067A2"/>
    <w:rsid w:val="0FA638D0"/>
    <w:rsid w:val="0FA83AEC"/>
    <w:rsid w:val="0FAD1102"/>
    <w:rsid w:val="0FB81855"/>
    <w:rsid w:val="0FC41FA8"/>
    <w:rsid w:val="0FDD12BC"/>
    <w:rsid w:val="0FDF444A"/>
    <w:rsid w:val="0FE16FFE"/>
    <w:rsid w:val="0FF412B6"/>
    <w:rsid w:val="0FF8478A"/>
    <w:rsid w:val="10044A9B"/>
    <w:rsid w:val="10120F66"/>
    <w:rsid w:val="10125B83"/>
    <w:rsid w:val="101A42BE"/>
    <w:rsid w:val="102C4275"/>
    <w:rsid w:val="10350F9E"/>
    <w:rsid w:val="10352EA6"/>
    <w:rsid w:val="10463305"/>
    <w:rsid w:val="104B091B"/>
    <w:rsid w:val="104D4694"/>
    <w:rsid w:val="1054157E"/>
    <w:rsid w:val="105E064F"/>
    <w:rsid w:val="1060779A"/>
    <w:rsid w:val="10611EED"/>
    <w:rsid w:val="10675755"/>
    <w:rsid w:val="106A2B50"/>
    <w:rsid w:val="107A6B0B"/>
    <w:rsid w:val="107B0232"/>
    <w:rsid w:val="1088747A"/>
    <w:rsid w:val="108C6F6A"/>
    <w:rsid w:val="10953945"/>
    <w:rsid w:val="10A02A15"/>
    <w:rsid w:val="10A95760"/>
    <w:rsid w:val="10B04578"/>
    <w:rsid w:val="10BC7123"/>
    <w:rsid w:val="10C20BDE"/>
    <w:rsid w:val="10CC380A"/>
    <w:rsid w:val="10DE09CF"/>
    <w:rsid w:val="10E24C84"/>
    <w:rsid w:val="10ED28D4"/>
    <w:rsid w:val="10F36B7C"/>
    <w:rsid w:val="10F6317B"/>
    <w:rsid w:val="110805BA"/>
    <w:rsid w:val="110D797F"/>
    <w:rsid w:val="111331E7"/>
    <w:rsid w:val="1116145C"/>
    <w:rsid w:val="11290C5D"/>
    <w:rsid w:val="112C1AD0"/>
    <w:rsid w:val="112F3D99"/>
    <w:rsid w:val="11447845"/>
    <w:rsid w:val="115517BE"/>
    <w:rsid w:val="11731ED8"/>
    <w:rsid w:val="117D68B3"/>
    <w:rsid w:val="1182211B"/>
    <w:rsid w:val="11860C54"/>
    <w:rsid w:val="118934A9"/>
    <w:rsid w:val="118A0FD0"/>
    <w:rsid w:val="118B5473"/>
    <w:rsid w:val="119D6F55"/>
    <w:rsid w:val="119F4A7B"/>
    <w:rsid w:val="11A71B81"/>
    <w:rsid w:val="11B1756A"/>
    <w:rsid w:val="11B20C52"/>
    <w:rsid w:val="11B5429E"/>
    <w:rsid w:val="11D30BC8"/>
    <w:rsid w:val="11D54941"/>
    <w:rsid w:val="11DB182B"/>
    <w:rsid w:val="11DF131B"/>
    <w:rsid w:val="11E76422"/>
    <w:rsid w:val="11EC57E6"/>
    <w:rsid w:val="11FF19BD"/>
    <w:rsid w:val="12042B30"/>
    <w:rsid w:val="12086AC4"/>
    <w:rsid w:val="120C7C36"/>
    <w:rsid w:val="1230601B"/>
    <w:rsid w:val="12417518"/>
    <w:rsid w:val="124318AA"/>
    <w:rsid w:val="1246139A"/>
    <w:rsid w:val="12463148"/>
    <w:rsid w:val="124949E7"/>
    <w:rsid w:val="12661A3D"/>
    <w:rsid w:val="127E08F7"/>
    <w:rsid w:val="127E28E2"/>
    <w:rsid w:val="127F48AC"/>
    <w:rsid w:val="127F665A"/>
    <w:rsid w:val="12814BAE"/>
    <w:rsid w:val="12837EF9"/>
    <w:rsid w:val="1288550F"/>
    <w:rsid w:val="12AA7B7B"/>
    <w:rsid w:val="12B02CB8"/>
    <w:rsid w:val="12BE7183"/>
    <w:rsid w:val="12CF6D35"/>
    <w:rsid w:val="12D35BA0"/>
    <w:rsid w:val="12DB679C"/>
    <w:rsid w:val="12EC0194"/>
    <w:rsid w:val="12ED5CBA"/>
    <w:rsid w:val="12F42BA4"/>
    <w:rsid w:val="12F72695"/>
    <w:rsid w:val="12FA73D6"/>
    <w:rsid w:val="130B7EEE"/>
    <w:rsid w:val="13144FF5"/>
    <w:rsid w:val="1323348A"/>
    <w:rsid w:val="132714DD"/>
    <w:rsid w:val="133D279D"/>
    <w:rsid w:val="134578A4"/>
    <w:rsid w:val="13491142"/>
    <w:rsid w:val="134F0723"/>
    <w:rsid w:val="13525B1D"/>
    <w:rsid w:val="1356394C"/>
    <w:rsid w:val="135A498C"/>
    <w:rsid w:val="135E2714"/>
    <w:rsid w:val="136C3083"/>
    <w:rsid w:val="136C6BDF"/>
    <w:rsid w:val="136F4921"/>
    <w:rsid w:val="13702B73"/>
    <w:rsid w:val="137F2DB6"/>
    <w:rsid w:val="138228A6"/>
    <w:rsid w:val="138959E3"/>
    <w:rsid w:val="13B252F0"/>
    <w:rsid w:val="13BF7814"/>
    <w:rsid w:val="13C133CE"/>
    <w:rsid w:val="13DD7ADC"/>
    <w:rsid w:val="13E40E6B"/>
    <w:rsid w:val="13E8743B"/>
    <w:rsid w:val="13F217DA"/>
    <w:rsid w:val="13F37300"/>
    <w:rsid w:val="13FA11A1"/>
    <w:rsid w:val="14180B15"/>
    <w:rsid w:val="141C0605"/>
    <w:rsid w:val="141F6347"/>
    <w:rsid w:val="142B6A9A"/>
    <w:rsid w:val="14394D22"/>
    <w:rsid w:val="144D4C62"/>
    <w:rsid w:val="145859BD"/>
    <w:rsid w:val="14627FE2"/>
    <w:rsid w:val="1468384A"/>
    <w:rsid w:val="1475230B"/>
    <w:rsid w:val="14773A8D"/>
    <w:rsid w:val="14952165"/>
    <w:rsid w:val="14956609"/>
    <w:rsid w:val="14A759C8"/>
    <w:rsid w:val="14A87769"/>
    <w:rsid w:val="14A94F46"/>
    <w:rsid w:val="14B06F9F"/>
    <w:rsid w:val="14B24AC5"/>
    <w:rsid w:val="14B4083D"/>
    <w:rsid w:val="14B7657F"/>
    <w:rsid w:val="14BC3B96"/>
    <w:rsid w:val="14BC76F2"/>
    <w:rsid w:val="14BE16BC"/>
    <w:rsid w:val="14BF5434"/>
    <w:rsid w:val="14E135FC"/>
    <w:rsid w:val="14E629C1"/>
    <w:rsid w:val="15015A4D"/>
    <w:rsid w:val="15082937"/>
    <w:rsid w:val="150F0169"/>
    <w:rsid w:val="150F3CC6"/>
    <w:rsid w:val="15155054"/>
    <w:rsid w:val="151B4D60"/>
    <w:rsid w:val="15202377"/>
    <w:rsid w:val="152359C3"/>
    <w:rsid w:val="152A66F3"/>
    <w:rsid w:val="153C6A85"/>
    <w:rsid w:val="153E0A4F"/>
    <w:rsid w:val="15431BC1"/>
    <w:rsid w:val="155B6F0B"/>
    <w:rsid w:val="156A53A0"/>
    <w:rsid w:val="156B1E82"/>
    <w:rsid w:val="156D6C3E"/>
    <w:rsid w:val="156E30E2"/>
    <w:rsid w:val="156F785E"/>
    <w:rsid w:val="157C71E7"/>
    <w:rsid w:val="157E709D"/>
    <w:rsid w:val="15802E15"/>
    <w:rsid w:val="158226E9"/>
    <w:rsid w:val="15837683"/>
    <w:rsid w:val="158C5316"/>
    <w:rsid w:val="15BE749A"/>
    <w:rsid w:val="15C73A33"/>
    <w:rsid w:val="15C94476"/>
    <w:rsid w:val="15CF62E2"/>
    <w:rsid w:val="15D32F45"/>
    <w:rsid w:val="15D942D4"/>
    <w:rsid w:val="15DA2525"/>
    <w:rsid w:val="15DB629E"/>
    <w:rsid w:val="15E72E94"/>
    <w:rsid w:val="15E769F0"/>
    <w:rsid w:val="15F5416B"/>
    <w:rsid w:val="15F707F8"/>
    <w:rsid w:val="15F86E50"/>
    <w:rsid w:val="160457F4"/>
    <w:rsid w:val="160A26DF"/>
    <w:rsid w:val="16135A37"/>
    <w:rsid w:val="161D0664"/>
    <w:rsid w:val="161F43DC"/>
    <w:rsid w:val="162C5021"/>
    <w:rsid w:val="16337E88"/>
    <w:rsid w:val="16351E52"/>
    <w:rsid w:val="163836F0"/>
    <w:rsid w:val="1638724C"/>
    <w:rsid w:val="16442095"/>
    <w:rsid w:val="16443E43"/>
    <w:rsid w:val="165247B2"/>
    <w:rsid w:val="1663076D"/>
    <w:rsid w:val="166C3885"/>
    <w:rsid w:val="1675224E"/>
    <w:rsid w:val="16781D3E"/>
    <w:rsid w:val="167A1613"/>
    <w:rsid w:val="168626AD"/>
    <w:rsid w:val="1686445B"/>
    <w:rsid w:val="16905D38"/>
    <w:rsid w:val="169A3A63"/>
    <w:rsid w:val="16AB3EC2"/>
    <w:rsid w:val="16BA4105"/>
    <w:rsid w:val="16C86822"/>
    <w:rsid w:val="16D57191"/>
    <w:rsid w:val="16D72F09"/>
    <w:rsid w:val="16D8458B"/>
    <w:rsid w:val="16E573D4"/>
    <w:rsid w:val="16E80C72"/>
    <w:rsid w:val="16E86EC4"/>
    <w:rsid w:val="16ED44DA"/>
    <w:rsid w:val="16F5338F"/>
    <w:rsid w:val="16FE3FF2"/>
    <w:rsid w:val="17017DA0"/>
    <w:rsid w:val="17101F77"/>
    <w:rsid w:val="17103091"/>
    <w:rsid w:val="17154448"/>
    <w:rsid w:val="171F475B"/>
    <w:rsid w:val="17255A22"/>
    <w:rsid w:val="172779EC"/>
    <w:rsid w:val="172E49F4"/>
    <w:rsid w:val="1732138C"/>
    <w:rsid w:val="173348E7"/>
    <w:rsid w:val="17365E81"/>
    <w:rsid w:val="173F319D"/>
    <w:rsid w:val="1740460A"/>
    <w:rsid w:val="1743234C"/>
    <w:rsid w:val="174340FA"/>
    <w:rsid w:val="17606A5A"/>
    <w:rsid w:val="176302F9"/>
    <w:rsid w:val="17651C94"/>
    <w:rsid w:val="176F4EEF"/>
    <w:rsid w:val="177659A7"/>
    <w:rsid w:val="1779272E"/>
    <w:rsid w:val="177B7D38"/>
    <w:rsid w:val="17820FAE"/>
    <w:rsid w:val="17822E75"/>
    <w:rsid w:val="17841026"/>
    <w:rsid w:val="178B3242"/>
    <w:rsid w:val="178B7F2E"/>
    <w:rsid w:val="178C784F"/>
    <w:rsid w:val="17996410"/>
    <w:rsid w:val="179B7A92"/>
    <w:rsid w:val="179C380B"/>
    <w:rsid w:val="17A56B63"/>
    <w:rsid w:val="17B9260F"/>
    <w:rsid w:val="17BD3EAD"/>
    <w:rsid w:val="17C3523B"/>
    <w:rsid w:val="17D86F39"/>
    <w:rsid w:val="17E4768B"/>
    <w:rsid w:val="17E7717C"/>
    <w:rsid w:val="17EA0A1A"/>
    <w:rsid w:val="1802641C"/>
    <w:rsid w:val="181066D2"/>
    <w:rsid w:val="1811244B"/>
    <w:rsid w:val="181810E3"/>
    <w:rsid w:val="181A30AD"/>
    <w:rsid w:val="181B5077"/>
    <w:rsid w:val="181F06C4"/>
    <w:rsid w:val="183121A5"/>
    <w:rsid w:val="184620F4"/>
    <w:rsid w:val="184719C8"/>
    <w:rsid w:val="18477C1A"/>
    <w:rsid w:val="18493992"/>
    <w:rsid w:val="18527F91"/>
    <w:rsid w:val="1853036D"/>
    <w:rsid w:val="18591E4E"/>
    <w:rsid w:val="185A1C8F"/>
    <w:rsid w:val="185E2043"/>
    <w:rsid w:val="18616F2E"/>
    <w:rsid w:val="18624A54"/>
    <w:rsid w:val="186E164B"/>
    <w:rsid w:val="187D53EA"/>
    <w:rsid w:val="1881137E"/>
    <w:rsid w:val="188C0086"/>
    <w:rsid w:val="188E5849"/>
    <w:rsid w:val="18950986"/>
    <w:rsid w:val="18980476"/>
    <w:rsid w:val="18A62B93"/>
    <w:rsid w:val="18B51028"/>
    <w:rsid w:val="18BC5E2E"/>
    <w:rsid w:val="18BE612E"/>
    <w:rsid w:val="18C354F3"/>
    <w:rsid w:val="18C63235"/>
    <w:rsid w:val="18C66D91"/>
    <w:rsid w:val="18CB0239"/>
    <w:rsid w:val="18DA0A8E"/>
    <w:rsid w:val="18DB0D21"/>
    <w:rsid w:val="18DC0363"/>
    <w:rsid w:val="18E13BCB"/>
    <w:rsid w:val="18EB5087"/>
    <w:rsid w:val="18F03E0E"/>
    <w:rsid w:val="18F167B8"/>
    <w:rsid w:val="19137AFC"/>
    <w:rsid w:val="19173A91"/>
    <w:rsid w:val="191B532F"/>
    <w:rsid w:val="191C4C03"/>
    <w:rsid w:val="192A37C4"/>
    <w:rsid w:val="19377C8F"/>
    <w:rsid w:val="193A152D"/>
    <w:rsid w:val="19406B43"/>
    <w:rsid w:val="19436634"/>
    <w:rsid w:val="19445F08"/>
    <w:rsid w:val="194D74B2"/>
    <w:rsid w:val="195F2D42"/>
    <w:rsid w:val="19662322"/>
    <w:rsid w:val="196B7938"/>
    <w:rsid w:val="19700BAA"/>
    <w:rsid w:val="197B5DCD"/>
    <w:rsid w:val="1991739F"/>
    <w:rsid w:val="19921369"/>
    <w:rsid w:val="19A05834"/>
    <w:rsid w:val="19D9391C"/>
    <w:rsid w:val="19E25E4D"/>
    <w:rsid w:val="19F3005A"/>
    <w:rsid w:val="19F85670"/>
    <w:rsid w:val="1A044015"/>
    <w:rsid w:val="1A07072A"/>
    <w:rsid w:val="1A0933D9"/>
    <w:rsid w:val="1A0A53A3"/>
    <w:rsid w:val="1A1F0E4F"/>
    <w:rsid w:val="1A200723"/>
    <w:rsid w:val="1A304E0A"/>
    <w:rsid w:val="1A404921"/>
    <w:rsid w:val="1A48117F"/>
    <w:rsid w:val="1A4B3FB3"/>
    <w:rsid w:val="1A50725A"/>
    <w:rsid w:val="1A5B79AD"/>
    <w:rsid w:val="1A602AAD"/>
    <w:rsid w:val="1A66082C"/>
    <w:rsid w:val="1A7016AA"/>
    <w:rsid w:val="1A7A6085"/>
    <w:rsid w:val="1A7B1DFD"/>
    <w:rsid w:val="1A824F3A"/>
    <w:rsid w:val="1A835FA5"/>
    <w:rsid w:val="1A98650B"/>
    <w:rsid w:val="1A9A04D5"/>
    <w:rsid w:val="1A9C249F"/>
    <w:rsid w:val="1AA41354"/>
    <w:rsid w:val="1AB8095B"/>
    <w:rsid w:val="1AC47300"/>
    <w:rsid w:val="1ADF7F29"/>
    <w:rsid w:val="1AE300CE"/>
    <w:rsid w:val="1AE479A2"/>
    <w:rsid w:val="1AF23E6D"/>
    <w:rsid w:val="1AF71484"/>
    <w:rsid w:val="1AFC4CEC"/>
    <w:rsid w:val="1B0818E3"/>
    <w:rsid w:val="1B124510"/>
    <w:rsid w:val="1B1E102C"/>
    <w:rsid w:val="1B23671D"/>
    <w:rsid w:val="1B3E3557"/>
    <w:rsid w:val="1B4517AB"/>
    <w:rsid w:val="1B4D379A"/>
    <w:rsid w:val="1B4D7463"/>
    <w:rsid w:val="1B5A01BC"/>
    <w:rsid w:val="1B5E59A7"/>
    <w:rsid w:val="1B617245"/>
    <w:rsid w:val="1B642891"/>
    <w:rsid w:val="1B684130"/>
    <w:rsid w:val="1B6C00C4"/>
    <w:rsid w:val="1B6D1746"/>
    <w:rsid w:val="1B7156DA"/>
    <w:rsid w:val="1B796753"/>
    <w:rsid w:val="1B8D3B96"/>
    <w:rsid w:val="1B9118D8"/>
    <w:rsid w:val="1B930D19"/>
    <w:rsid w:val="1B9B4505"/>
    <w:rsid w:val="1BA710FC"/>
    <w:rsid w:val="1BB235FD"/>
    <w:rsid w:val="1BB9498B"/>
    <w:rsid w:val="1BBC26CD"/>
    <w:rsid w:val="1BC03F6C"/>
    <w:rsid w:val="1BCA4DEA"/>
    <w:rsid w:val="1BD417C5"/>
    <w:rsid w:val="1BF43C15"/>
    <w:rsid w:val="1C006A5E"/>
    <w:rsid w:val="1C054074"/>
    <w:rsid w:val="1C055E22"/>
    <w:rsid w:val="1C14129C"/>
    <w:rsid w:val="1C142509"/>
    <w:rsid w:val="1C1442B7"/>
    <w:rsid w:val="1C16002F"/>
    <w:rsid w:val="1C3861F8"/>
    <w:rsid w:val="1C4D70DA"/>
    <w:rsid w:val="1C5D3F2D"/>
    <w:rsid w:val="1C67088B"/>
    <w:rsid w:val="1C6B037B"/>
    <w:rsid w:val="1C760ACE"/>
    <w:rsid w:val="1C7F3E27"/>
    <w:rsid w:val="1C817DAD"/>
    <w:rsid w:val="1C896A53"/>
    <w:rsid w:val="1C8E406A"/>
    <w:rsid w:val="1C9245CF"/>
    <w:rsid w:val="1C9F03FA"/>
    <w:rsid w:val="1CAE0268"/>
    <w:rsid w:val="1CB354E7"/>
    <w:rsid w:val="1CC932F4"/>
    <w:rsid w:val="1CDE4452"/>
    <w:rsid w:val="1CFC7225"/>
    <w:rsid w:val="1CFD4D4B"/>
    <w:rsid w:val="1CFE272D"/>
    <w:rsid w:val="1D0F4639"/>
    <w:rsid w:val="1D181B85"/>
    <w:rsid w:val="1D1A58FD"/>
    <w:rsid w:val="1D1C3CEA"/>
    <w:rsid w:val="1D1D0F4A"/>
    <w:rsid w:val="1D24052A"/>
    <w:rsid w:val="1D291FE4"/>
    <w:rsid w:val="1D295B40"/>
    <w:rsid w:val="1D350989"/>
    <w:rsid w:val="1D3E15EC"/>
    <w:rsid w:val="1D4806BC"/>
    <w:rsid w:val="1D5E1195"/>
    <w:rsid w:val="1D646B79"/>
    <w:rsid w:val="1D65301C"/>
    <w:rsid w:val="1D682B0D"/>
    <w:rsid w:val="1D6B763E"/>
    <w:rsid w:val="1D6D0123"/>
    <w:rsid w:val="1D6E79F7"/>
    <w:rsid w:val="1D7D743E"/>
    <w:rsid w:val="1D7E7C3A"/>
    <w:rsid w:val="1D81597C"/>
    <w:rsid w:val="1D846BDA"/>
    <w:rsid w:val="1D862F93"/>
    <w:rsid w:val="1D90796E"/>
    <w:rsid w:val="1D976F4E"/>
    <w:rsid w:val="1D9A259A"/>
    <w:rsid w:val="1D9E208B"/>
    <w:rsid w:val="1DB5079A"/>
    <w:rsid w:val="1DB55626"/>
    <w:rsid w:val="1DBC69B5"/>
    <w:rsid w:val="1DC53ABB"/>
    <w:rsid w:val="1DC85359"/>
    <w:rsid w:val="1DCD0BC2"/>
    <w:rsid w:val="1DCF66E8"/>
    <w:rsid w:val="1DD12460"/>
    <w:rsid w:val="1DD27F86"/>
    <w:rsid w:val="1DD34A3A"/>
    <w:rsid w:val="1DDC2BB3"/>
    <w:rsid w:val="1DE859FC"/>
    <w:rsid w:val="1DED3012"/>
    <w:rsid w:val="1E1938FA"/>
    <w:rsid w:val="1E236A34"/>
    <w:rsid w:val="1E3173A3"/>
    <w:rsid w:val="1E3D18A3"/>
    <w:rsid w:val="1E3E294A"/>
    <w:rsid w:val="1E4E5E1D"/>
    <w:rsid w:val="1E4F15D7"/>
    <w:rsid w:val="1E4F7829"/>
    <w:rsid w:val="1E5F5CBE"/>
    <w:rsid w:val="1E6C3F37"/>
    <w:rsid w:val="1E6D1877"/>
    <w:rsid w:val="1E7828DC"/>
    <w:rsid w:val="1E7E3C6A"/>
    <w:rsid w:val="1E827D2A"/>
    <w:rsid w:val="1E890F8D"/>
    <w:rsid w:val="1E943850"/>
    <w:rsid w:val="1E9F1DB0"/>
    <w:rsid w:val="1EB3600A"/>
    <w:rsid w:val="1EB63404"/>
    <w:rsid w:val="1EBF050A"/>
    <w:rsid w:val="1EC73863"/>
    <w:rsid w:val="1EDB2E6A"/>
    <w:rsid w:val="1EE2244B"/>
    <w:rsid w:val="1EE91A2B"/>
    <w:rsid w:val="1EE937D9"/>
    <w:rsid w:val="1EEE2B9E"/>
    <w:rsid w:val="1EF81C6E"/>
    <w:rsid w:val="1EFF2FFD"/>
    <w:rsid w:val="1F040613"/>
    <w:rsid w:val="1F066139"/>
    <w:rsid w:val="1F134CFA"/>
    <w:rsid w:val="1F1A1BE5"/>
    <w:rsid w:val="1F266B7E"/>
    <w:rsid w:val="1F2760B0"/>
    <w:rsid w:val="1F292903"/>
    <w:rsid w:val="1F2C36C6"/>
    <w:rsid w:val="1F325180"/>
    <w:rsid w:val="1F356A1F"/>
    <w:rsid w:val="1F3810ED"/>
    <w:rsid w:val="1F3C5FFF"/>
    <w:rsid w:val="1F49071C"/>
    <w:rsid w:val="1F4924CA"/>
    <w:rsid w:val="1F501AAA"/>
    <w:rsid w:val="1F503858"/>
    <w:rsid w:val="1F615A66"/>
    <w:rsid w:val="1F6B68E4"/>
    <w:rsid w:val="1F794A5C"/>
    <w:rsid w:val="1F7E03C6"/>
    <w:rsid w:val="1F85168B"/>
    <w:rsid w:val="1F9A4AD4"/>
    <w:rsid w:val="1FAB63C8"/>
    <w:rsid w:val="1FBC4A4A"/>
    <w:rsid w:val="1FBF278C"/>
    <w:rsid w:val="1FD2575C"/>
    <w:rsid w:val="1FD75D28"/>
    <w:rsid w:val="1FE92456"/>
    <w:rsid w:val="1FFC753C"/>
    <w:rsid w:val="201E5705"/>
    <w:rsid w:val="20256A93"/>
    <w:rsid w:val="202D3B9A"/>
    <w:rsid w:val="203C303E"/>
    <w:rsid w:val="204C04C4"/>
    <w:rsid w:val="204D3D00"/>
    <w:rsid w:val="204F651B"/>
    <w:rsid w:val="205C6834"/>
    <w:rsid w:val="205E1FA5"/>
    <w:rsid w:val="20672C55"/>
    <w:rsid w:val="20726620"/>
    <w:rsid w:val="207D067D"/>
    <w:rsid w:val="20801F1B"/>
    <w:rsid w:val="20895274"/>
    <w:rsid w:val="208C08C0"/>
    <w:rsid w:val="2091297F"/>
    <w:rsid w:val="209620C0"/>
    <w:rsid w:val="209854B7"/>
    <w:rsid w:val="209B6D55"/>
    <w:rsid w:val="20AC0F62"/>
    <w:rsid w:val="20C15E7D"/>
    <w:rsid w:val="20CF1592"/>
    <w:rsid w:val="20CF4C51"/>
    <w:rsid w:val="20DB53A4"/>
    <w:rsid w:val="20E56222"/>
    <w:rsid w:val="20E64474"/>
    <w:rsid w:val="20F3093F"/>
    <w:rsid w:val="20F871F2"/>
    <w:rsid w:val="20FA7F20"/>
    <w:rsid w:val="2107263D"/>
    <w:rsid w:val="21095D8E"/>
    <w:rsid w:val="21186AE2"/>
    <w:rsid w:val="211F34E2"/>
    <w:rsid w:val="21221225"/>
    <w:rsid w:val="212C3E51"/>
    <w:rsid w:val="21311468"/>
    <w:rsid w:val="21333432"/>
    <w:rsid w:val="21374CD0"/>
    <w:rsid w:val="213B5E42"/>
    <w:rsid w:val="214A6CBA"/>
    <w:rsid w:val="21577120"/>
    <w:rsid w:val="215A276C"/>
    <w:rsid w:val="21611D4D"/>
    <w:rsid w:val="21661111"/>
    <w:rsid w:val="21667363"/>
    <w:rsid w:val="2169596E"/>
    <w:rsid w:val="216B6728"/>
    <w:rsid w:val="216E7FC6"/>
    <w:rsid w:val="2186530F"/>
    <w:rsid w:val="2187044B"/>
    <w:rsid w:val="218B6DCA"/>
    <w:rsid w:val="219043E0"/>
    <w:rsid w:val="2197751D"/>
    <w:rsid w:val="219E5360"/>
    <w:rsid w:val="219F0AC7"/>
    <w:rsid w:val="21A02C53"/>
    <w:rsid w:val="21A734D8"/>
    <w:rsid w:val="21A97250"/>
    <w:rsid w:val="21AF0D0A"/>
    <w:rsid w:val="21BC13EC"/>
    <w:rsid w:val="21BC3427"/>
    <w:rsid w:val="21C24414"/>
    <w:rsid w:val="21D249F9"/>
    <w:rsid w:val="21D4251F"/>
    <w:rsid w:val="21DE15EF"/>
    <w:rsid w:val="21E85FCA"/>
    <w:rsid w:val="21E87D78"/>
    <w:rsid w:val="21FC1A76"/>
    <w:rsid w:val="2210107D"/>
    <w:rsid w:val="22131CFE"/>
    <w:rsid w:val="22162B37"/>
    <w:rsid w:val="221A1EFC"/>
    <w:rsid w:val="221B0EE4"/>
    <w:rsid w:val="2234120F"/>
    <w:rsid w:val="22433200"/>
    <w:rsid w:val="22442D84"/>
    <w:rsid w:val="225278E7"/>
    <w:rsid w:val="22604A7B"/>
    <w:rsid w:val="22673393"/>
    <w:rsid w:val="226C6BFB"/>
    <w:rsid w:val="229E2B2D"/>
    <w:rsid w:val="22AF4D3A"/>
    <w:rsid w:val="22B05C02"/>
    <w:rsid w:val="22CA56D0"/>
    <w:rsid w:val="22CB7EE7"/>
    <w:rsid w:val="22E04EF3"/>
    <w:rsid w:val="22F06943"/>
    <w:rsid w:val="22F91AD4"/>
    <w:rsid w:val="230230BC"/>
    <w:rsid w:val="23024E6A"/>
    <w:rsid w:val="23045086"/>
    <w:rsid w:val="23055210"/>
    <w:rsid w:val="23072480"/>
    <w:rsid w:val="231828DF"/>
    <w:rsid w:val="231E77CA"/>
    <w:rsid w:val="231F3C6E"/>
    <w:rsid w:val="233139A1"/>
    <w:rsid w:val="234436D4"/>
    <w:rsid w:val="234A1465"/>
    <w:rsid w:val="234C2589"/>
    <w:rsid w:val="2355768F"/>
    <w:rsid w:val="2366364A"/>
    <w:rsid w:val="23741363"/>
    <w:rsid w:val="23765481"/>
    <w:rsid w:val="238166D6"/>
    <w:rsid w:val="2392443F"/>
    <w:rsid w:val="23952182"/>
    <w:rsid w:val="23983A20"/>
    <w:rsid w:val="23C93BD9"/>
    <w:rsid w:val="23CB7951"/>
    <w:rsid w:val="23D04F68"/>
    <w:rsid w:val="23D26F32"/>
    <w:rsid w:val="23D305B4"/>
    <w:rsid w:val="23EB1DA2"/>
    <w:rsid w:val="23EF058F"/>
    <w:rsid w:val="23F0560A"/>
    <w:rsid w:val="23F30C56"/>
    <w:rsid w:val="23F944BF"/>
    <w:rsid w:val="242157C3"/>
    <w:rsid w:val="2423153B"/>
    <w:rsid w:val="2424489D"/>
    <w:rsid w:val="24307B00"/>
    <w:rsid w:val="24311EAA"/>
    <w:rsid w:val="243B4AD7"/>
    <w:rsid w:val="24410DB7"/>
    <w:rsid w:val="2443573A"/>
    <w:rsid w:val="24466FD8"/>
    <w:rsid w:val="244B2840"/>
    <w:rsid w:val="244D65B8"/>
    <w:rsid w:val="245060A9"/>
    <w:rsid w:val="245E07C6"/>
    <w:rsid w:val="24600A59"/>
    <w:rsid w:val="246D6C5B"/>
    <w:rsid w:val="246F652F"/>
    <w:rsid w:val="247104F9"/>
    <w:rsid w:val="247B3126"/>
    <w:rsid w:val="24942439"/>
    <w:rsid w:val="24975A86"/>
    <w:rsid w:val="24A65CC9"/>
    <w:rsid w:val="24AA3A0B"/>
    <w:rsid w:val="24B34308"/>
    <w:rsid w:val="24BE568C"/>
    <w:rsid w:val="24C22B02"/>
    <w:rsid w:val="24C543A1"/>
    <w:rsid w:val="24C7636B"/>
    <w:rsid w:val="24C90335"/>
    <w:rsid w:val="24D171E9"/>
    <w:rsid w:val="24D6035C"/>
    <w:rsid w:val="24D63D2E"/>
    <w:rsid w:val="24D75903"/>
    <w:rsid w:val="24DC16EA"/>
    <w:rsid w:val="24E011DB"/>
    <w:rsid w:val="24EF58C2"/>
    <w:rsid w:val="24EF7670"/>
    <w:rsid w:val="24F1163A"/>
    <w:rsid w:val="24F353B2"/>
    <w:rsid w:val="250255F5"/>
    <w:rsid w:val="25090731"/>
    <w:rsid w:val="250A6257"/>
    <w:rsid w:val="251A3230"/>
    <w:rsid w:val="251D5F8B"/>
    <w:rsid w:val="252437BD"/>
    <w:rsid w:val="25284930"/>
    <w:rsid w:val="253F4153"/>
    <w:rsid w:val="2543568F"/>
    <w:rsid w:val="25441769"/>
    <w:rsid w:val="25475527"/>
    <w:rsid w:val="255045B2"/>
    <w:rsid w:val="25592D3B"/>
    <w:rsid w:val="256242E5"/>
    <w:rsid w:val="25673754"/>
    <w:rsid w:val="256F3AFD"/>
    <w:rsid w:val="2572277A"/>
    <w:rsid w:val="25754019"/>
    <w:rsid w:val="25755DC7"/>
    <w:rsid w:val="259326F1"/>
    <w:rsid w:val="25973F8F"/>
    <w:rsid w:val="259F2E44"/>
    <w:rsid w:val="25A20B86"/>
    <w:rsid w:val="25AC5561"/>
    <w:rsid w:val="25BC1C48"/>
    <w:rsid w:val="25C1100C"/>
    <w:rsid w:val="25C24D84"/>
    <w:rsid w:val="25C603D0"/>
    <w:rsid w:val="25CD4031"/>
    <w:rsid w:val="25D52D09"/>
    <w:rsid w:val="25E61EFC"/>
    <w:rsid w:val="25E940BF"/>
    <w:rsid w:val="25FF1B34"/>
    <w:rsid w:val="2604539D"/>
    <w:rsid w:val="261453C7"/>
    <w:rsid w:val="261F5D33"/>
    <w:rsid w:val="262C2580"/>
    <w:rsid w:val="26323CB8"/>
    <w:rsid w:val="263E08AF"/>
    <w:rsid w:val="26404627"/>
    <w:rsid w:val="26435EC5"/>
    <w:rsid w:val="264B4269"/>
    <w:rsid w:val="264B4D7A"/>
    <w:rsid w:val="264D0AF2"/>
    <w:rsid w:val="264D7AF0"/>
    <w:rsid w:val="26642127"/>
    <w:rsid w:val="26667E05"/>
    <w:rsid w:val="26734F03"/>
    <w:rsid w:val="267748DB"/>
    <w:rsid w:val="267B565F"/>
    <w:rsid w:val="2689097A"/>
    <w:rsid w:val="268B182F"/>
    <w:rsid w:val="268E3F00"/>
    <w:rsid w:val="269F7958"/>
    <w:rsid w:val="26A45B70"/>
    <w:rsid w:val="26A60202"/>
    <w:rsid w:val="26B11081"/>
    <w:rsid w:val="26BC78DD"/>
    <w:rsid w:val="26CB1A16"/>
    <w:rsid w:val="26CC7C68"/>
    <w:rsid w:val="26D46B1D"/>
    <w:rsid w:val="26DA0F79"/>
    <w:rsid w:val="26E2748C"/>
    <w:rsid w:val="26E86A6C"/>
    <w:rsid w:val="26EA00EF"/>
    <w:rsid w:val="26ED7BDF"/>
    <w:rsid w:val="26F551EF"/>
    <w:rsid w:val="27147861"/>
    <w:rsid w:val="271E248E"/>
    <w:rsid w:val="27201D62"/>
    <w:rsid w:val="27233601"/>
    <w:rsid w:val="2734486A"/>
    <w:rsid w:val="27391076"/>
    <w:rsid w:val="273E03D7"/>
    <w:rsid w:val="274A5031"/>
    <w:rsid w:val="27564C40"/>
    <w:rsid w:val="27574AE3"/>
    <w:rsid w:val="275A34C6"/>
    <w:rsid w:val="276460F3"/>
    <w:rsid w:val="27870033"/>
    <w:rsid w:val="27922E86"/>
    <w:rsid w:val="27967626"/>
    <w:rsid w:val="27B54BA0"/>
    <w:rsid w:val="27BA3F65"/>
    <w:rsid w:val="27BF157B"/>
    <w:rsid w:val="27CB43C4"/>
    <w:rsid w:val="27D019DA"/>
    <w:rsid w:val="27DA63B5"/>
    <w:rsid w:val="27E6210A"/>
    <w:rsid w:val="27F92BB4"/>
    <w:rsid w:val="27FD1D81"/>
    <w:rsid w:val="28081174"/>
    <w:rsid w:val="280D678A"/>
    <w:rsid w:val="282D0BDB"/>
    <w:rsid w:val="28445F24"/>
    <w:rsid w:val="28447CD2"/>
    <w:rsid w:val="2852419D"/>
    <w:rsid w:val="285717B4"/>
    <w:rsid w:val="285E0D94"/>
    <w:rsid w:val="285E6FE6"/>
    <w:rsid w:val="28610884"/>
    <w:rsid w:val="286607CE"/>
    <w:rsid w:val="287E31E4"/>
    <w:rsid w:val="28884063"/>
    <w:rsid w:val="288F4CC4"/>
    <w:rsid w:val="28A30E9D"/>
    <w:rsid w:val="28B704A4"/>
    <w:rsid w:val="28CC03F4"/>
    <w:rsid w:val="28D177B8"/>
    <w:rsid w:val="28D23530"/>
    <w:rsid w:val="28D63020"/>
    <w:rsid w:val="28DA4193"/>
    <w:rsid w:val="28DE3C83"/>
    <w:rsid w:val="28EF7C3E"/>
    <w:rsid w:val="28F2772E"/>
    <w:rsid w:val="28FB65E3"/>
    <w:rsid w:val="29023E15"/>
    <w:rsid w:val="290B0B62"/>
    <w:rsid w:val="2912392D"/>
    <w:rsid w:val="2913650A"/>
    <w:rsid w:val="29177195"/>
    <w:rsid w:val="291C0946"/>
    <w:rsid w:val="29253660"/>
    <w:rsid w:val="29267C09"/>
    <w:rsid w:val="292B6FE6"/>
    <w:rsid w:val="292E4B96"/>
    <w:rsid w:val="292F44DF"/>
    <w:rsid w:val="29325D7D"/>
    <w:rsid w:val="29385BE6"/>
    <w:rsid w:val="2939535D"/>
    <w:rsid w:val="293B7327"/>
    <w:rsid w:val="293E0BC6"/>
    <w:rsid w:val="29471828"/>
    <w:rsid w:val="29543F45"/>
    <w:rsid w:val="296028EA"/>
    <w:rsid w:val="29606D8E"/>
    <w:rsid w:val="29661BC0"/>
    <w:rsid w:val="296F6D81"/>
    <w:rsid w:val="29700E15"/>
    <w:rsid w:val="29712D49"/>
    <w:rsid w:val="297445E7"/>
    <w:rsid w:val="297C1366"/>
    <w:rsid w:val="297E0FC2"/>
    <w:rsid w:val="297F5466"/>
    <w:rsid w:val="298011DE"/>
    <w:rsid w:val="298C7B83"/>
    <w:rsid w:val="29A547A1"/>
    <w:rsid w:val="29AF561F"/>
    <w:rsid w:val="29B35110"/>
    <w:rsid w:val="29B9024C"/>
    <w:rsid w:val="29C50B41"/>
    <w:rsid w:val="29C63095"/>
    <w:rsid w:val="29CC4423"/>
    <w:rsid w:val="29DA6B40"/>
    <w:rsid w:val="29DF4080"/>
    <w:rsid w:val="29E21551"/>
    <w:rsid w:val="29E654E5"/>
    <w:rsid w:val="29F6324E"/>
    <w:rsid w:val="29F714A0"/>
    <w:rsid w:val="29FA3933"/>
    <w:rsid w:val="2A0E069E"/>
    <w:rsid w:val="2A385615"/>
    <w:rsid w:val="2A3A313B"/>
    <w:rsid w:val="2A44220C"/>
    <w:rsid w:val="2A4C2E6E"/>
    <w:rsid w:val="2A506E02"/>
    <w:rsid w:val="2A522B7B"/>
    <w:rsid w:val="2A5266D7"/>
    <w:rsid w:val="2A5D507B"/>
    <w:rsid w:val="2A5E32CD"/>
    <w:rsid w:val="2A5F7045"/>
    <w:rsid w:val="2A636B36"/>
    <w:rsid w:val="2A691C72"/>
    <w:rsid w:val="2A7A5C2D"/>
    <w:rsid w:val="2A7F3244"/>
    <w:rsid w:val="2AA42CAA"/>
    <w:rsid w:val="2AA607D0"/>
    <w:rsid w:val="2AB033FD"/>
    <w:rsid w:val="2AB90993"/>
    <w:rsid w:val="2AC670C5"/>
    <w:rsid w:val="2ACE1AD5"/>
    <w:rsid w:val="2AD215C5"/>
    <w:rsid w:val="2AD25A69"/>
    <w:rsid w:val="2AD57308"/>
    <w:rsid w:val="2AE00186"/>
    <w:rsid w:val="2AE15CAC"/>
    <w:rsid w:val="2AE5754B"/>
    <w:rsid w:val="2AF75078"/>
    <w:rsid w:val="2AF94DA4"/>
    <w:rsid w:val="2AFE060C"/>
    <w:rsid w:val="2B0A6FB1"/>
    <w:rsid w:val="2B0F281A"/>
    <w:rsid w:val="2B1859C8"/>
    <w:rsid w:val="2B1C08DA"/>
    <w:rsid w:val="2B2142FB"/>
    <w:rsid w:val="2B230073"/>
    <w:rsid w:val="2B287437"/>
    <w:rsid w:val="2B2D0EF2"/>
    <w:rsid w:val="2B525BAE"/>
    <w:rsid w:val="2B54022C"/>
    <w:rsid w:val="2B5B5A5F"/>
    <w:rsid w:val="2B626DED"/>
    <w:rsid w:val="2B667373"/>
    <w:rsid w:val="2B6A5CA2"/>
    <w:rsid w:val="2B6B0622"/>
    <w:rsid w:val="2B7D3C27"/>
    <w:rsid w:val="2B8A1958"/>
    <w:rsid w:val="2B8A1EA0"/>
    <w:rsid w:val="2B91322F"/>
    <w:rsid w:val="2B9D1BD3"/>
    <w:rsid w:val="2BA32F62"/>
    <w:rsid w:val="2BAC1E16"/>
    <w:rsid w:val="2BBB02AC"/>
    <w:rsid w:val="2BC76C50"/>
    <w:rsid w:val="2BD870AF"/>
    <w:rsid w:val="2BDE3F9A"/>
    <w:rsid w:val="2BEA0B91"/>
    <w:rsid w:val="2BF043F9"/>
    <w:rsid w:val="2BF13CCD"/>
    <w:rsid w:val="2C153E60"/>
    <w:rsid w:val="2C167BD8"/>
    <w:rsid w:val="2C1B5102"/>
    <w:rsid w:val="2C2220D9"/>
    <w:rsid w:val="2C2A4248"/>
    <w:rsid w:val="2C332538"/>
    <w:rsid w:val="2C3818FC"/>
    <w:rsid w:val="2C3A698C"/>
    <w:rsid w:val="2C3B13EC"/>
    <w:rsid w:val="2C3F0EDD"/>
    <w:rsid w:val="2C412EA7"/>
    <w:rsid w:val="2C424529"/>
    <w:rsid w:val="2C4E2ECE"/>
    <w:rsid w:val="2C640943"/>
    <w:rsid w:val="2C73502A"/>
    <w:rsid w:val="2C7A0167"/>
    <w:rsid w:val="2C7E7C57"/>
    <w:rsid w:val="2C8B504F"/>
    <w:rsid w:val="2C8B5ED0"/>
    <w:rsid w:val="2C9A25B7"/>
    <w:rsid w:val="2C9A797F"/>
    <w:rsid w:val="2C9E20A7"/>
    <w:rsid w:val="2CA174A1"/>
    <w:rsid w:val="2CAE1BBE"/>
    <w:rsid w:val="2CB14FAF"/>
    <w:rsid w:val="2CB35427"/>
    <w:rsid w:val="2CB35CAF"/>
    <w:rsid w:val="2CB76CC5"/>
    <w:rsid w:val="2CBC077F"/>
    <w:rsid w:val="2CBD36F8"/>
    <w:rsid w:val="2CBF3DCB"/>
    <w:rsid w:val="2CC17B44"/>
    <w:rsid w:val="2CC3566A"/>
    <w:rsid w:val="2CCD0296"/>
    <w:rsid w:val="2CE101E6"/>
    <w:rsid w:val="2CE657FC"/>
    <w:rsid w:val="2CF0667B"/>
    <w:rsid w:val="2CF47F19"/>
    <w:rsid w:val="2CF63C91"/>
    <w:rsid w:val="2CF9552F"/>
    <w:rsid w:val="2CFD3747"/>
    <w:rsid w:val="2CFE48F4"/>
    <w:rsid w:val="2D1771B5"/>
    <w:rsid w:val="2D1E4F96"/>
    <w:rsid w:val="2D2C76B3"/>
    <w:rsid w:val="2D360531"/>
    <w:rsid w:val="2D4367AA"/>
    <w:rsid w:val="2D4B150D"/>
    <w:rsid w:val="2D55028C"/>
    <w:rsid w:val="2D673EC3"/>
    <w:rsid w:val="2D7643E8"/>
    <w:rsid w:val="2D7B4196"/>
    <w:rsid w:val="2D7B7CF2"/>
    <w:rsid w:val="2D8B2749"/>
    <w:rsid w:val="2D8C1F00"/>
    <w:rsid w:val="2D8F379E"/>
    <w:rsid w:val="2D915768"/>
    <w:rsid w:val="2D99461C"/>
    <w:rsid w:val="2DA134D1"/>
    <w:rsid w:val="2DA27975"/>
    <w:rsid w:val="2DA5480C"/>
    <w:rsid w:val="2DB11966"/>
    <w:rsid w:val="2DC82126"/>
    <w:rsid w:val="2DCD2F09"/>
    <w:rsid w:val="2DCF6290"/>
    <w:rsid w:val="2DD12008"/>
    <w:rsid w:val="2DD13DB6"/>
    <w:rsid w:val="2DD57483"/>
    <w:rsid w:val="2DF87595"/>
    <w:rsid w:val="2DFF60C6"/>
    <w:rsid w:val="2E00644A"/>
    <w:rsid w:val="2E0979F4"/>
    <w:rsid w:val="2E0B376C"/>
    <w:rsid w:val="2E165C6D"/>
    <w:rsid w:val="2E187C37"/>
    <w:rsid w:val="2E2303EB"/>
    <w:rsid w:val="2E2A1718"/>
    <w:rsid w:val="2E350140"/>
    <w:rsid w:val="2E4C78E1"/>
    <w:rsid w:val="2E557EBA"/>
    <w:rsid w:val="2E563C95"/>
    <w:rsid w:val="2E5C3FC8"/>
    <w:rsid w:val="2E5E072E"/>
    <w:rsid w:val="2E656A15"/>
    <w:rsid w:val="2E693FEF"/>
    <w:rsid w:val="2E734E6D"/>
    <w:rsid w:val="2E786928"/>
    <w:rsid w:val="2E7B44B5"/>
    <w:rsid w:val="2E8D3859"/>
    <w:rsid w:val="2E921798"/>
    <w:rsid w:val="2EC8201B"/>
    <w:rsid w:val="2EDA313F"/>
    <w:rsid w:val="2EDC2A13"/>
    <w:rsid w:val="2EDE2C2F"/>
    <w:rsid w:val="2EE43FBD"/>
    <w:rsid w:val="2EE95F05"/>
    <w:rsid w:val="2F012EFA"/>
    <w:rsid w:val="2F065CE2"/>
    <w:rsid w:val="2F0D52C2"/>
    <w:rsid w:val="2F1228D8"/>
    <w:rsid w:val="2F1A79DF"/>
    <w:rsid w:val="2F212B1B"/>
    <w:rsid w:val="2F2919D0"/>
    <w:rsid w:val="2F324D29"/>
    <w:rsid w:val="2F3960B7"/>
    <w:rsid w:val="2F566C69"/>
    <w:rsid w:val="2F594063"/>
    <w:rsid w:val="2F5C0536"/>
    <w:rsid w:val="2F6F1AD9"/>
    <w:rsid w:val="2F740E9D"/>
    <w:rsid w:val="2F754C15"/>
    <w:rsid w:val="2F77098D"/>
    <w:rsid w:val="2F794705"/>
    <w:rsid w:val="2F7C6B6F"/>
    <w:rsid w:val="2F837332"/>
    <w:rsid w:val="2F8530AA"/>
    <w:rsid w:val="2F8F5CD7"/>
    <w:rsid w:val="2F9F1169"/>
    <w:rsid w:val="2FA84FEB"/>
    <w:rsid w:val="2FAA2B11"/>
    <w:rsid w:val="2FAF6379"/>
    <w:rsid w:val="2FB85498"/>
    <w:rsid w:val="2FBE480E"/>
    <w:rsid w:val="2FBE65BC"/>
    <w:rsid w:val="2FCC6F2B"/>
    <w:rsid w:val="2FCF0BE8"/>
    <w:rsid w:val="2FD44032"/>
    <w:rsid w:val="2FE108A0"/>
    <w:rsid w:val="2FE36023"/>
    <w:rsid w:val="2FF23BA6"/>
    <w:rsid w:val="30101DE9"/>
    <w:rsid w:val="301B0D02"/>
    <w:rsid w:val="30224D9D"/>
    <w:rsid w:val="302A5A00"/>
    <w:rsid w:val="3034062C"/>
    <w:rsid w:val="30354AD0"/>
    <w:rsid w:val="303F3688"/>
    <w:rsid w:val="30403475"/>
    <w:rsid w:val="30405223"/>
    <w:rsid w:val="30406FD1"/>
    <w:rsid w:val="304C1E1A"/>
    <w:rsid w:val="30654C8A"/>
    <w:rsid w:val="3075311F"/>
    <w:rsid w:val="307A0735"/>
    <w:rsid w:val="307B625B"/>
    <w:rsid w:val="307C26FF"/>
    <w:rsid w:val="308A352B"/>
    <w:rsid w:val="309B06AC"/>
    <w:rsid w:val="309F1F4A"/>
    <w:rsid w:val="30A77050"/>
    <w:rsid w:val="30AB4D93"/>
    <w:rsid w:val="30B579BF"/>
    <w:rsid w:val="30B76809"/>
    <w:rsid w:val="30BC0D4E"/>
    <w:rsid w:val="30BF25EC"/>
    <w:rsid w:val="30D31113"/>
    <w:rsid w:val="30D50061"/>
    <w:rsid w:val="30D836AE"/>
    <w:rsid w:val="30D84966"/>
    <w:rsid w:val="30DC54D6"/>
    <w:rsid w:val="30DD2A72"/>
    <w:rsid w:val="30E43E01"/>
    <w:rsid w:val="30E6401D"/>
    <w:rsid w:val="30E65DCB"/>
    <w:rsid w:val="310E5321"/>
    <w:rsid w:val="311E5564"/>
    <w:rsid w:val="311F12DD"/>
    <w:rsid w:val="312468F3"/>
    <w:rsid w:val="312A215B"/>
    <w:rsid w:val="312D1C4B"/>
    <w:rsid w:val="313A6116"/>
    <w:rsid w:val="314F3970"/>
    <w:rsid w:val="31510C95"/>
    <w:rsid w:val="31540F86"/>
    <w:rsid w:val="315A0567"/>
    <w:rsid w:val="315A2315"/>
    <w:rsid w:val="315D10F7"/>
    <w:rsid w:val="315E6E49"/>
    <w:rsid w:val="31603DCF"/>
    <w:rsid w:val="316867E0"/>
    <w:rsid w:val="316A69FC"/>
    <w:rsid w:val="316F5DC0"/>
    <w:rsid w:val="31713E49"/>
    <w:rsid w:val="317433D6"/>
    <w:rsid w:val="31750EFD"/>
    <w:rsid w:val="31796C3F"/>
    <w:rsid w:val="318F6462"/>
    <w:rsid w:val="3192385D"/>
    <w:rsid w:val="31A43590"/>
    <w:rsid w:val="31A83080"/>
    <w:rsid w:val="31AB491E"/>
    <w:rsid w:val="31AE76A3"/>
    <w:rsid w:val="31C51E84"/>
    <w:rsid w:val="31CC4FC0"/>
    <w:rsid w:val="31E16592"/>
    <w:rsid w:val="31F2079F"/>
    <w:rsid w:val="31F22F08"/>
    <w:rsid w:val="31F42769"/>
    <w:rsid w:val="31F86A14"/>
    <w:rsid w:val="32026C34"/>
    <w:rsid w:val="3220530C"/>
    <w:rsid w:val="32236BAB"/>
    <w:rsid w:val="322546D1"/>
    <w:rsid w:val="32361413"/>
    <w:rsid w:val="32364B30"/>
    <w:rsid w:val="323E5792"/>
    <w:rsid w:val="32427031"/>
    <w:rsid w:val="32562ADC"/>
    <w:rsid w:val="325D030E"/>
    <w:rsid w:val="326A6587"/>
    <w:rsid w:val="32805DAB"/>
    <w:rsid w:val="32894C60"/>
    <w:rsid w:val="328C29A2"/>
    <w:rsid w:val="329215A9"/>
    <w:rsid w:val="32A01FA9"/>
    <w:rsid w:val="32A25D21"/>
    <w:rsid w:val="32BF0681"/>
    <w:rsid w:val="32D63C1D"/>
    <w:rsid w:val="32D81743"/>
    <w:rsid w:val="32E4192E"/>
    <w:rsid w:val="32E620B2"/>
    <w:rsid w:val="32EC51EE"/>
    <w:rsid w:val="32FB1250"/>
    <w:rsid w:val="33010C9A"/>
    <w:rsid w:val="33095DA0"/>
    <w:rsid w:val="330A5082"/>
    <w:rsid w:val="330C5891"/>
    <w:rsid w:val="3312775B"/>
    <w:rsid w:val="33182487"/>
    <w:rsid w:val="331825CF"/>
    <w:rsid w:val="331A7FAD"/>
    <w:rsid w:val="331C3D26"/>
    <w:rsid w:val="333077D1"/>
    <w:rsid w:val="333638AF"/>
    <w:rsid w:val="333A23FE"/>
    <w:rsid w:val="333C7F24"/>
    <w:rsid w:val="335214F5"/>
    <w:rsid w:val="335A484E"/>
    <w:rsid w:val="335B4AF0"/>
    <w:rsid w:val="335F00B6"/>
    <w:rsid w:val="33641229"/>
    <w:rsid w:val="33723946"/>
    <w:rsid w:val="33792F26"/>
    <w:rsid w:val="337F42B4"/>
    <w:rsid w:val="33835B53"/>
    <w:rsid w:val="339C4E66"/>
    <w:rsid w:val="33A51F6D"/>
    <w:rsid w:val="33A61841"/>
    <w:rsid w:val="33AF4B9A"/>
    <w:rsid w:val="33B835ED"/>
    <w:rsid w:val="33BF137E"/>
    <w:rsid w:val="33BF2903"/>
    <w:rsid w:val="33C543BD"/>
    <w:rsid w:val="33C63C91"/>
    <w:rsid w:val="33CA19D4"/>
    <w:rsid w:val="33CF0D98"/>
    <w:rsid w:val="33DF4656"/>
    <w:rsid w:val="33E10ACB"/>
    <w:rsid w:val="33EA3E24"/>
    <w:rsid w:val="33EF275E"/>
    <w:rsid w:val="33F64577"/>
    <w:rsid w:val="34036C94"/>
    <w:rsid w:val="340622E0"/>
    <w:rsid w:val="340D7B12"/>
    <w:rsid w:val="3417273F"/>
    <w:rsid w:val="342F7A89"/>
    <w:rsid w:val="343E7CCC"/>
    <w:rsid w:val="344C063B"/>
    <w:rsid w:val="34607C42"/>
    <w:rsid w:val="346C2A8B"/>
    <w:rsid w:val="346C65E7"/>
    <w:rsid w:val="346E6803"/>
    <w:rsid w:val="34727975"/>
    <w:rsid w:val="34763909"/>
    <w:rsid w:val="3489363D"/>
    <w:rsid w:val="34897AF5"/>
    <w:rsid w:val="349618B6"/>
    <w:rsid w:val="3498562E"/>
    <w:rsid w:val="34997945"/>
    <w:rsid w:val="349A069E"/>
    <w:rsid w:val="34A61710"/>
    <w:rsid w:val="34BA1E1B"/>
    <w:rsid w:val="34BA37F6"/>
    <w:rsid w:val="34BD5094"/>
    <w:rsid w:val="34BD6E42"/>
    <w:rsid w:val="34BE753C"/>
    <w:rsid w:val="34C226AB"/>
    <w:rsid w:val="34C44675"/>
    <w:rsid w:val="34C77CC1"/>
    <w:rsid w:val="34CE72A2"/>
    <w:rsid w:val="34D00B2F"/>
    <w:rsid w:val="34D523DE"/>
    <w:rsid w:val="34DF325D"/>
    <w:rsid w:val="34E268A9"/>
    <w:rsid w:val="34E6283D"/>
    <w:rsid w:val="34EC7728"/>
    <w:rsid w:val="34FA0097"/>
    <w:rsid w:val="350F6242"/>
    <w:rsid w:val="35131158"/>
    <w:rsid w:val="35260E8C"/>
    <w:rsid w:val="353D61D5"/>
    <w:rsid w:val="353D7F83"/>
    <w:rsid w:val="35431A3E"/>
    <w:rsid w:val="35487054"/>
    <w:rsid w:val="35571045"/>
    <w:rsid w:val="35780FBB"/>
    <w:rsid w:val="3578720D"/>
    <w:rsid w:val="3589141A"/>
    <w:rsid w:val="359C73A0"/>
    <w:rsid w:val="35A40306"/>
    <w:rsid w:val="35AB2791"/>
    <w:rsid w:val="35B475AD"/>
    <w:rsid w:val="35DC779C"/>
    <w:rsid w:val="35E328D9"/>
    <w:rsid w:val="35F9138A"/>
    <w:rsid w:val="36062A6B"/>
    <w:rsid w:val="36065737"/>
    <w:rsid w:val="360C7BB5"/>
    <w:rsid w:val="36145188"/>
    <w:rsid w:val="36257395"/>
    <w:rsid w:val="362829E1"/>
    <w:rsid w:val="363A5FB6"/>
    <w:rsid w:val="364C4922"/>
    <w:rsid w:val="36542424"/>
    <w:rsid w:val="3667350A"/>
    <w:rsid w:val="36743E79"/>
    <w:rsid w:val="3679148F"/>
    <w:rsid w:val="36877708"/>
    <w:rsid w:val="3690133B"/>
    <w:rsid w:val="369342FF"/>
    <w:rsid w:val="369C4B11"/>
    <w:rsid w:val="36B04C59"/>
    <w:rsid w:val="36B424C7"/>
    <w:rsid w:val="36BB3856"/>
    <w:rsid w:val="36C559EF"/>
    <w:rsid w:val="36D44917"/>
    <w:rsid w:val="36DF5796"/>
    <w:rsid w:val="36E154F1"/>
    <w:rsid w:val="370074BA"/>
    <w:rsid w:val="370B658B"/>
    <w:rsid w:val="371300CE"/>
    <w:rsid w:val="37160A8C"/>
    <w:rsid w:val="372633C5"/>
    <w:rsid w:val="37294C63"/>
    <w:rsid w:val="372E04CB"/>
    <w:rsid w:val="373553B6"/>
    <w:rsid w:val="373B6744"/>
    <w:rsid w:val="37404CF4"/>
    <w:rsid w:val="374E0226"/>
    <w:rsid w:val="375F2433"/>
    <w:rsid w:val="37643EED"/>
    <w:rsid w:val="37702892"/>
    <w:rsid w:val="377A7D89"/>
    <w:rsid w:val="378400EB"/>
    <w:rsid w:val="37955E55"/>
    <w:rsid w:val="379A16BD"/>
    <w:rsid w:val="37A147F9"/>
    <w:rsid w:val="37A4253C"/>
    <w:rsid w:val="37BF1123"/>
    <w:rsid w:val="37C64532"/>
    <w:rsid w:val="37C8622A"/>
    <w:rsid w:val="37CE75B8"/>
    <w:rsid w:val="37E868CC"/>
    <w:rsid w:val="37EF7C5B"/>
    <w:rsid w:val="37F94635"/>
    <w:rsid w:val="3801798E"/>
    <w:rsid w:val="38084878"/>
    <w:rsid w:val="380F3E59"/>
    <w:rsid w:val="38194CD8"/>
    <w:rsid w:val="382C4A0B"/>
    <w:rsid w:val="38433B03"/>
    <w:rsid w:val="384653A1"/>
    <w:rsid w:val="3851621F"/>
    <w:rsid w:val="38544066"/>
    <w:rsid w:val="38563836"/>
    <w:rsid w:val="385C6972"/>
    <w:rsid w:val="385F751D"/>
    <w:rsid w:val="386A72E1"/>
    <w:rsid w:val="386C32DC"/>
    <w:rsid w:val="386D6DD1"/>
    <w:rsid w:val="387737AC"/>
    <w:rsid w:val="388163D9"/>
    <w:rsid w:val="38887767"/>
    <w:rsid w:val="388B5EF9"/>
    <w:rsid w:val="388E7474"/>
    <w:rsid w:val="389A3096"/>
    <w:rsid w:val="38AC78FA"/>
    <w:rsid w:val="38AD7BE6"/>
    <w:rsid w:val="38AF1304"/>
    <w:rsid w:val="38B4055C"/>
    <w:rsid w:val="38B95B73"/>
    <w:rsid w:val="38C353CA"/>
    <w:rsid w:val="38CF3B09"/>
    <w:rsid w:val="38D81D56"/>
    <w:rsid w:val="38DD3F57"/>
    <w:rsid w:val="38E075A3"/>
    <w:rsid w:val="38E73CEA"/>
    <w:rsid w:val="38EC0303"/>
    <w:rsid w:val="38F65019"/>
    <w:rsid w:val="38F71041"/>
    <w:rsid w:val="38F96DF4"/>
    <w:rsid w:val="38FF3836"/>
    <w:rsid w:val="39161217"/>
    <w:rsid w:val="392505F0"/>
    <w:rsid w:val="393C6861"/>
    <w:rsid w:val="394A0EC1"/>
    <w:rsid w:val="394B7113"/>
    <w:rsid w:val="394C69E7"/>
    <w:rsid w:val="394E4797"/>
    <w:rsid w:val="39522A9B"/>
    <w:rsid w:val="39567866"/>
    <w:rsid w:val="395D29A2"/>
    <w:rsid w:val="39655C63"/>
    <w:rsid w:val="396635A7"/>
    <w:rsid w:val="396A50BF"/>
    <w:rsid w:val="396A7CC0"/>
    <w:rsid w:val="397A3554"/>
    <w:rsid w:val="398268AC"/>
    <w:rsid w:val="39844402"/>
    <w:rsid w:val="398B214B"/>
    <w:rsid w:val="3995213C"/>
    <w:rsid w:val="39A16D33"/>
    <w:rsid w:val="39B50A30"/>
    <w:rsid w:val="39B5458C"/>
    <w:rsid w:val="39F552D0"/>
    <w:rsid w:val="39F5707E"/>
    <w:rsid w:val="39FA409D"/>
    <w:rsid w:val="39FF3A59"/>
    <w:rsid w:val="3A1830E7"/>
    <w:rsid w:val="3A1E0383"/>
    <w:rsid w:val="3A2D79A5"/>
    <w:rsid w:val="3A323E2F"/>
    <w:rsid w:val="3A396F6B"/>
    <w:rsid w:val="3A4122C4"/>
    <w:rsid w:val="3A474B0E"/>
    <w:rsid w:val="3A4D6EBA"/>
    <w:rsid w:val="3A5169AB"/>
    <w:rsid w:val="3A59585F"/>
    <w:rsid w:val="3A5A5133"/>
    <w:rsid w:val="3A614714"/>
    <w:rsid w:val="3A667F7C"/>
    <w:rsid w:val="3A6A7A6C"/>
    <w:rsid w:val="3A6F4670"/>
    <w:rsid w:val="3A712BA9"/>
    <w:rsid w:val="3A7A3B3C"/>
    <w:rsid w:val="3A816B64"/>
    <w:rsid w:val="3A83468A"/>
    <w:rsid w:val="3A8F302F"/>
    <w:rsid w:val="3AA54601"/>
    <w:rsid w:val="3AB111F7"/>
    <w:rsid w:val="3AB94550"/>
    <w:rsid w:val="3AC151B3"/>
    <w:rsid w:val="3ACF167E"/>
    <w:rsid w:val="3AD8531F"/>
    <w:rsid w:val="3AEE41FA"/>
    <w:rsid w:val="3AF45588"/>
    <w:rsid w:val="3B0C28D2"/>
    <w:rsid w:val="3B0E664A"/>
    <w:rsid w:val="3B11613A"/>
    <w:rsid w:val="3B143534"/>
    <w:rsid w:val="3B312338"/>
    <w:rsid w:val="3B47390A"/>
    <w:rsid w:val="3B4E4C98"/>
    <w:rsid w:val="3B506C62"/>
    <w:rsid w:val="3B760E9F"/>
    <w:rsid w:val="3B7641EF"/>
    <w:rsid w:val="3B787F67"/>
    <w:rsid w:val="3B7F30A4"/>
    <w:rsid w:val="3B8300E4"/>
    <w:rsid w:val="3B8406BA"/>
    <w:rsid w:val="3B892174"/>
    <w:rsid w:val="3B893F22"/>
    <w:rsid w:val="3B8C756F"/>
    <w:rsid w:val="3B955DB1"/>
    <w:rsid w:val="3B9A25C5"/>
    <w:rsid w:val="3B9D177C"/>
    <w:rsid w:val="3BBA40DC"/>
    <w:rsid w:val="3BBE04B4"/>
    <w:rsid w:val="3BBF5B96"/>
    <w:rsid w:val="3BDC6748"/>
    <w:rsid w:val="3BEE1FD7"/>
    <w:rsid w:val="3BF75330"/>
    <w:rsid w:val="3BFD046C"/>
    <w:rsid w:val="3BFF5F92"/>
    <w:rsid w:val="3C0B1989"/>
    <w:rsid w:val="3C0B4937"/>
    <w:rsid w:val="3C2105FF"/>
    <w:rsid w:val="3C237ED3"/>
    <w:rsid w:val="3C3245BA"/>
    <w:rsid w:val="3C410359"/>
    <w:rsid w:val="3C5D716C"/>
    <w:rsid w:val="3C5F6A31"/>
    <w:rsid w:val="3C7249B6"/>
    <w:rsid w:val="3C812E4B"/>
    <w:rsid w:val="3C9A5CBB"/>
    <w:rsid w:val="3C9E39FD"/>
    <w:rsid w:val="3CA408E8"/>
    <w:rsid w:val="3CAD59EE"/>
    <w:rsid w:val="3CC316B6"/>
    <w:rsid w:val="3CD613E9"/>
    <w:rsid w:val="3CE170C5"/>
    <w:rsid w:val="3CEA09F1"/>
    <w:rsid w:val="3CED6733"/>
    <w:rsid w:val="3CF0490E"/>
    <w:rsid w:val="3CF7310E"/>
    <w:rsid w:val="3CF90C34"/>
    <w:rsid w:val="3CFD4BC8"/>
    <w:rsid w:val="3D126CE0"/>
    <w:rsid w:val="3D163CE8"/>
    <w:rsid w:val="3D1837B0"/>
    <w:rsid w:val="3D1E069A"/>
    <w:rsid w:val="3D1E4B3E"/>
    <w:rsid w:val="3D226E33"/>
    <w:rsid w:val="3D235CB1"/>
    <w:rsid w:val="3D2A34E3"/>
    <w:rsid w:val="3D2A5291"/>
    <w:rsid w:val="3D37175C"/>
    <w:rsid w:val="3D3D6B9D"/>
    <w:rsid w:val="3D453741"/>
    <w:rsid w:val="3D5669B7"/>
    <w:rsid w:val="3D59292C"/>
    <w:rsid w:val="3D622C7D"/>
    <w:rsid w:val="3D6764E5"/>
    <w:rsid w:val="3D6C58AA"/>
    <w:rsid w:val="3D8F7BCA"/>
    <w:rsid w:val="3DA45043"/>
    <w:rsid w:val="3DA6700D"/>
    <w:rsid w:val="3DAF5796"/>
    <w:rsid w:val="3DB86D41"/>
    <w:rsid w:val="3DC079A3"/>
    <w:rsid w:val="3DC53933"/>
    <w:rsid w:val="3DC927F3"/>
    <w:rsid w:val="3DE03BA2"/>
    <w:rsid w:val="3DE05D49"/>
    <w:rsid w:val="3DE6740A"/>
    <w:rsid w:val="3DF31B27"/>
    <w:rsid w:val="3DFA2EB5"/>
    <w:rsid w:val="3DFB09DB"/>
    <w:rsid w:val="3DFD6502"/>
    <w:rsid w:val="3DFF04CC"/>
    <w:rsid w:val="3E015FF2"/>
    <w:rsid w:val="3E04636C"/>
    <w:rsid w:val="3E133F77"/>
    <w:rsid w:val="3E171CB9"/>
    <w:rsid w:val="3E276452"/>
    <w:rsid w:val="3E2F7DCE"/>
    <w:rsid w:val="3E410AE4"/>
    <w:rsid w:val="3E4203B8"/>
    <w:rsid w:val="3E500D27"/>
    <w:rsid w:val="3E506F79"/>
    <w:rsid w:val="3E52684D"/>
    <w:rsid w:val="3E5500EC"/>
    <w:rsid w:val="3E5D51F2"/>
    <w:rsid w:val="3E5F540E"/>
    <w:rsid w:val="3E622983"/>
    <w:rsid w:val="3E822F5A"/>
    <w:rsid w:val="3E842D53"/>
    <w:rsid w:val="3E846A1A"/>
    <w:rsid w:val="3E877978"/>
    <w:rsid w:val="3E9A1FA2"/>
    <w:rsid w:val="3E9A6446"/>
    <w:rsid w:val="3E9E41F1"/>
    <w:rsid w:val="3EA90437"/>
    <w:rsid w:val="3EAB2402"/>
    <w:rsid w:val="3EB07F31"/>
    <w:rsid w:val="3EC040FF"/>
    <w:rsid w:val="3EC534C3"/>
    <w:rsid w:val="3EC6723B"/>
    <w:rsid w:val="3EC83B16"/>
    <w:rsid w:val="3EC84D62"/>
    <w:rsid w:val="3ECF4342"/>
    <w:rsid w:val="3ED41958"/>
    <w:rsid w:val="3ED43706"/>
    <w:rsid w:val="3EDE4585"/>
    <w:rsid w:val="3EE3633C"/>
    <w:rsid w:val="3EE651E8"/>
    <w:rsid w:val="3EE871B2"/>
    <w:rsid w:val="3EED6576"/>
    <w:rsid w:val="3F161F71"/>
    <w:rsid w:val="3F19736B"/>
    <w:rsid w:val="3F1C6E5B"/>
    <w:rsid w:val="3F1E2BD3"/>
    <w:rsid w:val="3F205A7C"/>
    <w:rsid w:val="3F261A88"/>
    <w:rsid w:val="3F3E5024"/>
    <w:rsid w:val="3F455291"/>
    <w:rsid w:val="3F892743"/>
    <w:rsid w:val="3F933145"/>
    <w:rsid w:val="3F9B4224"/>
    <w:rsid w:val="3F9D1A94"/>
    <w:rsid w:val="3FBD23EC"/>
    <w:rsid w:val="3FC574F3"/>
    <w:rsid w:val="3FCC0E67"/>
    <w:rsid w:val="3FCC262F"/>
    <w:rsid w:val="3FF04570"/>
    <w:rsid w:val="402661E4"/>
    <w:rsid w:val="40302BBE"/>
    <w:rsid w:val="403326AF"/>
    <w:rsid w:val="403A3A3D"/>
    <w:rsid w:val="40464190"/>
    <w:rsid w:val="40534AFF"/>
    <w:rsid w:val="40583EC3"/>
    <w:rsid w:val="406C796F"/>
    <w:rsid w:val="406E7B8B"/>
    <w:rsid w:val="40714F39"/>
    <w:rsid w:val="40827192"/>
    <w:rsid w:val="40866C82"/>
    <w:rsid w:val="40880C4C"/>
    <w:rsid w:val="408D6263"/>
    <w:rsid w:val="408E3D89"/>
    <w:rsid w:val="409A272E"/>
    <w:rsid w:val="40A35A86"/>
    <w:rsid w:val="40A47F47"/>
    <w:rsid w:val="40AF442B"/>
    <w:rsid w:val="40C41559"/>
    <w:rsid w:val="40DE086C"/>
    <w:rsid w:val="40DE6ABE"/>
    <w:rsid w:val="40E8793D"/>
    <w:rsid w:val="40E94495"/>
    <w:rsid w:val="40EA5463"/>
    <w:rsid w:val="41344930"/>
    <w:rsid w:val="413D6362"/>
    <w:rsid w:val="414508EB"/>
    <w:rsid w:val="41452F69"/>
    <w:rsid w:val="414D77A0"/>
    <w:rsid w:val="414F176A"/>
    <w:rsid w:val="41523008"/>
    <w:rsid w:val="4157061F"/>
    <w:rsid w:val="415D3E87"/>
    <w:rsid w:val="41605725"/>
    <w:rsid w:val="41670862"/>
    <w:rsid w:val="41764F49"/>
    <w:rsid w:val="41943621"/>
    <w:rsid w:val="41AC2719"/>
    <w:rsid w:val="41AD023F"/>
    <w:rsid w:val="41C80A4D"/>
    <w:rsid w:val="41DB4DAC"/>
    <w:rsid w:val="41E7318A"/>
    <w:rsid w:val="41EE0F83"/>
    <w:rsid w:val="41F63994"/>
    <w:rsid w:val="41F8770C"/>
    <w:rsid w:val="41FA7928"/>
    <w:rsid w:val="42004812"/>
    <w:rsid w:val="42075BA1"/>
    <w:rsid w:val="420A743F"/>
    <w:rsid w:val="420F4A55"/>
    <w:rsid w:val="421767B3"/>
    <w:rsid w:val="42295B17"/>
    <w:rsid w:val="422E312E"/>
    <w:rsid w:val="42380450"/>
    <w:rsid w:val="423A7D24"/>
    <w:rsid w:val="42507548"/>
    <w:rsid w:val="42530DE6"/>
    <w:rsid w:val="4255690C"/>
    <w:rsid w:val="425608D6"/>
    <w:rsid w:val="425845C5"/>
    <w:rsid w:val="4258464E"/>
    <w:rsid w:val="425863FC"/>
    <w:rsid w:val="42725710"/>
    <w:rsid w:val="427544B8"/>
    <w:rsid w:val="42755200"/>
    <w:rsid w:val="4277162D"/>
    <w:rsid w:val="427E2307"/>
    <w:rsid w:val="4283791D"/>
    <w:rsid w:val="42905890"/>
    <w:rsid w:val="42905B96"/>
    <w:rsid w:val="42BA40BA"/>
    <w:rsid w:val="42BB7828"/>
    <w:rsid w:val="42BF022A"/>
    <w:rsid w:val="42C83582"/>
    <w:rsid w:val="42C972FA"/>
    <w:rsid w:val="42CD6DEA"/>
    <w:rsid w:val="42D859CF"/>
    <w:rsid w:val="42D9753D"/>
    <w:rsid w:val="42DA5063"/>
    <w:rsid w:val="42DC702D"/>
    <w:rsid w:val="42EB101F"/>
    <w:rsid w:val="42EF4FB3"/>
    <w:rsid w:val="430B7913"/>
    <w:rsid w:val="430D3E24"/>
    <w:rsid w:val="43195B8C"/>
    <w:rsid w:val="431A09AF"/>
    <w:rsid w:val="431E31A2"/>
    <w:rsid w:val="431F4ECB"/>
    <w:rsid w:val="432033BE"/>
    <w:rsid w:val="43283E10"/>
    <w:rsid w:val="43396D60"/>
    <w:rsid w:val="4346094B"/>
    <w:rsid w:val="4359067E"/>
    <w:rsid w:val="43707776"/>
    <w:rsid w:val="437D25BE"/>
    <w:rsid w:val="43827BD5"/>
    <w:rsid w:val="4392593E"/>
    <w:rsid w:val="43972F54"/>
    <w:rsid w:val="43AA0EDA"/>
    <w:rsid w:val="43AA17EC"/>
    <w:rsid w:val="43AC4C52"/>
    <w:rsid w:val="43AC6A00"/>
    <w:rsid w:val="43B45B87"/>
    <w:rsid w:val="43CA332A"/>
    <w:rsid w:val="43CD6976"/>
    <w:rsid w:val="43D7298E"/>
    <w:rsid w:val="43E25291"/>
    <w:rsid w:val="43E4263E"/>
    <w:rsid w:val="43F42155"/>
    <w:rsid w:val="43FB1735"/>
    <w:rsid w:val="44030EBD"/>
    <w:rsid w:val="44150A49"/>
    <w:rsid w:val="441F3676"/>
    <w:rsid w:val="442073EE"/>
    <w:rsid w:val="442419FB"/>
    <w:rsid w:val="44316F05"/>
    <w:rsid w:val="443928F3"/>
    <w:rsid w:val="443B7D84"/>
    <w:rsid w:val="443D1D4E"/>
    <w:rsid w:val="44446C38"/>
    <w:rsid w:val="444D31C4"/>
    <w:rsid w:val="444F55DD"/>
    <w:rsid w:val="44531571"/>
    <w:rsid w:val="446C4BCE"/>
    <w:rsid w:val="448434D9"/>
    <w:rsid w:val="448C6831"/>
    <w:rsid w:val="44906321"/>
    <w:rsid w:val="44953E69"/>
    <w:rsid w:val="44957494"/>
    <w:rsid w:val="44B02520"/>
    <w:rsid w:val="44B71B00"/>
    <w:rsid w:val="44BC7116"/>
    <w:rsid w:val="44C935E1"/>
    <w:rsid w:val="44E64193"/>
    <w:rsid w:val="44F06DC0"/>
    <w:rsid w:val="44F248E6"/>
    <w:rsid w:val="44F34C7A"/>
    <w:rsid w:val="44FA379B"/>
    <w:rsid w:val="45010FCD"/>
    <w:rsid w:val="45014B29"/>
    <w:rsid w:val="45062140"/>
    <w:rsid w:val="45091C30"/>
    <w:rsid w:val="45356EC9"/>
    <w:rsid w:val="45390767"/>
    <w:rsid w:val="454315E6"/>
    <w:rsid w:val="454B301F"/>
    <w:rsid w:val="45586AD4"/>
    <w:rsid w:val="456031FF"/>
    <w:rsid w:val="456D21BF"/>
    <w:rsid w:val="456F5F37"/>
    <w:rsid w:val="4577303D"/>
    <w:rsid w:val="45790B64"/>
    <w:rsid w:val="458319E2"/>
    <w:rsid w:val="458539AC"/>
    <w:rsid w:val="458A0FC3"/>
    <w:rsid w:val="458B1316"/>
    <w:rsid w:val="45905EAD"/>
    <w:rsid w:val="4593723D"/>
    <w:rsid w:val="4597548E"/>
    <w:rsid w:val="45984F2B"/>
    <w:rsid w:val="459C4852"/>
    <w:rsid w:val="45A007E6"/>
    <w:rsid w:val="45AA51C1"/>
    <w:rsid w:val="45AE3168"/>
    <w:rsid w:val="45B63B66"/>
    <w:rsid w:val="45B918A8"/>
    <w:rsid w:val="45C02C36"/>
    <w:rsid w:val="45C22684"/>
    <w:rsid w:val="45C97056"/>
    <w:rsid w:val="45CC3389"/>
    <w:rsid w:val="45CD7101"/>
    <w:rsid w:val="45D43FEC"/>
    <w:rsid w:val="45E06E35"/>
    <w:rsid w:val="45E32481"/>
    <w:rsid w:val="45E85CE9"/>
    <w:rsid w:val="45E87A97"/>
    <w:rsid w:val="45F91CA4"/>
    <w:rsid w:val="45F96148"/>
    <w:rsid w:val="46024FFD"/>
    <w:rsid w:val="460D74FE"/>
    <w:rsid w:val="4618037D"/>
    <w:rsid w:val="462D194E"/>
    <w:rsid w:val="46342CDD"/>
    <w:rsid w:val="46366A55"/>
    <w:rsid w:val="46456C98"/>
    <w:rsid w:val="465670F7"/>
    <w:rsid w:val="466B1FE2"/>
    <w:rsid w:val="466B2BA2"/>
    <w:rsid w:val="467A2DE5"/>
    <w:rsid w:val="46873754"/>
    <w:rsid w:val="468C2B19"/>
    <w:rsid w:val="469C7200"/>
    <w:rsid w:val="46A240EA"/>
    <w:rsid w:val="46AA68C7"/>
    <w:rsid w:val="46AB11F1"/>
    <w:rsid w:val="46AB7443"/>
    <w:rsid w:val="46AD0E54"/>
    <w:rsid w:val="46C26AE9"/>
    <w:rsid w:val="46C67DD9"/>
    <w:rsid w:val="46C71DA3"/>
    <w:rsid w:val="46C87FF5"/>
    <w:rsid w:val="46C93D6D"/>
    <w:rsid w:val="46CC6845"/>
    <w:rsid w:val="46D04CB7"/>
    <w:rsid w:val="46EF1E84"/>
    <w:rsid w:val="46F210A5"/>
    <w:rsid w:val="46F25071"/>
    <w:rsid w:val="46F32B98"/>
    <w:rsid w:val="46F70144"/>
    <w:rsid w:val="46FA3F26"/>
    <w:rsid w:val="470152B5"/>
    <w:rsid w:val="47084895"/>
    <w:rsid w:val="47094169"/>
    <w:rsid w:val="470B7EE1"/>
    <w:rsid w:val="471825FE"/>
    <w:rsid w:val="471F573B"/>
    <w:rsid w:val="472114B3"/>
    <w:rsid w:val="474156B1"/>
    <w:rsid w:val="4746716B"/>
    <w:rsid w:val="47490A0A"/>
    <w:rsid w:val="474B29D4"/>
    <w:rsid w:val="47564932"/>
    <w:rsid w:val="47615D53"/>
    <w:rsid w:val="4770243A"/>
    <w:rsid w:val="477912EF"/>
    <w:rsid w:val="478C7274"/>
    <w:rsid w:val="478D6B48"/>
    <w:rsid w:val="478E7AE7"/>
    <w:rsid w:val="479C6DC2"/>
    <w:rsid w:val="479E48B1"/>
    <w:rsid w:val="47A04ACD"/>
    <w:rsid w:val="47A3636C"/>
    <w:rsid w:val="47AA7922"/>
    <w:rsid w:val="47B2035D"/>
    <w:rsid w:val="47B40579"/>
    <w:rsid w:val="47C50090"/>
    <w:rsid w:val="47C85DD2"/>
    <w:rsid w:val="47E349BA"/>
    <w:rsid w:val="47F210A1"/>
    <w:rsid w:val="48096FCC"/>
    <w:rsid w:val="481728B6"/>
    <w:rsid w:val="4832149E"/>
    <w:rsid w:val="484A67E7"/>
    <w:rsid w:val="484E4529"/>
    <w:rsid w:val="48584454"/>
    <w:rsid w:val="4876582E"/>
    <w:rsid w:val="48783354"/>
    <w:rsid w:val="487A531F"/>
    <w:rsid w:val="48943F06"/>
    <w:rsid w:val="489F2FD7"/>
    <w:rsid w:val="48A143A3"/>
    <w:rsid w:val="48A203D1"/>
    <w:rsid w:val="48AA54D8"/>
    <w:rsid w:val="48AA5730"/>
    <w:rsid w:val="48B16866"/>
    <w:rsid w:val="48B84099"/>
    <w:rsid w:val="48C448B4"/>
    <w:rsid w:val="48C4659A"/>
    <w:rsid w:val="48C7608A"/>
    <w:rsid w:val="48CC36A0"/>
    <w:rsid w:val="48D04F3E"/>
    <w:rsid w:val="48E924A4"/>
    <w:rsid w:val="48F7696F"/>
    <w:rsid w:val="48FD385A"/>
    <w:rsid w:val="49053190"/>
    <w:rsid w:val="49064228"/>
    <w:rsid w:val="4914021C"/>
    <w:rsid w:val="49172B32"/>
    <w:rsid w:val="49211C3E"/>
    <w:rsid w:val="49276B29"/>
    <w:rsid w:val="49296D45"/>
    <w:rsid w:val="4933371F"/>
    <w:rsid w:val="494616A5"/>
    <w:rsid w:val="49463453"/>
    <w:rsid w:val="494871CB"/>
    <w:rsid w:val="494D47E1"/>
    <w:rsid w:val="495239DD"/>
    <w:rsid w:val="49535B70"/>
    <w:rsid w:val="496164DE"/>
    <w:rsid w:val="4966453A"/>
    <w:rsid w:val="496833C9"/>
    <w:rsid w:val="49706721"/>
    <w:rsid w:val="49730464"/>
    <w:rsid w:val="497E2BEC"/>
    <w:rsid w:val="499331DB"/>
    <w:rsid w:val="49947254"/>
    <w:rsid w:val="4998551B"/>
    <w:rsid w:val="49A35351"/>
    <w:rsid w:val="49B4660E"/>
    <w:rsid w:val="49B52386"/>
    <w:rsid w:val="49B66636"/>
    <w:rsid w:val="49BC54C3"/>
    <w:rsid w:val="49D40A5E"/>
    <w:rsid w:val="49D41469"/>
    <w:rsid w:val="49D86E56"/>
    <w:rsid w:val="49EE755D"/>
    <w:rsid w:val="49FA4E26"/>
    <w:rsid w:val="4A0155CC"/>
    <w:rsid w:val="4A01737A"/>
    <w:rsid w:val="4A023E87"/>
    <w:rsid w:val="4A203CA4"/>
    <w:rsid w:val="4A315A52"/>
    <w:rsid w:val="4A473E8D"/>
    <w:rsid w:val="4A5C2802"/>
    <w:rsid w:val="4A6012E9"/>
    <w:rsid w:val="4A6242BC"/>
    <w:rsid w:val="4A6F4C2B"/>
    <w:rsid w:val="4A71336A"/>
    <w:rsid w:val="4A7144FF"/>
    <w:rsid w:val="4A742241"/>
    <w:rsid w:val="4A802994"/>
    <w:rsid w:val="4A834233"/>
    <w:rsid w:val="4A835FE1"/>
    <w:rsid w:val="4A837BCE"/>
    <w:rsid w:val="4A895CED"/>
    <w:rsid w:val="4A897A9B"/>
    <w:rsid w:val="4A955E78"/>
    <w:rsid w:val="4A956CF3"/>
    <w:rsid w:val="4A985F30"/>
    <w:rsid w:val="4A9B332A"/>
    <w:rsid w:val="4AA93C99"/>
    <w:rsid w:val="4AB651B1"/>
    <w:rsid w:val="4ABD5996"/>
    <w:rsid w:val="4AD37B20"/>
    <w:rsid w:val="4AE41175"/>
    <w:rsid w:val="4AE42F23"/>
    <w:rsid w:val="4AF34F14"/>
    <w:rsid w:val="4AF47797"/>
    <w:rsid w:val="4B0215FB"/>
    <w:rsid w:val="4B0E7FA0"/>
    <w:rsid w:val="4B1C5AA0"/>
    <w:rsid w:val="4B2C0DA2"/>
    <w:rsid w:val="4B2C48CA"/>
    <w:rsid w:val="4B2D35A7"/>
    <w:rsid w:val="4B4D6D1A"/>
    <w:rsid w:val="4B751DCD"/>
    <w:rsid w:val="4B756271"/>
    <w:rsid w:val="4B83098E"/>
    <w:rsid w:val="4B8D7117"/>
    <w:rsid w:val="4B8E10E1"/>
    <w:rsid w:val="4B9E7576"/>
    <w:rsid w:val="4B9F32EE"/>
    <w:rsid w:val="4BA40904"/>
    <w:rsid w:val="4BAB1C93"/>
    <w:rsid w:val="4BAE6027"/>
    <w:rsid w:val="4BB74194"/>
    <w:rsid w:val="4BBF4D72"/>
    <w:rsid w:val="4BC93EC7"/>
    <w:rsid w:val="4BCB5E91"/>
    <w:rsid w:val="4BDA60D4"/>
    <w:rsid w:val="4BE156B5"/>
    <w:rsid w:val="4BE30A2F"/>
    <w:rsid w:val="4BEB02E1"/>
    <w:rsid w:val="4BEE392E"/>
    <w:rsid w:val="4BF03B4A"/>
    <w:rsid w:val="4BF076A6"/>
    <w:rsid w:val="4C13598F"/>
    <w:rsid w:val="4C143394"/>
    <w:rsid w:val="4C1635B0"/>
    <w:rsid w:val="4C237A7B"/>
    <w:rsid w:val="4C2C0BDC"/>
    <w:rsid w:val="4C2F01CE"/>
    <w:rsid w:val="4C341C88"/>
    <w:rsid w:val="4C39729F"/>
    <w:rsid w:val="4C3B3017"/>
    <w:rsid w:val="4C40537F"/>
    <w:rsid w:val="4C4D68A6"/>
    <w:rsid w:val="4C6360CA"/>
    <w:rsid w:val="4C657DA0"/>
    <w:rsid w:val="4C67503A"/>
    <w:rsid w:val="4C6C1C80"/>
    <w:rsid w:val="4C6E1328"/>
    <w:rsid w:val="4C991AEB"/>
    <w:rsid w:val="4CC823D1"/>
    <w:rsid w:val="4CCE79E7"/>
    <w:rsid w:val="4CD07C03"/>
    <w:rsid w:val="4CD776A1"/>
    <w:rsid w:val="4CE54D31"/>
    <w:rsid w:val="4CFD02CC"/>
    <w:rsid w:val="4D001B6A"/>
    <w:rsid w:val="4D033CDF"/>
    <w:rsid w:val="4D04165B"/>
    <w:rsid w:val="4D297313"/>
    <w:rsid w:val="4D384226"/>
    <w:rsid w:val="4D3D4B6D"/>
    <w:rsid w:val="4D4001B9"/>
    <w:rsid w:val="4D52686A"/>
    <w:rsid w:val="4D5651FB"/>
    <w:rsid w:val="4D5A127B"/>
    <w:rsid w:val="4D5A3970"/>
    <w:rsid w:val="4D673998"/>
    <w:rsid w:val="4D6D5452"/>
    <w:rsid w:val="4D71358E"/>
    <w:rsid w:val="4D79406E"/>
    <w:rsid w:val="4D7E765F"/>
    <w:rsid w:val="4D814A59"/>
    <w:rsid w:val="4D88228C"/>
    <w:rsid w:val="4D8A359A"/>
    <w:rsid w:val="4D8C4D06"/>
    <w:rsid w:val="4D92309B"/>
    <w:rsid w:val="4DB34E2F"/>
    <w:rsid w:val="4DBA61BD"/>
    <w:rsid w:val="4DE1374A"/>
    <w:rsid w:val="4DE374C2"/>
    <w:rsid w:val="4DEB6377"/>
    <w:rsid w:val="4DED438E"/>
    <w:rsid w:val="4DF06083"/>
    <w:rsid w:val="4E015B9A"/>
    <w:rsid w:val="4E173610"/>
    <w:rsid w:val="4E265601"/>
    <w:rsid w:val="4E347D1E"/>
    <w:rsid w:val="4E3B5876"/>
    <w:rsid w:val="4E3C3076"/>
    <w:rsid w:val="4E465CA3"/>
    <w:rsid w:val="4E597982"/>
    <w:rsid w:val="4E6C5709"/>
    <w:rsid w:val="4E760336"/>
    <w:rsid w:val="4E793838"/>
    <w:rsid w:val="4E796078"/>
    <w:rsid w:val="4E834801"/>
    <w:rsid w:val="4E9B5FEF"/>
    <w:rsid w:val="4EB075F2"/>
    <w:rsid w:val="4EC372F3"/>
    <w:rsid w:val="4ECA68D4"/>
    <w:rsid w:val="4ECF3EEA"/>
    <w:rsid w:val="4EE03A01"/>
    <w:rsid w:val="4EE31744"/>
    <w:rsid w:val="4EE334F2"/>
    <w:rsid w:val="4EEE0D19"/>
    <w:rsid w:val="4EF00D3E"/>
    <w:rsid w:val="4EF13E61"/>
    <w:rsid w:val="4EF70D4B"/>
    <w:rsid w:val="4F073684"/>
    <w:rsid w:val="4F0E056F"/>
    <w:rsid w:val="4F0F42E7"/>
    <w:rsid w:val="4F1B0EDE"/>
    <w:rsid w:val="4F277882"/>
    <w:rsid w:val="4F471CD3"/>
    <w:rsid w:val="4F4915A7"/>
    <w:rsid w:val="4F563CC4"/>
    <w:rsid w:val="4F5D5052"/>
    <w:rsid w:val="4F61637B"/>
    <w:rsid w:val="4F626B0C"/>
    <w:rsid w:val="4F6E725F"/>
    <w:rsid w:val="4F781E8C"/>
    <w:rsid w:val="4F7D74A2"/>
    <w:rsid w:val="4F844CD5"/>
    <w:rsid w:val="4F845D0D"/>
    <w:rsid w:val="4F8847C5"/>
    <w:rsid w:val="4F905428"/>
    <w:rsid w:val="4F97342E"/>
    <w:rsid w:val="4FA113E3"/>
    <w:rsid w:val="4FA7451F"/>
    <w:rsid w:val="4FB07878"/>
    <w:rsid w:val="4FCB2904"/>
    <w:rsid w:val="4FD03A76"/>
    <w:rsid w:val="4FE00927"/>
    <w:rsid w:val="4FE03EE7"/>
    <w:rsid w:val="4FF43C1B"/>
    <w:rsid w:val="500D220F"/>
    <w:rsid w:val="501222E0"/>
    <w:rsid w:val="501871CB"/>
    <w:rsid w:val="501A2F43"/>
    <w:rsid w:val="50342257"/>
    <w:rsid w:val="50344B9B"/>
    <w:rsid w:val="50371D47"/>
    <w:rsid w:val="503B092C"/>
    <w:rsid w:val="5052092F"/>
    <w:rsid w:val="505C7995"/>
    <w:rsid w:val="506B379F"/>
    <w:rsid w:val="506D369B"/>
    <w:rsid w:val="506D3DCA"/>
    <w:rsid w:val="50760AC1"/>
    <w:rsid w:val="5076286F"/>
    <w:rsid w:val="507F0F62"/>
    <w:rsid w:val="5080549C"/>
    <w:rsid w:val="50811214"/>
    <w:rsid w:val="50854860"/>
    <w:rsid w:val="50951D59"/>
    <w:rsid w:val="50B9275C"/>
    <w:rsid w:val="50BD049E"/>
    <w:rsid w:val="50C01D3C"/>
    <w:rsid w:val="50C25AB5"/>
    <w:rsid w:val="50D15CF8"/>
    <w:rsid w:val="50D1738C"/>
    <w:rsid w:val="50EA0B67"/>
    <w:rsid w:val="50EA500B"/>
    <w:rsid w:val="50FB2D75"/>
    <w:rsid w:val="50FD6AED"/>
    <w:rsid w:val="51145BE4"/>
    <w:rsid w:val="511A0490"/>
    <w:rsid w:val="511E1656"/>
    <w:rsid w:val="51254295"/>
    <w:rsid w:val="51475FBA"/>
    <w:rsid w:val="514B1AF8"/>
    <w:rsid w:val="5153495F"/>
    <w:rsid w:val="5153670D"/>
    <w:rsid w:val="51583D23"/>
    <w:rsid w:val="51597A9B"/>
    <w:rsid w:val="51736DAF"/>
    <w:rsid w:val="518A40F8"/>
    <w:rsid w:val="51954F77"/>
    <w:rsid w:val="519F4079"/>
    <w:rsid w:val="51A451BA"/>
    <w:rsid w:val="51A46F68"/>
    <w:rsid w:val="51B11685"/>
    <w:rsid w:val="51D05FAF"/>
    <w:rsid w:val="51D535C6"/>
    <w:rsid w:val="51E76141"/>
    <w:rsid w:val="51EF1C6A"/>
    <w:rsid w:val="51F021AD"/>
    <w:rsid w:val="51F223CA"/>
    <w:rsid w:val="5201260D"/>
    <w:rsid w:val="52020133"/>
    <w:rsid w:val="5217598C"/>
    <w:rsid w:val="52291B63"/>
    <w:rsid w:val="52293911"/>
    <w:rsid w:val="523302EC"/>
    <w:rsid w:val="52377DDC"/>
    <w:rsid w:val="5248023B"/>
    <w:rsid w:val="524B3888"/>
    <w:rsid w:val="524D13AE"/>
    <w:rsid w:val="5253273C"/>
    <w:rsid w:val="525766D1"/>
    <w:rsid w:val="52641C79"/>
    <w:rsid w:val="5272350A"/>
    <w:rsid w:val="5277467D"/>
    <w:rsid w:val="527F3531"/>
    <w:rsid w:val="52862AF6"/>
    <w:rsid w:val="528943B0"/>
    <w:rsid w:val="528B637A"/>
    <w:rsid w:val="528F5E6A"/>
    <w:rsid w:val="529A65BD"/>
    <w:rsid w:val="529E1C09"/>
    <w:rsid w:val="52C553E8"/>
    <w:rsid w:val="52C8312A"/>
    <w:rsid w:val="52CA50F4"/>
    <w:rsid w:val="52CE1843"/>
    <w:rsid w:val="52CF270B"/>
    <w:rsid w:val="52D22CF2"/>
    <w:rsid w:val="52D23FA9"/>
    <w:rsid w:val="52DE46FC"/>
    <w:rsid w:val="52DE64AA"/>
    <w:rsid w:val="52FC2DD4"/>
    <w:rsid w:val="53057EDB"/>
    <w:rsid w:val="53267C20"/>
    <w:rsid w:val="53310CD0"/>
    <w:rsid w:val="5342405E"/>
    <w:rsid w:val="53440677"/>
    <w:rsid w:val="53456529"/>
    <w:rsid w:val="534F55FA"/>
    <w:rsid w:val="53514ECE"/>
    <w:rsid w:val="53542C10"/>
    <w:rsid w:val="535E157F"/>
    <w:rsid w:val="536F7A4A"/>
    <w:rsid w:val="537F7C8D"/>
    <w:rsid w:val="5382152B"/>
    <w:rsid w:val="539774E2"/>
    <w:rsid w:val="53A45945"/>
    <w:rsid w:val="53BB1F74"/>
    <w:rsid w:val="53CC09F8"/>
    <w:rsid w:val="53D02297"/>
    <w:rsid w:val="53E144A4"/>
    <w:rsid w:val="53E21FCA"/>
    <w:rsid w:val="53EB5322"/>
    <w:rsid w:val="53ED527D"/>
    <w:rsid w:val="53F57F4F"/>
    <w:rsid w:val="53FA37B7"/>
    <w:rsid w:val="53FD5056"/>
    <w:rsid w:val="540168F4"/>
    <w:rsid w:val="540208BE"/>
    <w:rsid w:val="540957A8"/>
    <w:rsid w:val="540C5299"/>
    <w:rsid w:val="54120B01"/>
    <w:rsid w:val="54224ABC"/>
    <w:rsid w:val="542919A7"/>
    <w:rsid w:val="54375241"/>
    <w:rsid w:val="543A0B40"/>
    <w:rsid w:val="543C16DA"/>
    <w:rsid w:val="5442440E"/>
    <w:rsid w:val="5449029B"/>
    <w:rsid w:val="545033D7"/>
    <w:rsid w:val="545166D4"/>
    <w:rsid w:val="545F186C"/>
    <w:rsid w:val="54977258"/>
    <w:rsid w:val="54A15BA1"/>
    <w:rsid w:val="54A8316A"/>
    <w:rsid w:val="54A92AE8"/>
    <w:rsid w:val="54BC156F"/>
    <w:rsid w:val="54BE47E5"/>
    <w:rsid w:val="54CB6F02"/>
    <w:rsid w:val="54CD4A28"/>
    <w:rsid w:val="54D062C6"/>
    <w:rsid w:val="54D1276A"/>
    <w:rsid w:val="54D47B64"/>
    <w:rsid w:val="54D806E9"/>
    <w:rsid w:val="54D9517B"/>
    <w:rsid w:val="54DB3FB3"/>
    <w:rsid w:val="54E029AD"/>
    <w:rsid w:val="54E21058"/>
    <w:rsid w:val="54E47D74"/>
    <w:rsid w:val="54E56216"/>
    <w:rsid w:val="54EA7388"/>
    <w:rsid w:val="55004DFD"/>
    <w:rsid w:val="55085A60"/>
    <w:rsid w:val="550B5550"/>
    <w:rsid w:val="550D3190"/>
    <w:rsid w:val="551408A9"/>
    <w:rsid w:val="551B1C37"/>
    <w:rsid w:val="551C150B"/>
    <w:rsid w:val="553964BB"/>
    <w:rsid w:val="554356C6"/>
    <w:rsid w:val="55490003"/>
    <w:rsid w:val="554F18E1"/>
    <w:rsid w:val="55546EF7"/>
    <w:rsid w:val="555869E7"/>
    <w:rsid w:val="555920AA"/>
    <w:rsid w:val="55652EB2"/>
    <w:rsid w:val="55664241"/>
    <w:rsid w:val="55684751"/>
    <w:rsid w:val="556A2277"/>
    <w:rsid w:val="55711857"/>
    <w:rsid w:val="55713605"/>
    <w:rsid w:val="5576721A"/>
    <w:rsid w:val="558A5168"/>
    <w:rsid w:val="55973046"/>
    <w:rsid w:val="55A90FF1"/>
    <w:rsid w:val="55B33C1E"/>
    <w:rsid w:val="55BB0D24"/>
    <w:rsid w:val="55BB6F76"/>
    <w:rsid w:val="55C0458D"/>
    <w:rsid w:val="55C951EF"/>
    <w:rsid w:val="55DC0C01"/>
    <w:rsid w:val="55EE2EA8"/>
    <w:rsid w:val="55F54236"/>
    <w:rsid w:val="55F56816"/>
    <w:rsid w:val="55FA7A9F"/>
    <w:rsid w:val="56274FBE"/>
    <w:rsid w:val="563805C7"/>
    <w:rsid w:val="5647746F"/>
    <w:rsid w:val="564B3E56"/>
    <w:rsid w:val="5656536A"/>
    <w:rsid w:val="56787E8B"/>
    <w:rsid w:val="567D422C"/>
    <w:rsid w:val="5685495D"/>
    <w:rsid w:val="569819EA"/>
    <w:rsid w:val="569F23F4"/>
    <w:rsid w:val="56A1616C"/>
    <w:rsid w:val="56B23ED5"/>
    <w:rsid w:val="56D54068"/>
    <w:rsid w:val="56D6599D"/>
    <w:rsid w:val="56E9366F"/>
    <w:rsid w:val="56E97E02"/>
    <w:rsid w:val="56F049FE"/>
    <w:rsid w:val="56F50266"/>
    <w:rsid w:val="56FC33A3"/>
    <w:rsid w:val="570F30D6"/>
    <w:rsid w:val="571C57F3"/>
    <w:rsid w:val="57307805"/>
    <w:rsid w:val="57462870"/>
    <w:rsid w:val="57467E40"/>
    <w:rsid w:val="5778511F"/>
    <w:rsid w:val="57827D4C"/>
    <w:rsid w:val="57853398"/>
    <w:rsid w:val="578E4942"/>
    <w:rsid w:val="5797131D"/>
    <w:rsid w:val="5798495E"/>
    <w:rsid w:val="57B80D6A"/>
    <w:rsid w:val="57C77E54"/>
    <w:rsid w:val="57CA34A1"/>
    <w:rsid w:val="57CA524F"/>
    <w:rsid w:val="57CC546B"/>
    <w:rsid w:val="57CD475B"/>
    <w:rsid w:val="57D83E10"/>
    <w:rsid w:val="57DA7B88"/>
    <w:rsid w:val="57DB56AE"/>
    <w:rsid w:val="57DE0CFA"/>
    <w:rsid w:val="57DE6F4C"/>
    <w:rsid w:val="57E00F16"/>
    <w:rsid w:val="57E17342"/>
    <w:rsid w:val="57E97DCB"/>
    <w:rsid w:val="57F2573C"/>
    <w:rsid w:val="57F537CB"/>
    <w:rsid w:val="57F81DBC"/>
    <w:rsid w:val="57FB18AC"/>
    <w:rsid w:val="580249E9"/>
    <w:rsid w:val="580469B3"/>
    <w:rsid w:val="580E7831"/>
    <w:rsid w:val="58242BB1"/>
    <w:rsid w:val="5827444F"/>
    <w:rsid w:val="58331046"/>
    <w:rsid w:val="58357612"/>
    <w:rsid w:val="58382B00"/>
    <w:rsid w:val="58405511"/>
    <w:rsid w:val="58417C07"/>
    <w:rsid w:val="58421289"/>
    <w:rsid w:val="58501FB9"/>
    <w:rsid w:val="58580AAD"/>
    <w:rsid w:val="585A2A77"/>
    <w:rsid w:val="5886386C"/>
    <w:rsid w:val="588673C8"/>
    <w:rsid w:val="58925BE9"/>
    <w:rsid w:val="58953AAF"/>
    <w:rsid w:val="58976556"/>
    <w:rsid w:val="58B008E9"/>
    <w:rsid w:val="58B06B3A"/>
    <w:rsid w:val="58BD6B62"/>
    <w:rsid w:val="58D1666E"/>
    <w:rsid w:val="58DA7679"/>
    <w:rsid w:val="58E80082"/>
    <w:rsid w:val="58F24A5D"/>
    <w:rsid w:val="58F81995"/>
    <w:rsid w:val="58FF53CC"/>
    <w:rsid w:val="5900454E"/>
    <w:rsid w:val="59027434"/>
    <w:rsid w:val="59282B75"/>
    <w:rsid w:val="592941F7"/>
    <w:rsid w:val="5934151A"/>
    <w:rsid w:val="59417793"/>
    <w:rsid w:val="594D4389"/>
    <w:rsid w:val="5954396A"/>
    <w:rsid w:val="5959734E"/>
    <w:rsid w:val="595B4CF8"/>
    <w:rsid w:val="597E2317"/>
    <w:rsid w:val="59916B96"/>
    <w:rsid w:val="59941FB8"/>
    <w:rsid w:val="59973856"/>
    <w:rsid w:val="599C2E91"/>
    <w:rsid w:val="599C6CC3"/>
    <w:rsid w:val="59A0270B"/>
    <w:rsid w:val="59B47F65"/>
    <w:rsid w:val="59BB7545"/>
    <w:rsid w:val="59BE5287"/>
    <w:rsid w:val="59C208D3"/>
    <w:rsid w:val="59C363FA"/>
    <w:rsid w:val="59C503C4"/>
    <w:rsid w:val="59D35640"/>
    <w:rsid w:val="59F82547"/>
    <w:rsid w:val="5A2570B4"/>
    <w:rsid w:val="5A2A0227"/>
    <w:rsid w:val="5A2A6479"/>
    <w:rsid w:val="5A307F33"/>
    <w:rsid w:val="5A3317D1"/>
    <w:rsid w:val="5A3A2B60"/>
    <w:rsid w:val="5A3B2D8E"/>
    <w:rsid w:val="5A4412E8"/>
    <w:rsid w:val="5A5D05FC"/>
    <w:rsid w:val="5A601E9A"/>
    <w:rsid w:val="5A673229"/>
    <w:rsid w:val="5A690D4F"/>
    <w:rsid w:val="5A7302EB"/>
    <w:rsid w:val="5A84202D"/>
    <w:rsid w:val="5A845B89"/>
    <w:rsid w:val="5A875679"/>
    <w:rsid w:val="5AAE0E58"/>
    <w:rsid w:val="5ABA77FD"/>
    <w:rsid w:val="5AC02939"/>
    <w:rsid w:val="5ACB1A0A"/>
    <w:rsid w:val="5AD61FA7"/>
    <w:rsid w:val="5AEC372E"/>
    <w:rsid w:val="5AF076C2"/>
    <w:rsid w:val="5AF30F60"/>
    <w:rsid w:val="5B0867BA"/>
    <w:rsid w:val="5B0B1E06"/>
    <w:rsid w:val="5B28065A"/>
    <w:rsid w:val="5B2E3D47"/>
    <w:rsid w:val="5B2F1F99"/>
    <w:rsid w:val="5B321A89"/>
    <w:rsid w:val="5B323837"/>
    <w:rsid w:val="5B3A26EB"/>
    <w:rsid w:val="5B411CCC"/>
    <w:rsid w:val="5B417F1E"/>
    <w:rsid w:val="5B503CBD"/>
    <w:rsid w:val="5B595267"/>
    <w:rsid w:val="5B597015"/>
    <w:rsid w:val="5B5E462C"/>
    <w:rsid w:val="5B6634E0"/>
    <w:rsid w:val="5B687259"/>
    <w:rsid w:val="5B773940"/>
    <w:rsid w:val="5B7A6F8C"/>
    <w:rsid w:val="5B8C73EB"/>
    <w:rsid w:val="5BA069F2"/>
    <w:rsid w:val="5BA504AD"/>
    <w:rsid w:val="5BA63070"/>
    <w:rsid w:val="5BB46942"/>
    <w:rsid w:val="5BB760A5"/>
    <w:rsid w:val="5BB915BC"/>
    <w:rsid w:val="5BBE156E"/>
    <w:rsid w:val="5BBE331C"/>
    <w:rsid w:val="5BC528FD"/>
    <w:rsid w:val="5BD668B8"/>
    <w:rsid w:val="5BE30FD5"/>
    <w:rsid w:val="5BEE655D"/>
    <w:rsid w:val="5BF84A80"/>
    <w:rsid w:val="5BF94355"/>
    <w:rsid w:val="5BFB1E7B"/>
    <w:rsid w:val="5BFE196B"/>
    <w:rsid w:val="5C100CF0"/>
    <w:rsid w:val="5C207B33"/>
    <w:rsid w:val="5C2238AB"/>
    <w:rsid w:val="5C2515ED"/>
    <w:rsid w:val="5C2D286B"/>
    <w:rsid w:val="5C2E2250"/>
    <w:rsid w:val="5C341831"/>
    <w:rsid w:val="5C3B2BBF"/>
    <w:rsid w:val="5C594221"/>
    <w:rsid w:val="5C62014C"/>
    <w:rsid w:val="5C9A5B38"/>
    <w:rsid w:val="5CA97B29"/>
    <w:rsid w:val="5CB07109"/>
    <w:rsid w:val="5CB52602"/>
    <w:rsid w:val="5CBB785C"/>
    <w:rsid w:val="5CBD0BB0"/>
    <w:rsid w:val="5CBD5382"/>
    <w:rsid w:val="5CCD7CBB"/>
    <w:rsid w:val="5CCE758F"/>
    <w:rsid w:val="5CCF61CA"/>
    <w:rsid w:val="5CD252D1"/>
    <w:rsid w:val="5CD66444"/>
    <w:rsid w:val="5CDC6150"/>
    <w:rsid w:val="5CDD5A24"/>
    <w:rsid w:val="5CE96177"/>
    <w:rsid w:val="5CF76AE6"/>
    <w:rsid w:val="5D042FB1"/>
    <w:rsid w:val="5D26774D"/>
    <w:rsid w:val="5D2E002E"/>
    <w:rsid w:val="5D331564"/>
    <w:rsid w:val="5D524726"/>
    <w:rsid w:val="5D573A29"/>
    <w:rsid w:val="5D577585"/>
    <w:rsid w:val="5D610403"/>
    <w:rsid w:val="5D6323CD"/>
    <w:rsid w:val="5D647EF4"/>
    <w:rsid w:val="5D6635A3"/>
    <w:rsid w:val="5D683540"/>
    <w:rsid w:val="5D7507C2"/>
    <w:rsid w:val="5D9C58DF"/>
    <w:rsid w:val="5DB46785"/>
    <w:rsid w:val="5DB91FED"/>
    <w:rsid w:val="5DBE13B2"/>
    <w:rsid w:val="5DC34C1A"/>
    <w:rsid w:val="5DC50992"/>
    <w:rsid w:val="5DC664B8"/>
    <w:rsid w:val="5DCA5FA9"/>
    <w:rsid w:val="5DD1151F"/>
    <w:rsid w:val="5DD24E5D"/>
    <w:rsid w:val="5DF474C9"/>
    <w:rsid w:val="5E033269"/>
    <w:rsid w:val="5E051F43"/>
    <w:rsid w:val="5E061887"/>
    <w:rsid w:val="5E135BA1"/>
    <w:rsid w:val="5E190CDE"/>
    <w:rsid w:val="5E192A8C"/>
    <w:rsid w:val="5E231B5D"/>
    <w:rsid w:val="5E2733FB"/>
    <w:rsid w:val="5E2831FA"/>
    <w:rsid w:val="5E3C677A"/>
    <w:rsid w:val="5E453881"/>
    <w:rsid w:val="5E473A9D"/>
    <w:rsid w:val="5E510478"/>
    <w:rsid w:val="5E6463FD"/>
    <w:rsid w:val="5E7C71C6"/>
    <w:rsid w:val="5E830A61"/>
    <w:rsid w:val="5E850773"/>
    <w:rsid w:val="5E8545C5"/>
    <w:rsid w:val="5E8720EC"/>
    <w:rsid w:val="5E8F0FA0"/>
    <w:rsid w:val="5E960581"/>
    <w:rsid w:val="5E9754AD"/>
    <w:rsid w:val="5E9F1ACB"/>
    <w:rsid w:val="5EA32BB6"/>
    <w:rsid w:val="5EA52572"/>
    <w:rsid w:val="5EB629D1"/>
    <w:rsid w:val="5ED03A93"/>
    <w:rsid w:val="5ED44B06"/>
    <w:rsid w:val="5ED6097D"/>
    <w:rsid w:val="5EDF12D6"/>
    <w:rsid w:val="5EF07C91"/>
    <w:rsid w:val="5F061262"/>
    <w:rsid w:val="5F0D0843"/>
    <w:rsid w:val="5F155949"/>
    <w:rsid w:val="5F2142EE"/>
    <w:rsid w:val="5F225970"/>
    <w:rsid w:val="5F2636B2"/>
    <w:rsid w:val="5F2913F5"/>
    <w:rsid w:val="5F441D8B"/>
    <w:rsid w:val="5F4571B2"/>
    <w:rsid w:val="5F50072F"/>
    <w:rsid w:val="5F557AF4"/>
    <w:rsid w:val="5F566D63"/>
    <w:rsid w:val="5F5875E4"/>
    <w:rsid w:val="5F622211"/>
    <w:rsid w:val="5F681F1D"/>
    <w:rsid w:val="5F685A79"/>
    <w:rsid w:val="5F6917F1"/>
    <w:rsid w:val="5F6B5569"/>
    <w:rsid w:val="5F724B4A"/>
    <w:rsid w:val="5F751F44"/>
    <w:rsid w:val="5F772160"/>
    <w:rsid w:val="5F77266F"/>
    <w:rsid w:val="5F7D704B"/>
    <w:rsid w:val="5F7F1015"/>
    <w:rsid w:val="5F893C41"/>
    <w:rsid w:val="5F906D7E"/>
    <w:rsid w:val="5F96317E"/>
    <w:rsid w:val="5F9965D7"/>
    <w:rsid w:val="5F99786C"/>
    <w:rsid w:val="5F9E593F"/>
    <w:rsid w:val="5FA12D39"/>
    <w:rsid w:val="5FB46F10"/>
    <w:rsid w:val="5FBC5DC5"/>
    <w:rsid w:val="5FC44C79"/>
    <w:rsid w:val="5FCD1D80"/>
    <w:rsid w:val="5FCD7FD2"/>
    <w:rsid w:val="5FD4674E"/>
    <w:rsid w:val="5FE84E0C"/>
    <w:rsid w:val="5FF4555F"/>
    <w:rsid w:val="60003F04"/>
    <w:rsid w:val="600D5CB4"/>
    <w:rsid w:val="600E42F9"/>
    <w:rsid w:val="60144C8B"/>
    <w:rsid w:val="6017749F"/>
    <w:rsid w:val="601D5078"/>
    <w:rsid w:val="602C2F4B"/>
    <w:rsid w:val="603E2C7E"/>
    <w:rsid w:val="604102E3"/>
    <w:rsid w:val="6057789C"/>
    <w:rsid w:val="60591866"/>
    <w:rsid w:val="606A5821"/>
    <w:rsid w:val="606A75CF"/>
    <w:rsid w:val="60826BD4"/>
    <w:rsid w:val="6085265B"/>
    <w:rsid w:val="60854FA1"/>
    <w:rsid w:val="608E59B3"/>
    <w:rsid w:val="60935046"/>
    <w:rsid w:val="609603C4"/>
    <w:rsid w:val="60B13450"/>
    <w:rsid w:val="60B42F40"/>
    <w:rsid w:val="60B8658C"/>
    <w:rsid w:val="60BA3901"/>
    <w:rsid w:val="60C37D89"/>
    <w:rsid w:val="60CF38D6"/>
    <w:rsid w:val="60D40EEC"/>
    <w:rsid w:val="60F876B9"/>
    <w:rsid w:val="61265BEC"/>
    <w:rsid w:val="613207EA"/>
    <w:rsid w:val="61453B98"/>
    <w:rsid w:val="614F38D8"/>
    <w:rsid w:val="615269E1"/>
    <w:rsid w:val="61691F7C"/>
    <w:rsid w:val="61700C15"/>
    <w:rsid w:val="61785D1C"/>
    <w:rsid w:val="617A5F38"/>
    <w:rsid w:val="61840B64"/>
    <w:rsid w:val="6186174B"/>
    <w:rsid w:val="61863077"/>
    <w:rsid w:val="61880654"/>
    <w:rsid w:val="61882403"/>
    <w:rsid w:val="61926DDD"/>
    <w:rsid w:val="619863BE"/>
    <w:rsid w:val="619F774C"/>
    <w:rsid w:val="61AD3C17"/>
    <w:rsid w:val="61B41449"/>
    <w:rsid w:val="61B551C2"/>
    <w:rsid w:val="61C96577"/>
    <w:rsid w:val="61D27B22"/>
    <w:rsid w:val="61D563E6"/>
    <w:rsid w:val="61DE34BD"/>
    <w:rsid w:val="61E41603"/>
    <w:rsid w:val="61EA4E6B"/>
    <w:rsid w:val="61FC06FB"/>
    <w:rsid w:val="621419CD"/>
    <w:rsid w:val="62141EE8"/>
    <w:rsid w:val="62175534"/>
    <w:rsid w:val="621F43E9"/>
    <w:rsid w:val="62296DB0"/>
    <w:rsid w:val="62373E29"/>
    <w:rsid w:val="62424891"/>
    <w:rsid w:val="624F2F20"/>
    <w:rsid w:val="62540537"/>
    <w:rsid w:val="62586279"/>
    <w:rsid w:val="62593D9F"/>
    <w:rsid w:val="625B18C5"/>
    <w:rsid w:val="62620EA5"/>
    <w:rsid w:val="62683FE2"/>
    <w:rsid w:val="626F4F69"/>
    <w:rsid w:val="62724E61"/>
    <w:rsid w:val="627336C1"/>
    <w:rsid w:val="62774225"/>
    <w:rsid w:val="62797F9D"/>
    <w:rsid w:val="6282250D"/>
    <w:rsid w:val="628506F0"/>
    <w:rsid w:val="62894684"/>
    <w:rsid w:val="628F21E4"/>
    <w:rsid w:val="62960B4F"/>
    <w:rsid w:val="62970423"/>
    <w:rsid w:val="629923ED"/>
    <w:rsid w:val="62A274F4"/>
    <w:rsid w:val="62B114E5"/>
    <w:rsid w:val="62CC4571"/>
    <w:rsid w:val="62D17DD9"/>
    <w:rsid w:val="62DB5588"/>
    <w:rsid w:val="62E33669"/>
    <w:rsid w:val="62F53AC8"/>
    <w:rsid w:val="63004C2F"/>
    <w:rsid w:val="63082571"/>
    <w:rsid w:val="630E06E5"/>
    <w:rsid w:val="631D37FF"/>
    <w:rsid w:val="63247F09"/>
    <w:rsid w:val="63275C4B"/>
    <w:rsid w:val="632E0D88"/>
    <w:rsid w:val="632F68AE"/>
    <w:rsid w:val="6337628B"/>
    <w:rsid w:val="634E142A"/>
    <w:rsid w:val="63506F50"/>
    <w:rsid w:val="63520F1A"/>
    <w:rsid w:val="63624ED5"/>
    <w:rsid w:val="63637F13"/>
    <w:rsid w:val="636447A9"/>
    <w:rsid w:val="63770981"/>
    <w:rsid w:val="637D1D0F"/>
    <w:rsid w:val="63807109"/>
    <w:rsid w:val="63846BFA"/>
    <w:rsid w:val="639130C5"/>
    <w:rsid w:val="63A706AB"/>
    <w:rsid w:val="63B15515"/>
    <w:rsid w:val="63B70D7D"/>
    <w:rsid w:val="63BC45E5"/>
    <w:rsid w:val="63BF7C32"/>
    <w:rsid w:val="63D86F45"/>
    <w:rsid w:val="63E1404C"/>
    <w:rsid w:val="63E43B3C"/>
    <w:rsid w:val="63EB6C79"/>
    <w:rsid w:val="63F55D49"/>
    <w:rsid w:val="63FD5D78"/>
    <w:rsid w:val="640D448F"/>
    <w:rsid w:val="64235FF6"/>
    <w:rsid w:val="64267CB1"/>
    <w:rsid w:val="642F3009"/>
    <w:rsid w:val="64343209"/>
    <w:rsid w:val="64370110"/>
    <w:rsid w:val="64524F4A"/>
    <w:rsid w:val="64542A70"/>
    <w:rsid w:val="645A795A"/>
    <w:rsid w:val="646F717E"/>
    <w:rsid w:val="647201A1"/>
    <w:rsid w:val="64793590"/>
    <w:rsid w:val="648A0240"/>
    <w:rsid w:val="648B3FB8"/>
    <w:rsid w:val="64AC465A"/>
    <w:rsid w:val="64B24B23"/>
    <w:rsid w:val="64BB489D"/>
    <w:rsid w:val="64C03C61"/>
    <w:rsid w:val="64CD45D0"/>
    <w:rsid w:val="64D21BE7"/>
    <w:rsid w:val="64D616D7"/>
    <w:rsid w:val="64D92F75"/>
    <w:rsid w:val="64DB18DD"/>
    <w:rsid w:val="64DE058B"/>
    <w:rsid w:val="64E04304"/>
    <w:rsid w:val="64E060B2"/>
    <w:rsid w:val="64E262CE"/>
    <w:rsid w:val="64ED07CF"/>
    <w:rsid w:val="64F46001"/>
    <w:rsid w:val="64F91984"/>
    <w:rsid w:val="64FA494A"/>
    <w:rsid w:val="6502071E"/>
    <w:rsid w:val="650C577F"/>
    <w:rsid w:val="650E5534"/>
    <w:rsid w:val="650F6997"/>
    <w:rsid w:val="65143FAD"/>
    <w:rsid w:val="651A5A67"/>
    <w:rsid w:val="651D2E62"/>
    <w:rsid w:val="652215ED"/>
    <w:rsid w:val="6535464F"/>
    <w:rsid w:val="653603C7"/>
    <w:rsid w:val="653E102A"/>
    <w:rsid w:val="654759C7"/>
    <w:rsid w:val="65534AD5"/>
    <w:rsid w:val="65554CF2"/>
    <w:rsid w:val="655C6080"/>
    <w:rsid w:val="65695A9D"/>
    <w:rsid w:val="65711400"/>
    <w:rsid w:val="65750EF0"/>
    <w:rsid w:val="65764C68"/>
    <w:rsid w:val="657D1FDC"/>
    <w:rsid w:val="65870BE3"/>
    <w:rsid w:val="658C5ABC"/>
    <w:rsid w:val="659A2704"/>
    <w:rsid w:val="65A05841"/>
    <w:rsid w:val="65AC2438"/>
    <w:rsid w:val="65B0017A"/>
    <w:rsid w:val="65BD2897"/>
    <w:rsid w:val="65C15EE3"/>
    <w:rsid w:val="65C6799D"/>
    <w:rsid w:val="65C716F1"/>
    <w:rsid w:val="65CD0D2C"/>
    <w:rsid w:val="65DC2D1D"/>
    <w:rsid w:val="65DF280D"/>
    <w:rsid w:val="65E63B9C"/>
    <w:rsid w:val="65F938CF"/>
    <w:rsid w:val="65FF6A0B"/>
    <w:rsid w:val="660758C0"/>
    <w:rsid w:val="660D1128"/>
    <w:rsid w:val="660E7F6A"/>
    <w:rsid w:val="66154481"/>
    <w:rsid w:val="66293A88"/>
    <w:rsid w:val="662F1D0C"/>
    <w:rsid w:val="66544FA9"/>
    <w:rsid w:val="6666506A"/>
    <w:rsid w:val="66685916"/>
    <w:rsid w:val="666F3B91"/>
    <w:rsid w:val="6672542F"/>
    <w:rsid w:val="66815672"/>
    <w:rsid w:val="668A2779"/>
    <w:rsid w:val="668C4743"/>
    <w:rsid w:val="668D4017"/>
    <w:rsid w:val="668F5FE1"/>
    <w:rsid w:val="66911D59"/>
    <w:rsid w:val="66967370"/>
    <w:rsid w:val="66B21CD0"/>
    <w:rsid w:val="66CD2666"/>
    <w:rsid w:val="66CF2882"/>
    <w:rsid w:val="66D034ED"/>
    <w:rsid w:val="66E005EB"/>
    <w:rsid w:val="66E0683D"/>
    <w:rsid w:val="66EA76BB"/>
    <w:rsid w:val="66F53BB1"/>
    <w:rsid w:val="66F916AD"/>
    <w:rsid w:val="671464E6"/>
    <w:rsid w:val="671558D8"/>
    <w:rsid w:val="6723497B"/>
    <w:rsid w:val="6727621A"/>
    <w:rsid w:val="673646AF"/>
    <w:rsid w:val="67415225"/>
    <w:rsid w:val="674419EB"/>
    <w:rsid w:val="674E19F8"/>
    <w:rsid w:val="674E7C4A"/>
    <w:rsid w:val="67557C39"/>
    <w:rsid w:val="67566AFF"/>
    <w:rsid w:val="67580AC9"/>
    <w:rsid w:val="676254A4"/>
    <w:rsid w:val="676E5BF7"/>
    <w:rsid w:val="67713939"/>
    <w:rsid w:val="678371C8"/>
    <w:rsid w:val="678673E4"/>
    <w:rsid w:val="678D7899"/>
    <w:rsid w:val="6796339F"/>
    <w:rsid w:val="67971401"/>
    <w:rsid w:val="679B09B6"/>
    <w:rsid w:val="679F2254"/>
    <w:rsid w:val="67AA29A7"/>
    <w:rsid w:val="67AB4AE6"/>
    <w:rsid w:val="67AE06E9"/>
    <w:rsid w:val="67CB3049"/>
    <w:rsid w:val="67CD5013"/>
    <w:rsid w:val="67CF5250"/>
    <w:rsid w:val="67D30150"/>
    <w:rsid w:val="67D400F3"/>
    <w:rsid w:val="67E265E5"/>
    <w:rsid w:val="67E934CF"/>
    <w:rsid w:val="67EC2FBF"/>
    <w:rsid w:val="67EE4F89"/>
    <w:rsid w:val="67F0485E"/>
    <w:rsid w:val="67FF4E54"/>
    <w:rsid w:val="6804655B"/>
    <w:rsid w:val="680E73DA"/>
    <w:rsid w:val="68183DB4"/>
    <w:rsid w:val="682F712B"/>
    <w:rsid w:val="68354966"/>
    <w:rsid w:val="683C7AA3"/>
    <w:rsid w:val="68476448"/>
    <w:rsid w:val="684921C0"/>
    <w:rsid w:val="684A195C"/>
    <w:rsid w:val="68550B65"/>
    <w:rsid w:val="685748DD"/>
    <w:rsid w:val="685E5C6B"/>
    <w:rsid w:val="68680898"/>
    <w:rsid w:val="686E7B28"/>
    <w:rsid w:val="68775ED1"/>
    <w:rsid w:val="687C07E7"/>
    <w:rsid w:val="687F3E33"/>
    <w:rsid w:val="687F5BE1"/>
    <w:rsid w:val="68840209"/>
    <w:rsid w:val="68882CE8"/>
    <w:rsid w:val="688D47A2"/>
    <w:rsid w:val="688F051A"/>
    <w:rsid w:val="68993147"/>
    <w:rsid w:val="689E69AF"/>
    <w:rsid w:val="68A044D6"/>
    <w:rsid w:val="68A67612"/>
    <w:rsid w:val="68B310D6"/>
    <w:rsid w:val="68B54A67"/>
    <w:rsid w:val="68C301C4"/>
    <w:rsid w:val="68C61A62"/>
    <w:rsid w:val="68C77CB4"/>
    <w:rsid w:val="68CB3938"/>
    <w:rsid w:val="68D979E8"/>
    <w:rsid w:val="68E02B24"/>
    <w:rsid w:val="68F77E6E"/>
    <w:rsid w:val="68FE11FC"/>
    <w:rsid w:val="69054339"/>
    <w:rsid w:val="69076303"/>
    <w:rsid w:val="690D143F"/>
    <w:rsid w:val="691C3973"/>
    <w:rsid w:val="692073C4"/>
    <w:rsid w:val="69252C2D"/>
    <w:rsid w:val="692769A5"/>
    <w:rsid w:val="69320EA6"/>
    <w:rsid w:val="693E784B"/>
    <w:rsid w:val="69407A67"/>
    <w:rsid w:val="6942733B"/>
    <w:rsid w:val="694806C9"/>
    <w:rsid w:val="694F7CAA"/>
    <w:rsid w:val="69563270"/>
    <w:rsid w:val="69574D03"/>
    <w:rsid w:val="695B21AB"/>
    <w:rsid w:val="69692B1A"/>
    <w:rsid w:val="696E0130"/>
    <w:rsid w:val="696F524C"/>
    <w:rsid w:val="697414BE"/>
    <w:rsid w:val="697B0A9F"/>
    <w:rsid w:val="697F233D"/>
    <w:rsid w:val="69845BA5"/>
    <w:rsid w:val="69935DE8"/>
    <w:rsid w:val="699658D9"/>
    <w:rsid w:val="69981D40"/>
    <w:rsid w:val="699F29DF"/>
    <w:rsid w:val="699F6841"/>
    <w:rsid w:val="69A43B52"/>
    <w:rsid w:val="69A47FF6"/>
    <w:rsid w:val="69A55B1C"/>
    <w:rsid w:val="69B61AD7"/>
    <w:rsid w:val="69B813AB"/>
    <w:rsid w:val="69BA7534"/>
    <w:rsid w:val="69C51D1A"/>
    <w:rsid w:val="69C83B93"/>
    <w:rsid w:val="69D4638C"/>
    <w:rsid w:val="69F87037"/>
    <w:rsid w:val="6A044156"/>
    <w:rsid w:val="6A164324"/>
    <w:rsid w:val="6A291019"/>
    <w:rsid w:val="6A372C18"/>
    <w:rsid w:val="6A5671A0"/>
    <w:rsid w:val="6A5A06B4"/>
    <w:rsid w:val="6A6B28C1"/>
    <w:rsid w:val="6A7C687C"/>
    <w:rsid w:val="6A843983"/>
    <w:rsid w:val="6A8676FB"/>
    <w:rsid w:val="6A8B2F63"/>
    <w:rsid w:val="6A8E65B0"/>
    <w:rsid w:val="6AAD2EDA"/>
    <w:rsid w:val="6AC16985"/>
    <w:rsid w:val="6AC326FD"/>
    <w:rsid w:val="6AC35A4C"/>
    <w:rsid w:val="6AC36259"/>
    <w:rsid w:val="6ACF672D"/>
    <w:rsid w:val="6AD2649C"/>
    <w:rsid w:val="6AE2065D"/>
    <w:rsid w:val="6AE34B4E"/>
    <w:rsid w:val="6AF24D91"/>
    <w:rsid w:val="6AF428B7"/>
    <w:rsid w:val="6AFA59F3"/>
    <w:rsid w:val="6B032AFA"/>
    <w:rsid w:val="6B0625EA"/>
    <w:rsid w:val="6B166CD1"/>
    <w:rsid w:val="6B17711D"/>
    <w:rsid w:val="6B1D005F"/>
    <w:rsid w:val="6B2036AC"/>
    <w:rsid w:val="6B250CC2"/>
    <w:rsid w:val="6B376C47"/>
    <w:rsid w:val="6B3929BF"/>
    <w:rsid w:val="6B4C26F3"/>
    <w:rsid w:val="6B4F21E3"/>
    <w:rsid w:val="6B511AB7"/>
    <w:rsid w:val="6B52582F"/>
    <w:rsid w:val="6B5C220A"/>
    <w:rsid w:val="6B650A2D"/>
    <w:rsid w:val="6B657311"/>
    <w:rsid w:val="6B6F63E1"/>
    <w:rsid w:val="6B9B2D32"/>
    <w:rsid w:val="6B9B71D6"/>
    <w:rsid w:val="6BBF1117"/>
    <w:rsid w:val="6BCB7ABB"/>
    <w:rsid w:val="6BCE3108"/>
    <w:rsid w:val="6BD46244"/>
    <w:rsid w:val="6BD66CA8"/>
    <w:rsid w:val="6BD85D34"/>
    <w:rsid w:val="6BDF3567"/>
    <w:rsid w:val="6BE202E5"/>
    <w:rsid w:val="6BE64567"/>
    <w:rsid w:val="6BFB7C75"/>
    <w:rsid w:val="6C007039"/>
    <w:rsid w:val="6C180827"/>
    <w:rsid w:val="6C1F1BB5"/>
    <w:rsid w:val="6C2A5AA0"/>
    <w:rsid w:val="6C3A69EF"/>
    <w:rsid w:val="6C3F5DB4"/>
    <w:rsid w:val="6C42120D"/>
    <w:rsid w:val="6C553829"/>
    <w:rsid w:val="6C5555D7"/>
    <w:rsid w:val="6C77554D"/>
    <w:rsid w:val="6C841A18"/>
    <w:rsid w:val="6C847C6A"/>
    <w:rsid w:val="6C8C6B1F"/>
    <w:rsid w:val="6C956ADD"/>
    <w:rsid w:val="6C981E6D"/>
    <w:rsid w:val="6CA4030D"/>
    <w:rsid w:val="6CB30550"/>
    <w:rsid w:val="6CBE317C"/>
    <w:rsid w:val="6CBF47ED"/>
    <w:rsid w:val="6CC30793"/>
    <w:rsid w:val="6CCB3AEB"/>
    <w:rsid w:val="6CCC52D0"/>
    <w:rsid w:val="6CD02EB0"/>
    <w:rsid w:val="6CDC261F"/>
    <w:rsid w:val="6CEA21C3"/>
    <w:rsid w:val="6CF21078"/>
    <w:rsid w:val="6CF7668E"/>
    <w:rsid w:val="6D08089B"/>
    <w:rsid w:val="6D08730E"/>
    <w:rsid w:val="6D09486D"/>
    <w:rsid w:val="6D2154B9"/>
    <w:rsid w:val="6D2356D5"/>
    <w:rsid w:val="6D25144D"/>
    <w:rsid w:val="6D2B351C"/>
    <w:rsid w:val="6D365409"/>
    <w:rsid w:val="6D48025D"/>
    <w:rsid w:val="6D4C6C22"/>
    <w:rsid w:val="6D567859"/>
    <w:rsid w:val="6D602485"/>
    <w:rsid w:val="6D611D5A"/>
    <w:rsid w:val="6D6456F3"/>
    <w:rsid w:val="6D661915"/>
    <w:rsid w:val="6D785A21"/>
    <w:rsid w:val="6D943EDD"/>
    <w:rsid w:val="6D965EA7"/>
    <w:rsid w:val="6DA06D26"/>
    <w:rsid w:val="6DAE1443"/>
    <w:rsid w:val="6DB12CE1"/>
    <w:rsid w:val="6DB36A59"/>
    <w:rsid w:val="6DBB0BAD"/>
    <w:rsid w:val="6DCA381E"/>
    <w:rsid w:val="6DD341C4"/>
    <w:rsid w:val="6DDB1B0C"/>
    <w:rsid w:val="6DF606F4"/>
    <w:rsid w:val="6DFB21AE"/>
    <w:rsid w:val="6E0F17B6"/>
    <w:rsid w:val="6E1374F8"/>
    <w:rsid w:val="6E172BE7"/>
    <w:rsid w:val="6E290AC9"/>
    <w:rsid w:val="6E2C05BA"/>
    <w:rsid w:val="6E326F22"/>
    <w:rsid w:val="6E3336F6"/>
    <w:rsid w:val="6E391EAC"/>
    <w:rsid w:val="6E3D4575"/>
    <w:rsid w:val="6E427CE8"/>
    <w:rsid w:val="6E46367E"/>
    <w:rsid w:val="6E4C47B8"/>
    <w:rsid w:val="6E4E711E"/>
    <w:rsid w:val="6E6B7334"/>
    <w:rsid w:val="6E82642B"/>
    <w:rsid w:val="6E8E4DD0"/>
    <w:rsid w:val="6E906D9A"/>
    <w:rsid w:val="6E9107B0"/>
    <w:rsid w:val="6E934195"/>
    <w:rsid w:val="6EA2262A"/>
    <w:rsid w:val="6EA91C0A"/>
    <w:rsid w:val="6EAB14DE"/>
    <w:rsid w:val="6EAD16FA"/>
    <w:rsid w:val="6EB76AE1"/>
    <w:rsid w:val="6EBF31DC"/>
    <w:rsid w:val="6ECD58F9"/>
    <w:rsid w:val="6ED529FF"/>
    <w:rsid w:val="6EF235B1"/>
    <w:rsid w:val="6F03131A"/>
    <w:rsid w:val="6F045092"/>
    <w:rsid w:val="6F046E40"/>
    <w:rsid w:val="6F084B83"/>
    <w:rsid w:val="6F0F7B27"/>
    <w:rsid w:val="6F1928EC"/>
    <w:rsid w:val="6F235519"/>
    <w:rsid w:val="6F2614AD"/>
    <w:rsid w:val="6F6873CF"/>
    <w:rsid w:val="6F715FDB"/>
    <w:rsid w:val="6F7530AC"/>
    <w:rsid w:val="6F76416B"/>
    <w:rsid w:val="6F8166E3"/>
    <w:rsid w:val="6F914B78"/>
    <w:rsid w:val="6F9E1043"/>
    <w:rsid w:val="6FB10D76"/>
    <w:rsid w:val="6FD91784"/>
    <w:rsid w:val="6FDB2297"/>
    <w:rsid w:val="6FF45107"/>
    <w:rsid w:val="6FF670D1"/>
    <w:rsid w:val="700A7EA9"/>
    <w:rsid w:val="700C06A3"/>
    <w:rsid w:val="700D7F77"/>
    <w:rsid w:val="70207CAA"/>
    <w:rsid w:val="70221C74"/>
    <w:rsid w:val="702754DC"/>
    <w:rsid w:val="702C2AF3"/>
    <w:rsid w:val="70381498"/>
    <w:rsid w:val="704452E6"/>
    <w:rsid w:val="704A7CB8"/>
    <w:rsid w:val="704C4F43"/>
    <w:rsid w:val="705121DF"/>
    <w:rsid w:val="70585696"/>
    <w:rsid w:val="705A7660"/>
    <w:rsid w:val="7064228D"/>
    <w:rsid w:val="70710506"/>
    <w:rsid w:val="70952446"/>
    <w:rsid w:val="70A02B99"/>
    <w:rsid w:val="70A22DB5"/>
    <w:rsid w:val="70A549D9"/>
    <w:rsid w:val="70A64653"/>
    <w:rsid w:val="70BA00FF"/>
    <w:rsid w:val="70BF5715"/>
    <w:rsid w:val="70CB40BA"/>
    <w:rsid w:val="70CC1BE0"/>
    <w:rsid w:val="70E83125"/>
    <w:rsid w:val="70FA6EFA"/>
    <w:rsid w:val="70FC24C5"/>
    <w:rsid w:val="71033854"/>
    <w:rsid w:val="710650F2"/>
    <w:rsid w:val="710D4D92"/>
    <w:rsid w:val="7113780F"/>
    <w:rsid w:val="711772FF"/>
    <w:rsid w:val="711A6DEF"/>
    <w:rsid w:val="711C4915"/>
    <w:rsid w:val="711D41EA"/>
    <w:rsid w:val="711F61B4"/>
    <w:rsid w:val="71237A52"/>
    <w:rsid w:val="712437CA"/>
    <w:rsid w:val="71245578"/>
    <w:rsid w:val="712A221C"/>
    <w:rsid w:val="71357785"/>
    <w:rsid w:val="71397275"/>
    <w:rsid w:val="7151334E"/>
    <w:rsid w:val="71663DE2"/>
    <w:rsid w:val="71681909"/>
    <w:rsid w:val="716B764B"/>
    <w:rsid w:val="716D33C3"/>
    <w:rsid w:val="71777D9E"/>
    <w:rsid w:val="71791D68"/>
    <w:rsid w:val="71793B16"/>
    <w:rsid w:val="71866233"/>
    <w:rsid w:val="71881359"/>
    <w:rsid w:val="718F3339"/>
    <w:rsid w:val="71970440"/>
    <w:rsid w:val="71985851"/>
    <w:rsid w:val="71B023BD"/>
    <w:rsid w:val="71B27028"/>
    <w:rsid w:val="71B903B6"/>
    <w:rsid w:val="71B92164"/>
    <w:rsid w:val="71BE3C1E"/>
    <w:rsid w:val="71C56D5B"/>
    <w:rsid w:val="71C8684B"/>
    <w:rsid w:val="71CC00E9"/>
    <w:rsid w:val="71D64AC4"/>
    <w:rsid w:val="71ED0060"/>
    <w:rsid w:val="71EF1D38"/>
    <w:rsid w:val="71FB277D"/>
    <w:rsid w:val="71FC02A3"/>
    <w:rsid w:val="720421BC"/>
    <w:rsid w:val="720F7FD6"/>
    <w:rsid w:val="72135D18"/>
    <w:rsid w:val="721970A7"/>
    <w:rsid w:val="722C2936"/>
    <w:rsid w:val="7242215A"/>
    <w:rsid w:val="72536115"/>
    <w:rsid w:val="725400DF"/>
    <w:rsid w:val="72591B25"/>
    <w:rsid w:val="725D6F93"/>
    <w:rsid w:val="72693B8A"/>
    <w:rsid w:val="72756D1A"/>
    <w:rsid w:val="72785B7B"/>
    <w:rsid w:val="727B1B10"/>
    <w:rsid w:val="727B566C"/>
    <w:rsid w:val="72807126"/>
    <w:rsid w:val="72850298"/>
    <w:rsid w:val="72904DCE"/>
    <w:rsid w:val="729329B5"/>
    <w:rsid w:val="72952BD1"/>
    <w:rsid w:val="7298446F"/>
    <w:rsid w:val="729A1F96"/>
    <w:rsid w:val="729D1A86"/>
    <w:rsid w:val="72A11576"/>
    <w:rsid w:val="72B312A9"/>
    <w:rsid w:val="72B33057"/>
    <w:rsid w:val="72B55021"/>
    <w:rsid w:val="72C07522"/>
    <w:rsid w:val="72C3788F"/>
    <w:rsid w:val="72C47013"/>
    <w:rsid w:val="72FB055A"/>
    <w:rsid w:val="7306762B"/>
    <w:rsid w:val="73247AB1"/>
    <w:rsid w:val="73267CCD"/>
    <w:rsid w:val="732B52E4"/>
    <w:rsid w:val="732B7092"/>
    <w:rsid w:val="732F2A4C"/>
    <w:rsid w:val="73330D44"/>
    <w:rsid w:val="7338355D"/>
    <w:rsid w:val="733A0C17"/>
    <w:rsid w:val="73532145"/>
    <w:rsid w:val="73555EBD"/>
    <w:rsid w:val="736425A4"/>
    <w:rsid w:val="73691968"/>
    <w:rsid w:val="7370719A"/>
    <w:rsid w:val="738D38A8"/>
    <w:rsid w:val="73952604"/>
    <w:rsid w:val="73993FFB"/>
    <w:rsid w:val="739F538A"/>
    <w:rsid w:val="73A208FE"/>
    <w:rsid w:val="73AA445A"/>
    <w:rsid w:val="73B13A3B"/>
    <w:rsid w:val="73B47087"/>
    <w:rsid w:val="73B52DFF"/>
    <w:rsid w:val="73C13552"/>
    <w:rsid w:val="73C80D84"/>
    <w:rsid w:val="73CC2623"/>
    <w:rsid w:val="73CF1701"/>
    <w:rsid w:val="73DC038C"/>
    <w:rsid w:val="73EA6BD2"/>
    <w:rsid w:val="73ED4347"/>
    <w:rsid w:val="73F05BE5"/>
    <w:rsid w:val="74085625"/>
    <w:rsid w:val="74100036"/>
    <w:rsid w:val="74116287"/>
    <w:rsid w:val="741B7106"/>
    <w:rsid w:val="74237D69"/>
    <w:rsid w:val="742835D1"/>
    <w:rsid w:val="74365CEE"/>
    <w:rsid w:val="74371231"/>
    <w:rsid w:val="743B3304"/>
    <w:rsid w:val="74565C11"/>
    <w:rsid w:val="745B7503"/>
    <w:rsid w:val="74657088"/>
    <w:rsid w:val="74675EA7"/>
    <w:rsid w:val="74735875"/>
    <w:rsid w:val="747405C4"/>
    <w:rsid w:val="74744A68"/>
    <w:rsid w:val="749869A9"/>
    <w:rsid w:val="74A54C22"/>
    <w:rsid w:val="74A71134"/>
    <w:rsid w:val="74B310ED"/>
    <w:rsid w:val="74BD609E"/>
    <w:rsid w:val="74BE7A92"/>
    <w:rsid w:val="74CC6652"/>
    <w:rsid w:val="74DF0134"/>
    <w:rsid w:val="74DF6386"/>
    <w:rsid w:val="74E05C5A"/>
    <w:rsid w:val="75023E22"/>
    <w:rsid w:val="750B717B"/>
    <w:rsid w:val="750C5521"/>
    <w:rsid w:val="75134281"/>
    <w:rsid w:val="751A73BE"/>
    <w:rsid w:val="751B31FA"/>
    <w:rsid w:val="752244C4"/>
    <w:rsid w:val="7524406B"/>
    <w:rsid w:val="752B3379"/>
    <w:rsid w:val="7530098F"/>
    <w:rsid w:val="75330480"/>
    <w:rsid w:val="75357D54"/>
    <w:rsid w:val="753D1C65"/>
    <w:rsid w:val="754C730C"/>
    <w:rsid w:val="75504B8E"/>
    <w:rsid w:val="75612D35"/>
    <w:rsid w:val="75616D9B"/>
    <w:rsid w:val="756845CD"/>
    <w:rsid w:val="756B545C"/>
    <w:rsid w:val="757479AE"/>
    <w:rsid w:val="757C3BD5"/>
    <w:rsid w:val="75866801"/>
    <w:rsid w:val="75A64D5F"/>
    <w:rsid w:val="75AB50E5"/>
    <w:rsid w:val="75B01AD0"/>
    <w:rsid w:val="75B4336E"/>
    <w:rsid w:val="75B94E29"/>
    <w:rsid w:val="75CA5F26"/>
    <w:rsid w:val="75CB7DAE"/>
    <w:rsid w:val="75D03F20"/>
    <w:rsid w:val="75DF4163"/>
    <w:rsid w:val="75E35A02"/>
    <w:rsid w:val="75E869A2"/>
    <w:rsid w:val="75F145C2"/>
    <w:rsid w:val="75FE45EA"/>
    <w:rsid w:val="76051E1C"/>
    <w:rsid w:val="7608190C"/>
    <w:rsid w:val="76083000"/>
    <w:rsid w:val="761769E9"/>
    <w:rsid w:val="761B33ED"/>
    <w:rsid w:val="762A7AD4"/>
    <w:rsid w:val="7630676D"/>
    <w:rsid w:val="763C3364"/>
    <w:rsid w:val="763D4833"/>
    <w:rsid w:val="7644701C"/>
    <w:rsid w:val="764D030D"/>
    <w:rsid w:val="766308F1"/>
    <w:rsid w:val="76685F07"/>
    <w:rsid w:val="76847C19"/>
    <w:rsid w:val="76A258BD"/>
    <w:rsid w:val="76A553AD"/>
    <w:rsid w:val="76AF3B36"/>
    <w:rsid w:val="76B63116"/>
    <w:rsid w:val="76BB697E"/>
    <w:rsid w:val="76D75AC9"/>
    <w:rsid w:val="76E45ED5"/>
    <w:rsid w:val="76EC4D8A"/>
    <w:rsid w:val="76F75AEB"/>
    <w:rsid w:val="770245AD"/>
    <w:rsid w:val="77082DAF"/>
    <w:rsid w:val="77155ADE"/>
    <w:rsid w:val="7715608F"/>
    <w:rsid w:val="771F6F0D"/>
    <w:rsid w:val="772E7150"/>
    <w:rsid w:val="7735228D"/>
    <w:rsid w:val="773E3D9E"/>
    <w:rsid w:val="77505319"/>
    <w:rsid w:val="77593EA2"/>
    <w:rsid w:val="776F69E1"/>
    <w:rsid w:val="77705AFD"/>
    <w:rsid w:val="77731007"/>
    <w:rsid w:val="77844FC2"/>
    <w:rsid w:val="77902BB7"/>
    <w:rsid w:val="779276DF"/>
    <w:rsid w:val="77985F5C"/>
    <w:rsid w:val="779F3BAA"/>
    <w:rsid w:val="77AB69F3"/>
    <w:rsid w:val="77AF7563"/>
    <w:rsid w:val="77B43AFA"/>
    <w:rsid w:val="77BE04D4"/>
    <w:rsid w:val="77CD6969"/>
    <w:rsid w:val="77D575CC"/>
    <w:rsid w:val="77E163B7"/>
    <w:rsid w:val="77E74173"/>
    <w:rsid w:val="77F9775E"/>
    <w:rsid w:val="78006D3F"/>
    <w:rsid w:val="78016613"/>
    <w:rsid w:val="780D6D66"/>
    <w:rsid w:val="781225CE"/>
    <w:rsid w:val="781A42C2"/>
    <w:rsid w:val="782A3DBC"/>
    <w:rsid w:val="78345603"/>
    <w:rsid w:val="7836450F"/>
    <w:rsid w:val="7840713B"/>
    <w:rsid w:val="784F737E"/>
    <w:rsid w:val="78591FAB"/>
    <w:rsid w:val="78635558"/>
    <w:rsid w:val="78724F3D"/>
    <w:rsid w:val="787D213D"/>
    <w:rsid w:val="78850FF2"/>
    <w:rsid w:val="78886D34"/>
    <w:rsid w:val="788D434B"/>
    <w:rsid w:val="788D7096"/>
    <w:rsid w:val="78A23952"/>
    <w:rsid w:val="78AA2807"/>
    <w:rsid w:val="78C733B9"/>
    <w:rsid w:val="78D156BF"/>
    <w:rsid w:val="78E35D19"/>
    <w:rsid w:val="78F85C68"/>
    <w:rsid w:val="79075EAB"/>
    <w:rsid w:val="790C3349"/>
    <w:rsid w:val="79125878"/>
    <w:rsid w:val="7924080B"/>
    <w:rsid w:val="79312F28"/>
    <w:rsid w:val="79363DAF"/>
    <w:rsid w:val="793B3DA7"/>
    <w:rsid w:val="793C068C"/>
    <w:rsid w:val="7947274B"/>
    <w:rsid w:val="794E25A8"/>
    <w:rsid w:val="79515378"/>
    <w:rsid w:val="79540E2B"/>
    <w:rsid w:val="79552B2F"/>
    <w:rsid w:val="796055BB"/>
    <w:rsid w:val="797C0647"/>
    <w:rsid w:val="797D6DCB"/>
    <w:rsid w:val="798F5851"/>
    <w:rsid w:val="79922372"/>
    <w:rsid w:val="799D3534"/>
    <w:rsid w:val="79A61220"/>
    <w:rsid w:val="79A731EA"/>
    <w:rsid w:val="79A90D10"/>
    <w:rsid w:val="79B3393D"/>
    <w:rsid w:val="79B46BD2"/>
    <w:rsid w:val="79B778D1"/>
    <w:rsid w:val="79B80F53"/>
    <w:rsid w:val="79BA116F"/>
    <w:rsid w:val="79C142AC"/>
    <w:rsid w:val="79CD0EA3"/>
    <w:rsid w:val="79DA35C0"/>
    <w:rsid w:val="79DD09BA"/>
    <w:rsid w:val="79E25D45"/>
    <w:rsid w:val="79E61F64"/>
    <w:rsid w:val="79F413D6"/>
    <w:rsid w:val="79F521A7"/>
    <w:rsid w:val="79FE72AE"/>
    <w:rsid w:val="7A010B4C"/>
    <w:rsid w:val="7A0D5743"/>
    <w:rsid w:val="7A17211E"/>
    <w:rsid w:val="7A1F0FD2"/>
    <w:rsid w:val="7A24483B"/>
    <w:rsid w:val="7A287E87"/>
    <w:rsid w:val="7A2B3E1B"/>
    <w:rsid w:val="7A2D36EF"/>
    <w:rsid w:val="7A3C1B84"/>
    <w:rsid w:val="7A432F13"/>
    <w:rsid w:val="7A456C8B"/>
    <w:rsid w:val="7A462A03"/>
    <w:rsid w:val="7A49604F"/>
    <w:rsid w:val="7A505ACC"/>
    <w:rsid w:val="7A5213A8"/>
    <w:rsid w:val="7A57076C"/>
    <w:rsid w:val="7A57672D"/>
    <w:rsid w:val="7A6A04A0"/>
    <w:rsid w:val="7A777060"/>
    <w:rsid w:val="7A7B1E42"/>
    <w:rsid w:val="7A7C3684"/>
    <w:rsid w:val="7A7C5AF6"/>
    <w:rsid w:val="7A7E03EF"/>
    <w:rsid w:val="7A9B0C28"/>
    <w:rsid w:val="7AA716F4"/>
    <w:rsid w:val="7ABD2CC5"/>
    <w:rsid w:val="7AC202DC"/>
    <w:rsid w:val="7AD718AD"/>
    <w:rsid w:val="7ADE2C3C"/>
    <w:rsid w:val="7AE15F7F"/>
    <w:rsid w:val="7AF97A75"/>
    <w:rsid w:val="7AFB559C"/>
    <w:rsid w:val="7B0011AD"/>
    <w:rsid w:val="7B007056"/>
    <w:rsid w:val="7B1D7C08"/>
    <w:rsid w:val="7B2A5E81"/>
    <w:rsid w:val="7B31720F"/>
    <w:rsid w:val="7B4038F6"/>
    <w:rsid w:val="7B415288"/>
    <w:rsid w:val="7B463540"/>
    <w:rsid w:val="7B533629"/>
    <w:rsid w:val="7B6759A6"/>
    <w:rsid w:val="7B8A4516"/>
    <w:rsid w:val="7B9854E0"/>
    <w:rsid w:val="7BAB0D70"/>
    <w:rsid w:val="7BAE6AB2"/>
    <w:rsid w:val="7BB40C57"/>
    <w:rsid w:val="7BB60CC9"/>
    <w:rsid w:val="7BC24ECD"/>
    <w:rsid w:val="7BC32A23"/>
    <w:rsid w:val="7BCE2CB0"/>
    <w:rsid w:val="7BF00E78"/>
    <w:rsid w:val="7BF70459"/>
    <w:rsid w:val="7BFF060D"/>
    <w:rsid w:val="7C1F175E"/>
    <w:rsid w:val="7C286864"/>
    <w:rsid w:val="7C2D45D7"/>
    <w:rsid w:val="7C32323F"/>
    <w:rsid w:val="7C3A4897"/>
    <w:rsid w:val="7C3F595C"/>
    <w:rsid w:val="7C460A98"/>
    <w:rsid w:val="7C696F46"/>
    <w:rsid w:val="7C712F11"/>
    <w:rsid w:val="7C725D31"/>
    <w:rsid w:val="7C7575D0"/>
    <w:rsid w:val="7C8617DD"/>
    <w:rsid w:val="7C8B0BA1"/>
    <w:rsid w:val="7C947A56"/>
    <w:rsid w:val="7CA51C63"/>
    <w:rsid w:val="7CAB2FF1"/>
    <w:rsid w:val="7CAF4890"/>
    <w:rsid w:val="7CB36DA9"/>
    <w:rsid w:val="7CBA7D68"/>
    <w:rsid w:val="7CBC0D5A"/>
    <w:rsid w:val="7CC16371"/>
    <w:rsid w:val="7CC77E2B"/>
    <w:rsid w:val="7CC9189C"/>
    <w:rsid w:val="7CCF2C84"/>
    <w:rsid w:val="7CD95DB0"/>
    <w:rsid w:val="7CEC7892"/>
    <w:rsid w:val="7CED53B8"/>
    <w:rsid w:val="7CF44998"/>
    <w:rsid w:val="7D00333D"/>
    <w:rsid w:val="7D026C0F"/>
    <w:rsid w:val="7D0B583E"/>
    <w:rsid w:val="7D141A9C"/>
    <w:rsid w:val="7D172435"/>
    <w:rsid w:val="7D192E42"/>
    <w:rsid w:val="7D1B1F25"/>
    <w:rsid w:val="7D1C7A4B"/>
    <w:rsid w:val="7D2232B3"/>
    <w:rsid w:val="7D234FF1"/>
    <w:rsid w:val="7D342FE7"/>
    <w:rsid w:val="7D40373A"/>
    <w:rsid w:val="7D450D50"/>
    <w:rsid w:val="7D4D1896"/>
    <w:rsid w:val="7D553689"/>
    <w:rsid w:val="7D56535F"/>
    <w:rsid w:val="7D592A4D"/>
    <w:rsid w:val="7D5E1E12"/>
    <w:rsid w:val="7D637428"/>
    <w:rsid w:val="7D692C90"/>
    <w:rsid w:val="7D6A6A08"/>
    <w:rsid w:val="7D6F401F"/>
    <w:rsid w:val="7D755AD9"/>
    <w:rsid w:val="7D8C4BD1"/>
    <w:rsid w:val="7D8C697F"/>
    <w:rsid w:val="7D910439"/>
    <w:rsid w:val="7D9D6DDE"/>
    <w:rsid w:val="7DA41F1A"/>
    <w:rsid w:val="7DAC5273"/>
    <w:rsid w:val="7DAE498C"/>
    <w:rsid w:val="7DBB54B6"/>
    <w:rsid w:val="7DD16A88"/>
    <w:rsid w:val="7DE60785"/>
    <w:rsid w:val="7DEE3196"/>
    <w:rsid w:val="7DF50DED"/>
    <w:rsid w:val="7DFD5ACF"/>
    <w:rsid w:val="7DFD787D"/>
    <w:rsid w:val="7E024E93"/>
    <w:rsid w:val="7E0B1F99"/>
    <w:rsid w:val="7E10135E"/>
    <w:rsid w:val="7E146FEE"/>
    <w:rsid w:val="7E1C7D03"/>
    <w:rsid w:val="7E2117BD"/>
    <w:rsid w:val="7E2479FE"/>
    <w:rsid w:val="7E292420"/>
    <w:rsid w:val="7E2B263C"/>
    <w:rsid w:val="7E3077B5"/>
    <w:rsid w:val="7E33329E"/>
    <w:rsid w:val="7E3C03A5"/>
    <w:rsid w:val="7E4159BB"/>
    <w:rsid w:val="7E417769"/>
    <w:rsid w:val="7E426D49"/>
    <w:rsid w:val="7E446084"/>
    <w:rsid w:val="7E490D14"/>
    <w:rsid w:val="7E5020A2"/>
    <w:rsid w:val="7E5145BD"/>
    <w:rsid w:val="7E567979"/>
    <w:rsid w:val="7E6B0C8A"/>
    <w:rsid w:val="7E722019"/>
    <w:rsid w:val="7E775881"/>
    <w:rsid w:val="7E794B0E"/>
    <w:rsid w:val="7E81225C"/>
    <w:rsid w:val="7E88183C"/>
    <w:rsid w:val="7E973805"/>
    <w:rsid w:val="7E9A331D"/>
    <w:rsid w:val="7EA45F4A"/>
    <w:rsid w:val="7EA5419C"/>
    <w:rsid w:val="7EAD6218"/>
    <w:rsid w:val="7EB937A4"/>
    <w:rsid w:val="7EC14D4E"/>
    <w:rsid w:val="7ED4604E"/>
    <w:rsid w:val="7ED61DA3"/>
    <w:rsid w:val="7EED169F"/>
    <w:rsid w:val="7EF0118F"/>
    <w:rsid w:val="7F0E6D06"/>
    <w:rsid w:val="7F10538E"/>
    <w:rsid w:val="7F182BC0"/>
    <w:rsid w:val="7F231565"/>
    <w:rsid w:val="7F3325B6"/>
    <w:rsid w:val="7F363046"/>
    <w:rsid w:val="7F477001"/>
    <w:rsid w:val="7F54452B"/>
    <w:rsid w:val="7F572FBC"/>
    <w:rsid w:val="7F613489"/>
    <w:rsid w:val="7F6402E5"/>
    <w:rsid w:val="7F6C6A68"/>
    <w:rsid w:val="7F6D458E"/>
    <w:rsid w:val="7F751C24"/>
    <w:rsid w:val="7F8C0EB8"/>
    <w:rsid w:val="7F8F2756"/>
    <w:rsid w:val="7F963AE5"/>
    <w:rsid w:val="7F9E35F8"/>
    <w:rsid w:val="7F9F508F"/>
    <w:rsid w:val="7FA36202"/>
    <w:rsid w:val="7FA53D28"/>
    <w:rsid w:val="7FA75CF2"/>
    <w:rsid w:val="7FB619E9"/>
    <w:rsid w:val="7FC9210C"/>
    <w:rsid w:val="7FC95C68"/>
    <w:rsid w:val="7FD05249"/>
    <w:rsid w:val="7FD840FD"/>
    <w:rsid w:val="7FDD1714"/>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autoRedefine/>
    <w:qFormat/>
    <w:uiPriority w:val="0"/>
    <w:pPr>
      <w:keepNext/>
      <w:jc w:val="center"/>
      <w:outlineLvl w:val="3"/>
    </w:pPr>
    <w:rPr>
      <w:i/>
      <w:iCs/>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qFormat/>
    <w:uiPriority w:val="0"/>
    <w:pPr>
      <w:shd w:val="clear" w:color="auto" w:fill="000080"/>
    </w:pPr>
  </w:style>
  <w:style w:type="paragraph" w:styleId="6">
    <w:name w:val="annotation text"/>
    <w:basedOn w:val="1"/>
    <w:link w:val="35"/>
    <w:autoRedefine/>
    <w:qFormat/>
    <w:uiPriority w:val="0"/>
    <w:pPr>
      <w:jc w:val="left"/>
    </w:pPr>
  </w:style>
  <w:style w:type="paragraph" w:styleId="7">
    <w:name w:val="Body Text Indent"/>
    <w:basedOn w:val="1"/>
    <w:autoRedefine/>
    <w:qFormat/>
    <w:uiPriority w:val="0"/>
    <w:pPr>
      <w:ind w:left="359" w:leftChars="171" w:firstLine="57" w:firstLineChars="27"/>
    </w:pPr>
  </w:style>
  <w:style w:type="paragraph" w:styleId="8">
    <w:name w:val="Date"/>
    <w:basedOn w:val="1"/>
    <w:next w:val="1"/>
    <w:autoRedefine/>
    <w:qFormat/>
    <w:uiPriority w:val="0"/>
    <w:pPr>
      <w:ind w:left="100" w:leftChars="2500"/>
    </w:pPr>
    <w:rPr>
      <w:sz w:val="28"/>
    </w:rPr>
  </w:style>
  <w:style w:type="paragraph" w:styleId="9">
    <w:name w:val="Body Text Indent 2"/>
    <w:basedOn w:val="1"/>
    <w:autoRedefine/>
    <w:qFormat/>
    <w:uiPriority w:val="0"/>
    <w:pPr>
      <w:ind w:left="359" w:hanging="359" w:hangingChars="171"/>
    </w:pPr>
  </w:style>
  <w:style w:type="paragraph" w:styleId="10">
    <w:name w:val="Balloon Text"/>
    <w:basedOn w:val="1"/>
    <w:autoRedefine/>
    <w:qFormat/>
    <w:uiPriority w:val="0"/>
    <w:rPr>
      <w:sz w:val="18"/>
      <w:szCs w:val="18"/>
    </w:rPr>
  </w:style>
  <w:style w:type="paragraph" w:styleId="11">
    <w:name w:val="footer"/>
    <w:basedOn w:val="1"/>
    <w:link w:val="30"/>
    <w:autoRedefine/>
    <w:qFormat/>
    <w:uiPriority w:val="99"/>
    <w:pPr>
      <w:tabs>
        <w:tab w:val="center" w:pos="4153"/>
        <w:tab w:val="right" w:pos="8306"/>
      </w:tabs>
      <w:snapToGrid w:val="0"/>
      <w:jc w:val="left"/>
    </w:pPr>
    <w:rPr>
      <w:sz w:val="18"/>
      <w:szCs w:val="18"/>
    </w:rPr>
  </w:style>
  <w:style w:type="paragraph" w:styleId="12">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unhideWhenUsed/>
    <w:qFormat/>
    <w:uiPriority w:val="0"/>
  </w:style>
  <w:style w:type="paragraph" w:styleId="14">
    <w:name w:val="Body Text Indent 3"/>
    <w:basedOn w:val="1"/>
    <w:autoRedefine/>
    <w:qFormat/>
    <w:uiPriority w:val="0"/>
    <w:pPr>
      <w:ind w:left="359" w:leftChars="171" w:firstLine="60"/>
    </w:p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6"/>
    <w:autoRedefine/>
    <w:qFormat/>
    <w:uiPriority w:val="0"/>
    <w:rPr>
      <w:b/>
      <w:bCs/>
    </w:rPr>
  </w:style>
  <w:style w:type="table" w:styleId="18">
    <w:name w:val="Table Grid"/>
    <w:basedOn w:val="1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0"/>
    <w:rPr>
      <w:color w:val="0000FF"/>
      <w:u w:val="single"/>
    </w:rPr>
  </w:style>
  <w:style w:type="character" w:styleId="22">
    <w:name w:val="annotation reference"/>
    <w:basedOn w:val="19"/>
    <w:autoRedefine/>
    <w:qFormat/>
    <w:uiPriority w:val="0"/>
    <w:rPr>
      <w:sz w:val="21"/>
      <w:szCs w:val="21"/>
    </w:rPr>
  </w:style>
  <w:style w:type="character" w:customStyle="1" w:styleId="23">
    <w:name w:val="highlight1"/>
    <w:autoRedefine/>
    <w:qFormat/>
    <w:uiPriority w:val="0"/>
    <w:rPr>
      <w:shd w:val="clear" w:color="auto" w:fill="FFFF00"/>
    </w:rPr>
  </w:style>
  <w:style w:type="character" w:customStyle="1" w:styleId="24">
    <w:name w:val="章 Char"/>
    <w:link w:val="25"/>
    <w:autoRedefine/>
    <w:qFormat/>
    <w:uiPriority w:val="0"/>
    <w:rPr>
      <w:rFonts w:ascii="黑体" w:eastAsia="黑体"/>
      <w:kern w:val="21"/>
      <w:sz w:val="21"/>
      <w:szCs w:val="24"/>
      <w:lang w:bidi="ar-SA"/>
    </w:rPr>
  </w:style>
  <w:style w:type="paragraph" w:customStyle="1" w:styleId="25">
    <w:name w:val="章"/>
    <w:basedOn w:val="1"/>
    <w:next w:val="1"/>
    <w:link w:val="24"/>
    <w:autoRedefine/>
    <w:qFormat/>
    <w:uiPriority w:val="0"/>
    <w:pPr>
      <w:tabs>
        <w:tab w:val="left" w:pos="1320"/>
      </w:tabs>
      <w:adjustRightInd w:val="0"/>
      <w:spacing w:before="160" w:after="160"/>
      <w:ind w:left="1320" w:hanging="720"/>
      <w:outlineLvl w:val="0"/>
    </w:pPr>
    <w:rPr>
      <w:rFonts w:ascii="黑体" w:eastAsia="黑体"/>
      <w:kern w:val="21"/>
    </w:rPr>
  </w:style>
  <w:style w:type="character" w:customStyle="1" w:styleId="26">
    <w:name w:val="bluetxt1"/>
    <w:basedOn w:val="19"/>
    <w:autoRedefine/>
    <w:qFormat/>
    <w:uiPriority w:val="0"/>
  </w:style>
  <w:style w:type="paragraph" w:customStyle="1" w:styleId="27">
    <w:name w:val="段"/>
    <w:link w:val="3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Char"/>
    <w:basedOn w:val="5"/>
    <w:autoRedefine/>
    <w:qFormat/>
    <w:uiPriority w:val="0"/>
    <w:pPr>
      <w:adjustRightInd w:val="0"/>
      <w:spacing w:line="436" w:lineRule="exact"/>
      <w:ind w:left="357"/>
      <w:jc w:val="left"/>
      <w:outlineLvl w:val="3"/>
    </w:pPr>
    <w:rPr>
      <w:rFonts w:ascii="Tahoma" w:hAnsi="Tahoma"/>
      <w:b/>
      <w:sz w:val="24"/>
    </w:rPr>
  </w:style>
  <w:style w:type="paragraph" w:customStyle="1" w:styleId="29">
    <w:name w:val="段 Char Char"/>
    <w:autoRedefine/>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character" w:customStyle="1" w:styleId="30">
    <w:name w:val="页脚 字符"/>
    <w:link w:val="11"/>
    <w:autoRedefine/>
    <w:qFormat/>
    <w:locked/>
    <w:uiPriority w:val="99"/>
    <w:rPr>
      <w:kern w:val="2"/>
      <w:sz w:val="18"/>
      <w:szCs w:val="18"/>
    </w:rPr>
  </w:style>
  <w:style w:type="character" w:customStyle="1" w:styleId="31">
    <w:name w:val="段 Char"/>
    <w:link w:val="27"/>
    <w:autoRedefine/>
    <w:qFormat/>
    <w:locked/>
    <w:uiPriority w:val="99"/>
    <w:rPr>
      <w:rFonts w:ascii="宋体"/>
      <w:sz w:val="21"/>
      <w:lang w:bidi="ar-SA"/>
    </w:rPr>
  </w:style>
  <w:style w:type="paragraph" w:customStyle="1" w:styleId="32">
    <w:name w:val="正文表标题"/>
    <w:next w:val="27"/>
    <w:autoRedefine/>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styleId="33">
    <w:name w:val="List Paragraph"/>
    <w:basedOn w:val="1"/>
    <w:autoRedefine/>
    <w:qFormat/>
    <w:uiPriority w:val="34"/>
    <w:pPr>
      <w:ind w:firstLine="420" w:firstLineChars="200"/>
    </w:pPr>
    <w:rPr>
      <w:rFonts w:ascii="Calibri" w:hAnsi="Calibri"/>
      <w:szCs w:val="22"/>
    </w:rPr>
  </w:style>
  <w:style w:type="character" w:customStyle="1" w:styleId="34">
    <w:name w:val="页眉 字符"/>
    <w:link w:val="12"/>
    <w:autoRedefine/>
    <w:qFormat/>
    <w:uiPriority w:val="0"/>
    <w:rPr>
      <w:kern w:val="2"/>
      <w:sz w:val="18"/>
      <w:szCs w:val="18"/>
    </w:rPr>
  </w:style>
  <w:style w:type="character" w:customStyle="1" w:styleId="35">
    <w:name w:val="批注文字 字符"/>
    <w:basedOn w:val="19"/>
    <w:link w:val="6"/>
    <w:autoRedefine/>
    <w:qFormat/>
    <w:uiPriority w:val="0"/>
    <w:rPr>
      <w:kern w:val="2"/>
      <w:sz w:val="21"/>
      <w:szCs w:val="24"/>
    </w:rPr>
  </w:style>
  <w:style w:type="character" w:customStyle="1" w:styleId="36">
    <w:name w:val="批注主题 字符"/>
    <w:basedOn w:val="35"/>
    <w:link w:val="16"/>
    <w:autoRedefine/>
    <w:qFormat/>
    <w:uiPriority w:val="0"/>
    <w:rPr>
      <w:b/>
      <w:bCs/>
      <w:kern w:val="2"/>
      <w:sz w:val="21"/>
      <w:szCs w:val="24"/>
    </w:rPr>
  </w:style>
  <w:style w:type="paragraph" w:customStyle="1" w:styleId="37">
    <w:name w:val="一级条标题"/>
    <w:next w:val="27"/>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章标题"/>
    <w:next w:val="27"/>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9">
    <w:name w:val="二级条标题"/>
    <w:basedOn w:val="37"/>
    <w:next w:val="27"/>
    <w:autoRedefine/>
    <w:qFormat/>
    <w:uiPriority w:val="0"/>
    <w:pPr>
      <w:numPr>
        <w:ilvl w:val="2"/>
      </w:numPr>
      <w:spacing w:before="50" w:after="50"/>
      <w:outlineLvl w:val="3"/>
    </w:pPr>
  </w:style>
  <w:style w:type="paragraph" w:customStyle="1" w:styleId="40">
    <w:name w:val="三级条标题"/>
    <w:basedOn w:val="39"/>
    <w:next w:val="27"/>
    <w:autoRedefine/>
    <w:qFormat/>
    <w:uiPriority w:val="0"/>
    <w:pPr>
      <w:numPr>
        <w:ilvl w:val="3"/>
      </w:numPr>
      <w:outlineLvl w:val="4"/>
    </w:pPr>
  </w:style>
  <w:style w:type="paragraph" w:customStyle="1" w:styleId="41">
    <w:name w:val="四级条标题"/>
    <w:basedOn w:val="40"/>
    <w:next w:val="27"/>
    <w:autoRedefine/>
    <w:qFormat/>
    <w:uiPriority w:val="0"/>
    <w:pPr>
      <w:numPr>
        <w:ilvl w:val="4"/>
      </w:numPr>
      <w:outlineLvl w:val="5"/>
    </w:pPr>
  </w:style>
  <w:style w:type="paragraph" w:customStyle="1" w:styleId="42">
    <w:name w:val="五级条标题"/>
    <w:basedOn w:val="41"/>
    <w:next w:val="27"/>
    <w:autoRedefine/>
    <w:qFormat/>
    <w:uiPriority w:val="0"/>
    <w:pPr>
      <w:numPr>
        <w:ilvl w:val="5"/>
      </w:numPr>
      <w:outlineLvl w:val="6"/>
    </w:pPr>
  </w:style>
  <w:style w:type="paragraph" w:customStyle="1" w:styleId="43">
    <w:name w:val="注：（正文）"/>
    <w:basedOn w:val="1"/>
    <w:next w:val="27"/>
    <w:autoRedefine/>
    <w:qFormat/>
    <w:uiPriority w:val="0"/>
    <w:pPr>
      <w:numPr>
        <w:ilvl w:val="0"/>
        <w:numId w:val="3"/>
      </w:numPr>
      <w:autoSpaceDE w:val="0"/>
      <w:autoSpaceDN w:val="0"/>
    </w:pPr>
    <w:rPr>
      <w:rFonts w:ascii="宋体"/>
      <w:kern w:val="0"/>
      <w:sz w:val="18"/>
      <w:szCs w:val="18"/>
    </w:rPr>
  </w:style>
  <w:style w:type="paragraph" w:customStyle="1" w:styleId="44">
    <w:name w:val="正文图标题"/>
    <w:next w:val="27"/>
    <w:autoRedefine/>
    <w:qFormat/>
    <w:uiPriority w:val="0"/>
    <w:pPr>
      <w:numPr>
        <w:ilvl w:val="0"/>
        <w:numId w:val="4"/>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45">
    <w:name w:val="其他发布日期"/>
    <w:basedOn w:val="46"/>
    <w:autoRedefine/>
    <w:qFormat/>
    <w:uiPriority w:val="0"/>
    <w:pPr>
      <w:framePr w:wrap="around" w:vAnchor="page" w:hAnchor="page" w:x="1419"/>
      <w:widowControl/>
      <w:numPr>
        <w:ilvl w:val="0"/>
        <w:numId w:val="5"/>
      </w:numPr>
      <w:jc w:val="left"/>
    </w:pPr>
    <w:rPr>
      <w:rFonts w:eastAsia="黑体"/>
      <w:kern w:val="0"/>
      <w:sz w:val="28"/>
      <w:szCs w:val="20"/>
    </w:rPr>
  </w:style>
  <w:style w:type="paragraph" w:customStyle="1" w:styleId="46">
    <w:name w:val="发布日期"/>
    <w:qFormat/>
    <w:uiPriority w:val="0"/>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49">
    <w:name w:val="其他发布部门"/>
    <w:basedOn w:val="50"/>
    <w:qFormat/>
    <w:uiPriority w:val="0"/>
    <w:pPr>
      <w:framePr w:y="15310"/>
      <w:spacing w:line="240" w:lineRule="atLeast"/>
    </w:pPr>
    <w:rPr>
      <w:rFonts w:ascii="黑体" w:eastAsia="黑体"/>
      <w:b w:val="0"/>
    </w:rPr>
  </w:style>
  <w:style w:type="paragraph" w:customStyle="1" w:styleId="50">
    <w:name w:val="发布部门"/>
    <w:next w:val="27"/>
    <w:qFormat/>
    <w:uiPriority w:val="0"/>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51">
    <w:name w:val="发布"/>
    <w:qFormat/>
    <w:uiPriority w:val="0"/>
    <w:rPr>
      <w:rFonts w:ascii="黑体" w:eastAsia="黑体"/>
      <w:spacing w:val="85"/>
      <w:w w:val="100"/>
      <w:position w:val="3"/>
      <w:sz w:val="28"/>
    </w:rPr>
  </w:style>
  <w:style w:type="paragraph" w:customStyle="1" w:styleId="52">
    <w:name w:val="标准书眉_偶数页"/>
    <w:basedOn w:val="53"/>
    <w:next w:val="1"/>
    <w:qFormat/>
    <w:uiPriority w:val="0"/>
    <w:pPr>
      <w:tabs>
        <w:tab w:val="center" w:pos="4154"/>
        <w:tab w:val="right" w:pos="8306"/>
      </w:tabs>
      <w:jc w:val="left"/>
    </w:p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5">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封面标准代替信息"/>
    <w:qFormat/>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7">
    <w:name w:val="封面标准名称"/>
    <w:qFormat/>
    <w:uiPriority w:val="0"/>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8">
    <w:name w:val="封面标准英文名称"/>
    <w:basedOn w:val="57"/>
    <w:qFormat/>
    <w:uiPriority w:val="0"/>
    <w:pPr>
      <w:spacing w:before="370" w:line="400" w:lineRule="exact"/>
    </w:pPr>
    <w:rPr>
      <w:rFonts w:ascii="Times New Roman"/>
      <w:sz w:val="28"/>
      <w:szCs w:val="28"/>
    </w:rPr>
  </w:style>
  <w:style w:type="paragraph" w:customStyle="1" w:styleId="59">
    <w:name w:val="封面一致性程度标识"/>
    <w:basedOn w:val="58"/>
    <w:qFormat/>
    <w:uiPriority w:val="0"/>
    <w:pPr>
      <w:spacing w:before="440"/>
    </w:pPr>
    <w:rPr>
      <w:rFonts w:ascii="宋体" w:eastAsia="宋体"/>
    </w:rPr>
  </w:style>
  <w:style w:type="paragraph" w:customStyle="1" w:styleId="60">
    <w:name w:val="封面标准文稿类别"/>
    <w:basedOn w:val="59"/>
    <w:qFormat/>
    <w:uiPriority w:val="0"/>
    <w:pPr>
      <w:spacing w:after="160" w:line="240" w:lineRule="auto"/>
    </w:pPr>
    <w:rPr>
      <w:sz w:val="24"/>
    </w:rPr>
  </w:style>
  <w:style w:type="paragraph" w:customStyle="1" w:styleId="61">
    <w:name w:val="封面标准文稿编辑信息"/>
    <w:basedOn w:val="60"/>
    <w:qFormat/>
    <w:uiPriority w:val="0"/>
    <w:pPr>
      <w:spacing w:before="180" w:line="180" w:lineRule="exact"/>
    </w:pPr>
    <w:rPr>
      <w:sz w:val="21"/>
    </w:rPr>
  </w:style>
  <w:style w:type="paragraph" w:customStyle="1" w:styleId="62">
    <w:name w:val="其他实施日期"/>
    <w:basedOn w:val="63"/>
    <w:qFormat/>
    <w:uiPriority w:val="0"/>
  </w:style>
  <w:style w:type="paragraph" w:customStyle="1" w:styleId="63">
    <w:name w:val="实施日期"/>
    <w:basedOn w:val="46"/>
    <w:qFormat/>
    <w:uiPriority w:val="0"/>
    <w:pPr>
      <w:framePr w:vAnchor="page" w:hAnchor="text"/>
      <w:jc w:val="righ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wmf"/><Relationship Id="rId24" Type="http://schemas.openxmlformats.org/officeDocument/2006/relationships/oleObject" Target="embeddings/oleObject1.bin"/><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gxMTU2ODkwMzQwIiwKCSJHcm91cElkIiA6ICIxNTYyODkyNzQiLAoJIkltYWdlIiA6ICJpVkJPUncwS0dnb0FBQUFOU1VoRVVnQUFBeVFBQUFHekNBWUFBQURlOXRQV0FBQUFBWE5TUjBJQXJzNGM2UUFBSDlsSlJFRlVlSnp0M1htWUhHZDlKL0RmV3owYWpTVnJiSGtOR0FHMkJNSTZrRWRkTFJNd2tJVE5rd1VTUXVBQkFnYnloQ09FYkVpZTNSeWJKU3pzNDRTSEhMQVF6aXl3Qko2RUk1QUF3Y3RocmhBZ0hEWmdUYytNTEVVMndwWnQyUncrWkZubkhGM3YvdUVaNzFqSXRtdzA4NDVIbjgvejZIblUxZFZWMytxZTdxNXZ2MTNWRV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ng0cVhTQXViWjZkZnYwWnFCNVpoWFZ1b2hZSFpFWC9UWXZLRG11alpSMlRzYVJUOSt3YytjdHBlUE1wOVhyMTYvT1RmOHZScFUycEloVnBmT2NlR21paWVicTFLU3hhNXVEbDhTdVhlT2xFODJuUjV3NzlMTlZsUitiN25odEdTeWQ1MFRMa2ZkSHBDdFROSmZ2M3JudDN5SWlsODQwYnpadTdIOUVyL1ZMVlZVTnBaeldSdVQrMHBIbXdBK2FpSjE1cXZmbDYzZGQ4ZjNTWVlDVDI2TGVPVDluL1hrWHBLaitOYVUwY09yeTVURTRPQmhwVVcveHdyUHY5dHZqd0lHRGtYTWVqMGhQMjcxejVLdWxNODJIczlkdGZsNnJpZytsU0VzR0J3ZmoxRk9YbDQ1MHdqVk5FM3R2dXkyT0hCbVBuUFBWaDhaN1QvanhOVmY4cUhTdWViRGtuQTN0dDFVUnY5T3FxampqakpYUjM3LzQ5bGNuSmlmajFsdjNScS9YaXlieSs2NmRQUGk3SjBQcFBHdnQyZ2NOTEZuMnRSVFZob0dsUytQMDAwK1BWcXNxSGV1RU8zandZT3k3ZlgvazNFejJldkdiMTEwMStzSFNtUUFXblRQV3JoMWN2WDd6K0xyTlA1TS8rN2t2NXFacE1tVjg2Y3RmelJ2cngrZlY2emVQbjMzMmVTdEwvMjNNdFlldEhYcjRtZzN0eWM0VG5wd3YrODdscGUvK09kVTBUWDdEbTkrV0g3bXh6cXZYdDBkTDMvZno0WnoxUTg5WnM2R2RuL0tNWitmeDhmSFNEOEdjYXBvbVArTTVMOGhyTnJUekk5YWY5NUxTOS8xOE9HZjk1bTg4Y21PZC8rd3YzcmpvM3plR1IwYnorVS82aGJ4bVEzdnlvV3MybkZQNnZnZFlkTTVldC9uWDEyeG81OHUrdTdoM0NCOG9MdjMyZC9PYURlMTh6cm50VjViKzI1aHJxOWUzLzJITmhuYmU5ZjJyUzkvdDgrYWQ3MzV2WHJPaG5WYys4cEdubGI3LzUxamZtZzN0dkduTEUwcmY1ZlBxc1hmc3RPYUlMVXRLUHdCemFlWEtSNTYyWmtNN3YrVWQ3eXA5bDgrYlhWZGZrOWRzYU9jMTY5dWZLWDMvQXlldnhUY09QYTFLYWVPS0ZhZkc0ODdmVWpvS0VmSDRuemsvVGo5dE1GSnFIbDA2eTl6TEQzbllxb2ZHb3g2NXBuU1FlZlBrbjMxU1JFUU1MamxsVVQvaEhyWisvV2tSRVQ5emZxZDBsSGwxL3BZNklpTFdyQmsvbzNDVU9iWDhJY3ZxaUlnblh2QzQwbEhtemFQV3JJNUhQR3hWNU1qL29YUVc0T1MxYUF0SlJLd2VYTEdpZEFabVdibHlaVVJLaS85ckFTbFdQbXpWUTB1bm1GZURnM2M4MTNMcWUwemhLSE9xR1UrblJrUjAycHRMUjVsWDllWTd0bmU4dnpxOWNKUTVWVVhyM0lpSWxhY3Y5b0crdXpybm5MTWpVanE1TmhwWVVCWnhJWEUycllVbXBSU1JUNGJUQ3FTVVRvYk5uR1ZtZTZ1Y1dvV2p6S21sUzVlbWlJaXFXc1F2bmNmUW10N2Uvcnk0WDFlcmZNZDc0a241L0Yza2p5MndzSjFjNzZvQUFNQ0NvcEFBQUFERktDUUFBRUF4Q2drQUFGQ01RZ0lBQUJTamtBQUFBTVVvSkFBQVFERUtDUUFBVUl4Q0FnQUFGS09RQUFBQXhTZ2tBQUJBTVFvSkFBQlFqRUlDQUFBVW81QUFBQURGS0NRQUFFQXhDZ2tBQUZDTVFnSUFBQlNqa0FBQUFNWDBsUTRBQzlYbXpadGZsbExhZHVEQWdTdDM3ZHAxZStrOG5GQkwydTMyZjA4cGZiTGI3VjRaRWIzU2dUaHhob2FHSHBkU1d0M3I5YjUxeFJWWFhGODZEd0QzVENHQnUxRlYxYStsbE40M09EZzRWZGYxSjFKS2Z6RStQcjVuKy9idHQ1Yk94azluOWVyVnJhcXFYaDhScjYvcittRE8rVTA1NTMrNDVaWmJydCt6WjgvaDB2bjQ2YlJhclRVcHBZKzBXcTJvNi9xcW5QUHJKaVltdnI1ang0NDlFZEdVemdmQVhmbktGdHlEbkhQa25Qc2k0dmtSTWJwMDZkSmI2cnIrOHREUTBLYTFhOWN1TFoyUG4wN09PU0ppZVVycG9sYXJkZVdESC96Z1EzVmR2MlBUcGswUENSL1lQT0JOUDc3bnBwUStOREF3Y0cybjA5bGYxL1h2Yk55NDhkU0lTSVhqQVRCTklZRjdrRks2ODk5ME9ZbVUwaS8wOWZWdEd4d2NQTkxwZExadTNyejVxYVZ6Y3YvY3plUDdlLzM5L1Qvc2REcVQ3WGI3Z3hzM2JqeTdkRTd1bjVuSE51TE9jcklzcGZTL0J3WUc5bmM2bmFiZGJsKzBhdFdxWlVWREF1QVRRT2JYa2xZOHBLN3J2YVZ6SEkrVTB2S2pMa2ZFblRzMk05TTZyVmJyODUxTzUxRE8rWnFjODJ0dUc1L2ZuQXZKNmN2U0g5ZDFmVkhwSFBmSDdGSXlvNnFxWDErNmRPbUxwdjltdHg0Yzc3MWhNcCs4bitPc1hONzM3WlYxL1VENHl0T1MyUmVPOWR5TmlLaXE2ay9QT3V1cy8zbldXV2ZkMURUTmgyNC8xUHRCanRiOHBRUWdJaFFTNWxrVCtYQkUrbWpwSE1mcDZSSHhpT09ac1dtYTRaVFNhM3E5M3JZNGlYZG9KcWZ5OXY2KzlQM1NPWTVEWDBTOC9Eam56U21sRC9SNnZiODljSGg4YXVuQUtYT1phMEZybXVhU3FxcHVLNTNqT0t5TmlGODhuaG1icGptVVV2cXppWW1KU3lhYjZ1bDlKKy9URjZBWWhZUjUxZXVsMjd2ZDd1K1V6bkU4NnJyK1hFcnBFVWQvcWpycjA5WVA1cHcvME92MXhzYkd4bjQ4Yy8zcURlMzVEYnFBSEp5SVM3WnY2NzYxZEk1N3MzcjE2b0V6empqajVSRS8rYW41OUVqSlRSSHhuc25KeVl2Mzd0MjdZK1pBOTlYcjI2dm5QKzNDc2U5dzgyZTdyeHJkV1RySHZhbnIrc0tZTGlSSGpXakc5TFN0T2VmM1RFMU5mWDNidG0zZmkrbXpySzFldHpuLzVOSUFtR3NLQ2R5RG1aMlo2WjNVQXpubmp6Vk44OUdjOHpmSHhzWU9GbzdIVDJuMjR4c1IzMithNW9NUjhkbHV0OXNOcHdKK3dKcytKaWdpb3BkenZxeHBtcitibkp6ODZ2YnQyM2VWemdiQS82ZVF3RDFJS2QyY2M3NjRhWnFMUjBaR1BsczZEeWZjOXBUU3g2ZW1wajQxTmpZMlhEb01KOVJrUkh3dDUvelBUZE44YW5SMDlJYlNnUUE0Tm9VRTdrYXYxL3Y5c2JHeEswdm40TVRidlh2M3hJb1ZLNGEyYmR1MnJYUVdUcnp4OGZHdk5rM3owSjA3ZDk1U09nc0E5MDRoZ2J1aGpDeHFqVEt5ZU8zWXNlT0hwVE1BY1B4TzN2TlhBZ0FBeFNra0FBQkFNUW9KQUFCUWpFSUNBQUFVbzVBQUFBREZLQ1FBQUVBeENna0FBRkNNUWdJQUFCU2prQUFBQU1Vb0pBQUFRREVLQ1FBQVVJeENBZ0FBRktPUUFBQUF4U2drQUFCQU1Rb0pBQUJRakVJQ0FBQVVvNUFBQUFERkxOcENraU42T2VmU01aZ2xOemxTeXIzU09lWmN6azNUTktWVHpLdVo1MXJPTVZrNHlweWFtSmhvSWlLbWVsT2xvOHlybWUyZHJLcEYvWWVkYzU2S2lHaE9zdmVPcG1raVVsclVqeTJ3c0MzYVFoSTVyanh3NEdEcEZNeHkyKzM3SXVmWVZUckhQTGpwQnovOFVla004MnIvZ1FOMy9LZnBEWmROTXJmNm0wTzNSMFNNWGJHOWRKUjV0ZjNmZDBaRVJHNE8zMW80eXB4cW9qY2FFYkZ2Mzc3U1VlYlZEVGYrSUZMa1JmM1lBZ3Zib2kwa1RlVFIyL2Z2ajh1SHU2V2pFQkZidTZPeGQrOXQwZVJZOUh0eU9mSjFlMjY0TWE3ZXZidDBsSG1SYzQ1dmZQT3l5RGszMSs3YWRsbnBQSE5wOSs3ZHQrV2N4eSs5N0x0eHNvekE1cHpqMHN1K0V6bm44UnV2dXVybTBubm0wdlZYYmI4ODUraDk2NDd0TFIxblh1eSs3dnJZZmUxMWtadjRRZWtzd01scjBSYVM2M3VIdnBCelB2TENsN3dpdnZqbHI1dzBieTRMMFplLytyVjQwVXRmRVRubjhlYlFMUjh2bldldTNUNXg0SThqWXZJNUwzaHhYRDQ4VWpyT25NbzV4Lzk2eXp2aXI5Nzgxc2lSaGlOaTBUL1JjcDc2NVVPSEQ4ZFRmL1c1TVRFeFVUck9uTW81eDY4OCs4SzQrWlpiSTNMei9OSjU1a0dPeVAvMjFuZStPLzdpalgrOTZOODNSc2EyeFhNdS9JMklpTWtZMy9lSzBubUFrMWNxSFdBdVBYemRwcUcrMVBwT1NtbHAvNUlsc1hSZ2FlbElKNTN4OGZHWW1KaU1uUE40cjVuNjJldXYydjdkMHBubXd6bVBiais5Nm91TEk2SnY2ZEtsMGQrL3BIU2tFeTQzT1k2TUg0bXBxVjdrbkw5MzRPWWpXMjYrK2NyOXBYUE5nOWFhOVp2ZkdDbjlZVW9wVGpubGxHaTFGdDluTzcxZUx3NGZQbkxIVG5uTzc3eG01K2dmUk1TaVAzam16RFBYclZoKzVzQ2xWVXFQNld1MVl1Q1VnVWhwOGIxVlRreE14dmo0ZUVURVZETTE5ZnhydjNmRlA1Zk9CSnk4RnQrcjdGRldyVnExYk1tS014K2ZJb1p5Vk9lbXlBK29iVTRSeS92NzRtRVRVODJOT2FvRHBmUGNWem5GOTNLVFJ3L3ZuZnIyVFRmdGVNRGwvMm1zT3ZmY002czBjSDVmU3UzSWNjNThyUE9VSlduVFZOUHNuZXlsRytaOFpWVWFiM0wrOTZhWjdPNjVhc2R3bkFRN3E3TTlmTU9HUjZmZWtpMnBxb2FxbkZmTzlmb0t2QmJzaTVSSEp5TnR2V0huNkZYenNMNkZwTzhSNnphMVUwcWRLcWVORVduT1A4M3FTMm13cW1MNWtjbmVENnVxbXZPaG1aenk5ZEhrN25qVGQva1BkM1Z2bXV2MUFmQUExdWwwbnRicGRISzczWDVXNlN3c2ZKMU81M0JkMSs4cW5ZTVR6MnZCNHRicGRONHkvZmllWGpvTHdIeGJmTjh6QUFBQUhqQVVFZ0FBb0JpRkJBQUFLRVloQVFBQWlsRklBQUNBWWhRU0FBQ2dHSVVFQUFBb1JpRUJBQUNLVVVnQUFJQmlGQklBQUtBWWhRUUFBQ2hHSVFFQUFJcFJTQUFBZ0dJVUVnQUFvQmlGQkFBQUtFWWhBUUFBaWxGSUFBQ0FZaFFTQUFDZ0dJVUVBQUFvUmlFQkFBQ0tVVWdBQUlCaUZCSUFBS0FZaFFRQUFDaEdJUUVBQUlwUlNBQUFnR0lVRWdBQW9CaUZCQUFBS0VZaEFRQUFpbEZJQUFDQVloUVNBQUNnR0lVRUFBQW9wcTkwQUFDQUI3SjJ1LzNFblBOTm82T2pWNTJvWlc3WnN1WE1uUE5ORVhIQjhQRHdaU2RxdWJBUUtTUUF3THlvNi9yOC9mdjNYN1ZyMTY3YjUzQWRmNUpTK3N1N3VmcXp3OFBEdjFMWDlZVVI4WGNSY2R2c0sxTktmUkZ4OC9EdzhQcVphZTEyK3lVcHBWL3BkcnZQdmJ0MXBwU2VVbFhWNHlQaXFTZGdFNDVMWGRjZlR5azlKeUtlTVR3OC9KbloxM1U2bmJmbW5OdmRidmZKUjk5dWFHam9jYTFXNjE4T0hUcTA2c29ycjl4L1Qrc1lHaHBhMTJxMVBoUVJ5M0xPYnhrWkdmbmJFN3NWY0FlRkJBQ1lGeW1sN3c0T0RrN1ZkZjJCeWNuSlAyMmFadStPSFRzTzNOL2xkVHFkOStlY1h4Z1IvU21scVp4elUxWFZRN1p1M2ZwWFc3WnNXWkp6dmpraXRnd1BEKzg2eHMwL2MzVEpHQm9hMnRUWDEvZnhpR2pWZGIydjIrMmVlb3gxZmpRaW5qWjdXczY1RlJHbmRqcWQyNDZhZnFUYjdaNTFmN2Z2M3VTY3gxTktiMXU5ZXZXLzdONjkrOGp4M0tiVmF2MVdSSHowM3NwSVJNU3R0OTU2M1o0OWV4N1hicmN2bkM0L0NnbHp3akVrQU1CODZrc3B2YXkvdi8rNmdZR0IvWjFPNXd1Yk5tMTYxUDFaMFBEdzhNdTYzZTVBUkh3cklwN2Q3WFlIdG03ZHVpOGlvbW1hbjhzNTMzSTNaU1Fpb3IrdTY0OUVSQ3Npb3E3cmkxdXRWajE5WFVvcExiK2IyNTJhYzM3NThQRHc2Ukh4MHB6ejY3cmQ3b3JoNGVFMFBEeDhlczc1ZFJIeDB1SGg0ZFBuc294TSswTE8rZFF6empqalZjY3o4N3AxNjFaRXhJVk4wN3ozZU9iZnMyZlA0VTZuODhzcHBUOXZtdVlOUDFWU3VBZEdTQUNBZVpOenZzdmxsTkpUK3Z2N2Q5VjF2VGVsOUoyYzgydTczZTdsSjJCVno0cUlMOTdEOVJNUk1kRnV0MS9XYXJYK3RXbWFka1JjZEp6TC9xVzZybjgvSWg2YVVscFcxL1d6WjY1SUtUMHFJZzdWZGYxSEVYRnR0OXQ5VVVURWxpMWJIdHJyOVo0M01qTHl6b2pvM2RlTnFldjYvSlRTMTNQT2Y5N3RkbDgvUGZsUXp2bS9wNVRlUFRRMDlJR3hzYkZyN21rWnk1Y3ZmMkhPZWRmbzZPaDNwcGY1b0lqNHVaVFNhTTc1eFZOVFUvL1UzOS8vL1Y2djk4cXFxbm9Sc1N2bi9IOGo0dEpXcS9XRWlQak9mYzBOeDBNaEFZQUZvcXFxVDlkMVBWVTZ4MXhLS2QzbDhxeUNzaklpbnBwU2VtcGQxemRGeEZpdjEzdlQyTmpZNSs5dVdaMU81dzl5emkrT2lMVTU1N2ZYZGYzNm0yNjY2WUsrdnI0Y0VTK0tpSGRzM0xqeHJMNit2cjZ4c2JFOVI5KysxK3Y5YWF2VitrclROT2RGeEx0NnZWNnZyKys0ZG8yKzF1djFMbXExV2k5SkthM3I5WHF2bnJtaXI2L3ZMM1BPVi9aNnZiOXJtbVp5Wm5yVE5FK3VxdXBObXpadCt1Y3JycmppK3VOWnlZeU5HemVlRlJFWFI4UkhacFdSU0NtbGJyZjdnVTZuOC9KV3EvVzJpUGpWZTFuVUsxSktkNDZPTkUyenJxcXE5K2FjdngwUnJTVkxsdnhHMHpUZlRDbE5STVF2Uk1SbHZWNXZhSHJlZmZjbE05d1hDZ2tBRk5icjlZWmJyVlpFeEpPTzNtRmY3RkpLZDVhU25IT2tsQ0tsOUtDSWVHS3IxZG85TkRSMDI5alkyREhQTXBWei9sQlZWWi9MT1g4NDUvemVxcXErdW1mUG5pTjFYZjk2U3VuNmlQamQvdjcrZ2FxcWZpNGluaFJIalV5TWpZMWRVOWYxSlNtbGw0K1Bqeis4MVdxdE9zN1lCOGZHeHZaTUh6TnlRVjlmMzV0bVhYZCtTdW5iUnhlZ2JyZjdrWTBiTjM3NnZoNHprM1B1WDdwMDZTY2lZbWRLNmJlUE5jdms1T1FybHl4Wk10eHV0NTgrTWpMeTJXTXRaL1BtelhWRWJFZ3BmV2oyOUpUU3lsNnY5MS83K3ZxdWFacm0xcFRTajRlSGgzKy9ydXRmVFNtOVoyeHM3SXI3a2hmdUQ0VUVBQW9iSFIzOVlFUjhzSFNPdWRicGRPNGNEam5HVjdjaTUveWpwbWt1eVRsL2ZuSnk4cEo3MjNudmRyczNSY1JOZFYwZlRpbnQyYnAxNjg2NDQvallWemROOC9xcXF0N2VhclgrVDg3NUYrdTZmdlhzMFlWWjYvMXhSRXdOREF4VWs1T1RSMTk5TEtla2xNWWpJcHFtdVRxbDlQY1I4YmxaeTN0cVJCenp1Slg3ZVFEL215UGl0S3FxSHJ0MTY5WmpCdHkyYmR1MmRydjlqcXFxM3JaMjdkcC9PZFk4VlZYOWRzNzVuNGFIaCs4eTBwRnp2bTNtZE1XZFRtZFB6dmtiMDl2eHZaenpnKzlIWHJqUEZCSUFZTjdNRkpHWmthQ2M4N1VwcGE5TVRrNStlTnUyYlYrSiszRjh4WXgydS8zb2xOSUZFVEV3TWpMeWo1MU81KzI5WHErWFV2cnRsTkxYTzUzT3A0YUhoOGRtNXQreVpjdlpUZFA4NTRqNFRFUzhKaUxlZHh5ck9TM25mSHRkMTUrSTZRUGlJMkxMVWR2MzJMcXVwN3JkN2pITHdYMTBiVVE4TGVlOE5pSzIzdDFNaHc4ZnZtalpzbVhQWDdGaXhhc2k0aTV0YjJob2FIbEs2UVZOMC96U01XNDZQaXQ3TDZVMGM3YXV5WlNTa3g4eEx4UVNBR0ErTlNtbGEzTE8zOHc1djJka1pPVFNPR29IK25pdFc3ZHV4ZkxseTM4KzUvenduUE1IVWtxM3A1VDZtNlo1WmN3cU50MXU5L0s2cnQ4YmQ1eTI5dkV6MDNQT2I0cUl0elpOODhGV3E3VzlyNi92Ym85WG1YV2JSL1Y2dmV0YnJkYnJVa3IvTFNKV05rM3oycG5ycTZyNnJZaDRSa3JwSGc4d1AxNHBwVGRGeEpHSStQU21UWnNlZDNmSG4xeDU1Wlg3NjdyK281VFMrM1BPZC9uYVZxdlZlbjdPZWMvSXlNaTNUa1FtT05FMFh3Qmd2bndzNTd4bGVIaDRiYmZiZmZIMER2TDlLaU1SRWN1V0xmdEV6dm50S2FVUHA1U2VIQkZmeWpsL2MyUms1T0tqNTkyL2YvOXJJK0syOWV2WHI0eUlTQ210aUlpejl1L2YvNWJSMGRFYmNzN3ZicHBtNXZURHZaenpxNDlleHViTm04OU5LYlhHeHNaMmQ3dmQwU05IanZ4bXp2bElTdWxQcTZwcXBaUmVsWE91SnlZbW5yaDE2OWJ2ejc1dFhkZXJwcys4MVRwNnVmZm0xbHR2ZlhsRTNOamYzLy9adFd2WER0N2RmTjF1OTZNNTUyOUZ4TE5uVDA4cDNlVmdkbGhvakpBQUFQTmllSGo0ZVNkNGtTL3BkcnMzemx3WUdocDZWOU0wTnh4cnh1bGZoMzlLUkVSZDE1RnozdC90ZHUvOFpmVnV0L3NuUTBORG02cXEraThSa2J2ZDdsOGR2WXhXcS9XQzZkR0hIQkd4WThlT3FjMmJOLzlOcTlYNis0aTRQS1gwdzZacGZyTnBtaDhkZmR1YzgzK3NxdW9OVzdacytkaldyVnV2dXk4YnVYdjM3aU9EZzRQUGFyVmFsdzhPRG40c0lwNStkL05XVmZWN1RkT016bHcrNzd6enpzczV0eWNtSm43NXZxd1Q1cE5DQWdBOElNMHVJeEVSWTJOancvZG5PVU5EUXcrZW1Kam9WVlcxSmVkOGVPM2F0VXRQTysyMGh4dzhlUEJnVlZYbjU1d1BUWTlNL0ZIVE5NK3Q2L3BWS2FYSDVaeWZPSDAycnorZm1KaTRaTW1TSlU5UEtWMjBkT25TZit4ME9sZm1uTHZkYnZjVkVaRkhSa1krdkc3ZHVrOGR6eStrUjBSczNicjE1b2k0ODVScjAyZnR1dk9IRm8vK2xmbFp0OXNaRVV0bkx2ZjE5YjBpSWo2eGZmdjJXNCtlZDNSMDlCdEhMWFBUelArbmYxRHk1RHJsRzhVb0pBREFTYTNWYXIxbTJiSmx2eFlSa3pubjEvWDM5Ni9NT1YrN2JObXlpSWdmTmszendsMjdkdDNlNlhSZU9EbzYrc1c2cnMvTE9YOHNJbjV2ZUhoNGRpbDZkMFM4ZTh1V0xhYzFUWE4rU3VtVW1QV1Z0T010SXlkU3pubFgwelJmbnUvMUFvdElwOU41V3FmVHllMTIrMW1sczdEd2RUcWR3M1ZkdjZ0MERrNDhyd1VBTEZZT2FnY0FBSXBSU0FBQWdHSVVFZ0FBb0JpRkJBQUFLRVloQVFBQWlsRklBQUNBWWhRU0FBQ2dHSVVFQUFBb1JpRUJBQUNLVVVnQUFJQmlGQklBQUtBWWhRUUFBQ2hHSVFFQUFJcFJTQUFBZ0dJVUVnQUFvQmlGQkFBQUtFWWhBUUFBaWxGSUFBQ0FZaFFTQUFDZ0dJVUVBQUFvUmlFQkFBQ0tVVWdBQUlCaUZCSUFBS0FZaFFRQUFDaEdJUUVBQUlwUlNBQUFnR0lVRWdBQW9CaUZCQUFBS0VZaEFRQUFpbEZJQUFDQVloUVNBQUNnR0lVRUFBQW9SaUVCQUFDS1VVZ0FBSUJpRkJJQUFLQVloUVFBQUNpbXIzUUFBR0J4Nm5RNkg4bzUvNmVjODllYXB2bkRzYkd4UGFVekFRdVBFUklBWUU3a25Gc3BwUWRYVmZWcmZYMTkxOWQxZlVOZDF4Yy81akdQMlZnNkc3QndHQ0VCQU9aTXpubjJ4VlVwcFdjdVhicjBtWFZkMzVoei9rWkUvTzNJeU1pWENzVURGZ0NGQk9BQkpLWDBzazZuOC9PbGM4QnhxbytlTUt1Z3JLcXE2bmtSOGJ5NnJ2ZWtsRDdYNi9VK056bzYrc2w1VFFnVXA1QUFQQUJNVGs3ZTBOZlhONTVTZWticExQRFRTQ2xGeEIzRkpPY2NLYVZJS1QwOElsN2FhcldHMnUzMnFwR1JrYjhwbXhLWVR3b0p3QVBBdG0zYnRrWEVRT2tjY0YvVWRmMlJsTktGRVQveDFhMUlLVVhPZVR6bnZEWG4vSm1tYWQ0M05qYjI0eUpCZ2FJVUVnQmd6c3dVa1Zrakk0ZFNTditlYzc1azM3NTliNzc2NnF2M2xjd0hsS2VRQUFCelpub2s1RURPK2JxYzh4dEhSa1krSEJGVHBYTUJDNGRDQWdETWxXdW1wcWFlT1RZMjlxblNRWUNGU3lFQkFPWkV0OXY5SDZVekFBdWZIMFlFQUFDS1VVZ0FBSUJpRkJJQUFLQVloUVFBQUNoR0lRRUFBSXBSU0FBQWdHSVVFZ0FBb0JpRkJBQUFLRVloQVFBQWlsRklBQUNBWWhRU0FBQ2dHSVVFQUFBb1JpRUJBQUNLVVVnQUFJQmlGQklBQUtBWWhRUUFBQ2hHSVFFQUFJcFJTQUFBZ0dJVUVnQUFvQmlGQkFBQUtFWWhBUUFBaWxGSUFBQ0FZaFFTQUFDZ0dJVUVBQUFvUmlFQkFBQ0tVVWdBQUlCaUZCSUFBS0FZaFFRQUFDaEdJUUVBQUlwUlNBQUFnR0lVRWdBQW9CaUZCQUFBS0VZaEFRQUFpbEZJQUFDQVloUVNBQUNnR0lVRUFBQW9wcTkwQUFCZ2NhcnIrcjA1NThHYzgrZFRTcDhjR1JtNXJYUW1ZT0ZSU0FDQXVYSnFWVlhQaTRqblJjVDc2N3IreDRqNCtPSERoNyt5YytmT1d3cG5BeFlJaFFRQW1ETTU1OWtYbjU5U2V2NnlaY3VpcnV0TEkrTHRFWEZwdDl1OXRrdzZZQ0ZRU0dEeE9iT3U2ODJsUXdDa2xGWWVQVzFXUWJrZ3BYUkJSRVJkMTF0enpoZmxuRWRHUjBkdm1NK01RSGtLQ1N3aU9lZGVTdW01RWZIYzBsa0FqaVdsRkJGM0ZKT2NjNlNVSXFXMEpTSStuVkthYUxmYkl5TWpJNDh2bXhLWVR3b0pMQ0xkYnZmVTBoa0FadFIxL1pHVTBvV3pwODJNa013VWsrbHBYNStZbUhqWjl1M2JkODF2UW1BaFVFZ0FnRGx6MURFa3MwZEl2cEJ6L3BPSmlZbGRPM2JzT0ZBaUc3QXdLQ1FBd0p5WlBSSVNFVytkbkp4OC85NjllM2Z0MmJQbmNLbE13TUtpa0FBQWMyVnYwelJ2YkpybU16ZmZmUFBXRzIrODhWRHBRTURDbzVBQUFIT2kyKzIrc25RR1lPR3JTZ2NBQUFCT1hnb0pBQUJRakVJQ0FBQVVvNUFBQUFERktDUUFBRUF4Q2drQUFGQ01RZ0lBQUJTamtBQUFBTVVvSkFBQVFERUtDUUFBVUl4Q0FnQUFGS09RQUFBQXhTZ2tBQUJBTVFvSkFBQlFqRUlDQUFBVW81QUFBQURGS0NRQUFFQXhDZ2tBQUZDTVFnSUFBQlNqa0FBQUFNVW9KQUFBUURFS0NRQUFVSXhDQWdBQUZLT1FBQUFBeFNna0FBQkFNUW9KQUFCUWpFSUNBQUFVbzVBQUFBREZLQ1FBQUVBeENna0FBRkNNUWdJQUFCU2prQUFBQU1Vb0pBQUFRREVLQ1FBQVVJeENBZ0FBRktPUUFBQUF4U2drQUFCQU1YMmxBd0FBaTlmR2pSdlA3dXZyTy9QUW9VUGJkKzNhTlY0NkQ3RHdLQ1FBd0p6cDcrL3ZWRlgxeWNIQndkdmI3ZlpiVWtxZjNMOS8vMDdsQkpqaEsxc0F3SnpMT1ErbWxDNUtLWTJzV0xGaWY3dmRmdVBtelpzZnMzSGp4bE5MWndQS1VrZ0FnRG1YVW9xSWlKeHpSTVNTbE5JZnQxcXRLd1lHQnZiWGRmM1J1cTdQMmJKbHk1S2lJWUVpVXVrQTNMTk9wL08waVBoY3p2bGdSRXlXemdNQTk5R1NsTkx5MlJPbVM4bWRVa3FSYzI0aTRuQkUvRnV2MTN2dDJOalk4RHhtQkFweURNa0NkK1RJa1IwREF3UDdVMG9yU21jQmdCUGhxTkdTeURsSFNxbUtpT1U1NXdlMVdxMkhiOXk0OFlvZE8zWk1GSXdKekJNakpBREFuR20zMjgrcXF1cVRFVDg1TWhKeDUraklsM3E5M2w5SHhQRFkyTmlQNXpzalVKWVJFZ0JnenMyVWtlblJrY21jOHdlYXB2blk0Y09IdDE1MTFWVTNGdzBIRktXUUFBRHo0VkJFZkN6bi9Pbng4ZkV2N05peDQwRHBRTURDb0pBQUFIT20xK3Q5UCtmOGpKenpWOGJHeGc2V3pnT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6SjMvQjlHZExqZjQ1ZmpIQUFBQUFFbEZUa1N1UW1DQyIsCgkiVGhlbWUiIDogIiIsCgkiVHlwZSIgOiAiZmxvdyIsCgkiVmVyc2lvbiIgOiAiIgp9Cg=="/>
    </extobj>
  </extobj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C045F-4035-4F19-AAF4-1140E67BA216}">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25</Pages>
  <Words>9409</Words>
  <Characters>12269</Characters>
  <Lines>1</Lines>
  <Paragraphs>1</Paragraphs>
  <TotalTime>4</TotalTime>
  <ScaleCrop>false</ScaleCrop>
  <LinksUpToDate>false</LinksUpToDate>
  <CharactersWithSpaces>13080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2024-05-23T02:53:00Z</dcterms:created>
  <dc:creator>番茄花园</dc:creator>
  <cp:lastModifiedBy>劳模&amp;张军</cp:lastModifiedBy>
  <cp:lastPrinted>2021-09-29T02:38:00Z</cp:lastPrinted>
  <dcterms:modified xsi:type="dcterms:W3CDTF">2024-05-27T06:20:33Z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2C0BB725B11D42F4B4E164475AA978B3_13</vt:lpwstr>
  </property>
  <property fmtid="{D5CDD505-2E9C-101B-9397-08002B2CF9AE}" pid="4" name="Created">
    <vt:filetime>2024-05-23T00:00:00Z</vt:filetime>
  </property>
  <property fmtid="{D5CDD505-2E9C-101B-9397-08002B2CF9AE}" pid="5" name="Creator">
    <vt:lpwstr>WPS 文字</vt:lpwstr>
  </property>
  <property fmtid="{D5CDD505-2E9C-101B-9397-08002B2CF9AE}" pid="6" name="LastSaved">
    <vt:filetime>2024-05-23T00:00:00Z</vt:filetime>
  </property>
</Properties>
</file>