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40" w:lineRule="auto"/>
        <w:ind w:right="281" w:firstLine="0" w:firstLineChars="0"/>
        <w:rPr>
          <w:color w:val="auto"/>
          <w:highlight w:val="none"/>
        </w:rPr>
      </w:pPr>
      <w:r>
        <w:rPr>
          <w:color w:val="auto"/>
          <w:highlight w:val="none"/>
        </w:rPr>
        <w:drawing>
          <wp:anchor distT="0" distB="0" distL="114300" distR="114300" simplePos="0" relativeHeight="251662336" behindDoc="0" locked="0" layoutInCell="1" allowOverlap="1">
            <wp:simplePos x="0" y="0"/>
            <wp:positionH relativeFrom="column">
              <wp:posOffset>-163195</wp:posOffset>
            </wp:positionH>
            <wp:positionV relativeFrom="paragraph">
              <wp:posOffset>142875</wp:posOffset>
            </wp:positionV>
            <wp:extent cx="1601470" cy="833755"/>
            <wp:effectExtent l="0" t="0" r="17780" b="4445"/>
            <wp:wrapNone/>
            <wp:docPr id="3" name="图片 2"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ECS新LOGO（小）"/>
                    <pic:cNvPicPr>
                      <a:picLocks noChangeAspect="1"/>
                    </pic:cNvPicPr>
                  </pic:nvPicPr>
                  <pic:blipFill>
                    <a:blip r:embed="rId17"/>
                    <a:srcRect l="3275" t="14578" r="4948" b="12921"/>
                    <a:stretch>
                      <a:fillRect/>
                    </a:stretch>
                  </pic:blipFill>
                  <pic:spPr>
                    <a:xfrm>
                      <a:off x="0" y="0"/>
                      <a:ext cx="1601470" cy="833755"/>
                    </a:xfrm>
                    <a:prstGeom prst="rect">
                      <a:avLst/>
                    </a:prstGeom>
                    <a:noFill/>
                    <a:ln>
                      <a:noFill/>
                    </a:ln>
                  </pic:spPr>
                </pic:pic>
              </a:graphicData>
            </a:graphic>
          </wp:anchor>
        </w:drawing>
      </w:r>
    </w:p>
    <w:p>
      <w:pPr>
        <w:widowControl w:val="0"/>
        <w:spacing w:line="240" w:lineRule="auto"/>
        <w:ind w:right="281" w:firstLine="0" w:firstLineChars="0"/>
        <w:rPr>
          <w:color w:val="auto"/>
          <w:highlight w:val="none"/>
        </w:rPr>
      </w:pPr>
    </w:p>
    <w:p>
      <w:pPr>
        <w:widowControl w:val="0"/>
        <w:spacing w:line="240" w:lineRule="auto"/>
        <w:ind w:right="281" w:firstLine="0" w:firstLineChars="0"/>
        <w:rPr>
          <w:color w:val="auto"/>
          <w:highlight w:val="none"/>
        </w:rPr>
      </w:pPr>
    </w:p>
    <w:p>
      <w:pPr>
        <w:widowControl w:val="0"/>
        <w:spacing w:line="240" w:lineRule="auto"/>
        <w:ind w:right="281" w:firstLine="0" w:firstLineChars="0"/>
        <w:rPr>
          <w:rFonts w:ascii="Times New Roman" w:hAnsi="Times New Roman" w:cs="Times New Roman"/>
          <w:b/>
          <w:color w:val="auto"/>
          <w:kern w:val="2"/>
          <w:sz w:val="32"/>
          <w:szCs w:val="32"/>
          <w:lang w:val="en-US"/>
        </w:rPr>
      </w:pPr>
      <w:r>
        <w:rPr>
          <w:rFonts w:hint="eastAsia" w:ascii="Times New Roman" w:hAnsi="Times New Roman" w:cs="Times New Roman"/>
          <w:b/>
          <w:color w:val="auto"/>
          <w:kern w:val="2"/>
          <w:sz w:val="48"/>
          <w:szCs w:val="48"/>
          <w:lang w:val="en-US" w:eastAsia="zh-CN"/>
        </w:rPr>
        <w:t xml:space="preserve">                        </w:t>
      </w:r>
      <w:r>
        <w:rPr>
          <w:rFonts w:hint="eastAsia" w:ascii="Times New Roman" w:hAnsi="Times New Roman" w:cs="Times New Roman"/>
          <w:b/>
          <w:color w:val="auto"/>
          <w:kern w:val="2"/>
          <w:sz w:val="32"/>
          <w:szCs w:val="32"/>
          <w:lang w:val="en-US"/>
        </w:rPr>
        <w:t>T/CECS XXX-202X</w:t>
      </w:r>
    </w:p>
    <w:p>
      <w:pPr>
        <w:widowControl w:val="0"/>
        <w:spacing w:line="240" w:lineRule="auto"/>
        <w:ind w:firstLine="0" w:firstLineChars="0"/>
        <w:jc w:val="center"/>
        <w:rPr>
          <w:rFonts w:hint="eastAsia" w:ascii="黑体" w:hAnsi="Times New Roman" w:eastAsia="黑体" w:cs="Times New Roman"/>
          <w:b/>
          <w:color w:val="auto"/>
          <w:kern w:val="2"/>
          <w:sz w:val="32"/>
          <w:szCs w:val="32"/>
          <w:lang w:val="en-US"/>
        </w:rPr>
      </w:pPr>
      <w:r>
        <mc:AlternateContent>
          <mc:Choice Requires="wps">
            <w:drawing>
              <wp:anchor distT="0" distB="0" distL="114300" distR="114300" simplePos="0" relativeHeight="251659264" behindDoc="0" locked="0" layoutInCell="1" allowOverlap="1">
                <wp:simplePos x="0" y="0"/>
                <wp:positionH relativeFrom="column">
                  <wp:posOffset>-911860</wp:posOffset>
                </wp:positionH>
                <wp:positionV relativeFrom="paragraph">
                  <wp:posOffset>90170</wp:posOffset>
                </wp:positionV>
                <wp:extent cx="703961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703961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1.8pt;margin-top:7.1pt;height:0.05pt;width:554.3pt;z-index:251659264;mso-width-relative:page;mso-height-relative:page;" filled="f" stroked="t" coordsize="21600,21600" o:gfxdata="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CwR7g2AAAAAoBAAAPAAAAAAAAAAEAIAAAACIAAABkcnMvZG93bnJl&#10;di54bWxQSwECFAAUAAAACACHTuJAu1CiRP0BAAD0AwAADgAAAAAAAAABACAAAAAnAQAAZHJzL2Uy&#10;b0RvYy54bWxQSwUGAAAAAAYABgBZAQAAlgUAAAAA&#10;">
                <v:fill on="f" focussize="0,0"/>
                <v:stroke color="#000000" joinstyle="round"/>
                <v:imagedata o:title=""/>
                <o:lock v:ext="edit" aspectratio="f"/>
              </v:line>
            </w:pict>
          </mc:Fallback>
        </mc:AlternateContent>
      </w:r>
    </w:p>
    <w:p>
      <w:pPr>
        <w:widowControl w:val="0"/>
        <w:spacing w:before="156" w:beforeLines="50" w:line="240" w:lineRule="auto"/>
        <w:ind w:firstLine="0" w:firstLineChars="0"/>
        <w:jc w:val="center"/>
        <w:rPr>
          <w:rFonts w:hint="eastAsia" w:ascii="黑体" w:hAnsi="Times New Roman" w:eastAsia="黑体" w:cs="Times New Roman"/>
          <w:b/>
          <w:color w:val="auto"/>
          <w:kern w:val="2"/>
          <w:sz w:val="32"/>
          <w:szCs w:val="32"/>
          <w:lang w:val="en-US"/>
        </w:rPr>
      </w:pPr>
    </w:p>
    <w:p>
      <w:pPr>
        <w:widowControl w:val="0"/>
        <w:spacing w:before="156" w:beforeLines="50" w:line="240" w:lineRule="auto"/>
        <w:ind w:firstLine="0" w:firstLineChars="0"/>
        <w:jc w:val="center"/>
        <w:rPr>
          <w:rFonts w:ascii="黑体" w:hAnsi="Times New Roman" w:eastAsia="黑体" w:cs="Times New Roman"/>
          <w:b/>
          <w:color w:val="auto"/>
          <w:kern w:val="2"/>
          <w:sz w:val="32"/>
          <w:szCs w:val="32"/>
          <w:lang w:val="en-US"/>
        </w:rPr>
      </w:pPr>
      <w:r>
        <w:rPr>
          <w:rFonts w:hint="eastAsia" w:ascii="黑体" w:hAnsi="Times New Roman" w:eastAsia="黑体" w:cs="Times New Roman"/>
          <w:b/>
          <w:color w:val="auto"/>
          <w:kern w:val="2"/>
          <w:sz w:val="32"/>
          <w:szCs w:val="32"/>
          <w:lang w:val="en-US"/>
        </w:rPr>
        <w:t>中国工程建设标准化协会标准</w:t>
      </w:r>
    </w:p>
    <w:p>
      <w:pPr>
        <w:widowControl w:val="0"/>
        <w:spacing w:line="240" w:lineRule="auto"/>
        <w:ind w:firstLine="0" w:firstLineChars="0"/>
        <w:jc w:val="both"/>
        <w:rPr>
          <w:rFonts w:ascii="Times New Roman" w:hAnsi="Times New Roman" w:cs="Times New Roman"/>
          <w:b/>
          <w:color w:val="auto"/>
          <w:kern w:val="2"/>
          <w:sz w:val="28"/>
          <w:szCs w:val="28"/>
          <w:lang w:val="en-US"/>
        </w:rPr>
      </w:pPr>
    </w:p>
    <w:p>
      <w:pPr>
        <w:widowControl w:val="0"/>
        <w:spacing w:line="240" w:lineRule="auto"/>
        <w:ind w:firstLine="0" w:firstLineChars="0"/>
        <w:jc w:val="both"/>
        <w:rPr>
          <w:rFonts w:ascii="Times New Roman" w:hAnsi="Times New Roman" w:cs="Times New Roman"/>
          <w:b/>
          <w:color w:val="auto"/>
          <w:kern w:val="2"/>
          <w:sz w:val="28"/>
          <w:szCs w:val="28"/>
          <w:lang w:val="en-US"/>
        </w:rPr>
      </w:pPr>
    </w:p>
    <w:p>
      <w:pPr>
        <w:adjustRightInd w:val="0"/>
        <w:snapToGrid w:val="0"/>
        <w:spacing w:line="240" w:lineRule="auto"/>
        <w:ind w:firstLine="883"/>
        <w:jc w:val="center"/>
        <w:rPr>
          <w:rFonts w:hint="eastAsia"/>
          <w:b/>
          <w:sz w:val="44"/>
          <w:lang w:val="en-US"/>
        </w:rPr>
      </w:pPr>
    </w:p>
    <w:p>
      <w:pPr>
        <w:adjustRightInd w:val="0"/>
        <w:snapToGrid w:val="0"/>
        <w:spacing w:line="240" w:lineRule="auto"/>
        <w:ind w:firstLine="0" w:firstLineChars="0"/>
        <w:jc w:val="center"/>
        <w:rPr>
          <w:rFonts w:hint="eastAsia" w:ascii="黑体" w:hAnsi="黑体" w:eastAsia="黑体" w:cs="黑体"/>
          <w:b/>
          <w:sz w:val="44"/>
          <w:lang w:val="en-US"/>
        </w:rPr>
      </w:pPr>
      <w:r>
        <w:rPr>
          <w:rFonts w:hint="eastAsia" w:ascii="黑体" w:hAnsi="黑体" w:eastAsia="黑体" w:cs="黑体"/>
          <w:b/>
          <w:sz w:val="44"/>
        </w:rPr>
        <w:t>建设工程项目</w:t>
      </w:r>
      <w:r>
        <w:rPr>
          <w:rFonts w:hint="eastAsia" w:ascii="黑体" w:hAnsi="黑体" w:eastAsia="黑体" w:cs="黑体"/>
          <w:b/>
          <w:sz w:val="44"/>
          <w:lang w:eastAsia="zh-CN"/>
        </w:rPr>
        <w:t>监理</w:t>
      </w:r>
      <w:r>
        <w:rPr>
          <w:rFonts w:hint="eastAsia" w:ascii="黑体" w:hAnsi="黑体" w:eastAsia="黑体" w:cs="黑体"/>
          <w:b/>
          <w:sz w:val="44"/>
        </w:rPr>
        <w:t>信息化应用评价标准</w:t>
      </w:r>
    </w:p>
    <w:p>
      <w:pPr>
        <w:spacing w:line="240" w:lineRule="auto"/>
        <w:jc w:val="center"/>
        <w:rPr>
          <w:rFonts w:hint="default" w:ascii="Times New Roman" w:hAnsi="Times New Roman" w:cs="Times New Roman" w:eastAsiaTheme="minorEastAsia"/>
          <w:sz w:val="28"/>
          <w:szCs w:val="28"/>
          <w:lang w:val="en-US" w:eastAsia="zh-CN"/>
        </w:rPr>
      </w:pPr>
      <w:r>
        <w:rPr>
          <w:rFonts w:hint="eastAsia" w:ascii="Times New Roman" w:hAnsi="Times New Roman" w:cs="Times New Roman"/>
          <w:sz w:val="28"/>
          <w:szCs w:val="28"/>
          <w:lang w:val="en-US"/>
        </w:rPr>
        <w:t xml:space="preserve">Evaluation </w:t>
      </w:r>
      <w:r>
        <w:rPr>
          <w:rFonts w:hint="eastAsia" w:ascii="Times New Roman" w:hAnsi="Times New Roman" w:cs="Times New Roman"/>
          <w:sz w:val="28"/>
          <w:szCs w:val="28"/>
          <w:lang w:val="en-US" w:eastAsia="zh-CN"/>
        </w:rPr>
        <w:t>Standard</w:t>
      </w:r>
      <w:r>
        <w:rPr>
          <w:rFonts w:hint="eastAsia" w:ascii="Times New Roman" w:hAnsi="Times New Roman" w:cs="Times New Roman"/>
          <w:sz w:val="28"/>
          <w:szCs w:val="28"/>
          <w:lang w:val="en-US"/>
        </w:rPr>
        <w:t xml:space="preserve"> </w:t>
      </w:r>
      <w:r>
        <w:rPr>
          <w:rFonts w:hint="eastAsia" w:ascii="Times New Roman" w:hAnsi="Times New Roman" w:cs="Times New Roman"/>
          <w:sz w:val="28"/>
          <w:szCs w:val="28"/>
          <w:lang w:val="en-US" w:eastAsia="zh-CN"/>
        </w:rPr>
        <w:t>F</w:t>
      </w:r>
      <w:r>
        <w:rPr>
          <w:rFonts w:hint="eastAsia" w:ascii="Times New Roman" w:hAnsi="Times New Roman" w:cs="Times New Roman"/>
          <w:sz w:val="28"/>
          <w:szCs w:val="28"/>
          <w:lang w:val="en-US"/>
        </w:rPr>
        <w:t xml:space="preserve">or the </w:t>
      </w:r>
      <w:r>
        <w:rPr>
          <w:rFonts w:hint="eastAsia" w:ascii="Times New Roman" w:hAnsi="Times New Roman" w:cs="Times New Roman"/>
          <w:sz w:val="28"/>
          <w:szCs w:val="28"/>
          <w:lang w:val="en-US" w:eastAsia="zh-CN"/>
        </w:rPr>
        <w:t>I</w:t>
      </w:r>
      <w:r>
        <w:rPr>
          <w:rFonts w:hint="eastAsia" w:ascii="Times New Roman" w:hAnsi="Times New Roman" w:cs="Times New Roman"/>
          <w:sz w:val="28"/>
          <w:szCs w:val="28"/>
          <w:lang w:val="en-US"/>
        </w:rPr>
        <w:t>nformati</w:t>
      </w:r>
      <w:r>
        <w:rPr>
          <w:rFonts w:hint="eastAsia" w:ascii="Times New Roman" w:hAnsi="Times New Roman" w:cs="Times New Roman"/>
          <w:sz w:val="28"/>
          <w:szCs w:val="28"/>
          <w:lang w:val="en-US" w:eastAsia="zh-CN"/>
        </w:rPr>
        <w:t>zati</w:t>
      </w:r>
      <w:r>
        <w:rPr>
          <w:rFonts w:hint="eastAsia" w:ascii="Times New Roman" w:hAnsi="Times New Roman" w:cs="Times New Roman"/>
          <w:sz w:val="28"/>
          <w:szCs w:val="28"/>
          <w:lang w:val="en-US"/>
        </w:rPr>
        <w:t>on</w:t>
      </w:r>
      <w:r>
        <w:rPr>
          <w:rFonts w:hint="eastAsia" w:ascii="Times New Roman" w:hAnsi="Times New Roman" w:cs="Times New Roman"/>
          <w:sz w:val="28"/>
          <w:szCs w:val="28"/>
          <w:lang w:val="en-US" w:eastAsia="zh-CN"/>
        </w:rPr>
        <w:t xml:space="preserve"> A</w:t>
      </w:r>
      <w:r>
        <w:rPr>
          <w:rFonts w:hint="eastAsia" w:ascii="Times New Roman" w:hAnsi="Times New Roman" w:cs="Times New Roman"/>
          <w:sz w:val="28"/>
          <w:szCs w:val="28"/>
          <w:lang w:val="en-US"/>
        </w:rPr>
        <w:t xml:space="preserve">pplication in </w:t>
      </w:r>
      <w:r>
        <w:rPr>
          <w:rFonts w:hint="eastAsia" w:ascii="Times New Roman" w:hAnsi="Times New Roman" w:cs="Times New Roman"/>
          <w:sz w:val="28"/>
          <w:szCs w:val="28"/>
          <w:lang w:val="en-US" w:eastAsia="zh-CN"/>
        </w:rPr>
        <w:t>C</w:t>
      </w:r>
      <w:r>
        <w:rPr>
          <w:rFonts w:hint="eastAsia" w:ascii="Times New Roman" w:hAnsi="Times New Roman" w:cs="Times New Roman"/>
          <w:sz w:val="28"/>
          <w:szCs w:val="28"/>
          <w:lang w:val="en-US"/>
        </w:rPr>
        <w:t xml:space="preserve">onstruction </w:t>
      </w:r>
      <w:r>
        <w:rPr>
          <w:rFonts w:hint="eastAsia" w:ascii="Times New Roman" w:hAnsi="Times New Roman" w:cs="Times New Roman"/>
          <w:sz w:val="28"/>
          <w:szCs w:val="28"/>
          <w:lang w:val="en-US" w:eastAsia="zh-CN"/>
        </w:rPr>
        <w:t>P</w:t>
      </w:r>
      <w:r>
        <w:rPr>
          <w:rFonts w:hint="eastAsia" w:ascii="Times New Roman" w:hAnsi="Times New Roman" w:cs="Times New Roman"/>
          <w:sz w:val="28"/>
          <w:szCs w:val="28"/>
          <w:lang w:val="en-US"/>
        </w:rPr>
        <w:t xml:space="preserve">roject </w:t>
      </w:r>
      <w:r>
        <w:rPr>
          <w:rFonts w:hint="eastAsia" w:ascii="Times New Roman" w:hAnsi="Times New Roman" w:cs="Times New Roman"/>
          <w:sz w:val="28"/>
          <w:szCs w:val="28"/>
          <w:lang w:val="en-US" w:eastAsia="zh-CN"/>
        </w:rPr>
        <w:t>S</w:t>
      </w:r>
      <w:r>
        <w:rPr>
          <w:rFonts w:hint="eastAsia" w:ascii="Times New Roman" w:hAnsi="Times New Roman" w:cs="Times New Roman"/>
          <w:sz w:val="28"/>
          <w:szCs w:val="28"/>
          <w:lang w:val="en-US"/>
        </w:rPr>
        <w:t>upervision</w:t>
      </w:r>
      <w:r>
        <w:rPr>
          <w:rFonts w:hint="eastAsia" w:ascii="Times New Roman" w:hAnsi="Times New Roman" w:cs="Times New Roman"/>
          <w:sz w:val="28"/>
          <w:szCs w:val="28"/>
          <w:lang w:val="en-US" w:eastAsia="zh-CN"/>
        </w:rPr>
        <w:t xml:space="preserve"> and Management</w:t>
      </w:r>
    </w:p>
    <w:p>
      <w:pPr>
        <w:widowControl w:val="0"/>
        <w:adjustRightInd w:val="0"/>
        <w:snapToGrid w:val="0"/>
        <w:spacing w:line="240" w:lineRule="auto"/>
        <w:ind w:firstLine="0" w:firstLineChars="0"/>
        <w:jc w:val="center"/>
        <w:rPr>
          <w:rFonts w:hint="eastAsia" w:ascii="Times New Roman" w:hAnsi="Times New Roman" w:eastAsia="宋体" w:cs="Times New Roman"/>
          <w:b/>
          <w:color w:val="auto"/>
          <w:kern w:val="2"/>
          <w:sz w:val="28"/>
          <w:szCs w:val="28"/>
          <w:lang w:val="en-US" w:eastAsia="zh-CN"/>
        </w:rPr>
      </w:pPr>
      <w:r>
        <w:rPr>
          <w:rFonts w:hint="eastAsia" w:ascii="Times New Roman" w:hAnsi="Times New Roman" w:cs="Times New Roman"/>
          <w:b/>
          <w:color w:val="auto"/>
          <w:kern w:val="2"/>
          <w:sz w:val="28"/>
          <w:szCs w:val="28"/>
          <w:lang w:val="en-US" w:eastAsia="zh-CN"/>
        </w:rPr>
        <w:t>（征求意见稿）</w:t>
      </w:r>
    </w:p>
    <w:p>
      <w:pPr>
        <w:widowControl w:val="0"/>
        <w:adjustRightInd w:val="0"/>
        <w:snapToGrid w:val="0"/>
        <w:spacing w:line="240" w:lineRule="auto"/>
        <w:ind w:firstLine="0" w:firstLineChars="0"/>
        <w:jc w:val="center"/>
        <w:rPr>
          <w:rFonts w:ascii="Times New Roman" w:hAnsi="Times New Roman" w:cs="Times New Roman"/>
          <w:b/>
          <w:color w:val="auto"/>
          <w:kern w:val="2"/>
          <w:sz w:val="28"/>
          <w:szCs w:val="28"/>
          <w:lang w:val="en-US"/>
        </w:rPr>
      </w:pPr>
    </w:p>
    <w:p>
      <w:pPr>
        <w:widowControl w:val="0"/>
        <w:adjustRightInd w:val="0"/>
        <w:snapToGrid w:val="0"/>
        <w:spacing w:line="240" w:lineRule="auto"/>
        <w:ind w:firstLine="0" w:firstLineChars="0"/>
        <w:jc w:val="center"/>
        <w:rPr>
          <w:rFonts w:ascii="Times New Roman" w:hAnsi="Times New Roman" w:cs="Times New Roman"/>
          <w:b/>
          <w:color w:val="auto"/>
          <w:kern w:val="2"/>
          <w:sz w:val="28"/>
          <w:szCs w:val="28"/>
          <w:lang w:val="en-US"/>
        </w:rPr>
      </w:pPr>
    </w:p>
    <w:p>
      <w:pPr>
        <w:widowControl w:val="0"/>
        <w:adjustRightInd w:val="0"/>
        <w:snapToGrid w:val="0"/>
        <w:spacing w:line="240" w:lineRule="auto"/>
        <w:ind w:firstLine="0" w:firstLineChars="0"/>
        <w:jc w:val="center"/>
        <w:rPr>
          <w:rFonts w:ascii="Times New Roman" w:hAnsi="Times New Roman" w:cs="Times New Roman"/>
          <w:b/>
          <w:color w:val="auto"/>
          <w:kern w:val="2"/>
          <w:sz w:val="28"/>
          <w:szCs w:val="28"/>
          <w:lang w:val="en-US"/>
        </w:rPr>
      </w:pPr>
    </w:p>
    <w:p>
      <w:pPr>
        <w:widowControl w:val="0"/>
        <w:adjustRightInd w:val="0"/>
        <w:snapToGrid w:val="0"/>
        <w:spacing w:line="240" w:lineRule="auto"/>
        <w:ind w:firstLine="0" w:firstLineChars="0"/>
        <w:jc w:val="center"/>
        <w:rPr>
          <w:rFonts w:ascii="Times New Roman" w:hAnsi="Times New Roman" w:cs="Times New Roman"/>
          <w:b/>
          <w:color w:val="auto"/>
          <w:kern w:val="2"/>
          <w:sz w:val="28"/>
          <w:szCs w:val="28"/>
          <w:lang w:val="en-US"/>
        </w:rPr>
      </w:pPr>
    </w:p>
    <w:p>
      <w:pPr>
        <w:widowControl w:val="0"/>
        <w:adjustRightInd w:val="0"/>
        <w:snapToGrid w:val="0"/>
        <w:spacing w:line="240" w:lineRule="auto"/>
        <w:ind w:firstLine="0" w:firstLineChars="0"/>
        <w:jc w:val="center"/>
        <w:rPr>
          <w:rFonts w:ascii="Times New Roman" w:hAnsi="Times New Roman" w:cs="Times New Roman"/>
          <w:b/>
          <w:color w:val="auto"/>
          <w:kern w:val="2"/>
          <w:sz w:val="28"/>
          <w:szCs w:val="28"/>
          <w:lang w:val="en-US"/>
        </w:rPr>
      </w:pPr>
    </w:p>
    <w:p>
      <w:pPr>
        <w:widowControl w:val="0"/>
        <w:adjustRightInd w:val="0"/>
        <w:snapToGrid w:val="0"/>
        <w:spacing w:line="240" w:lineRule="auto"/>
        <w:ind w:firstLine="0" w:firstLineChars="0"/>
        <w:jc w:val="center"/>
        <w:rPr>
          <w:rFonts w:ascii="Times New Roman" w:hAnsi="Times New Roman" w:cs="Times New Roman"/>
          <w:b/>
          <w:color w:val="auto"/>
          <w:kern w:val="2"/>
          <w:sz w:val="28"/>
          <w:szCs w:val="28"/>
          <w:lang w:val="en-US"/>
        </w:rPr>
      </w:pPr>
    </w:p>
    <w:p>
      <w:pPr>
        <w:widowControl w:val="0"/>
        <w:adjustRightInd w:val="0"/>
        <w:snapToGrid w:val="0"/>
        <w:spacing w:line="240" w:lineRule="auto"/>
        <w:ind w:firstLine="0" w:firstLineChars="0"/>
        <w:jc w:val="center"/>
        <w:rPr>
          <w:rFonts w:ascii="Times New Roman" w:hAnsi="Times New Roman" w:cs="Times New Roman"/>
          <w:b/>
          <w:color w:val="auto"/>
          <w:kern w:val="2"/>
          <w:sz w:val="28"/>
          <w:szCs w:val="28"/>
          <w:lang w:val="en-US"/>
        </w:rPr>
      </w:pPr>
    </w:p>
    <w:p>
      <w:pPr>
        <w:widowControl w:val="0"/>
        <w:adjustRightInd w:val="0"/>
        <w:snapToGrid w:val="0"/>
        <w:spacing w:line="240" w:lineRule="auto"/>
        <w:ind w:firstLine="0" w:firstLineChars="0"/>
        <w:jc w:val="center"/>
        <w:rPr>
          <w:rFonts w:ascii="Times New Roman" w:hAnsi="Times New Roman" w:cs="Times New Roman"/>
          <w:b/>
          <w:color w:val="auto"/>
          <w:kern w:val="2"/>
          <w:sz w:val="28"/>
          <w:szCs w:val="28"/>
          <w:lang w:val="en-US"/>
        </w:rPr>
      </w:pPr>
    </w:p>
    <w:p>
      <w:pPr>
        <w:widowControl w:val="0"/>
        <w:adjustRightInd w:val="0"/>
        <w:snapToGrid w:val="0"/>
        <w:spacing w:line="240" w:lineRule="auto"/>
        <w:ind w:firstLine="0" w:firstLineChars="0"/>
        <w:jc w:val="center"/>
        <w:rPr>
          <w:rFonts w:ascii="Times New Roman" w:hAnsi="Times New Roman" w:cs="Times New Roman"/>
          <w:b/>
          <w:color w:val="auto"/>
          <w:kern w:val="2"/>
          <w:sz w:val="28"/>
          <w:szCs w:val="28"/>
          <w:lang w:val="en-US"/>
        </w:rPr>
      </w:pPr>
    </w:p>
    <w:p>
      <w:pPr>
        <w:widowControl w:val="0"/>
        <w:spacing w:line="240" w:lineRule="auto"/>
        <w:ind w:firstLine="0" w:firstLineChars="0"/>
        <w:jc w:val="both"/>
        <w:rPr>
          <w:rFonts w:hint="eastAsia" w:ascii="Times New Roman" w:hAnsi="Times New Roman" w:cs="Times New Roman"/>
          <w:color w:val="auto"/>
          <w:kern w:val="2"/>
          <w:sz w:val="28"/>
          <w:szCs w:val="28"/>
          <w:lang w:val="en-US"/>
        </w:rPr>
      </w:pPr>
    </w:p>
    <w:p>
      <w:pPr>
        <w:widowControl w:val="0"/>
        <w:spacing w:line="240" w:lineRule="auto"/>
        <w:ind w:firstLine="0" w:firstLineChars="0"/>
        <w:jc w:val="both"/>
        <w:rPr>
          <w:rFonts w:ascii="Times New Roman" w:hAnsi="Times New Roman" w:cs="Times New Roman"/>
          <w:color w:val="auto"/>
          <w:kern w:val="2"/>
          <w:sz w:val="28"/>
          <w:szCs w:val="28"/>
          <w:lang w:val="en-US"/>
        </w:rPr>
      </w:pPr>
    </w:p>
    <w:p>
      <w:pPr>
        <w:widowControl w:val="0"/>
        <w:tabs>
          <w:tab w:val="left" w:pos="6510"/>
        </w:tabs>
        <w:spacing w:line="240" w:lineRule="auto"/>
        <w:ind w:firstLine="0" w:firstLineChars="0"/>
        <w:jc w:val="both"/>
        <w:rPr>
          <w:rFonts w:ascii="Times New Roman" w:hAnsi="Times New Roman" w:cs="Times New Roman"/>
          <w:b/>
          <w:color w:val="auto"/>
          <w:kern w:val="2"/>
          <w:sz w:val="28"/>
          <w:szCs w:val="28"/>
          <w:lang w:val="en-US"/>
        </w:rPr>
      </w:pPr>
      <w:r>
        <w:rPr>
          <w:rFonts w:hint="eastAsia" w:ascii="Times New Roman" w:hAnsi="Times New Roman" w:cs="Times New Roman"/>
          <w:b/>
          <w:color w:val="auto"/>
          <w:kern w:val="2"/>
          <w:sz w:val="28"/>
          <w:szCs w:val="28"/>
          <w:lang w:val="en-US"/>
        </w:rPr>
        <w:t xml:space="preserve">202X—XX—XX  </w:t>
      </w:r>
      <w:r>
        <w:rPr>
          <w:rFonts w:hint="eastAsia" w:ascii="黑体" w:hAnsi="黑体" w:eastAsia="黑体" w:cs="Times New Roman"/>
          <w:b/>
          <w:color w:val="auto"/>
          <w:kern w:val="2"/>
          <w:sz w:val="28"/>
          <w:szCs w:val="28"/>
          <w:lang w:val="en-US"/>
        </w:rPr>
        <w:t>发布</w:t>
      </w:r>
      <w:r>
        <w:rPr>
          <w:rFonts w:hint="eastAsia" w:ascii="Times New Roman" w:hAnsi="Times New Roman" w:cs="Times New Roman"/>
          <w:b/>
          <w:color w:val="auto"/>
          <w:kern w:val="2"/>
          <w:sz w:val="28"/>
          <w:szCs w:val="28"/>
          <w:lang w:val="en-US"/>
        </w:rPr>
        <w:t xml:space="preserve">                 202X—XX—XX  </w:t>
      </w:r>
      <w:r>
        <w:rPr>
          <w:rFonts w:hint="eastAsia" w:ascii="黑体" w:hAnsi="黑体" w:eastAsia="黑体" w:cs="Times New Roman"/>
          <w:b/>
          <w:color w:val="auto"/>
          <w:kern w:val="2"/>
          <w:sz w:val="28"/>
          <w:szCs w:val="28"/>
          <w:lang w:val="en-US"/>
        </w:rPr>
        <w:t>实施</w:t>
      </w:r>
    </w:p>
    <w:p>
      <w:pPr>
        <w:widowControl w:val="0"/>
        <w:spacing w:line="240" w:lineRule="auto"/>
        <w:ind w:firstLine="0" w:firstLineChars="0"/>
        <w:jc w:val="both"/>
        <w:rPr>
          <w:rFonts w:ascii="Times New Roman" w:hAnsi="Times New Roman" w:cs="Times New Roman"/>
          <w:color w:val="auto"/>
          <w:kern w:val="2"/>
          <w:sz w:val="28"/>
          <w:szCs w:val="28"/>
          <w:lang w:val="en-US"/>
        </w:rPr>
      </w:pPr>
      <w:r>
        <mc:AlternateContent>
          <mc:Choice Requires="wps">
            <w:drawing>
              <wp:anchor distT="0" distB="0" distL="114300" distR="114300" simplePos="0" relativeHeight="251660288" behindDoc="0" locked="0" layoutInCell="1" allowOverlap="1">
                <wp:simplePos x="0" y="0"/>
                <wp:positionH relativeFrom="column">
                  <wp:posOffset>-1052830</wp:posOffset>
                </wp:positionH>
                <wp:positionV relativeFrom="paragraph">
                  <wp:posOffset>49530</wp:posOffset>
                </wp:positionV>
                <wp:extent cx="731139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731139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2.9pt;margin-top:3.9pt;height:0.05pt;width:575.7pt;z-index:251660288;mso-width-relative:page;mso-height-relative:page;" filled="f" stroked="t" coordsize="21600,21600" o:gfxdata="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9gcuDXAAAACAEAAA8AAAAAAAAAAQAgAAAAIgAAAGRycy9kb3ducmV2Lnht&#10;bFBLAQIUABQAAAAIAIdO4kBbyzdw+gEAAPQDAAAOAAAAAAAAAAEAIAAAACYBAABkcnMvZTJvRG9j&#10;LnhtbFBLBQYAAAAABgAGAFkBAACSBQAAAAA=&#10;">
                <v:fill on="f" focussize="0,0"/>
                <v:stroke color="#000000" joinstyle="round"/>
                <v:imagedata o:title=""/>
                <o:lock v:ext="edit" aspectratio="f"/>
              </v:line>
            </w:pict>
          </mc:Fallback>
        </mc:AlternateContent>
      </w:r>
    </w:p>
    <w:p>
      <w:pPr>
        <w:snapToGrid w:val="0"/>
        <w:spacing w:line="240" w:lineRule="auto"/>
        <w:ind w:firstLine="0" w:firstLineChars="0"/>
        <w:rPr>
          <w:sz w:val="28"/>
          <w:szCs w:val="28"/>
          <w:lang w:val="en-US"/>
        </w:rPr>
      </w:pPr>
    </w:p>
    <w:p>
      <w:pPr>
        <w:snapToGrid w:val="0"/>
        <w:spacing w:line="240" w:lineRule="auto"/>
        <w:ind w:firstLine="0" w:firstLineChars="0"/>
        <w:rPr>
          <w:rFonts w:hint="eastAsia"/>
          <w:sz w:val="28"/>
          <w:szCs w:val="28"/>
          <w:lang w:val="en-US"/>
        </w:rPr>
        <w:sectPr>
          <w:headerReference r:id="rId5" w:type="first"/>
          <w:footerReference r:id="rId8" w:type="first"/>
          <w:headerReference r:id="rId3" w:type="default"/>
          <w:footerReference r:id="rId6" w:type="default"/>
          <w:headerReference r:id="rId4" w:type="even"/>
          <w:footerReference r:id="rId7" w:type="even"/>
          <w:pgSz w:w="11905" w:h="16838"/>
          <w:pgMar w:top="1440" w:right="1134" w:bottom="1440" w:left="1800" w:header="851" w:footer="992" w:gutter="0"/>
          <w:pgNumType w:start="1"/>
          <w:cols w:space="720" w:num="1"/>
          <w:titlePg/>
          <w:rtlGutter w:val="0"/>
          <w:docGrid w:type="lines" w:linePitch="312" w:charSpace="0"/>
        </w:sectPr>
      </w:pPr>
      <w:r>
        <w:rPr>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1351915</wp:posOffset>
                </wp:positionH>
                <wp:positionV relativeFrom="paragraph">
                  <wp:posOffset>-222250</wp:posOffset>
                </wp:positionV>
                <wp:extent cx="2976245" cy="4743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976245" cy="474345"/>
                        </a:xfrm>
                        <a:prstGeom prst="rect">
                          <a:avLst/>
                        </a:prstGeom>
                        <a:noFill/>
                        <a:ln>
                          <a:noFill/>
                        </a:ln>
                        <a:effectLst/>
                      </wps:spPr>
                      <wps:txbx>
                        <w:txbxContent>
                          <w:p>
                            <w:pPr>
                              <w:ind w:firstLine="0" w:firstLineChars="0"/>
                              <w:rPr>
                                <w:rFonts w:ascii="黑体" w:hAnsi="黑体" w:eastAsia="黑体"/>
                                <w:b/>
                                <w:bCs/>
                                <w:sz w:val="30"/>
                                <w:szCs w:val="30"/>
                              </w:rPr>
                            </w:pPr>
                            <w:r>
                              <w:rPr>
                                <w:rFonts w:hint="eastAsia" w:ascii="黑体" w:hAnsi="黑体" w:eastAsia="黑体"/>
                                <w:b/>
                                <w:bCs/>
                                <w:sz w:val="30"/>
                                <w:szCs w:val="30"/>
                              </w:rPr>
                              <w:t>中国工程建设标准化协会</w:t>
                            </w:r>
                            <w:r>
                              <w:rPr>
                                <w:rFonts w:hint="eastAsia" w:ascii="黑体" w:hAnsi="黑体" w:eastAsia="黑体"/>
                                <w:b/>
                                <w:bCs/>
                                <w:sz w:val="30"/>
                                <w:szCs w:val="30"/>
                                <w:lang w:val="en-US"/>
                              </w:rPr>
                              <w:t xml:space="preserve">  </w:t>
                            </w:r>
                            <w:r>
                              <w:rPr>
                                <w:rFonts w:hint="eastAsia" w:ascii="黑体" w:hAnsi="黑体" w:eastAsia="黑体"/>
                                <w:b/>
                                <w:bCs/>
                                <w:sz w:val="30"/>
                                <w:szCs w:val="30"/>
                              </w:rPr>
                              <w:t>发布</w:t>
                            </w:r>
                          </w:p>
                        </w:txbxContent>
                      </wps:txbx>
                      <wps:bodyPr upright="1"/>
                    </wps:wsp>
                  </a:graphicData>
                </a:graphic>
              </wp:anchor>
            </w:drawing>
          </mc:Choice>
          <mc:Fallback>
            <w:pict>
              <v:shape id="_x0000_s1026" o:spid="_x0000_s1026" o:spt="202" type="#_x0000_t202" style="position:absolute;left:0pt;margin-left:106.45pt;margin-top:-17.5pt;height:37.35pt;width:234.35pt;z-index:251661312;mso-width-relative:page;mso-height-relative:page;" filled="f" stroked="f" coordsize="21600,21600" o:gfxdata="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u&#10;vr+w2AAAAAoBAAAPAAAAAAAAAAEAIAAAACIAAABkcnMvZG93bnJldi54bWxQSwECFAAUAAAACACH&#10;TuJAtoBMF7IBAABcAwAADgAAAAAAAAABACAAAAAnAQAAZHJzL2Uyb0RvYy54bWxQSwUGAAAAAAYA&#10;BgBZAQAASwUAAAAA&#10;">
                <v:fill on="f" focussize="0,0"/>
                <v:stroke on="f"/>
                <v:imagedata o:title=""/>
                <o:lock v:ext="edit" aspectratio="f"/>
                <v:textbox>
                  <w:txbxContent>
                    <w:p>
                      <w:pPr>
                        <w:ind w:firstLine="0" w:firstLineChars="0"/>
                        <w:rPr>
                          <w:rFonts w:ascii="黑体" w:hAnsi="黑体" w:eastAsia="黑体"/>
                          <w:b/>
                          <w:bCs/>
                          <w:sz w:val="30"/>
                          <w:szCs w:val="30"/>
                        </w:rPr>
                      </w:pPr>
                      <w:r>
                        <w:rPr>
                          <w:rFonts w:hint="eastAsia" w:ascii="黑体" w:hAnsi="黑体" w:eastAsia="黑体"/>
                          <w:b/>
                          <w:bCs/>
                          <w:sz w:val="30"/>
                          <w:szCs w:val="30"/>
                        </w:rPr>
                        <w:t>中国工程建设标准化协会</w:t>
                      </w:r>
                      <w:r>
                        <w:rPr>
                          <w:rFonts w:hint="eastAsia" w:ascii="黑体" w:hAnsi="黑体" w:eastAsia="黑体"/>
                          <w:b/>
                          <w:bCs/>
                          <w:sz w:val="30"/>
                          <w:szCs w:val="30"/>
                          <w:lang w:val="en-US"/>
                        </w:rPr>
                        <w:t xml:space="preserve">  </w:t>
                      </w:r>
                      <w:r>
                        <w:rPr>
                          <w:rFonts w:hint="eastAsia" w:ascii="黑体" w:hAnsi="黑体" w:eastAsia="黑体"/>
                          <w:b/>
                          <w:bCs/>
                          <w:sz w:val="30"/>
                          <w:szCs w:val="30"/>
                        </w:rPr>
                        <w:t>发布</w:t>
                      </w:r>
                    </w:p>
                  </w:txbxContent>
                </v:textbox>
              </v:shape>
            </w:pict>
          </mc:Fallback>
        </mc:AlternateContent>
      </w:r>
    </w:p>
    <w:p>
      <w:pPr>
        <w:spacing w:line="240" w:lineRule="auto"/>
        <w:ind w:firstLine="480"/>
        <w:jc w:val="center"/>
        <w:rPr>
          <w:rFonts w:hint="eastAsia" w:ascii="黑体" w:hAnsi="黑体" w:eastAsia="黑体"/>
          <w:sz w:val="32"/>
          <w:szCs w:val="32"/>
          <w:lang w:val="en-US"/>
        </w:rPr>
      </w:pPr>
    </w:p>
    <w:p>
      <w:pPr>
        <w:spacing w:line="240" w:lineRule="auto"/>
        <w:ind w:firstLine="480"/>
        <w:jc w:val="center"/>
        <w:rPr>
          <w:rFonts w:hint="eastAsia" w:ascii="黑体" w:hAnsi="黑体" w:eastAsia="黑体"/>
          <w:sz w:val="32"/>
          <w:szCs w:val="32"/>
          <w:lang w:val="en-US"/>
        </w:rPr>
      </w:pPr>
      <w:r>
        <w:rPr>
          <w:rFonts w:hint="eastAsia" w:ascii="黑体" w:hAnsi="黑体" w:eastAsia="黑体"/>
          <w:sz w:val="32"/>
          <w:szCs w:val="32"/>
          <w:lang w:val="en-US"/>
        </w:rPr>
        <w:t>中国工程建设标准化协会标准</w:t>
      </w:r>
    </w:p>
    <w:p>
      <w:pPr>
        <w:spacing w:line="240" w:lineRule="auto"/>
        <w:ind w:firstLine="480"/>
        <w:jc w:val="center"/>
        <w:rPr>
          <w:rFonts w:hint="eastAsia" w:ascii="黑体" w:hAnsi="黑体" w:eastAsia="黑体"/>
          <w:sz w:val="32"/>
          <w:szCs w:val="32"/>
          <w:lang w:val="en-US"/>
        </w:rPr>
      </w:pPr>
    </w:p>
    <w:p>
      <w:pPr>
        <w:spacing w:line="240" w:lineRule="auto"/>
        <w:ind w:left="0" w:leftChars="0" w:firstLine="0" w:firstLineChars="0"/>
        <w:jc w:val="both"/>
        <w:rPr>
          <w:rFonts w:hint="eastAsia" w:ascii="黑体" w:hAnsi="黑体" w:eastAsia="黑体"/>
          <w:sz w:val="32"/>
          <w:szCs w:val="32"/>
          <w:lang w:val="en-US"/>
        </w:rPr>
      </w:pPr>
    </w:p>
    <w:p>
      <w:pPr>
        <w:spacing w:line="240" w:lineRule="auto"/>
        <w:ind w:firstLine="480"/>
        <w:jc w:val="center"/>
        <w:rPr>
          <w:rFonts w:hint="eastAsia" w:ascii="黑体" w:hAnsi="黑体" w:eastAsia="黑体"/>
          <w:sz w:val="32"/>
          <w:szCs w:val="32"/>
          <w:lang w:val="en-US"/>
        </w:rPr>
      </w:pPr>
    </w:p>
    <w:p>
      <w:pPr>
        <w:adjustRightInd w:val="0"/>
        <w:snapToGrid w:val="0"/>
        <w:spacing w:line="240" w:lineRule="auto"/>
        <w:ind w:firstLine="0" w:firstLineChars="0"/>
        <w:jc w:val="center"/>
        <w:rPr>
          <w:rFonts w:hint="eastAsia" w:ascii="黑体" w:hAnsi="黑体" w:eastAsia="黑体" w:cs="黑体"/>
          <w:b/>
          <w:sz w:val="44"/>
        </w:rPr>
      </w:pPr>
      <w:r>
        <w:rPr>
          <w:rFonts w:hint="eastAsia" w:ascii="黑体" w:hAnsi="黑体" w:eastAsia="黑体"/>
          <w:szCs w:val="24"/>
          <w:lang w:val="en-US"/>
        </w:rPr>
        <w:t xml:space="preserve">   </w:t>
      </w:r>
      <w:r>
        <w:rPr>
          <w:rFonts w:hint="eastAsia" w:ascii="黑体" w:hAnsi="黑体" w:eastAsia="黑体" w:cs="黑体"/>
          <w:b/>
          <w:sz w:val="44"/>
        </w:rPr>
        <w:t>建设工程项目</w:t>
      </w:r>
      <w:r>
        <w:rPr>
          <w:rFonts w:hint="eastAsia" w:ascii="黑体" w:hAnsi="黑体" w:eastAsia="黑体" w:cs="黑体"/>
          <w:b/>
          <w:sz w:val="44"/>
          <w:lang w:eastAsia="zh-CN"/>
        </w:rPr>
        <w:t>监理</w:t>
      </w:r>
      <w:r>
        <w:rPr>
          <w:rFonts w:hint="eastAsia" w:ascii="黑体" w:hAnsi="黑体" w:eastAsia="黑体" w:cs="黑体"/>
          <w:b/>
          <w:sz w:val="44"/>
        </w:rPr>
        <w:t>信息化应用评价标准</w:t>
      </w:r>
    </w:p>
    <w:p>
      <w:pPr>
        <w:adjustRightInd w:val="0"/>
        <w:snapToGrid w:val="0"/>
        <w:spacing w:line="240" w:lineRule="auto"/>
        <w:ind w:firstLine="0" w:firstLineChars="0"/>
        <w:jc w:val="center"/>
        <w:rPr>
          <w:rFonts w:hint="eastAsia" w:ascii="黑体" w:hAnsi="黑体" w:eastAsia="黑体" w:cs="黑体"/>
          <w:b/>
          <w:sz w:val="44"/>
          <w:lang w:val="en-US"/>
        </w:rPr>
      </w:pPr>
    </w:p>
    <w:p>
      <w:pPr>
        <w:spacing w:line="240" w:lineRule="auto"/>
        <w:jc w:val="center"/>
        <w:rPr>
          <w:rFonts w:hint="default" w:ascii="Times New Roman" w:hAnsi="Times New Roman" w:cs="Times New Roman" w:eastAsiaTheme="minorEastAsia"/>
          <w:sz w:val="28"/>
          <w:szCs w:val="28"/>
          <w:lang w:val="en-US" w:eastAsia="zh-CN"/>
        </w:rPr>
      </w:pPr>
      <w:r>
        <w:rPr>
          <w:rFonts w:hint="eastAsia" w:ascii="Times New Roman" w:hAnsi="Times New Roman" w:cs="Times New Roman"/>
          <w:sz w:val="28"/>
          <w:szCs w:val="28"/>
          <w:lang w:val="en-US"/>
        </w:rPr>
        <w:t xml:space="preserve">Evaluation </w:t>
      </w:r>
      <w:r>
        <w:rPr>
          <w:rFonts w:hint="eastAsia" w:ascii="Times New Roman" w:hAnsi="Times New Roman" w:cs="Times New Roman"/>
          <w:sz w:val="28"/>
          <w:szCs w:val="28"/>
          <w:lang w:val="en-US" w:eastAsia="zh-CN"/>
        </w:rPr>
        <w:t>Standard</w:t>
      </w:r>
      <w:r>
        <w:rPr>
          <w:rFonts w:hint="eastAsia" w:ascii="Times New Roman" w:hAnsi="Times New Roman" w:cs="Times New Roman"/>
          <w:sz w:val="28"/>
          <w:szCs w:val="28"/>
          <w:lang w:val="en-US"/>
        </w:rPr>
        <w:t xml:space="preserve"> </w:t>
      </w:r>
      <w:r>
        <w:rPr>
          <w:rFonts w:hint="eastAsia" w:ascii="Times New Roman" w:hAnsi="Times New Roman" w:cs="Times New Roman"/>
          <w:sz w:val="28"/>
          <w:szCs w:val="28"/>
          <w:lang w:val="en-US" w:eastAsia="zh-CN"/>
        </w:rPr>
        <w:t>F</w:t>
      </w:r>
      <w:r>
        <w:rPr>
          <w:rFonts w:hint="eastAsia" w:ascii="Times New Roman" w:hAnsi="Times New Roman" w:cs="Times New Roman"/>
          <w:sz w:val="28"/>
          <w:szCs w:val="28"/>
          <w:lang w:val="en-US"/>
        </w:rPr>
        <w:t xml:space="preserve">or the </w:t>
      </w:r>
      <w:r>
        <w:rPr>
          <w:rFonts w:hint="eastAsia" w:ascii="Times New Roman" w:hAnsi="Times New Roman" w:cs="Times New Roman"/>
          <w:sz w:val="28"/>
          <w:szCs w:val="28"/>
          <w:lang w:val="en-US" w:eastAsia="zh-CN"/>
        </w:rPr>
        <w:t>I</w:t>
      </w:r>
      <w:r>
        <w:rPr>
          <w:rFonts w:hint="eastAsia" w:ascii="Times New Roman" w:hAnsi="Times New Roman" w:cs="Times New Roman"/>
          <w:sz w:val="28"/>
          <w:szCs w:val="28"/>
          <w:lang w:val="en-US"/>
        </w:rPr>
        <w:t>nformati</w:t>
      </w:r>
      <w:r>
        <w:rPr>
          <w:rFonts w:hint="eastAsia" w:ascii="Times New Roman" w:hAnsi="Times New Roman" w:cs="Times New Roman"/>
          <w:sz w:val="28"/>
          <w:szCs w:val="28"/>
          <w:lang w:val="en-US" w:eastAsia="zh-CN"/>
        </w:rPr>
        <w:t>zati</w:t>
      </w:r>
      <w:r>
        <w:rPr>
          <w:rFonts w:hint="eastAsia" w:ascii="Times New Roman" w:hAnsi="Times New Roman" w:cs="Times New Roman"/>
          <w:sz w:val="28"/>
          <w:szCs w:val="28"/>
          <w:lang w:val="en-US"/>
        </w:rPr>
        <w:t>on</w:t>
      </w:r>
      <w:r>
        <w:rPr>
          <w:rFonts w:hint="eastAsia" w:ascii="Times New Roman" w:hAnsi="Times New Roman" w:cs="Times New Roman"/>
          <w:sz w:val="28"/>
          <w:szCs w:val="28"/>
          <w:lang w:val="en-US" w:eastAsia="zh-CN"/>
        </w:rPr>
        <w:t xml:space="preserve"> A</w:t>
      </w:r>
      <w:r>
        <w:rPr>
          <w:rFonts w:hint="eastAsia" w:ascii="Times New Roman" w:hAnsi="Times New Roman" w:cs="Times New Roman"/>
          <w:sz w:val="28"/>
          <w:szCs w:val="28"/>
          <w:lang w:val="en-US"/>
        </w:rPr>
        <w:t xml:space="preserve">pplication in </w:t>
      </w:r>
      <w:r>
        <w:rPr>
          <w:rFonts w:hint="eastAsia" w:ascii="Times New Roman" w:hAnsi="Times New Roman" w:cs="Times New Roman"/>
          <w:sz w:val="28"/>
          <w:szCs w:val="28"/>
          <w:lang w:val="en-US" w:eastAsia="zh-CN"/>
        </w:rPr>
        <w:t>C</w:t>
      </w:r>
      <w:r>
        <w:rPr>
          <w:rFonts w:hint="eastAsia" w:ascii="Times New Roman" w:hAnsi="Times New Roman" w:cs="Times New Roman"/>
          <w:sz w:val="28"/>
          <w:szCs w:val="28"/>
          <w:lang w:val="en-US"/>
        </w:rPr>
        <w:t xml:space="preserve">onstruction </w:t>
      </w:r>
      <w:r>
        <w:rPr>
          <w:rFonts w:hint="eastAsia" w:ascii="Times New Roman" w:hAnsi="Times New Roman" w:cs="Times New Roman"/>
          <w:sz w:val="28"/>
          <w:szCs w:val="28"/>
          <w:lang w:val="en-US" w:eastAsia="zh-CN"/>
        </w:rPr>
        <w:t>P</w:t>
      </w:r>
      <w:r>
        <w:rPr>
          <w:rFonts w:hint="eastAsia" w:ascii="Times New Roman" w:hAnsi="Times New Roman" w:cs="Times New Roman"/>
          <w:sz w:val="28"/>
          <w:szCs w:val="28"/>
          <w:lang w:val="en-US"/>
        </w:rPr>
        <w:t xml:space="preserve">roject </w:t>
      </w:r>
      <w:r>
        <w:rPr>
          <w:rFonts w:hint="eastAsia" w:ascii="Times New Roman" w:hAnsi="Times New Roman" w:cs="Times New Roman"/>
          <w:sz w:val="28"/>
          <w:szCs w:val="28"/>
          <w:lang w:val="en-US" w:eastAsia="zh-CN"/>
        </w:rPr>
        <w:t>S</w:t>
      </w:r>
      <w:r>
        <w:rPr>
          <w:rFonts w:hint="eastAsia" w:ascii="Times New Roman" w:hAnsi="Times New Roman" w:cs="Times New Roman"/>
          <w:sz w:val="28"/>
          <w:szCs w:val="28"/>
          <w:lang w:val="en-US"/>
        </w:rPr>
        <w:t>upervision</w:t>
      </w:r>
      <w:r>
        <w:rPr>
          <w:rFonts w:hint="eastAsia" w:ascii="Times New Roman" w:hAnsi="Times New Roman" w:cs="Times New Roman"/>
          <w:sz w:val="28"/>
          <w:szCs w:val="28"/>
          <w:lang w:val="en-US" w:eastAsia="zh-CN"/>
        </w:rPr>
        <w:t xml:space="preserve"> and Management</w:t>
      </w:r>
    </w:p>
    <w:p>
      <w:pPr>
        <w:spacing w:line="240" w:lineRule="auto"/>
        <w:ind w:firstLine="480"/>
        <w:jc w:val="center"/>
        <w:rPr>
          <w:rFonts w:hint="eastAsia" w:ascii="Times New Roman" w:hAnsi="Times New Roman" w:cs="Times New Roman"/>
          <w:sz w:val="28"/>
          <w:szCs w:val="28"/>
          <w:lang w:val="en-US"/>
        </w:rPr>
      </w:pPr>
    </w:p>
    <w:p>
      <w:pPr>
        <w:spacing w:line="240" w:lineRule="auto"/>
        <w:ind w:firstLine="480"/>
        <w:jc w:val="center"/>
        <w:rPr>
          <w:rFonts w:hint="eastAsia" w:ascii="黑体" w:hAnsi="黑体" w:eastAsia="黑体"/>
          <w:sz w:val="30"/>
          <w:szCs w:val="30"/>
          <w:lang w:val="en-US"/>
        </w:rPr>
      </w:pPr>
      <w:r>
        <w:rPr>
          <w:rFonts w:hint="eastAsia" w:ascii="黑体" w:hAnsi="黑体" w:eastAsia="黑体"/>
          <w:sz w:val="30"/>
          <w:szCs w:val="30"/>
          <w:lang w:val="en-US" w:eastAsia="zh-CN"/>
        </w:rPr>
        <w:t>T/</w:t>
      </w:r>
      <w:r>
        <w:rPr>
          <w:rFonts w:hint="eastAsia" w:ascii="黑体" w:hAnsi="黑体" w:eastAsia="黑体"/>
          <w:sz w:val="30"/>
          <w:szCs w:val="30"/>
          <w:lang w:val="en-US"/>
        </w:rPr>
        <w:t>CECS×××:20</w:t>
      </w:r>
      <w:r>
        <w:rPr>
          <w:rFonts w:hint="eastAsia" w:ascii="黑体" w:hAnsi="黑体" w:eastAsia="黑体"/>
          <w:sz w:val="30"/>
          <w:szCs w:val="30"/>
          <w:lang w:val="en-US" w:eastAsia="zh-CN"/>
        </w:rPr>
        <w:t>2</w:t>
      </w:r>
      <w:r>
        <w:rPr>
          <w:rFonts w:hint="eastAsia" w:ascii="黑体" w:hAnsi="黑体" w:eastAsia="黑体"/>
          <w:sz w:val="30"/>
          <w:szCs w:val="30"/>
          <w:lang w:val="en-US"/>
        </w:rPr>
        <w:t>×</w:t>
      </w:r>
    </w:p>
    <w:p>
      <w:pPr>
        <w:spacing w:line="240" w:lineRule="auto"/>
        <w:ind w:firstLine="480"/>
        <w:jc w:val="center"/>
        <w:rPr>
          <w:rFonts w:hint="eastAsia" w:ascii="黑体" w:hAnsi="黑体" w:eastAsia="黑体"/>
          <w:szCs w:val="24"/>
          <w:lang w:val="en-US"/>
        </w:rPr>
      </w:pPr>
    </w:p>
    <w:p>
      <w:pPr>
        <w:spacing w:line="240" w:lineRule="auto"/>
        <w:ind w:left="0" w:leftChars="0" w:firstLine="2100" w:firstLineChars="750"/>
        <w:jc w:val="both"/>
        <w:rPr>
          <w:rFonts w:hint="eastAsia" w:ascii="黑体" w:hAnsi="黑体" w:eastAsia="黑体"/>
          <w:sz w:val="28"/>
          <w:szCs w:val="28"/>
          <w:lang w:val="en-US"/>
        </w:rPr>
      </w:pPr>
      <w:r>
        <w:rPr>
          <w:rFonts w:hint="eastAsia" w:ascii="黑体" w:hAnsi="黑体" w:eastAsia="黑体"/>
          <w:sz w:val="28"/>
          <w:szCs w:val="28"/>
          <w:lang w:val="en-US"/>
        </w:rPr>
        <w:t>主编单位：中国建筑西北设计研究院有限公司</w:t>
      </w:r>
    </w:p>
    <w:p>
      <w:pPr>
        <w:spacing w:line="240" w:lineRule="auto"/>
        <w:ind w:firstLine="480"/>
        <w:jc w:val="center"/>
        <w:rPr>
          <w:rFonts w:hint="eastAsia" w:ascii="黑体" w:hAnsi="黑体" w:eastAsia="黑体"/>
          <w:sz w:val="28"/>
          <w:szCs w:val="28"/>
          <w:lang w:val="en-US"/>
        </w:rPr>
      </w:pPr>
      <w:r>
        <w:rPr>
          <w:rFonts w:hint="eastAsia" w:ascii="黑体" w:hAnsi="黑体" w:eastAsia="黑体"/>
          <w:sz w:val="28"/>
          <w:szCs w:val="28"/>
          <w:lang w:val="en-US"/>
        </w:rPr>
        <w:t>批准单位：中国工程建设标准化协会</w:t>
      </w:r>
    </w:p>
    <w:p>
      <w:pPr>
        <w:spacing w:line="240" w:lineRule="auto"/>
        <w:ind w:firstLine="480"/>
        <w:jc w:val="center"/>
        <w:rPr>
          <w:rFonts w:hint="eastAsia" w:ascii="黑体" w:hAnsi="黑体" w:eastAsia="黑体"/>
          <w:sz w:val="28"/>
          <w:szCs w:val="28"/>
          <w:lang w:val="en-US"/>
        </w:rPr>
      </w:pPr>
      <w:r>
        <w:rPr>
          <w:rFonts w:hint="eastAsia" w:ascii="黑体" w:hAnsi="黑体" w:eastAsia="黑体"/>
          <w:sz w:val="28"/>
          <w:szCs w:val="28"/>
          <w:lang w:val="en-US"/>
        </w:rPr>
        <w:t>施行日期：20</w:t>
      </w:r>
      <w:r>
        <w:rPr>
          <w:rFonts w:hint="eastAsia" w:ascii="黑体" w:hAnsi="黑体" w:eastAsia="黑体"/>
          <w:sz w:val="28"/>
          <w:szCs w:val="28"/>
          <w:lang w:val="en-US" w:eastAsia="zh-CN"/>
        </w:rPr>
        <w:t>2</w:t>
      </w:r>
      <w:r>
        <w:rPr>
          <w:rFonts w:hint="eastAsia" w:ascii="黑体" w:hAnsi="黑体" w:eastAsia="黑体"/>
          <w:sz w:val="28"/>
          <w:szCs w:val="28"/>
          <w:lang w:val="en-US"/>
        </w:rPr>
        <w:t>×年×月×日</w:t>
      </w:r>
    </w:p>
    <w:p>
      <w:pPr>
        <w:spacing w:line="240" w:lineRule="auto"/>
        <w:jc w:val="both"/>
        <w:rPr>
          <w:rFonts w:hint="eastAsia" w:ascii="黑体" w:hAnsi="黑体" w:eastAsia="黑体"/>
          <w:sz w:val="28"/>
          <w:szCs w:val="28"/>
          <w:lang w:val="en-US"/>
        </w:rPr>
      </w:pPr>
    </w:p>
    <w:p>
      <w:pPr>
        <w:pStyle w:val="2"/>
        <w:rPr>
          <w:rFonts w:hint="eastAsia" w:ascii="黑体" w:hAnsi="黑体" w:eastAsia="黑体"/>
          <w:sz w:val="28"/>
          <w:szCs w:val="28"/>
          <w:lang w:val="en-US"/>
        </w:rPr>
      </w:pPr>
    </w:p>
    <w:p>
      <w:pPr>
        <w:pStyle w:val="2"/>
        <w:rPr>
          <w:rFonts w:hint="eastAsia" w:ascii="黑体" w:hAnsi="黑体" w:eastAsia="黑体"/>
          <w:sz w:val="28"/>
          <w:szCs w:val="28"/>
          <w:lang w:val="en-US"/>
        </w:rPr>
      </w:pPr>
    </w:p>
    <w:p>
      <w:pPr>
        <w:pStyle w:val="2"/>
        <w:rPr>
          <w:rFonts w:hint="eastAsia" w:ascii="黑体" w:hAnsi="黑体" w:eastAsia="黑体"/>
          <w:sz w:val="28"/>
          <w:szCs w:val="28"/>
          <w:lang w:val="en-US"/>
        </w:rPr>
      </w:pPr>
    </w:p>
    <w:p>
      <w:pPr>
        <w:pStyle w:val="2"/>
        <w:rPr>
          <w:rFonts w:hint="eastAsia" w:ascii="黑体" w:hAnsi="黑体" w:eastAsia="黑体"/>
          <w:sz w:val="28"/>
          <w:szCs w:val="28"/>
          <w:lang w:val="en-US"/>
        </w:rPr>
      </w:pPr>
    </w:p>
    <w:p>
      <w:pPr>
        <w:spacing w:line="240" w:lineRule="auto"/>
        <w:ind w:firstLine="480"/>
        <w:jc w:val="center"/>
        <w:rPr>
          <w:rFonts w:hint="eastAsia" w:ascii="黑体" w:hAnsi="黑体" w:eastAsia="黑体"/>
          <w:sz w:val="28"/>
          <w:szCs w:val="28"/>
          <w:lang w:val="en-US"/>
        </w:rPr>
      </w:pPr>
      <w:r>
        <w:rPr>
          <w:rFonts w:hint="eastAsia" w:ascii="黑体" w:hAnsi="黑体" w:eastAsia="黑体"/>
          <w:sz w:val="28"/>
          <w:szCs w:val="28"/>
          <w:lang w:val="en-US"/>
        </w:rPr>
        <w:t>×××出版社</w:t>
      </w:r>
    </w:p>
    <w:p>
      <w:pPr>
        <w:spacing w:line="240" w:lineRule="auto"/>
        <w:ind w:firstLine="480"/>
        <w:jc w:val="center"/>
        <w:rPr>
          <w:rFonts w:hint="eastAsia" w:ascii="黑体" w:hAnsi="黑体" w:eastAsia="黑体"/>
          <w:sz w:val="28"/>
          <w:szCs w:val="28"/>
          <w:lang w:val="en-US"/>
        </w:rPr>
      </w:pPr>
      <w:r>
        <w:rPr>
          <w:rFonts w:hint="eastAsia" w:ascii="黑体" w:hAnsi="黑体" w:eastAsia="黑体"/>
          <w:sz w:val="28"/>
          <w:szCs w:val="28"/>
          <w:lang w:val="en-US"/>
        </w:rPr>
        <w:t>20</w:t>
      </w:r>
      <w:r>
        <w:rPr>
          <w:rFonts w:hint="eastAsia" w:ascii="黑体" w:hAnsi="黑体" w:eastAsia="黑体"/>
          <w:sz w:val="28"/>
          <w:szCs w:val="28"/>
          <w:lang w:val="en-US" w:eastAsia="zh-CN"/>
        </w:rPr>
        <w:t xml:space="preserve">24 </w:t>
      </w:r>
      <w:r>
        <w:rPr>
          <w:rFonts w:hint="eastAsia" w:ascii="黑体" w:hAnsi="黑体" w:eastAsia="黑体"/>
          <w:sz w:val="28"/>
          <w:szCs w:val="28"/>
          <w:lang w:val="en-US"/>
        </w:rPr>
        <w:t>北京</w:t>
      </w:r>
    </w:p>
    <w:p>
      <w:pPr>
        <w:spacing w:line="240" w:lineRule="auto"/>
        <w:ind w:right="141" w:rightChars="67" w:firstLine="0" w:firstLineChars="0"/>
        <w:jc w:val="center"/>
        <w:outlineLvl w:val="0"/>
        <w:rPr>
          <w:rFonts w:hint="eastAsia" w:ascii="黑体" w:hAnsi="黑体" w:eastAsia="黑体"/>
          <w:sz w:val="30"/>
          <w:szCs w:val="30"/>
          <w:lang w:val="en-US"/>
        </w:rPr>
        <w:sectPr>
          <w:footerReference r:id="rId9" w:type="default"/>
          <w:pgSz w:w="11906" w:h="16838"/>
          <w:pgMar w:top="1440" w:right="1800" w:bottom="1440" w:left="1800" w:header="851" w:footer="992" w:gutter="0"/>
          <w:pgNumType w:fmt="decimal" w:start="1"/>
          <w:cols w:space="425" w:num="1"/>
          <w:docGrid w:type="lines" w:linePitch="312" w:charSpace="0"/>
        </w:sectPr>
      </w:pPr>
    </w:p>
    <w:p>
      <w:pPr>
        <w:spacing w:line="240" w:lineRule="auto"/>
        <w:ind w:right="141" w:rightChars="67" w:firstLine="0" w:firstLineChars="0"/>
        <w:jc w:val="center"/>
        <w:outlineLvl w:val="0"/>
        <w:rPr>
          <w:rFonts w:ascii="黑体" w:hAnsi="黑体" w:eastAsia="黑体"/>
          <w:sz w:val="30"/>
          <w:szCs w:val="30"/>
        </w:rPr>
      </w:pPr>
      <w:r>
        <w:rPr>
          <w:rFonts w:hint="eastAsia" w:ascii="黑体" w:hAnsi="黑体" w:eastAsia="黑体"/>
          <w:sz w:val="30"/>
          <w:szCs w:val="30"/>
          <w:lang w:val="en-US"/>
        </w:rPr>
        <w:t xml:space="preserve"> </w:t>
      </w:r>
      <w:bookmarkStart w:id="0" w:name="_Toc1539"/>
      <w:bookmarkStart w:id="1" w:name="_Toc3606"/>
      <w:bookmarkStart w:id="2" w:name="_Toc30111"/>
      <w:r>
        <w:rPr>
          <w:rFonts w:ascii="黑体" w:hAnsi="黑体" w:eastAsia="黑体"/>
          <w:sz w:val="30"/>
          <w:szCs w:val="30"/>
        </w:rPr>
        <w:t>前  言</w:t>
      </w:r>
      <w:bookmarkEnd w:id="0"/>
      <w:bookmarkEnd w:id="1"/>
      <w:bookmarkEnd w:id="2"/>
    </w:p>
    <w:p>
      <w:pPr>
        <w:spacing w:line="240" w:lineRule="auto"/>
        <w:ind w:firstLine="480"/>
        <w:jc w:val="center"/>
        <w:rPr>
          <w:rFonts w:ascii="黑体" w:hAnsi="黑体" w:eastAsia="黑体"/>
          <w:strike/>
          <w:szCs w:val="24"/>
        </w:rPr>
      </w:pPr>
    </w:p>
    <w:p>
      <w:pPr>
        <w:spacing w:line="360" w:lineRule="auto"/>
        <w:ind w:firstLine="480"/>
        <w:jc w:val="both"/>
        <w:rPr>
          <w:rFonts w:hint="eastAsia" w:ascii="Times New Roman" w:cs="Times New Roman"/>
          <w:color w:val="auto"/>
          <w:sz w:val="24"/>
          <w:szCs w:val="32"/>
        </w:rPr>
      </w:pPr>
      <w:r>
        <w:rPr>
          <w:rFonts w:hint="eastAsia" w:ascii="Times New Roman" w:cs="Times New Roman"/>
          <w:color w:val="auto"/>
          <w:sz w:val="24"/>
          <w:szCs w:val="32"/>
        </w:rPr>
        <w:t>根据中国工程建设标准化协会《关于印发</w:t>
      </w:r>
      <w:r>
        <w:rPr>
          <w:rFonts w:hint="eastAsia" w:ascii="Times New Roman" w:cs="Times New Roman"/>
          <w:color w:val="auto"/>
          <w:sz w:val="24"/>
          <w:szCs w:val="32"/>
          <w:lang w:val="en-US"/>
        </w:rPr>
        <w:t>&lt;20</w:t>
      </w:r>
      <w:r>
        <w:rPr>
          <w:rFonts w:hint="eastAsia" w:ascii="Times New Roman" w:cs="Times New Roman"/>
          <w:color w:val="auto"/>
          <w:sz w:val="24"/>
          <w:szCs w:val="32"/>
          <w:lang w:val="en-US" w:eastAsia="zh-CN"/>
        </w:rPr>
        <w:t>21</w:t>
      </w:r>
      <w:r>
        <w:rPr>
          <w:rFonts w:hint="eastAsia" w:ascii="Times New Roman" w:cs="Times New Roman"/>
          <w:color w:val="auto"/>
          <w:sz w:val="24"/>
          <w:szCs w:val="32"/>
          <w:lang w:val="en-US"/>
        </w:rPr>
        <w:t>年第二批协会标准制定、修订计划&gt;的通知</w:t>
      </w:r>
      <w:r>
        <w:rPr>
          <w:rFonts w:hint="eastAsia" w:ascii="Times New Roman" w:cs="Times New Roman"/>
          <w:color w:val="auto"/>
          <w:sz w:val="24"/>
          <w:szCs w:val="32"/>
        </w:rPr>
        <w:t>》（</w:t>
      </w:r>
      <w:r>
        <w:rPr>
          <w:rFonts w:hint="eastAsia" w:ascii="Times New Roman" w:cs="Times New Roman"/>
          <w:color w:val="auto"/>
          <w:sz w:val="24"/>
          <w:szCs w:val="32"/>
          <w:lang w:val="en-US"/>
        </w:rPr>
        <w:t>建标协字[20</w:t>
      </w:r>
      <w:r>
        <w:rPr>
          <w:rFonts w:hint="eastAsia" w:ascii="Times New Roman" w:cs="Times New Roman"/>
          <w:color w:val="auto"/>
          <w:sz w:val="24"/>
          <w:szCs w:val="32"/>
          <w:lang w:val="en-US" w:eastAsia="zh-CN"/>
        </w:rPr>
        <w:t>21</w:t>
      </w:r>
      <w:r>
        <w:rPr>
          <w:rFonts w:hint="eastAsia" w:ascii="Times New Roman" w:cs="Times New Roman"/>
          <w:color w:val="auto"/>
          <w:sz w:val="24"/>
          <w:szCs w:val="32"/>
          <w:lang w:val="en-US"/>
        </w:rPr>
        <w:t>]0</w:t>
      </w:r>
      <w:r>
        <w:rPr>
          <w:rFonts w:hint="eastAsia" w:ascii="Times New Roman" w:cs="Times New Roman"/>
          <w:color w:val="auto"/>
          <w:sz w:val="24"/>
          <w:szCs w:val="32"/>
          <w:lang w:val="en-US" w:eastAsia="zh-CN"/>
        </w:rPr>
        <w:t>2</w:t>
      </w:r>
      <w:r>
        <w:rPr>
          <w:rFonts w:hint="eastAsia" w:ascii="Times New Roman" w:cs="Times New Roman"/>
          <w:color w:val="auto"/>
          <w:sz w:val="24"/>
          <w:szCs w:val="32"/>
          <w:lang w:val="en-US"/>
        </w:rPr>
        <w:t>0号</w:t>
      </w:r>
      <w:r>
        <w:rPr>
          <w:rFonts w:hint="eastAsia" w:ascii="Times New Roman" w:cs="Times New Roman"/>
          <w:color w:val="auto"/>
          <w:sz w:val="24"/>
          <w:szCs w:val="32"/>
        </w:rPr>
        <w:t>）的要求，标准编制组经广泛调查研究，认真总结经验，参考国际和国内有关标准，并在广泛征求意见的基础上，编制了本标准。</w:t>
      </w:r>
    </w:p>
    <w:p>
      <w:pPr>
        <w:spacing w:line="360" w:lineRule="auto"/>
        <w:ind w:firstLine="480"/>
        <w:jc w:val="both"/>
        <w:rPr>
          <w:rFonts w:hint="eastAsia" w:ascii="Times New Roman" w:cs="Times New Roman"/>
          <w:color w:val="auto"/>
          <w:sz w:val="24"/>
          <w:szCs w:val="32"/>
          <w:lang w:val="en-US"/>
        </w:rPr>
      </w:pPr>
      <w:r>
        <w:rPr>
          <w:rFonts w:hint="eastAsia" w:ascii="Times New Roman" w:cs="Times New Roman"/>
          <w:color w:val="auto"/>
          <w:sz w:val="24"/>
          <w:szCs w:val="32"/>
        </w:rPr>
        <w:t>本标准的主要内容：</w:t>
      </w:r>
      <w:r>
        <w:rPr>
          <w:rFonts w:hint="eastAsia" w:ascii="Times New Roman" w:cs="Times New Roman"/>
          <w:color w:val="auto"/>
          <w:sz w:val="24"/>
          <w:szCs w:val="32"/>
          <w:lang w:val="en-US"/>
        </w:rPr>
        <w:t>1.</w:t>
      </w:r>
      <w:r>
        <w:rPr>
          <w:rFonts w:hint="eastAsia" w:ascii="Times New Roman" w:cs="Times New Roman"/>
          <w:color w:val="auto"/>
          <w:sz w:val="24"/>
          <w:szCs w:val="32"/>
        </w:rPr>
        <w:t>总则；</w:t>
      </w:r>
      <w:r>
        <w:rPr>
          <w:rFonts w:hint="eastAsia" w:ascii="Times New Roman" w:cs="Times New Roman"/>
          <w:color w:val="auto"/>
          <w:sz w:val="24"/>
          <w:szCs w:val="32"/>
          <w:lang w:val="en-US"/>
        </w:rPr>
        <w:t>2.</w:t>
      </w:r>
      <w:r>
        <w:rPr>
          <w:rFonts w:hint="eastAsia" w:ascii="Times New Roman" w:cs="Times New Roman"/>
          <w:color w:val="auto"/>
          <w:sz w:val="24"/>
          <w:szCs w:val="32"/>
        </w:rPr>
        <w:t>术语；</w:t>
      </w:r>
      <w:r>
        <w:rPr>
          <w:rFonts w:hint="eastAsia" w:ascii="Times New Roman" w:cs="Times New Roman"/>
          <w:color w:val="auto"/>
          <w:sz w:val="24"/>
          <w:szCs w:val="32"/>
          <w:lang w:val="en-US"/>
        </w:rPr>
        <w:t>3.</w:t>
      </w:r>
      <w:r>
        <w:rPr>
          <w:rFonts w:hint="eastAsia" w:ascii="Times New Roman" w:cs="Times New Roman"/>
          <w:color w:val="auto"/>
          <w:sz w:val="24"/>
          <w:szCs w:val="32"/>
        </w:rPr>
        <w:t>基本规定；4</w:t>
      </w:r>
      <w:r>
        <w:rPr>
          <w:rFonts w:hint="eastAsia" w:ascii="Times New Roman" w:cs="Times New Roman"/>
          <w:color w:val="auto"/>
          <w:sz w:val="24"/>
          <w:szCs w:val="32"/>
          <w:lang w:val="en-US" w:eastAsia="zh-CN"/>
        </w:rPr>
        <w:t>.</w:t>
      </w:r>
      <w:r>
        <w:rPr>
          <w:rFonts w:hint="eastAsia" w:ascii="Times New Roman" w:cs="Times New Roman"/>
          <w:color w:val="auto"/>
          <w:sz w:val="24"/>
          <w:szCs w:val="32"/>
        </w:rPr>
        <w:t>评价的组织体系与方法</w:t>
      </w:r>
      <w:r>
        <w:rPr>
          <w:rFonts w:hint="eastAsia" w:ascii="Times New Roman" w:cs="Times New Roman"/>
          <w:color w:val="auto"/>
          <w:sz w:val="24"/>
          <w:szCs w:val="32"/>
          <w:lang w:eastAsia="zh-CN"/>
        </w:rPr>
        <w:t>；</w:t>
      </w:r>
      <w:r>
        <w:rPr>
          <w:rFonts w:hint="eastAsia" w:ascii="Times New Roman" w:cs="Times New Roman"/>
          <w:color w:val="auto"/>
          <w:sz w:val="24"/>
          <w:szCs w:val="32"/>
        </w:rPr>
        <w:t>5</w:t>
      </w:r>
      <w:r>
        <w:rPr>
          <w:rFonts w:hint="eastAsia" w:ascii="Times New Roman" w:cs="Times New Roman"/>
          <w:color w:val="auto"/>
          <w:sz w:val="24"/>
          <w:szCs w:val="32"/>
          <w:lang w:val="en-US" w:eastAsia="zh-CN"/>
        </w:rPr>
        <w:t>.项目监理机构及其设施</w:t>
      </w:r>
      <w:r>
        <w:rPr>
          <w:rFonts w:hint="eastAsia" w:ascii="Times New Roman" w:cs="Times New Roman"/>
          <w:color w:val="auto"/>
          <w:sz w:val="24"/>
          <w:szCs w:val="32"/>
          <w:lang w:eastAsia="zh-CN"/>
        </w:rPr>
        <w:t>；</w:t>
      </w:r>
      <w:r>
        <w:rPr>
          <w:rFonts w:hint="eastAsia" w:ascii="Times New Roman" w:cs="Times New Roman"/>
          <w:color w:val="auto"/>
          <w:sz w:val="24"/>
          <w:szCs w:val="32"/>
        </w:rPr>
        <w:t>6</w:t>
      </w:r>
      <w:r>
        <w:rPr>
          <w:rFonts w:hint="eastAsia" w:ascii="Times New Roman" w:cs="Times New Roman"/>
          <w:color w:val="auto"/>
          <w:sz w:val="24"/>
          <w:szCs w:val="32"/>
          <w:lang w:val="en-US" w:eastAsia="zh-CN"/>
        </w:rPr>
        <w:t>.质量控制</w:t>
      </w:r>
      <w:r>
        <w:rPr>
          <w:rFonts w:hint="eastAsia" w:ascii="Times New Roman" w:cs="Times New Roman"/>
          <w:color w:val="auto"/>
          <w:sz w:val="24"/>
          <w:szCs w:val="32"/>
          <w:lang w:eastAsia="zh-CN"/>
        </w:rPr>
        <w:t>；</w:t>
      </w:r>
      <w:r>
        <w:rPr>
          <w:rFonts w:hint="eastAsia" w:ascii="Times New Roman" w:cs="Times New Roman"/>
          <w:color w:val="auto"/>
          <w:sz w:val="24"/>
          <w:szCs w:val="32"/>
        </w:rPr>
        <w:t>7</w:t>
      </w:r>
      <w:r>
        <w:rPr>
          <w:rFonts w:hint="eastAsia" w:ascii="Times New Roman" w:cs="Times New Roman"/>
          <w:color w:val="auto"/>
          <w:sz w:val="24"/>
          <w:szCs w:val="32"/>
          <w:lang w:val="en-US" w:eastAsia="zh-CN"/>
        </w:rPr>
        <w:t>.造价控制</w:t>
      </w:r>
      <w:r>
        <w:rPr>
          <w:rFonts w:hint="eastAsia" w:ascii="Times New Roman" w:cs="Times New Roman"/>
          <w:color w:val="auto"/>
          <w:sz w:val="24"/>
          <w:szCs w:val="32"/>
          <w:lang w:eastAsia="zh-CN"/>
        </w:rPr>
        <w:t>；</w:t>
      </w:r>
      <w:r>
        <w:rPr>
          <w:rFonts w:hint="eastAsia" w:ascii="Times New Roman" w:cs="Times New Roman"/>
          <w:color w:val="auto"/>
          <w:sz w:val="24"/>
          <w:szCs w:val="32"/>
        </w:rPr>
        <w:t>8</w:t>
      </w:r>
      <w:r>
        <w:rPr>
          <w:rFonts w:hint="eastAsia" w:ascii="Times New Roman" w:cs="Times New Roman"/>
          <w:color w:val="auto"/>
          <w:sz w:val="24"/>
          <w:szCs w:val="32"/>
          <w:lang w:val="en-US" w:eastAsia="zh-CN"/>
        </w:rPr>
        <w:t>.进度控制</w:t>
      </w:r>
      <w:r>
        <w:rPr>
          <w:rFonts w:hint="eastAsia" w:ascii="Times New Roman" w:cs="Times New Roman"/>
          <w:color w:val="auto"/>
          <w:sz w:val="24"/>
          <w:szCs w:val="32"/>
          <w:lang w:eastAsia="zh-CN"/>
        </w:rPr>
        <w:t>；</w:t>
      </w:r>
      <w:r>
        <w:rPr>
          <w:rFonts w:hint="eastAsia" w:ascii="Times New Roman" w:cs="Times New Roman"/>
          <w:color w:val="auto"/>
          <w:sz w:val="24"/>
          <w:szCs w:val="32"/>
        </w:rPr>
        <w:t>9</w:t>
      </w:r>
      <w:r>
        <w:rPr>
          <w:rFonts w:hint="eastAsia" w:ascii="Times New Roman" w:cs="Times New Roman"/>
          <w:color w:val="auto"/>
          <w:sz w:val="24"/>
          <w:szCs w:val="32"/>
          <w:lang w:val="en-US" w:eastAsia="zh-CN"/>
        </w:rPr>
        <w:t>.安全生产管理的监理工作</w:t>
      </w:r>
      <w:r>
        <w:rPr>
          <w:rFonts w:hint="eastAsia" w:ascii="Times New Roman" w:cs="Times New Roman"/>
          <w:color w:val="auto"/>
          <w:sz w:val="24"/>
          <w:szCs w:val="32"/>
          <w:lang w:eastAsia="zh-CN"/>
        </w:rPr>
        <w:t>；</w:t>
      </w:r>
      <w:r>
        <w:rPr>
          <w:rFonts w:hint="eastAsia" w:ascii="Times New Roman" w:cs="Times New Roman"/>
          <w:color w:val="auto"/>
          <w:sz w:val="24"/>
          <w:szCs w:val="32"/>
        </w:rPr>
        <w:t>10</w:t>
      </w:r>
      <w:r>
        <w:rPr>
          <w:rFonts w:hint="eastAsia" w:ascii="Times New Roman" w:cs="Times New Roman"/>
          <w:color w:val="auto"/>
          <w:sz w:val="24"/>
          <w:szCs w:val="32"/>
          <w:lang w:val="en-US" w:eastAsia="zh-CN"/>
        </w:rPr>
        <w:t>.合同管理</w:t>
      </w:r>
      <w:r>
        <w:rPr>
          <w:rFonts w:hint="eastAsia" w:ascii="Times New Roman" w:cs="Times New Roman"/>
          <w:color w:val="auto"/>
          <w:sz w:val="24"/>
          <w:szCs w:val="32"/>
          <w:lang w:eastAsia="zh-CN"/>
        </w:rPr>
        <w:t>；</w:t>
      </w:r>
      <w:r>
        <w:rPr>
          <w:rFonts w:hint="eastAsia" w:ascii="Times New Roman" w:cs="Times New Roman"/>
          <w:color w:val="auto"/>
          <w:sz w:val="24"/>
          <w:szCs w:val="32"/>
        </w:rPr>
        <w:t>11</w:t>
      </w:r>
      <w:r>
        <w:rPr>
          <w:rFonts w:hint="eastAsia" w:ascii="Times New Roman" w:cs="Times New Roman"/>
          <w:color w:val="auto"/>
          <w:sz w:val="24"/>
          <w:szCs w:val="32"/>
          <w:lang w:val="en-US" w:eastAsia="zh-CN"/>
        </w:rPr>
        <w:t>.信息沟通及资料管理</w:t>
      </w:r>
      <w:r>
        <w:rPr>
          <w:rFonts w:hint="eastAsia" w:ascii="Times New Roman" w:cs="Times New Roman"/>
          <w:color w:val="auto"/>
          <w:sz w:val="24"/>
          <w:szCs w:val="32"/>
          <w:lang w:eastAsia="zh-CN"/>
        </w:rPr>
        <w:t>；</w:t>
      </w:r>
      <w:r>
        <w:rPr>
          <w:rFonts w:hint="eastAsia" w:ascii="Times New Roman" w:cs="Times New Roman"/>
          <w:color w:val="auto"/>
          <w:sz w:val="24"/>
          <w:szCs w:val="32"/>
        </w:rPr>
        <w:t>12</w:t>
      </w:r>
      <w:r>
        <w:rPr>
          <w:rFonts w:hint="eastAsia" w:ascii="Times New Roman" w:cs="Times New Roman"/>
          <w:color w:val="auto"/>
          <w:sz w:val="24"/>
          <w:szCs w:val="32"/>
          <w:lang w:val="en-US" w:eastAsia="zh-CN"/>
        </w:rPr>
        <w:t>.相关服务</w:t>
      </w:r>
      <w:r>
        <w:rPr>
          <w:rFonts w:hint="eastAsia" w:ascii="Times New Roman" w:cs="Times New Roman"/>
          <w:color w:val="auto"/>
          <w:sz w:val="24"/>
          <w:szCs w:val="32"/>
          <w:lang w:eastAsia="zh-CN"/>
        </w:rPr>
        <w:t>；</w:t>
      </w:r>
      <w:r>
        <w:rPr>
          <w:rFonts w:hint="eastAsia" w:ascii="Times New Roman" w:cs="Times New Roman"/>
          <w:color w:val="auto"/>
          <w:sz w:val="24"/>
          <w:szCs w:val="32"/>
        </w:rPr>
        <w:t>13</w:t>
      </w:r>
      <w:r>
        <w:rPr>
          <w:rFonts w:hint="eastAsia" w:ascii="Times New Roman" w:cs="Times New Roman"/>
          <w:color w:val="auto"/>
          <w:sz w:val="24"/>
          <w:szCs w:val="32"/>
          <w:lang w:val="en-US" w:eastAsia="zh-CN"/>
        </w:rPr>
        <w:t>.提高与创新</w:t>
      </w:r>
      <w:r>
        <w:rPr>
          <w:rFonts w:hint="eastAsia" w:ascii="Times New Roman" w:cs="Times New Roman"/>
          <w:color w:val="auto"/>
          <w:sz w:val="24"/>
          <w:szCs w:val="32"/>
          <w:lang w:eastAsia="zh-CN"/>
        </w:rPr>
        <w:t>；</w:t>
      </w:r>
      <w:r>
        <w:rPr>
          <w:rFonts w:hint="eastAsia" w:ascii="Times New Roman" w:cs="Times New Roman"/>
          <w:color w:val="auto"/>
          <w:sz w:val="24"/>
          <w:szCs w:val="32"/>
        </w:rPr>
        <w:t>14</w:t>
      </w:r>
      <w:r>
        <w:rPr>
          <w:rFonts w:hint="eastAsia" w:ascii="Times New Roman" w:cs="Times New Roman"/>
          <w:color w:val="auto"/>
          <w:sz w:val="24"/>
          <w:szCs w:val="32"/>
          <w:lang w:val="en-US" w:eastAsia="zh-CN"/>
        </w:rPr>
        <w:t>.附录表。</w:t>
      </w:r>
    </w:p>
    <w:p>
      <w:pPr>
        <w:spacing w:line="360" w:lineRule="auto"/>
        <w:ind w:firstLine="480"/>
        <w:jc w:val="both"/>
        <w:rPr>
          <w:rFonts w:ascii="Times New Roman" w:cs="Times New Roman"/>
          <w:color w:val="auto"/>
          <w:sz w:val="24"/>
          <w:szCs w:val="32"/>
          <w:lang w:val="en-US"/>
        </w:rPr>
      </w:pPr>
      <w:r>
        <w:rPr>
          <w:rFonts w:hint="eastAsia" w:ascii="Times New Roman" w:cs="Times New Roman"/>
          <w:color w:val="auto"/>
          <w:sz w:val="24"/>
          <w:szCs w:val="32"/>
          <w:lang w:val="en-US"/>
        </w:rPr>
        <w:t>本标准由中国工程建设标准化协会负责归口管理，由中国建筑西北设计研究院有限公司负责具体技术内容的解释。执行过程中，如有意见或建议，请反馈给中国建筑西北设计研究院有限公司（地址：</w:t>
      </w:r>
      <w:r>
        <w:rPr>
          <w:rFonts w:hint="eastAsia" w:ascii="Times New Roman" w:cs="Times New Roman"/>
          <w:color w:val="auto"/>
          <w:sz w:val="24"/>
          <w:szCs w:val="32"/>
          <w:lang w:val="en-US" w:eastAsia="zh-CN"/>
        </w:rPr>
        <w:t>陕西省</w:t>
      </w:r>
      <w:r>
        <w:rPr>
          <w:rFonts w:hint="eastAsia" w:ascii="Times New Roman" w:cs="Times New Roman"/>
          <w:color w:val="auto"/>
          <w:sz w:val="24"/>
          <w:szCs w:val="32"/>
          <w:lang w:val="en-US"/>
        </w:rPr>
        <w:t>西安市未央区文景路98号，邮政编码：710018）。</w:t>
      </w:r>
    </w:p>
    <w:p>
      <w:pPr>
        <w:spacing w:line="360" w:lineRule="auto"/>
        <w:ind w:firstLine="480"/>
        <w:jc w:val="both"/>
        <w:rPr>
          <w:rFonts w:hint="eastAsia"/>
          <w:sz w:val="24"/>
          <w:szCs w:val="32"/>
        </w:rPr>
      </w:pPr>
      <w:r>
        <w:rPr>
          <w:rFonts w:hint="eastAsia"/>
          <w:sz w:val="24"/>
          <w:szCs w:val="32"/>
        </w:rPr>
        <w:t>本</w:t>
      </w:r>
      <w:r>
        <w:rPr>
          <w:rFonts w:hint="eastAsia"/>
          <w:sz w:val="24"/>
          <w:szCs w:val="32"/>
          <w:lang w:val="en-US"/>
        </w:rPr>
        <w:t xml:space="preserve"> </w:t>
      </w:r>
      <w:r>
        <w:rPr>
          <w:rFonts w:hint="eastAsia"/>
          <w:sz w:val="24"/>
          <w:szCs w:val="32"/>
        </w:rPr>
        <w:t>标</w:t>
      </w:r>
      <w:r>
        <w:rPr>
          <w:rFonts w:hint="eastAsia"/>
          <w:sz w:val="24"/>
          <w:szCs w:val="32"/>
          <w:lang w:val="en-US"/>
        </w:rPr>
        <w:t xml:space="preserve"> </w:t>
      </w:r>
      <w:r>
        <w:rPr>
          <w:rFonts w:hint="eastAsia"/>
          <w:sz w:val="24"/>
          <w:szCs w:val="32"/>
        </w:rPr>
        <w:t>准</w:t>
      </w:r>
      <w:r>
        <w:rPr>
          <w:rFonts w:hint="eastAsia"/>
          <w:sz w:val="24"/>
          <w:szCs w:val="32"/>
          <w:lang w:val="en-US"/>
        </w:rPr>
        <w:t xml:space="preserve"> </w:t>
      </w:r>
      <w:r>
        <w:rPr>
          <w:rFonts w:hint="eastAsia"/>
          <w:sz w:val="24"/>
          <w:szCs w:val="32"/>
        </w:rPr>
        <w:t>主</w:t>
      </w:r>
      <w:r>
        <w:rPr>
          <w:rFonts w:hint="eastAsia"/>
          <w:sz w:val="24"/>
          <w:szCs w:val="32"/>
          <w:lang w:val="en-US"/>
        </w:rPr>
        <w:t xml:space="preserve"> </w:t>
      </w:r>
      <w:r>
        <w:rPr>
          <w:rFonts w:hint="eastAsia"/>
          <w:sz w:val="24"/>
          <w:szCs w:val="32"/>
        </w:rPr>
        <w:t>编</w:t>
      </w:r>
      <w:r>
        <w:rPr>
          <w:rFonts w:hint="eastAsia"/>
          <w:sz w:val="24"/>
          <w:szCs w:val="32"/>
          <w:lang w:val="en-US"/>
        </w:rPr>
        <w:t xml:space="preserve"> </w:t>
      </w:r>
      <w:r>
        <w:rPr>
          <w:rFonts w:hint="eastAsia"/>
          <w:sz w:val="24"/>
          <w:szCs w:val="32"/>
        </w:rPr>
        <w:t>单</w:t>
      </w:r>
      <w:r>
        <w:rPr>
          <w:rFonts w:hint="eastAsia"/>
          <w:sz w:val="24"/>
          <w:szCs w:val="32"/>
          <w:lang w:val="en-US"/>
        </w:rPr>
        <w:t xml:space="preserve"> </w:t>
      </w:r>
      <w:r>
        <w:rPr>
          <w:rFonts w:hint="eastAsia"/>
          <w:sz w:val="24"/>
          <w:szCs w:val="32"/>
        </w:rPr>
        <w:t>位： 中国建筑西北设计研究院有限公司</w:t>
      </w:r>
      <w:bookmarkStart w:id="22" w:name="_GoBack"/>
      <w:bookmarkEnd w:id="22"/>
    </w:p>
    <w:p>
      <w:pPr>
        <w:spacing w:line="360" w:lineRule="auto"/>
        <w:ind w:firstLine="480"/>
        <w:jc w:val="both"/>
        <w:rPr>
          <w:rFonts w:hint="eastAsia"/>
          <w:sz w:val="24"/>
          <w:szCs w:val="32"/>
        </w:rPr>
      </w:pPr>
      <w:r>
        <w:rPr>
          <w:rFonts w:hint="eastAsia"/>
          <w:sz w:val="24"/>
          <w:szCs w:val="32"/>
        </w:rPr>
        <w:t>本</w:t>
      </w:r>
      <w:r>
        <w:rPr>
          <w:rFonts w:hint="eastAsia"/>
          <w:sz w:val="24"/>
          <w:szCs w:val="32"/>
          <w:lang w:val="en-US"/>
        </w:rPr>
        <w:t xml:space="preserve"> </w:t>
      </w:r>
      <w:r>
        <w:rPr>
          <w:rFonts w:hint="eastAsia"/>
          <w:sz w:val="24"/>
          <w:szCs w:val="32"/>
        </w:rPr>
        <w:t>标</w:t>
      </w:r>
      <w:r>
        <w:rPr>
          <w:rFonts w:hint="eastAsia"/>
          <w:sz w:val="24"/>
          <w:szCs w:val="32"/>
          <w:lang w:val="en-US"/>
        </w:rPr>
        <w:t xml:space="preserve"> </w:t>
      </w:r>
      <w:r>
        <w:rPr>
          <w:rFonts w:hint="eastAsia"/>
          <w:sz w:val="24"/>
          <w:szCs w:val="32"/>
        </w:rPr>
        <w:t>准</w:t>
      </w:r>
      <w:r>
        <w:rPr>
          <w:rFonts w:hint="eastAsia"/>
          <w:sz w:val="24"/>
          <w:szCs w:val="32"/>
          <w:lang w:val="en-US"/>
        </w:rPr>
        <w:t xml:space="preserve"> </w:t>
      </w:r>
      <w:r>
        <w:rPr>
          <w:rFonts w:hint="eastAsia"/>
          <w:sz w:val="24"/>
          <w:szCs w:val="32"/>
        </w:rPr>
        <w:t>参</w:t>
      </w:r>
      <w:r>
        <w:rPr>
          <w:rFonts w:hint="eastAsia"/>
          <w:sz w:val="24"/>
          <w:szCs w:val="32"/>
          <w:lang w:val="en-US"/>
        </w:rPr>
        <w:t xml:space="preserve"> </w:t>
      </w:r>
      <w:r>
        <w:rPr>
          <w:rFonts w:hint="eastAsia"/>
          <w:sz w:val="24"/>
          <w:szCs w:val="32"/>
        </w:rPr>
        <w:t>编</w:t>
      </w:r>
      <w:r>
        <w:rPr>
          <w:rFonts w:hint="eastAsia"/>
          <w:sz w:val="24"/>
          <w:szCs w:val="32"/>
          <w:lang w:val="en-US"/>
        </w:rPr>
        <w:t xml:space="preserve"> </w:t>
      </w:r>
      <w:r>
        <w:rPr>
          <w:rFonts w:hint="eastAsia"/>
          <w:sz w:val="24"/>
          <w:szCs w:val="32"/>
        </w:rPr>
        <w:t>单</w:t>
      </w:r>
      <w:r>
        <w:rPr>
          <w:rFonts w:hint="eastAsia"/>
          <w:sz w:val="24"/>
          <w:szCs w:val="32"/>
          <w:lang w:val="en-US"/>
        </w:rPr>
        <w:t xml:space="preserve"> </w:t>
      </w:r>
      <w:r>
        <w:rPr>
          <w:rFonts w:hint="eastAsia"/>
          <w:sz w:val="24"/>
          <w:szCs w:val="32"/>
        </w:rPr>
        <w:t>位：</w:t>
      </w:r>
    </w:p>
    <w:p>
      <w:pPr>
        <w:spacing w:line="360" w:lineRule="auto"/>
        <w:ind w:firstLine="480"/>
        <w:jc w:val="both"/>
        <w:rPr>
          <w:rFonts w:hint="eastAsia"/>
          <w:sz w:val="24"/>
          <w:szCs w:val="32"/>
        </w:rPr>
      </w:pPr>
      <w:r>
        <w:rPr>
          <w:rFonts w:hint="eastAsia"/>
          <w:sz w:val="24"/>
          <w:szCs w:val="32"/>
        </w:rPr>
        <w:t>本标准主要起草人员：</w:t>
      </w:r>
    </w:p>
    <w:p>
      <w:pPr>
        <w:spacing w:line="360" w:lineRule="auto"/>
        <w:ind w:firstLine="480"/>
        <w:jc w:val="both"/>
        <w:rPr>
          <w:rFonts w:hint="eastAsia"/>
          <w:sz w:val="24"/>
          <w:szCs w:val="32"/>
        </w:rPr>
      </w:pPr>
      <w:r>
        <w:rPr>
          <w:rFonts w:hint="eastAsia"/>
          <w:sz w:val="24"/>
          <w:szCs w:val="32"/>
        </w:rPr>
        <w:t>本标准主要审查人员：</w:t>
      </w:r>
    </w:p>
    <w:p>
      <w:pPr>
        <w:pStyle w:val="2"/>
        <w:rPr>
          <w:rFonts w:hint="eastAsia"/>
        </w:rPr>
      </w:pPr>
    </w:p>
    <w:p>
      <w:pPr>
        <w:spacing w:line="240" w:lineRule="auto"/>
        <w:ind w:right="238"/>
        <w:jc w:val="both"/>
        <w:rPr>
          <w:rFonts w:hint="eastAsia"/>
        </w:rPr>
      </w:pPr>
    </w:p>
    <w:p>
      <w:pPr>
        <w:pStyle w:val="2"/>
        <w:ind w:left="0" w:leftChars="0" w:firstLine="0" w:firstLineChars="0"/>
        <w:jc w:val="center"/>
        <w:rPr>
          <w:rFonts w:hint="eastAsia" w:ascii="宋体" w:hAnsi="宋体" w:eastAsia="宋体" w:cs="宋体"/>
          <w:b/>
          <w:bCs/>
          <w:color w:val="auto"/>
          <w:sz w:val="30"/>
          <w:szCs w:val="30"/>
          <w:lang w:val="en-US" w:eastAsia="zh-CN" w:bidi="ar-SA"/>
        </w:rPr>
        <w:sectPr>
          <w:footerReference r:id="rId10" w:type="default"/>
          <w:pgSz w:w="11906" w:h="16838"/>
          <w:pgMar w:top="1440" w:right="1800" w:bottom="1440" w:left="1800" w:header="851" w:footer="992" w:gutter="0"/>
          <w:pgNumType w:fmt="decimal" w:start="1"/>
          <w:cols w:space="425" w:num="1"/>
          <w:docGrid w:type="lines" w:linePitch="312" w:charSpace="0"/>
        </w:sectPr>
      </w:pPr>
    </w:p>
    <w:p>
      <w:pPr>
        <w:pStyle w:val="2"/>
        <w:ind w:left="0" w:leftChars="0" w:firstLine="0" w:firstLineChars="0"/>
        <w:jc w:val="center"/>
        <w:rPr>
          <w:rFonts w:hint="eastAsia" w:ascii="宋体" w:hAnsi="宋体" w:cs="宋体" w:eastAsiaTheme="minorEastAsia"/>
          <w:b/>
          <w:bCs/>
          <w:color w:val="auto"/>
          <w:sz w:val="28"/>
          <w:szCs w:val="28"/>
          <w:lang w:val="en-US" w:eastAsia="zh-CN" w:bidi="ar-SA"/>
        </w:rPr>
      </w:pPr>
      <w:r>
        <w:rPr>
          <w:rFonts w:hint="eastAsia" w:ascii="宋体" w:hAnsi="宋体" w:eastAsia="宋体" w:cs="宋体"/>
          <w:b/>
          <w:bCs/>
          <w:color w:val="auto"/>
          <w:sz w:val="30"/>
          <w:szCs w:val="30"/>
          <w:lang w:val="en-US" w:eastAsia="zh-CN" w:bidi="ar-SA"/>
        </w:rPr>
        <w:t>目</w:t>
      </w:r>
      <w:r>
        <w:rPr>
          <w:rFonts w:hint="eastAsia" w:cs="宋体"/>
          <w:b/>
          <w:bCs/>
          <w:sz w:val="30"/>
          <w:szCs w:val="30"/>
        </w:rPr>
        <w:t xml:space="preserve">   </w:t>
      </w:r>
      <w:r>
        <w:rPr>
          <w:rFonts w:hint="eastAsia" w:cs="宋体"/>
          <w:b/>
          <w:bCs/>
          <w:sz w:val="30"/>
          <w:szCs w:val="30"/>
          <w:lang w:eastAsia="zh-CN"/>
        </w:rPr>
        <w:t>次</w:t>
      </w:r>
    </w:p>
    <w:p>
      <w:pPr>
        <w:spacing w:line="360" w:lineRule="auto"/>
        <w:jc w:val="left"/>
        <w:rPr>
          <w:rFonts w:hint="default" w:ascii="仿宋" w:hAnsi="仿宋" w:eastAsia="仿宋" w:cs="仿宋"/>
          <w:b/>
          <w:bCs/>
          <w:color w:val="auto"/>
          <w:sz w:val="21"/>
          <w:szCs w:val="21"/>
          <w:lang w:val="en-US" w:eastAsia="zh-CN" w:bidi="ar-SA"/>
        </w:rPr>
      </w:pPr>
      <w:r>
        <w:rPr>
          <w:rFonts w:hint="eastAsia" w:ascii="仿宋" w:hAnsi="仿宋" w:eastAsia="仿宋" w:cs="仿宋"/>
          <w:b/>
          <w:bCs/>
          <w:color w:val="auto"/>
          <w:sz w:val="21"/>
          <w:szCs w:val="21"/>
          <w:lang w:val="en-US" w:eastAsia="zh-CN" w:bidi="ar-SA"/>
        </w:rPr>
        <w:t>1  总则 .....................................................................1</w:t>
      </w:r>
    </w:p>
    <w:p>
      <w:pPr>
        <w:spacing w:line="360" w:lineRule="auto"/>
        <w:jc w:val="left"/>
        <w:rPr>
          <w:rFonts w:hint="default" w:ascii="仿宋" w:hAnsi="仿宋" w:eastAsia="仿宋" w:cs="仿宋"/>
          <w:b/>
          <w:bCs/>
          <w:color w:val="auto"/>
          <w:sz w:val="21"/>
          <w:szCs w:val="21"/>
          <w:lang w:val="en-US" w:eastAsia="zh-CN" w:bidi="ar-SA"/>
        </w:rPr>
      </w:pPr>
      <w:r>
        <w:rPr>
          <w:rFonts w:hint="eastAsia" w:ascii="仿宋" w:hAnsi="仿宋" w:eastAsia="仿宋" w:cs="仿宋"/>
          <w:b/>
          <w:bCs/>
          <w:color w:val="auto"/>
          <w:sz w:val="21"/>
          <w:szCs w:val="21"/>
          <w:lang w:val="en-US" w:eastAsia="zh-CN" w:bidi="ar-SA"/>
        </w:rPr>
        <w:t>2  术语 .....................................................................2</w:t>
      </w:r>
    </w:p>
    <w:p>
      <w:pPr>
        <w:spacing w:line="360" w:lineRule="auto"/>
        <w:jc w:val="left"/>
        <w:rPr>
          <w:rFonts w:hint="default" w:ascii="仿宋" w:hAnsi="仿宋" w:eastAsia="仿宋" w:cs="仿宋"/>
          <w:b/>
          <w:bCs/>
          <w:color w:val="auto"/>
          <w:sz w:val="21"/>
          <w:szCs w:val="21"/>
          <w:lang w:val="en-US" w:eastAsia="zh-CN" w:bidi="ar-SA"/>
        </w:rPr>
      </w:pPr>
      <w:r>
        <w:rPr>
          <w:rFonts w:hint="eastAsia" w:ascii="仿宋" w:hAnsi="仿宋" w:eastAsia="仿宋" w:cs="仿宋"/>
          <w:b/>
          <w:bCs/>
          <w:color w:val="auto"/>
          <w:sz w:val="21"/>
          <w:szCs w:val="21"/>
          <w:lang w:val="en-US" w:eastAsia="zh-CN" w:bidi="ar-SA"/>
        </w:rPr>
        <w:t>3  基本规定 .................................................................3</w:t>
      </w:r>
    </w:p>
    <w:p>
      <w:pPr>
        <w:spacing w:line="360" w:lineRule="auto"/>
        <w:jc w:val="left"/>
        <w:rPr>
          <w:rFonts w:hint="default" w:ascii="仿宋" w:hAnsi="仿宋" w:eastAsia="仿宋" w:cs="仿宋"/>
          <w:b/>
          <w:bCs/>
          <w:color w:val="auto"/>
          <w:sz w:val="21"/>
          <w:szCs w:val="21"/>
          <w:lang w:val="en-US" w:eastAsia="zh-CN" w:bidi="ar-SA"/>
        </w:rPr>
      </w:pPr>
      <w:r>
        <w:rPr>
          <w:rFonts w:hint="eastAsia" w:ascii="仿宋" w:hAnsi="仿宋" w:eastAsia="仿宋" w:cs="仿宋"/>
          <w:b/>
          <w:bCs/>
          <w:color w:val="auto"/>
          <w:sz w:val="21"/>
          <w:szCs w:val="21"/>
          <w:lang w:val="en-US" w:eastAsia="zh-CN" w:bidi="ar-SA"/>
        </w:rPr>
        <w:t>4  评价的组织体系与方法 .....................................................4</w:t>
      </w:r>
    </w:p>
    <w:p>
      <w:pPr>
        <w:spacing w:line="360" w:lineRule="auto"/>
        <w:ind w:firstLine="420" w:firstLineChars="200"/>
        <w:jc w:val="left"/>
        <w:rPr>
          <w:rFonts w:hint="default"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4.1  评价的组织体系 ......................................................4</w:t>
      </w:r>
    </w:p>
    <w:p>
      <w:pPr>
        <w:spacing w:line="360" w:lineRule="auto"/>
        <w:ind w:firstLine="420" w:firstLineChars="200"/>
        <w:jc w:val="left"/>
        <w:rPr>
          <w:rFonts w:hint="default"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4.2  评价的方法 ..........................................................4</w:t>
      </w:r>
    </w:p>
    <w:p>
      <w:pPr>
        <w:spacing w:line="360" w:lineRule="auto"/>
        <w:ind w:firstLine="420" w:firstLineChars="200"/>
        <w:jc w:val="left"/>
        <w:rPr>
          <w:rFonts w:hint="default"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4.3  等级划分 ............................................................6</w:t>
      </w:r>
    </w:p>
    <w:p>
      <w:pPr>
        <w:spacing w:line="360" w:lineRule="auto"/>
        <w:ind w:firstLine="420" w:firstLineChars="200"/>
        <w:jc w:val="left"/>
        <w:rPr>
          <w:rFonts w:hint="default"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4.4  综合评分计算 ........................................................6</w:t>
      </w:r>
    </w:p>
    <w:p>
      <w:pPr>
        <w:spacing w:line="360" w:lineRule="auto"/>
        <w:jc w:val="left"/>
        <w:rPr>
          <w:rFonts w:hint="default" w:ascii="仿宋" w:hAnsi="仿宋" w:eastAsia="仿宋" w:cs="仿宋"/>
          <w:b/>
          <w:bCs/>
          <w:color w:val="auto"/>
          <w:sz w:val="21"/>
          <w:szCs w:val="21"/>
          <w:lang w:val="en-US" w:eastAsia="zh-CN" w:bidi="ar-SA"/>
        </w:rPr>
      </w:pPr>
      <w:r>
        <w:rPr>
          <w:rFonts w:hint="eastAsia" w:ascii="仿宋" w:hAnsi="仿宋" w:eastAsia="仿宋" w:cs="仿宋"/>
          <w:b/>
          <w:bCs/>
          <w:color w:val="auto"/>
          <w:sz w:val="21"/>
          <w:szCs w:val="21"/>
          <w:lang w:val="en-US" w:eastAsia="zh-CN" w:bidi="ar-SA"/>
        </w:rPr>
        <w:t>5  项目监理机构及其设施 .....................................................8</w:t>
      </w:r>
    </w:p>
    <w:p>
      <w:pPr>
        <w:spacing w:line="360" w:lineRule="auto"/>
        <w:ind w:firstLine="420" w:firstLineChars="200"/>
        <w:jc w:val="left"/>
        <w:rPr>
          <w:rFonts w:hint="default"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5.1  控制项 ..............................................................8</w:t>
      </w:r>
    </w:p>
    <w:p>
      <w:pPr>
        <w:spacing w:line="360" w:lineRule="auto"/>
        <w:ind w:firstLine="420" w:firstLineChars="200"/>
        <w:jc w:val="left"/>
        <w:rPr>
          <w:rFonts w:hint="default"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5.2  评分项 ..............................................................8</w:t>
      </w:r>
    </w:p>
    <w:p>
      <w:pPr>
        <w:spacing w:line="360" w:lineRule="auto"/>
        <w:jc w:val="left"/>
        <w:rPr>
          <w:rFonts w:hint="default" w:ascii="仿宋" w:hAnsi="仿宋" w:eastAsia="仿宋" w:cs="仿宋"/>
          <w:b/>
          <w:bCs/>
          <w:color w:val="auto"/>
          <w:sz w:val="21"/>
          <w:szCs w:val="21"/>
          <w:lang w:val="en-US" w:eastAsia="zh-CN" w:bidi="ar-SA"/>
        </w:rPr>
      </w:pPr>
      <w:r>
        <w:rPr>
          <w:rFonts w:hint="eastAsia" w:ascii="仿宋" w:hAnsi="仿宋" w:eastAsia="仿宋" w:cs="仿宋"/>
          <w:b/>
          <w:bCs/>
          <w:color w:val="auto"/>
          <w:sz w:val="21"/>
          <w:szCs w:val="21"/>
          <w:lang w:val="en-US" w:eastAsia="zh-CN" w:bidi="ar-SA"/>
        </w:rPr>
        <w:t>6  质量控制 ................................................................10</w:t>
      </w:r>
    </w:p>
    <w:p>
      <w:pPr>
        <w:spacing w:line="360" w:lineRule="auto"/>
        <w:ind w:firstLine="420" w:firstLineChars="200"/>
        <w:jc w:val="left"/>
        <w:rPr>
          <w:rFonts w:hint="default"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6.1  控制项 .............................................................10</w:t>
      </w:r>
    </w:p>
    <w:p>
      <w:pPr>
        <w:spacing w:line="360" w:lineRule="auto"/>
        <w:ind w:firstLine="420" w:firstLineChars="200"/>
        <w:jc w:val="left"/>
        <w:rPr>
          <w:rFonts w:hint="default"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6.2  评分项 .............................................................10</w:t>
      </w:r>
    </w:p>
    <w:p>
      <w:pPr>
        <w:spacing w:line="360" w:lineRule="auto"/>
        <w:jc w:val="left"/>
        <w:rPr>
          <w:rFonts w:hint="default" w:ascii="仿宋" w:hAnsi="仿宋" w:eastAsia="仿宋" w:cs="仿宋"/>
          <w:b/>
          <w:bCs/>
          <w:color w:val="auto"/>
          <w:sz w:val="21"/>
          <w:szCs w:val="21"/>
          <w:lang w:val="en-US" w:eastAsia="zh-CN" w:bidi="ar-SA"/>
        </w:rPr>
      </w:pPr>
      <w:r>
        <w:rPr>
          <w:rFonts w:hint="eastAsia" w:ascii="仿宋" w:hAnsi="仿宋" w:eastAsia="仿宋" w:cs="仿宋"/>
          <w:b/>
          <w:bCs/>
          <w:color w:val="auto"/>
          <w:sz w:val="21"/>
          <w:szCs w:val="21"/>
          <w:lang w:val="en-US" w:eastAsia="zh-CN" w:bidi="ar-SA"/>
        </w:rPr>
        <w:t>7  造价控制 ................................................................12</w:t>
      </w:r>
    </w:p>
    <w:p>
      <w:pPr>
        <w:spacing w:line="360" w:lineRule="auto"/>
        <w:ind w:firstLine="420" w:firstLineChars="200"/>
        <w:jc w:val="left"/>
        <w:rPr>
          <w:rFonts w:hint="default"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7.1  控制项 .............................................................12</w:t>
      </w:r>
    </w:p>
    <w:p>
      <w:pPr>
        <w:spacing w:line="360" w:lineRule="auto"/>
        <w:ind w:firstLine="420" w:firstLineChars="200"/>
        <w:jc w:val="left"/>
        <w:rPr>
          <w:rFonts w:hint="default"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7.2  评分项 .............................................................12</w:t>
      </w:r>
    </w:p>
    <w:p>
      <w:pPr>
        <w:spacing w:line="360" w:lineRule="auto"/>
        <w:jc w:val="left"/>
        <w:rPr>
          <w:rFonts w:hint="default" w:ascii="仿宋" w:hAnsi="仿宋" w:eastAsia="仿宋" w:cs="仿宋"/>
          <w:b/>
          <w:bCs/>
          <w:color w:val="auto"/>
          <w:sz w:val="21"/>
          <w:szCs w:val="21"/>
          <w:lang w:val="en-US" w:eastAsia="zh-CN" w:bidi="ar-SA"/>
        </w:rPr>
      </w:pPr>
      <w:r>
        <w:rPr>
          <w:rFonts w:hint="eastAsia" w:ascii="仿宋" w:hAnsi="仿宋" w:eastAsia="仿宋" w:cs="仿宋"/>
          <w:b/>
          <w:bCs/>
          <w:color w:val="auto"/>
          <w:sz w:val="21"/>
          <w:szCs w:val="21"/>
          <w:lang w:val="en-US" w:eastAsia="zh-CN" w:bidi="ar-SA"/>
        </w:rPr>
        <w:t>8  进度控制 ................................................................13</w:t>
      </w:r>
    </w:p>
    <w:p>
      <w:pPr>
        <w:spacing w:line="360" w:lineRule="auto"/>
        <w:ind w:firstLine="420" w:firstLineChars="200"/>
        <w:jc w:val="left"/>
        <w:rPr>
          <w:rFonts w:hint="default"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8.1  控制项 ............................................................</w:t>
      </w:r>
      <w:r>
        <w:rPr>
          <w:rFonts w:hint="eastAsia" w:ascii="仿宋" w:hAnsi="仿宋" w:eastAsia="仿宋" w:cs="仿宋"/>
          <w:b/>
          <w:bCs/>
          <w:color w:val="auto"/>
          <w:sz w:val="21"/>
          <w:szCs w:val="21"/>
          <w:lang w:val="en-US" w:eastAsia="zh-CN" w:bidi="ar-SA"/>
        </w:rPr>
        <w:t>.</w:t>
      </w:r>
      <w:r>
        <w:rPr>
          <w:rFonts w:hint="eastAsia" w:ascii="仿宋" w:hAnsi="仿宋" w:eastAsia="仿宋" w:cs="仿宋"/>
          <w:color w:val="auto"/>
          <w:sz w:val="21"/>
          <w:szCs w:val="21"/>
          <w:lang w:val="en-US" w:eastAsia="zh-CN" w:bidi="ar-SA"/>
        </w:rPr>
        <w:t>13</w:t>
      </w:r>
    </w:p>
    <w:p>
      <w:pPr>
        <w:spacing w:line="360" w:lineRule="auto"/>
        <w:ind w:firstLine="420" w:firstLineChars="200"/>
        <w:jc w:val="left"/>
        <w:rPr>
          <w:rFonts w:hint="default"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8.2  评分项 .............................................................13</w:t>
      </w:r>
    </w:p>
    <w:p>
      <w:pPr>
        <w:spacing w:line="360" w:lineRule="auto"/>
        <w:jc w:val="left"/>
        <w:rPr>
          <w:rFonts w:hint="default" w:ascii="仿宋" w:hAnsi="仿宋" w:eastAsia="仿宋" w:cs="仿宋"/>
          <w:b/>
          <w:bCs/>
          <w:color w:val="auto"/>
          <w:sz w:val="21"/>
          <w:szCs w:val="21"/>
          <w:lang w:val="en-US" w:eastAsia="zh-CN" w:bidi="ar-SA"/>
        </w:rPr>
      </w:pPr>
      <w:r>
        <w:rPr>
          <w:rFonts w:hint="eastAsia" w:ascii="仿宋" w:hAnsi="仿宋" w:eastAsia="仿宋" w:cs="仿宋"/>
          <w:b/>
          <w:bCs/>
          <w:color w:val="auto"/>
          <w:sz w:val="21"/>
          <w:szCs w:val="21"/>
          <w:lang w:val="en-US" w:eastAsia="zh-CN" w:bidi="ar-SA"/>
        </w:rPr>
        <w:t>9  安全生产管理的监理工作 ..................................................14</w:t>
      </w:r>
    </w:p>
    <w:p>
      <w:pPr>
        <w:spacing w:line="360" w:lineRule="auto"/>
        <w:ind w:firstLine="420" w:firstLineChars="200"/>
        <w:jc w:val="left"/>
        <w:rPr>
          <w:rFonts w:hint="default"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9.1  控制项 .............................................................14</w:t>
      </w:r>
    </w:p>
    <w:p>
      <w:pPr>
        <w:spacing w:line="360" w:lineRule="auto"/>
        <w:ind w:firstLine="420" w:firstLineChars="200"/>
        <w:jc w:val="left"/>
        <w:rPr>
          <w:rFonts w:hint="default"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9.2  评分项 .............................................................14</w:t>
      </w:r>
    </w:p>
    <w:p>
      <w:pPr>
        <w:spacing w:line="360" w:lineRule="auto"/>
        <w:jc w:val="left"/>
        <w:rPr>
          <w:rFonts w:hint="default" w:ascii="仿宋" w:hAnsi="仿宋" w:eastAsia="仿宋" w:cs="仿宋"/>
          <w:b/>
          <w:bCs/>
          <w:color w:val="auto"/>
          <w:sz w:val="21"/>
          <w:szCs w:val="21"/>
          <w:lang w:val="en-US" w:eastAsia="zh-CN" w:bidi="ar-SA"/>
        </w:rPr>
      </w:pPr>
      <w:r>
        <w:rPr>
          <w:rFonts w:hint="eastAsia" w:ascii="仿宋" w:hAnsi="仿宋" w:eastAsia="仿宋" w:cs="仿宋"/>
          <w:b/>
          <w:bCs/>
          <w:color w:val="auto"/>
          <w:sz w:val="21"/>
          <w:szCs w:val="21"/>
          <w:lang w:val="en-US" w:eastAsia="zh-CN" w:bidi="ar-SA"/>
        </w:rPr>
        <w:t>10  合同管理 ...............................................................16</w:t>
      </w:r>
    </w:p>
    <w:p>
      <w:pPr>
        <w:spacing w:line="360" w:lineRule="auto"/>
        <w:ind w:firstLine="420" w:firstLineChars="200"/>
        <w:jc w:val="left"/>
        <w:rPr>
          <w:rFonts w:hint="default"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10.1  控制项 ............................................................16</w:t>
      </w:r>
    </w:p>
    <w:p>
      <w:pPr>
        <w:spacing w:line="360" w:lineRule="auto"/>
        <w:ind w:firstLine="420" w:firstLineChars="200"/>
        <w:jc w:val="left"/>
        <w:rPr>
          <w:rFonts w:hint="default"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10.2  评分项 ............................................................16</w:t>
      </w:r>
    </w:p>
    <w:p>
      <w:pPr>
        <w:spacing w:line="360" w:lineRule="auto"/>
        <w:jc w:val="left"/>
        <w:rPr>
          <w:rFonts w:hint="default" w:ascii="仿宋" w:hAnsi="仿宋" w:eastAsia="仿宋" w:cs="仿宋"/>
          <w:b/>
          <w:bCs/>
          <w:color w:val="auto"/>
          <w:sz w:val="21"/>
          <w:szCs w:val="21"/>
          <w:lang w:val="en-US" w:eastAsia="zh-CN" w:bidi="ar-SA"/>
        </w:rPr>
      </w:pPr>
      <w:r>
        <w:rPr>
          <w:rFonts w:hint="eastAsia" w:ascii="仿宋" w:hAnsi="仿宋" w:eastAsia="仿宋" w:cs="仿宋"/>
          <w:b/>
          <w:bCs/>
          <w:color w:val="auto"/>
          <w:sz w:val="21"/>
          <w:szCs w:val="21"/>
          <w:lang w:val="en-US" w:eastAsia="zh-CN" w:bidi="ar-SA"/>
        </w:rPr>
        <w:t>11  信息沟通及资料管理 .............................................. .......17</w:t>
      </w:r>
    </w:p>
    <w:p>
      <w:pPr>
        <w:spacing w:line="360" w:lineRule="auto"/>
        <w:ind w:firstLine="420" w:firstLineChars="200"/>
        <w:jc w:val="left"/>
        <w:rPr>
          <w:rFonts w:hint="default"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11.1  控制项 ............................................................17</w:t>
      </w:r>
    </w:p>
    <w:p>
      <w:pPr>
        <w:spacing w:line="360" w:lineRule="auto"/>
        <w:jc w:val="left"/>
        <w:rPr>
          <w:rFonts w:hint="eastAsia" w:ascii="仿宋" w:hAnsi="仿宋" w:eastAsia="仿宋" w:cs="仿宋"/>
          <w:color w:val="auto"/>
          <w:sz w:val="21"/>
          <w:szCs w:val="21"/>
          <w:lang w:val="en-US" w:eastAsia="zh-CN" w:bidi="ar-SA"/>
        </w:rPr>
        <w:sectPr>
          <w:footerReference r:id="rId11" w:type="default"/>
          <w:pgSz w:w="11906" w:h="16838"/>
          <w:pgMar w:top="1440" w:right="1800" w:bottom="1440" w:left="1800" w:header="851" w:footer="992" w:gutter="0"/>
          <w:pgNumType w:fmt="decimal" w:start="1"/>
          <w:cols w:space="425" w:num="1"/>
          <w:docGrid w:type="lines" w:linePitch="312" w:charSpace="0"/>
        </w:sectPr>
      </w:pPr>
    </w:p>
    <w:p>
      <w:pPr>
        <w:spacing w:line="360" w:lineRule="auto"/>
        <w:ind w:firstLine="420" w:firstLineChars="200"/>
        <w:jc w:val="left"/>
        <w:rPr>
          <w:rFonts w:hint="default"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11.2</w:t>
      </w:r>
      <w:r>
        <w:rPr>
          <w:rFonts w:hint="eastAsia" w:ascii="仿宋" w:hAnsi="仿宋" w:eastAsia="仿宋" w:cs="仿宋"/>
          <w:b/>
          <w:bCs/>
          <w:color w:val="auto"/>
          <w:sz w:val="21"/>
          <w:szCs w:val="21"/>
          <w:lang w:val="en-US" w:eastAsia="zh-CN" w:bidi="ar-SA"/>
        </w:rPr>
        <w:t xml:space="preserve">  </w:t>
      </w:r>
      <w:r>
        <w:rPr>
          <w:rFonts w:hint="eastAsia" w:ascii="仿宋" w:hAnsi="仿宋" w:eastAsia="仿宋" w:cs="仿宋"/>
          <w:color w:val="auto"/>
          <w:sz w:val="21"/>
          <w:szCs w:val="21"/>
          <w:lang w:val="en-US" w:eastAsia="zh-CN" w:bidi="ar-SA"/>
        </w:rPr>
        <w:t>评分项 ............................................................17</w:t>
      </w:r>
    </w:p>
    <w:p>
      <w:pPr>
        <w:spacing w:line="360" w:lineRule="auto"/>
        <w:jc w:val="left"/>
        <w:rPr>
          <w:rFonts w:hint="default" w:ascii="仿宋" w:hAnsi="仿宋" w:eastAsia="仿宋" w:cs="仿宋"/>
          <w:b/>
          <w:bCs/>
          <w:color w:val="auto"/>
          <w:sz w:val="21"/>
          <w:szCs w:val="21"/>
          <w:lang w:val="en-US" w:eastAsia="zh-CN" w:bidi="ar-SA"/>
        </w:rPr>
      </w:pPr>
      <w:r>
        <w:rPr>
          <w:rFonts w:hint="eastAsia" w:ascii="仿宋" w:hAnsi="仿宋" w:eastAsia="仿宋" w:cs="仿宋"/>
          <w:b/>
          <w:bCs/>
          <w:color w:val="auto"/>
          <w:sz w:val="21"/>
          <w:szCs w:val="21"/>
          <w:lang w:val="en-US" w:eastAsia="zh-CN" w:bidi="ar-SA"/>
        </w:rPr>
        <w:t>12  相关服务 ...............................................................18</w:t>
      </w:r>
    </w:p>
    <w:p>
      <w:pPr>
        <w:spacing w:line="360" w:lineRule="auto"/>
        <w:ind w:firstLine="420" w:firstLineChars="200"/>
        <w:jc w:val="left"/>
        <w:rPr>
          <w:rFonts w:hint="default"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12.1</w:t>
      </w:r>
      <w:r>
        <w:rPr>
          <w:rFonts w:hint="eastAsia" w:ascii="仿宋" w:hAnsi="仿宋" w:eastAsia="仿宋" w:cs="仿宋"/>
          <w:b/>
          <w:bCs/>
          <w:color w:val="auto"/>
          <w:sz w:val="21"/>
          <w:szCs w:val="21"/>
          <w:lang w:val="en-US" w:eastAsia="zh-CN" w:bidi="ar-SA"/>
        </w:rPr>
        <w:t xml:space="preserve">  </w:t>
      </w:r>
      <w:r>
        <w:rPr>
          <w:rFonts w:hint="eastAsia" w:ascii="仿宋" w:hAnsi="仿宋" w:eastAsia="仿宋" w:cs="仿宋"/>
          <w:color w:val="auto"/>
          <w:sz w:val="21"/>
          <w:szCs w:val="21"/>
          <w:lang w:val="en-US" w:eastAsia="zh-CN" w:bidi="ar-SA"/>
        </w:rPr>
        <w:t>控制项 ............................................................18</w:t>
      </w:r>
    </w:p>
    <w:p>
      <w:pPr>
        <w:spacing w:line="360" w:lineRule="auto"/>
        <w:ind w:firstLine="420" w:firstLineChars="200"/>
        <w:jc w:val="left"/>
        <w:rPr>
          <w:rFonts w:hint="default"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12.2</w:t>
      </w:r>
      <w:r>
        <w:rPr>
          <w:rFonts w:hint="eastAsia" w:ascii="仿宋" w:hAnsi="仿宋" w:eastAsia="仿宋" w:cs="仿宋"/>
          <w:b/>
          <w:bCs/>
          <w:color w:val="auto"/>
          <w:sz w:val="21"/>
          <w:szCs w:val="21"/>
          <w:lang w:val="en-US" w:eastAsia="zh-CN" w:bidi="ar-SA"/>
        </w:rPr>
        <w:t xml:space="preserve">  </w:t>
      </w:r>
      <w:r>
        <w:rPr>
          <w:rFonts w:hint="eastAsia" w:ascii="仿宋" w:hAnsi="仿宋" w:eastAsia="仿宋" w:cs="仿宋"/>
          <w:color w:val="auto"/>
          <w:sz w:val="21"/>
          <w:szCs w:val="21"/>
          <w:lang w:val="en-US" w:eastAsia="zh-CN" w:bidi="ar-SA"/>
        </w:rPr>
        <w:t>评分项 ............................................................18</w:t>
      </w:r>
    </w:p>
    <w:p>
      <w:pPr>
        <w:spacing w:line="360" w:lineRule="auto"/>
        <w:jc w:val="left"/>
        <w:rPr>
          <w:rFonts w:hint="default" w:ascii="仿宋" w:hAnsi="仿宋" w:eastAsia="仿宋" w:cs="仿宋"/>
          <w:b/>
          <w:bCs/>
          <w:color w:val="auto"/>
          <w:sz w:val="21"/>
          <w:szCs w:val="21"/>
          <w:lang w:val="en-US" w:eastAsia="zh-CN" w:bidi="ar-SA"/>
        </w:rPr>
      </w:pPr>
      <w:r>
        <w:rPr>
          <w:rFonts w:hint="eastAsia" w:ascii="仿宋" w:hAnsi="仿宋" w:eastAsia="仿宋" w:cs="仿宋"/>
          <w:b/>
          <w:bCs/>
          <w:color w:val="auto"/>
          <w:sz w:val="21"/>
          <w:szCs w:val="21"/>
          <w:lang w:val="en-US" w:eastAsia="zh-CN" w:bidi="ar-SA"/>
        </w:rPr>
        <w:t>13  提高与创新 .............................................................19</w:t>
      </w:r>
    </w:p>
    <w:p>
      <w:pPr>
        <w:spacing w:line="360" w:lineRule="auto"/>
        <w:ind w:firstLine="420" w:firstLineChars="200"/>
        <w:jc w:val="left"/>
        <w:rPr>
          <w:rFonts w:hint="default"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13.1</w:t>
      </w:r>
      <w:r>
        <w:rPr>
          <w:rFonts w:hint="eastAsia" w:ascii="仿宋" w:hAnsi="仿宋" w:eastAsia="仿宋" w:cs="仿宋"/>
          <w:b/>
          <w:bCs/>
          <w:color w:val="auto"/>
          <w:sz w:val="21"/>
          <w:szCs w:val="21"/>
          <w:lang w:val="en-US" w:eastAsia="zh-CN" w:bidi="ar-SA"/>
        </w:rPr>
        <w:t xml:space="preserve">  </w:t>
      </w:r>
      <w:r>
        <w:rPr>
          <w:rFonts w:hint="eastAsia" w:ascii="仿宋" w:hAnsi="仿宋" w:eastAsia="仿宋" w:cs="仿宋"/>
          <w:color w:val="auto"/>
          <w:sz w:val="21"/>
          <w:szCs w:val="21"/>
          <w:lang w:val="en-US" w:eastAsia="zh-CN" w:bidi="ar-SA"/>
        </w:rPr>
        <w:t>一般规定 ..........................................................19</w:t>
      </w:r>
    </w:p>
    <w:p>
      <w:pPr>
        <w:spacing w:line="360" w:lineRule="auto"/>
        <w:ind w:firstLine="420" w:firstLineChars="200"/>
        <w:jc w:val="left"/>
        <w:rPr>
          <w:rFonts w:hint="default"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13.2</w:t>
      </w:r>
      <w:r>
        <w:rPr>
          <w:rFonts w:hint="eastAsia" w:ascii="仿宋" w:hAnsi="仿宋" w:eastAsia="仿宋" w:cs="仿宋"/>
          <w:b/>
          <w:bCs/>
          <w:color w:val="auto"/>
          <w:sz w:val="21"/>
          <w:szCs w:val="21"/>
          <w:lang w:val="en-US" w:eastAsia="zh-CN" w:bidi="ar-SA"/>
        </w:rPr>
        <w:t xml:space="preserve">  </w:t>
      </w:r>
      <w:r>
        <w:rPr>
          <w:rFonts w:hint="eastAsia" w:ascii="仿宋" w:hAnsi="仿宋" w:eastAsia="仿宋" w:cs="仿宋"/>
          <w:color w:val="auto"/>
          <w:sz w:val="21"/>
          <w:szCs w:val="21"/>
          <w:lang w:val="en-US" w:eastAsia="zh-CN" w:bidi="ar-SA"/>
        </w:rPr>
        <w:t>加分项 ............................................................19</w:t>
      </w:r>
    </w:p>
    <w:p>
      <w:pPr>
        <w:spacing w:line="360" w:lineRule="auto"/>
        <w:jc w:val="left"/>
        <w:rPr>
          <w:rFonts w:hint="default" w:ascii="仿宋" w:hAnsi="仿宋" w:eastAsia="仿宋" w:cs="仿宋"/>
          <w:b/>
          <w:bCs/>
          <w:color w:val="auto"/>
          <w:sz w:val="21"/>
          <w:szCs w:val="21"/>
          <w:lang w:val="en-US" w:eastAsia="zh-CN" w:bidi="ar-SA"/>
        </w:rPr>
      </w:pPr>
      <w:r>
        <w:rPr>
          <w:rFonts w:hint="eastAsia" w:ascii="仿宋" w:hAnsi="仿宋" w:eastAsia="仿宋" w:cs="仿宋"/>
          <w:b/>
          <w:bCs/>
          <w:color w:val="auto"/>
          <w:sz w:val="21"/>
          <w:szCs w:val="21"/>
          <w:lang w:val="en-US" w:eastAsia="zh-CN" w:bidi="ar-SA"/>
        </w:rPr>
        <w:t>附录A  项目监理机构及其设施分项评价表 ......................................21</w:t>
      </w:r>
    </w:p>
    <w:p>
      <w:pPr>
        <w:spacing w:line="360" w:lineRule="auto"/>
        <w:jc w:val="left"/>
        <w:rPr>
          <w:rFonts w:hint="default" w:ascii="仿宋" w:hAnsi="仿宋" w:eastAsia="仿宋" w:cs="仿宋"/>
          <w:b/>
          <w:bCs/>
          <w:color w:val="auto"/>
          <w:sz w:val="21"/>
          <w:szCs w:val="21"/>
          <w:lang w:val="en-US" w:eastAsia="zh-CN" w:bidi="ar-SA"/>
        </w:rPr>
      </w:pPr>
      <w:r>
        <w:rPr>
          <w:rFonts w:hint="eastAsia" w:ascii="仿宋" w:hAnsi="仿宋" w:eastAsia="仿宋" w:cs="仿宋"/>
          <w:b/>
          <w:bCs/>
          <w:color w:val="auto"/>
          <w:sz w:val="21"/>
          <w:szCs w:val="21"/>
          <w:lang w:val="en-US" w:eastAsia="zh-CN" w:bidi="ar-SA"/>
        </w:rPr>
        <w:t>附录B  质量控制分项评价表 ..................................................22</w:t>
      </w:r>
    </w:p>
    <w:p>
      <w:pPr>
        <w:spacing w:line="360" w:lineRule="auto"/>
        <w:jc w:val="left"/>
        <w:rPr>
          <w:rFonts w:hint="default" w:ascii="仿宋" w:hAnsi="仿宋" w:eastAsia="仿宋" w:cs="仿宋"/>
          <w:b/>
          <w:bCs/>
          <w:color w:val="auto"/>
          <w:sz w:val="21"/>
          <w:szCs w:val="21"/>
          <w:lang w:val="en-US" w:eastAsia="zh-CN" w:bidi="ar-SA"/>
        </w:rPr>
      </w:pPr>
      <w:r>
        <w:rPr>
          <w:rFonts w:hint="eastAsia" w:ascii="仿宋" w:hAnsi="仿宋" w:eastAsia="仿宋" w:cs="仿宋"/>
          <w:b/>
          <w:bCs/>
          <w:color w:val="auto"/>
          <w:sz w:val="21"/>
          <w:szCs w:val="21"/>
          <w:lang w:val="en-US" w:eastAsia="zh-CN" w:bidi="ar-SA"/>
        </w:rPr>
        <w:t>附录C  造价控制分项评价表 ..................................................23</w:t>
      </w:r>
    </w:p>
    <w:p>
      <w:pPr>
        <w:spacing w:line="360" w:lineRule="auto"/>
        <w:jc w:val="left"/>
        <w:rPr>
          <w:rFonts w:hint="default" w:ascii="仿宋" w:hAnsi="仿宋" w:eastAsia="仿宋" w:cs="仿宋"/>
          <w:b/>
          <w:bCs/>
          <w:color w:val="auto"/>
          <w:sz w:val="21"/>
          <w:szCs w:val="21"/>
          <w:lang w:val="en-US" w:eastAsia="zh-CN" w:bidi="ar-SA"/>
        </w:rPr>
      </w:pPr>
      <w:r>
        <w:rPr>
          <w:rFonts w:hint="eastAsia" w:ascii="仿宋" w:hAnsi="仿宋" w:eastAsia="仿宋" w:cs="仿宋"/>
          <w:b/>
          <w:bCs/>
          <w:color w:val="auto"/>
          <w:sz w:val="21"/>
          <w:szCs w:val="21"/>
          <w:lang w:val="en-US" w:eastAsia="zh-CN" w:bidi="ar-SA"/>
        </w:rPr>
        <w:t>附录D  进度控制分项评价表 ..................................................24</w:t>
      </w:r>
    </w:p>
    <w:p>
      <w:pPr>
        <w:spacing w:line="360" w:lineRule="auto"/>
        <w:jc w:val="left"/>
        <w:rPr>
          <w:rFonts w:hint="default" w:ascii="仿宋" w:hAnsi="仿宋" w:eastAsia="仿宋" w:cs="仿宋"/>
          <w:b/>
          <w:bCs/>
          <w:color w:val="auto"/>
          <w:sz w:val="21"/>
          <w:szCs w:val="21"/>
          <w:lang w:val="en-US" w:eastAsia="zh-CN" w:bidi="ar-SA"/>
        </w:rPr>
      </w:pPr>
      <w:r>
        <w:rPr>
          <w:rFonts w:hint="eastAsia" w:ascii="仿宋" w:hAnsi="仿宋" w:eastAsia="仿宋" w:cs="仿宋"/>
          <w:b/>
          <w:bCs/>
          <w:color w:val="auto"/>
          <w:sz w:val="21"/>
          <w:szCs w:val="21"/>
          <w:lang w:val="en-US" w:eastAsia="zh-CN" w:bidi="ar-SA"/>
        </w:rPr>
        <w:t>附录E  法定安全监理职责分项评价表 ..........................................25</w:t>
      </w:r>
    </w:p>
    <w:p>
      <w:pPr>
        <w:spacing w:line="360" w:lineRule="auto"/>
        <w:jc w:val="left"/>
        <w:rPr>
          <w:rFonts w:hint="default" w:ascii="仿宋" w:hAnsi="仿宋" w:eastAsia="仿宋" w:cs="仿宋"/>
          <w:b/>
          <w:bCs/>
          <w:color w:val="auto"/>
          <w:sz w:val="21"/>
          <w:szCs w:val="21"/>
          <w:lang w:val="en-US" w:eastAsia="zh-CN" w:bidi="ar-SA"/>
        </w:rPr>
      </w:pPr>
      <w:r>
        <w:rPr>
          <w:rFonts w:hint="eastAsia" w:ascii="仿宋" w:hAnsi="仿宋" w:eastAsia="仿宋" w:cs="仿宋"/>
          <w:b/>
          <w:bCs/>
          <w:color w:val="auto"/>
          <w:sz w:val="21"/>
          <w:szCs w:val="21"/>
          <w:lang w:val="en-US" w:eastAsia="zh-CN" w:bidi="ar-SA"/>
        </w:rPr>
        <w:t>附录F  合同管理分项评价表 ..................................................26</w:t>
      </w:r>
    </w:p>
    <w:p>
      <w:pPr>
        <w:spacing w:line="360" w:lineRule="auto"/>
        <w:jc w:val="left"/>
        <w:rPr>
          <w:rFonts w:hint="default" w:ascii="仿宋" w:hAnsi="仿宋" w:eastAsia="仿宋" w:cs="仿宋"/>
          <w:b/>
          <w:bCs/>
          <w:color w:val="auto"/>
          <w:sz w:val="21"/>
          <w:szCs w:val="21"/>
          <w:lang w:val="en-US" w:eastAsia="zh-CN" w:bidi="ar-SA"/>
        </w:rPr>
      </w:pPr>
      <w:r>
        <w:rPr>
          <w:rFonts w:hint="eastAsia" w:ascii="仿宋" w:hAnsi="仿宋" w:eastAsia="仿宋" w:cs="仿宋"/>
          <w:b/>
          <w:bCs/>
          <w:color w:val="auto"/>
          <w:sz w:val="21"/>
          <w:szCs w:val="21"/>
          <w:lang w:val="en-US" w:eastAsia="zh-CN" w:bidi="ar-SA"/>
        </w:rPr>
        <w:t>附录G  信息沟通及资料管理分项评价表 ........................................27</w:t>
      </w:r>
    </w:p>
    <w:p>
      <w:pPr>
        <w:spacing w:line="360" w:lineRule="auto"/>
        <w:jc w:val="left"/>
        <w:rPr>
          <w:rFonts w:hint="default" w:ascii="仿宋" w:hAnsi="仿宋" w:eastAsia="仿宋" w:cs="仿宋"/>
          <w:b/>
          <w:bCs/>
          <w:color w:val="auto"/>
          <w:sz w:val="21"/>
          <w:szCs w:val="21"/>
          <w:lang w:val="en-US" w:eastAsia="zh-CN" w:bidi="ar-SA"/>
        </w:rPr>
      </w:pPr>
      <w:r>
        <w:rPr>
          <w:rFonts w:hint="eastAsia" w:ascii="仿宋" w:hAnsi="仿宋" w:eastAsia="仿宋" w:cs="仿宋"/>
          <w:b/>
          <w:bCs/>
          <w:color w:val="auto"/>
          <w:sz w:val="21"/>
          <w:szCs w:val="21"/>
          <w:lang w:val="en-US" w:eastAsia="zh-CN" w:bidi="ar-SA"/>
        </w:rPr>
        <w:t>附录H  提高与创新分项评价表 ................................................28</w:t>
      </w:r>
    </w:p>
    <w:p>
      <w:pPr>
        <w:spacing w:line="360" w:lineRule="auto"/>
        <w:jc w:val="left"/>
        <w:rPr>
          <w:rFonts w:hint="default" w:ascii="仿宋" w:hAnsi="仿宋" w:eastAsia="仿宋" w:cs="仿宋"/>
          <w:b/>
          <w:bCs/>
          <w:color w:val="auto"/>
          <w:sz w:val="21"/>
          <w:szCs w:val="21"/>
          <w:lang w:val="en-US" w:eastAsia="zh-CN" w:bidi="ar-SA"/>
        </w:rPr>
      </w:pPr>
      <w:r>
        <w:rPr>
          <w:rFonts w:hint="eastAsia" w:ascii="仿宋" w:hAnsi="仿宋" w:eastAsia="仿宋" w:cs="仿宋"/>
          <w:b/>
          <w:bCs/>
          <w:color w:val="auto"/>
          <w:sz w:val="21"/>
          <w:szCs w:val="21"/>
          <w:lang w:val="en-US" w:eastAsia="zh-CN" w:bidi="ar-SA"/>
        </w:rPr>
        <w:t>本标准用词说明 .............................................................29</w:t>
      </w:r>
    </w:p>
    <w:p>
      <w:pPr>
        <w:spacing w:line="360" w:lineRule="auto"/>
        <w:jc w:val="left"/>
        <w:rPr>
          <w:rFonts w:hint="default" w:ascii="仿宋" w:hAnsi="仿宋" w:eastAsia="仿宋" w:cs="仿宋"/>
          <w:b/>
          <w:bCs/>
          <w:color w:val="auto"/>
          <w:sz w:val="21"/>
          <w:szCs w:val="21"/>
          <w:lang w:val="en-US" w:eastAsia="zh-CN" w:bidi="ar-SA"/>
        </w:rPr>
      </w:pPr>
      <w:r>
        <w:rPr>
          <w:rFonts w:hint="eastAsia" w:ascii="仿宋" w:hAnsi="仿宋" w:eastAsia="仿宋" w:cs="仿宋"/>
          <w:b/>
          <w:bCs/>
          <w:color w:val="auto"/>
          <w:sz w:val="21"/>
          <w:szCs w:val="21"/>
          <w:lang w:val="en-US" w:eastAsia="zh-CN" w:bidi="ar-SA"/>
        </w:rPr>
        <w:t>引用标准名录 ...............................................................30</w:t>
      </w:r>
    </w:p>
    <w:p>
      <w:pPr>
        <w:spacing w:line="360" w:lineRule="auto"/>
        <w:jc w:val="left"/>
        <w:rPr>
          <w:rFonts w:hint="default" w:ascii="仿宋" w:hAnsi="仿宋" w:eastAsia="仿宋" w:cs="仿宋"/>
          <w:b/>
          <w:bCs/>
          <w:color w:val="auto"/>
          <w:sz w:val="21"/>
          <w:szCs w:val="21"/>
          <w:lang w:val="en-US" w:eastAsia="zh-CN" w:bidi="ar-SA"/>
        </w:rPr>
      </w:pPr>
      <w:r>
        <w:rPr>
          <w:rFonts w:hint="eastAsia" w:ascii="仿宋" w:hAnsi="仿宋" w:eastAsia="仿宋" w:cs="仿宋"/>
          <w:b/>
          <w:bCs/>
          <w:color w:val="auto"/>
          <w:sz w:val="21"/>
          <w:szCs w:val="21"/>
          <w:lang w:val="en-US" w:eastAsia="zh-CN" w:bidi="ar-SA"/>
        </w:rPr>
        <w:t>附：条文说明 ................................................................31</w:t>
      </w:r>
    </w:p>
    <w:p>
      <w:pPr>
        <w:jc w:val="left"/>
        <w:rPr>
          <w:rFonts w:hint="eastAsia" w:ascii="仿宋" w:hAnsi="仿宋" w:eastAsia="仿宋" w:cs="仿宋"/>
          <w:color w:val="auto"/>
          <w:sz w:val="21"/>
          <w:szCs w:val="21"/>
          <w:lang w:val="en-US" w:eastAsia="zh-CN" w:bidi="ar-SA"/>
        </w:rPr>
      </w:pPr>
    </w:p>
    <w:p>
      <w:pPr>
        <w:jc w:val="left"/>
        <w:rPr>
          <w:rFonts w:hint="eastAsia" w:ascii="仿宋" w:hAnsi="仿宋" w:eastAsia="仿宋" w:cs="仿宋"/>
          <w:color w:val="auto"/>
          <w:sz w:val="21"/>
          <w:szCs w:val="21"/>
          <w:lang w:val="en-US" w:eastAsia="zh-CN" w:bidi="ar-SA"/>
        </w:rPr>
      </w:pPr>
    </w:p>
    <w:p>
      <w:pPr>
        <w:jc w:val="left"/>
        <w:rPr>
          <w:rFonts w:hint="eastAsia" w:ascii="仿宋" w:hAnsi="仿宋" w:eastAsia="仿宋" w:cs="仿宋"/>
          <w:color w:val="auto"/>
          <w:sz w:val="21"/>
          <w:szCs w:val="21"/>
          <w:lang w:val="en-US" w:eastAsia="zh-CN" w:bidi="ar-SA"/>
        </w:rPr>
      </w:pPr>
    </w:p>
    <w:p>
      <w:pPr>
        <w:jc w:val="left"/>
        <w:rPr>
          <w:rFonts w:hint="eastAsia" w:ascii="仿宋" w:hAnsi="仿宋" w:eastAsia="仿宋" w:cs="仿宋"/>
          <w:color w:val="auto"/>
          <w:sz w:val="21"/>
          <w:szCs w:val="21"/>
          <w:lang w:val="en-US" w:eastAsia="zh-CN" w:bidi="ar-SA"/>
        </w:rPr>
      </w:pPr>
    </w:p>
    <w:p>
      <w:pPr>
        <w:jc w:val="left"/>
        <w:rPr>
          <w:rFonts w:hint="eastAsia" w:ascii="仿宋" w:hAnsi="仿宋" w:eastAsia="仿宋" w:cs="仿宋"/>
          <w:color w:val="auto"/>
          <w:sz w:val="21"/>
          <w:szCs w:val="21"/>
          <w:lang w:val="en-US" w:eastAsia="zh-CN" w:bidi="ar-SA"/>
        </w:rPr>
      </w:pPr>
    </w:p>
    <w:p>
      <w:pPr>
        <w:jc w:val="left"/>
        <w:rPr>
          <w:rFonts w:hint="eastAsia" w:ascii="仿宋" w:hAnsi="仿宋" w:eastAsia="仿宋" w:cs="仿宋"/>
          <w:color w:val="auto"/>
          <w:sz w:val="21"/>
          <w:szCs w:val="21"/>
          <w:lang w:val="en-US" w:eastAsia="zh-CN" w:bidi="ar-SA"/>
        </w:rPr>
      </w:pPr>
    </w:p>
    <w:p>
      <w:pPr>
        <w:jc w:val="left"/>
        <w:rPr>
          <w:rFonts w:hint="eastAsia" w:ascii="仿宋" w:hAnsi="仿宋" w:eastAsia="仿宋" w:cs="仿宋"/>
          <w:color w:val="auto"/>
          <w:sz w:val="21"/>
          <w:szCs w:val="21"/>
          <w:lang w:val="en-US" w:eastAsia="zh-CN" w:bidi="ar-SA"/>
        </w:rPr>
      </w:pPr>
    </w:p>
    <w:p>
      <w:pPr>
        <w:jc w:val="left"/>
        <w:rPr>
          <w:rFonts w:hint="eastAsia" w:ascii="仿宋" w:hAnsi="仿宋" w:eastAsia="仿宋" w:cs="仿宋"/>
          <w:color w:val="auto"/>
          <w:sz w:val="21"/>
          <w:szCs w:val="21"/>
          <w:lang w:val="en-US" w:eastAsia="zh-CN" w:bidi="ar-SA"/>
        </w:rPr>
      </w:pPr>
    </w:p>
    <w:p>
      <w:pPr>
        <w:jc w:val="left"/>
        <w:rPr>
          <w:rFonts w:hint="eastAsia" w:ascii="仿宋" w:hAnsi="仿宋" w:eastAsia="仿宋" w:cs="仿宋"/>
          <w:color w:val="auto"/>
          <w:sz w:val="21"/>
          <w:szCs w:val="21"/>
          <w:lang w:val="en-US" w:eastAsia="zh-CN" w:bidi="ar-SA"/>
        </w:rPr>
      </w:pPr>
    </w:p>
    <w:p>
      <w:pPr>
        <w:jc w:val="left"/>
        <w:rPr>
          <w:rFonts w:hint="eastAsia" w:ascii="仿宋" w:hAnsi="仿宋" w:eastAsia="仿宋" w:cs="仿宋"/>
          <w:color w:val="auto"/>
          <w:sz w:val="21"/>
          <w:szCs w:val="21"/>
          <w:lang w:val="en-US" w:eastAsia="zh-CN" w:bidi="ar-SA"/>
        </w:rPr>
      </w:pPr>
    </w:p>
    <w:p>
      <w:pPr>
        <w:jc w:val="left"/>
        <w:rPr>
          <w:rFonts w:hint="eastAsia" w:ascii="仿宋" w:hAnsi="仿宋" w:eastAsia="仿宋" w:cs="仿宋"/>
          <w:color w:val="auto"/>
          <w:sz w:val="21"/>
          <w:szCs w:val="21"/>
          <w:lang w:val="en-US" w:eastAsia="zh-CN" w:bidi="ar-SA"/>
        </w:rPr>
        <w:sectPr>
          <w:footerReference r:id="rId12" w:type="default"/>
          <w:pgSz w:w="11906" w:h="16838"/>
          <w:pgMar w:top="1440" w:right="1800" w:bottom="1440" w:left="1800" w:header="851" w:footer="992" w:gutter="0"/>
          <w:pgNumType w:fmt="decimal" w:start="1"/>
          <w:cols w:space="425" w:num="1"/>
          <w:docGrid w:type="lines" w:linePitch="312" w:charSpace="0"/>
        </w:sectPr>
      </w:pPr>
    </w:p>
    <w:p>
      <w:pPr>
        <w:pStyle w:val="2"/>
        <w:ind w:firstLine="0" w:firstLineChars="0"/>
        <w:jc w:val="center"/>
        <w:rPr>
          <w:rFonts w:ascii="宋体" w:hAnsi="宋体" w:cs="宋体"/>
          <w:b/>
          <w:bCs/>
          <w:sz w:val="28"/>
          <w:szCs w:val="28"/>
        </w:rPr>
      </w:pPr>
      <w:r>
        <w:rPr>
          <w:rFonts w:hint="eastAsia" w:ascii="宋体" w:hAnsi="宋体" w:cs="宋体"/>
          <w:b/>
          <w:bCs/>
          <w:sz w:val="28"/>
          <w:szCs w:val="28"/>
        </w:rPr>
        <w:t>Contents</w:t>
      </w:r>
    </w:p>
    <w:p>
      <w:pPr>
        <w:spacing w:line="360" w:lineRule="auto"/>
        <w:jc w:val="left"/>
        <w:rPr>
          <w:rFonts w:ascii="仿宋" w:hAnsi="仿宋" w:eastAsia="仿宋" w:cs="仿宋"/>
          <w:b/>
          <w:bCs/>
          <w:szCs w:val="21"/>
        </w:rPr>
      </w:pPr>
      <w:r>
        <w:rPr>
          <w:rFonts w:hint="eastAsia" w:ascii="仿宋" w:hAnsi="仿宋" w:eastAsia="仿宋" w:cs="仿宋"/>
          <w:b/>
          <w:bCs/>
          <w:szCs w:val="21"/>
        </w:rPr>
        <w:t>1  General</w:t>
      </w:r>
      <w:r>
        <w:rPr>
          <w:rFonts w:hint="eastAsia" w:ascii="仿宋" w:hAnsi="仿宋" w:eastAsia="仿宋" w:cs="仿宋"/>
          <w:b/>
          <w:bCs/>
          <w:szCs w:val="21"/>
          <w:lang w:val="en-US" w:eastAsia="zh-CN"/>
        </w:rPr>
        <w:t xml:space="preserve"> Provisions </w:t>
      </w:r>
      <w:r>
        <w:rPr>
          <w:rFonts w:hint="eastAsia" w:ascii="仿宋" w:hAnsi="仿宋" w:eastAsia="仿宋" w:cs="仿宋"/>
          <w:b/>
          <w:bCs/>
          <w:szCs w:val="21"/>
        </w:rPr>
        <w:t>..........................................</w:t>
      </w:r>
      <w:r>
        <w:rPr>
          <w:rFonts w:hint="eastAsia" w:ascii="仿宋" w:hAnsi="仿宋" w:eastAsia="仿宋" w:cs="仿宋"/>
          <w:szCs w:val="21"/>
        </w:rPr>
        <w:t>.</w:t>
      </w:r>
      <w:r>
        <w:rPr>
          <w:rFonts w:hint="eastAsia" w:ascii="仿宋" w:hAnsi="仿宋" w:eastAsia="仿宋" w:cs="仿宋"/>
          <w:b/>
          <w:bCs/>
          <w:szCs w:val="21"/>
        </w:rPr>
        <w:t>.............1</w:t>
      </w:r>
    </w:p>
    <w:p>
      <w:pPr>
        <w:spacing w:line="360" w:lineRule="auto"/>
        <w:jc w:val="left"/>
        <w:rPr>
          <w:rFonts w:ascii="仿宋" w:hAnsi="仿宋" w:eastAsia="仿宋" w:cs="仿宋"/>
          <w:b/>
          <w:bCs/>
          <w:szCs w:val="21"/>
        </w:rPr>
      </w:pPr>
      <w:r>
        <w:rPr>
          <w:rFonts w:hint="eastAsia" w:ascii="仿宋" w:hAnsi="仿宋" w:eastAsia="仿宋" w:cs="仿宋"/>
          <w:b/>
          <w:bCs/>
          <w:szCs w:val="21"/>
        </w:rPr>
        <w:t>2  Term</w:t>
      </w:r>
      <w:r>
        <w:rPr>
          <w:rFonts w:hint="eastAsia" w:ascii="仿宋" w:hAnsi="仿宋" w:eastAsia="仿宋" w:cs="仿宋"/>
          <w:b/>
          <w:bCs/>
          <w:szCs w:val="21"/>
          <w:lang w:val="en-US" w:eastAsia="zh-CN"/>
        </w:rPr>
        <w:t>s</w:t>
      </w:r>
      <w:r>
        <w:rPr>
          <w:rFonts w:hint="eastAsia" w:ascii="仿宋" w:hAnsi="仿宋" w:eastAsia="仿宋" w:cs="仿宋"/>
          <w:b/>
          <w:bCs/>
          <w:szCs w:val="21"/>
        </w:rPr>
        <w:t xml:space="preserve"> .......................................................</w:t>
      </w:r>
      <w:r>
        <w:rPr>
          <w:rFonts w:hint="eastAsia" w:ascii="仿宋" w:hAnsi="仿宋" w:eastAsia="仿宋" w:cs="仿宋"/>
          <w:szCs w:val="21"/>
        </w:rPr>
        <w:t>.</w:t>
      </w:r>
      <w:r>
        <w:rPr>
          <w:rFonts w:hint="eastAsia" w:ascii="仿宋" w:hAnsi="仿宋" w:eastAsia="仿宋" w:cs="仿宋"/>
          <w:b/>
          <w:bCs/>
          <w:szCs w:val="21"/>
        </w:rPr>
        <w:t>.............2</w:t>
      </w:r>
    </w:p>
    <w:p>
      <w:pPr>
        <w:spacing w:line="360" w:lineRule="auto"/>
        <w:jc w:val="left"/>
        <w:rPr>
          <w:rFonts w:ascii="仿宋" w:hAnsi="仿宋" w:eastAsia="仿宋" w:cs="仿宋"/>
          <w:b/>
          <w:bCs/>
          <w:szCs w:val="21"/>
        </w:rPr>
      </w:pPr>
      <w:r>
        <w:rPr>
          <w:rFonts w:hint="eastAsia" w:ascii="仿宋" w:hAnsi="仿宋" w:eastAsia="仿宋" w:cs="仿宋"/>
          <w:b/>
          <w:bCs/>
          <w:szCs w:val="21"/>
        </w:rPr>
        <w:t>3  Basic</w:t>
      </w:r>
      <w:r>
        <w:rPr>
          <w:rFonts w:hint="eastAsia" w:ascii="仿宋" w:hAnsi="仿宋" w:eastAsia="仿宋" w:cs="仿宋"/>
          <w:b/>
          <w:bCs/>
          <w:szCs w:val="21"/>
          <w:lang w:val="en-US" w:eastAsia="zh-CN"/>
        </w:rPr>
        <w:t xml:space="preserve"> Requirements</w:t>
      </w:r>
      <w:r>
        <w:rPr>
          <w:rFonts w:hint="eastAsia" w:ascii="仿宋" w:hAnsi="仿宋" w:eastAsia="仿宋" w:cs="仿宋"/>
          <w:b/>
          <w:bCs/>
          <w:szCs w:val="21"/>
        </w:rPr>
        <w:t xml:space="preserve"> .............................................</w:t>
      </w:r>
      <w:r>
        <w:rPr>
          <w:rFonts w:hint="eastAsia" w:ascii="仿宋" w:hAnsi="仿宋" w:eastAsia="仿宋" w:cs="仿宋"/>
          <w:szCs w:val="21"/>
        </w:rPr>
        <w:t>.</w:t>
      </w:r>
      <w:r>
        <w:rPr>
          <w:rFonts w:hint="eastAsia" w:ascii="仿宋" w:hAnsi="仿宋" w:eastAsia="仿宋" w:cs="仿宋"/>
          <w:b/>
          <w:bCs/>
          <w:szCs w:val="21"/>
        </w:rPr>
        <w:t>..........3</w:t>
      </w:r>
    </w:p>
    <w:p>
      <w:pPr>
        <w:spacing w:line="360" w:lineRule="auto"/>
        <w:jc w:val="left"/>
        <w:rPr>
          <w:rFonts w:ascii="仿宋" w:hAnsi="仿宋" w:eastAsia="仿宋" w:cs="仿宋"/>
          <w:b/>
          <w:bCs/>
          <w:szCs w:val="21"/>
        </w:rPr>
      </w:pPr>
      <w:r>
        <w:rPr>
          <w:rFonts w:hint="eastAsia" w:ascii="仿宋" w:hAnsi="仿宋" w:eastAsia="仿宋" w:cs="仿宋"/>
          <w:b/>
          <w:bCs/>
          <w:szCs w:val="21"/>
        </w:rPr>
        <w:t>4  Organizational System and Methods For Evaluation ..........................4</w:t>
      </w:r>
    </w:p>
    <w:p>
      <w:pPr>
        <w:spacing w:line="360" w:lineRule="auto"/>
        <w:ind w:firstLine="420" w:firstLineChars="200"/>
        <w:jc w:val="left"/>
        <w:rPr>
          <w:rFonts w:ascii="仿宋" w:hAnsi="仿宋" w:eastAsia="仿宋" w:cs="仿宋"/>
          <w:szCs w:val="21"/>
        </w:rPr>
      </w:pPr>
      <w:r>
        <w:rPr>
          <w:rFonts w:hint="eastAsia" w:ascii="仿宋" w:hAnsi="仿宋" w:eastAsia="仿宋" w:cs="仿宋"/>
          <w:szCs w:val="21"/>
        </w:rPr>
        <w:t>4.1  Organizational System For Evaluation ...............</w:t>
      </w:r>
      <w:r>
        <w:rPr>
          <w:rFonts w:hint="eastAsia" w:ascii="仿宋" w:hAnsi="仿宋" w:eastAsia="仿宋" w:cs="仿宋"/>
          <w:b/>
          <w:bCs/>
          <w:szCs w:val="21"/>
        </w:rPr>
        <w:t>.</w:t>
      </w:r>
      <w:r>
        <w:rPr>
          <w:rFonts w:hint="eastAsia" w:ascii="仿宋" w:hAnsi="仿宋" w:eastAsia="仿宋" w:cs="仿宋"/>
          <w:szCs w:val="21"/>
        </w:rPr>
        <w:t>.................4</w:t>
      </w:r>
    </w:p>
    <w:p>
      <w:pPr>
        <w:spacing w:line="360" w:lineRule="auto"/>
        <w:ind w:firstLine="420" w:firstLineChars="200"/>
        <w:jc w:val="left"/>
        <w:rPr>
          <w:rFonts w:ascii="仿宋" w:hAnsi="仿宋" w:eastAsia="仿宋" w:cs="仿宋"/>
          <w:szCs w:val="21"/>
        </w:rPr>
      </w:pPr>
      <w:r>
        <w:rPr>
          <w:rFonts w:hint="eastAsia" w:ascii="仿宋" w:hAnsi="仿宋" w:eastAsia="仿宋" w:cs="仿宋"/>
          <w:szCs w:val="21"/>
        </w:rPr>
        <w:t>4.2  Evaluation Methods ...............................</w:t>
      </w:r>
      <w:r>
        <w:rPr>
          <w:rFonts w:hint="eastAsia" w:ascii="仿宋" w:hAnsi="仿宋" w:eastAsia="仿宋" w:cs="仿宋"/>
          <w:b/>
          <w:bCs/>
          <w:szCs w:val="21"/>
        </w:rPr>
        <w:t>.</w:t>
      </w:r>
      <w:r>
        <w:rPr>
          <w:rFonts w:hint="eastAsia" w:ascii="仿宋" w:hAnsi="仿宋" w:eastAsia="仿宋" w:cs="仿宋"/>
          <w:szCs w:val="21"/>
        </w:rPr>
        <w:t>..................4</w:t>
      </w:r>
    </w:p>
    <w:p>
      <w:pPr>
        <w:spacing w:line="360" w:lineRule="auto"/>
        <w:ind w:firstLine="420" w:firstLineChars="200"/>
        <w:jc w:val="left"/>
        <w:rPr>
          <w:rFonts w:ascii="仿宋" w:hAnsi="仿宋" w:eastAsia="仿宋" w:cs="仿宋"/>
          <w:szCs w:val="21"/>
        </w:rPr>
      </w:pPr>
      <w:r>
        <w:rPr>
          <w:rFonts w:hint="eastAsia" w:ascii="仿宋" w:hAnsi="仿宋" w:eastAsia="仿宋" w:cs="仿宋"/>
          <w:szCs w:val="21"/>
        </w:rPr>
        <w:t>4.3  Grade System ........................................................6</w:t>
      </w:r>
    </w:p>
    <w:p>
      <w:pPr>
        <w:spacing w:line="360" w:lineRule="auto"/>
        <w:ind w:firstLine="420" w:firstLineChars="200"/>
        <w:jc w:val="left"/>
        <w:rPr>
          <w:rFonts w:ascii="仿宋" w:hAnsi="仿宋" w:eastAsia="仿宋" w:cs="仿宋"/>
          <w:szCs w:val="21"/>
        </w:rPr>
      </w:pPr>
      <w:r>
        <w:rPr>
          <w:rFonts w:hint="eastAsia" w:ascii="仿宋" w:hAnsi="仿宋" w:eastAsia="仿宋" w:cs="仿宋"/>
          <w:szCs w:val="21"/>
        </w:rPr>
        <w:t>4.4  Comprehensive Score Calculation .....................................6</w:t>
      </w:r>
    </w:p>
    <w:p>
      <w:pPr>
        <w:spacing w:line="360" w:lineRule="auto"/>
        <w:jc w:val="left"/>
        <w:rPr>
          <w:rFonts w:ascii="仿宋" w:hAnsi="仿宋" w:eastAsia="仿宋" w:cs="仿宋"/>
          <w:b/>
          <w:bCs/>
          <w:szCs w:val="21"/>
        </w:rPr>
      </w:pPr>
      <w:r>
        <w:rPr>
          <w:rFonts w:hint="eastAsia" w:ascii="仿宋" w:hAnsi="仿宋" w:eastAsia="仿宋" w:cs="仿宋"/>
          <w:b/>
          <w:bCs/>
          <w:szCs w:val="21"/>
        </w:rPr>
        <w:t>5  Organization And Facilities Of Project Consulting Agency ....................8</w:t>
      </w:r>
    </w:p>
    <w:p>
      <w:pPr>
        <w:spacing w:line="360" w:lineRule="auto"/>
        <w:ind w:firstLine="420" w:firstLineChars="200"/>
        <w:jc w:val="left"/>
        <w:rPr>
          <w:rFonts w:ascii="仿宋" w:hAnsi="仿宋" w:eastAsia="仿宋" w:cs="仿宋"/>
          <w:szCs w:val="21"/>
        </w:rPr>
      </w:pPr>
      <w:r>
        <w:rPr>
          <w:rFonts w:hint="eastAsia" w:ascii="仿宋" w:hAnsi="仿宋" w:eastAsia="仿宋" w:cs="仿宋"/>
          <w:szCs w:val="21"/>
        </w:rPr>
        <w:t>5.1  Control Items ........................................................8</w:t>
      </w:r>
    </w:p>
    <w:p>
      <w:pPr>
        <w:spacing w:line="360" w:lineRule="auto"/>
        <w:ind w:firstLine="420" w:firstLineChars="200"/>
        <w:jc w:val="left"/>
        <w:rPr>
          <w:rFonts w:ascii="仿宋" w:hAnsi="仿宋" w:eastAsia="仿宋" w:cs="仿宋"/>
          <w:szCs w:val="21"/>
        </w:rPr>
      </w:pPr>
      <w:r>
        <w:rPr>
          <w:rFonts w:hint="eastAsia" w:ascii="仿宋" w:hAnsi="仿宋" w:eastAsia="仿宋" w:cs="仿宋"/>
          <w:szCs w:val="21"/>
        </w:rPr>
        <w:t>5.2  Scoring Items ........................................</w:t>
      </w:r>
      <w:r>
        <w:rPr>
          <w:rFonts w:hint="eastAsia" w:ascii="仿宋" w:hAnsi="仿宋" w:eastAsia="仿宋" w:cs="仿宋"/>
          <w:b/>
          <w:bCs/>
          <w:szCs w:val="21"/>
        </w:rPr>
        <w:t>.</w:t>
      </w:r>
      <w:r>
        <w:rPr>
          <w:rFonts w:hint="eastAsia" w:ascii="仿宋" w:hAnsi="仿宋" w:eastAsia="仿宋" w:cs="仿宋"/>
          <w:szCs w:val="21"/>
        </w:rPr>
        <w:t>...............8</w:t>
      </w:r>
    </w:p>
    <w:p>
      <w:pPr>
        <w:spacing w:line="360" w:lineRule="auto"/>
        <w:jc w:val="left"/>
        <w:rPr>
          <w:rFonts w:ascii="仿宋" w:hAnsi="仿宋" w:eastAsia="仿宋" w:cs="仿宋"/>
          <w:b/>
          <w:bCs/>
          <w:szCs w:val="21"/>
        </w:rPr>
      </w:pPr>
      <w:r>
        <w:rPr>
          <w:rFonts w:hint="eastAsia" w:ascii="仿宋" w:hAnsi="仿宋" w:eastAsia="仿宋" w:cs="仿宋"/>
          <w:b/>
          <w:bCs/>
          <w:szCs w:val="21"/>
        </w:rPr>
        <w:t>6  Quality Control ..........................................................10</w:t>
      </w:r>
    </w:p>
    <w:p>
      <w:pPr>
        <w:spacing w:line="360" w:lineRule="auto"/>
        <w:ind w:firstLine="420" w:firstLineChars="200"/>
        <w:jc w:val="left"/>
        <w:rPr>
          <w:rFonts w:ascii="仿宋" w:hAnsi="仿宋" w:eastAsia="仿宋" w:cs="仿宋"/>
          <w:szCs w:val="21"/>
        </w:rPr>
      </w:pPr>
      <w:r>
        <w:rPr>
          <w:rFonts w:hint="eastAsia" w:ascii="仿宋" w:hAnsi="仿宋" w:eastAsia="仿宋" w:cs="仿宋"/>
          <w:szCs w:val="21"/>
        </w:rPr>
        <w:t>6.1  Control Items .......................................................10</w:t>
      </w:r>
    </w:p>
    <w:p>
      <w:pPr>
        <w:spacing w:line="360" w:lineRule="auto"/>
        <w:ind w:firstLine="420" w:firstLineChars="200"/>
        <w:jc w:val="left"/>
        <w:rPr>
          <w:rFonts w:ascii="仿宋" w:hAnsi="仿宋" w:eastAsia="仿宋" w:cs="仿宋"/>
          <w:szCs w:val="21"/>
        </w:rPr>
      </w:pPr>
      <w:r>
        <w:rPr>
          <w:rFonts w:hint="eastAsia" w:ascii="仿宋" w:hAnsi="仿宋" w:eastAsia="仿宋" w:cs="仿宋"/>
          <w:szCs w:val="21"/>
        </w:rPr>
        <w:t>6.2  Scoring Items .......................</w:t>
      </w:r>
      <w:r>
        <w:rPr>
          <w:rFonts w:hint="eastAsia" w:ascii="仿宋" w:hAnsi="仿宋" w:eastAsia="仿宋" w:cs="仿宋"/>
          <w:b/>
          <w:bCs/>
          <w:szCs w:val="21"/>
        </w:rPr>
        <w:t>.</w:t>
      </w:r>
      <w:r>
        <w:rPr>
          <w:rFonts w:hint="eastAsia" w:ascii="仿宋" w:hAnsi="仿宋" w:eastAsia="仿宋" w:cs="仿宋"/>
          <w:szCs w:val="21"/>
        </w:rPr>
        <w:t>...............................10</w:t>
      </w:r>
    </w:p>
    <w:p>
      <w:pPr>
        <w:spacing w:line="360" w:lineRule="auto"/>
        <w:jc w:val="left"/>
        <w:rPr>
          <w:rFonts w:ascii="仿宋" w:hAnsi="仿宋" w:eastAsia="仿宋" w:cs="仿宋"/>
          <w:b/>
          <w:bCs/>
          <w:szCs w:val="21"/>
        </w:rPr>
      </w:pPr>
      <w:r>
        <w:rPr>
          <w:rFonts w:hint="eastAsia" w:ascii="仿宋" w:hAnsi="仿宋" w:eastAsia="仿宋" w:cs="仿宋"/>
          <w:b/>
          <w:bCs/>
          <w:szCs w:val="21"/>
        </w:rPr>
        <w:t>7  Cost Control</w:t>
      </w:r>
      <w:r>
        <w:rPr>
          <w:rFonts w:hint="eastAsia" w:ascii="仿宋" w:hAnsi="仿宋" w:eastAsia="仿宋" w:cs="仿宋"/>
          <w:b/>
          <w:bCs/>
          <w:szCs w:val="21"/>
          <w:lang w:val="en-US" w:eastAsia="zh-CN"/>
        </w:rPr>
        <w:t xml:space="preserve"> </w:t>
      </w:r>
      <w:r>
        <w:rPr>
          <w:rFonts w:hint="eastAsia" w:ascii="仿宋" w:hAnsi="仿宋" w:eastAsia="仿宋" w:cs="仿宋"/>
          <w:b/>
          <w:bCs/>
          <w:szCs w:val="21"/>
        </w:rPr>
        <w:t>.............................................................12</w:t>
      </w:r>
    </w:p>
    <w:p>
      <w:pPr>
        <w:spacing w:line="360" w:lineRule="auto"/>
        <w:ind w:firstLine="420" w:firstLineChars="200"/>
        <w:jc w:val="left"/>
        <w:rPr>
          <w:rFonts w:ascii="仿宋" w:hAnsi="仿宋" w:eastAsia="仿宋" w:cs="仿宋"/>
          <w:szCs w:val="21"/>
        </w:rPr>
      </w:pPr>
      <w:r>
        <w:rPr>
          <w:rFonts w:hint="eastAsia" w:ascii="仿宋" w:hAnsi="仿宋" w:eastAsia="仿宋" w:cs="仿宋"/>
          <w:szCs w:val="21"/>
        </w:rPr>
        <w:t>7.1  Control Items .......................................................12</w:t>
      </w:r>
    </w:p>
    <w:p>
      <w:pPr>
        <w:spacing w:line="360" w:lineRule="auto"/>
        <w:ind w:firstLine="420" w:firstLineChars="200"/>
        <w:jc w:val="left"/>
        <w:rPr>
          <w:rFonts w:ascii="仿宋" w:hAnsi="仿宋" w:eastAsia="仿宋" w:cs="仿宋"/>
          <w:szCs w:val="21"/>
        </w:rPr>
      </w:pPr>
      <w:r>
        <w:rPr>
          <w:rFonts w:hint="eastAsia" w:ascii="仿宋" w:hAnsi="仿宋" w:eastAsia="仿宋" w:cs="仿宋"/>
          <w:szCs w:val="21"/>
        </w:rPr>
        <w:t>7.2  Scoring Items .......................................................12</w:t>
      </w:r>
    </w:p>
    <w:p>
      <w:pPr>
        <w:spacing w:line="360" w:lineRule="auto"/>
        <w:jc w:val="left"/>
        <w:rPr>
          <w:rFonts w:ascii="仿宋" w:hAnsi="仿宋" w:eastAsia="仿宋" w:cs="仿宋"/>
          <w:b/>
          <w:bCs/>
          <w:szCs w:val="21"/>
        </w:rPr>
      </w:pPr>
      <w:r>
        <w:rPr>
          <w:rFonts w:hint="eastAsia" w:ascii="仿宋" w:hAnsi="仿宋" w:eastAsia="仿宋" w:cs="仿宋"/>
          <w:b/>
          <w:bCs/>
          <w:szCs w:val="21"/>
        </w:rPr>
        <w:t>8  Schedule Control .........................................................13</w:t>
      </w:r>
    </w:p>
    <w:p>
      <w:pPr>
        <w:spacing w:line="360" w:lineRule="auto"/>
        <w:ind w:firstLine="420" w:firstLineChars="200"/>
        <w:jc w:val="left"/>
        <w:rPr>
          <w:rFonts w:ascii="仿宋" w:hAnsi="仿宋" w:eastAsia="仿宋" w:cs="仿宋"/>
          <w:szCs w:val="21"/>
        </w:rPr>
      </w:pPr>
      <w:r>
        <w:rPr>
          <w:rFonts w:hint="eastAsia" w:ascii="仿宋" w:hAnsi="仿宋" w:eastAsia="仿宋" w:cs="仿宋"/>
          <w:szCs w:val="21"/>
        </w:rPr>
        <w:t>8.1  Control Items ........................................</w:t>
      </w:r>
      <w:r>
        <w:rPr>
          <w:rFonts w:hint="eastAsia" w:ascii="仿宋" w:hAnsi="仿宋" w:eastAsia="仿宋" w:cs="仿宋"/>
          <w:b/>
          <w:bCs/>
          <w:szCs w:val="21"/>
        </w:rPr>
        <w:t>.</w:t>
      </w:r>
      <w:r>
        <w:rPr>
          <w:rFonts w:hint="eastAsia" w:ascii="仿宋" w:hAnsi="仿宋" w:eastAsia="仿宋" w:cs="仿宋"/>
          <w:szCs w:val="21"/>
        </w:rPr>
        <w:t>............</w:t>
      </w:r>
      <w:r>
        <w:rPr>
          <w:rFonts w:hint="eastAsia" w:ascii="仿宋" w:hAnsi="仿宋" w:eastAsia="仿宋" w:cs="仿宋"/>
          <w:b/>
          <w:bCs/>
          <w:szCs w:val="21"/>
        </w:rPr>
        <w:t>.</w:t>
      </w:r>
      <w:r>
        <w:rPr>
          <w:rFonts w:hint="eastAsia" w:ascii="仿宋" w:hAnsi="仿宋" w:eastAsia="仿宋" w:cs="仿宋"/>
          <w:szCs w:val="21"/>
        </w:rPr>
        <w:t>13</w:t>
      </w:r>
    </w:p>
    <w:p>
      <w:pPr>
        <w:spacing w:line="360" w:lineRule="auto"/>
        <w:ind w:firstLine="420" w:firstLineChars="200"/>
        <w:jc w:val="left"/>
        <w:rPr>
          <w:rFonts w:ascii="仿宋" w:hAnsi="仿宋" w:eastAsia="仿宋" w:cs="仿宋"/>
          <w:szCs w:val="21"/>
        </w:rPr>
      </w:pPr>
      <w:r>
        <w:rPr>
          <w:rFonts w:hint="eastAsia" w:ascii="仿宋" w:hAnsi="仿宋" w:eastAsia="仿宋" w:cs="仿宋"/>
          <w:szCs w:val="21"/>
        </w:rPr>
        <w:t>8.2  Scoring Items</w:t>
      </w:r>
      <w:r>
        <w:rPr>
          <w:rFonts w:hint="eastAsia" w:ascii="仿宋" w:hAnsi="仿宋" w:eastAsia="仿宋" w:cs="仿宋"/>
          <w:szCs w:val="21"/>
          <w:lang w:val="en-US" w:eastAsia="zh-CN"/>
        </w:rPr>
        <w:t xml:space="preserve"> </w:t>
      </w:r>
      <w:r>
        <w:rPr>
          <w:rFonts w:hint="eastAsia" w:ascii="仿宋" w:hAnsi="仿宋" w:eastAsia="仿宋" w:cs="仿宋"/>
          <w:szCs w:val="21"/>
        </w:rPr>
        <w:t>..................</w:t>
      </w:r>
      <w:r>
        <w:rPr>
          <w:rFonts w:hint="eastAsia" w:ascii="仿宋" w:hAnsi="仿宋" w:eastAsia="仿宋" w:cs="仿宋"/>
          <w:b/>
          <w:bCs/>
          <w:szCs w:val="21"/>
        </w:rPr>
        <w:t>..</w:t>
      </w:r>
      <w:r>
        <w:rPr>
          <w:rFonts w:hint="eastAsia" w:ascii="仿宋" w:hAnsi="仿宋" w:eastAsia="仿宋" w:cs="仿宋"/>
          <w:szCs w:val="21"/>
        </w:rPr>
        <w:t>....................</w:t>
      </w:r>
      <w:r>
        <w:rPr>
          <w:rFonts w:hint="eastAsia" w:ascii="仿宋" w:hAnsi="仿宋" w:eastAsia="仿宋" w:cs="仿宋"/>
          <w:b/>
          <w:bCs/>
          <w:szCs w:val="21"/>
        </w:rPr>
        <w:t>.</w:t>
      </w:r>
      <w:r>
        <w:rPr>
          <w:rFonts w:hint="eastAsia" w:ascii="仿宋" w:hAnsi="仿宋" w:eastAsia="仿宋" w:cs="仿宋"/>
          <w:szCs w:val="21"/>
        </w:rPr>
        <w:t>..............13</w:t>
      </w:r>
    </w:p>
    <w:p>
      <w:pPr>
        <w:spacing w:line="360" w:lineRule="auto"/>
        <w:jc w:val="left"/>
        <w:rPr>
          <w:rFonts w:ascii="仿宋" w:hAnsi="仿宋" w:eastAsia="仿宋" w:cs="仿宋"/>
          <w:b/>
          <w:bCs/>
          <w:szCs w:val="21"/>
        </w:rPr>
      </w:pPr>
      <w:r>
        <w:rPr>
          <w:rFonts w:hint="eastAsia" w:ascii="仿宋" w:hAnsi="仿宋" w:eastAsia="仿宋" w:cs="仿宋"/>
          <w:b/>
          <w:bCs/>
          <w:szCs w:val="21"/>
        </w:rPr>
        <w:t>9  Consulting Work Of Safety Management In Production .......................14</w:t>
      </w:r>
    </w:p>
    <w:p>
      <w:pPr>
        <w:spacing w:line="360" w:lineRule="auto"/>
        <w:ind w:firstLine="420" w:firstLineChars="200"/>
        <w:jc w:val="left"/>
        <w:rPr>
          <w:rFonts w:ascii="仿宋" w:hAnsi="仿宋" w:eastAsia="仿宋" w:cs="仿宋"/>
          <w:szCs w:val="21"/>
        </w:rPr>
      </w:pPr>
      <w:r>
        <w:rPr>
          <w:rFonts w:hint="eastAsia" w:ascii="仿宋" w:hAnsi="仿宋" w:eastAsia="仿宋" w:cs="仿宋"/>
          <w:szCs w:val="21"/>
        </w:rPr>
        <w:t>9.1  Control Items ........................................</w:t>
      </w:r>
      <w:r>
        <w:rPr>
          <w:rFonts w:hint="eastAsia" w:ascii="仿宋" w:hAnsi="仿宋" w:eastAsia="仿宋" w:cs="仿宋"/>
          <w:b/>
          <w:bCs/>
          <w:szCs w:val="21"/>
        </w:rPr>
        <w:t>.</w:t>
      </w:r>
      <w:r>
        <w:rPr>
          <w:rFonts w:hint="eastAsia" w:ascii="仿宋" w:hAnsi="仿宋" w:eastAsia="仿宋" w:cs="仿宋"/>
          <w:szCs w:val="21"/>
        </w:rPr>
        <w:t>..............14</w:t>
      </w:r>
    </w:p>
    <w:p>
      <w:pPr>
        <w:spacing w:line="360" w:lineRule="auto"/>
        <w:ind w:firstLine="420" w:firstLineChars="200"/>
        <w:jc w:val="left"/>
        <w:rPr>
          <w:rFonts w:ascii="仿宋" w:hAnsi="仿宋" w:eastAsia="仿宋" w:cs="仿宋"/>
          <w:szCs w:val="21"/>
        </w:rPr>
      </w:pPr>
      <w:r>
        <w:rPr>
          <w:rFonts w:hint="eastAsia" w:ascii="仿宋" w:hAnsi="仿宋" w:eastAsia="仿宋" w:cs="仿宋"/>
          <w:szCs w:val="21"/>
        </w:rPr>
        <w:t>9.2  Scoring Items .....................................</w:t>
      </w:r>
      <w:r>
        <w:rPr>
          <w:rFonts w:hint="eastAsia" w:ascii="仿宋" w:hAnsi="仿宋" w:eastAsia="仿宋" w:cs="仿宋"/>
          <w:b/>
          <w:bCs/>
          <w:szCs w:val="21"/>
        </w:rPr>
        <w:t>.</w:t>
      </w:r>
      <w:r>
        <w:rPr>
          <w:rFonts w:hint="eastAsia" w:ascii="仿宋" w:hAnsi="仿宋" w:eastAsia="仿宋" w:cs="仿宋"/>
          <w:szCs w:val="21"/>
        </w:rPr>
        <w:t>.................14</w:t>
      </w:r>
    </w:p>
    <w:p>
      <w:pPr>
        <w:spacing w:line="360" w:lineRule="auto"/>
        <w:jc w:val="left"/>
        <w:rPr>
          <w:rFonts w:ascii="仿宋" w:hAnsi="仿宋" w:eastAsia="仿宋" w:cs="仿宋"/>
          <w:b/>
          <w:bCs/>
          <w:szCs w:val="21"/>
        </w:rPr>
      </w:pPr>
      <w:r>
        <w:rPr>
          <w:rFonts w:hint="eastAsia" w:ascii="仿宋" w:hAnsi="仿宋" w:eastAsia="仿宋" w:cs="仿宋"/>
          <w:b/>
          <w:bCs/>
          <w:szCs w:val="21"/>
        </w:rPr>
        <w:t>10  Contract Management .....................................................16</w:t>
      </w:r>
    </w:p>
    <w:p>
      <w:pPr>
        <w:spacing w:line="360" w:lineRule="auto"/>
        <w:ind w:firstLine="420" w:firstLineChars="200"/>
        <w:jc w:val="left"/>
        <w:rPr>
          <w:rFonts w:ascii="仿宋" w:hAnsi="仿宋" w:eastAsia="仿宋" w:cs="仿宋"/>
          <w:szCs w:val="21"/>
        </w:rPr>
      </w:pPr>
      <w:r>
        <w:rPr>
          <w:rFonts w:hint="eastAsia" w:ascii="仿宋" w:hAnsi="仿宋" w:eastAsia="仿宋" w:cs="仿宋"/>
          <w:szCs w:val="21"/>
        </w:rPr>
        <w:t>10.1  Control Items ..................................</w:t>
      </w:r>
      <w:r>
        <w:rPr>
          <w:rFonts w:hint="eastAsia" w:ascii="仿宋" w:hAnsi="仿宋" w:eastAsia="仿宋" w:cs="仿宋"/>
          <w:b/>
          <w:bCs/>
          <w:szCs w:val="21"/>
        </w:rPr>
        <w:t>.</w:t>
      </w:r>
      <w:r>
        <w:rPr>
          <w:rFonts w:hint="eastAsia" w:ascii="仿宋" w:hAnsi="仿宋" w:eastAsia="仿宋" w:cs="仿宋"/>
          <w:szCs w:val="21"/>
        </w:rPr>
        <w:t>...................16</w:t>
      </w:r>
    </w:p>
    <w:p>
      <w:pPr>
        <w:spacing w:line="360" w:lineRule="auto"/>
        <w:ind w:firstLine="420" w:firstLineChars="200"/>
        <w:jc w:val="left"/>
        <w:rPr>
          <w:rFonts w:ascii="仿宋" w:hAnsi="仿宋" w:eastAsia="仿宋" w:cs="仿宋"/>
          <w:szCs w:val="21"/>
        </w:rPr>
      </w:pPr>
      <w:r>
        <w:rPr>
          <w:rFonts w:hint="eastAsia" w:ascii="仿宋" w:hAnsi="仿宋" w:eastAsia="仿宋" w:cs="仿宋"/>
          <w:szCs w:val="21"/>
        </w:rPr>
        <w:t>10.2  Scoring Items ......................................................16</w:t>
      </w:r>
    </w:p>
    <w:p>
      <w:pPr>
        <w:spacing w:line="360" w:lineRule="auto"/>
        <w:jc w:val="left"/>
        <w:rPr>
          <w:rFonts w:ascii="仿宋" w:hAnsi="仿宋" w:eastAsia="仿宋" w:cs="仿宋"/>
          <w:b/>
          <w:bCs/>
          <w:szCs w:val="21"/>
        </w:rPr>
      </w:pPr>
      <w:r>
        <w:rPr>
          <w:rFonts w:hint="eastAsia" w:ascii="仿宋" w:hAnsi="仿宋" w:eastAsia="仿宋" w:cs="仿宋"/>
          <w:b/>
          <w:bCs/>
          <w:szCs w:val="21"/>
        </w:rPr>
        <w:t>11  Information Communication And Profile Management</w:t>
      </w:r>
      <w:r>
        <w:rPr>
          <w:rFonts w:hint="eastAsia" w:ascii="仿宋" w:hAnsi="仿宋" w:eastAsia="仿宋" w:cs="仿宋"/>
          <w:b/>
          <w:bCs/>
          <w:szCs w:val="21"/>
          <w:lang w:val="en-US" w:eastAsia="zh-CN"/>
        </w:rPr>
        <w:t xml:space="preserve"> </w:t>
      </w:r>
      <w:r>
        <w:rPr>
          <w:rFonts w:hint="eastAsia" w:ascii="仿宋" w:hAnsi="仿宋" w:eastAsia="仿宋" w:cs="仿宋"/>
          <w:b/>
          <w:bCs/>
          <w:szCs w:val="21"/>
        </w:rPr>
        <w:t>..........</w:t>
      </w:r>
      <w:r>
        <w:rPr>
          <w:rFonts w:hint="eastAsia" w:ascii="仿宋" w:hAnsi="仿宋" w:eastAsia="仿宋" w:cs="仿宋"/>
          <w:szCs w:val="21"/>
        </w:rPr>
        <w:t>.</w:t>
      </w:r>
      <w:r>
        <w:rPr>
          <w:rFonts w:hint="eastAsia" w:ascii="仿宋" w:hAnsi="仿宋" w:eastAsia="仿宋" w:cs="仿宋"/>
          <w:b/>
          <w:bCs/>
          <w:szCs w:val="21"/>
        </w:rPr>
        <w:t>.............17</w:t>
      </w:r>
    </w:p>
    <w:p>
      <w:pPr>
        <w:spacing w:line="360" w:lineRule="auto"/>
        <w:ind w:firstLine="420" w:firstLineChars="200"/>
        <w:jc w:val="left"/>
        <w:rPr>
          <w:rFonts w:ascii="仿宋" w:hAnsi="仿宋" w:eastAsia="仿宋" w:cs="仿宋"/>
          <w:szCs w:val="21"/>
        </w:rPr>
      </w:pPr>
      <w:r>
        <w:rPr>
          <w:rFonts w:hint="eastAsia" w:ascii="仿宋" w:hAnsi="仿宋" w:eastAsia="仿宋" w:cs="仿宋"/>
          <w:szCs w:val="21"/>
        </w:rPr>
        <w:t>11.1  Control Items ......................................................17</w:t>
      </w:r>
    </w:p>
    <w:p>
      <w:pPr>
        <w:spacing w:line="360" w:lineRule="auto"/>
        <w:ind w:firstLine="420" w:firstLineChars="200"/>
        <w:jc w:val="left"/>
        <w:rPr>
          <w:rFonts w:ascii="仿宋" w:hAnsi="仿宋" w:eastAsia="仿宋" w:cs="仿宋"/>
          <w:szCs w:val="21"/>
        </w:rPr>
      </w:pPr>
      <w:r>
        <w:rPr>
          <w:rFonts w:hint="eastAsia" w:ascii="仿宋" w:hAnsi="仿宋" w:eastAsia="仿宋" w:cs="仿宋"/>
          <w:szCs w:val="21"/>
        </w:rPr>
        <w:t>11.2   Scoring Items</w:t>
      </w:r>
      <w:r>
        <w:rPr>
          <w:rFonts w:hint="eastAsia" w:ascii="仿宋" w:hAnsi="仿宋" w:eastAsia="仿宋" w:cs="仿宋"/>
          <w:szCs w:val="21"/>
          <w:lang w:val="en-US" w:eastAsia="zh-CN"/>
        </w:rPr>
        <w:t xml:space="preserve"> </w:t>
      </w:r>
      <w:r>
        <w:rPr>
          <w:rFonts w:hint="eastAsia" w:ascii="仿宋" w:hAnsi="仿宋" w:eastAsia="仿宋" w:cs="仿宋"/>
          <w:szCs w:val="21"/>
        </w:rPr>
        <w:t>.....................</w:t>
      </w:r>
      <w:r>
        <w:rPr>
          <w:rFonts w:hint="eastAsia" w:ascii="仿宋" w:hAnsi="仿宋" w:eastAsia="仿宋" w:cs="仿宋"/>
          <w:b/>
          <w:bCs/>
          <w:szCs w:val="21"/>
        </w:rPr>
        <w:t>.</w:t>
      </w:r>
      <w:r>
        <w:rPr>
          <w:rFonts w:hint="eastAsia" w:ascii="仿宋" w:hAnsi="仿宋" w:eastAsia="仿宋" w:cs="仿宋"/>
          <w:szCs w:val="21"/>
        </w:rPr>
        <w:t>............</w:t>
      </w:r>
      <w:r>
        <w:rPr>
          <w:rFonts w:hint="eastAsia" w:ascii="仿宋" w:hAnsi="仿宋" w:eastAsia="仿宋" w:cs="仿宋"/>
          <w:b/>
          <w:bCs/>
          <w:szCs w:val="21"/>
        </w:rPr>
        <w:t>.</w:t>
      </w:r>
      <w:r>
        <w:rPr>
          <w:rFonts w:hint="eastAsia" w:ascii="仿宋" w:hAnsi="仿宋" w:eastAsia="仿宋" w:cs="仿宋"/>
          <w:szCs w:val="21"/>
        </w:rPr>
        <w:t>..................17</w:t>
      </w:r>
    </w:p>
    <w:p>
      <w:pPr>
        <w:spacing w:line="360" w:lineRule="auto"/>
        <w:jc w:val="left"/>
        <w:rPr>
          <w:rFonts w:ascii="仿宋" w:hAnsi="仿宋" w:eastAsia="仿宋" w:cs="仿宋"/>
          <w:b/>
          <w:bCs/>
          <w:szCs w:val="21"/>
        </w:rPr>
      </w:pPr>
      <w:r>
        <w:rPr>
          <w:rFonts w:hint="eastAsia" w:ascii="仿宋" w:hAnsi="仿宋" w:eastAsia="仿宋" w:cs="仿宋"/>
          <w:b/>
          <w:bCs/>
          <w:szCs w:val="21"/>
        </w:rPr>
        <w:t>12  Related Services ........................................</w:t>
      </w:r>
      <w:r>
        <w:rPr>
          <w:rFonts w:hint="eastAsia" w:ascii="仿宋" w:hAnsi="仿宋" w:eastAsia="仿宋" w:cs="仿宋"/>
          <w:szCs w:val="21"/>
        </w:rPr>
        <w:t>.</w:t>
      </w:r>
      <w:r>
        <w:rPr>
          <w:rFonts w:hint="eastAsia" w:ascii="仿宋" w:hAnsi="仿宋" w:eastAsia="仿宋" w:cs="仿宋"/>
          <w:b/>
          <w:bCs/>
          <w:szCs w:val="21"/>
        </w:rPr>
        <w:t>...............18</w:t>
      </w:r>
    </w:p>
    <w:p>
      <w:pPr>
        <w:spacing w:line="360" w:lineRule="auto"/>
        <w:ind w:firstLine="420" w:firstLineChars="200"/>
        <w:jc w:val="left"/>
        <w:rPr>
          <w:rFonts w:ascii="仿宋" w:hAnsi="仿宋" w:eastAsia="仿宋" w:cs="仿宋"/>
          <w:szCs w:val="21"/>
        </w:rPr>
      </w:pPr>
      <w:r>
        <w:rPr>
          <w:rFonts w:hint="eastAsia" w:ascii="仿宋" w:hAnsi="仿宋" w:eastAsia="仿宋" w:cs="仿宋"/>
          <w:szCs w:val="21"/>
        </w:rPr>
        <w:t>12.1   Control Items ........................</w:t>
      </w:r>
      <w:r>
        <w:rPr>
          <w:rFonts w:hint="eastAsia" w:ascii="仿宋" w:hAnsi="仿宋" w:eastAsia="仿宋" w:cs="仿宋"/>
          <w:b/>
          <w:bCs/>
          <w:szCs w:val="21"/>
        </w:rPr>
        <w:t>.</w:t>
      </w:r>
      <w:r>
        <w:rPr>
          <w:rFonts w:hint="eastAsia" w:ascii="仿宋" w:hAnsi="仿宋" w:eastAsia="仿宋" w:cs="仿宋"/>
          <w:szCs w:val="21"/>
        </w:rPr>
        <w:t>........</w:t>
      </w:r>
      <w:r>
        <w:rPr>
          <w:rFonts w:hint="eastAsia" w:ascii="仿宋" w:hAnsi="仿宋" w:eastAsia="仿宋" w:cs="仿宋"/>
          <w:b/>
          <w:bCs/>
          <w:szCs w:val="21"/>
        </w:rPr>
        <w:t>.</w:t>
      </w:r>
      <w:r>
        <w:rPr>
          <w:rFonts w:hint="eastAsia" w:ascii="仿宋" w:hAnsi="仿宋" w:eastAsia="仿宋" w:cs="仿宋"/>
          <w:szCs w:val="21"/>
        </w:rPr>
        <w:t>...................18</w:t>
      </w:r>
    </w:p>
    <w:p>
      <w:pPr>
        <w:spacing w:line="360" w:lineRule="auto"/>
        <w:ind w:firstLine="420" w:firstLineChars="200"/>
        <w:jc w:val="left"/>
        <w:rPr>
          <w:rFonts w:ascii="仿宋" w:hAnsi="仿宋" w:eastAsia="仿宋" w:cs="仿宋"/>
          <w:szCs w:val="21"/>
        </w:rPr>
      </w:pPr>
      <w:r>
        <w:rPr>
          <w:rFonts w:hint="eastAsia" w:ascii="仿宋" w:hAnsi="仿宋" w:eastAsia="仿宋" w:cs="仿宋"/>
          <w:szCs w:val="21"/>
        </w:rPr>
        <w:t>12.2   Scoring Items .....................................</w:t>
      </w:r>
      <w:r>
        <w:rPr>
          <w:rFonts w:hint="eastAsia" w:ascii="仿宋" w:hAnsi="仿宋" w:eastAsia="仿宋" w:cs="仿宋"/>
          <w:b/>
          <w:bCs/>
          <w:szCs w:val="21"/>
        </w:rPr>
        <w:t>.</w:t>
      </w:r>
      <w:r>
        <w:rPr>
          <w:rFonts w:hint="eastAsia" w:ascii="仿宋" w:hAnsi="仿宋" w:eastAsia="仿宋" w:cs="仿宋"/>
          <w:szCs w:val="21"/>
        </w:rPr>
        <w:t>...............18</w:t>
      </w:r>
    </w:p>
    <w:p>
      <w:pPr>
        <w:spacing w:line="360" w:lineRule="auto"/>
        <w:jc w:val="left"/>
        <w:rPr>
          <w:rFonts w:ascii="仿宋" w:hAnsi="仿宋" w:eastAsia="仿宋" w:cs="仿宋"/>
          <w:b/>
          <w:bCs/>
          <w:szCs w:val="21"/>
        </w:rPr>
      </w:pPr>
      <w:r>
        <w:rPr>
          <w:rFonts w:hint="eastAsia" w:ascii="仿宋" w:hAnsi="仿宋" w:eastAsia="仿宋" w:cs="仿宋"/>
          <w:b/>
          <w:bCs/>
          <w:szCs w:val="21"/>
        </w:rPr>
        <w:t>13  Improvement And Innovation ..........................</w:t>
      </w:r>
      <w:r>
        <w:rPr>
          <w:rFonts w:hint="eastAsia" w:ascii="仿宋" w:hAnsi="仿宋" w:eastAsia="仿宋" w:cs="仿宋"/>
          <w:szCs w:val="21"/>
        </w:rPr>
        <w:t>..</w:t>
      </w:r>
      <w:r>
        <w:rPr>
          <w:rFonts w:hint="eastAsia" w:ascii="仿宋" w:hAnsi="仿宋" w:eastAsia="仿宋" w:cs="仿宋"/>
          <w:b/>
          <w:bCs/>
          <w:szCs w:val="21"/>
        </w:rPr>
        <w:t>..................19</w:t>
      </w:r>
    </w:p>
    <w:p>
      <w:pPr>
        <w:spacing w:line="360" w:lineRule="auto"/>
        <w:ind w:firstLine="420" w:firstLineChars="200"/>
        <w:jc w:val="left"/>
        <w:rPr>
          <w:rFonts w:ascii="仿宋" w:hAnsi="仿宋" w:eastAsia="仿宋" w:cs="仿宋"/>
          <w:szCs w:val="21"/>
        </w:rPr>
      </w:pPr>
      <w:r>
        <w:rPr>
          <w:rFonts w:hint="eastAsia" w:ascii="仿宋" w:hAnsi="仿宋" w:eastAsia="仿宋" w:cs="仿宋"/>
          <w:szCs w:val="21"/>
        </w:rPr>
        <w:t>13.1   General Regulations</w:t>
      </w:r>
      <w:r>
        <w:rPr>
          <w:rFonts w:hint="eastAsia" w:ascii="仿宋" w:hAnsi="仿宋" w:eastAsia="仿宋" w:cs="仿宋"/>
          <w:szCs w:val="21"/>
          <w:lang w:val="en-US" w:eastAsia="zh-CN"/>
        </w:rPr>
        <w:t xml:space="preserve"> </w:t>
      </w:r>
      <w:r>
        <w:rPr>
          <w:rFonts w:hint="eastAsia" w:ascii="仿宋" w:hAnsi="仿宋" w:eastAsia="仿宋" w:cs="仿宋"/>
          <w:szCs w:val="21"/>
        </w:rPr>
        <w:t>........</w:t>
      </w:r>
      <w:r>
        <w:rPr>
          <w:rFonts w:hint="eastAsia" w:ascii="仿宋" w:hAnsi="仿宋" w:eastAsia="仿宋" w:cs="仿宋"/>
          <w:b/>
          <w:bCs/>
          <w:szCs w:val="21"/>
        </w:rPr>
        <w:t>.</w:t>
      </w:r>
      <w:r>
        <w:rPr>
          <w:rFonts w:hint="eastAsia" w:ascii="仿宋" w:hAnsi="仿宋" w:eastAsia="仿宋" w:cs="仿宋"/>
          <w:szCs w:val="21"/>
        </w:rPr>
        <w:t>..............</w:t>
      </w:r>
      <w:r>
        <w:rPr>
          <w:rFonts w:hint="eastAsia" w:ascii="仿宋" w:hAnsi="仿宋" w:eastAsia="仿宋" w:cs="仿宋"/>
          <w:b/>
          <w:bCs/>
          <w:szCs w:val="21"/>
        </w:rPr>
        <w:t>.</w:t>
      </w:r>
      <w:r>
        <w:rPr>
          <w:rFonts w:hint="eastAsia" w:ascii="仿宋" w:hAnsi="仿宋" w:eastAsia="仿宋" w:cs="仿宋"/>
          <w:szCs w:val="21"/>
        </w:rPr>
        <w:t>............ . .........19</w:t>
      </w:r>
    </w:p>
    <w:p>
      <w:pPr>
        <w:spacing w:line="360" w:lineRule="auto"/>
        <w:ind w:firstLine="420" w:firstLineChars="200"/>
        <w:jc w:val="left"/>
        <w:rPr>
          <w:rFonts w:ascii="仿宋" w:hAnsi="仿宋" w:eastAsia="仿宋" w:cs="仿宋"/>
          <w:szCs w:val="21"/>
        </w:rPr>
      </w:pPr>
      <w:r>
        <w:rPr>
          <w:rFonts w:hint="eastAsia" w:ascii="仿宋" w:hAnsi="仿宋" w:eastAsia="仿宋" w:cs="仿宋"/>
          <w:szCs w:val="21"/>
        </w:rPr>
        <w:t>13.2   Bonus point ............................</w:t>
      </w:r>
      <w:r>
        <w:rPr>
          <w:rFonts w:hint="eastAsia" w:ascii="仿宋" w:hAnsi="仿宋" w:eastAsia="仿宋" w:cs="仿宋"/>
          <w:b/>
          <w:bCs/>
          <w:szCs w:val="21"/>
        </w:rPr>
        <w:t>.</w:t>
      </w:r>
      <w:r>
        <w:rPr>
          <w:rFonts w:hint="eastAsia" w:ascii="仿宋" w:hAnsi="仿宋" w:eastAsia="仿宋" w:cs="仿宋"/>
          <w:szCs w:val="21"/>
        </w:rPr>
        <w:t>...........</w:t>
      </w:r>
      <w:r>
        <w:rPr>
          <w:rFonts w:hint="eastAsia" w:ascii="仿宋" w:hAnsi="仿宋" w:eastAsia="仿宋" w:cs="仿宋"/>
          <w:b/>
          <w:bCs/>
          <w:szCs w:val="21"/>
        </w:rPr>
        <w:t>.</w:t>
      </w:r>
      <w:r>
        <w:rPr>
          <w:rFonts w:hint="eastAsia" w:ascii="仿宋" w:hAnsi="仿宋" w:eastAsia="仿宋" w:cs="仿宋"/>
          <w:szCs w:val="21"/>
        </w:rPr>
        <w:t>..............19</w:t>
      </w:r>
    </w:p>
    <w:p>
      <w:pPr>
        <w:spacing w:line="360" w:lineRule="auto"/>
        <w:jc w:val="left"/>
        <w:rPr>
          <w:rFonts w:hint="eastAsia" w:ascii="仿宋" w:hAnsi="仿宋" w:eastAsia="仿宋" w:cs="仿宋"/>
          <w:b/>
          <w:bCs/>
          <w:szCs w:val="21"/>
        </w:rPr>
      </w:pPr>
      <w:r>
        <w:rPr>
          <w:rFonts w:hint="eastAsia" w:ascii="仿宋" w:hAnsi="仿宋" w:eastAsia="仿宋" w:cs="仿宋"/>
          <w:b/>
          <w:bCs/>
          <w:szCs w:val="21"/>
        </w:rPr>
        <w:t>Appendix</w:t>
      </w:r>
      <w:r>
        <w:rPr>
          <w:rFonts w:hint="eastAsia" w:ascii="仿宋" w:hAnsi="仿宋" w:eastAsia="仿宋" w:cs="仿宋"/>
          <w:b/>
          <w:bCs/>
          <w:szCs w:val="21"/>
          <w:lang w:val="en-US" w:eastAsia="zh-CN"/>
        </w:rPr>
        <w:t xml:space="preserve"> A  </w:t>
      </w:r>
      <w:r>
        <w:rPr>
          <w:rFonts w:hint="eastAsia" w:ascii="仿宋" w:hAnsi="仿宋" w:eastAsia="仿宋" w:cs="仿宋"/>
          <w:b/>
          <w:bCs/>
          <w:szCs w:val="21"/>
        </w:rPr>
        <w:t xml:space="preserve">Project Supervision Organization and its Facility Sub </w:t>
      </w:r>
    </w:p>
    <w:p>
      <w:pPr>
        <w:spacing w:line="360" w:lineRule="auto"/>
        <w:ind w:firstLine="1265" w:firstLineChars="600"/>
        <w:jc w:val="left"/>
        <w:rPr>
          <w:rFonts w:hint="eastAsia" w:ascii="仿宋" w:hAnsi="仿宋" w:eastAsia="仿宋" w:cs="仿宋"/>
          <w:b/>
          <w:bCs/>
          <w:szCs w:val="21"/>
        </w:rPr>
      </w:pPr>
      <w:r>
        <w:rPr>
          <w:rFonts w:hint="eastAsia" w:ascii="仿宋" w:hAnsi="仿宋" w:eastAsia="仿宋" w:cs="仿宋"/>
          <w:b/>
          <w:bCs/>
          <w:szCs w:val="21"/>
        </w:rPr>
        <w:t>item Evaluation Form</w:t>
      </w:r>
      <w:r>
        <w:rPr>
          <w:rFonts w:hint="eastAsia" w:ascii="仿宋" w:hAnsi="仿宋" w:eastAsia="仿宋" w:cs="仿宋"/>
          <w:b/>
          <w:bCs/>
          <w:szCs w:val="21"/>
          <w:lang w:val="en-US" w:eastAsia="zh-CN"/>
        </w:rPr>
        <w:t xml:space="preserve"> </w:t>
      </w:r>
      <w:r>
        <w:rPr>
          <w:rFonts w:hint="eastAsia" w:ascii="仿宋" w:hAnsi="仿宋" w:eastAsia="仿宋" w:cs="仿宋"/>
          <w:b/>
          <w:bCs/>
          <w:szCs w:val="21"/>
        </w:rPr>
        <w:t>............................................21</w:t>
      </w:r>
    </w:p>
    <w:p>
      <w:pPr>
        <w:spacing w:line="360" w:lineRule="auto"/>
        <w:jc w:val="left"/>
        <w:rPr>
          <w:rFonts w:hint="eastAsia" w:ascii="仿宋" w:hAnsi="仿宋" w:eastAsia="仿宋" w:cs="仿宋"/>
          <w:b/>
          <w:bCs/>
          <w:szCs w:val="21"/>
          <w:lang w:val="en-US" w:eastAsia="zh-CN"/>
        </w:rPr>
      </w:pPr>
      <w:r>
        <w:rPr>
          <w:rFonts w:hint="eastAsia" w:ascii="仿宋" w:hAnsi="仿宋" w:eastAsia="仿宋" w:cs="仿宋"/>
          <w:b/>
          <w:bCs/>
          <w:szCs w:val="21"/>
        </w:rPr>
        <w:t>Appendix</w:t>
      </w:r>
      <w:r>
        <w:rPr>
          <w:rFonts w:hint="eastAsia" w:ascii="仿宋" w:hAnsi="仿宋" w:eastAsia="仿宋" w:cs="仿宋"/>
          <w:b/>
          <w:bCs/>
          <w:szCs w:val="21"/>
          <w:lang w:val="en-US" w:eastAsia="zh-CN"/>
        </w:rPr>
        <w:t xml:space="preserve"> B  </w:t>
      </w:r>
      <w:r>
        <w:rPr>
          <w:rFonts w:hint="eastAsia" w:ascii="仿宋" w:hAnsi="仿宋" w:eastAsia="仿宋" w:cs="仿宋"/>
          <w:b/>
          <w:bCs/>
          <w:szCs w:val="21"/>
        </w:rPr>
        <w:t>Quality Control Sub item Evaluation Form</w:t>
      </w:r>
      <w:r>
        <w:rPr>
          <w:rFonts w:hint="eastAsia" w:ascii="仿宋" w:hAnsi="仿宋" w:eastAsia="仿宋" w:cs="仿宋"/>
          <w:b/>
          <w:bCs/>
          <w:szCs w:val="21"/>
          <w:lang w:val="en-US" w:eastAsia="zh-CN"/>
        </w:rPr>
        <w:t xml:space="preserve"> </w:t>
      </w:r>
      <w:r>
        <w:rPr>
          <w:rFonts w:hint="eastAsia" w:ascii="仿宋" w:hAnsi="仿宋" w:eastAsia="仿宋" w:cs="仿宋"/>
          <w:b/>
          <w:bCs/>
          <w:szCs w:val="21"/>
        </w:rPr>
        <w:t>........................2</w:t>
      </w:r>
      <w:r>
        <w:rPr>
          <w:rFonts w:hint="eastAsia" w:ascii="仿宋" w:hAnsi="仿宋" w:eastAsia="仿宋" w:cs="仿宋"/>
          <w:b/>
          <w:bCs/>
          <w:szCs w:val="21"/>
          <w:lang w:val="en-US" w:eastAsia="zh-CN"/>
        </w:rPr>
        <w:t>2</w:t>
      </w:r>
    </w:p>
    <w:p>
      <w:pPr>
        <w:spacing w:line="360" w:lineRule="auto"/>
        <w:jc w:val="left"/>
        <w:rPr>
          <w:rFonts w:hint="eastAsia" w:ascii="仿宋" w:hAnsi="仿宋" w:eastAsia="仿宋" w:cs="仿宋"/>
          <w:b/>
          <w:bCs/>
          <w:szCs w:val="21"/>
          <w:lang w:val="en-US" w:eastAsia="zh-CN"/>
        </w:rPr>
      </w:pPr>
      <w:r>
        <w:rPr>
          <w:rFonts w:hint="eastAsia" w:ascii="仿宋" w:hAnsi="仿宋" w:eastAsia="仿宋" w:cs="仿宋"/>
          <w:b/>
          <w:bCs/>
          <w:szCs w:val="21"/>
        </w:rPr>
        <w:t>Appendix</w:t>
      </w:r>
      <w:r>
        <w:rPr>
          <w:rFonts w:hint="eastAsia" w:ascii="仿宋" w:hAnsi="仿宋" w:eastAsia="仿宋" w:cs="仿宋"/>
          <w:b/>
          <w:bCs/>
          <w:szCs w:val="21"/>
          <w:lang w:val="en-US" w:eastAsia="zh-CN"/>
        </w:rPr>
        <w:t xml:space="preserve"> C  </w:t>
      </w:r>
      <w:r>
        <w:rPr>
          <w:rFonts w:hint="eastAsia" w:ascii="仿宋" w:hAnsi="仿宋" w:eastAsia="仿宋" w:cs="仿宋"/>
          <w:b/>
          <w:bCs/>
          <w:szCs w:val="21"/>
        </w:rPr>
        <w:t>Cost Control Sub item Evaluation Form</w:t>
      </w:r>
      <w:r>
        <w:rPr>
          <w:rFonts w:hint="eastAsia" w:ascii="仿宋" w:hAnsi="仿宋" w:eastAsia="仿宋" w:cs="仿宋"/>
          <w:b/>
          <w:bCs/>
          <w:szCs w:val="21"/>
          <w:lang w:val="en-US" w:eastAsia="zh-CN"/>
        </w:rPr>
        <w:t xml:space="preserve"> </w:t>
      </w:r>
      <w:r>
        <w:rPr>
          <w:rFonts w:hint="eastAsia" w:ascii="仿宋" w:hAnsi="仿宋" w:eastAsia="仿宋" w:cs="仿宋"/>
          <w:b/>
          <w:bCs/>
          <w:szCs w:val="21"/>
        </w:rPr>
        <w:t>...........................2</w:t>
      </w:r>
      <w:r>
        <w:rPr>
          <w:rFonts w:hint="eastAsia" w:ascii="仿宋" w:hAnsi="仿宋" w:eastAsia="仿宋" w:cs="仿宋"/>
          <w:b/>
          <w:bCs/>
          <w:szCs w:val="21"/>
          <w:lang w:val="en-US" w:eastAsia="zh-CN"/>
        </w:rPr>
        <w:t>3</w:t>
      </w:r>
    </w:p>
    <w:p>
      <w:pPr>
        <w:spacing w:line="360" w:lineRule="auto"/>
        <w:jc w:val="left"/>
        <w:rPr>
          <w:rFonts w:hint="eastAsia" w:ascii="仿宋" w:hAnsi="仿宋" w:eastAsia="仿宋" w:cs="仿宋"/>
          <w:b/>
          <w:bCs/>
          <w:szCs w:val="21"/>
          <w:lang w:val="en-US" w:eastAsia="zh-CN"/>
        </w:rPr>
      </w:pPr>
      <w:r>
        <w:rPr>
          <w:rFonts w:hint="eastAsia" w:ascii="仿宋" w:hAnsi="仿宋" w:eastAsia="仿宋" w:cs="仿宋"/>
          <w:b/>
          <w:bCs/>
          <w:szCs w:val="21"/>
        </w:rPr>
        <w:t>Appendix</w:t>
      </w:r>
      <w:r>
        <w:rPr>
          <w:rFonts w:hint="eastAsia" w:ascii="仿宋" w:hAnsi="仿宋" w:eastAsia="仿宋" w:cs="仿宋"/>
          <w:b/>
          <w:bCs/>
          <w:szCs w:val="21"/>
          <w:lang w:val="en-US" w:eastAsia="zh-CN"/>
        </w:rPr>
        <w:t xml:space="preserve"> D  </w:t>
      </w:r>
      <w:r>
        <w:rPr>
          <w:rFonts w:hint="eastAsia" w:ascii="仿宋" w:hAnsi="仿宋" w:eastAsia="仿宋" w:cs="仿宋"/>
          <w:b/>
          <w:bCs/>
          <w:szCs w:val="21"/>
        </w:rPr>
        <w:t>Progress Control Sub item Evaluation Form</w:t>
      </w:r>
      <w:r>
        <w:rPr>
          <w:rFonts w:hint="eastAsia" w:ascii="仿宋" w:hAnsi="仿宋" w:eastAsia="仿宋" w:cs="仿宋"/>
          <w:b/>
          <w:bCs/>
          <w:szCs w:val="21"/>
          <w:lang w:val="en-US" w:eastAsia="zh-CN"/>
        </w:rPr>
        <w:t xml:space="preserve"> </w:t>
      </w:r>
      <w:r>
        <w:rPr>
          <w:rFonts w:hint="eastAsia" w:ascii="仿宋" w:hAnsi="仿宋" w:eastAsia="仿宋" w:cs="仿宋"/>
          <w:b/>
          <w:bCs/>
          <w:szCs w:val="21"/>
        </w:rPr>
        <w:t>.......................2</w:t>
      </w:r>
      <w:r>
        <w:rPr>
          <w:rFonts w:hint="eastAsia" w:ascii="仿宋" w:hAnsi="仿宋" w:eastAsia="仿宋" w:cs="仿宋"/>
          <w:b/>
          <w:bCs/>
          <w:szCs w:val="21"/>
          <w:lang w:val="en-US" w:eastAsia="zh-CN"/>
        </w:rPr>
        <w:t>4</w:t>
      </w:r>
    </w:p>
    <w:p>
      <w:pPr>
        <w:spacing w:line="360" w:lineRule="auto"/>
        <w:jc w:val="left"/>
        <w:rPr>
          <w:rFonts w:hint="eastAsia" w:ascii="仿宋" w:hAnsi="仿宋" w:eastAsia="仿宋" w:cs="仿宋"/>
          <w:b/>
          <w:bCs/>
          <w:szCs w:val="21"/>
        </w:rPr>
      </w:pPr>
      <w:r>
        <w:rPr>
          <w:rFonts w:hint="eastAsia" w:ascii="仿宋" w:hAnsi="仿宋" w:eastAsia="仿宋" w:cs="仿宋"/>
          <w:b/>
          <w:bCs/>
          <w:szCs w:val="21"/>
        </w:rPr>
        <w:t>Appendix</w:t>
      </w:r>
      <w:r>
        <w:rPr>
          <w:rFonts w:hint="eastAsia" w:ascii="仿宋" w:hAnsi="仿宋" w:eastAsia="仿宋" w:cs="仿宋"/>
          <w:b/>
          <w:bCs/>
          <w:szCs w:val="21"/>
          <w:lang w:val="en-US" w:eastAsia="zh-CN"/>
        </w:rPr>
        <w:t xml:space="preserve"> E  </w:t>
      </w:r>
      <w:r>
        <w:rPr>
          <w:rFonts w:hint="eastAsia" w:ascii="仿宋" w:hAnsi="仿宋" w:eastAsia="仿宋" w:cs="仿宋"/>
          <w:b/>
          <w:bCs/>
          <w:szCs w:val="21"/>
        </w:rPr>
        <w:t xml:space="preserve">Statutory safety supervision responsibilities itemized </w:t>
      </w:r>
    </w:p>
    <w:p>
      <w:pPr>
        <w:spacing w:line="360" w:lineRule="auto"/>
        <w:ind w:firstLine="1265" w:firstLineChars="600"/>
        <w:jc w:val="left"/>
        <w:rPr>
          <w:rFonts w:hint="eastAsia" w:ascii="仿宋" w:hAnsi="仿宋" w:eastAsia="仿宋" w:cs="仿宋"/>
          <w:b/>
          <w:bCs/>
          <w:szCs w:val="21"/>
          <w:lang w:val="en-US" w:eastAsia="zh-CN"/>
        </w:rPr>
      </w:pPr>
      <w:r>
        <w:rPr>
          <w:rFonts w:hint="eastAsia" w:ascii="仿宋" w:hAnsi="仿宋" w:eastAsia="仿宋" w:cs="仿宋"/>
          <w:b/>
          <w:bCs/>
          <w:szCs w:val="21"/>
        </w:rPr>
        <w:t>assessment form</w:t>
      </w:r>
      <w:r>
        <w:rPr>
          <w:rFonts w:hint="eastAsia" w:ascii="仿宋" w:hAnsi="仿宋" w:eastAsia="仿宋" w:cs="仿宋"/>
          <w:b/>
          <w:bCs/>
          <w:szCs w:val="21"/>
          <w:lang w:val="en-US" w:eastAsia="zh-CN"/>
        </w:rPr>
        <w:t xml:space="preserve"> </w:t>
      </w:r>
      <w:r>
        <w:rPr>
          <w:rFonts w:hint="eastAsia" w:ascii="仿宋" w:hAnsi="仿宋" w:eastAsia="仿宋" w:cs="仿宋"/>
          <w:b/>
          <w:bCs/>
          <w:szCs w:val="21"/>
        </w:rPr>
        <w:t>.................................................2</w:t>
      </w:r>
      <w:r>
        <w:rPr>
          <w:rFonts w:hint="eastAsia" w:ascii="仿宋" w:hAnsi="仿宋" w:eastAsia="仿宋" w:cs="仿宋"/>
          <w:b/>
          <w:bCs/>
          <w:szCs w:val="21"/>
          <w:lang w:val="en-US" w:eastAsia="zh-CN"/>
        </w:rPr>
        <w:t>5</w:t>
      </w:r>
    </w:p>
    <w:p>
      <w:pPr>
        <w:spacing w:line="360" w:lineRule="auto"/>
        <w:jc w:val="left"/>
        <w:rPr>
          <w:rFonts w:hint="eastAsia" w:ascii="仿宋" w:hAnsi="仿宋" w:eastAsia="仿宋" w:cs="仿宋"/>
          <w:b/>
          <w:bCs/>
          <w:szCs w:val="21"/>
          <w:lang w:val="en-US" w:eastAsia="zh-CN"/>
        </w:rPr>
      </w:pPr>
      <w:r>
        <w:rPr>
          <w:rFonts w:hint="eastAsia" w:ascii="仿宋" w:hAnsi="仿宋" w:eastAsia="仿宋" w:cs="仿宋"/>
          <w:b/>
          <w:bCs/>
          <w:szCs w:val="21"/>
        </w:rPr>
        <w:t>Appendix</w:t>
      </w:r>
      <w:r>
        <w:rPr>
          <w:rFonts w:hint="eastAsia" w:ascii="仿宋" w:hAnsi="仿宋" w:eastAsia="仿宋" w:cs="仿宋"/>
          <w:b/>
          <w:bCs/>
          <w:szCs w:val="21"/>
          <w:lang w:val="en-US" w:eastAsia="zh-CN"/>
        </w:rPr>
        <w:t xml:space="preserve"> F  </w:t>
      </w:r>
      <w:r>
        <w:rPr>
          <w:rFonts w:hint="eastAsia" w:ascii="仿宋" w:hAnsi="仿宋" w:eastAsia="仿宋" w:cs="仿宋"/>
          <w:b/>
          <w:bCs/>
          <w:szCs w:val="21"/>
        </w:rPr>
        <w:t>Contract Management Sub item Evaluation Form</w:t>
      </w:r>
      <w:r>
        <w:rPr>
          <w:rFonts w:hint="eastAsia" w:ascii="仿宋" w:hAnsi="仿宋" w:eastAsia="仿宋" w:cs="仿宋"/>
          <w:b/>
          <w:bCs/>
          <w:szCs w:val="21"/>
          <w:lang w:val="en-US" w:eastAsia="zh-CN"/>
        </w:rPr>
        <w:t xml:space="preserve"> </w:t>
      </w:r>
      <w:r>
        <w:rPr>
          <w:rFonts w:hint="eastAsia" w:ascii="仿宋" w:hAnsi="仿宋" w:eastAsia="仿宋" w:cs="仿宋"/>
          <w:b/>
          <w:bCs/>
          <w:szCs w:val="21"/>
        </w:rPr>
        <w:t>....................2</w:t>
      </w:r>
      <w:r>
        <w:rPr>
          <w:rFonts w:hint="eastAsia" w:ascii="仿宋" w:hAnsi="仿宋" w:eastAsia="仿宋" w:cs="仿宋"/>
          <w:b/>
          <w:bCs/>
          <w:szCs w:val="21"/>
          <w:lang w:val="en-US" w:eastAsia="zh-CN"/>
        </w:rPr>
        <w:t>6</w:t>
      </w:r>
    </w:p>
    <w:p>
      <w:pPr>
        <w:spacing w:line="360" w:lineRule="auto"/>
        <w:jc w:val="left"/>
        <w:rPr>
          <w:rFonts w:hint="eastAsia" w:ascii="仿宋" w:hAnsi="仿宋" w:eastAsia="仿宋" w:cs="仿宋"/>
          <w:b/>
          <w:bCs/>
          <w:szCs w:val="21"/>
        </w:rPr>
      </w:pPr>
      <w:r>
        <w:rPr>
          <w:rFonts w:hint="eastAsia" w:ascii="仿宋" w:hAnsi="仿宋" w:eastAsia="仿宋" w:cs="仿宋"/>
          <w:b/>
          <w:bCs/>
          <w:szCs w:val="21"/>
        </w:rPr>
        <w:t>Appendix</w:t>
      </w:r>
      <w:r>
        <w:rPr>
          <w:rFonts w:hint="eastAsia" w:ascii="仿宋" w:hAnsi="仿宋" w:eastAsia="仿宋" w:cs="仿宋"/>
          <w:b/>
          <w:bCs/>
          <w:szCs w:val="21"/>
          <w:lang w:val="en-US" w:eastAsia="zh-CN"/>
        </w:rPr>
        <w:t xml:space="preserve"> G  </w:t>
      </w:r>
      <w:r>
        <w:rPr>
          <w:rFonts w:hint="eastAsia" w:ascii="仿宋" w:hAnsi="仿宋" w:eastAsia="仿宋" w:cs="仿宋"/>
          <w:b/>
          <w:bCs/>
          <w:szCs w:val="21"/>
        </w:rPr>
        <w:t xml:space="preserve">Information communication and data management </w:t>
      </w:r>
    </w:p>
    <w:p>
      <w:pPr>
        <w:spacing w:line="360" w:lineRule="auto"/>
        <w:ind w:firstLine="1265" w:firstLineChars="600"/>
        <w:jc w:val="left"/>
        <w:rPr>
          <w:rFonts w:hint="eastAsia" w:ascii="仿宋" w:hAnsi="仿宋" w:eastAsia="仿宋" w:cs="仿宋"/>
          <w:b/>
          <w:bCs/>
          <w:szCs w:val="21"/>
          <w:lang w:val="en-US" w:eastAsia="zh-CN"/>
        </w:rPr>
      </w:pPr>
      <w:r>
        <w:rPr>
          <w:rFonts w:hint="eastAsia" w:ascii="仿宋" w:hAnsi="仿宋" w:eastAsia="仿宋" w:cs="仿宋"/>
          <w:b/>
          <w:bCs/>
          <w:szCs w:val="21"/>
        </w:rPr>
        <w:t>sub-assessment form</w:t>
      </w:r>
      <w:r>
        <w:rPr>
          <w:rFonts w:hint="eastAsia" w:ascii="仿宋" w:hAnsi="仿宋" w:eastAsia="仿宋" w:cs="仿宋"/>
          <w:b/>
          <w:bCs/>
          <w:szCs w:val="21"/>
          <w:lang w:val="en-US" w:eastAsia="zh-CN"/>
        </w:rPr>
        <w:t xml:space="preserve"> </w:t>
      </w:r>
      <w:r>
        <w:rPr>
          <w:rFonts w:hint="eastAsia" w:ascii="仿宋" w:hAnsi="仿宋" w:eastAsia="仿宋" w:cs="仿宋"/>
          <w:b/>
          <w:bCs/>
          <w:szCs w:val="21"/>
        </w:rPr>
        <w:t>.............................................2</w:t>
      </w:r>
      <w:r>
        <w:rPr>
          <w:rFonts w:hint="eastAsia" w:ascii="仿宋" w:hAnsi="仿宋" w:eastAsia="仿宋" w:cs="仿宋"/>
          <w:b/>
          <w:bCs/>
          <w:szCs w:val="21"/>
          <w:lang w:val="en-US" w:eastAsia="zh-CN"/>
        </w:rPr>
        <w:t>7</w:t>
      </w:r>
    </w:p>
    <w:p>
      <w:pPr>
        <w:spacing w:line="360" w:lineRule="auto"/>
        <w:jc w:val="left"/>
        <w:rPr>
          <w:rFonts w:hint="eastAsia" w:ascii="仿宋" w:hAnsi="仿宋" w:eastAsia="仿宋" w:cs="仿宋"/>
          <w:b/>
          <w:bCs/>
          <w:szCs w:val="21"/>
          <w:lang w:val="en-US" w:eastAsia="zh-CN"/>
        </w:rPr>
      </w:pPr>
      <w:r>
        <w:rPr>
          <w:rFonts w:hint="eastAsia" w:ascii="仿宋" w:hAnsi="仿宋" w:eastAsia="仿宋" w:cs="仿宋"/>
          <w:b/>
          <w:bCs/>
          <w:szCs w:val="21"/>
        </w:rPr>
        <w:t>Appendix</w:t>
      </w:r>
      <w:r>
        <w:rPr>
          <w:rFonts w:hint="eastAsia" w:ascii="仿宋" w:hAnsi="仿宋" w:eastAsia="仿宋" w:cs="仿宋"/>
          <w:b/>
          <w:bCs/>
          <w:szCs w:val="21"/>
          <w:lang w:val="en-US" w:eastAsia="zh-CN"/>
        </w:rPr>
        <w:t xml:space="preserve"> H  </w:t>
      </w:r>
      <w:r>
        <w:rPr>
          <w:rFonts w:hint="eastAsia" w:ascii="仿宋" w:hAnsi="仿宋" w:eastAsia="仿宋" w:cs="仿宋"/>
          <w:b/>
          <w:bCs/>
          <w:szCs w:val="21"/>
        </w:rPr>
        <w:t>Improvement and Innovation Sub item Evaluation Form</w:t>
      </w:r>
      <w:r>
        <w:rPr>
          <w:rFonts w:hint="eastAsia" w:ascii="仿宋" w:hAnsi="仿宋" w:eastAsia="仿宋" w:cs="仿宋"/>
          <w:b/>
          <w:bCs/>
          <w:szCs w:val="21"/>
          <w:lang w:val="en-US" w:eastAsia="zh-CN"/>
        </w:rPr>
        <w:t xml:space="preserve"> </w:t>
      </w:r>
      <w:r>
        <w:rPr>
          <w:rFonts w:hint="eastAsia" w:ascii="仿宋" w:hAnsi="仿宋" w:eastAsia="仿宋" w:cs="仿宋"/>
          <w:b/>
          <w:bCs/>
          <w:szCs w:val="21"/>
        </w:rPr>
        <w:t>.............2</w:t>
      </w:r>
      <w:r>
        <w:rPr>
          <w:rFonts w:hint="eastAsia" w:ascii="仿宋" w:hAnsi="仿宋" w:eastAsia="仿宋" w:cs="仿宋"/>
          <w:b/>
          <w:bCs/>
          <w:szCs w:val="21"/>
          <w:lang w:val="en-US" w:eastAsia="zh-CN"/>
        </w:rPr>
        <w:t>8</w:t>
      </w:r>
    </w:p>
    <w:p>
      <w:pPr>
        <w:spacing w:line="360" w:lineRule="auto"/>
        <w:jc w:val="left"/>
        <w:rPr>
          <w:rFonts w:ascii="仿宋" w:hAnsi="仿宋" w:eastAsia="仿宋" w:cs="仿宋"/>
          <w:b/>
          <w:bCs/>
          <w:szCs w:val="21"/>
        </w:rPr>
      </w:pPr>
      <w:r>
        <w:rPr>
          <w:rFonts w:hint="eastAsia" w:ascii="仿宋" w:hAnsi="仿宋" w:eastAsia="仿宋" w:cs="仿宋"/>
          <w:b/>
          <w:bCs/>
          <w:szCs w:val="21"/>
          <w:lang w:val="en-US" w:eastAsia="zh-CN"/>
        </w:rPr>
        <w:t xml:space="preserve">Expanation of Wording in This Standard </w:t>
      </w:r>
      <w:r>
        <w:rPr>
          <w:rFonts w:hint="eastAsia" w:ascii="仿宋" w:hAnsi="仿宋" w:eastAsia="仿宋" w:cs="仿宋"/>
          <w:b/>
          <w:bCs/>
          <w:szCs w:val="21"/>
        </w:rPr>
        <w:t>............</w:t>
      </w:r>
      <w:r>
        <w:rPr>
          <w:rFonts w:hint="eastAsia" w:ascii="仿宋" w:hAnsi="仿宋" w:eastAsia="仿宋" w:cs="仿宋"/>
          <w:szCs w:val="21"/>
        </w:rPr>
        <w:t>.</w:t>
      </w:r>
      <w:r>
        <w:rPr>
          <w:rFonts w:hint="eastAsia" w:ascii="仿宋" w:hAnsi="仿宋" w:eastAsia="仿宋" w:cs="仿宋"/>
          <w:b/>
          <w:bCs/>
          <w:szCs w:val="21"/>
        </w:rPr>
        <w:t>..........................29</w:t>
      </w:r>
    </w:p>
    <w:p>
      <w:pPr>
        <w:spacing w:line="360" w:lineRule="auto"/>
        <w:jc w:val="left"/>
        <w:rPr>
          <w:rFonts w:ascii="仿宋" w:hAnsi="仿宋" w:eastAsia="仿宋" w:cs="仿宋"/>
          <w:b/>
          <w:bCs/>
          <w:szCs w:val="21"/>
        </w:rPr>
      </w:pPr>
      <w:r>
        <w:rPr>
          <w:rFonts w:hint="eastAsia" w:ascii="仿宋" w:hAnsi="仿宋" w:eastAsia="仿宋" w:cs="仿宋"/>
          <w:b/>
          <w:bCs/>
          <w:szCs w:val="21"/>
        </w:rPr>
        <w:t>List</w:t>
      </w:r>
      <w:r>
        <w:rPr>
          <w:rFonts w:hint="eastAsia" w:ascii="仿宋" w:hAnsi="仿宋" w:eastAsia="仿宋" w:cs="仿宋"/>
          <w:b/>
          <w:bCs/>
          <w:szCs w:val="21"/>
          <w:lang w:val="en-US" w:eastAsia="zh-CN"/>
        </w:rPr>
        <w:t xml:space="preserve"> of</w:t>
      </w:r>
      <w:r>
        <w:rPr>
          <w:rFonts w:hint="eastAsia" w:ascii="仿宋" w:hAnsi="仿宋" w:eastAsia="仿宋" w:cs="仿宋"/>
          <w:b/>
          <w:bCs/>
          <w:szCs w:val="21"/>
        </w:rPr>
        <w:t xml:space="preserve"> </w:t>
      </w:r>
      <w:r>
        <w:rPr>
          <w:rFonts w:hint="eastAsia" w:ascii="仿宋" w:hAnsi="仿宋" w:eastAsia="仿宋" w:cs="仿宋"/>
          <w:b/>
          <w:bCs/>
          <w:szCs w:val="21"/>
          <w:lang w:val="en-US" w:eastAsia="zh-CN"/>
        </w:rPr>
        <w:t xml:space="preserve">Quoted Standards </w:t>
      </w:r>
      <w:r>
        <w:rPr>
          <w:rFonts w:hint="eastAsia" w:ascii="仿宋" w:hAnsi="仿宋" w:eastAsia="仿宋" w:cs="仿宋"/>
          <w:b/>
          <w:bCs/>
          <w:szCs w:val="21"/>
        </w:rPr>
        <w:t>....................</w:t>
      </w:r>
      <w:r>
        <w:rPr>
          <w:rFonts w:hint="eastAsia" w:ascii="仿宋" w:hAnsi="仿宋" w:eastAsia="仿宋" w:cs="仿宋"/>
          <w:szCs w:val="21"/>
        </w:rPr>
        <w:t>..</w:t>
      </w:r>
      <w:r>
        <w:rPr>
          <w:rFonts w:hint="eastAsia" w:ascii="仿宋" w:hAnsi="仿宋" w:eastAsia="仿宋" w:cs="仿宋"/>
          <w:b/>
          <w:bCs/>
          <w:szCs w:val="21"/>
        </w:rPr>
        <w:t>..............................30</w:t>
      </w:r>
    </w:p>
    <w:p>
      <w:pPr>
        <w:spacing w:line="360" w:lineRule="auto"/>
        <w:jc w:val="left"/>
        <w:rPr>
          <w:rFonts w:ascii="仿宋" w:hAnsi="仿宋" w:eastAsia="仿宋" w:cs="仿宋"/>
          <w:b/>
          <w:bCs/>
          <w:szCs w:val="21"/>
        </w:rPr>
      </w:pPr>
      <w:r>
        <w:rPr>
          <w:rFonts w:hint="eastAsia" w:ascii="仿宋" w:hAnsi="仿宋" w:eastAsia="仿宋" w:cs="仿宋"/>
          <w:b/>
          <w:bCs/>
          <w:szCs w:val="21"/>
        </w:rPr>
        <w:t>A</w:t>
      </w:r>
      <w:r>
        <w:rPr>
          <w:rFonts w:hint="eastAsia" w:ascii="仿宋" w:hAnsi="仿宋" w:eastAsia="仿宋" w:cs="仿宋"/>
          <w:b/>
          <w:bCs/>
          <w:szCs w:val="21"/>
          <w:lang w:val="en-US" w:eastAsia="zh-CN"/>
        </w:rPr>
        <w:t>dd</w:t>
      </w:r>
      <w:r>
        <w:rPr>
          <w:rFonts w:hint="eastAsia" w:ascii="仿宋" w:hAnsi="仿宋" w:eastAsia="仿宋" w:cs="仿宋"/>
          <w:b/>
          <w:bCs/>
          <w:szCs w:val="21"/>
        </w:rPr>
        <w:t>i</w:t>
      </w:r>
      <w:r>
        <w:rPr>
          <w:rFonts w:hint="eastAsia" w:ascii="仿宋" w:hAnsi="仿宋" w:eastAsia="仿宋" w:cs="仿宋"/>
          <w:b/>
          <w:bCs/>
          <w:szCs w:val="21"/>
          <w:lang w:val="en-US" w:eastAsia="zh-CN"/>
        </w:rPr>
        <w:t xml:space="preserve">tion:Explanation of Provisions </w:t>
      </w:r>
      <w:r>
        <w:rPr>
          <w:rFonts w:hint="eastAsia" w:ascii="仿宋" w:hAnsi="仿宋" w:eastAsia="仿宋" w:cs="仿宋"/>
          <w:b/>
          <w:bCs/>
          <w:szCs w:val="21"/>
        </w:rPr>
        <w:t>...................</w:t>
      </w:r>
      <w:r>
        <w:rPr>
          <w:rFonts w:hint="eastAsia" w:ascii="仿宋" w:hAnsi="仿宋" w:eastAsia="仿宋" w:cs="仿宋"/>
          <w:szCs w:val="21"/>
        </w:rPr>
        <w:t>.</w:t>
      </w:r>
      <w:r>
        <w:rPr>
          <w:rFonts w:hint="eastAsia" w:ascii="仿宋" w:hAnsi="仿宋" w:eastAsia="仿宋" w:cs="仿宋"/>
          <w:b/>
          <w:bCs/>
          <w:szCs w:val="21"/>
        </w:rPr>
        <w:t>......................31</w:t>
      </w:r>
    </w:p>
    <w:p>
      <w:pPr>
        <w:pStyle w:val="2"/>
        <w:sectPr>
          <w:footerReference r:id="rId13" w:type="default"/>
          <w:pgSz w:w="11906" w:h="16838"/>
          <w:pgMar w:top="1440" w:right="1800" w:bottom="1440" w:left="1800" w:header="851" w:footer="992" w:gutter="0"/>
          <w:pgNumType w:start="1"/>
          <w:cols w:space="425" w:num="1"/>
          <w:docGrid w:type="lines" w:linePitch="312" w:charSpace="0"/>
        </w:sectPr>
      </w:pPr>
    </w:p>
    <w:p>
      <w:pPr>
        <w:jc w:val="center"/>
        <w:outlineLvl w:val="0"/>
        <w:rPr>
          <w:rFonts w:hint="eastAsia" w:ascii="宋体" w:hAnsi="宋体" w:eastAsia="宋体" w:cs="宋体"/>
          <w:b/>
          <w:bCs/>
          <w:sz w:val="30"/>
          <w:szCs w:val="30"/>
        </w:rPr>
      </w:pPr>
      <w:r>
        <w:rPr>
          <w:rFonts w:hint="eastAsia" w:ascii="宋体" w:hAnsi="宋体" w:eastAsia="宋体" w:cs="宋体"/>
          <w:b/>
          <w:bCs/>
          <w:sz w:val="30"/>
          <w:szCs w:val="30"/>
          <w:lang w:val="en-US" w:eastAsia="zh-CN"/>
        </w:rPr>
        <w:t>1  总  则</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rPr>
      </w:pPr>
      <w:r>
        <w:rPr>
          <w:rFonts w:hint="eastAsia" w:ascii="宋体" w:hAnsi="宋体" w:eastAsia="宋体" w:cs="宋体"/>
          <w:b w:val="0"/>
          <w:bCs w:val="0"/>
          <w:i w:val="0"/>
          <w:iCs w:val="0"/>
          <w:caps w:val="0"/>
          <w:color w:val="323232"/>
          <w:spacing w:val="0"/>
          <w:sz w:val="24"/>
          <w:szCs w:val="24"/>
        </w:rPr>
        <w:t>1.</w:t>
      </w:r>
      <w:r>
        <w:rPr>
          <w:rFonts w:hint="eastAsia" w:ascii="宋体" w:hAnsi="宋体" w:eastAsia="宋体" w:cs="宋体"/>
          <w:b w:val="0"/>
          <w:bCs w:val="0"/>
          <w:i w:val="0"/>
          <w:iCs w:val="0"/>
          <w:caps w:val="0"/>
          <w:color w:val="323232"/>
          <w:spacing w:val="0"/>
          <w:sz w:val="24"/>
          <w:szCs w:val="24"/>
          <w:lang w:val="en-US" w:eastAsia="zh-CN"/>
        </w:rPr>
        <w:t>0.</w:t>
      </w:r>
      <w:r>
        <w:rPr>
          <w:rFonts w:hint="eastAsia" w:ascii="宋体" w:hAnsi="宋体" w:eastAsia="宋体" w:cs="宋体"/>
          <w:b w:val="0"/>
          <w:bCs w:val="0"/>
          <w:i w:val="0"/>
          <w:iCs w:val="0"/>
          <w:caps w:val="0"/>
          <w:color w:val="323232"/>
          <w:spacing w:val="0"/>
          <w:sz w:val="24"/>
          <w:szCs w:val="24"/>
        </w:rPr>
        <w:t>1</w:t>
      </w:r>
      <w:r>
        <w:rPr>
          <w:rFonts w:hint="eastAsia" w:ascii="宋体" w:hAnsi="宋体" w:eastAsia="宋体" w:cs="宋体"/>
          <w:b w:val="0"/>
          <w:bCs w:val="0"/>
          <w:i w:val="0"/>
          <w:iCs w:val="0"/>
          <w:caps w:val="0"/>
          <w:color w:val="323232"/>
          <w:spacing w:val="0"/>
          <w:sz w:val="24"/>
          <w:szCs w:val="24"/>
          <w:lang w:val="en-US" w:eastAsia="zh-CN"/>
        </w:rPr>
        <w:t xml:space="preserve">  </w:t>
      </w:r>
      <w:r>
        <w:rPr>
          <w:rFonts w:hint="eastAsia" w:ascii="宋体" w:hAnsi="宋体" w:eastAsia="宋体" w:cs="宋体"/>
          <w:b w:val="0"/>
          <w:bCs w:val="0"/>
          <w:i w:val="0"/>
          <w:iCs w:val="0"/>
          <w:caps w:val="0"/>
          <w:color w:val="323232"/>
          <w:spacing w:val="0"/>
          <w:sz w:val="24"/>
          <w:szCs w:val="24"/>
        </w:rPr>
        <w:t>为</w:t>
      </w:r>
      <w:r>
        <w:rPr>
          <w:rFonts w:hint="eastAsia" w:ascii="宋体" w:hAnsi="宋体" w:eastAsia="宋体" w:cs="宋体"/>
          <w:b w:val="0"/>
          <w:bCs w:val="0"/>
          <w:i w:val="0"/>
          <w:iCs w:val="0"/>
          <w:caps w:val="0"/>
          <w:color w:val="323232"/>
          <w:spacing w:val="0"/>
          <w:sz w:val="24"/>
          <w:szCs w:val="24"/>
          <w:lang w:val="en-US" w:eastAsia="zh-CN"/>
        </w:rPr>
        <w:t>提高</w:t>
      </w:r>
      <w:r>
        <w:rPr>
          <w:rFonts w:hint="eastAsia" w:ascii="宋体" w:hAnsi="宋体" w:eastAsia="宋体" w:cs="宋体"/>
          <w:b w:val="0"/>
          <w:bCs w:val="0"/>
          <w:i w:val="0"/>
          <w:iCs w:val="0"/>
          <w:caps w:val="0"/>
          <w:color w:val="323232"/>
          <w:spacing w:val="0"/>
          <w:sz w:val="24"/>
          <w:szCs w:val="24"/>
          <w:lang w:eastAsia="zh-CN"/>
        </w:rPr>
        <w:t>房屋建筑工程、市政公用工程建设项目</w:t>
      </w:r>
      <w:r>
        <w:rPr>
          <w:rFonts w:hint="eastAsia" w:ascii="宋体" w:hAnsi="宋体" w:eastAsia="宋体" w:cs="宋体"/>
          <w:b w:val="0"/>
          <w:bCs w:val="0"/>
          <w:i w:val="0"/>
          <w:iCs w:val="0"/>
          <w:caps w:val="0"/>
          <w:color w:val="323232"/>
          <w:spacing w:val="0"/>
          <w:sz w:val="24"/>
          <w:szCs w:val="24"/>
        </w:rPr>
        <w:t>监理</w:t>
      </w:r>
      <w:r>
        <w:rPr>
          <w:rFonts w:hint="eastAsia" w:ascii="宋体" w:hAnsi="宋体" w:eastAsia="宋体" w:cs="宋体"/>
          <w:b w:val="0"/>
          <w:bCs w:val="0"/>
          <w:i w:val="0"/>
          <w:iCs w:val="0"/>
          <w:caps w:val="0"/>
          <w:color w:val="323232"/>
          <w:spacing w:val="0"/>
          <w:sz w:val="24"/>
          <w:szCs w:val="24"/>
          <w:lang w:eastAsia="zh-CN"/>
        </w:rPr>
        <w:t>工作水平，</w:t>
      </w:r>
      <w:r>
        <w:rPr>
          <w:rFonts w:hint="eastAsia" w:ascii="宋体" w:hAnsi="宋体" w:eastAsia="宋体" w:cs="宋体"/>
          <w:b w:val="0"/>
          <w:bCs w:val="0"/>
          <w:i w:val="0"/>
          <w:iCs w:val="0"/>
          <w:caps w:val="0"/>
          <w:color w:val="323232"/>
          <w:spacing w:val="0"/>
          <w:sz w:val="24"/>
          <w:szCs w:val="24"/>
        </w:rPr>
        <w:t>科学、合理、有效</w:t>
      </w:r>
      <w:r>
        <w:rPr>
          <w:rFonts w:hint="eastAsia" w:ascii="宋体" w:hAnsi="宋体" w:eastAsia="宋体" w:cs="宋体"/>
          <w:b w:val="0"/>
          <w:bCs w:val="0"/>
          <w:i w:val="0"/>
          <w:iCs w:val="0"/>
          <w:caps w:val="0"/>
          <w:color w:val="323232"/>
          <w:spacing w:val="0"/>
          <w:sz w:val="24"/>
          <w:szCs w:val="24"/>
          <w:lang w:eastAsia="zh-CN"/>
        </w:rPr>
        <w:t>的提升项目监理工作数字化转型及</w:t>
      </w:r>
      <w:r>
        <w:rPr>
          <w:rFonts w:hint="eastAsia" w:ascii="宋体" w:hAnsi="宋体" w:eastAsia="宋体" w:cs="宋体"/>
          <w:b w:val="0"/>
          <w:bCs w:val="0"/>
          <w:i w:val="0"/>
          <w:iCs w:val="0"/>
          <w:caps w:val="0"/>
          <w:color w:val="323232"/>
          <w:spacing w:val="0"/>
          <w:sz w:val="24"/>
          <w:szCs w:val="24"/>
        </w:rPr>
        <w:t>信息化应用，</w:t>
      </w:r>
      <w:r>
        <w:rPr>
          <w:rFonts w:hint="eastAsia" w:ascii="宋体" w:hAnsi="宋体" w:eastAsia="宋体" w:cs="宋体"/>
          <w:b w:val="0"/>
          <w:bCs w:val="0"/>
          <w:i w:val="0"/>
          <w:iCs w:val="0"/>
          <w:caps w:val="0"/>
          <w:color w:val="323232"/>
          <w:spacing w:val="0"/>
          <w:sz w:val="24"/>
          <w:szCs w:val="24"/>
          <w:lang w:eastAsia="zh-CN"/>
        </w:rPr>
        <w:t>特</w:t>
      </w:r>
      <w:r>
        <w:rPr>
          <w:rFonts w:hint="eastAsia" w:ascii="宋体" w:hAnsi="宋体" w:eastAsia="宋体" w:cs="宋体"/>
          <w:b w:val="0"/>
          <w:bCs w:val="0"/>
          <w:i w:val="0"/>
          <w:iCs w:val="0"/>
          <w:caps w:val="0"/>
          <w:color w:val="323232"/>
          <w:spacing w:val="0"/>
          <w:sz w:val="24"/>
          <w:szCs w:val="24"/>
        </w:rPr>
        <w:t>制</w:t>
      </w:r>
      <w:r>
        <w:rPr>
          <w:rFonts w:hint="eastAsia" w:ascii="宋体" w:hAnsi="宋体" w:eastAsia="宋体" w:cs="宋体"/>
          <w:b w:val="0"/>
          <w:bCs w:val="0"/>
          <w:i w:val="0"/>
          <w:iCs w:val="0"/>
          <w:caps w:val="0"/>
          <w:color w:val="323232"/>
          <w:spacing w:val="0"/>
          <w:sz w:val="24"/>
          <w:szCs w:val="24"/>
          <w:lang w:eastAsia="zh-CN"/>
        </w:rPr>
        <w:t>定</w:t>
      </w:r>
      <w:r>
        <w:rPr>
          <w:rFonts w:hint="eastAsia" w:ascii="宋体" w:hAnsi="宋体" w:eastAsia="宋体" w:cs="宋体"/>
          <w:b w:val="0"/>
          <w:bCs w:val="0"/>
          <w:i w:val="0"/>
          <w:iCs w:val="0"/>
          <w:caps w:val="0"/>
          <w:color w:val="323232"/>
          <w:spacing w:val="0"/>
          <w:sz w:val="24"/>
          <w:szCs w:val="24"/>
        </w:rPr>
        <w:t>本标准。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rPr>
      </w:pPr>
      <w:r>
        <w:rPr>
          <w:rFonts w:hint="eastAsia" w:ascii="宋体" w:hAnsi="宋体" w:eastAsia="宋体" w:cs="宋体"/>
          <w:b w:val="0"/>
          <w:bCs w:val="0"/>
          <w:i w:val="0"/>
          <w:iCs w:val="0"/>
          <w:caps w:val="0"/>
          <w:color w:val="323232"/>
          <w:spacing w:val="0"/>
          <w:sz w:val="24"/>
          <w:szCs w:val="24"/>
        </w:rPr>
        <w:t>1.</w:t>
      </w:r>
      <w:r>
        <w:rPr>
          <w:rFonts w:hint="eastAsia" w:ascii="宋体" w:hAnsi="宋体" w:eastAsia="宋体" w:cs="宋体"/>
          <w:b w:val="0"/>
          <w:bCs w:val="0"/>
          <w:i w:val="0"/>
          <w:iCs w:val="0"/>
          <w:caps w:val="0"/>
          <w:color w:val="323232"/>
          <w:spacing w:val="0"/>
          <w:sz w:val="24"/>
          <w:szCs w:val="24"/>
          <w:lang w:val="en-US" w:eastAsia="zh-CN"/>
        </w:rPr>
        <w:t>0.</w:t>
      </w:r>
      <w:r>
        <w:rPr>
          <w:rFonts w:hint="eastAsia" w:ascii="宋体" w:hAnsi="宋体" w:eastAsia="宋体" w:cs="宋体"/>
          <w:b w:val="0"/>
          <w:bCs w:val="0"/>
          <w:i w:val="0"/>
          <w:iCs w:val="0"/>
          <w:caps w:val="0"/>
          <w:color w:val="323232"/>
          <w:spacing w:val="0"/>
          <w:sz w:val="24"/>
          <w:szCs w:val="24"/>
        </w:rPr>
        <w:t>2</w:t>
      </w:r>
      <w:r>
        <w:rPr>
          <w:rFonts w:hint="eastAsia" w:ascii="宋体" w:hAnsi="宋体" w:eastAsia="宋体" w:cs="宋体"/>
          <w:b w:val="0"/>
          <w:bCs w:val="0"/>
          <w:i w:val="0"/>
          <w:iCs w:val="0"/>
          <w:caps w:val="0"/>
          <w:color w:val="323232"/>
          <w:spacing w:val="0"/>
          <w:sz w:val="24"/>
          <w:szCs w:val="24"/>
          <w:lang w:val="en-US" w:eastAsia="zh-CN"/>
        </w:rPr>
        <w:t xml:space="preserve">  </w:t>
      </w:r>
      <w:r>
        <w:rPr>
          <w:rFonts w:hint="eastAsia" w:ascii="宋体" w:hAnsi="宋体" w:eastAsia="宋体" w:cs="宋体"/>
          <w:b w:val="0"/>
          <w:bCs w:val="0"/>
          <w:i w:val="0"/>
          <w:iCs w:val="0"/>
          <w:caps w:val="0"/>
          <w:color w:val="323232"/>
          <w:spacing w:val="0"/>
          <w:sz w:val="24"/>
          <w:szCs w:val="24"/>
        </w:rPr>
        <w:t>本标准适用于</w:t>
      </w:r>
      <w:r>
        <w:rPr>
          <w:rFonts w:hint="eastAsia" w:ascii="宋体" w:hAnsi="宋体" w:eastAsia="宋体" w:cs="宋体"/>
          <w:b w:val="0"/>
          <w:bCs w:val="0"/>
          <w:i w:val="0"/>
          <w:iCs w:val="0"/>
          <w:caps w:val="0"/>
          <w:color w:val="323232"/>
          <w:spacing w:val="0"/>
          <w:sz w:val="24"/>
          <w:szCs w:val="24"/>
          <w:lang w:eastAsia="zh-CN"/>
        </w:rPr>
        <w:t>房屋建筑工程、市政公用工程</w:t>
      </w:r>
      <w:r>
        <w:rPr>
          <w:rFonts w:hint="eastAsia" w:ascii="宋体" w:hAnsi="宋体" w:eastAsia="宋体" w:cs="宋体"/>
          <w:b w:val="0"/>
          <w:bCs w:val="0"/>
          <w:i w:val="0"/>
          <w:iCs w:val="0"/>
          <w:caps w:val="0"/>
          <w:color w:val="323232"/>
          <w:spacing w:val="0"/>
          <w:sz w:val="24"/>
          <w:szCs w:val="24"/>
        </w:rPr>
        <w:t>项目监理</w:t>
      </w:r>
      <w:r>
        <w:rPr>
          <w:rFonts w:hint="eastAsia" w:ascii="宋体" w:hAnsi="宋体" w:eastAsia="宋体" w:cs="宋体"/>
          <w:b w:val="0"/>
          <w:bCs w:val="0"/>
          <w:i w:val="0"/>
          <w:iCs w:val="0"/>
          <w:caps w:val="0"/>
          <w:color w:val="323232"/>
          <w:spacing w:val="0"/>
          <w:sz w:val="24"/>
          <w:szCs w:val="24"/>
          <w:lang w:eastAsia="zh-CN"/>
        </w:rPr>
        <w:t>机构</w:t>
      </w:r>
      <w:r>
        <w:rPr>
          <w:rFonts w:hint="eastAsia" w:ascii="宋体" w:hAnsi="宋体" w:eastAsia="宋体" w:cs="宋体"/>
          <w:b w:val="0"/>
          <w:bCs w:val="0"/>
          <w:i w:val="0"/>
          <w:iCs w:val="0"/>
          <w:caps w:val="0"/>
          <w:color w:val="323232"/>
          <w:spacing w:val="0"/>
          <w:sz w:val="24"/>
          <w:szCs w:val="24"/>
        </w:rPr>
        <w:t>信息化应用水平的综合评价。</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rPr>
      </w:pPr>
      <w:r>
        <w:rPr>
          <w:rFonts w:hint="eastAsia" w:ascii="宋体" w:hAnsi="宋体" w:eastAsia="宋体" w:cs="宋体"/>
          <w:b w:val="0"/>
          <w:bCs w:val="0"/>
          <w:i w:val="0"/>
          <w:iCs w:val="0"/>
          <w:caps w:val="0"/>
          <w:color w:val="323232"/>
          <w:spacing w:val="0"/>
          <w:sz w:val="24"/>
          <w:szCs w:val="24"/>
        </w:rPr>
        <w:t>1.</w:t>
      </w:r>
      <w:r>
        <w:rPr>
          <w:rFonts w:hint="eastAsia" w:ascii="宋体" w:hAnsi="宋体" w:eastAsia="宋体" w:cs="宋体"/>
          <w:b w:val="0"/>
          <w:bCs w:val="0"/>
          <w:i w:val="0"/>
          <w:iCs w:val="0"/>
          <w:caps w:val="0"/>
          <w:color w:val="323232"/>
          <w:spacing w:val="0"/>
          <w:sz w:val="24"/>
          <w:szCs w:val="24"/>
          <w:lang w:val="en-US" w:eastAsia="zh-CN"/>
        </w:rPr>
        <w:t>0.</w:t>
      </w:r>
      <w:r>
        <w:rPr>
          <w:rFonts w:hint="eastAsia" w:ascii="宋体" w:hAnsi="宋体" w:eastAsia="宋体" w:cs="宋体"/>
          <w:b w:val="0"/>
          <w:bCs w:val="0"/>
          <w:i w:val="0"/>
          <w:iCs w:val="0"/>
          <w:caps w:val="0"/>
          <w:color w:val="323232"/>
          <w:spacing w:val="0"/>
          <w:sz w:val="24"/>
          <w:szCs w:val="24"/>
        </w:rPr>
        <w:t>3</w:t>
      </w:r>
      <w:r>
        <w:rPr>
          <w:rFonts w:hint="eastAsia" w:ascii="宋体" w:hAnsi="宋体" w:eastAsia="宋体" w:cs="宋体"/>
          <w:b w:val="0"/>
          <w:bCs w:val="0"/>
          <w:i w:val="0"/>
          <w:iCs w:val="0"/>
          <w:caps w:val="0"/>
          <w:color w:val="323232"/>
          <w:spacing w:val="0"/>
          <w:sz w:val="24"/>
          <w:szCs w:val="24"/>
          <w:lang w:val="en-US" w:eastAsia="zh-CN"/>
        </w:rPr>
        <w:t xml:space="preserve">  </w:t>
      </w:r>
      <w:r>
        <w:rPr>
          <w:rFonts w:hint="eastAsia" w:ascii="宋体" w:hAnsi="宋体" w:eastAsia="宋体" w:cs="宋体"/>
          <w:b w:val="0"/>
          <w:bCs w:val="0"/>
          <w:i w:val="0"/>
          <w:iCs w:val="0"/>
          <w:caps w:val="0"/>
          <w:color w:val="323232"/>
          <w:spacing w:val="0"/>
          <w:sz w:val="24"/>
          <w:szCs w:val="24"/>
          <w:lang w:eastAsia="zh-CN"/>
        </w:rPr>
        <w:t>建设</w:t>
      </w:r>
      <w:r>
        <w:rPr>
          <w:rFonts w:hint="eastAsia" w:ascii="宋体" w:hAnsi="宋体" w:eastAsia="宋体" w:cs="宋体"/>
          <w:b w:val="0"/>
          <w:bCs w:val="0"/>
          <w:i w:val="0"/>
          <w:iCs w:val="0"/>
          <w:caps w:val="0"/>
          <w:color w:val="323232"/>
          <w:spacing w:val="0"/>
          <w:sz w:val="24"/>
          <w:szCs w:val="24"/>
        </w:rPr>
        <w:t>项目</w:t>
      </w:r>
      <w:r>
        <w:rPr>
          <w:rFonts w:hint="eastAsia" w:ascii="宋体" w:hAnsi="宋体" w:eastAsia="宋体" w:cs="宋体"/>
          <w:b w:val="0"/>
          <w:bCs w:val="0"/>
          <w:i w:val="0"/>
          <w:iCs w:val="0"/>
          <w:caps w:val="0"/>
          <w:color w:val="323232"/>
          <w:spacing w:val="0"/>
          <w:sz w:val="24"/>
          <w:szCs w:val="24"/>
          <w:lang w:eastAsia="zh-CN"/>
        </w:rPr>
        <w:t>监理</w:t>
      </w:r>
      <w:r>
        <w:rPr>
          <w:rFonts w:hint="eastAsia" w:ascii="宋体" w:hAnsi="宋体" w:eastAsia="宋体" w:cs="宋体"/>
          <w:b w:val="0"/>
          <w:bCs w:val="0"/>
          <w:i w:val="0"/>
          <w:iCs w:val="0"/>
          <w:caps w:val="0"/>
          <w:color w:val="323232"/>
          <w:spacing w:val="0"/>
          <w:sz w:val="24"/>
          <w:szCs w:val="24"/>
        </w:rPr>
        <w:t>信息化应用水平的综合评价</w:t>
      </w:r>
      <w:r>
        <w:rPr>
          <w:rFonts w:hint="eastAsia" w:ascii="宋体" w:hAnsi="宋体" w:eastAsia="宋体" w:cs="宋体"/>
          <w:b w:val="0"/>
          <w:bCs w:val="0"/>
          <w:i w:val="0"/>
          <w:iCs w:val="0"/>
          <w:caps w:val="0"/>
          <w:color w:val="323232"/>
          <w:spacing w:val="0"/>
          <w:sz w:val="24"/>
          <w:szCs w:val="24"/>
          <w:lang w:eastAsia="zh-CN"/>
        </w:rPr>
        <w:t>除</w:t>
      </w:r>
      <w:r>
        <w:rPr>
          <w:rFonts w:hint="eastAsia" w:ascii="宋体" w:hAnsi="宋体" w:eastAsia="宋体" w:cs="宋体"/>
          <w:b w:val="0"/>
          <w:bCs w:val="0"/>
          <w:i w:val="0"/>
          <w:iCs w:val="0"/>
          <w:caps w:val="0"/>
          <w:color w:val="323232"/>
          <w:spacing w:val="0"/>
          <w:sz w:val="24"/>
          <w:szCs w:val="24"/>
        </w:rPr>
        <w:t>应符合本标准外，尚应符合国家现行有关标准的规定。</w:t>
      </w:r>
    </w:p>
    <w:p>
      <w:pPr>
        <w:pStyle w:val="3"/>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kern w:val="0"/>
          <w:sz w:val="24"/>
          <w:szCs w:val="24"/>
          <w:lang w:val="en-US" w:eastAsia="zh-CN"/>
        </w:rPr>
      </w:pPr>
    </w:p>
    <w:p>
      <w:pPr>
        <w:spacing w:line="360" w:lineRule="auto"/>
        <w:jc w:val="center"/>
        <w:rPr>
          <w:rFonts w:hint="eastAsia" w:ascii="宋体" w:hAnsi="宋体" w:eastAsiaTheme="minorEastAsia" w:cstheme="minorBidi"/>
          <w:b/>
          <w:bCs/>
          <w:kern w:val="2"/>
          <w:sz w:val="24"/>
          <w:szCs w:val="24"/>
          <w:lang w:val="en-US" w:eastAsia="zh-CN" w:bidi="ar-SA"/>
        </w:rPr>
      </w:pPr>
    </w:p>
    <w:p>
      <w:pPr>
        <w:spacing w:line="360" w:lineRule="auto"/>
        <w:jc w:val="center"/>
        <w:rPr>
          <w:rFonts w:hint="eastAsia" w:ascii="宋体" w:hAnsi="宋体" w:eastAsiaTheme="minorEastAsia" w:cstheme="minorBidi"/>
          <w:b/>
          <w:bCs/>
          <w:kern w:val="2"/>
          <w:sz w:val="24"/>
          <w:szCs w:val="24"/>
          <w:lang w:val="en-US" w:eastAsia="zh-CN" w:bidi="ar-SA"/>
        </w:rPr>
      </w:pPr>
    </w:p>
    <w:p>
      <w:pPr>
        <w:spacing w:line="360" w:lineRule="auto"/>
        <w:jc w:val="center"/>
        <w:rPr>
          <w:rFonts w:hint="eastAsia" w:ascii="宋体" w:hAnsi="宋体" w:eastAsiaTheme="minorEastAsia" w:cstheme="minorBidi"/>
          <w:b/>
          <w:bCs/>
          <w:kern w:val="2"/>
          <w:sz w:val="24"/>
          <w:szCs w:val="24"/>
          <w:lang w:val="en-US" w:eastAsia="zh-CN" w:bidi="ar-SA"/>
        </w:rPr>
      </w:pPr>
    </w:p>
    <w:p>
      <w:pPr>
        <w:spacing w:line="360" w:lineRule="auto"/>
        <w:jc w:val="center"/>
        <w:rPr>
          <w:rFonts w:hint="eastAsia" w:ascii="宋体" w:hAnsi="宋体" w:eastAsiaTheme="minorEastAsia" w:cstheme="minorBidi"/>
          <w:b/>
          <w:bCs/>
          <w:kern w:val="2"/>
          <w:sz w:val="24"/>
          <w:szCs w:val="24"/>
          <w:lang w:val="en-US" w:eastAsia="zh-CN" w:bidi="ar-SA"/>
        </w:rPr>
      </w:pPr>
    </w:p>
    <w:p>
      <w:pPr>
        <w:spacing w:line="360" w:lineRule="auto"/>
        <w:jc w:val="center"/>
        <w:rPr>
          <w:rFonts w:hint="eastAsia" w:ascii="宋体" w:hAnsi="宋体" w:eastAsiaTheme="minorEastAsia" w:cstheme="minorBidi"/>
          <w:b/>
          <w:bCs/>
          <w:kern w:val="2"/>
          <w:sz w:val="24"/>
          <w:szCs w:val="24"/>
          <w:lang w:val="en-US" w:eastAsia="zh-CN" w:bidi="ar-SA"/>
        </w:rPr>
      </w:pPr>
    </w:p>
    <w:p>
      <w:pPr>
        <w:spacing w:line="360" w:lineRule="auto"/>
        <w:jc w:val="center"/>
        <w:rPr>
          <w:rFonts w:hint="eastAsia" w:ascii="宋体" w:hAnsi="宋体" w:eastAsiaTheme="minorEastAsia" w:cstheme="minorBidi"/>
          <w:b/>
          <w:bCs/>
          <w:kern w:val="2"/>
          <w:sz w:val="24"/>
          <w:szCs w:val="24"/>
          <w:lang w:val="en-US" w:eastAsia="zh-CN" w:bidi="ar-SA"/>
        </w:rPr>
      </w:pPr>
    </w:p>
    <w:p>
      <w:pPr>
        <w:spacing w:line="360" w:lineRule="auto"/>
        <w:jc w:val="center"/>
        <w:rPr>
          <w:rFonts w:hint="eastAsia" w:ascii="宋体" w:hAnsi="宋体" w:eastAsiaTheme="minorEastAsia" w:cstheme="minorBidi"/>
          <w:b/>
          <w:bCs/>
          <w:kern w:val="2"/>
          <w:sz w:val="24"/>
          <w:szCs w:val="24"/>
          <w:lang w:val="en-US" w:eastAsia="zh-CN" w:bidi="ar-SA"/>
        </w:rPr>
      </w:pPr>
    </w:p>
    <w:p>
      <w:pPr>
        <w:spacing w:line="360" w:lineRule="auto"/>
        <w:jc w:val="center"/>
        <w:rPr>
          <w:rFonts w:hint="eastAsia" w:ascii="宋体" w:hAnsi="宋体" w:eastAsiaTheme="minorEastAsia" w:cstheme="minorBidi"/>
          <w:b/>
          <w:bCs/>
          <w:kern w:val="2"/>
          <w:sz w:val="24"/>
          <w:szCs w:val="24"/>
          <w:lang w:val="en-US" w:eastAsia="zh-CN" w:bidi="ar-SA"/>
        </w:rPr>
      </w:pPr>
    </w:p>
    <w:p>
      <w:pPr>
        <w:spacing w:line="360" w:lineRule="auto"/>
        <w:jc w:val="center"/>
        <w:rPr>
          <w:rFonts w:hint="eastAsia" w:ascii="宋体" w:hAnsi="宋体" w:eastAsiaTheme="minorEastAsia" w:cstheme="minorBidi"/>
          <w:b/>
          <w:bCs/>
          <w:kern w:val="2"/>
          <w:sz w:val="24"/>
          <w:szCs w:val="24"/>
          <w:lang w:val="en-US" w:eastAsia="zh-CN" w:bidi="ar-SA"/>
        </w:rPr>
      </w:pPr>
    </w:p>
    <w:p>
      <w:pPr>
        <w:spacing w:line="360" w:lineRule="auto"/>
        <w:jc w:val="center"/>
        <w:rPr>
          <w:rFonts w:hint="eastAsia" w:ascii="宋体" w:hAnsi="宋体" w:eastAsiaTheme="minorEastAsia" w:cstheme="minorBidi"/>
          <w:b/>
          <w:bCs/>
          <w:kern w:val="2"/>
          <w:sz w:val="24"/>
          <w:szCs w:val="24"/>
          <w:lang w:val="en-US" w:eastAsia="zh-CN" w:bidi="ar-SA"/>
        </w:rPr>
      </w:pPr>
    </w:p>
    <w:p>
      <w:pPr>
        <w:spacing w:line="360" w:lineRule="auto"/>
        <w:jc w:val="center"/>
        <w:rPr>
          <w:rFonts w:hint="eastAsia" w:ascii="宋体" w:hAnsi="宋体" w:eastAsiaTheme="minorEastAsia" w:cstheme="minorBidi"/>
          <w:b/>
          <w:bCs/>
          <w:kern w:val="2"/>
          <w:sz w:val="24"/>
          <w:szCs w:val="24"/>
          <w:lang w:val="en-US" w:eastAsia="zh-CN" w:bidi="ar-SA"/>
        </w:rPr>
      </w:pPr>
    </w:p>
    <w:p>
      <w:pPr>
        <w:spacing w:line="360" w:lineRule="auto"/>
        <w:jc w:val="center"/>
        <w:rPr>
          <w:rFonts w:hint="eastAsia" w:ascii="宋体" w:hAnsi="宋体" w:eastAsiaTheme="minorEastAsia" w:cstheme="minorBidi"/>
          <w:b/>
          <w:bCs/>
          <w:kern w:val="2"/>
          <w:sz w:val="24"/>
          <w:szCs w:val="24"/>
          <w:lang w:val="en-US" w:eastAsia="zh-CN" w:bidi="ar-SA"/>
        </w:rPr>
      </w:pPr>
    </w:p>
    <w:p>
      <w:pPr>
        <w:spacing w:line="360" w:lineRule="auto"/>
        <w:jc w:val="center"/>
        <w:rPr>
          <w:rFonts w:hint="eastAsia" w:ascii="宋体" w:hAnsi="宋体" w:eastAsiaTheme="minorEastAsia" w:cstheme="minorBidi"/>
          <w:b/>
          <w:bCs/>
          <w:kern w:val="2"/>
          <w:sz w:val="24"/>
          <w:szCs w:val="24"/>
          <w:lang w:val="en-US" w:eastAsia="zh-CN" w:bidi="ar-SA"/>
        </w:rPr>
      </w:pPr>
    </w:p>
    <w:p>
      <w:pPr>
        <w:spacing w:line="360" w:lineRule="auto"/>
        <w:jc w:val="center"/>
        <w:rPr>
          <w:rFonts w:hint="eastAsia" w:ascii="宋体" w:hAnsi="宋体" w:eastAsiaTheme="minorEastAsia" w:cstheme="minorBidi"/>
          <w:b/>
          <w:bCs/>
          <w:kern w:val="2"/>
          <w:sz w:val="24"/>
          <w:szCs w:val="24"/>
          <w:lang w:val="en-US" w:eastAsia="zh-CN" w:bidi="ar-SA"/>
        </w:rPr>
      </w:pPr>
    </w:p>
    <w:p>
      <w:pPr>
        <w:spacing w:line="360" w:lineRule="auto"/>
        <w:jc w:val="center"/>
        <w:rPr>
          <w:rFonts w:hint="eastAsia" w:ascii="宋体" w:hAnsi="宋体" w:eastAsiaTheme="minorEastAsia" w:cstheme="minorBidi"/>
          <w:b/>
          <w:bCs/>
          <w:kern w:val="2"/>
          <w:sz w:val="24"/>
          <w:szCs w:val="24"/>
          <w:lang w:val="en-US" w:eastAsia="zh-CN" w:bidi="ar-SA"/>
        </w:rPr>
      </w:pPr>
    </w:p>
    <w:p>
      <w:pPr>
        <w:spacing w:line="360" w:lineRule="auto"/>
        <w:jc w:val="center"/>
        <w:rPr>
          <w:rFonts w:hint="eastAsia" w:ascii="宋体" w:hAnsi="宋体" w:eastAsiaTheme="minorEastAsia" w:cstheme="minorBidi"/>
          <w:b/>
          <w:bCs/>
          <w:kern w:val="2"/>
          <w:sz w:val="24"/>
          <w:szCs w:val="24"/>
          <w:lang w:val="en-US" w:eastAsia="zh-CN" w:bidi="ar-SA"/>
        </w:rPr>
      </w:pPr>
    </w:p>
    <w:p>
      <w:pPr>
        <w:spacing w:line="360" w:lineRule="auto"/>
        <w:jc w:val="center"/>
        <w:rPr>
          <w:rFonts w:hint="eastAsia" w:ascii="宋体" w:hAnsi="宋体" w:eastAsiaTheme="minorEastAsia" w:cstheme="minorBidi"/>
          <w:b/>
          <w:bCs/>
          <w:kern w:val="2"/>
          <w:sz w:val="24"/>
          <w:szCs w:val="24"/>
          <w:lang w:val="en-US" w:eastAsia="zh-CN" w:bidi="ar-SA"/>
        </w:rPr>
      </w:pPr>
    </w:p>
    <w:p>
      <w:pPr>
        <w:spacing w:line="360" w:lineRule="auto"/>
        <w:jc w:val="center"/>
        <w:rPr>
          <w:rFonts w:hint="eastAsia" w:ascii="宋体" w:hAnsi="宋体" w:eastAsiaTheme="minorEastAsia" w:cstheme="minorBidi"/>
          <w:b/>
          <w:bCs/>
          <w:kern w:val="2"/>
          <w:sz w:val="24"/>
          <w:szCs w:val="24"/>
          <w:lang w:val="en-US" w:eastAsia="zh-CN" w:bidi="ar-SA"/>
        </w:rPr>
      </w:pPr>
    </w:p>
    <w:p>
      <w:pPr>
        <w:spacing w:line="360" w:lineRule="auto"/>
        <w:jc w:val="center"/>
        <w:rPr>
          <w:rFonts w:hint="eastAsia" w:ascii="宋体" w:hAnsi="宋体" w:eastAsiaTheme="minorEastAsia" w:cstheme="minorBidi"/>
          <w:b/>
          <w:bCs/>
          <w:kern w:val="2"/>
          <w:sz w:val="24"/>
          <w:szCs w:val="24"/>
          <w:lang w:val="en-US" w:eastAsia="zh-CN" w:bidi="ar-SA"/>
        </w:rPr>
      </w:pPr>
    </w:p>
    <w:p>
      <w:pPr>
        <w:spacing w:line="360" w:lineRule="auto"/>
        <w:jc w:val="center"/>
        <w:rPr>
          <w:rFonts w:hint="eastAsia" w:ascii="宋体" w:hAnsi="宋体" w:eastAsiaTheme="minorEastAsia" w:cstheme="minorBidi"/>
          <w:b/>
          <w:bCs/>
          <w:kern w:val="2"/>
          <w:sz w:val="24"/>
          <w:szCs w:val="24"/>
          <w:lang w:val="en-US" w:eastAsia="zh-CN" w:bidi="ar-SA"/>
        </w:rPr>
      </w:pPr>
    </w:p>
    <w:p>
      <w:pPr>
        <w:spacing w:line="360" w:lineRule="auto"/>
        <w:jc w:val="center"/>
        <w:rPr>
          <w:rFonts w:hint="eastAsia" w:ascii="宋体" w:hAnsi="宋体" w:eastAsiaTheme="minorEastAsia" w:cstheme="minorBidi"/>
          <w:b/>
          <w:bCs/>
          <w:kern w:val="2"/>
          <w:sz w:val="24"/>
          <w:szCs w:val="24"/>
          <w:lang w:val="en-US" w:eastAsia="zh-CN" w:bidi="ar-SA"/>
        </w:rPr>
      </w:pPr>
    </w:p>
    <w:p>
      <w:pPr>
        <w:jc w:val="center"/>
        <w:outlineLvl w:val="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2  术  语</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宋体" w:hAnsi="宋体" w:eastAsia="宋体" w:cs="宋体"/>
          <w:b w:val="0"/>
          <w:bCs w:val="0"/>
          <w:i w:val="0"/>
          <w:iCs w:val="0"/>
          <w:caps w:val="0"/>
          <w:color w:val="323232"/>
          <w:spacing w:val="0"/>
          <w:w w:val="78"/>
          <w:sz w:val="24"/>
          <w:szCs w:val="24"/>
          <w:lang w:val="en-US" w:eastAsia="zh-CN"/>
        </w:rPr>
      </w:pPr>
      <w:r>
        <w:rPr>
          <w:rFonts w:hint="eastAsia" w:ascii="宋体" w:hAnsi="宋体" w:eastAsia="宋体" w:cs="宋体"/>
          <w:b w:val="0"/>
          <w:bCs w:val="0"/>
          <w:i w:val="0"/>
          <w:iCs w:val="0"/>
          <w:caps w:val="0"/>
          <w:color w:val="323232"/>
          <w:spacing w:val="0"/>
          <w:sz w:val="24"/>
          <w:szCs w:val="24"/>
        </w:rPr>
        <w:t>2.</w:t>
      </w:r>
      <w:r>
        <w:rPr>
          <w:rFonts w:hint="eastAsia" w:ascii="宋体" w:hAnsi="宋体" w:eastAsia="宋体" w:cs="宋体"/>
          <w:b w:val="0"/>
          <w:bCs w:val="0"/>
          <w:i w:val="0"/>
          <w:iCs w:val="0"/>
          <w:caps w:val="0"/>
          <w:color w:val="323232"/>
          <w:spacing w:val="0"/>
          <w:sz w:val="24"/>
          <w:szCs w:val="24"/>
          <w:lang w:val="en-US" w:eastAsia="zh-CN"/>
        </w:rPr>
        <w:t>0.</w:t>
      </w:r>
      <w:r>
        <w:rPr>
          <w:rFonts w:hint="eastAsia" w:ascii="宋体" w:hAnsi="宋体" w:eastAsia="宋体" w:cs="宋体"/>
          <w:b w:val="0"/>
          <w:bCs w:val="0"/>
          <w:i w:val="0"/>
          <w:iCs w:val="0"/>
          <w:caps w:val="0"/>
          <w:color w:val="323232"/>
          <w:spacing w:val="0"/>
          <w:sz w:val="24"/>
          <w:szCs w:val="24"/>
        </w:rPr>
        <w:t>1</w:t>
      </w:r>
      <w:r>
        <w:rPr>
          <w:rFonts w:hint="eastAsia" w:ascii="宋体" w:hAnsi="宋体" w:eastAsia="宋体" w:cs="宋体"/>
          <w:b w:val="0"/>
          <w:bCs w:val="0"/>
          <w:i w:val="0"/>
          <w:iCs w:val="0"/>
          <w:caps w:val="0"/>
          <w:color w:val="323232"/>
          <w:spacing w:val="0"/>
          <w:sz w:val="24"/>
          <w:szCs w:val="24"/>
          <w:lang w:val="en-US" w:eastAsia="zh-CN"/>
        </w:rPr>
        <w:t xml:space="preserve">  </w:t>
      </w:r>
      <w:r>
        <w:rPr>
          <w:rFonts w:hint="eastAsia" w:ascii="宋体" w:hAnsi="宋体" w:eastAsia="宋体" w:cs="宋体"/>
          <w:b w:val="0"/>
          <w:bCs w:val="0"/>
          <w:i w:val="0"/>
          <w:iCs w:val="0"/>
          <w:caps w:val="0"/>
          <w:color w:val="323232"/>
          <w:spacing w:val="0"/>
          <w:sz w:val="24"/>
          <w:szCs w:val="24"/>
        </w:rPr>
        <w:t>建设</w:t>
      </w:r>
      <w:r>
        <w:rPr>
          <w:rFonts w:hint="eastAsia" w:ascii="宋体" w:hAnsi="宋体" w:eastAsia="宋体" w:cs="宋体"/>
          <w:b w:val="0"/>
          <w:bCs w:val="0"/>
          <w:i w:val="0"/>
          <w:iCs w:val="0"/>
          <w:caps w:val="0"/>
          <w:color w:val="323232"/>
          <w:spacing w:val="0"/>
          <w:sz w:val="24"/>
          <w:szCs w:val="24"/>
          <w:lang w:eastAsia="zh-CN"/>
        </w:rPr>
        <w:t>项目</w:t>
      </w:r>
      <w:r>
        <w:rPr>
          <w:rFonts w:hint="eastAsia" w:ascii="宋体" w:hAnsi="宋体" w:eastAsia="宋体" w:cs="宋体"/>
          <w:b w:val="0"/>
          <w:bCs w:val="0"/>
          <w:i w:val="0"/>
          <w:iCs w:val="0"/>
          <w:caps w:val="0"/>
          <w:color w:val="323232"/>
          <w:spacing w:val="0"/>
          <w:sz w:val="24"/>
          <w:szCs w:val="24"/>
        </w:rPr>
        <w:t>监理信息化</w:t>
      </w:r>
      <w:r>
        <w:rPr>
          <w:rFonts w:hint="eastAsia" w:ascii="宋体" w:hAnsi="宋体" w:eastAsia="宋体" w:cs="宋体"/>
          <w:b w:val="0"/>
          <w:bCs w:val="0"/>
          <w:i w:val="0"/>
          <w:iCs w:val="0"/>
          <w:caps w:val="0"/>
          <w:color w:val="323232"/>
          <w:spacing w:val="0"/>
          <w:sz w:val="24"/>
          <w:szCs w:val="24"/>
          <w:lang w:val="en-US" w:eastAsia="zh-CN"/>
        </w:rPr>
        <w:t xml:space="preserve">  </w:t>
      </w:r>
      <w:r>
        <w:rPr>
          <w:rFonts w:hint="eastAsia" w:ascii="宋体" w:hAnsi="宋体" w:eastAsia="宋体" w:cs="宋体"/>
          <w:b w:val="0"/>
          <w:bCs w:val="0"/>
          <w:i w:val="0"/>
          <w:iCs w:val="0"/>
          <w:caps w:val="0"/>
          <w:color w:val="323232"/>
          <w:spacing w:val="0"/>
          <w:w w:val="78"/>
          <w:sz w:val="24"/>
          <w:szCs w:val="24"/>
          <w:lang w:val="en-US" w:eastAsia="zh-CN"/>
        </w:rPr>
        <w:t>Informationization of construction project supervision and management</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rPr>
        <w:t>项目监理</w:t>
      </w:r>
      <w:r>
        <w:rPr>
          <w:rFonts w:hint="eastAsia" w:ascii="宋体" w:hAnsi="宋体" w:eastAsia="宋体" w:cs="宋体"/>
          <w:b w:val="0"/>
          <w:bCs w:val="0"/>
          <w:i w:val="0"/>
          <w:iCs w:val="0"/>
          <w:caps w:val="0"/>
          <w:color w:val="323232"/>
          <w:spacing w:val="0"/>
          <w:sz w:val="24"/>
          <w:szCs w:val="24"/>
          <w:lang w:eastAsia="zh-CN"/>
        </w:rPr>
        <w:t>机构运用</w:t>
      </w:r>
      <w:r>
        <w:rPr>
          <w:rFonts w:hint="eastAsia" w:ascii="宋体" w:hAnsi="宋体" w:eastAsia="宋体" w:cs="宋体"/>
          <w:b w:val="0"/>
          <w:bCs w:val="0"/>
          <w:i w:val="0"/>
          <w:iCs w:val="0"/>
          <w:caps w:val="0"/>
          <w:color w:val="323232"/>
          <w:spacing w:val="0"/>
          <w:sz w:val="24"/>
          <w:szCs w:val="24"/>
        </w:rPr>
        <w:t>现代信息</w:t>
      </w:r>
      <w:r>
        <w:rPr>
          <w:rFonts w:hint="eastAsia" w:ascii="宋体" w:hAnsi="宋体" w:eastAsia="宋体" w:cs="宋体"/>
          <w:b w:val="0"/>
          <w:bCs w:val="0"/>
          <w:i w:val="0"/>
          <w:iCs w:val="0"/>
          <w:caps w:val="0"/>
          <w:color w:val="323232"/>
          <w:spacing w:val="0"/>
          <w:sz w:val="24"/>
          <w:szCs w:val="24"/>
          <w:lang w:eastAsia="zh-CN"/>
        </w:rPr>
        <w:t>及数字化</w:t>
      </w:r>
      <w:r>
        <w:rPr>
          <w:rFonts w:hint="eastAsia" w:ascii="宋体" w:hAnsi="宋体" w:eastAsia="宋体" w:cs="宋体"/>
          <w:b w:val="0"/>
          <w:bCs w:val="0"/>
          <w:i w:val="0"/>
          <w:iCs w:val="0"/>
          <w:caps w:val="0"/>
          <w:color w:val="323232"/>
          <w:spacing w:val="0"/>
          <w:sz w:val="24"/>
          <w:szCs w:val="24"/>
        </w:rPr>
        <w:t>技术</w:t>
      </w:r>
      <w:r>
        <w:rPr>
          <w:rFonts w:hint="eastAsia" w:ascii="宋体" w:hAnsi="宋体" w:eastAsia="宋体" w:cs="宋体"/>
          <w:b w:val="0"/>
          <w:bCs w:val="0"/>
          <w:i w:val="0"/>
          <w:iCs w:val="0"/>
          <w:caps w:val="0"/>
          <w:color w:val="323232"/>
          <w:spacing w:val="0"/>
          <w:sz w:val="24"/>
          <w:szCs w:val="24"/>
          <w:lang w:eastAsia="zh-CN"/>
        </w:rPr>
        <w:t>成果</w:t>
      </w:r>
      <w:r>
        <w:rPr>
          <w:rFonts w:hint="eastAsia" w:ascii="宋体" w:hAnsi="宋体" w:eastAsia="宋体" w:cs="宋体"/>
          <w:b w:val="0"/>
          <w:bCs w:val="0"/>
          <w:i w:val="0"/>
          <w:iCs w:val="0"/>
          <w:caps w:val="0"/>
          <w:color w:val="323232"/>
          <w:spacing w:val="0"/>
          <w:sz w:val="24"/>
          <w:szCs w:val="24"/>
        </w:rPr>
        <w:t>，</w:t>
      </w:r>
      <w:r>
        <w:rPr>
          <w:rFonts w:hint="eastAsia" w:ascii="宋体" w:hAnsi="宋体" w:eastAsia="宋体" w:cs="宋体"/>
          <w:b w:val="0"/>
          <w:bCs w:val="0"/>
          <w:i w:val="0"/>
          <w:iCs w:val="0"/>
          <w:caps w:val="0"/>
          <w:color w:val="323232"/>
          <w:spacing w:val="0"/>
          <w:sz w:val="24"/>
          <w:szCs w:val="24"/>
          <w:lang w:eastAsia="zh-CN"/>
        </w:rPr>
        <w:t>采用监理信息化系统开展监理工作。通过监理信息化系统的运用，提升项目监理机构的质量、造价、进度控制能力，提高合同管理和信息管理效率，促进履行安全生产管理法定监理职责</w:t>
      </w:r>
      <w:r>
        <w:rPr>
          <w:rFonts w:hint="eastAsia" w:ascii="宋体" w:hAnsi="宋体" w:eastAsia="宋体" w:cs="宋体"/>
          <w:b w:val="0"/>
          <w:bCs w:val="0"/>
          <w:i w:val="0"/>
          <w:iCs w:val="0"/>
          <w:caps w:val="0"/>
          <w:color w:val="323232"/>
          <w:spacing w:val="0"/>
          <w:sz w:val="24"/>
          <w:szCs w:val="24"/>
          <w:lang w:val="en-US" w:eastAsia="zh-CN"/>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rPr>
        <w:t>2.</w:t>
      </w:r>
      <w:r>
        <w:rPr>
          <w:rFonts w:hint="eastAsia" w:ascii="宋体" w:hAnsi="宋体" w:eastAsia="宋体" w:cs="宋体"/>
          <w:b w:val="0"/>
          <w:bCs w:val="0"/>
          <w:i w:val="0"/>
          <w:iCs w:val="0"/>
          <w:caps w:val="0"/>
          <w:color w:val="323232"/>
          <w:spacing w:val="0"/>
          <w:sz w:val="24"/>
          <w:szCs w:val="24"/>
          <w:lang w:val="en-US" w:eastAsia="zh-CN"/>
        </w:rPr>
        <w:t xml:space="preserve">0.2  </w:t>
      </w:r>
      <w:r>
        <w:rPr>
          <w:rFonts w:hint="eastAsia" w:ascii="宋体" w:hAnsi="宋体" w:eastAsia="宋体" w:cs="宋体"/>
          <w:b w:val="0"/>
          <w:bCs w:val="0"/>
          <w:i w:val="0"/>
          <w:iCs w:val="0"/>
          <w:caps w:val="0"/>
          <w:color w:val="323232"/>
          <w:spacing w:val="0"/>
          <w:sz w:val="24"/>
          <w:szCs w:val="24"/>
        </w:rPr>
        <w:t>信息化</w:t>
      </w:r>
      <w:r>
        <w:rPr>
          <w:rFonts w:hint="eastAsia" w:ascii="宋体" w:hAnsi="宋体" w:eastAsia="宋体" w:cs="宋体"/>
          <w:b w:val="0"/>
          <w:bCs w:val="0"/>
          <w:i w:val="0"/>
          <w:iCs w:val="0"/>
          <w:caps w:val="0"/>
          <w:color w:val="323232"/>
          <w:spacing w:val="0"/>
          <w:sz w:val="24"/>
          <w:szCs w:val="24"/>
          <w:lang w:eastAsia="zh-CN"/>
        </w:rPr>
        <w:t>应用</w:t>
      </w:r>
      <w:r>
        <w:rPr>
          <w:rFonts w:hint="eastAsia" w:ascii="宋体" w:hAnsi="宋体" w:eastAsia="宋体" w:cs="宋体"/>
          <w:b w:val="0"/>
          <w:bCs w:val="0"/>
          <w:i w:val="0"/>
          <w:iCs w:val="0"/>
          <w:caps w:val="0"/>
          <w:color w:val="323232"/>
          <w:spacing w:val="0"/>
          <w:sz w:val="24"/>
          <w:szCs w:val="24"/>
          <w:lang w:val="en-US" w:eastAsia="zh-CN"/>
        </w:rPr>
        <w:t xml:space="preserve">  Information application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以现代通信、网络、数据库技术为基础，供特定人群生活、工作、学习、辅助决策等和人类息息相关的各种行为相结合的一种技术，信息化应用就是指将计算机、网络、信息化、数字化等技术运用到日常生活与工作的过程。</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rPr>
        <w:t>2.</w:t>
      </w:r>
      <w:r>
        <w:rPr>
          <w:rFonts w:hint="eastAsia" w:ascii="宋体" w:hAnsi="宋体" w:eastAsia="宋体" w:cs="宋体"/>
          <w:b w:val="0"/>
          <w:bCs w:val="0"/>
          <w:i w:val="0"/>
          <w:iCs w:val="0"/>
          <w:caps w:val="0"/>
          <w:color w:val="323232"/>
          <w:spacing w:val="0"/>
          <w:sz w:val="24"/>
          <w:szCs w:val="24"/>
          <w:lang w:val="en-US" w:eastAsia="zh-CN"/>
        </w:rPr>
        <w:t xml:space="preserve">0.3  </w:t>
      </w:r>
      <w:r>
        <w:rPr>
          <w:rFonts w:hint="eastAsia" w:ascii="宋体" w:hAnsi="宋体" w:eastAsia="宋体" w:cs="宋体"/>
          <w:b w:val="0"/>
          <w:bCs w:val="0"/>
          <w:i w:val="0"/>
          <w:iCs w:val="0"/>
          <w:caps w:val="0"/>
          <w:color w:val="323232"/>
          <w:spacing w:val="0"/>
          <w:sz w:val="24"/>
          <w:szCs w:val="24"/>
        </w:rPr>
        <w:t>应用系统</w:t>
      </w:r>
      <w:r>
        <w:rPr>
          <w:rFonts w:hint="eastAsia" w:ascii="宋体" w:hAnsi="宋体" w:eastAsia="宋体" w:cs="宋体"/>
          <w:b w:val="0"/>
          <w:bCs w:val="0"/>
          <w:i w:val="0"/>
          <w:iCs w:val="0"/>
          <w:caps w:val="0"/>
          <w:color w:val="323232"/>
          <w:spacing w:val="0"/>
          <w:sz w:val="24"/>
          <w:szCs w:val="24"/>
          <w:lang w:val="en-US" w:eastAsia="zh-CN"/>
        </w:rPr>
        <w:t xml:space="preserve">  application system</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eastAsia" w:ascii="宋体" w:hAnsi="宋体" w:eastAsia="宋体" w:cs="宋体"/>
          <w:b w:val="0"/>
          <w:bCs w:val="0"/>
          <w:i w:val="0"/>
          <w:iCs w:val="0"/>
          <w:caps w:val="0"/>
          <w:color w:val="323232"/>
          <w:spacing w:val="0"/>
          <w:sz w:val="24"/>
          <w:szCs w:val="24"/>
        </w:rPr>
      </w:pPr>
      <w:r>
        <w:rPr>
          <w:rFonts w:hint="eastAsia" w:ascii="宋体" w:hAnsi="宋体" w:eastAsia="宋体" w:cs="宋体"/>
          <w:b w:val="0"/>
          <w:bCs w:val="0"/>
          <w:i w:val="0"/>
          <w:iCs w:val="0"/>
          <w:caps w:val="0"/>
          <w:color w:val="323232"/>
          <w:spacing w:val="0"/>
          <w:sz w:val="24"/>
          <w:szCs w:val="24"/>
        </w:rPr>
        <w:t>直接应用于</w:t>
      </w:r>
      <w:r>
        <w:rPr>
          <w:rFonts w:hint="eastAsia" w:ascii="宋体" w:hAnsi="宋体" w:eastAsia="宋体" w:cs="宋体"/>
          <w:b w:val="0"/>
          <w:bCs w:val="0"/>
          <w:i w:val="0"/>
          <w:iCs w:val="0"/>
          <w:caps w:val="0"/>
          <w:color w:val="323232"/>
          <w:spacing w:val="0"/>
          <w:sz w:val="24"/>
          <w:szCs w:val="24"/>
          <w:lang w:eastAsia="zh-CN"/>
        </w:rPr>
        <w:t>建设项目</w:t>
      </w:r>
      <w:r>
        <w:rPr>
          <w:rFonts w:hint="eastAsia" w:ascii="宋体" w:hAnsi="宋体" w:eastAsia="宋体" w:cs="宋体"/>
          <w:b w:val="0"/>
          <w:bCs w:val="0"/>
          <w:i w:val="0"/>
          <w:iCs w:val="0"/>
          <w:caps w:val="0"/>
          <w:color w:val="323232"/>
          <w:spacing w:val="0"/>
          <w:sz w:val="24"/>
          <w:szCs w:val="24"/>
        </w:rPr>
        <w:t>监理项目</w:t>
      </w:r>
      <w:r>
        <w:rPr>
          <w:rFonts w:hint="eastAsia" w:ascii="宋体" w:hAnsi="宋体" w:eastAsia="宋体" w:cs="宋体"/>
          <w:b w:val="0"/>
          <w:bCs w:val="0"/>
          <w:i w:val="0"/>
          <w:iCs w:val="0"/>
          <w:caps w:val="0"/>
          <w:color w:val="323232"/>
          <w:spacing w:val="0"/>
          <w:sz w:val="24"/>
          <w:szCs w:val="24"/>
          <w:lang w:eastAsia="zh-CN"/>
        </w:rPr>
        <w:t>机构</w:t>
      </w:r>
      <w:r>
        <w:rPr>
          <w:rFonts w:hint="eastAsia" w:ascii="宋体" w:hAnsi="宋体" w:eastAsia="宋体" w:cs="宋体"/>
          <w:b w:val="0"/>
          <w:bCs w:val="0"/>
          <w:i w:val="0"/>
          <w:iCs w:val="0"/>
          <w:caps w:val="0"/>
          <w:color w:val="323232"/>
          <w:spacing w:val="0"/>
          <w:sz w:val="24"/>
          <w:szCs w:val="24"/>
        </w:rPr>
        <w:t>管理的应用软件</w:t>
      </w:r>
      <w:r>
        <w:rPr>
          <w:rFonts w:hint="eastAsia" w:ascii="宋体" w:hAnsi="宋体" w:eastAsia="宋体" w:cs="宋体"/>
          <w:b w:val="0"/>
          <w:bCs w:val="0"/>
          <w:i w:val="0"/>
          <w:iCs w:val="0"/>
          <w:caps w:val="0"/>
          <w:color w:val="323232"/>
          <w:spacing w:val="0"/>
          <w:sz w:val="24"/>
          <w:szCs w:val="24"/>
          <w:lang w:eastAsia="zh-CN"/>
        </w:rPr>
        <w:t>和</w:t>
      </w:r>
      <w:r>
        <w:rPr>
          <w:rFonts w:hint="eastAsia" w:ascii="宋体" w:hAnsi="宋体" w:eastAsia="宋体" w:cs="宋体"/>
          <w:b w:val="0"/>
          <w:bCs w:val="0"/>
          <w:i w:val="0"/>
          <w:iCs w:val="0"/>
          <w:caps w:val="0"/>
          <w:color w:val="323232"/>
          <w:spacing w:val="0"/>
          <w:sz w:val="24"/>
          <w:szCs w:val="24"/>
        </w:rPr>
        <w:t>硬件系统。</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rPr>
        <w:t>2.</w:t>
      </w:r>
      <w:r>
        <w:rPr>
          <w:rFonts w:hint="eastAsia" w:ascii="宋体" w:hAnsi="宋体" w:eastAsia="宋体" w:cs="宋体"/>
          <w:b w:val="0"/>
          <w:bCs w:val="0"/>
          <w:i w:val="0"/>
          <w:iCs w:val="0"/>
          <w:caps w:val="0"/>
          <w:color w:val="323232"/>
          <w:spacing w:val="0"/>
          <w:sz w:val="24"/>
          <w:szCs w:val="24"/>
          <w:lang w:val="en-US" w:eastAsia="zh-CN"/>
        </w:rPr>
        <w:t xml:space="preserve">0.4  </w:t>
      </w:r>
      <w:r>
        <w:rPr>
          <w:rFonts w:hint="eastAsia" w:ascii="宋体" w:hAnsi="宋体" w:eastAsia="宋体" w:cs="宋体"/>
          <w:b w:val="0"/>
          <w:bCs w:val="0"/>
          <w:i w:val="0"/>
          <w:iCs w:val="0"/>
          <w:caps w:val="0"/>
          <w:color w:val="323232"/>
          <w:spacing w:val="0"/>
          <w:sz w:val="24"/>
          <w:szCs w:val="24"/>
        </w:rPr>
        <w:t>应用</w:t>
      </w:r>
      <w:r>
        <w:rPr>
          <w:rFonts w:hint="eastAsia" w:ascii="宋体" w:hAnsi="宋体" w:eastAsia="宋体" w:cs="宋体"/>
          <w:b w:val="0"/>
          <w:bCs w:val="0"/>
          <w:i w:val="0"/>
          <w:iCs w:val="0"/>
          <w:caps w:val="0"/>
          <w:color w:val="323232"/>
          <w:spacing w:val="0"/>
          <w:sz w:val="24"/>
          <w:szCs w:val="24"/>
          <w:lang w:eastAsia="zh-CN"/>
        </w:rPr>
        <w:t>系统的</w:t>
      </w:r>
      <w:r>
        <w:rPr>
          <w:rFonts w:hint="eastAsia" w:ascii="宋体" w:hAnsi="宋体" w:eastAsia="宋体" w:cs="宋体"/>
          <w:b w:val="0"/>
          <w:bCs w:val="0"/>
          <w:i w:val="0"/>
          <w:iCs w:val="0"/>
          <w:caps w:val="0"/>
          <w:color w:val="323232"/>
          <w:spacing w:val="0"/>
          <w:sz w:val="24"/>
          <w:szCs w:val="24"/>
        </w:rPr>
        <w:t>集成</w:t>
      </w:r>
      <w:r>
        <w:rPr>
          <w:rFonts w:hint="eastAsia" w:ascii="宋体" w:hAnsi="宋体" w:eastAsia="宋体" w:cs="宋体"/>
          <w:b w:val="0"/>
          <w:bCs w:val="0"/>
          <w:i w:val="0"/>
          <w:iCs w:val="0"/>
          <w:caps w:val="0"/>
          <w:color w:val="323232"/>
          <w:spacing w:val="0"/>
          <w:sz w:val="24"/>
          <w:szCs w:val="24"/>
          <w:lang w:val="en-US" w:eastAsia="zh-CN"/>
        </w:rPr>
        <w:t xml:space="preserve">  Integration of application systems</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eastAsia" w:ascii="宋体" w:hAnsi="宋体" w:eastAsia="宋体" w:cs="宋体"/>
          <w:b w:val="0"/>
          <w:bCs w:val="0"/>
          <w:i w:val="0"/>
          <w:iCs w:val="0"/>
          <w:caps w:val="0"/>
          <w:color w:val="323232"/>
          <w:spacing w:val="0"/>
          <w:sz w:val="24"/>
          <w:szCs w:val="24"/>
        </w:rPr>
      </w:pPr>
      <w:r>
        <w:rPr>
          <w:rFonts w:hint="eastAsia" w:ascii="宋体" w:hAnsi="宋体" w:eastAsia="宋体" w:cs="宋体"/>
          <w:b w:val="0"/>
          <w:bCs w:val="0"/>
          <w:i w:val="0"/>
          <w:iCs w:val="0"/>
          <w:caps w:val="0"/>
          <w:color w:val="323232"/>
          <w:spacing w:val="0"/>
          <w:sz w:val="24"/>
          <w:szCs w:val="24"/>
        </w:rPr>
        <w:t>将服务于</w:t>
      </w:r>
      <w:r>
        <w:rPr>
          <w:rFonts w:hint="eastAsia" w:ascii="宋体" w:hAnsi="宋体" w:eastAsia="宋体" w:cs="宋体"/>
          <w:b w:val="0"/>
          <w:bCs w:val="0"/>
          <w:i w:val="0"/>
          <w:iCs w:val="0"/>
          <w:caps w:val="0"/>
          <w:color w:val="323232"/>
          <w:spacing w:val="0"/>
          <w:sz w:val="24"/>
          <w:szCs w:val="24"/>
          <w:lang w:eastAsia="zh-CN"/>
        </w:rPr>
        <w:t>建设项目</w:t>
      </w:r>
      <w:r>
        <w:rPr>
          <w:rFonts w:hint="eastAsia" w:ascii="宋体" w:hAnsi="宋体" w:eastAsia="宋体" w:cs="宋体"/>
          <w:b w:val="0"/>
          <w:bCs w:val="0"/>
          <w:i w:val="0"/>
          <w:iCs w:val="0"/>
          <w:caps w:val="0"/>
          <w:color w:val="323232"/>
          <w:spacing w:val="0"/>
          <w:sz w:val="24"/>
          <w:szCs w:val="24"/>
        </w:rPr>
        <w:t>监理项目</w:t>
      </w:r>
      <w:r>
        <w:rPr>
          <w:rFonts w:hint="eastAsia" w:ascii="宋体" w:hAnsi="宋体" w:eastAsia="宋体" w:cs="宋体"/>
          <w:b w:val="0"/>
          <w:bCs w:val="0"/>
          <w:i w:val="0"/>
          <w:iCs w:val="0"/>
          <w:caps w:val="0"/>
          <w:color w:val="323232"/>
          <w:spacing w:val="0"/>
          <w:sz w:val="24"/>
          <w:szCs w:val="24"/>
          <w:lang w:eastAsia="zh-CN"/>
        </w:rPr>
        <w:t>机构</w:t>
      </w:r>
      <w:r>
        <w:rPr>
          <w:rFonts w:hint="eastAsia" w:ascii="宋体" w:hAnsi="宋体" w:eastAsia="宋体" w:cs="宋体"/>
          <w:b w:val="0"/>
          <w:bCs w:val="0"/>
          <w:i w:val="0"/>
          <w:iCs w:val="0"/>
          <w:caps w:val="0"/>
          <w:color w:val="323232"/>
          <w:spacing w:val="0"/>
          <w:sz w:val="24"/>
          <w:szCs w:val="24"/>
        </w:rPr>
        <w:t>相互独立的应用软件整合为一个统一协调的应用系统。</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rPr>
        <w:t>2.</w:t>
      </w:r>
      <w:r>
        <w:rPr>
          <w:rFonts w:hint="eastAsia" w:ascii="宋体" w:hAnsi="宋体" w:eastAsia="宋体" w:cs="宋体"/>
          <w:b w:val="0"/>
          <w:bCs w:val="0"/>
          <w:i w:val="0"/>
          <w:iCs w:val="0"/>
          <w:caps w:val="0"/>
          <w:color w:val="323232"/>
          <w:spacing w:val="0"/>
          <w:sz w:val="24"/>
          <w:szCs w:val="24"/>
          <w:lang w:val="en-US" w:eastAsia="zh-CN"/>
        </w:rPr>
        <w:t xml:space="preserve">0.5  </w:t>
      </w:r>
      <w:r>
        <w:rPr>
          <w:rFonts w:hint="eastAsia" w:ascii="宋体" w:hAnsi="宋体" w:eastAsia="宋体" w:cs="宋体"/>
          <w:b w:val="0"/>
          <w:bCs w:val="0"/>
          <w:i w:val="0"/>
          <w:iCs w:val="0"/>
          <w:caps w:val="0"/>
          <w:color w:val="323232"/>
          <w:spacing w:val="0"/>
          <w:sz w:val="24"/>
          <w:szCs w:val="24"/>
        </w:rPr>
        <w:t>数据集成</w:t>
      </w:r>
      <w:r>
        <w:rPr>
          <w:rFonts w:hint="eastAsia" w:ascii="宋体" w:hAnsi="宋体" w:eastAsia="宋体" w:cs="宋体"/>
          <w:b w:val="0"/>
          <w:bCs w:val="0"/>
          <w:i w:val="0"/>
          <w:iCs w:val="0"/>
          <w:caps w:val="0"/>
          <w:color w:val="323232"/>
          <w:spacing w:val="0"/>
          <w:sz w:val="24"/>
          <w:szCs w:val="24"/>
          <w:lang w:val="en-US" w:eastAsia="zh-CN"/>
        </w:rPr>
        <w:t xml:space="preserve">  data Integration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eastAsia" w:ascii="宋体" w:hAnsi="宋体" w:eastAsia="宋体" w:cs="宋体"/>
          <w:b w:val="0"/>
          <w:bCs w:val="0"/>
          <w:i w:val="0"/>
          <w:iCs w:val="0"/>
          <w:caps w:val="0"/>
          <w:color w:val="323232"/>
          <w:spacing w:val="0"/>
          <w:sz w:val="24"/>
          <w:szCs w:val="24"/>
        </w:rPr>
      </w:pPr>
      <w:r>
        <w:rPr>
          <w:rFonts w:hint="eastAsia" w:ascii="宋体" w:hAnsi="宋体" w:eastAsia="宋体" w:cs="宋体"/>
          <w:b w:val="0"/>
          <w:bCs w:val="0"/>
          <w:i w:val="0"/>
          <w:iCs w:val="0"/>
          <w:caps w:val="0"/>
          <w:color w:val="323232"/>
          <w:spacing w:val="0"/>
          <w:sz w:val="24"/>
          <w:szCs w:val="24"/>
        </w:rPr>
        <w:t>指实现应用系统之间共享数据，并且当应用系统中某些数据发生改变时，所有与这些数据有关的数据，会即时、准确、一致</w:t>
      </w:r>
      <w:r>
        <w:rPr>
          <w:rFonts w:hint="eastAsia" w:ascii="宋体" w:hAnsi="宋体" w:eastAsia="宋体" w:cs="宋体"/>
          <w:b w:val="0"/>
          <w:bCs w:val="0"/>
          <w:i w:val="0"/>
          <w:iCs w:val="0"/>
          <w:caps w:val="0"/>
          <w:color w:val="323232"/>
          <w:spacing w:val="0"/>
          <w:sz w:val="24"/>
          <w:szCs w:val="24"/>
          <w:lang w:eastAsia="zh-CN"/>
        </w:rPr>
        <w:t>的</w:t>
      </w:r>
      <w:r>
        <w:rPr>
          <w:rFonts w:hint="eastAsia" w:ascii="宋体" w:hAnsi="宋体" w:eastAsia="宋体" w:cs="宋体"/>
          <w:b w:val="0"/>
          <w:bCs w:val="0"/>
          <w:i w:val="0"/>
          <w:iCs w:val="0"/>
          <w:caps w:val="0"/>
          <w:color w:val="323232"/>
          <w:spacing w:val="0"/>
          <w:sz w:val="24"/>
          <w:szCs w:val="24"/>
        </w:rPr>
        <w:t>随之变化。</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rPr>
        <w:t>2.</w:t>
      </w:r>
      <w:r>
        <w:rPr>
          <w:rFonts w:hint="eastAsia" w:ascii="宋体" w:hAnsi="宋体" w:eastAsia="宋体" w:cs="宋体"/>
          <w:b w:val="0"/>
          <w:bCs w:val="0"/>
          <w:i w:val="0"/>
          <w:iCs w:val="0"/>
          <w:caps w:val="0"/>
          <w:color w:val="323232"/>
          <w:spacing w:val="0"/>
          <w:sz w:val="24"/>
          <w:szCs w:val="24"/>
          <w:lang w:val="en-US" w:eastAsia="zh-CN"/>
        </w:rPr>
        <w:t xml:space="preserve">0.6  </w:t>
      </w:r>
      <w:r>
        <w:rPr>
          <w:rFonts w:hint="eastAsia" w:ascii="宋体" w:hAnsi="宋体" w:eastAsia="宋体" w:cs="宋体"/>
          <w:b w:val="0"/>
          <w:bCs w:val="0"/>
          <w:i w:val="0"/>
          <w:iCs w:val="0"/>
          <w:caps w:val="0"/>
          <w:color w:val="323232"/>
          <w:spacing w:val="0"/>
          <w:sz w:val="24"/>
          <w:szCs w:val="24"/>
        </w:rPr>
        <w:t>数据管理</w:t>
      </w:r>
      <w:r>
        <w:rPr>
          <w:rFonts w:hint="eastAsia" w:ascii="宋体" w:hAnsi="宋体" w:eastAsia="宋体" w:cs="宋体"/>
          <w:b w:val="0"/>
          <w:bCs w:val="0"/>
          <w:i w:val="0"/>
          <w:iCs w:val="0"/>
          <w:caps w:val="0"/>
          <w:color w:val="323232"/>
          <w:spacing w:val="0"/>
          <w:sz w:val="24"/>
          <w:szCs w:val="24"/>
          <w:lang w:val="en-US" w:eastAsia="zh-CN"/>
        </w:rPr>
        <w:t xml:space="preserve">  data management</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eastAsia" w:ascii="宋体" w:hAnsi="宋体" w:eastAsia="宋体" w:cs="宋体"/>
          <w:b w:val="0"/>
          <w:bCs w:val="0"/>
          <w:i w:val="0"/>
          <w:iCs w:val="0"/>
          <w:caps w:val="0"/>
          <w:color w:val="323232"/>
          <w:spacing w:val="0"/>
          <w:sz w:val="24"/>
          <w:szCs w:val="24"/>
        </w:rPr>
      </w:pPr>
      <w:r>
        <w:rPr>
          <w:rFonts w:hint="eastAsia" w:ascii="宋体" w:hAnsi="宋体" w:eastAsia="宋体" w:cs="宋体"/>
          <w:b w:val="0"/>
          <w:bCs w:val="0"/>
          <w:i w:val="0"/>
          <w:iCs w:val="0"/>
          <w:caps w:val="0"/>
          <w:color w:val="323232"/>
          <w:spacing w:val="0"/>
          <w:sz w:val="24"/>
          <w:szCs w:val="24"/>
        </w:rPr>
        <w:t>指利用计算机及其相关技术进行数据收集、传输、处理</w:t>
      </w:r>
      <w:r>
        <w:rPr>
          <w:rFonts w:hint="eastAsia" w:ascii="宋体" w:hAnsi="宋体" w:eastAsia="宋体" w:cs="宋体"/>
          <w:b w:val="0"/>
          <w:bCs w:val="0"/>
          <w:i w:val="0"/>
          <w:iCs w:val="0"/>
          <w:caps w:val="0"/>
          <w:color w:val="323232"/>
          <w:spacing w:val="0"/>
          <w:sz w:val="24"/>
          <w:szCs w:val="24"/>
          <w:lang w:eastAsia="zh-CN"/>
        </w:rPr>
        <w:t>、</w:t>
      </w:r>
      <w:r>
        <w:rPr>
          <w:rFonts w:hint="eastAsia" w:ascii="宋体" w:hAnsi="宋体" w:eastAsia="宋体" w:cs="宋体"/>
          <w:b w:val="0"/>
          <w:bCs w:val="0"/>
          <w:i w:val="0"/>
          <w:iCs w:val="0"/>
          <w:caps w:val="0"/>
          <w:color w:val="323232"/>
          <w:spacing w:val="0"/>
          <w:sz w:val="24"/>
          <w:szCs w:val="24"/>
        </w:rPr>
        <w:t>维护、使用</w:t>
      </w:r>
      <w:r>
        <w:rPr>
          <w:rFonts w:hint="eastAsia" w:ascii="宋体" w:hAnsi="宋体" w:eastAsia="宋体" w:cs="宋体"/>
          <w:b w:val="0"/>
          <w:bCs w:val="0"/>
          <w:i w:val="0"/>
          <w:iCs w:val="0"/>
          <w:caps w:val="0"/>
          <w:color w:val="323232"/>
          <w:spacing w:val="0"/>
          <w:sz w:val="24"/>
          <w:szCs w:val="24"/>
          <w:lang w:eastAsia="zh-CN"/>
        </w:rPr>
        <w:t>和</w:t>
      </w:r>
      <w:r>
        <w:rPr>
          <w:rFonts w:hint="eastAsia" w:ascii="宋体" w:hAnsi="宋体" w:eastAsia="宋体" w:cs="宋体"/>
          <w:b w:val="0"/>
          <w:bCs w:val="0"/>
          <w:i w:val="0"/>
          <w:iCs w:val="0"/>
          <w:caps w:val="0"/>
          <w:color w:val="323232"/>
          <w:spacing w:val="0"/>
          <w:sz w:val="24"/>
          <w:szCs w:val="24"/>
        </w:rPr>
        <w:t>存储等。</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2.0.7  控制项  Control items</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监理业务分项评价表中必须达到的评价项。</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 xml:space="preserve">2.0.8  评分项  </w:t>
      </w:r>
      <w:r>
        <w:rPr>
          <w:rFonts w:hint="eastAsia" w:ascii="仿宋" w:hAnsi="仿宋" w:eastAsia="仿宋" w:cs="仿宋"/>
          <w:szCs w:val="21"/>
        </w:rPr>
        <w:t>Scoring Items</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监理业务分项评价表中，评价人员根据检查结果进行量化评分的评价项。</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 xml:space="preserve">2.0.9  加分项  </w:t>
      </w:r>
      <w:r>
        <w:rPr>
          <w:rFonts w:hint="eastAsia" w:ascii="仿宋" w:hAnsi="仿宋" w:eastAsia="仿宋" w:cs="仿宋"/>
          <w:szCs w:val="21"/>
        </w:rPr>
        <w:t>Bonus point</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default"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超出监理业务分项评价或超出当前信息化水平、创新的信息化应用项目，加分项原则上可以由申请评价项目监理机构或评审专家提出，专家组一致同意后进行加分。</w:t>
      </w:r>
    </w:p>
    <w:p>
      <w:pPr>
        <w:keepNext w:val="0"/>
        <w:keepLines w:val="0"/>
        <w:pageBreakBefore w:val="0"/>
        <w:widowControl w:val="0"/>
        <w:kinsoku/>
        <w:wordWrap/>
        <w:overflowPunct/>
        <w:topLinePunct w:val="0"/>
        <w:autoSpaceDE/>
        <w:autoSpaceDN/>
        <w:bidi w:val="0"/>
        <w:adjustRightInd/>
        <w:snapToGrid/>
        <w:spacing w:line="447" w:lineRule="auto"/>
        <w:jc w:val="left"/>
        <w:textAlignment w:val="auto"/>
        <w:rPr>
          <w:rFonts w:hint="default" w:ascii="宋体" w:hAnsi="宋体" w:eastAsia="宋体" w:cs="宋体"/>
          <w:color w:val="FF0000"/>
          <w:kern w:val="0"/>
          <w:sz w:val="21"/>
          <w:szCs w:val="21"/>
          <w:lang w:val="en-US" w:eastAsia="zh-CN"/>
        </w:rPr>
      </w:pPr>
      <w:r>
        <w:rPr>
          <w:rFonts w:hint="eastAsia" w:ascii="宋体" w:hAnsi="宋体" w:eastAsia="宋体" w:cs="宋体"/>
          <w:sz w:val="21"/>
          <w:szCs w:val="21"/>
          <w:lang w:val="en-US" w:eastAsia="zh-CN"/>
        </w:rPr>
        <w:br w:type="page"/>
      </w:r>
    </w:p>
    <w:p>
      <w:pPr>
        <w:jc w:val="center"/>
        <w:outlineLvl w:val="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3  基本规定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3.0.1  参评建设项目监理信息化应用水平评价的项目应满足下列条件：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1  建设项目处于正常施工建设期间，项目监理机构运作正常；</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2  项目监理机构采用信息化系统开展监理工作6个月以上。</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3.0.2  建设项目信息化系统一般应满足下列条件：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1  监理信息化应用系统应基本满足项目监理机构日常监理工作需要；</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2  监理信息化系统应具备在线编辑、文件传输、文件或影像资料上传、文件导出、应用系统的集成、数据集成、数据管理、信息追溯和存储等功能；</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3  监理信息化应用系统一般能通过电脑、手机、平板等多种载体应用；</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4  监理信息化应用系统应能够通过网络实现多种载体互通；</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5  监理信息化应用系统应在网络环境安全的系统中运行使用；</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6  监理信息化系统系统应运行流畅、能快速处理卡顿、掉线、闪退等情况。</w:t>
      </w: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1"/>
          <w:numId w:val="0"/>
        </w:numPr>
        <w:snapToGrid/>
        <w:spacing w:line="240" w:lineRule="auto"/>
        <w:ind w:leftChars="0"/>
        <w:jc w:val="lef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br w:type="page"/>
      </w:r>
    </w:p>
    <w:p>
      <w:pPr>
        <w:jc w:val="center"/>
        <w:outlineLvl w:val="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4  评价的组织体系与方法</w:t>
      </w:r>
    </w:p>
    <w:p>
      <w:pPr>
        <w:pStyle w:val="5"/>
        <w:bidi w:val="0"/>
        <w:jc w:val="center"/>
        <w:outlineLvl w:val="1"/>
        <w:rPr>
          <w:rFonts w:hint="eastAsia"/>
          <w:lang w:val="en-US" w:eastAsia="zh-CN"/>
        </w:rPr>
      </w:pPr>
      <w:r>
        <w:rPr>
          <w:rFonts w:hint="eastAsia"/>
          <w:lang w:val="en-US" w:eastAsia="zh-CN"/>
        </w:rPr>
        <w:t>4.1</w:t>
      </w:r>
      <w:r>
        <w:rPr>
          <w:rFonts w:hint="eastAsia" w:ascii="宋体" w:hAnsi="宋体" w:eastAsia="宋体" w:cs="宋体"/>
          <w:b/>
          <w:bCs/>
          <w:sz w:val="30"/>
          <w:szCs w:val="30"/>
          <w:lang w:val="en-US" w:eastAsia="zh-CN"/>
        </w:rPr>
        <w:t xml:space="preserve">  </w:t>
      </w:r>
      <w:r>
        <w:rPr>
          <w:rFonts w:hint="eastAsia"/>
          <w:lang w:val="en-US" w:eastAsia="zh-CN"/>
        </w:rPr>
        <w:t>评价的组织体系</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4.1.1  建设项目监理信息化应用评价可分为自我评价及第三方评价两种方式。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4.1.2  自我评价时，应组建由监理企业负责人或其代表参加的信息化评价小组，成员包括企业相关业务部门的负责人和监理业务技术骨干，必要时也可聘请外部专家。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4.1.3  第三方评价时，必须组建不少于三人以上单数的信息化应用评价组。评价组成员应由监理及信息化应用相关专业人员组成，熟悉建设项目监理业务和监理信息化系统；原则上应具备高级工程师职称，评价组成员中推选产生一名组长，负责评价过程的组织工作。</w:t>
      </w:r>
    </w:p>
    <w:p>
      <w:pPr>
        <w:pStyle w:val="5"/>
        <w:bidi w:val="0"/>
        <w:jc w:val="center"/>
        <w:outlineLvl w:val="1"/>
        <w:rPr>
          <w:rFonts w:hint="eastAsia"/>
          <w:lang w:val="en-US" w:eastAsia="zh-CN"/>
        </w:rPr>
      </w:pPr>
      <w:r>
        <w:rPr>
          <w:rFonts w:hint="eastAsia"/>
          <w:lang w:val="en-US" w:eastAsia="zh-CN"/>
        </w:rPr>
        <w:t>4.2</w:t>
      </w:r>
      <w:r>
        <w:rPr>
          <w:rFonts w:hint="eastAsia" w:ascii="宋体" w:hAnsi="宋体" w:eastAsia="宋体" w:cs="宋体"/>
          <w:b/>
          <w:bCs/>
          <w:sz w:val="30"/>
          <w:szCs w:val="30"/>
          <w:lang w:val="en-US" w:eastAsia="zh-CN"/>
        </w:rPr>
        <w:t xml:space="preserve">  </w:t>
      </w:r>
      <w:r>
        <w:rPr>
          <w:rFonts w:hint="eastAsia"/>
          <w:lang w:val="en-US" w:eastAsia="zh-CN"/>
        </w:rPr>
        <w:t>评价的方法</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4.2.1  建设项目监理信息化应用评价可选用记名评价或无记名评价，由评价组组长确定。</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4.2.2  建设项目监理项目信息化评价可采用实地现场评价或线上远程评价。</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4.2.3  建设项目信息化应用评价活动，应包括以下内容：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1  参加建设项目信息化应用评价人员介绍；</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2  评价组推选评价组组长，由专家组组长组织评价工作；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3  项目监理机构介绍项目信息化应用情况；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4  项目监理机构演示监理信息化系统应用情况；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5  专家组质询；</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6  专家组评价打分，加分项讨论，汇总最终得分并复核，形成最终评价结论；</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7  参评项目监理机构相关人员复会，专家组组长公布评价结果。</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4.2.4  建设项目监理项目信息化评价宜采用现场评价方式，条件具备时可采用远程评价形式，评价过程应符合本标准要求。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4.2.5  建设项目监理信息化应用评价是对项目监理机构采用信息化应用系统后监理工作的综合评价，评价分为项目监理机构及其设施、质量控制、造价控制、进度控制、安全生产管理的监理工作、合同管理、信息沟通及资料管理、提高与创新共8个分项的指标，每个分项指标进行评价，最终得出项目监理机构的信息化应用评价。</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4.2.6  建设项目监理项目业务各分项权重占比应依据表4.2.6确定。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20" w:afterAutospacing="0" w:line="480" w:lineRule="atLeast"/>
        <w:ind w:left="0" w:right="0"/>
        <w:jc w:val="center"/>
        <w:textAlignment w:val="auto"/>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表4.2.6建设项目项目监理业务各分项权重占比</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114"/>
        <w:gridCol w:w="2547"/>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3114"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分项名称</w:t>
            </w:r>
          </w:p>
        </w:tc>
        <w:tc>
          <w:tcPr>
            <w:tcW w:w="2547" w:type="dxa"/>
            <w:vAlign w:val="center"/>
          </w:tcPr>
          <w:p>
            <w:pPr>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rPr>
              <w:t>权重</w:t>
            </w:r>
            <w:r>
              <w:rPr>
                <w:rFonts w:hint="eastAsia" w:ascii="宋体" w:hAnsi="宋体" w:eastAsia="宋体" w:cs="Times New Roman"/>
                <w:sz w:val="24"/>
                <w:szCs w:val="24"/>
                <w:lang w:val="en-US" w:eastAsia="zh-CN"/>
              </w:rPr>
              <w:t>K</w:t>
            </w:r>
          </w:p>
        </w:tc>
        <w:tc>
          <w:tcPr>
            <w:tcW w:w="1840" w:type="dxa"/>
            <w:vAlign w:val="center"/>
          </w:tcPr>
          <w:p>
            <w:pPr>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权重X分项得分</w:t>
            </w:r>
          </w:p>
          <w:p>
            <w:pPr>
              <w:pStyle w:val="2"/>
              <w:jc w:val="center"/>
              <w:rPr>
                <w:rFonts w:hint="default" w:ascii="宋体" w:hAnsi="宋体" w:eastAsia="宋体" w:cs="宋体"/>
                <w:lang w:val="en-US" w:eastAsia="zh-CN"/>
              </w:rPr>
            </w:pPr>
            <w:r>
              <w:rPr>
                <w:rFonts w:hint="eastAsia" w:ascii="宋体" w:hAnsi="宋体" w:eastAsia="宋体" w:cs="Times New Roman"/>
                <w:sz w:val="24"/>
                <w:szCs w:val="24"/>
                <w:lang w:val="en-US" w:eastAsia="zh-CN"/>
              </w:rPr>
              <w:t>Qi=Ki</w:t>
            </w:r>
            <w:r>
              <w:rPr>
                <w:rFonts w:hint="eastAsia" w:ascii="宋体" w:hAnsi="宋体" w:eastAsia="宋体" w:cs="宋体"/>
                <w:sz w:val="24"/>
                <w:szCs w:val="24"/>
                <w:lang w:val="en-US" w:eastAsia="zh-CN"/>
              </w:rPr>
              <w:t>×</w:t>
            </w:r>
            <w:r>
              <w:rPr>
                <w:rFonts w:hint="eastAsia" w:ascii="Arial" w:hAnsi="Arial" w:eastAsia="宋体" w:cs="Arial"/>
                <w:sz w:val="24"/>
                <w:szCs w:val="24"/>
                <w:lang w:val="en-US" w:eastAsia="zh-CN"/>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pPr>
              <w:jc w:val="center"/>
              <w:rPr>
                <w:rFonts w:ascii="宋体" w:hAnsi="宋体"/>
                <w:sz w:val="24"/>
                <w:szCs w:val="24"/>
              </w:rPr>
            </w:pPr>
            <w:r>
              <w:rPr>
                <w:rFonts w:hint="eastAsia" w:ascii="宋体" w:hAnsi="宋体"/>
                <w:sz w:val="24"/>
                <w:szCs w:val="24"/>
              </w:rPr>
              <w:t>1</w:t>
            </w:r>
          </w:p>
        </w:tc>
        <w:tc>
          <w:tcPr>
            <w:tcW w:w="3114" w:type="dxa"/>
            <w:vAlign w:val="center"/>
          </w:tcPr>
          <w:p>
            <w:pPr>
              <w:jc w:val="center"/>
              <w:rPr>
                <w:rFonts w:hint="default" w:ascii="宋体" w:hAnsi="宋体" w:eastAsia="宋体" w:cs="宋体"/>
                <w:b w:val="0"/>
                <w:bCs w:val="0"/>
                <w:i w:val="0"/>
                <w:iCs w:val="0"/>
                <w:caps w:val="0"/>
                <w:color w:val="323232"/>
                <w:spacing w:val="0"/>
                <w:kern w:val="0"/>
                <w:sz w:val="24"/>
                <w:szCs w:val="24"/>
                <w:lang w:val="en-US" w:eastAsia="zh-CN" w:bidi="ar"/>
              </w:rPr>
            </w:pPr>
            <w:r>
              <w:rPr>
                <w:rFonts w:hint="eastAsia" w:ascii="宋体" w:hAnsi="宋体" w:eastAsia="宋体" w:cs="宋体"/>
                <w:b w:val="0"/>
                <w:bCs w:val="0"/>
                <w:i w:val="0"/>
                <w:iCs w:val="0"/>
                <w:caps w:val="0"/>
                <w:color w:val="323232"/>
                <w:spacing w:val="0"/>
                <w:kern w:val="0"/>
                <w:sz w:val="24"/>
                <w:szCs w:val="24"/>
                <w:lang w:val="en-US" w:eastAsia="zh-CN" w:bidi="ar"/>
              </w:rPr>
              <w:t>项目监理机构及其设施</w:t>
            </w:r>
          </w:p>
        </w:tc>
        <w:tc>
          <w:tcPr>
            <w:tcW w:w="2547"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0</w:t>
            </w:r>
            <w:r>
              <w:rPr>
                <w:rFonts w:hint="eastAsia" w:ascii="宋体" w:hAnsi="宋体" w:eastAsia="宋体" w:cs="Times New Roman"/>
                <w:sz w:val="24"/>
                <w:szCs w:val="24"/>
              </w:rPr>
              <w:t>%</w:t>
            </w:r>
          </w:p>
        </w:tc>
        <w:tc>
          <w:tcPr>
            <w:tcW w:w="1840" w:type="dxa"/>
            <w:vAlign w:val="center"/>
          </w:tcPr>
          <w:p>
            <w:pPr>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K</w:t>
            </w:r>
            <w:r>
              <w:rPr>
                <w:rFonts w:hint="eastAsia" w:ascii="宋体" w:hAnsi="宋体" w:eastAsia="宋体" w:cs="Times New Roman"/>
                <w:sz w:val="24"/>
                <w:szCs w:val="24"/>
                <w:vertAlign w:val="subscript"/>
                <w:lang w:val="en-US" w:eastAsia="zh-CN"/>
              </w:rPr>
              <w:t>1</w:t>
            </w:r>
            <w:r>
              <w:rPr>
                <w:rFonts w:hint="eastAsia" w:ascii="宋体" w:hAnsi="宋体" w:eastAsia="宋体" w:cs="宋体"/>
                <w:sz w:val="24"/>
                <w:szCs w:val="24"/>
                <w:lang w:val="en-US" w:eastAsia="zh-CN"/>
              </w:rPr>
              <w:t>×</w:t>
            </w:r>
            <w:r>
              <w:rPr>
                <w:rFonts w:hint="eastAsia" w:ascii="宋体" w:hAnsi="宋体" w:eastAsia="宋体" w:cs="Times New Roman"/>
                <w:sz w:val="24"/>
                <w:szCs w:val="24"/>
                <w:lang w:val="en-US" w:eastAsia="zh-CN"/>
              </w:rPr>
              <w:t>S</w:t>
            </w:r>
            <w:r>
              <w:rPr>
                <w:rFonts w:hint="eastAsia" w:ascii="宋体" w:hAnsi="宋体" w:eastAsia="宋体" w:cs="Times New Roman"/>
                <w:sz w:val="24"/>
                <w:szCs w:val="24"/>
                <w:vertAlign w:val="subscrip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Align w:val="center"/>
          </w:tcPr>
          <w:p>
            <w:pPr>
              <w:jc w:val="center"/>
              <w:rPr>
                <w:rFonts w:ascii="宋体" w:hAnsi="宋体"/>
                <w:sz w:val="24"/>
                <w:szCs w:val="24"/>
              </w:rPr>
            </w:pPr>
            <w:r>
              <w:rPr>
                <w:rFonts w:hint="eastAsia" w:ascii="宋体" w:hAnsi="宋体"/>
                <w:sz w:val="24"/>
                <w:szCs w:val="24"/>
              </w:rPr>
              <w:t>2</w:t>
            </w:r>
          </w:p>
        </w:tc>
        <w:tc>
          <w:tcPr>
            <w:tcW w:w="3114" w:type="dxa"/>
            <w:vAlign w:val="center"/>
          </w:tcPr>
          <w:p>
            <w:pPr>
              <w:jc w:val="center"/>
              <w:rPr>
                <w:rFonts w:hint="default" w:ascii="宋体" w:hAnsi="宋体" w:eastAsia="宋体" w:cs="宋体"/>
                <w:b w:val="0"/>
                <w:bCs w:val="0"/>
                <w:i w:val="0"/>
                <w:iCs w:val="0"/>
                <w:caps w:val="0"/>
                <w:color w:val="323232"/>
                <w:spacing w:val="0"/>
                <w:kern w:val="0"/>
                <w:sz w:val="24"/>
                <w:szCs w:val="24"/>
                <w:lang w:val="en-US" w:eastAsia="zh-CN" w:bidi="ar"/>
              </w:rPr>
            </w:pPr>
            <w:r>
              <w:rPr>
                <w:rFonts w:hint="eastAsia" w:ascii="宋体" w:hAnsi="宋体" w:eastAsia="宋体" w:cs="宋体"/>
                <w:b w:val="0"/>
                <w:bCs w:val="0"/>
                <w:i w:val="0"/>
                <w:iCs w:val="0"/>
                <w:caps w:val="0"/>
                <w:color w:val="323232"/>
                <w:spacing w:val="0"/>
                <w:kern w:val="0"/>
                <w:sz w:val="24"/>
                <w:szCs w:val="24"/>
                <w:lang w:val="en-US" w:eastAsia="zh-CN" w:bidi="ar"/>
              </w:rPr>
              <w:t>质量控制</w:t>
            </w:r>
          </w:p>
        </w:tc>
        <w:tc>
          <w:tcPr>
            <w:tcW w:w="2547"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lang w:val="en-US" w:eastAsia="zh-CN"/>
              </w:rPr>
              <w:t>25</w:t>
            </w:r>
            <w:r>
              <w:rPr>
                <w:rFonts w:hint="eastAsia" w:ascii="宋体" w:hAnsi="宋体" w:eastAsia="宋体" w:cs="Times New Roman"/>
                <w:sz w:val="24"/>
                <w:szCs w:val="24"/>
              </w:rPr>
              <w:t>%</w:t>
            </w:r>
          </w:p>
        </w:tc>
        <w:tc>
          <w:tcPr>
            <w:tcW w:w="1840" w:type="dxa"/>
            <w:vAlign w:val="center"/>
          </w:tcPr>
          <w:p>
            <w:pPr>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K</w:t>
            </w:r>
            <w:r>
              <w:rPr>
                <w:rFonts w:hint="eastAsia" w:ascii="宋体" w:hAnsi="宋体" w:eastAsia="宋体" w:cs="Times New Roman"/>
                <w:sz w:val="24"/>
                <w:szCs w:val="24"/>
                <w:vertAlign w:val="subscript"/>
                <w:lang w:val="en-US" w:eastAsia="zh-CN"/>
              </w:rPr>
              <w:t>2</w:t>
            </w: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S</w:t>
            </w:r>
            <w:r>
              <w:rPr>
                <w:rFonts w:hint="eastAsia" w:ascii="宋体" w:hAnsi="宋体" w:eastAsia="宋体" w:cs="Times New Roman"/>
                <w:sz w:val="24"/>
                <w:szCs w:val="24"/>
                <w:vertAlign w:val="sub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817" w:type="dxa"/>
            <w:vAlign w:val="center"/>
          </w:tcPr>
          <w:p>
            <w:pPr>
              <w:jc w:val="center"/>
              <w:rPr>
                <w:rFonts w:ascii="宋体" w:hAnsi="宋体"/>
                <w:sz w:val="24"/>
                <w:szCs w:val="24"/>
              </w:rPr>
            </w:pPr>
            <w:r>
              <w:rPr>
                <w:rFonts w:hint="eastAsia" w:ascii="宋体" w:hAnsi="宋体"/>
                <w:sz w:val="24"/>
                <w:szCs w:val="24"/>
              </w:rPr>
              <w:t>3</w:t>
            </w:r>
          </w:p>
        </w:tc>
        <w:tc>
          <w:tcPr>
            <w:tcW w:w="3114" w:type="dxa"/>
            <w:vAlign w:val="center"/>
          </w:tcPr>
          <w:p>
            <w:pPr>
              <w:jc w:val="center"/>
              <w:rPr>
                <w:rFonts w:hint="default" w:ascii="宋体" w:hAnsi="宋体" w:eastAsia="宋体" w:cs="宋体"/>
                <w:b w:val="0"/>
                <w:bCs w:val="0"/>
                <w:i w:val="0"/>
                <w:iCs w:val="0"/>
                <w:caps w:val="0"/>
                <w:color w:val="323232"/>
                <w:spacing w:val="0"/>
                <w:kern w:val="0"/>
                <w:sz w:val="24"/>
                <w:szCs w:val="24"/>
                <w:lang w:val="en-US" w:eastAsia="zh-CN" w:bidi="ar"/>
              </w:rPr>
            </w:pPr>
            <w:r>
              <w:rPr>
                <w:rFonts w:hint="eastAsia" w:ascii="宋体" w:hAnsi="宋体" w:eastAsia="宋体" w:cs="宋体"/>
                <w:b w:val="0"/>
                <w:bCs w:val="0"/>
                <w:i w:val="0"/>
                <w:iCs w:val="0"/>
                <w:caps w:val="0"/>
                <w:color w:val="323232"/>
                <w:spacing w:val="0"/>
                <w:kern w:val="0"/>
                <w:sz w:val="24"/>
                <w:szCs w:val="24"/>
                <w:lang w:val="en-US" w:eastAsia="zh-CN" w:bidi="ar"/>
              </w:rPr>
              <w:t>造价控制</w:t>
            </w:r>
          </w:p>
        </w:tc>
        <w:tc>
          <w:tcPr>
            <w:tcW w:w="2547"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0</w:t>
            </w:r>
            <w:r>
              <w:rPr>
                <w:rFonts w:hint="eastAsia" w:ascii="宋体" w:hAnsi="宋体" w:eastAsia="宋体" w:cs="Times New Roman"/>
                <w:sz w:val="24"/>
                <w:szCs w:val="24"/>
              </w:rPr>
              <w:t>%</w:t>
            </w:r>
          </w:p>
        </w:tc>
        <w:tc>
          <w:tcPr>
            <w:tcW w:w="1840" w:type="dxa"/>
            <w:vAlign w:val="center"/>
          </w:tcPr>
          <w:p>
            <w:pPr>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K</w:t>
            </w:r>
            <w:r>
              <w:rPr>
                <w:rFonts w:hint="eastAsia" w:ascii="宋体" w:hAnsi="宋体" w:eastAsia="宋体" w:cs="Times New Roman"/>
                <w:sz w:val="24"/>
                <w:szCs w:val="24"/>
                <w:vertAlign w:val="subscript"/>
                <w:lang w:val="en-US" w:eastAsia="zh-CN"/>
              </w:rPr>
              <w:t>3</w:t>
            </w: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S</w:t>
            </w:r>
            <w:r>
              <w:rPr>
                <w:rFonts w:hint="eastAsia" w:ascii="宋体" w:hAnsi="宋体" w:eastAsia="宋体" w:cs="Times New Roman"/>
                <w:sz w:val="24"/>
                <w:szCs w:val="24"/>
                <w:vertAlign w:val="sub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Align w:val="center"/>
          </w:tcPr>
          <w:p>
            <w:pPr>
              <w:jc w:val="center"/>
              <w:rPr>
                <w:rFonts w:ascii="宋体" w:hAnsi="宋体"/>
                <w:sz w:val="24"/>
                <w:szCs w:val="24"/>
              </w:rPr>
            </w:pPr>
            <w:r>
              <w:rPr>
                <w:rFonts w:hint="eastAsia" w:ascii="宋体" w:hAnsi="宋体"/>
                <w:sz w:val="24"/>
                <w:szCs w:val="24"/>
              </w:rPr>
              <w:t>4</w:t>
            </w:r>
          </w:p>
        </w:tc>
        <w:tc>
          <w:tcPr>
            <w:tcW w:w="3114" w:type="dxa"/>
            <w:vAlign w:val="center"/>
          </w:tcPr>
          <w:p>
            <w:pPr>
              <w:jc w:val="center"/>
              <w:rPr>
                <w:rFonts w:hint="default" w:ascii="宋体" w:hAnsi="宋体" w:eastAsia="宋体" w:cs="宋体"/>
                <w:b w:val="0"/>
                <w:bCs w:val="0"/>
                <w:i w:val="0"/>
                <w:iCs w:val="0"/>
                <w:caps w:val="0"/>
                <w:color w:val="323232"/>
                <w:spacing w:val="0"/>
                <w:kern w:val="0"/>
                <w:sz w:val="24"/>
                <w:szCs w:val="24"/>
                <w:lang w:val="en-US" w:eastAsia="zh-CN" w:bidi="ar"/>
              </w:rPr>
            </w:pPr>
            <w:r>
              <w:rPr>
                <w:rFonts w:hint="eastAsia" w:ascii="宋体" w:hAnsi="宋体" w:eastAsia="宋体" w:cs="宋体"/>
                <w:b w:val="0"/>
                <w:bCs w:val="0"/>
                <w:i w:val="0"/>
                <w:iCs w:val="0"/>
                <w:caps w:val="0"/>
                <w:color w:val="323232"/>
                <w:spacing w:val="0"/>
                <w:kern w:val="0"/>
                <w:sz w:val="24"/>
                <w:szCs w:val="24"/>
                <w:lang w:val="en-US" w:eastAsia="zh-CN" w:bidi="ar"/>
              </w:rPr>
              <w:t>进度控制</w:t>
            </w:r>
          </w:p>
        </w:tc>
        <w:tc>
          <w:tcPr>
            <w:tcW w:w="2547"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0</w:t>
            </w:r>
            <w:r>
              <w:rPr>
                <w:rFonts w:hint="eastAsia" w:ascii="宋体" w:hAnsi="宋体" w:eastAsia="宋体" w:cs="Times New Roman"/>
                <w:sz w:val="24"/>
                <w:szCs w:val="24"/>
              </w:rPr>
              <w:t>%</w:t>
            </w:r>
          </w:p>
        </w:tc>
        <w:tc>
          <w:tcPr>
            <w:tcW w:w="1840" w:type="dxa"/>
            <w:vAlign w:val="center"/>
          </w:tcPr>
          <w:p>
            <w:pPr>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K</w:t>
            </w:r>
            <w:r>
              <w:rPr>
                <w:rFonts w:hint="eastAsia" w:ascii="宋体" w:hAnsi="宋体" w:eastAsia="宋体" w:cs="Times New Roman"/>
                <w:sz w:val="24"/>
                <w:szCs w:val="24"/>
                <w:vertAlign w:val="subscript"/>
                <w:lang w:val="en-US" w:eastAsia="zh-CN"/>
              </w:rPr>
              <w:t>4</w:t>
            </w: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S</w:t>
            </w:r>
            <w:r>
              <w:rPr>
                <w:rFonts w:hint="eastAsia" w:ascii="宋体" w:hAnsi="宋体" w:eastAsia="宋体" w:cs="Times New Roman"/>
                <w:sz w:val="24"/>
                <w:szCs w:val="24"/>
                <w:vertAlign w:val="sub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Align w:val="center"/>
          </w:tcPr>
          <w:p>
            <w:pPr>
              <w:jc w:val="center"/>
              <w:rPr>
                <w:rFonts w:ascii="宋体" w:hAnsi="宋体"/>
                <w:sz w:val="24"/>
                <w:szCs w:val="24"/>
              </w:rPr>
            </w:pPr>
            <w:r>
              <w:rPr>
                <w:rFonts w:hint="eastAsia" w:ascii="宋体" w:hAnsi="宋体"/>
                <w:sz w:val="24"/>
                <w:szCs w:val="24"/>
              </w:rPr>
              <w:t>5</w:t>
            </w:r>
          </w:p>
        </w:tc>
        <w:tc>
          <w:tcPr>
            <w:tcW w:w="3114" w:type="dxa"/>
            <w:vAlign w:val="center"/>
          </w:tcPr>
          <w:p>
            <w:pPr>
              <w:jc w:val="center"/>
              <w:rPr>
                <w:rFonts w:hint="default" w:ascii="宋体" w:hAnsi="宋体" w:eastAsia="宋体" w:cs="宋体"/>
                <w:b w:val="0"/>
                <w:bCs w:val="0"/>
                <w:i w:val="0"/>
                <w:iCs w:val="0"/>
                <w:caps w:val="0"/>
                <w:color w:val="323232"/>
                <w:spacing w:val="0"/>
                <w:kern w:val="0"/>
                <w:sz w:val="24"/>
                <w:szCs w:val="24"/>
                <w:lang w:val="en-US" w:eastAsia="zh-CN" w:bidi="ar"/>
              </w:rPr>
            </w:pPr>
            <w:r>
              <w:rPr>
                <w:rFonts w:hint="eastAsia" w:ascii="宋体" w:hAnsi="宋体" w:eastAsia="宋体" w:cs="宋体"/>
                <w:b w:val="0"/>
                <w:bCs w:val="0"/>
                <w:i w:val="0"/>
                <w:iCs w:val="0"/>
                <w:caps w:val="0"/>
                <w:color w:val="323232"/>
                <w:spacing w:val="0"/>
                <w:kern w:val="0"/>
                <w:sz w:val="24"/>
                <w:szCs w:val="24"/>
                <w:lang w:val="en-US" w:eastAsia="zh-CN" w:bidi="ar"/>
              </w:rPr>
              <w:t>安全生产管理的监理工作</w:t>
            </w:r>
          </w:p>
        </w:tc>
        <w:tc>
          <w:tcPr>
            <w:tcW w:w="2547"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lang w:val="en-US" w:eastAsia="zh-CN"/>
              </w:rPr>
              <w:t>25</w:t>
            </w:r>
            <w:r>
              <w:rPr>
                <w:rFonts w:hint="eastAsia" w:ascii="宋体" w:hAnsi="宋体" w:eastAsia="宋体" w:cs="Times New Roman"/>
                <w:sz w:val="24"/>
                <w:szCs w:val="24"/>
              </w:rPr>
              <w:t>%</w:t>
            </w:r>
          </w:p>
        </w:tc>
        <w:tc>
          <w:tcPr>
            <w:tcW w:w="1840" w:type="dxa"/>
            <w:vAlign w:val="center"/>
          </w:tcPr>
          <w:p>
            <w:pPr>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K</w:t>
            </w:r>
            <w:r>
              <w:rPr>
                <w:rFonts w:hint="eastAsia" w:ascii="宋体" w:hAnsi="宋体" w:eastAsia="宋体" w:cs="Times New Roman"/>
                <w:sz w:val="24"/>
                <w:szCs w:val="24"/>
                <w:vertAlign w:val="subscript"/>
                <w:lang w:val="en-US" w:eastAsia="zh-CN"/>
              </w:rPr>
              <w:t>5</w:t>
            </w: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S</w:t>
            </w:r>
            <w:r>
              <w:rPr>
                <w:rFonts w:hint="eastAsia" w:ascii="宋体" w:hAnsi="宋体" w:eastAsia="宋体" w:cs="Times New Roman"/>
                <w:sz w:val="24"/>
                <w:szCs w:val="24"/>
                <w:vertAlign w:val="subscript"/>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3114" w:type="dxa"/>
            <w:vAlign w:val="center"/>
          </w:tcPr>
          <w:p>
            <w:pPr>
              <w:jc w:val="center"/>
              <w:rPr>
                <w:rFonts w:hint="default" w:ascii="宋体" w:hAnsi="宋体" w:eastAsia="宋体" w:cs="宋体"/>
                <w:b w:val="0"/>
                <w:bCs w:val="0"/>
                <w:i w:val="0"/>
                <w:iCs w:val="0"/>
                <w:caps w:val="0"/>
                <w:color w:val="323232"/>
                <w:spacing w:val="0"/>
                <w:kern w:val="0"/>
                <w:sz w:val="24"/>
                <w:szCs w:val="24"/>
                <w:lang w:val="en-US" w:eastAsia="zh-CN" w:bidi="ar"/>
              </w:rPr>
            </w:pPr>
            <w:r>
              <w:rPr>
                <w:rFonts w:hint="eastAsia" w:ascii="宋体" w:hAnsi="宋体" w:eastAsia="宋体" w:cs="宋体"/>
                <w:b w:val="0"/>
                <w:bCs w:val="0"/>
                <w:i w:val="0"/>
                <w:iCs w:val="0"/>
                <w:caps w:val="0"/>
                <w:color w:val="323232"/>
                <w:spacing w:val="0"/>
                <w:kern w:val="0"/>
                <w:sz w:val="24"/>
                <w:szCs w:val="24"/>
                <w:lang w:val="en-US" w:eastAsia="zh-CN" w:bidi="ar"/>
              </w:rPr>
              <w:t>合同管理</w:t>
            </w:r>
          </w:p>
        </w:tc>
        <w:tc>
          <w:tcPr>
            <w:tcW w:w="2547"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lang w:val="en-US" w:eastAsia="zh-CN"/>
              </w:rPr>
              <w:t>10</w:t>
            </w:r>
            <w:r>
              <w:rPr>
                <w:rFonts w:hint="eastAsia" w:ascii="宋体" w:hAnsi="宋体" w:eastAsia="宋体" w:cs="Times New Roman"/>
                <w:sz w:val="24"/>
                <w:szCs w:val="24"/>
              </w:rPr>
              <w:t>%</w:t>
            </w:r>
          </w:p>
        </w:tc>
        <w:tc>
          <w:tcPr>
            <w:tcW w:w="1840" w:type="dxa"/>
            <w:vAlign w:val="center"/>
          </w:tcPr>
          <w:p>
            <w:pPr>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K</w:t>
            </w:r>
            <w:r>
              <w:rPr>
                <w:rFonts w:hint="eastAsia" w:ascii="宋体" w:hAnsi="宋体" w:eastAsia="宋体" w:cs="Times New Roman"/>
                <w:sz w:val="24"/>
                <w:szCs w:val="24"/>
                <w:vertAlign w:val="subscript"/>
                <w:lang w:val="en-US" w:eastAsia="zh-CN"/>
              </w:rPr>
              <w:t>6</w:t>
            </w: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S</w:t>
            </w:r>
            <w:r>
              <w:rPr>
                <w:rFonts w:hint="eastAsia" w:ascii="宋体" w:hAnsi="宋体" w:eastAsia="宋体" w:cs="Times New Roman"/>
                <w:sz w:val="24"/>
                <w:szCs w:val="24"/>
                <w:vertAlign w:val="subscript"/>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Align w:val="center"/>
          </w:tcPr>
          <w:p>
            <w:pPr>
              <w:jc w:val="center"/>
              <w:rPr>
                <w:rFonts w:ascii="宋体" w:hAnsi="宋体"/>
                <w:sz w:val="24"/>
                <w:szCs w:val="24"/>
              </w:rPr>
            </w:pPr>
            <w:r>
              <w:rPr>
                <w:rFonts w:hint="eastAsia" w:ascii="宋体" w:hAnsi="宋体"/>
                <w:sz w:val="24"/>
                <w:szCs w:val="24"/>
              </w:rPr>
              <w:t>7</w:t>
            </w:r>
          </w:p>
        </w:tc>
        <w:tc>
          <w:tcPr>
            <w:tcW w:w="3114" w:type="dxa"/>
            <w:vAlign w:val="center"/>
          </w:tcPr>
          <w:p>
            <w:pPr>
              <w:jc w:val="center"/>
              <w:rPr>
                <w:rFonts w:hint="default" w:ascii="宋体" w:hAnsi="宋体" w:eastAsia="宋体" w:cs="宋体"/>
                <w:b w:val="0"/>
                <w:bCs w:val="0"/>
                <w:i w:val="0"/>
                <w:iCs w:val="0"/>
                <w:caps w:val="0"/>
                <w:color w:val="323232"/>
                <w:spacing w:val="0"/>
                <w:kern w:val="0"/>
                <w:sz w:val="24"/>
                <w:szCs w:val="24"/>
                <w:lang w:val="en-US" w:eastAsia="zh-CN" w:bidi="ar"/>
              </w:rPr>
            </w:pPr>
            <w:r>
              <w:rPr>
                <w:rFonts w:hint="eastAsia" w:ascii="宋体" w:hAnsi="宋体" w:eastAsia="宋体" w:cs="宋体"/>
                <w:b w:val="0"/>
                <w:bCs w:val="0"/>
                <w:i w:val="0"/>
                <w:iCs w:val="0"/>
                <w:caps w:val="0"/>
                <w:color w:val="323232"/>
                <w:spacing w:val="0"/>
                <w:kern w:val="0"/>
                <w:sz w:val="24"/>
                <w:szCs w:val="24"/>
                <w:lang w:val="en-US" w:eastAsia="zh-CN" w:bidi="ar"/>
              </w:rPr>
              <w:t>信息沟通及资料管理</w:t>
            </w:r>
          </w:p>
        </w:tc>
        <w:tc>
          <w:tcPr>
            <w:tcW w:w="2547"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lang w:val="en-US" w:eastAsia="zh-CN"/>
              </w:rPr>
              <w:t>10</w:t>
            </w:r>
            <w:r>
              <w:rPr>
                <w:rFonts w:hint="eastAsia" w:ascii="宋体" w:hAnsi="宋体" w:eastAsia="宋体" w:cs="Times New Roman"/>
                <w:sz w:val="24"/>
                <w:szCs w:val="24"/>
              </w:rPr>
              <w:t>%</w:t>
            </w:r>
          </w:p>
        </w:tc>
        <w:tc>
          <w:tcPr>
            <w:tcW w:w="1840" w:type="dxa"/>
            <w:vAlign w:val="center"/>
          </w:tcPr>
          <w:p>
            <w:pPr>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K</w:t>
            </w:r>
            <w:r>
              <w:rPr>
                <w:rFonts w:hint="eastAsia" w:ascii="宋体" w:hAnsi="宋体" w:eastAsia="宋体" w:cs="Times New Roman"/>
                <w:sz w:val="24"/>
                <w:szCs w:val="24"/>
                <w:vertAlign w:val="subscript"/>
                <w:lang w:val="en-US" w:eastAsia="zh-CN"/>
              </w:rPr>
              <w:t>7</w:t>
            </w: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S</w:t>
            </w:r>
            <w:r>
              <w:rPr>
                <w:rFonts w:hint="eastAsia" w:ascii="宋体" w:hAnsi="宋体" w:eastAsia="宋体" w:cs="Times New Roman"/>
                <w:sz w:val="24"/>
                <w:szCs w:val="24"/>
                <w:vertAlign w:val="subscript"/>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817" w:type="dxa"/>
            <w:vAlign w:val="center"/>
          </w:tcPr>
          <w:p>
            <w:pPr>
              <w:jc w:val="center"/>
              <w:rPr>
                <w:rFonts w:hint="eastAsia" w:ascii="宋体" w:hAnsi="宋体" w:eastAsiaTheme="minorEastAsia"/>
                <w:sz w:val="24"/>
                <w:szCs w:val="24"/>
                <w:lang w:val="en-US" w:eastAsia="zh-CN"/>
              </w:rPr>
            </w:pPr>
            <w:r>
              <w:rPr>
                <w:rFonts w:hint="eastAsia" w:ascii="宋体" w:hAnsi="宋体"/>
                <w:sz w:val="24"/>
                <w:szCs w:val="24"/>
                <w:lang w:val="en-US" w:eastAsia="zh-CN"/>
              </w:rPr>
              <w:t>8</w:t>
            </w:r>
          </w:p>
        </w:tc>
        <w:tc>
          <w:tcPr>
            <w:tcW w:w="3114" w:type="dxa"/>
            <w:vAlign w:val="center"/>
          </w:tcPr>
          <w:p>
            <w:pPr>
              <w:jc w:val="center"/>
              <w:rPr>
                <w:rFonts w:hint="eastAsia" w:ascii="宋体" w:hAnsi="宋体" w:eastAsia="宋体" w:cs="宋体"/>
                <w:b w:val="0"/>
                <w:bCs w:val="0"/>
                <w:i w:val="0"/>
                <w:iCs w:val="0"/>
                <w:caps w:val="0"/>
                <w:color w:val="323232"/>
                <w:spacing w:val="0"/>
                <w:kern w:val="0"/>
                <w:sz w:val="24"/>
                <w:szCs w:val="24"/>
                <w:lang w:val="en-US" w:eastAsia="zh-CN" w:bidi="ar"/>
              </w:rPr>
            </w:pPr>
            <w:r>
              <w:rPr>
                <w:rFonts w:hint="eastAsia" w:ascii="宋体" w:hAnsi="宋体" w:eastAsia="宋体" w:cs="宋体"/>
                <w:b w:val="0"/>
                <w:bCs w:val="0"/>
                <w:i w:val="0"/>
                <w:iCs w:val="0"/>
                <w:caps w:val="0"/>
                <w:color w:val="323232"/>
                <w:spacing w:val="0"/>
                <w:kern w:val="0"/>
                <w:sz w:val="24"/>
                <w:szCs w:val="24"/>
                <w:lang w:val="en-US" w:eastAsia="zh-CN" w:bidi="ar"/>
              </w:rPr>
              <w:t>提高与创新</w:t>
            </w:r>
          </w:p>
        </w:tc>
        <w:tc>
          <w:tcPr>
            <w:tcW w:w="2547" w:type="dxa"/>
            <w:vAlign w:val="center"/>
          </w:tcPr>
          <w:p>
            <w:pPr>
              <w:jc w:val="center"/>
              <w:rPr>
                <w:rFonts w:hint="eastAsia" w:ascii="宋体" w:hAnsi="宋体" w:eastAsia="宋体" w:cs="Times New Roman"/>
                <w:sz w:val="24"/>
                <w:szCs w:val="24"/>
                <w:lang w:val="en-US" w:eastAsia="zh-CN"/>
              </w:rPr>
            </w:pPr>
          </w:p>
        </w:tc>
        <w:tc>
          <w:tcPr>
            <w:tcW w:w="1840" w:type="dxa"/>
            <w:vAlign w:val="center"/>
          </w:tcPr>
          <w:p>
            <w:pPr>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加分数</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4.2.7  评价小组应根据本标准</w:t>
      </w:r>
      <w:r>
        <w:rPr>
          <w:rFonts w:hint="eastAsia" w:ascii="宋体" w:hAnsi="宋体" w:eastAsia="宋体" w:cs="宋体"/>
          <w:b w:val="0"/>
          <w:bCs w:val="0"/>
          <w:i w:val="0"/>
          <w:iCs w:val="0"/>
          <w:caps w:val="0"/>
          <w:color w:val="auto"/>
          <w:spacing w:val="0"/>
          <w:sz w:val="24"/>
          <w:szCs w:val="24"/>
          <w:lang w:val="en-US" w:eastAsia="zh-CN"/>
        </w:rPr>
        <w:t>附录表</w:t>
      </w:r>
      <w:r>
        <w:rPr>
          <w:rFonts w:hint="eastAsia" w:ascii="宋体" w:hAnsi="宋体" w:eastAsia="宋体" w:cs="宋体"/>
          <w:b w:val="0"/>
          <w:bCs w:val="0"/>
          <w:i w:val="0"/>
          <w:iCs w:val="0"/>
          <w:caps w:val="0"/>
          <w:color w:val="323232"/>
          <w:spacing w:val="0"/>
          <w:sz w:val="24"/>
          <w:szCs w:val="24"/>
          <w:lang w:val="en-US" w:eastAsia="zh-CN"/>
        </w:rPr>
        <w:t>，对各分项评价表所列每项评价指标、评价点进行评价打分，评价指标、评价点分为控制项目和评分项目。</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4.2.8  当建设项目监理业务各分项评价表，控制项目缺失或不符合相关规范要求，可直接评定此分项监理业务信息化应用评价得分为0；</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4.2.9  当评价小组成员出现未填写评价得分,或违反本标准评分原则时，则该项评价指标也应视为无效评价。</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4.2.10  提高与创新分项评价表为建设项目监理项目基础之上额外追加的评价，当参评建设项目监理信息化应用不满足提高与创新分项评价表评价指标、评价点时，此表评价内容不参与综合得分后的加分计算。</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4.2.11  评价组成员根据本标准14附录表，结合监理信息化应用系统，对各分项评价表的每项评价指标、评价点打分后，根据4.4综合评分计算，得出参评建设项目监理信息化应用评价的个人综合评价得分，平均评价组成员得分，即为参评项目监理信息化应用综合评价得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p>
    <w:p>
      <w:pPr>
        <w:pStyle w:val="5"/>
        <w:bidi w:val="0"/>
        <w:jc w:val="center"/>
        <w:outlineLvl w:val="1"/>
        <w:rPr>
          <w:rFonts w:hint="eastAsia"/>
          <w:lang w:val="en-US" w:eastAsia="zh-CN"/>
        </w:rPr>
      </w:pPr>
      <w:r>
        <w:rPr>
          <w:rFonts w:hint="eastAsia"/>
          <w:lang w:val="en-US" w:eastAsia="zh-CN"/>
        </w:rPr>
        <w:t>4.3</w:t>
      </w:r>
      <w:r>
        <w:rPr>
          <w:rFonts w:hint="eastAsia" w:ascii="宋体" w:hAnsi="宋体" w:eastAsia="宋体" w:cs="宋体"/>
          <w:b/>
          <w:bCs/>
          <w:sz w:val="30"/>
          <w:szCs w:val="30"/>
          <w:lang w:val="en-US" w:eastAsia="zh-CN"/>
        </w:rPr>
        <w:t xml:space="preserve">  </w:t>
      </w:r>
      <w:r>
        <w:rPr>
          <w:rFonts w:hint="eastAsia"/>
          <w:lang w:val="en-US" w:eastAsia="zh-CN"/>
        </w:rPr>
        <w:t>等级划分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4.3.1建设项目监理项目信息化应用水平等级分为：A级、B级、C级、D级、E级，其中A级为最高等级。</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4.3.2建设项目监理项目信息化水平等级，应依据综合评价得分表4.3.2确定。</w:t>
      </w:r>
    </w:p>
    <w:p>
      <w:pPr>
        <w:pStyle w:val="3"/>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宋体" w:hAnsi="宋体" w:eastAsia="宋体" w:cs="宋体"/>
          <w:b w:val="0"/>
          <w:bCs w:val="0"/>
          <w:i w:val="0"/>
          <w:iCs w:val="0"/>
          <w:caps w:val="0"/>
          <w:color w:val="323232"/>
          <w:spacing w:val="0"/>
          <w:kern w:val="0"/>
          <w:sz w:val="24"/>
          <w:szCs w:val="24"/>
          <w:lang w:val="en-US" w:eastAsia="zh-CN" w:bidi="ar"/>
        </w:rPr>
      </w:pPr>
      <w:r>
        <w:rPr>
          <w:rFonts w:hint="eastAsia" w:ascii="宋体" w:hAnsi="宋体" w:eastAsia="宋体" w:cs="宋体"/>
          <w:b w:val="0"/>
          <w:bCs w:val="0"/>
          <w:i w:val="0"/>
          <w:iCs w:val="0"/>
          <w:caps w:val="0"/>
          <w:color w:val="323232"/>
          <w:spacing w:val="0"/>
          <w:kern w:val="0"/>
          <w:sz w:val="24"/>
          <w:szCs w:val="24"/>
          <w:lang w:val="en-US" w:eastAsia="zh-CN" w:bidi="ar"/>
        </w:rPr>
        <w:t>表4.3.2建设项目监理项目信息化应用水平等级标准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2275"/>
        <w:gridCol w:w="5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pStyle w:val="3"/>
              <w:spacing w:after="0"/>
              <w:jc w:val="center"/>
              <w:rPr>
                <w:rFonts w:hint="eastAsia" w:ascii="宋体" w:hAnsi="宋体" w:eastAsia="宋体" w:cs="宋体"/>
                <w:b w:val="0"/>
                <w:bCs w:val="0"/>
                <w:i w:val="0"/>
                <w:iCs w:val="0"/>
                <w:caps w:val="0"/>
                <w:color w:val="323232"/>
                <w:spacing w:val="0"/>
                <w:kern w:val="0"/>
                <w:sz w:val="24"/>
                <w:szCs w:val="24"/>
                <w:lang w:val="en-US" w:eastAsia="zh-CN" w:bidi="ar"/>
              </w:rPr>
            </w:pPr>
            <w:r>
              <w:rPr>
                <w:rFonts w:hint="eastAsia" w:ascii="宋体" w:hAnsi="宋体" w:eastAsia="宋体" w:cs="宋体"/>
                <w:b w:val="0"/>
                <w:bCs w:val="0"/>
                <w:i w:val="0"/>
                <w:iCs w:val="0"/>
                <w:caps w:val="0"/>
                <w:color w:val="323232"/>
                <w:spacing w:val="0"/>
                <w:kern w:val="0"/>
                <w:sz w:val="24"/>
                <w:szCs w:val="24"/>
                <w:lang w:val="en-US" w:eastAsia="zh-CN" w:bidi="ar"/>
              </w:rPr>
              <w:t>序号</w:t>
            </w:r>
          </w:p>
        </w:tc>
        <w:tc>
          <w:tcPr>
            <w:tcW w:w="2275" w:type="dxa"/>
            <w:vAlign w:val="center"/>
          </w:tcPr>
          <w:p>
            <w:pPr>
              <w:pStyle w:val="3"/>
              <w:spacing w:after="0"/>
              <w:jc w:val="center"/>
              <w:rPr>
                <w:rFonts w:hint="eastAsia" w:ascii="宋体" w:hAnsi="宋体" w:eastAsia="宋体" w:cs="宋体"/>
                <w:b w:val="0"/>
                <w:bCs w:val="0"/>
                <w:i w:val="0"/>
                <w:iCs w:val="0"/>
                <w:caps w:val="0"/>
                <w:color w:val="323232"/>
                <w:spacing w:val="0"/>
                <w:kern w:val="0"/>
                <w:sz w:val="24"/>
                <w:szCs w:val="24"/>
                <w:lang w:val="en-US" w:eastAsia="zh-CN" w:bidi="ar"/>
              </w:rPr>
            </w:pPr>
            <w:r>
              <w:rPr>
                <w:rFonts w:hint="eastAsia" w:ascii="宋体" w:hAnsi="宋体" w:eastAsia="宋体" w:cs="宋体"/>
                <w:b w:val="0"/>
                <w:bCs w:val="0"/>
                <w:i w:val="0"/>
                <w:iCs w:val="0"/>
                <w:caps w:val="0"/>
                <w:color w:val="323232"/>
                <w:spacing w:val="0"/>
                <w:kern w:val="0"/>
                <w:sz w:val="24"/>
                <w:szCs w:val="24"/>
                <w:lang w:val="en-US" w:eastAsia="zh-CN" w:bidi="ar"/>
              </w:rPr>
              <w:t>信息化水平等级</w:t>
            </w:r>
          </w:p>
        </w:tc>
        <w:tc>
          <w:tcPr>
            <w:tcW w:w="5138" w:type="dxa"/>
            <w:vAlign w:val="center"/>
          </w:tcPr>
          <w:p>
            <w:pPr>
              <w:pStyle w:val="3"/>
              <w:spacing w:after="0"/>
              <w:jc w:val="center"/>
              <w:rPr>
                <w:rFonts w:hint="eastAsia" w:ascii="宋体" w:hAnsi="宋体" w:eastAsia="宋体" w:cs="宋体"/>
                <w:b w:val="0"/>
                <w:bCs w:val="0"/>
                <w:i w:val="0"/>
                <w:iCs w:val="0"/>
                <w:caps w:val="0"/>
                <w:color w:val="323232"/>
                <w:spacing w:val="0"/>
                <w:kern w:val="0"/>
                <w:sz w:val="24"/>
                <w:szCs w:val="24"/>
                <w:lang w:val="en-US" w:eastAsia="zh-CN" w:bidi="ar"/>
              </w:rPr>
            </w:pPr>
            <w:r>
              <w:rPr>
                <w:rFonts w:hint="eastAsia" w:ascii="宋体" w:hAnsi="宋体" w:eastAsia="宋体" w:cs="宋体"/>
                <w:b w:val="0"/>
                <w:bCs w:val="0"/>
                <w:i w:val="0"/>
                <w:iCs w:val="0"/>
                <w:caps w:val="0"/>
                <w:color w:val="323232"/>
                <w:spacing w:val="0"/>
                <w:kern w:val="0"/>
                <w:sz w:val="24"/>
                <w:szCs w:val="24"/>
                <w:lang w:val="en-US" w:eastAsia="zh-CN" w:bidi="ar"/>
              </w:rPr>
              <w:t>建设项目监理项目信息化应用水平的综合评价得分（F）范围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pStyle w:val="3"/>
              <w:spacing w:after="0"/>
              <w:jc w:val="center"/>
              <w:rPr>
                <w:rFonts w:hint="eastAsia" w:ascii="宋体" w:hAnsi="宋体" w:eastAsia="宋体" w:cs="宋体"/>
                <w:b w:val="0"/>
                <w:bCs w:val="0"/>
                <w:i w:val="0"/>
                <w:iCs w:val="0"/>
                <w:caps w:val="0"/>
                <w:color w:val="323232"/>
                <w:spacing w:val="0"/>
                <w:kern w:val="0"/>
                <w:sz w:val="24"/>
                <w:szCs w:val="24"/>
                <w:lang w:val="en-US" w:eastAsia="zh-CN" w:bidi="ar"/>
              </w:rPr>
            </w:pPr>
            <w:r>
              <w:rPr>
                <w:rFonts w:hint="eastAsia" w:ascii="宋体" w:hAnsi="宋体" w:eastAsia="宋体" w:cs="宋体"/>
                <w:b w:val="0"/>
                <w:bCs w:val="0"/>
                <w:i w:val="0"/>
                <w:iCs w:val="0"/>
                <w:caps w:val="0"/>
                <w:color w:val="323232"/>
                <w:spacing w:val="0"/>
                <w:kern w:val="0"/>
                <w:sz w:val="24"/>
                <w:szCs w:val="24"/>
                <w:lang w:val="en-US" w:eastAsia="zh-CN" w:bidi="ar"/>
              </w:rPr>
              <w:t>1</w:t>
            </w:r>
          </w:p>
        </w:tc>
        <w:tc>
          <w:tcPr>
            <w:tcW w:w="2275" w:type="dxa"/>
            <w:vAlign w:val="center"/>
          </w:tcPr>
          <w:p>
            <w:pPr>
              <w:pStyle w:val="3"/>
              <w:spacing w:after="0"/>
              <w:jc w:val="center"/>
              <w:rPr>
                <w:rFonts w:hint="eastAsia" w:ascii="宋体" w:hAnsi="宋体" w:eastAsia="宋体" w:cs="宋体"/>
                <w:b w:val="0"/>
                <w:bCs w:val="0"/>
                <w:i w:val="0"/>
                <w:iCs w:val="0"/>
                <w:caps w:val="0"/>
                <w:color w:val="323232"/>
                <w:spacing w:val="0"/>
                <w:kern w:val="0"/>
                <w:sz w:val="24"/>
                <w:szCs w:val="24"/>
                <w:lang w:val="en-US" w:eastAsia="zh-CN" w:bidi="ar"/>
              </w:rPr>
            </w:pPr>
            <w:r>
              <w:rPr>
                <w:rFonts w:hint="eastAsia" w:ascii="宋体" w:hAnsi="宋体" w:eastAsia="宋体" w:cs="宋体"/>
                <w:b w:val="0"/>
                <w:bCs w:val="0"/>
                <w:i w:val="0"/>
                <w:iCs w:val="0"/>
                <w:caps w:val="0"/>
                <w:color w:val="323232"/>
                <w:spacing w:val="0"/>
                <w:kern w:val="0"/>
                <w:sz w:val="24"/>
                <w:szCs w:val="24"/>
                <w:lang w:val="en-US" w:eastAsia="zh-CN" w:bidi="ar"/>
              </w:rPr>
              <w:t>A级</w:t>
            </w:r>
          </w:p>
        </w:tc>
        <w:tc>
          <w:tcPr>
            <w:tcW w:w="5138" w:type="dxa"/>
            <w:vAlign w:val="center"/>
          </w:tcPr>
          <w:p>
            <w:pPr>
              <w:pStyle w:val="3"/>
              <w:spacing w:after="0"/>
              <w:jc w:val="center"/>
              <w:rPr>
                <w:rFonts w:hint="eastAsia" w:ascii="宋体" w:hAnsi="宋体" w:eastAsia="宋体" w:cs="宋体"/>
                <w:b w:val="0"/>
                <w:bCs w:val="0"/>
                <w:i w:val="0"/>
                <w:iCs w:val="0"/>
                <w:caps w:val="0"/>
                <w:color w:val="323232"/>
                <w:spacing w:val="0"/>
                <w:kern w:val="0"/>
                <w:sz w:val="24"/>
                <w:szCs w:val="24"/>
                <w:lang w:val="en-US" w:eastAsia="zh-CN" w:bidi="ar"/>
              </w:rPr>
            </w:pPr>
            <w:r>
              <w:rPr>
                <w:rFonts w:hint="eastAsia" w:ascii="宋体" w:hAnsi="宋体" w:eastAsia="宋体" w:cs="宋体"/>
                <w:b w:val="0"/>
                <w:bCs w:val="0"/>
                <w:i w:val="0"/>
                <w:iCs w:val="0"/>
                <w:caps w:val="0"/>
                <w:color w:val="323232"/>
                <w:spacing w:val="0"/>
                <w:kern w:val="0"/>
                <w:sz w:val="24"/>
                <w:szCs w:val="24"/>
                <w:lang w:val="en-US" w:eastAsia="zh-CN" w:bidi="ar"/>
              </w:rPr>
              <w:t>90≤F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pStyle w:val="3"/>
              <w:spacing w:after="0"/>
              <w:jc w:val="center"/>
              <w:rPr>
                <w:rFonts w:hint="eastAsia" w:ascii="宋体" w:hAnsi="宋体" w:eastAsia="宋体" w:cs="宋体"/>
                <w:b w:val="0"/>
                <w:bCs w:val="0"/>
                <w:i w:val="0"/>
                <w:iCs w:val="0"/>
                <w:caps w:val="0"/>
                <w:color w:val="323232"/>
                <w:spacing w:val="0"/>
                <w:kern w:val="0"/>
                <w:sz w:val="24"/>
                <w:szCs w:val="24"/>
                <w:lang w:val="en-US" w:eastAsia="zh-CN" w:bidi="ar"/>
              </w:rPr>
            </w:pPr>
            <w:r>
              <w:rPr>
                <w:rFonts w:hint="eastAsia" w:ascii="宋体" w:hAnsi="宋体" w:eastAsia="宋体" w:cs="宋体"/>
                <w:b w:val="0"/>
                <w:bCs w:val="0"/>
                <w:i w:val="0"/>
                <w:iCs w:val="0"/>
                <w:caps w:val="0"/>
                <w:color w:val="323232"/>
                <w:spacing w:val="0"/>
                <w:kern w:val="0"/>
                <w:sz w:val="24"/>
                <w:szCs w:val="24"/>
                <w:lang w:val="en-US" w:eastAsia="zh-CN" w:bidi="ar"/>
              </w:rPr>
              <w:t>2</w:t>
            </w:r>
          </w:p>
        </w:tc>
        <w:tc>
          <w:tcPr>
            <w:tcW w:w="2275" w:type="dxa"/>
            <w:vAlign w:val="center"/>
          </w:tcPr>
          <w:p>
            <w:pPr>
              <w:pStyle w:val="3"/>
              <w:spacing w:after="0"/>
              <w:jc w:val="center"/>
              <w:rPr>
                <w:rFonts w:hint="eastAsia" w:ascii="宋体" w:hAnsi="宋体" w:eastAsia="宋体" w:cs="宋体"/>
                <w:b w:val="0"/>
                <w:bCs w:val="0"/>
                <w:i w:val="0"/>
                <w:iCs w:val="0"/>
                <w:caps w:val="0"/>
                <w:color w:val="323232"/>
                <w:spacing w:val="0"/>
                <w:kern w:val="0"/>
                <w:sz w:val="24"/>
                <w:szCs w:val="24"/>
                <w:lang w:val="en-US" w:eastAsia="zh-CN" w:bidi="ar"/>
              </w:rPr>
            </w:pPr>
            <w:r>
              <w:rPr>
                <w:rFonts w:hint="eastAsia" w:ascii="宋体" w:hAnsi="宋体" w:eastAsia="宋体" w:cs="宋体"/>
                <w:b w:val="0"/>
                <w:bCs w:val="0"/>
                <w:i w:val="0"/>
                <w:iCs w:val="0"/>
                <w:caps w:val="0"/>
                <w:color w:val="323232"/>
                <w:spacing w:val="0"/>
                <w:kern w:val="0"/>
                <w:sz w:val="24"/>
                <w:szCs w:val="24"/>
                <w:lang w:val="en-US" w:eastAsia="zh-CN" w:bidi="ar"/>
              </w:rPr>
              <w:t>B级</w:t>
            </w:r>
          </w:p>
        </w:tc>
        <w:tc>
          <w:tcPr>
            <w:tcW w:w="5138" w:type="dxa"/>
            <w:vAlign w:val="center"/>
          </w:tcPr>
          <w:p>
            <w:pPr>
              <w:pStyle w:val="3"/>
              <w:spacing w:after="0"/>
              <w:jc w:val="center"/>
              <w:rPr>
                <w:rFonts w:hint="eastAsia" w:ascii="宋体" w:hAnsi="宋体" w:eastAsia="宋体" w:cs="宋体"/>
                <w:b w:val="0"/>
                <w:bCs w:val="0"/>
                <w:i w:val="0"/>
                <w:iCs w:val="0"/>
                <w:caps w:val="0"/>
                <w:color w:val="323232"/>
                <w:spacing w:val="0"/>
                <w:kern w:val="0"/>
                <w:sz w:val="24"/>
                <w:szCs w:val="24"/>
                <w:lang w:val="en-US" w:eastAsia="zh-CN" w:bidi="ar"/>
              </w:rPr>
            </w:pPr>
            <w:r>
              <w:rPr>
                <w:rFonts w:hint="eastAsia" w:ascii="宋体" w:hAnsi="宋体" w:eastAsia="宋体" w:cs="宋体"/>
                <w:b w:val="0"/>
                <w:bCs w:val="0"/>
                <w:i w:val="0"/>
                <w:iCs w:val="0"/>
                <w:caps w:val="0"/>
                <w:color w:val="323232"/>
                <w:spacing w:val="0"/>
                <w:kern w:val="0"/>
                <w:sz w:val="24"/>
                <w:szCs w:val="24"/>
                <w:lang w:val="en-US" w:eastAsia="zh-CN" w:bidi="ar"/>
              </w:rPr>
              <w:t>80≤F＜90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pStyle w:val="3"/>
              <w:spacing w:after="0"/>
              <w:jc w:val="center"/>
              <w:rPr>
                <w:rFonts w:hint="eastAsia" w:ascii="宋体" w:hAnsi="宋体" w:eastAsia="宋体" w:cs="宋体"/>
                <w:b w:val="0"/>
                <w:bCs w:val="0"/>
                <w:i w:val="0"/>
                <w:iCs w:val="0"/>
                <w:caps w:val="0"/>
                <w:color w:val="323232"/>
                <w:spacing w:val="0"/>
                <w:kern w:val="0"/>
                <w:sz w:val="24"/>
                <w:szCs w:val="24"/>
                <w:lang w:val="en-US" w:eastAsia="zh-CN" w:bidi="ar"/>
              </w:rPr>
            </w:pPr>
            <w:r>
              <w:rPr>
                <w:rFonts w:hint="eastAsia" w:ascii="宋体" w:hAnsi="宋体" w:eastAsia="宋体" w:cs="宋体"/>
                <w:b w:val="0"/>
                <w:bCs w:val="0"/>
                <w:i w:val="0"/>
                <w:iCs w:val="0"/>
                <w:caps w:val="0"/>
                <w:color w:val="323232"/>
                <w:spacing w:val="0"/>
                <w:kern w:val="0"/>
                <w:sz w:val="24"/>
                <w:szCs w:val="24"/>
                <w:lang w:val="en-US" w:eastAsia="zh-CN" w:bidi="ar"/>
              </w:rPr>
              <w:t>3</w:t>
            </w:r>
          </w:p>
        </w:tc>
        <w:tc>
          <w:tcPr>
            <w:tcW w:w="2275" w:type="dxa"/>
            <w:vAlign w:val="center"/>
          </w:tcPr>
          <w:p>
            <w:pPr>
              <w:pStyle w:val="3"/>
              <w:spacing w:after="0"/>
              <w:jc w:val="center"/>
              <w:rPr>
                <w:rFonts w:hint="eastAsia" w:ascii="宋体" w:hAnsi="宋体" w:eastAsia="宋体" w:cs="宋体"/>
                <w:b w:val="0"/>
                <w:bCs w:val="0"/>
                <w:i w:val="0"/>
                <w:iCs w:val="0"/>
                <w:caps w:val="0"/>
                <w:color w:val="323232"/>
                <w:spacing w:val="0"/>
                <w:kern w:val="0"/>
                <w:sz w:val="24"/>
                <w:szCs w:val="24"/>
                <w:lang w:val="en-US" w:eastAsia="zh-CN" w:bidi="ar"/>
              </w:rPr>
            </w:pPr>
            <w:r>
              <w:rPr>
                <w:rFonts w:hint="eastAsia" w:ascii="宋体" w:hAnsi="宋体" w:eastAsia="宋体" w:cs="宋体"/>
                <w:b w:val="0"/>
                <w:bCs w:val="0"/>
                <w:i w:val="0"/>
                <w:iCs w:val="0"/>
                <w:caps w:val="0"/>
                <w:color w:val="323232"/>
                <w:spacing w:val="0"/>
                <w:kern w:val="0"/>
                <w:sz w:val="24"/>
                <w:szCs w:val="24"/>
                <w:lang w:val="en-US" w:eastAsia="zh-CN" w:bidi="ar"/>
              </w:rPr>
              <w:t>C级</w:t>
            </w:r>
          </w:p>
        </w:tc>
        <w:tc>
          <w:tcPr>
            <w:tcW w:w="5138" w:type="dxa"/>
            <w:vAlign w:val="center"/>
          </w:tcPr>
          <w:p>
            <w:pPr>
              <w:pStyle w:val="3"/>
              <w:spacing w:after="0"/>
              <w:jc w:val="center"/>
              <w:rPr>
                <w:rFonts w:hint="eastAsia" w:ascii="宋体" w:hAnsi="宋体" w:eastAsia="宋体" w:cs="宋体"/>
                <w:b w:val="0"/>
                <w:bCs w:val="0"/>
                <w:i w:val="0"/>
                <w:iCs w:val="0"/>
                <w:caps w:val="0"/>
                <w:color w:val="323232"/>
                <w:spacing w:val="0"/>
                <w:kern w:val="0"/>
                <w:sz w:val="24"/>
                <w:szCs w:val="24"/>
                <w:lang w:val="en-US" w:eastAsia="zh-CN" w:bidi="ar"/>
              </w:rPr>
            </w:pPr>
            <w:r>
              <w:rPr>
                <w:rFonts w:hint="eastAsia" w:ascii="宋体" w:hAnsi="宋体" w:eastAsia="宋体" w:cs="宋体"/>
                <w:b w:val="0"/>
                <w:bCs w:val="0"/>
                <w:i w:val="0"/>
                <w:iCs w:val="0"/>
                <w:caps w:val="0"/>
                <w:color w:val="323232"/>
                <w:spacing w:val="0"/>
                <w:kern w:val="0"/>
                <w:sz w:val="24"/>
                <w:szCs w:val="24"/>
                <w:lang w:val="en-US" w:eastAsia="zh-CN" w:bidi="ar"/>
              </w:rPr>
              <w:t>65≤F＜80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pStyle w:val="3"/>
              <w:spacing w:after="0"/>
              <w:jc w:val="center"/>
              <w:rPr>
                <w:rFonts w:hint="eastAsia" w:ascii="宋体" w:hAnsi="宋体" w:eastAsia="宋体" w:cs="宋体"/>
                <w:b w:val="0"/>
                <w:bCs w:val="0"/>
                <w:i w:val="0"/>
                <w:iCs w:val="0"/>
                <w:caps w:val="0"/>
                <w:color w:val="323232"/>
                <w:spacing w:val="0"/>
                <w:kern w:val="0"/>
                <w:sz w:val="24"/>
                <w:szCs w:val="24"/>
                <w:lang w:val="en-US" w:eastAsia="zh-CN" w:bidi="ar"/>
              </w:rPr>
            </w:pPr>
            <w:r>
              <w:rPr>
                <w:rFonts w:hint="eastAsia" w:ascii="宋体" w:hAnsi="宋体" w:eastAsia="宋体" w:cs="宋体"/>
                <w:b w:val="0"/>
                <w:bCs w:val="0"/>
                <w:i w:val="0"/>
                <w:iCs w:val="0"/>
                <w:caps w:val="0"/>
                <w:color w:val="323232"/>
                <w:spacing w:val="0"/>
                <w:kern w:val="0"/>
                <w:sz w:val="24"/>
                <w:szCs w:val="24"/>
                <w:lang w:val="en-US" w:eastAsia="zh-CN" w:bidi="ar"/>
              </w:rPr>
              <w:t>4</w:t>
            </w:r>
          </w:p>
        </w:tc>
        <w:tc>
          <w:tcPr>
            <w:tcW w:w="2275" w:type="dxa"/>
            <w:vAlign w:val="center"/>
          </w:tcPr>
          <w:p>
            <w:pPr>
              <w:pStyle w:val="3"/>
              <w:spacing w:after="0"/>
              <w:jc w:val="center"/>
              <w:rPr>
                <w:rFonts w:hint="eastAsia" w:ascii="宋体" w:hAnsi="宋体" w:eastAsia="宋体" w:cs="宋体"/>
                <w:b w:val="0"/>
                <w:bCs w:val="0"/>
                <w:i w:val="0"/>
                <w:iCs w:val="0"/>
                <w:caps w:val="0"/>
                <w:color w:val="323232"/>
                <w:spacing w:val="0"/>
                <w:kern w:val="0"/>
                <w:sz w:val="24"/>
                <w:szCs w:val="24"/>
                <w:lang w:val="en-US" w:eastAsia="zh-CN" w:bidi="ar"/>
              </w:rPr>
            </w:pPr>
            <w:r>
              <w:rPr>
                <w:rFonts w:hint="eastAsia" w:ascii="宋体" w:hAnsi="宋体" w:eastAsia="宋体" w:cs="宋体"/>
                <w:b w:val="0"/>
                <w:bCs w:val="0"/>
                <w:i w:val="0"/>
                <w:iCs w:val="0"/>
                <w:caps w:val="0"/>
                <w:color w:val="323232"/>
                <w:spacing w:val="0"/>
                <w:kern w:val="0"/>
                <w:sz w:val="24"/>
                <w:szCs w:val="24"/>
                <w:lang w:val="en-US" w:eastAsia="zh-CN" w:bidi="ar"/>
              </w:rPr>
              <w:t>D级</w:t>
            </w:r>
          </w:p>
        </w:tc>
        <w:tc>
          <w:tcPr>
            <w:tcW w:w="5138" w:type="dxa"/>
            <w:vAlign w:val="center"/>
          </w:tcPr>
          <w:p>
            <w:pPr>
              <w:pStyle w:val="3"/>
              <w:spacing w:after="0"/>
              <w:jc w:val="center"/>
              <w:rPr>
                <w:rFonts w:hint="eastAsia" w:ascii="宋体" w:hAnsi="宋体" w:eastAsia="宋体" w:cs="宋体"/>
                <w:b w:val="0"/>
                <w:bCs w:val="0"/>
                <w:i w:val="0"/>
                <w:iCs w:val="0"/>
                <w:caps w:val="0"/>
                <w:color w:val="323232"/>
                <w:spacing w:val="0"/>
                <w:kern w:val="0"/>
                <w:sz w:val="24"/>
                <w:szCs w:val="24"/>
                <w:lang w:val="en-US" w:eastAsia="zh-CN" w:bidi="ar"/>
              </w:rPr>
            </w:pPr>
            <w:r>
              <w:rPr>
                <w:rFonts w:hint="eastAsia" w:ascii="宋体" w:hAnsi="宋体" w:eastAsia="宋体" w:cs="宋体"/>
                <w:b w:val="0"/>
                <w:bCs w:val="0"/>
                <w:i w:val="0"/>
                <w:iCs w:val="0"/>
                <w:caps w:val="0"/>
                <w:color w:val="323232"/>
                <w:spacing w:val="0"/>
                <w:kern w:val="0"/>
                <w:sz w:val="24"/>
                <w:szCs w:val="24"/>
                <w:lang w:val="en-US" w:eastAsia="zh-CN" w:bidi="ar"/>
              </w:rPr>
              <w:t>50≤F＜65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pStyle w:val="3"/>
              <w:spacing w:after="0"/>
              <w:jc w:val="center"/>
              <w:rPr>
                <w:rFonts w:hint="eastAsia" w:ascii="宋体" w:hAnsi="宋体" w:eastAsia="宋体" w:cs="宋体"/>
                <w:b w:val="0"/>
                <w:bCs w:val="0"/>
                <w:i w:val="0"/>
                <w:iCs w:val="0"/>
                <w:caps w:val="0"/>
                <w:color w:val="323232"/>
                <w:spacing w:val="0"/>
                <w:kern w:val="0"/>
                <w:sz w:val="24"/>
                <w:szCs w:val="24"/>
                <w:lang w:val="en-US" w:eastAsia="zh-CN" w:bidi="ar"/>
              </w:rPr>
            </w:pPr>
            <w:r>
              <w:rPr>
                <w:rFonts w:hint="eastAsia" w:ascii="宋体" w:hAnsi="宋体" w:eastAsia="宋体" w:cs="宋体"/>
                <w:b w:val="0"/>
                <w:bCs w:val="0"/>
                <w:i w:val="0"/>
                <w:iCs w:val="0"/>
                <w:caps w:val="0"/>
                <w:color w:val="323232"/>
                <w:spacing w:val="0"/>
                <w:kern w:val="0"/>
                <w:sz w:val="24"/>
                <w:szCs w:val="24"/>
                <w:lang w:val="en-US" w:eastAsia="zh-CN" w:bidi="ar"/>
              </w:rPr>
              <w:t>5</w:t>
            </w:r>
          </w:p>
        </w:tc>
        <w:tc>
          <w:tcPr>
            <w:tcW w:w="2275" w:type="dxa"/>
            <w:vAlign w:val="center"/>
          </w:tcPr>
          <w:p>
            <w:pPr>
              <w:pStyle w:val="3"/>
              <w:spacing w:after="0"/>
              <w:jc w:val="center"/>
              <w:rPr>
                <w:rFonts w:hint="eastAsia" w:ascii="宋体" w:hAnsi="宋体" w:eastAsia="宋体" w:cs="宋体"/>
                <w:b w:val="0"/>
                <w:bCs w:val="0"/>
                <w:i w:val="0"/>
                <w:iCs w:val="0"/>
                <w:caps w:val="0"/>
                <w:color w:val="323232"/>
                <w:spacing w:val="0"/>
                <w:kern w:val="0"/>
                <w:sz w:val="24"/>
                <w:szCs w:val="24"/>
                <w:lang w:val="en-US" w:eastAsia="zh-CN" w:bidi="ar"/>
              </w:rPr>
            </w:pPr>
            <w:r>
              <w:rPr>
                <w:rFonts w:hint="eastAsia" w:ascii="宋体" w:hAnsi="宋体" w:eastAsia="宋体" w:cs="宋体"/>
                <w:b w:val="0"/>
                <w:bCs w:val="0"/>
                <w:i w:val="0"/>
                <w:iCs w:val="0"/>
                <w:caps w:val="0"/>
                <w:color w:val="323232"/>
                <w:spacing w:val="0"/>
                <w:kern w:val="0"/>
                <w:sz w:val="24"/>
                <w:szCs w:val="24"/>
                <w:lang w:val="en-US" w:eastAsia="zh-CN" w:bidi="ar"/>
              </w:rPr>
              <w:t>E级</w:t>
            </w:r>
          </w:p>
        </w:tc>
        <w:tc>
          <w:tcPr>
            <w:tcW w:w="5138" w:type="dxa"/>
            <w:vAlign w:val="center"/>
          </w:tcPr>
          <w:p>
            <w:pPr>
              <w:pStyle w:val="3"/>
              <w:spacing w:after="0"/>
              <w:jc w:val="center"/>
              <w:rPr>
                <w:rFonts w:hint="eastAsia" w:ascii="宋体" w:hAnsi="宋体" w:eastAsia="宋体" w:cs="宋体"/>
                <w:b w:val="0"/>
                <w:bCs w:val="0"/>
                <w:i w:val="0"/>
                <w:iCs w:val="0"/>
                <w:caps w:val="0"/>
                <w:color w:val="323232"/>
                <w:spacing w:val="0"/>
                <w:kern w:val="0"/>
                <w:sz w:val="24"/>
                <w:szCs w:val="24"/>
                <w:lang w:val="en-US" w:eastAsia="zh-CN" w:bidi="ar"/>
              </w:rPr>
            </w:pPr>
            <w:r>
              <w:rPr>
                <w:rFonts w:hint="eastAsia" w:ascii="宋体" w:hAnsi="宋体" w:eastAsia="宋体" w:cs="宋体"/>
                <w:b w:val="0"/>
                <w:bCs w:val="0"/>
                <w:i w:val="0"/>
                <w:iCs w:val="0"/>
                <w:caps w:val="0"/>
                <w:color w:val="323232"/>
                <w:spacing w:val="0"/>
                <w:kern w:val="0"/>
                <w:sz w:val="24"/>
                <w:szCs w:val="24"/>
                <w:lang w:val="en-US" w:eastAsia="zh-CN" w:bidi="ar"/>
              </w:rPr>
              <w:t>30≤F＜50</w:t>
            </w:r>
          </w:p>
        </w:tc>
      </w:tr>
    </w:tbl>
    <w:p>
      <w:pPr>
        <w:jc w:val="left"/>
        <w:rPr>
          <w:rFonts w:hint="eastAsia" w:ascii="宋体" w:hAnsi="宋体" w:eastAsia="宋体" w:cs="宋体"/>
          <w:color w:val="auto"/>
          <w:sz w:val="21"/>
          <w:szCs w:val="21"/>
          <w:lang w:val="en-US" w:eastAsia="zh-CN" w:bidi="ar-SA"/>
        </w:rPr>
      </w:pPr>
    </w:p>
    <w:p>
      <w:pPr>
        <w:pStyle w:val="5"/>
        <w:bidi w:val="0"/>
        <w:jc w:val="center"/>
        <w:outlineLvl w:val="1"/>
        <w:rPr>
          <w:rFonts w:hint="eastAsia"/>
          <w:lang w:val="en-US" w:eastAsia="zh-CN"/>
        </w:rPr>
      </w:pPr>
      <w:r>
        <w:rPr>
          <w:rFonts w:hint="eastAsia"/>
          <w:lang w:val="en-US" w:eastAsia="zh-CN"/>
        </w:rPr>
        <w:t>4.4</w:t>
      </w:r>
      <w:r>
        <w:rPr>
          <w:rFonts w:hint="eastAsia" w:ascii="宋体" w:hAnsi="宋体" w:eastAsia="宋体" w:cs="宋体"/>
          <w:b/>
          <w:bCs/>
          <w:sz w:val="30"/>
          <w:szCs w:val="30"/>
          <w:lang w:val="en-US" w:eastAsia="zh-CN"/>
        </w:rPr>
        <w:t xml:space="preserve">  </w:t>
      </w:r>
      <w:r>
        <w:rPr>
          <w:rFonts w:hint="eastAsia"/>
          <w:lang w:val="en-US" w:eastAsia="zh-CN"/>
        </w:rPr>
        <w:t>综合评分计算</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4.4.1  评价小组应分别对本标准附录表，项目监理机构及其设施、质量控制、造价控制、进度控制、安全生产管理的监理工作、合同管理、信息沟通及资料管理、提高与创新，各分项评价表每项评价指标、评价点的得分进行累加计算，得出各自分项评价表得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4.4.2  建设单位没有委托的分项，不计入综合评价得分。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4.4.3  根据各自分项评价表得分，分别乘以建设项目监理项目业务各分项权重占比，计算出各分项实际得分。各项实际得分除以各项应得分数，乘以100，加上加分项，即为专家个人对该建设项目信息化应用评价的个人综合得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4.4.3  对评审组专家个人评出的综合得分进行平均，得出建设项目监理信息化应用水平的综合评价得分。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4.4.4  建设项目监理项目信息化应用水平等级综合评价得分应按下列公式计算：</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rPr>
          <w:rFonts w:hint="default" w:ascii="宋体" w:hAnsi="宋体" w:eastAsia="宋体" w:cs="宋体"/>
          <w:b w:val="0"/>
          <w:bCs w:val="0"/>
          <w:i w:val="0"/>
          <w:iCs w:val="0"/>
          <w:caps w:val="0"/>
          <w:color w:val="323232"/>
          <w:spacing w:val="0"/>
          <w:sz w:val="24"/>
          <w:szCs w:val="24"/>
          <w:vertAlign w:val="subscript"/>
          <w:lang w:val="en-US" w:eastAsia="zh-CN"/>
        </w:rPr>
      </w:pPr>
      <w:r>
        <w:rPr>
          <w:rFonts w:hint="eastAsia" w:ascii="宋体" w:hAnsi="宋体" w:eastAsia="宋体" w:cs="宋体"/>
          <w:b w:val="0"/>
          <w:bCs w:val="0"/>
          <w:i w:val="0"/>
          <w:iCs w:val="0"/>
          <w:caps w:val="0"/>
          <w:color w:val="323232"/>
          <w:spacing w:val="0"/>
          <w:sz w:val="24"/>
          <w:szCs w:val="24"/>
          <w:lang w:val="en-US" w:eastAsia="zh-CN"/>
        </w:rPr>
        <w:t>1  监理业务各评价项检查得分: S</w:t>
      </w:r>
      <w:r>
        <w:rPr>
          <w:rFonts w:hint="eastAsia" w:ascii="宋体" w:hAnsi="宋体" w:eastAsia="宋体" w:cs="宋体"/>
          <w:b w:val="0"/>
          <w:bCs w:val="0"/>
          <w:i w:val="0"/>
          <w:iCs w:val="0"/>
          <w:caps w:val="0"/>
          <w:color w:val="323232"/>
          <w:spacing w:val="0"/>
          <w:sz w:val="24"/>
          <w:szCs w:val="24"/>
          <w:vertAlign w:val="subscript"/>
          <w:lang w:val="en-US" w:eastAsia="zh-CN"/>
        </w:rPr>
        <w:t>i</w:t>
      </w:r>
      <w:r>
        <w:rPr>
          <w:rFonts w:hint="eastAsia" w:ascii="宋体" w:hAnsi="宋体" w:eastAsia="宋体" w:cs="宋体"/>
          <w:b w:val="0"/>
          <w:bCs w:val="0"/>
          <w:i w:val="0"/>
          <w:iCs w:val="0"/>
          <w:caps w:val="0"/>
          <w:color w:val="323232"/>
          <w:spacing w:val="0"/>
          <w:sz w:val="24"/>
          <w:szCs w:val="24"/>
          <w:lang w:val="en-US" w:eastAsia="zh-CN"/>
        </w:rPr>
        <w:t>= S</w:t>
      </w:r>
      <w:r>
        <w:rPr>
          <w:rFonts w:hint="eastAsia" w:ascii="宋体" w:hAnsi="宋体" w:eastAsia="宋体" w:cs="宋体"/>
          <w:b w:val="0"/>
          <w:bCs w:val="0"/>
          <w:i w:val="0"/>
          <w:iCs w:val="0"/>
          <w:caps w:val="0"/>
          <w:color w:val="323232"/>
          <w:spacing w:val="0"/>
          <w:sz w:val="24"/>
          <w:szCs w:val="24"/>
          <w:vertAlign w:val="subscript"/>
          <w:lang w:val="en-US" w:eastAsia="zh-CN"/>
        </w:rPr>
        <w:t>i.1</w:t>
      </w:r>
      <w:r>
        <w:rPr>
          <w:rFonts w:hint="eastAsia" w:ascii="宋体" w:hAnsi="宋体" w:eastAsia="宋体" w:cs="宋体"/>
          <w:b w:val="0"/>
          <w:bCs w:val="0"/>
          <w:i w:val="0"/>
          <w:iCs w:val="0"/>
          <w:caps w:val="0"/>
          <w:color w:val="323232"/>
          <w:spacing w:val="0"/>
          <w:sz w:val="24"/>
          <w:szCs w:val="24"/>
          <w:lang w:val="en-US" w:eastAsia="zh-CN"/>
        </w:rPr>
        <w:t>﹢S</w:t>
      </w:r>
      <w:r>
        <w:rPr>
          <w:rFonts w:hint="eastAsia" w:ascii="宋体" w:hAnsi="宋体" w:eastAsia="宋体" w:cs="宋体"/>
          <w:b w:val="0"/>
          <w:bCs w:val="0"/>
          <w:i w:val="0"/>
          <w:iCs w:val="0"/>
          <w:caps w:val="0"/>
          <w:color w:val="323232"/>
          <w:spacing w:val="0"/>
          <w:sz w:val="24"/>
          <w:szCs w:val="24"/>
          <w:vertAlign w:val="subscript"/>
          <w:lang w:val="en-US" w:eastAsia="zh-CN"/>
        </w:rPr>
        <w:t>i.2</w:t>
      </w:r>
      <w:r>
        <w:rPr>
          <w:rFonts w:hint="eastAsia" w:ascii="宋体" w:hAnsi="宋体" w:eastAsia="宋体" w:cs="宋体"/>
          <w:b w:val="0"/>
          <w:bCs w:val="0"/>
          <w:i w:val="0"/>
          <w:iCs w:val="0"/>
          <w:caps w:val="0"/>
          <w:color w:val="323232"/>
          <w:spacing w:val="0"/>
          <w:sz w:val="24"/>
          <w:szCs w:val="24"/>
          <w:lang w:val="en-US" w:eastAsia="zh-CN"/>
        </w:rPr>
        <w:t>﹢……﹢S</w:t>
      </w:r>
      <w:r>
        <w:rPr>
          <w:rFonts w:hint="eastAsia" w:ascii="宋体" w:hAnsi="宋体" w:eastAsia="宋体" w:cs="宋体"/>
          <w:b w:val="0"/>
          <w:bCs w:val="0"/>
          <w:i w:val="0"/>
          <w:iCs w:val="0"/>
          <w:caps w:val="0"/>
          <w:color w:val="323232"/>
          <w:spacing w:val="0"/>
          <w:sz w:val="24"/>
          <w:szCs w:val="24"/>
          <w:vertAlign w:val="subscript"/>
          <w:lang w:val="en-US" w:eastAsia="zh-CN"/>
        </w:rPr>
        <w:t>i.n</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rPr>
          <w:rFonts w:hint="eastAsia" w:ascii="宋体" w:hAnsi="宋体" w:eastAsia="宋体" w:cs="宋体"/>
          <w:b w:val="0"/>
          <w:bCs w:val="0"/>
          <w:i w:val="0"/>
          <w:iCs w:val="0"/>
          <w:caps w:val="0"/>
          <w:color w:val="323232"/>
          <w:spacing w:val="0"/>
          <w:sz w:val="24"/>
          <w:szCs w:val="24"/>
          <w:vertAlign w:val="subscript"/>
          <w:lang w:val="en-US" w:eastAsia="zh-CN"/>
        </w:rPr>
      </w:pPr>
      <w:r>
        <w:rPr>
          <w:rFonts w:hint="eastAsia" w:ascii="宋体" w:hAnsi="宋体" w:eastAsia="宋体" w:cs="宋体"/>
          <w:b w:val="0"/>
          <w:bCs w:val="0"/>
          <w:i w:val="0"/>
          <w:iCs w:val="0"/>
          <w:caps w:val="0"/>
          <w:color w:val="323232"/>
          <w:spacing w:val="0"/>
          <w:sz w:val="24"/>
          <w:szCs w:val="24"/>
          <w:lang w:val="en-US" w:eastAsia="zh-CN"/>
        </w:rPr>
        <w:t>2  监理业务各得分项表实际得分：Q</w:t>
      </w:r>
      <w:r>
        <w:rPr>
          <w:rFonts w:hint="eastAsia" w:ascii="宋体" w:hAnsi="宋体" w:eastAsia="宋体" w:cs="宋体"/>
          <w:b w:val="0"/>
          <w:bCs w:val="0"/>
          <w:i w:val="0"/>
          <w:iCs w:val="0"/>
          <w:caps w:val="0"/>
          <w:color w:val="323232"/>
          <w:spacing w:val="0"/>
          <w:sz w:val="24"/>
          <w:szCs w:val="24"/>
          <w:vertAlign w:val="subscript"/>
          <w:lang w:val="en-US" w:eastAsia="zh-CN"/>
        </w:rPr>
        <w:t>i</w:t>
      </w:r>
      <w:r>
        <w:rPr>
          <w:rFonts w:hint="eastAsia" w:ascii="宋体" w:hAnsi="宋体" w:eastAsia="宋体" w:cs="宋体"/>
          <w:b w:val="0"/>
          <w:bCs w:val="0"/>
          <w:i w:val="0"/>
          <w:iCs w:val="0"/>
          <w:caps w:val="0"/>
          <w:color w:val="323232"/>
          <w:spacing w:val="0"/>
          <w:sz w:val="24"/>
          <w:szCs w:val="24"/>
          <w:lang w:val="en-US" w:eastAsia="zh-CN"/>
        </w:rPr>
        <w:t>= K</w:t>
      </w:r>
      <w:r>
        <w:rPr>
          <w:rFonts w:hint="eastAsia" w:ascii="宋体" w:hAnsi="宋体" w:eastAsia="宋体" w:cs="宋体"/>
          <w:b w:val="0"/>
          <w:bCs w:val="0"/>
          <w:i w:val="0"/>
          <w:iCs w:val="0"/>
          <w:caps w:val="0"/>
          <w:color w:val="323232"/>
          <w:spacing w:val="0"/>
          <w:sz w:val="24"/>
          <w:szCs w:val="24"/>
          <w:vertAlign w:val="subscript"/>
          <w:lang w:val="en-US" w:eastAsia="zh-CN"/>
        </w:rPr>
        <w:t>i</w:t>
      </w:r>
      <w:r>
        <w:rPr>
          <w:rFonts w:hint="eastAsia" w:ascii="宋体" w:hAnsi="宋体" w:eastAsia="宋体" w:cs="宋体"/>
          <w:b w:val="0"/>
          <w:bCs w:val="0"/>
          <w:i w:val="0"/>
          <w:iCs w:val="0"/>
          <w:caps w:val="0"/>
          <w:color w:val="323232"/>
          <w:spacing w:val="0"/>
          <w:sz w:val="24"/>
          <w:szCs w:val="24"/>
          <w:lang w:val="en-US" w:eastAsia="zh-CN"/>
        </w:rPr>
        <w:t>×S</w:t>
      </w:r>
      <w:r>
        <w:rPr>
          <w:rFonts w:hint="eastAsia" w:ascii="宋体" w:hAnsi="宋体" w:eastAsia="宋体" w:cs="宋体"/>
          <w:b w:val="0"/>
          <w:bCs w:val="0"/>
          <w:i w:val="0"/>
          <w:iCs w:val="0"/>
          <w:caps w:val="0"/>
          <w:color w:val="323232"/>
          <w:spacing w:val="0"/>
          <w:sz w:val="24"/>
          <w:szCs w:val="24"/>
          <w:vertAlign w:val="subscript"/>
          <w:lang w:val="en-US" w:eastAsia="zh-CN"/>
        </w:rPr>
        <w:t>i</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rPr>
          <w:rFonts w:hint="eastAsia" w:ascii="宋体" w:hAnsi="宋体" w:eastAsia="宋体" w:cs="宋体"/>
          <w:b w:val="0"/>
          <w:bCs w:val="0"/>
          <w:i w:val="0"/>
          <w:iCs w:val="0"/>
          <w:caps w:val="0"/>
          <w:color w:val="323232"/>
          <w:spacing w:val="0"/>
          <w:sz w:val="24"/>
          <w:szCs w:val="24"/>
          <w:vertAlign w:val="subscript"/>
          <w:lang w:val="en-US" w:eastAsia="zh-CN"/>
        </w:rPr>
      </w:pPr>
      <w:r>
        <w:rPr>
          <w:rFonts w:hint="eastAsia" w:ascii="宋体" w:hAnsi="宋体" w:eastAsia="宋体" w:cs="宋体"/>
          <w:b w:val="0"/>
          <w:bCs w:val="0"/>
          <w:i w:val="0"/>
          <w:iCs w:val="0"/>
          <w:caps w:val="0"/>
          <w:color w:val="323232"/>
          <w:spacing w:val="0"/>
          <w:sz w:val="24"/>
          <w:szCs w:val="24"/>
          <w:vertAlign w:val="baseline"/>
          <w:lang w:val="en-US" w:eastAsia="zh-CN"/>
        </w:rPr>
        <w:t>3 建设单位没有委托的分项：Q</w:t>
      </w:r>
      <w:r>
        <w:rPr>
          <w:rFonts w:hint="eastAsia" w:ascii="宋体" w:hAnsi="宋体" w:eastAsia="宋体" w:cs="宋体"/>
          <w:b w:val="0"/>
          <w:bCs w:val="0"/>
          <w:i w:val="0"/>
          <w:iCs w:val="0"/>
          <w:caps w:val="0"/>
          <w:color w:val="323232"/>
          <w:spacing w:val="0"/>
          <w:sz w:val="24"/>
          <w:szCs w:val="24"/>
          <w:vertAlign w:val="subscript"/>
          <w:lang w:val="en-US" w:eastAsia="zh-CN"/>
        </w:rPr>
        <w:t>j</w:t>
      </w:r>
      <w:r>
        <w:rPr>
          <w:rFonts w:hint="eastAsia" w:ascii="宋体" w:hAnsi="宋体" w:eastAsia="宋体" w:cs="宋体"/>
          <w:b w:val="0"/>
          <w:bCs w:val="0"/>
          <w:i w:val="0"/>
          <w:iCs w:val="0"/>
          <w:caps w:val="0"/>
          <w:color w:val="323232"/>
          <w:spacing w:val="0"/>
          <w:sz w:val="24"/>
          <w:szCs w:val="24"/>
          <w:vertAlign w:val="baseline"/>
          <w:lang w:val="en-US" w:eastAsia="zh-CN"/>
        </w:rPr>
        <w:t>=K</w:t>
      </w:r>
      <w:r>
        <w:rPr>
          <w:rFonts w:hint="eastAsia" w:ascii="宋体" w:hAnsi="宋体" w:eastAsia="宋体" w:cs="宋体"/>
          <w:b w:val="0"/>
          <w:bCs w:val="0"/>
          <w:i w:val="0"/>
          <w:iCs w:val="0"/>
          <w:caps w:val="0"/>
          <w:color w:val="323232"/>
          <w:spacing w:val="0"/>
          <w:sz w:val="24"/>
          <w:szCs w:val="24"/>
          <w:vertAlign w:val="subscript"/>
          <w:lang w:val="en-US" w:eastAsia="zh-CN"/>
        </w:rPr>
        <w:t>j</w:t>
      </w:r>
      <w:r>
        <w:rPr>
          <w:rFonts w:hint="eastAsia" w:ascii="宋体" w:hAnsi="宋体" w:eastAsia="宋体" w:cs="宋体"/>
          <w:b w:val="0"/>
          <w:bCs w:val="0"/>
          <w:i w:val="0"/>
          <w:iCs w:val="0"/>
          <w:caps w:val="0"/>
          <w:color w:val="323232"/>
          <w:spacing w:val="0"/>
          <w:sz w:val="24"/>
          <w:szCs w:val="24"/>
          <w:vertAlign w:val="baseline"/>
          <w:lang w:val="en-US" w:eastAsia="zh-CN"/>
        </w:rPr>
        <w:t>×S</w:t>
      </w:r>
      <w:r>
        <w:rPr>
          <w:rFonts w:hint="eastAsia" w:ascii="宋体" w:hAnsi="宋体" w:eastAsia="宋体" w:cs="宋体"/>
          <w:b w:val="0"/>
          <w:bCs w:val="0"/>
          <w:i w:val="0"/>
          <w:iCs w:val="0"/>
          <w:caps w:val="0"/>
          <w:color w:val="323232"/>
          <w:spacing w:val="0"/>
          <w:sz w:val="24"/>
          <w:szCs w:val="24"/>
          <w:vertAlign w:val="subscript"/>
          <w:lang w:val="en-US" w:eastAsia="zh-CN"/>
        </w:rPr>
        <w:t>j</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rPr>
          <w:rFonts w:hint="default"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vertAlign w:val="baseline"/>
          <w:lang w:val="en-US" w:eastAsia="zh-CN"/>
        </w:rPr>
        <w:t>4 加分项：N=N</w:t>
      </w:r>
      <w:r>
        <w:rPr>
          <w:rFonts w:hint="eastAsia" w:ascii="宋体" w:hAnsi="宋体" w:eastAsia="宋体" w:cs="宋体"/>
          <w:b w:val="0"/>
          <w:bCs w:val="0"/>
          <w:i w:val="0"/>
          <w:iCs w:val="0"/>
          <w:caps w:val="0"/>
          <w:color w:val="323232"/>
          <w:spacing w:val="0"/>
          <w:sz w:val="24"/>
          <w:szCs w:val="24"/>
          <w:vertAlign w:val="subscript"/>
          <w:lang w:val="en-US" w:eastAsia="zh-CN"/>
        </w:rPr>
        <w:t>1</w:t>
      </w:r>
      <w:r>
        <w:rPr>
          <w:rFonts w:hint="eastAsia" w:ascii="宋体" w:hAnsi="宋体" w:eastAsia="宋体" w:cs="宋体"/>
          <w:b w:val="0"/>
          <w:bCs w:val="0"/>
          <w:i w:val="0"/>
          <w:iCs w:val="0"/>
          <w:caps w:val="0"/>
          <w:color w:val="323232"/>
          <w:spacing w:val="0"/>
          <w:sz w:val="24"/>
          <w:szCs w:val="24"/>
          <w:vertAlign w:val="baseline"/>
          <w:lang w:val="en-US" w:eastAsia="zh-CN"/>
        </w:rPr>
        <w:t>+N</w:t>
      </w:r>
      <w:r>
        <w:rPr>
          <w:rFonts w:hint="eastAsia" w:ascii="宋体" w:hAnsi="宋体" w:eastAsia="宋体" w:cs="宋体"/>
          <w:b w:val="0"/>
          <w:bCs w:val="0"/>
          <w:i w:val="0"/>
          <w:iCs w:val="0"/>
          <w:caps w:val="0"/>
          <w:color w:val="323232"/>
          <w:spacing w:val="0"/>
          <w:sz w:val="24"/>
          <w:szCs w:val="24"/>
          <w:vertAlign w:val="subscript"/>
          <w:lang w:val="en-US" w:eastAsia="zh-CN"/>
        </w:rPr>
        <w:t>2</w:t>
      </w:r>
      <w:r>
        <w:rPr>
          <w:rFonts w:hint="eastAsia" w:ascii="宋体" w:hAnsi="宋体" w:eastAsia="宋体" w:cs="宋体"/>
          <w:b w:val="0"/>
          <w:bCs w:val="0"/>
          <w:i w:val="0"/>
          <w:iCs w:val="0"/>
          <w:caps w:val="0"/>
          <w:color w:val="323232"/>
          <w:spacing w:val="0"/>
          <w:sz w:val="24"/>
          <w:szCs w:val="24"/>
          <w:vertAlign w:val="baseline"/>
          <w:lang w:val="en-US" w:eastAsia="zh-CN"/>
        </w:rPr>
        <w:t>+...+N</w:t>
      </w:r>
      <w:r>
        <w:rPr>
          <w:rFonts w:hint="eastAsia" w:ascii="宋体" w:hAnsi="宋体" w:eastAsia="宋体" w:cs="宋体"/>
          <w:b w:val="0"/>
          <w:bCs w:val="0"/>
          <w:i w:val="0"/>
          <w:iCs w:val="0"/>
          <w:caps w:val="0"/>
          <w:color w:val="323232"/>
          <w:spacing w:val="0"/>
          <w:sz w:val="24"/>
          <w:szCs w:val="24"/>
          <w:vertAlign w:val="subscript"/>
          <w:lang w:val="en-US" w:eastAsia="zh-CN"/>
        </w:rPr>
        <w:t>n</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5  综合总得分：</w:t>
      </w:r>
      <m:oMath>
        <m:r>
          <m:rPr>
            <m:sty m:val="p"/>
          </m:rPr>
          <w:rPr>
            <w:rFonts w:hint="default" w:ascii="Cambria Math" w:hAnsi="Cambria Math" w:eastAsia="宋体" w:cs="宋体"/>
            <w:caps w:val="0"/>
            <w:color w:val="323232"/>
            <w:spacing w:val="0"/>
            <w:kern w:val="0"/>
            <w:sz w:val="24"/>
            <w:szCs w:val="24"/>
            <w:lang w:val="en-US" w:eastAsia="zh-CN" w:bidi="ar"/>
          </w:rPr>
          <m:t>F=</m:t>
        </m:r>
        <m:f>
          <m:fPr>
            <m:ctrlPr>
              <w:rPr>
                <w:rFonts w:hint="default" w:ascii="Cambria Math" w:hAnsi="Cambria Math" w:eastAsia="宋体" w:cs="宋体"/>
                <w:b w:val="0"/>
                <w:bCs w:val="0"/>
                <w:i w:val="0"/>
                <w:iCs w:val="0"/>
                <w:caps w:val="0"/>
                <w:color w:val="323232"/>
                <w:spacing w:val="0"/>
                <w:kern w:val="0"/>
                <w:sz w:val="24"/>
                <w:szCs w:val="24"/>
                <w:lang w:val="en-US" w:eastAsia="zh-CN" w:bidi="ar"/>
              </w:rPr>
            </m:ctrlPr>
          </m:fPr>
          <m:num>
            <m:nary>
              <m:naryPr>
                <m:chr m:val="∑"/>
                <m:limLoc m:val="undOvr"/>
                <m:subHide m:val="1"/>
                <m:supHide m:val="1"/>
                <m:ctrlPr>
                  <w:rPr>
                    <w:rFonts w:hint="default" w:ascii="Cambria Math" w:hAnsi="Cambria Math" w:eastAsia="宋体" w:cs="宋体"/>
                    <w:b w:val="0"/>
                    <w:bCs w:val="0"/>
                    <w:i w:val="0"/>
                    <w:iCs w:val="0"/>
                    <w:caps w:val="0"/>
                    <w:color w:val="323232"/>
                    <w:spacing w:val="0"/>
                    <w:kern w:val="0"/>
                    <w:sz w:val="24"/>
                    <w:szCs w:val="24"/>
                    <w:lang w:val="en-US" w:eastAsia="zh-CN" w:bidi="ar"/>
                  </w:rPr>
                </m:ctrlPr>
              </m:naryPr>
              <m:sub>
                <m:ctrlPr>
                  <w:rPr>
                    <w:rFonts w:hint="default" w:ascii="Cambria Math" w:hAnsi="Cambria Math" w:eastAsia="宋体" w:cs="宋体"/>
                    <w:b w:val="0"/>
                    <w:bCs w:val="0"/>
                    <w:i w:val="0"/>
                    <w:iCs w:val="0"/>
                    <w:caps w:val="0"/>
                    <w:color w:val="323232"/>
                    <w:spacing w:val="0"/>
                    <w:kern w:val="0"/>
                    <w:sz w:val="24"/>
                    <w:szCs w:val="24"/>
                    <w:lang w:val="en-US" w:eastAsia="zh-CN" w:bidi="ar"/>
                  </w:rPr>
                </m:ctrlPr>
              </m:sub>
              <m:sup>
                <m:ctrlPr>
                  <w:rPr>
                    <w:rFonts w:hint="default" w:ascii="Cambria Math" w:hAnsi="Cambria Math" w:eastAsia="宋体" w:cs="宋体"/>
                    <w:b w:val="0"/>
                    <w:bCs w:val="0"/>
                    <w:i w:val="0"/>
                    <w:iCs w:val="0"/>
                    <w:caps w:val="0"/>
                    <w:color w:val="323232"/>
                    <w:spacing w:val="0"/>
                    <w:kern w:val="0"/>
                    <w:sz w:val="24"/>
                    <w:szCs w:val="24"/>
                    <w:lang w:val="en-US" w:eastAsia="zh-CN" w:bidi="ar"/>
                  </w:rPr>
                </m:ctrlPr>
              </m:sup>
              <m:e>
                <m:r>
                  <m:rPr>
                    <m:sty m:val="p"/>
                  </m:rPr>
                  <w:rPr>
                    <w:rFonts w:hint="default" w:ascii="Cambria Math" w:hAnsi="Cambria Math" w:eastAsia="宋体" w:cs="宋体"/>
                    <w:caps w:val="0"/>
                    <w:color w:val="323232"/>
                    <w:spacing w:val="0"/>
                    <w:kern w:val="0"/>
                    <w:sz w:val="24"/>
                    <w:szCs w:val="24"/>
                    <w:lang w:val="en-US" w:eastAsia="zh-CN" w:bidi="ar"/>
                  </w:rPr>
                  <m:t>Qi</m:t>
                </m:r>
                <m:ctrlPr>
                  <w:rPr>
                    <w:rFonts w:hint="default" w:ascii="Cambria Math" w:hAnsi="Cambria Math" w:eastAsia="宋体" w:cs="宋体"/>
                    <w:b w:val="0"/>
                    <w:bCs w:val="0"/>
                    <w:i w:val="0"/>
                    <w:iCs w:val="0"/>
                    <w:caps w:val="0"/>
                    <w:color w:val="323232"/>
                    <w:spacing w:val="0"/>
                    <w:kern w:val="0"/>
                    <w:sz w:val="24"/>
                    <w:szCs w:val="24"/>
                    <w:lang w:val="en-US" w:eastAsia="zh-CN" w:bidi="ar"/>
                  </w:rPr>
                </m:ctrlPr>
              </m:e>
            </m:nary>
            <m:ctrlPr>
              <w:rPr>
                <w:rFonts w:hint="default" w:ascii="Cambria Math" w:hAnsi="Cambria Math" w:eastAsia="宋体" w:cs="宋体"/>
                <w:b w:val="0"/>
                <w:bCs w:val="0"/>
                <w:i w:val="0"/>
                <w:iCs w:val="0"/>
                <w:caps w:val="0"/>
                <w:color w:val="323232"/>
                <w:spacing w:val="0"/>
                <w:kern w:val="0"/>
                <w:sz w:val="24"/>
                <w:szCs w:val="24"/>
                <w:lang w:val="en-US" w:eastAsia="zh-CN" w:bidi="ar"/>
              </w:rPr>
            </m:ctrlPr>
          </m:num>
          <m:den>
            <m:nary>
              <m:naryPr>
                <m:chr m:val="∑"/>
                <m:limLoc m:val="undOvr"/>
                <m:subHide m:val="1"/>
                <m:supHide m:val="1"/>
                <m:ctrlPr>
                  <w:rPr>
                    <w:rFonts w:hint="default" w:ascii="Cambria Math" w:hAnsi="Cambria Math" w:eastAsia="宋体" w:cs="宋体"/>
                    <w:b w:val="0"/>
                    <w:bCs w:val="0"/>
                    <w:i w:val="0"/>
                    <w:iCs w:val="0"/>
                    <w:caps w:val="0"/>
                    <w:color w:val="323232"/>
                    <w:spacing w:val="0"/>
                    <w:kern w:val="0"/>
                    <w:sz w:val="24"/>
                    <w:szCs w:val="24"/>
                    <w:lang w:val="en-US" w:eastAsia="zh-CN" w:bidi="ar"/>
                  </w:rPr>
                </m:ctrlPr>
              </m:naryPr>
              <m:sub>
                <m:ctrlPr>
                  <w:rPr>
                    <w:rFonts w:hint="default" w:ascii="Cambria Math" w:hAnsi="Cambria Math" w:eastAsia="宋体" w:cs="宋体"/>
                    <w:b w:val="0"/>
                    <w:bCs w:val="0"/>
                    <w:i w:val="0"/>
                    <w:iCs w:val="0"/>
                    <w:caps w:val="0"/>
                    <w:color w:val="323232"/>
                    <w:spacing w:val="0"/>
                    <w:kern w:val="0"/>
                    <w:sz w:val="24"/>
                    <w:szCs w:val="24"/>
                    <w:lang w:val="en-US" w:eastAsia="zh-CN" w:bidi="ar"/>
                  </w:rPr>
                </m:ctrlPr>
              </m:sub>
              <m:sup>
                <m:ctrlPr>
                  <w:rPr>
                    <w:rFonts w:hint="default" w:ascii="Cambria Math" w:hAnsi="Cambria Math" w:eastAsia="宋体" w:cs="宋体"/>
                    <w:b w:val="0"/>
                    <w:bCs w:val="0"/>
                    <w:i w:val="0"/>
                    <w:iCs w:val="0"/>
                    <w:caps w:val="0"/>
                    <w:color w:val="323232"/>
                    <w:spacing w:val="0"/>
                    <w:kern w:val="0"/>
                    <w:sz w:val="24"/>
                    <w:szCs w:val="24"/>
                    <w:lang w:val="en-US" w:eastAsia="zh-CN" w:bidi="ar"/>
                  </w:rPr>
                </m:ctrlPr>
              </m:sup>
              <m:e>
                <m:r>
                  <m:rPr>
                    <m:sty m:val="p"/>
                  </m:rPr>
                  <w:rPr>
                    <w:rFonts w:hint="default" w:ascii="Cambria Math" w:hAnsi="Cambria Math" w:eastAsia="宋体" w:cs="宋体"/>
                    <w:caps w:val="0"/>
                    <w:color w:val="323232"/>
                    <w:spacing w:val="0"/>
                    <w:kern w:val="0"/>
                    <w:sz w:val="24"/>
                    <w:szCs w:val="24"/>
                    <w:lang w:val="en-US" w:eastAsia="zh-CN" w:bidi="ar"/>
                  </w:rPr>
                  <m:t>Q−</m:t>
                </m:r>
                <m:nary>
                  <m:naryPr>
                    <m:chr m:val="∑"/>
                    <m:limLoc m:val="undOvr"/>
                    <m:subHide m:val="1"/>
                    <m:supHide m:val="1"/>
                    <m:ctrlPr>
                      <w:rPr>
                        <w:rFonts w:hint="default" w:ascii="Cambria Math" w:hAnsi="Cambria Math" w:eastAsia="宋体" w:cs="宋体"/>
                        <w:b w:val="0"/>
                        <w:bCs w:val="0"/>
                        <w:i w:val="0"/>
                        <w:iCs w:val="0"/>
                        <w:caps w:val="0"/>
                        <w:color w:val="323232"/>
                        <w:spacing w:val="0"/>
                        <w:kern w:val="0"/>
                        <w:sz w:val="24"/>
                        <w:szCs w:val="24"/>
                        <w:lang w:val="en-US" w:eastAsia="zh-CN" w:bidi="ar"/>
                      </w:rPr>
                    </m:ctrlPr>
                  </m:naryPr>
                  <m:sub>
                    <m:ctrlPr>
                      <w:rPr>
                        <w:rFonts w:hint="default" w:ascii="Cambria Math" w:hAnsi="Cambria Math" w:eastAsia="宋体" w:cs="宋体"/>
                        <w:b w:val="0"/>
                        <w:bCs w:val="0"/>
                        <w:i w:val="0"/>
                        <w:iCs w:val="0"/>
                        <w:caps w:val="0"/>
                        <w:color w:val="323232"/>
                        <w:spacing w:val="0"/>
                        <w:kern w:val="0"/>
                        <w:sz w:val="24"/>
                        <w:szCs w:val="24"/>
                        <w:lang w:val="en-US" w:eastAsia="zh-CN" w:bidi="ar"/>
                      </w:rPr>
                    </m:ctrlPr>
                  </m:sub>
                  <m:sup>
                    <m:ctrlPr>
                      <w:rPr>
                        <w:rFonts w:hint="default" w:ascii="Cambria Math" w:hAnsi="Cambria Math" w:eastAsia="宋体" w:cs="宋体"/>
                        <w:b w:val="0"/>
                        <w:bCs w:val="0"/>
                        <w:i w:val="0"/>
                        <w:iCs w:val="0"/>
                        <w:caps w:val="0"/>
                        <w:color w:val="323232"/>
                        <w:spacing w:val="0"/>
                        <w:kern w:val="0"/>
                        <w:sz w:val="24"/>
                        <w:szCs w:val="24"/>
                        <w:lang w:val="en-US" w:eastAsia="zh-CN" w:bidi="ar"/>
                      </w:rPr>
                    </m:ctrlPr>
                  </m:sup>
                  <m:e>
                    <m:r>
                      <m:rPr>
                        <m:sty m:val="p"/>
                      </m:rPr>
                      <w:rPr>
                        <w:rFonts w:hint="default" w:ascii="Cambria Math" w:hAnsi="Cambria Math" w:eastAsia="宋体" w:cs="宋体"/>
                        <w:caps w:val="0"/>
                        <w:color w:val="323232"/>
                        <w:spacing w:val="0"/>
                        <w:kern w:val="0"/>
                        <w:sz w:val="24"/>
                        <w:szCs w:val="24"/>
                        <w:lang w:val="en-US" w:eastAsia="zh-CN" w:bidi="ar"/>
                      </w:rPr>
                      <m:t>Qj</m:t>
                    </m:r>
                    <m:ctrlPr>
                      <w:rPr>
                        <w:rFonts w:hint="default" w:ascii="Cambria Math" w:hAnsi="Cambria Math" w:eastAsia="宋体" w:cs="宋体"/>
                        <w:b w:val="0"/>
                        <w:bCs w:val="0"/>
                        <w:i w:val="0"/>
                        <w:iCs w:val="0"/>
                        <w:caps w:val="0"/>
                        <w:color w:val="323232"/>
                        <w:spacing w:val="0"/>
                        <w:kern w:val="0"/>
                        <w:sz w:val="24"/>
                        <w:szCs w:val="24"/>
                        <w:lang w:val="en-US" w:eastAsia="zh-CN" w:bidi="ar"/>
                      </w:rPr>
                    </m:ctrlPr>
                  </m:e>
                </m:nary>
                <m:ctrlPr>
                  <w:rPr>
                    <w:rFonts w:hint="default" w:ascii="Cambria Math" w:hAnsi="Cambria Math" w:eastAsia="宋体" w:cs="宋体"/>
                    <w:b w:val="0"/>
                    <w:bCs w:val="0"/>
                    <w:i w:val="0"/>
                    <w:iCs w:val="0"/>
                    <w:caps w:val="0"/>
                    <w:color w:val="323232"/>
                    <w:spacing w:val="0"/>
                    <w:kern w:val="0"/>
                    <w:sz w:val="24"/>
                    <w:szCs w:val="24"/>
                    <w:lang w:val="en-US" w:eastAsia="zh-CN" w:bidi="ar"/>
                  </w:rPr>
                </m:ctrlPr>
              </m:e>
            </m:nary>
            <m:ctrlPr>
              <w:rPr>
                <w:rFonts w:hint="default" w:ascii="Cambria Math" w:hAnsi="Cambria Math" w:eastAsia="宋体" w:cs="宋体"/>
                <w:b w:val="0"/>
                <w:bCs w:val="0"/>
                <w:i w:val="0"/>
                <w:iCs w:val="0"/>
                <w:caps w:val="0"/>
                <w:color w:val="323232"/>
                <w:spacing w:val="0"/>
                <w:kern w:val="0"/>
                <w:sz w:val="24"/>
                <w:szCs w:val="24"/>
                <w:lang w:val="en-US" w:eastAsia="zh-CN" w:bidi="ar"/>
              </w:rPr>
            </m:ctrlPr>
          </m:den>
        </m:f>
        <m:r>
          <m:rPr>
            <m:sty m:val="p"/>
          </m:rPr>
          <w:rPr>
            <w:rFonts w:hint="default" w:ascii="Cambria Math" w:hAnsi="Cambria Math" w:eastAsia="宋体" w:cs="Cambria Math"/>
            <w:caps w:val="0"/>
            <w:color w:val="323232"/>
            <w:spacing w:val="0"/>
            <w:kern w:val="0"/>
            <w:sz w:val="24"/>
            <w:szCs w:val="24"/>
            <w:lang w:val="en-US" w:eastAsia="zh-CN" w:bidi="ar"/>
          </w:rPr>
          <m:t>×100+N</m:t>
        </m:r>
      </m:oMath>
      <w:r>
        <w:rPr>
          <w:rFonts w:hint="eastAsia" w:ascii="宋体" w:hAnsi="宋体" w:eastAsia="宋体" w:cs="宋体"/>
          <w:b w:val="0"/>
          <w:bCs w:val="0"/>
          <w:i w:val="0"/>
          <w:iCs w:val="0"/>
          <w:caps w:val="0"/>
          <w:color w:val="323232"/>
          <w:spacing w:val="0"/>
          <w:sz w:val="24"/>
          <w:szCs w:val="24"/>
          <w:lang w:val="en-US" w:eastAsia="zh-CN"/>
        </w:rPr>
        <w:t xml:space="preserve">   </w:t>
      </w:r>
    </w:p>
    <w:p>
      <w:pPr>
        <w:pStyle w:val="3"/>
        <w:keepNext w:val="0"/>
        <w:keepLines w:val="0"/>
        <w:pageBreakBefore w:val="0"/>
        <w:widowControl w:val="0"/>
        <w:kinsoku/>
        <w:wordWrap/>
        <w:overflowPunct/>
        <w:topLinePunct w:val="0"/>
        <w:autoSpaceDE/>
        <w:autoSpaceDN/>
        <w:bidi w:val="0"/>
        <w:adjustRightInd/>
        <w:spacing w:line="447" w:lineRule="auto"/>
        <w:jc w:val="left"/>
        <w:textAlignment w:val="auto"/>
        <w:rPr>
          <w:rFonts w:hint="eastAsia" w:ascii="宋体" w:hAnsi="宋体" w:eastAsia="宋体" w:cs="宋体"/>
          <w:b w:val="0"/>
          <w:bCs w:val="0"/>
          <w:kern w:val="0"/>
          <w:sz w:val="21"/>
          <w:szCs w:val="21"/>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br w:type="page"/>
      </w:r>
    </w:p>
    <w:p>
      <w:pPr>
        <w:jc w:val="center"/>
        <w:outlineLvl w:val="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5  项目监理机构及其设施</w:t>
      </w:r>
    </w:p>
    <w:p>
      <w:pPr>
        <w:pStyle w:val="5"/>
        <w:bidi w:val="0"/>
        <w:jc w:val="center"/>
        <w:outlineLvl w:val="1"/>
        <w:rPr>
          <w:rFonts w:hint="eastAsia"/>
          <w:lang w:val="en-US" w:eastAsia="zh-CN"/>
        </w:rPr>
      </w:pPr>
      <w:r>
        <w:rPr>
          <w:rFonts w:hint="eastAsia"/>
          <w:lang w:val="en-US" w:eastAsia="zh-CN"/>
        </w:rPr>
        <w:t>5.1  控制项</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5.1.1  监理企业应根据建设工程监理合同约定的服务内容、服务期限，以及工程特点、规模、技术复杂程度、环境等因素，组建建设项目监理</w:t>
      </w:r>
      <w:r>
        <w:rPr>
          <w:rFonts w:hint="default" w:ascii="宋体" w:hAnsi="宋体" w:eastAsia="宋体" w:cs="宋体"/>
          <w:b w:val="0"/>
          <w:bCs w:val="0"/>
          <w:i w:val="0"/>
          <w:iCs w:val="0"/>
          <w:caps w:val="0"/>
          <w:color w:val="323232"/>
          <w:spacing w:val="0"/>
          <w:sz w:val="24"/>
          <w:szCs w:val="24"/>
          <w:lang w:val="en-US" w:eastAsia="zh-CN"/>
        </w:rPr>
        <w:t>机构</w:t>
      </w:r>
      <w:r>
        <w:rPr>
          <w:rFonts w:hint="eastAsia" w:ascii="宋体" w:hAnsi="宋体" w:eastAsia="宋体" w:cs="宋体"/>
          <w:b w:val="0"/>
          <w:bCs w:val="0"/>
          <w:i w:val="0"/>
          <w:iCs w:val="0"/>
          <w:caps w:val="0"/>
          <w:color w:val="323232"/>
          <w:spacing w:val="0"/>
          <w:sz w:val="24"/>
          <w:szCs w:val="24"/>
          <w:lang w:val="en-US" w:eastAsia="zh-CN"/>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5.1.2  项目监理</w:t>
      </w:r>
      <w:r>
        <w:rPr>
          <w:rFonts w:hint="default" w:ascii="宋体" w:hAnsi="宋体" w:eastAsia="宋体" w:cs="宋体"/>
          <w:b w:val="0"/>
          <w:bCs w:val="0"/>
          <w:i w:val="0"/>
          <w:iCs w:val="0"/>
          <w:caps w:val="0"/>
          <w:color w:val="323232"/>
          <w:spacing w:val="0"/>
          <w:sz w:val="24"/>
          <w:szCs w:val="24"/>
          <w:lang w:val="en-US" w:eastAsia="zh-CN"/>
        </w:rPr>
        <w:t>机构</w:t>
      </w:r>
      <w:r>
        <w:rPr>
          <w:rFonts w:hint="eastAsia" w:ascii="宋体" w:hAnsi="宋体" w:eastAsia="宋体" w:cs="宋体"/>
          <w:b w:val="0"/>
          <w:bCs w:val="0"/>
          <w:i w:val="0"/>
          <w:iCs w:val="0"/>
          <w:caps w:val="0"/>
          <w:color w:val="323232"/>
          <w:spacing w:val="0"/>
          <w:sz w:val="24"/>
          <w:szCs w:val="24"/>
          <w:lang w:val="en-US" w:eastAsia="zh-CN"/>
        </w:rPr>
        <w:t>应配备满足监理工作需要的监理信息化应用系统软件</w:t>
      </w:r>
      <w:r>
        <w:rPr>
          <w:rFonts w:hint="default" w:ascii="宋体" w:hAnsi="宋体" w:eastAsia="宋体" w:cs="宋体"/>
          <w:b w:val="0"/>
          <w:bCs w:val="0"/>
          <w:i w:val="0"/>
          <w:iCs w:val="0"/>
          <w:caps w:val="0"/>
          <w:color w:val="323232"/>
          <w:spacing w:val="0"/>
          <w:sz w:val="24"/>
          <w:szCs w:val="24"/>
          <w:lang w:val="en-US" w:eastAsia="zh-CN"/>
        </w:rPr>
        <w:t>、硬件等设备</w:t>
      </w:r>
      <w:r>
        <w:rPr>
          <w:rFonts w:hint="eastAsia" w:ascii="宋体" w:hAnsi="宋体" w:eastAsia="宋体" w:cs="宋体"/>
          <w:b w:val="0"/>
          <w:bCs w:val="0"/>
          <w:i w:val="0"/>
          <w:iCs w:val="0"/>
          <w:caps w:val="0"/>
          <w:color w:val="323232"/>
          <w:spacing w:val="0"/>
          <w:sz w:val="24"/>
          <w:szCs w:val="24"/>
          <w:lang w:val="en-US" w:eastAsia="zh-CN"/>
        </w:rPr>
        <w:t>及</w:t>
      </w:r>
      <w:r>
        <w:rPr>
          <w:rFonts w:hint="default" w:ascii="宋体" w:hAnsi="宋体" w:eastAsia="宋体" w:cs="宋体"/>
          <w:b w:val="0"/>
          <w:bCs w:val="0"/>
          <w:i w:val="0"/>
          <w:iCs w:val="0"/>
          <w:caps w:val="0"/>
          <w:color w:val="323232"/>
          <w:spacing w:val="0"/>
          <w:sz w:val="24"/>
          <w:szCs w:val="24"/>
          <w:lang w:val="en-US" w:eastAsia="zh-CN"/>
        </w:rPr>
        <w:t>设施</w:t>
      </w:r>
      <w:r>
        <w:rPr>
          <w:rFonts w:hint="eastAsia" w:ascii="宋体" w:hAnsi="宋体" w:eastAsia="宋体" w:cs="宋体"/>
          <w:b w:val="0"/>
          <w:bCs w:val="0"/>
          <w:i w:val="0"/>
          <w:iCs w:val="0"/>
          <w:caps w:val="0"/>
          <w:color w:val="323232"/>
          <w:spacing w:val="0"/>
          <w:sz w:val="24"/>
          <w:szCs w:val="24"/>
          <w:lang w:val="en-US" w:eastAsia="zh-CN"/>
        </w:rPr>
        <w:t>。</w:t>
      </w:r>
    </w:p>
    <w:p>
      <w:pPr>
        <w:pStyle w:val="5"/>
        <w:bidi w:val="0"/>
        <w:jc w:val="center"/>
        <w:outlineLvl w:val="1"/>
        <w:rPr>
          <w:rFonts w:hint="eastAsia"/>
          <w:lang w:val="en-US" w:eastAsia="zh-CN"/>
        </w:rPr>
      </w:pPr>
      <w:r>
        <w:rPr>
          <w:rFonts w:hint="eastAsia"/>
          <w:lang w:val="en-US" w:eastAsia="zh-CN"/>
        </w:rPr>
        <w:t>5.2  评分项</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Theme="minorHAnsi" w:hAnsiTheme="minorHAnsi" w:eastAsiaTheme="minorEastAsia" w:cstheme="minorBidi"/>
          <w:b/>
          <w:kern w:val="2"/>
          <w:sz w:val="28"/>
          <w:szCs w:val="24"/>
          <w:lang w:val="en-US" w:eastAsia="zh-CN" w:bidi="ar-SA"/>
        </w:rPr>
      </w:pPr>
      <w:r>
        <w:rPr>
          <w:rFonts w:hint="eastAsia" w:asciiTheme="minorHAnsi" w:hAnsiTheme="minorHAnsi" w:eastAsiaTheme="minorEastAsia" w:cstheme="minorBidi"/>
          <w:b/>
          <w:kern w:val="2"/>
          <w:sz w:val="28"/>
          <w:szCs w:val="24"/>
          <w:lang w:val="en-US" w:eastAsia="zh-CN" w:bidi="ar-SA"/>
        </w:rPr>
        <w:fldChar w:fldCharType="begin"/>
      </w:r>
      <w:r>
        <w:rPr>
          <w:rFonts w:hint="eastAsia" w:asciiTheme="minorHAnsi" w:hAnsiTheme="minorHAnsi" w:eastAsiaTheme="minorEastAsia" w:cstheme="minorBidi"/>
          <w:b/>
          <w:kern w:val="2"/>
          <w:sz w:val="28"/>
          <w:szCs w:val="24"/>
          <w:lang w:val="en-US" w:eastAsia="zh-CN" w:bidi="ar-SA"/>
        </w:rPr>
        <w:instrText xml:space="preserve"> = 1 \* ROMAN \* MERGEFORMAT </w:instrText>
      </w:r>
      <w:r>
        <w:rPr>
          <w:rFonts w:hint="eastAsia" w:asciiTheme="minorHAnsi" w:hAnsiTheme="minorHAnsi" w:eastAsiaTheme="minorEastAsia" w:cstheme="minorBidi"/>
          <w:b/>
          <w:kern w:val="2"/>
          <w:sz w:val="28"/>
          <w:szCs w:val="24"/>
          <w:lang w:val="en-US" w:eastAsia="zh-CN" w:bidi="ar-SA"/>
        </w:rPr>
        <w:fldChar w:fldCharType="separate"/>
      </w:r>
      <w:r>
        <w:rPr>
          <w:rFonts w:hint="eastAsia" w:asciiTheme="minorHAnsi" w:hAnsiTheme="minorHAnsi" w:eastAsiaTheme="minorEastAsia" w:cstheme="minorBidi"/>
          <w:b/>
          <w:kern w:val="2"/>
          <w:sz w:val="28"/>
          <w:szCs w:val="24"/>
          <w:lang w:val="en-US" w:eastAsia="zh-CN" w:bidi="ar-SA"/>
        </w:rPr>
        <w:t>I</w:t>
      </w:r>
      <w:r>
        <w:rPr>
          <w:rFonts w:hint="eastAsia" w:asciiTheme="minorHAnsi" w:hAnsiTheme="minorHAnsi" w:eastAsiaTheme="minorEastAsia" w:cstheme="minorBidi"/>
          <w:b/>
          <w:kern w:val="2"/>
          <w:sz w:val="28"/>
          <w:szCs w:val="24"/>
          <w:lang w:val="en-US" w:eastAsia="zh-CN" w:bidi="ar-SA"/>
        </w:rPr>
        <w:fldChar w:fldCharType="end"/>
      </w:r>
      <w:r>
        <w:rPr>
          <w:rFonts w:hint="eastAsia" w:cstheme="minorBidi"/>
          <w:b/>
          <w:kern w:val="2"/>
          <w:sz w:val="28"/>
          <w:szCs w:val="24"/>
          <w:lang w:val="en-US" w:eastAsia="zh-CN" w:bidi="ar-SA"/>
        </w:rPr>
        <w:t xml:space="preserve">  </w:t>
      </w:r>
      <w:r>
        <w:rPr>
          <w:rFonts w:hint="eastAsia" w:asciiTheme="minorHAnsi" w:hAnsiTheme="minorHAnsi" w:eastAsiaTheme="minorEastAsia" w:cstheme="minorBidi"/>
          <w:b/>
          <w:kern w:val="2"/>
          <w:sz w:val="28"/>
          <w:szCs w:val="24"/>
          <w:lang w:val="en-US" w:eastAsia="zh-CN" w:bidi="ar-SA"/>
        </w:rPr>
        <w:t>项目监理机构</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5.2.1  建设项目监理信息化应用系统中应能查阅：</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1  项目监理机构组成文件及人员资质，评价分值为10分，项目监理机构组成文件5分，人员资质相关复印件5分；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2  项目监理机构印章启用文件，评分值为10分；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3  总监理工程师任命书，总监理工程师质量承诺书，评价分值为10分，总监理工程师任命书5分，总监理工程师质量承诺书5分；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4  分阶段监理人员进出场情况，评分值为5分；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5  监理人员变更调整情况，评分值为5分。</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Theme="minorHAnsi" w:hAnsiTheme="minorHAnsi" w:eastAsiaTheme="minorEastAsia" w:cstheme="minorBidi"/>
          <w:b/>
          <w:kern w:val="2"/>
          <w:sz w:val="28"/>
          <w:szCs w:val="24"/>
          <w:lang w:val="en-US" w:eastAsia="zh-CN" w:bidi="ar-SA"/>
        </w:rPr>
      </w:pPr>
      <w:r>
        <w:rPr>
          <w:rFonts w:hint="eastAsia" w:asciiTheme="minorHAnsi" w:hAnsiTheme="minorHAnsi" w:eastAsiaTheme="minorEastAsia" w:cstheme="minorBidi"/>
          <w:b/>
          <w:kern w:val="2"/>
          <w:sz w:val="28"/>
          <w:szCs w:val="24"/>
          <w:lang w:val="en-US" w:eastAsia="zh-CN" w:bidi="ar-SA"/>
        </w:rPr>
        <w:fldChar w:fldCharType="begin"/>
      </w:r>
      <w:r>
        <w:rPr>
          <w:rFonts w:hint="eastAsia" w:asciiTheme="minorHAnsi" w:hAnsiTheme="minorHAnsi" w:eastAsiaTheme="minorEastAsia" w:cstheme="minorBidi"/>
          <w:b/>
          <w:kern w:val="2"/>
          <w:sz w:val="28"/>
          <w:szCs w:val="24"/>
          <w:lang w:val="en-US" w:eastAsia="zh-CN" w:bidi="ar-SA"/>
        </w:rPr>
        <w:instrText xml:space="preserve"> = 2 \* ROMAN \* MERGEFORMAT </w:instrText>
      </w:r>
      <w:r>
        <w:rPr>
          <w:rFonts w:hint="eastAsia" w:asciiTheme="minorHAnsi" w:hAnsiTheme="minorHAnsi" w:eastAsiaTheme="minorEastAsia" w:cstheme="minorBidi"/>
          <w:b/>
          <w:kern w:val="2"/>
          <w:sz w:val="28"/>
          <w:szCs w:val="24"/>
          <w:lang w:val="en-US" w:eastAsia="zh-CN" w:bidi="ar-SA"/>
        </w:rPr>
        <w:fldChar w:fldCharType="separate"/>
      </w:r>
      <w:r>
        <w:rPr>
          <w:rFonts w:hint="eastAsia" w:asciiTheme="minorHAnsi" w:hAnsiTheme="minorHAnsi" w:eastAsiaTheme="minorEastAsia" w:cstheme="minorBidi"/>
          <w:b/>
          <w:kern w:val="2"/>
          <w:sz w:val="28"/>
          <w:szCs w:val="24"/>
          <w:lang w:val="en-US" w:eastAsia="zh-CN" w:bidi="ar-SA"/>
        </w:rPr>
        <w:t>II</w:t>
      </w:r>
      <w:r>
        <w:rPr>
          <w:rFonts w:hint="eastAsia" w:asciiTheme="minorHAnsi" w:hAnsiTheme="minorHAnsi" w:eastAsiaTheme="minorEastAsia" w:cstheme="minorBidi"/>
          <w:b/>
          <w:kern w:val="2"/>
          <w:sz w:val="28"/>
          <w:szCs w:val="24"/>
          <w:lang w:val="en-US" w:eastAsia="zh-CN" w:bidi="ar-SA"/>
        </w:rPr>
        <w:fldChar w:fldCharType="end"/>
      </w:r>
      <w:r>
        <w:rPr>
          <w:rFonts w:hint="eastAsia" w:asciiTheme="minorHAnsi" w:hAnsiTheme="minorHAnsi" w:eastAsiaTheme="minorEastAsia" w:cstheme="minorBidi"/>
          <w:b/>
          <w:kern w:val="2"/>
          <w:sz w:val="28"/>
          <w:szCs w:val="24"/>
          <w:lang w:val="en-US" w:eastAsia="zh-CN" w:bidi="ar-SA"/>
        </w:rPr>
        <w:t xml:space="preserve">  监理设施</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5.2.2  建设项目监理信息化系统中应能查阅，项目监理部配备监理设施清单，评分值为5分。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5.2.3  建设项目监理信息化系统中应能查阅，监理项目机构在开展监理业务时所需的，相关管理制度，法律、法规及工程建设标准，评分值为10分。</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Theme="minorHAnsi" w:hAnsiTheme="minorHAnsi" w:eastAsiaTheme="minorEastAsia" w:cstheme="minorBidi"/>
          <w:b/>
          <w:kern w:val="2"/>
          <w:sz w:val="28"/>
          <w:szCs w:val="24"/>
          <w:lang w:val="en-US" w:eastAsia="zh-CN" w:bidi="ar-SA"/>
        </w:rPr>
      </w:pPr>
      <w:r>
        <w:rPr>
          <w:rFonts w:hint="eastAsia" w:asciiTheme="minorHAnsi" w:hAnsiTheme="minorHAnsi" w:eastAsiaTheme="minorEastAsia" w:cstheme="minorBidi"/>
          <w:b/>
          <w:kern w:val="2"/>
          <w:sz w:val="28"/>
          <w:szCs w:val="24"/>
          <w:lang w:val="en-US" w:eastAsia="zh-CN" w:bidi="ar-SA"/>
        </w:rPr>
        <w:fldChar w:fldCharType="begin"/>
      </w:r>
      <w:r>
        <w:rPr>
          <w:rFonts w:hint="eastAsia" w:asciiTheme="minorHAnsi" w:hAnsiTheme="minorHAnsi" w:eastAsiaTheme="minorEastAsia" w:cstheme="minorBidi"/>
          <w:b/>
          <w:kern w:val="2"/>
          <w:sz w:val="28"/>
          <w:szCs w:val="24"/>
          <w:lang w:val="en-US" w:eastAsia="zh-CN" w:bidi="ar-SA"/>
        </w:rPr>
        <w:instrText xml:space="preserve"> = 3 \* ROMAN \* MERGEFORMAT </w:instrText>
      </w:r>
      <w:r>
        <w:rPr>
          <w:rFonts w:hint="eastAsia" w:asciiTheme="minorHAnsi" w:hAnsiTheme="minorHAnsi" w:eastAsiaTheme="minorEastAsia" w:cstheme="minorBidi"/>
          <w:b/>
          <w:kern w:val="2"/>
          <w:sz w:val="28"/>
          <w:szCs w:val="24"/>
          <w:lang w:val="en-US" w:eastAsia="zh-CN" w:bidi="ar-SA"/>
        </w:rPr>
        <w:fldChar w:fldCharType="separate"/>
      </w:r>
      <w:r>
        <w:rPr>
          <w:rFonts w:hint="eastAsia" w:asciiTheme="minorHAnsi" w:hAnsiTheme="minorHAnsi" w:eastAsiaTheme="minorEastAsia" w:cstheme="minorBidi"/>
          <w:b/>
          <w:kern w:val="2"/>
          <w:sz w:val="28"/>
          <w:szCs w:val="24"/>
          <w:lang w:val="en-US" w:eastAsia="zh-CN" w:bidi="ar-SA"/>
        </w:rPr>
        <w:t>III</w:t>
      </w:r>
      <w:r>
        <w:rPr>
          <w:rFonts w:hint="eastAsia" w:asciiTheme="minorHAnsi" w:hAnsiTheme="minorHAnsi" w:eastAsiaTheme="minorEastAsia" w:cstheme="minorBidi"/>
          <w:b/>
          <w:kern w:val="2"/>
          <w:sz w:val="28"/>
          <w:szCs w:val="24"/>
          <w:lang w:val="en-US" w:eastAsia="zh-CN" w:bidi="ar-SA"/>
        </w:rPr>
        <w:fldChar w:fldCharType="end"/>
      </w:r>
      <w:r>
        <w:rPr>
          <w:rFonts w:hint="eastAsia" w:cstheme="minorBidi"/>
          <w:b/>
          <w:kern w:val="2"/>
          <w:sz w:val="28"/>
          <w:szCs w:val="24"/>
          <w:lang w:val="en-US" w:eastAsia="zh-CN" w:bidi="ar-SA"/>
        </w:rPr>
        <w:t xml:space="preserve">  </w:t>
      </w:r>
      <w:r>
        <w:rPr>
          <w:rFonts w:hint="eastAsia" w:asciiTheme="minorHAnsi" w:hAnsiTheme="minorHAnsi" w:eastAsiaTheme="minorEastAsia" w:cstheme="minorBidi"/>
          <w:b/>
          <w:kern w:val="2"/>
          <w:sz w:val="28"/>
          <w:szCs w:val="24"/>
          <w:lang w:val="en-US" w:eastAsia="zh-CN" w:bidi="ar-SA"/>
        </w:rPr>
        <w:t>监理规划及监理实施细则</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5.2.4  建设项目监理信息化应用系统中应能进行监理规划的编审及查阅，评分值为10分，编审5分，查阅5分。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5.2.5  建设项目监理信息化应用系统中应能进行监理实施细则的编审及查阅，评分值为10分，编审5分，查阅5分。</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Theme="minorHAnsi" w:hAnsiTheme="minorHAnsi" w:eastAsiaTheme="minorEastAsia" w:cstheme="minorBidi"/>
          <w:b/>
          <w:kern w:val="2"/>
          <w:sz w:val="28"/>
          <w:szCs w:val="24"/>
          <w:lang w:val="en-US" w:eastAsia="zh-CN" w:bidi="ar-SA"/>
        </w:rPr>
      </w:pPr>
      <w:r>
        <w:rPr>
          <w:rFonts w:hint="eastAsia" w:asciiTheme="minorHAnsi" w:hAnsiTheme="minorHAnsi" w:eastAsiaTheme="minorEastAsia" w:cstheme="minorBidi"/>
          <w:b/>
          <w:kern w:val="2"/>
          <w:sz w:val="28"/>
          <w:szCs w:val="24"/>
          <w:lang w:val="en-US" w:eastAsia="zh-CN" w:bidi="ar-SA"/>
        </w:rPr>
        <w:t>Ⅳ</w:t>
      </w:r>
      <w:r>
        <w:rPr>
          <w:rFonts w:hint="eastAsia" w:cstheme="minorBidi"/>
          <w:b/>
          <w:kern w:val="2"/>
          <w:sz w:val="28"/>
          <w:szCs w:val="24"/>
          <w:lang w:val="en-US" w:eastAsia="zh-CN" w:bidi="ar-SA"/>
        </w:rPr>
        <w:t xml:space="preserve">  </w:t>
      </w:r>
      <w:r>
        <w:rPr>
          <w:rFonts w:hint="eastAsia" w:asciiTheme="minorHAnsi" w:hAnsiTheme="minorHAnsi" w:eastAsiaTheme="minorEastAsia" w:cstheme="minorBidi"/>
          <w:b/>
          <w:kern w:val="2"/>
          <w:sz w:val="28"/>
          <w:szCs w:val="24"/>
          <w:lang w:val="en-US" w:eastAsia="zh-CN" w:bidi="ar-SA"/>
        </w:rPr>
        <w:t>综合管理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5.2.6  建设项目监理信息化系统中应能查阅：</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1  图纸会审和设计交底纪要，评分值为10分；其中图纸会审记录5分，设计交底纪要5分。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default"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2  第一次工地会议纪要、监理例会及专题会议纪要，评分值为15分，第一次工地会议5分、监理例会5分，专题会议5分。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5.2.7  评分项详见本评价标准14附录表 附录A</w:t>
      </w:r>
      <w:r>
        <w:rPr>
          <w:rFonts w:hint="eastAsia" w:ascii="宋体" w:hAnsi="宋体" w:eastAsia="宋体" w:cs="宋体"/>
          <w:b w:val="0"/>
          <w:bCs w:val="0"/>
          <w:i w:val="0"/>
          <w:iCs w:val="0"/>
          <w:caps w:val="0"/>
          <w:color w:val="323232"/>
          <w:spacing w:val="0"/>
          <w:kern w:val="0"/>
          <w:sz w:val="24"/>
          <w:szCs w:val="24"/>
          <w:highlight w:val="none"/>
          <w:lang w:val="en-US" w:eastAsia="zh-CN" w:bidi="ar"/>
        </w:rPr>
        <w:t>项目监理机构及其设施</w:t>
      </w:r>
      <w:r>
        <w:rPr>
          <w:rFonts w:hint="eastAsia" w:ascii="宋体" w:hAnsi="宋体" w:eastAsia="宋体" w:cs="宋体"/>
          <w:b w:val="0"/>
          <w:bCs w:val="0"/>
          <w:i w:val="0"/>
          <w:iCs w:val="0"/>
          <w:caps w:val="0"/>
          <w:color w:val="323232"/>
          <w:spacing w:val="0"/>
          <w:sz w:val="24"/>
          <w:szCs w:val="24"/>
          <w:lang w:val="en-US" w:eastAsia="zh-CN"/>
        </w:rPr>
        <w:t>分项评价表。</w:t>
      </w: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1"/>
          <w:numId w:val="0"/>
        </w:numPr>
        <w:snapToGrid/>
        <w:spacing w:line="240" w:lineRule="auto"/>
        <w:ind w:leftChars="0"/>
        <w:jc w:val="lef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br w:type="page"/>
      </w:r>
    </w:p>
    <w:p>
      <w:pPr>
        <w:jc w:val="center"/>
        <w:outlineLvl w:val="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6  质量控制</w:t>
      </w:r>
    </w:p>
    <w:p>
      <w:pPr>
        <w:pStyle w:val="5"/>
        <w:bidi w:val="0"/>
        <w:jc w:val="center"/>
        <w:outlineLvl w:val="1"/>
        <w:rPr>
          <w:rFonts w:hint="eastAsia"/>
          <w:lang w:val="en-US" w:eastAsia="zh-CN"/>
        </w:rPr>
      </w:pPr>
      <w:r>
        <w:rPr>
          <w:rFonts w:hint="eastAsia"/>
          <w:lang w:val="en-US" w:eastAsia="zh-CN"/>
        </w:rPr>
        <w:t>6.1  控制项</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6.1.1  项目监理机构应在建设项目实施监理质量控制时应采用信息化应用系统。</w:t>
      </w:r>
    </w:p>
    <w:p>
      <w:pPr>
        <w:pStyle w:val="5"/>
        <w:bidi w:val="0"/>
        <w:jc w:val="center"/>
        <w:outlineLvl w:val="1"/>
        <w:rPr>
          <w:rFonts w:hint="eastAsia"/>
          <w:lang w:val="en-US" w:eastAsia="zh-CN"/>
        </w:rPr>
      </w:pPr>
      <w:r>
        <w:rPr>
          <w:rFonts w:hint="eastAsia"/>
          <w:lang w:val="en-US" w:eastAsia="zh-CN"/>
        </w:rPr>
        <w:t>6.2  评分项</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6.2.1  建设项目监理信息化应用系统中应能进行如下事项的审查和查阅：</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1  施工组织设计和专项施工方案的审查和查阅，评分值为8分，审查4分，查阅4分。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2  施工单位开工报告的审查和查阅，评分值为8分，审查4分，查阅4分；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3  分包单位资格报审及查阅，评分值为8分，审查4分，查阅4分；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4  实验室的报审及查阅，评分值为8分，审查4分，查阅4分；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5  施工单位现场质量管理组织机构、管理制度、专职管理人员的审查和资料查阅，评分值为8分，审查4分，查阅4分；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6  计量设备的检查和资料查阅，评分值为4分。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6.2.2  建设项目监理信息化应用系统中应能进行新材料、新工艺、新技术、新设备的签认，评分值为4分。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6.2.3  建设项目监理信息化应用系统中应能检查、复核施工单位报送的施工控制测量成果及保护措施，查验施工测量放线成果，评分值为8分，施工控制测量成果4分，施工测量放线成果4分。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6.2.4  建设项目监理信息化应用系统中应能进行用于工程的材料、设备、构配件的进场检验、见证取样、平行检验，评分值为8分，进场检验4分，见证取样和平行检验4分。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6.2.5  建设项目监理信息化应用系统中应能进行隐蔽工程、检验批的验收，评分值为5分。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6.2.6  建设项目监理信息化应用系统中应能进行分项工程、分部工程的验收，评分值为5分。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6.2.7  建设项目监理信息化应用系统中应能进行质量巡视，评分值为5分。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6.2.8  建设项目监理信息化应用系统中应能进行关键部位、关键工序旁站，评分值为5分。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6.2.9  建设项目监理信息化应用系统中应能进行有关质量控制《监理工程师通知单》和质量问题的跟踪，评分值为8分，《监理工程师通知单》的发出和回复4分，质量问题的系统跟踪4分。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6.2.10  建设项目监理信息化系统中应体现，项目监理机构应审查施工单位提交的单位工程竣工验收报审表及竣工资料，组织工程竣工预验收，跟踪预验收问题处理，评分值为4分。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6.2.11  建设项目信息化系统中应体现，项目监理机构工程质量评估报告的编审，验收中提出的整改问题以及整改情况，验收会议纪要、竣工验收项目监理机构意见签署，评分值为4分。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6.2.12  评分项详见本评价标准14附录表 附录B质量控制分项评价表。</w:t>
      </w: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1"/>
          <w:numId w:val="0"/>
        </w:numPr>
        <w:snapToGrid/>
        <w:spacing w:line="240" w:lineRule="auto"/>
        <w:ind w:leftChars="0"/>
        <w:jc w:val="lef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br w:type="page"/>
      </w:r>
    </w:p>
    <w:p>
      <w:pPr>
        <w:numPr>
          <w:ilvl w:val="0"/>
          <w:numId w:val="0"/>
        </w:numPr>
        <w:snapToGrid w:val="0"/>
        <w:spacing w:line="360" w:lineRule="auto"/>
        <w:ind w:leftChars="0"/>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7  造价控制</w:t>
      </w:r>
    </w:p>
    <w:p>
      <w:pPr>
        <w:pStyle w:val="5"/>
        <w:bidi w:val="0"/>
        <w:jc w:val="center"/>
        <w:outlineLvl w:val="1"/>
        <w:rPr>
          <w:rFonts w:hint="eastAsia"/>
          <w:lang w:val="en-US" w:eastAsia="zh-CN"/>
        </w:rPr>
      </w:pPr>
      <w:r>
        <w:rPr>
          <w:rFonts w:hint="eastAsia"/>
          <w:lang w:val="en-US" w:eastAsia="zh-CN"/>
        </w:rPr>
        <w:t>7.1  控制项</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7.1.1  项目监理机构应根据合同约定，在建设项目实施监理造价控制时应采用信息化应用系统。</w:t>
      </w:r>
    </w:p>
    <w:p>
      <w:pPr>
        <w:pStyle w:val="5"/>
        <w:bidi w:val="0"/>
        <w:jc w:val="center"/>
        <w:outlineLvl w:val="1"/>
        <w:rPr>
          <w:rFonts w:hint="eastAsia"/>
          <w:lang w:val="en-US" w:eastAsia="zh-CN"/>
        </w:rPr>
      </w:pPr>
      <w:r>
        <w:rPr>
          <w:rFonts w:hint="eastAsia"/>
          <w:lang w:val="en-US" w:eastAsia="zh-CN"/>
        </w:rPr>
        <w:t>7.2  评分项</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7.2.1  监理信息化系统中应能查阅各参建单位月度工程量统计及与计划量的比较，评分值为50分，月度工程量统计25分，与计划量的比较25分。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7.2.2  监理信息化系统中应具备形成各参建单位工程款支付台账的功能，能查阅进度款申报及审批资料，评分值为25分。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7.2.3  监理信息化系统中应能查阅投标报价及工程竣工结算资料，评分值为25分。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7.2.4  评分项详见本评价标准14附录表 附录C造价控制分项评价表。</w:t>
      </w: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8  进度控制</w:t>
      </w:r>
    </w:p>
    <w:p>
      <w:pPr>
        <w:pStyle w:val="5"/>
        <w:bidi w:val="0"/>
        <w:jc w:val="center"/>
        <w:outlineLvl w:val="1"/>
        <w:rPr>
          <w:rFonts w:hint="eastAsia"/>
          <w:lang w:val="en-US" w:eastAsia="zh-CN"/>
        </w:rPr>
      </w:pPr>
      <w:r>
        <w:rPr>
          <w:rFonts w:hint="eastAsia"/>
          <w:lang w:val="en-US" w:eastAsia="zh-CN"/>
        </w:rPr>
        <w:t>8.1  控制项</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8.1.1  项目监理机构应在建设项目实施监理进度控制时应采用信息化系统。</w:t>
      </w:r>
    </w:p>
    <w:p>
      <w:pPr>
        <w:pStyle w:val="5"/>
        <w:bidi w:val="0"/>
        <w:jc w:val="center"/>
        <w:outlineLvl w:val="1"/>
        <w:rPr>
          <w:rFonts w:hint="eastAsia"/>
          <w:lang w:val="en-US" w:eastAsia="zh-CN"/>
        </w:rPr>
      </w:pPr>
      <w:r>
        <w:rPr>
          <w:rFonts w:hint="eastAsia"/>
          <w:lang w:val="en-US" w:eastAsia="zh-CN"/>
        </w:rPr>
        <w:t>8.2  评分项</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8.2.1  监理信息化系统中应体现，项目监理机构审查施工单位报审的施工总进度计划和阶段性施工进度计划，评分值为25分，总进度计划10分，阶段性施工进度计划15分。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8.2.2  监理信息化系统中应能检查工程项目实施进展情况，评分值为25分。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8.2.3  监理信息化系统应能实现对阶段性施工进度计划的跟踪管理，实时预警进度滞后项，评分值为25分，跟踪管理15分，预警进度滞后项10分。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8.2.4  监理信息化系统能查阅监理关于工期的报告和发文等，评分值为25分。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8.2.5  评分项详见本评价标准14附录表 附录D进度控制分项评价表。</w:t>
      </w: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pStyle w:val="2"/>
        <w:rPr>
          <w:rFonts w:hint="eastAsia"/>
          <w:lang w:val="en-US" w:eastAsia="zh-CN"/>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9  安全生产管理的监理工作</w:t>
      </w:r>
    </w:p>
    <w:p>
      <w:pPr>
        <w:pStyle w:val="5"/>
        <w:bidi w:val="0"/>
        <w:jc w:val="center"/>
        <w:outlineLvl w:val="1"/>
        <w:rPr>
          <w:rFonts w:hint="eastAsia"/>
          <w:lang w:val="en-US" w:eastAsia="zh-CN"/>
        </w:rPr>
      </w:pPr>
      <w:r>
        <w:rPr>
          <w:rFonts w:hint="eastAsia"/>
          <w:lang w:val="en-US" w:eastAsia="zh-CN"/>
        </w:rPr>
        <w:t>9.1  控制项</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9.1.1  项目监理机构在履行安全生产管理的监理工作时，应采用信息化系统。</w:t>
      </w:r>
    </w:p>
    <w:p>
      <w:pPr>
        <w:pStyle w:val="5"/>
        <w:bidi w:val="0"/>
        <w:jc w:val="center"/>
        <w:outlineLvl w:val="1"/>
        <w:rPr>
          <w:rFonts w:hint="eastAsia"/>
          <w:lang w:val="en-US" w:eastAsia="zh-CN"/>
        </w:rPr>
      </w:pPr>
      <w:r>
        <w:rPr>
          <w:rFonts w:hint="eastAsia"/>
          <w:lang w:val="en-US" w:eastAsia="zh-CN"/>
        </w:rPr>
        <w:t>9.2  评分项</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9.2.1  项目监理机构能应用监理信息化系统进行如下审查和查阅：</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1  施工单位现场安全生产规章制度的建立和实施情况，评分值为8分，制度的监理4分，实施情况4分；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2  施工单位资质、安全生产许可证、项目经理、专职安全生产管理人员，评分值为5分；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default"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3  施工单位安全方面特种作业人员资格，评分值为5分；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default"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4  施工机械和设施的安全许可验收手续，评分值为5分；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default"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5  审查施工单位报审的专项施工方案，评分值为5分；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default"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6  审查施工单位报审的应急救援预案，评分值为5分。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9.2.2  监理信息化应用系统能反映监理危险性较大的分部分项工程（简称：危大工程）的管理情况：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default"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1  核验施工单位提交的危大工程清单，评分值为5分；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default"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2  审查危险性较大的分部分项工程的专项施工方案及专项施工方案的修改，评分值为7分；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default"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3  核验施工单位危大工程交底、安全施工交底和安全防护措施费施工计划等资料，评分值为5分；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default"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4  核验需监测的第三方监测方案及实施，评分值为7分，监测方案4分，实施3分；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default"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5  检查核验施工单位的：危大工程公告、危险区域安全警示标志、验收标识牌、安全防护措施，评分值为5分；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default"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6  超出一定规模的危大工程的专家论证会相关资料查阅，评分值为7分；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default"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7  危大工程专项巡视检查，评分值为7分；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default"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8  有关安全管理《监理工程师通知单》、《工程暂停令》和监理报告，评分值7分；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default"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9  危大工程专项验收，评分值为5分；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default"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10  危大工程专项资料，评分值为5分。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宋体" w:hAnsi="宋体" w:eastAsia="宋体" w:cs="宋体"/>
          <w:b w:val="0"/>
          <w:bCs w:val="0"/>
          <w:i w:val="0"/>
          <w:iCs w:val="0"/>
          <w:caps w:val="0"/>
          <w:color w:val="323232"/>
          <w:spacing w:val="0"/>
          <w:sz w:val="24"/>
          <w:szCs w:val="24"/>
          <w:highlight w:val="none"/>
          <w:lang w:val="en-US" w:eastAsia="zh-CN"/>
        </w:rPr>
      </w:pPr>
      <w:r>
        <w:rPr>
          <w:rFonts w:hint="eastAsia" w:ascii="宋体" w:hAnsi="宋体" w:eastAsia="宋体" w:cs="宋体"/>
          <w:b w:val="0"/>
          <w:bCs w:val="0"/>
          <w:i w:val="0"/>
          <w:iCs w:val="0"/>
          <w:caps w:val="0"/>
          <w:color w:val="323232"/>
          <w:spacing w:val="0"/>
          <w:sz w:val="24"/>
          <w:szCs w:val="24"/>
          <w:highlight w:val="none"/>
          <w:lang w:val="en-US" w:eastAsia="zh-CN"/>
        </w:rPr>
        <w:t>9.2.3  监理信息化系统应能进行安全问题发现、跟踪、处理，评分值</w:t>
      </w:r>
      <w:r>
        <w:rPr>
          <w:rFonts w:hint="eastAsia" w:ascii="宋体" w:hAnsi="宋体" w:eastAsia="宋体" w:cs="宋体"/>
          <w:b w:val="0"/>
          <w:bCs w:val="0"/>
          <w:i w:val="0"/>
          <w:iCs w:val="0"/>
          <w:caps w:val="0"/>
          <w:color w:val="323232"/>
          <w:spacing w:val="0"/>
          <w:sz w:val="24"/>
          <w:szCs w:val="24"/>
          <w:lang w:val="en-US" w:eastAsia="zh-CN"/>
        </w:rPr>
        <w:t>为7</w:t>
      </w:r>
      <w:r>
        <w:rPr>
          <w:rFonts w:hint="eastAsia" w:ascii="宋体" w:hAnsi="宋体" w:eastAsia="宋体" w:cs="宋体"/>
          <w:b w:val="0"/>
          <w:bCs w:val="0"/>
          <w:i w:val="0"/>
          <w:iCs w:val="0"/>
          <w:caps w:val="0"/>
          <w:color w:val="323232"/>
          <w:spacing w:val="0"/>
          <w:sz w:val="24"/>
          <w:szCs w:val="24"/>
          <w:highlight w:val="none"/>
          <w:lang w:val="en-US" w:eastAsia="zh-CN"/>
        </w:rPr>
        <w:t>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宋体" w:hAnsi="宋体" w:eastAsia="宋体" w:cs="宋体"/>
          <w:b w:val="0"/>
          <w:bCs w:val="0"/>
          <w:i w:val="0"/>
          <w:iCs w:val="0"/>
          <w:caps w:val="0"/>
          <w:color w:val="323232"/>
          <w:spacing w:val="0"/>
          <w:sz w:val="24"/>
          <w:szCs w:val="24"/>
          <w:highlight w:val="none"/>
          <w:lang w:val="en-US" w:eastAsia="zh-CN"/>
        </w:rPr>
      </w:pPr>
      <w:r>
        <w:rPr>
          <w:rFonts w:hint="eastAsia" w:ascii="宋体" w:hAnsi="宋体" w:eastAsia="宋体" w:cs="宋体"/>
          <w:b w:val="0"/>
          <w:bCs w:val="0"/>
          <w:i w:val="0"/>
          <w:iCs w:val="0"/>
          <w:caps w:val="0"/>
          <w:color w:val="323232"/>
          <w:spacing w:val="0"/>
          <w:sz w:val="24"/>
          <w:szCs w:val="24"/>
          <w:highlight w:val="none"/>
          <w:lang w:val="en-US" w:eastAsia="zh-CN"/>
        </w:rPr>
        <w:t>9.2.4  评分项详见本评价标准14附录表 附录E法定安全监理职责分项评价表。</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1"/>
          <w:numId w:val="0"/>
        </w:numPr>
        <w:snapToGrid/>
        <w:spacing w:line="240" w:lineRule="auto"/>
        <w:ind w:leftChars="0"/>
        <w:jc w:val="lef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br w:type="page"/>
      </w:r>
    </w:p>
    <w:p>
      <w:pPr>
        <w:numPr>
          <w:ilvl w:val="0"/>
          <w:numId w:val="0"/>
        </w:numPr>
        <w:snapToGrid w:val="0"/>
        <w:spacing w:line="360" w:lineRule="auto"/>
        <w:ind w:leftChars="0"/>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10  合同管理</w:t>
      </w:r>
    </w:p>
    <w:p>
      <w:pPr>
        <w:pStyle w:val="5"/>
        <w:bidi w:val="0"/>
        <w:jc w:val="center"/>
        <w:outlineLvl w:val="1"/>
        <w:rPr>
          <w:rFonts w:hint="eastAsia"/>
          <w:lang w:val="en-US" w:eastAsia="zh-CN"/>
        </w:rPr>
      </w:pPr>
      <w:r>
        <w:rPr>
          <w:rFonts w:hint="eastAsia"/>
          <w:lang w:val="en-US" w:eastAsia="zh-CN"/>
        </w:rPr>
        <w:t>10.1  控制项</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highlight w:val="none"/>
          <w:lang w:val="en-US" w:eastAsia="zh-CN"/>
        </w:rPr>
      </w:pPr>
      <w:r>
        <w:rPr>
          <w:rFonts w:hint="eastAsia" w:ascii="宋体" w:hAnsi="宋体" w:eastAsia="宋体" w:cs="宋体"/>
          <w:b w:val="0"/>
          <w:bCs w:val="0"/>
          <w:i w:val="0"/>
          <w:iCs w:val="0"/>
          <w:caps w:val="0"/>
          <w:color w:val="323232"/>
          <w:spacing w:val="0"/>
          <w:sz w:val="24"/>
          <w:szCs w:val="24"/>
          <w:highlight w:val="none"/>
          <w:lang w:val="en-US" w:eastAsia="zh-CN"/>
        </w:rPr>
        <w:t>10.1.1  项目监理机构应依据建设工程监理合同约定进行合同管理，合同管理应采用信息化系统。</w:t>
      </w:r>
    </w:p>
    <w:p>
      <w:pPr>
        <w:pStyle w:val="5"/>
        <w:bidi w:val="0"/>
        <w:jc w:val="center"/>
        <w:outlineLvl w:val="1"/>
        <w:rPr>
          <w:rFonts w:hint="eastAsia"/>
          <w:lang w:val="en-US" w:eastAsia="zh-CN"/>
        </w:rPr>
      </w:pPr>
      <w:r>
        <w:rPr>
          <w:rFonts w:hint="eastAsia"/>
          <w:lang w:val="en-US" w:eastAsia="zh-CN"/>
        </w:rPr>
        <w:t>10.2  评分项</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highlight w:val="none"/>
          <w:lang w:val="en-US" w:eastAsia="zh-CN"/>
        </w:rPr>
      </w:pPr>
      <w:r>
        <w:rPr>
          <w:rFonts w:hint="eastAsia" w:ascii="宋体" w:hAnsi="宋体" w:eastAsia="宋体" w:cs="宋体"/>
          <w:b w:val="0"/>
          <w:bCs w:val="0"/>
          <w:i w:val="0"/>
          <w:iCs w:val="0"/>
          <w:caps w:val="0"/>
          <w:color w:val="323232"/>
          <w:spacing w:val="0"/>
          <w:sz w:val="24"/>
          <w:szCs w:val="24"/>
          <w:highlight w:val="none"/>
          <w:lang w:val="en-US" w:eastAsia="zh-CN"/>
        </w:rPr>
        <w:t>10.2.1  监理信息化系统中应具备合同管理功能，系统应能查询建设项目合同汇总表，评分值</w:t>
      </w:r>
      <w:r>
        <w:rPr>
          <w:rFonts w:hint="eastAsia" w:ascii="宋体" w:hAnsi="宋体" w:eastAsia="宋体" w:cs="宋体"/>
          <w:b w:val="0"/>
          <w:bCs w:val="0"/>
          <w:i w:val="0"/>
          <w:iCs w:val="0"/>
          <w:caps w:val="0"/>
          <w:color w:val="323232"/>
          <w:spacing w:val="0"/>
          <w:sz w:val="24"/>
          <w:szCs w:val="24"/>
          <w:lang w:val="en-US" w:eastAsia="zh-CN"/>
        </w:rPr>
        <w:t>为</w:t>
      </w:r>
      <w:r>
        <w:rPr>
          <w:rFonts w:hint="eastAsia" w:ascii="宋体" w:hAnsi="宋体" w:eastAsia="宋体" w:cs="宋体"/>
          <w:b w:val="0"/>
          <w:bCs w:val="0"/>
          <w:i w:val="0"/>
          <w:iCs w:val="0"/>
          <w:caps w:val="0"/>
          <w:color w:val="323232"/>
          <w:spacing w:val="0"/>
          <w:sz w:val="24"/>
          <w:szCs w:val="24"/>
          <w:highlight w:val="none"/>
          <w:lang w:val="en-US" w:eastAsia="zh-CN"/>
        </w:rPr>
        <w:t>10分。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宋体" w:hAnsi="宋体" w:eastAsia="宋体" w:cs="宋体"/>
          <w:b w:val="0"/>
          <w:bCs w:val="0"/>
          <w:i w:val="0"/>
          <w:iCs w:val="0"/>
          <w:caps w:val="0"/>
          <w:color w:val="323232"/>
          <w:spacing w:val="0"/>
          <w:sz w:val="24"/>
          <w:szCs w:val="24"/>
          <w:highlight w:val="none"/>
          <w:lang w:val="en-US" w:eastAsia="zh-CN"/>
        </w:rPr>
      </w:pPr>
      <w:r>
        <w:rPr>
          <w:rFonts w:hint="eastAsia" w:ascii="宋体" w:hAnsi="宋体" w:eastAsia="宋体" w:cs="宋体"/>
          <w:b w:val="0"/>
          <w:bCs w:val="0"/>
          <w:i w:val="0"/>
          <w:iCs w:val="0"/>
          <w:caps w:val="0"/>
          <w:color w:val="323232"/>
          <w:spacing w:val="0"/>
          <w:sz w:val="24"/>
          <w:szCs w:val="24"/>
          <w:highlight w:val="none"/>
          <w:lang w:val="en-US" w:eastAsia="zh-CN"/>
        </w:rPr>
        <w:t>10.2.2  监理信息化系统中应记录和查阅，施工合同终止时</w:t>
      </w:r>
      <w:r>
        <w:rPr>
          <w:rFonts w:hint="default" w:ascii="宋体" w:hAnsi="宋体" w:eastAsia="宋体" w:cs="宋体"/>
          <w:b w:val="0"/>
          <w:bCs w:val="0"/>
          <w:i w:val="0"/>
          <w:iCs w:val="0"/>
          <w:caps w:val="0"/>
          <w:color w:val="323232"/>
          <w:spacing w:val="0"/>
          <w:sz w:val="24"/>
          <w:szCs w:val="24"/>
          <w:highlight w:val="none"/>
          <w:lang w:val="en-US" w:eastAsia="zh-CN"/>
        </w:rPr>
        <w:t>项目监理机构协助建设单位按施工合同约定处理施工合同</w:t>
      </w:r>
      <w:r>
        <w:rPr>
          <w:rFonts w:hint="eastAsia" w:ascii="宋体" w:hAnsi="宋体" w:eastAsia="宋体" w:cs="宋体"/>
          <w:b w:val="0"/>
          <w:bCs w:val="0"/>
          <w:i w:val="0"/>
          <w:iCs w:val="0"/>
          <w:caps w:val="0"/>
          <w:color w:val="323232"/>
          <w:spacing w:val="0"/>
          <w:sz w:val="24"/>
          <w:szCs w:val="24"/>
          <w:highlight w:val="none"/>
          <w:lang w:val="en-US" w:eastAsia="zh-CN"/>
        </w:rPr>
        <w:t>争议、</w:t>
      </w:r>
      <w:r>
        <w:rPr>
          <w:rFonts w:hint="default" w:ascii="宋体" w:hAnsi="宋体" w:eastAsia="宋体" w:cs="宋体"/>
          <w:b w:val="0"/>
          <w:bCs w:val="0"/>
          <w:i w:val="0"/>
          <w:iCs w:val="0"/>
          <w:caps w:val="0"/>
          <w:color w:val="323232"/>
          <w:spacing w:val="0"/>
          <w:sz w:val="24"/>
          <w:szCs w:val="24"/>
          <w:highlight w:val="none"/>
          <w:lang w:val="en-US" w:eastAsia="zh-CN"/>
        </w:rPr>
        <w:t>终止</w:t>
      </w:r>
      <w:r>
        <w:rPr>
          <w:rFonts w:hint="eastAsia" w:ascii="宋体" w:hAnsi="宋体" w:eastAsia="宋体" w:cs="宋体"/>
          <w:b w:val="0"/>
          <w:bCs w:val="0"/>
          <w:i w:val="0"/>
          <w:iCs w:val="0"/>
          <w:caps w:val="0"/>
          <w:color w:val="323232"/>
          <w:spacing w:val="0"/>
          <w:sz w:val="24"/>
          <w:szCs w:val="24"/>
          <w:highlight w:val="none"/>
          <w:lang w:val="en-US" w:eastAsia="zh-CN"/>
        </w:rPr>
        <w:t>等</w:t>
      </w:r>
      <w:r>
        <w:rPr>
          <w:rFonts w:hint="default" w:ascii="宋体" w:hAnsi="宋体" w:eastAsia="宋体" w:cs="宋体"/>
          <w:b w:val="0"/>
          <w:bCs w:val="0"/>
          <w:i w:val="0"/>
          <w:iCs w:val="0"/>
          <w:caps w:val="0"/>
          <w:color w:val="323232"/>
          <w:spacing w:val="0"/>
          <w:sz w:val="24"/>
          <w:szCs w:val="24"/>
          <w:highlight w:val="none"/>
          <w:lang w:val="en-US" w:eastAsia="zh-CN"/>
        </w:rPr>
        <w:t>有关事宜</w:t>
      </w:r>
      <w:r>
        <w:rPr>
          <w:rFonts w:hint="eastAsia" w:ascii="宋体" w:hAnsi="宋体" w:eastAsia="宋体" w:cs="宋体"/>
          <w:b w:val="0"/>
          <w:bCs w:val="0"/>
          <w:i w:val="0"/>
          <w:iCs w:val="0"/>
          <w:caps w:val="0"/>
          <w:color w:val="323232"/>
          <w:spacing w:val="0"/>
          <w:sz w:val="24"/>
          <w:szCs w:val="24"/>
          <w:highlight w:val="none"/>
          <w:lang w:val="en-US" w:eastAsia="zh-CN"/>
        </w:rPr>
        <w:t>，评分值</w:t>
      </w:r>
      <w:r>
        <w:rPr>
          <w:rFonts w:hint="eastAsia" w:ascii="宋体" w:hAnsi="宋体" w:eastAsia="宋体" w:cs="宋体"/>
          <w:b w:val="0"/>
          <w:bCs w:val="0"/>
          <w:i w:val="0"/>
          <w:iCs w:val="0"/>
          <w:caps w:val="0"/>
          <w:color w:val="323232"/>
          <w:spacing w:val="0"/>
          <w:sz w:val="24"/>
          <w:szCs w:val="24"/>
          <w:lang w:val="en-US" w:eastAsia="zh-CN"/>
        </w:rPr>
        <w:t>为</w:t>
      </w:r>
      <w:r>
        <w:rPr>
          <w:rFonts w:hint="eastAsia" w:ascii="宋体" w:hAnsi="宋体" w:eastAsia="宋体" w:cs="宋体"/>
          <w:b w:val="0"/>
          <w:bCs w:val="0"/>
          <w:i w:val="0"/>
          <w:iCs w:val="0"/>
          <w:caps w:val="0"/>
          <w:color w:val="323232"/>
          <w:spacing w:val="0"/>
          <w:sz w:val="24"/>
          <w:szCs w:val="24"/>
          <w:highlight w:val="none"/>
          <w:lang w:val="en-US" w:eastAsia="zh-CN"/>
        </w:rPr>
        <w:t>10分。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宋体" w:hAnsi="宋体" w:eastAsia="宋体" w:cs="宋体"/>
          <w:b w:val="0"/>
          <w:bCs w:val="0"/>
          <w:i w:val="0"/>
          <w:iCs w:val="0"/>
          <w:caps w:val="0"/>
          <w:color w:val="323232"/>
          <w:spacing w:val="0"/>
          <w:sz w:val="24"/>
          <w:szCs w:val="24"/>
          <w:highlight w:val="none"/>
          <w:lang w:val="en-US" w:eastAsia="zh-CN"/>
        </w:rPr>
      </w:pPr>
      <w:r>
        <w:rPr>
          <w:rFonts w:hint="eastAsia" w:ascii="宋体" w:hAnsi="宋体" w:eastAsia="宋体" w:cs="宋体"/>
          <w:b w:val="0"/>
          <w:bCs w:val="0"/>
          <w:i w:val="0"/>
          <w:iCs w:val="0"/>
          <w:caps w:val="0"/>
          <w:color w:val="323232"/>
          <w:spacing w:val="0"/>
          <w:sz w:val="24"/>
          <w:szCs w:val="24"/>
          <w:highlight w:val="none"/>
          <w:lang w:val="en-US" w:eastAsia="zh-CN"/>
        </w:rPr>
        <w:t>10.2.3  监理信息化应用系统中应能处理工程暂停和复工相关流程和文件，能记录和查阅项目监理机构签发工程暂停令、暂停施工期间记录，工程复工令，各方按施工合同约定处理工期、费用等文件，评分值</w:t>
      </w:r>
      <w:r>
        <w:rPr>
          <w:rFonts w:hint="eastAsia" w:ascii="宋体" w:hAnsi="宋体" w:eastAsia="宋体" w:cs="宋体"/>
          <w:b w:val="0"/>
          <w:bCs w:val="0"/>
          <w:i w:val="0"/>
          <w:iCs w:val="0"/>
          <w:caps w:val="0"/>
          <w:color w:val="323232"/>
          <w:spacing w:val="0"/>
          <w:sz w:val="24"/>
          <w:szCs w:val="24"/>
          <w:lang w:val="en-US" w:eastAsia="zh-CN"/>
        </w:rPr>
        <w:t>为</w:t>
      </w:r>
      <w:r>
        <w:rPr>
          <w:rFonts w:hint="eastAsia" w:ascii="宋体" w:hAnsi="宋体" w:eastAsia="宋体" w:cs="宋体"/>
          <w:b w:val="0"/>
          <w:bCs w:val="0"/>
          <w:i w:val="0"/>
          <w:iCs w:val="0"/>
          <w:caps w:val="0"/>
          <w:color w:val="323232"/>
          <w:spacing w:val="0"/>
          <w:sz w:val="24"/>
          <w:szCs w:val="24"/>
          <w:highlight w:val="none"/>
          <w:lang w:val="en-US" w:eastAsia="zh-CN"/>
        </w:rPr>
        <w:t>12分。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highlight w:val="none"/>
          <w:lang w:val="en-US" w:eastAsia="zh-CN"/>
        </w:rPr>
      </w:pPr>
      <w:r>
        <w:rPr>
          <w:rFonts w:hint="eastAsia" w:ascii="宋体" w:hAnsi="宋体" w:eastAsia="宋体" w:cs="宋体"/>
          <w:b w:val="0"/>
          <w:bCs w:val="0"/>
          <w:i w:val="0"/>
          <w:iCs w:val="0"/>
          <w:caps w:val="0"/>
          <w:color w:val="323232"/>
          <w:spacing w:val="0"/>
          <w:sz w:val="24"/>
          <w:szCs w:val="24"/>
          <w:highlight w:val="none"/>
          <w:lang w:val="en-US" w:eastAsia="zh-CN"/>
        </w:rPr>
        <w:t>10.2.4  监理信息化系统中应能处理施工单位提出的工程变更，能记录和查阅施工单位提出的工程变更过程文件，评分值</w:t>
      </w:r>
      <w:r>
        <w:rPr>
          <w:rFonts w:hint="eastAsia" w:ascii="宋体" w:hAnsi="宋体" w:eastAsia="宋体" w:cs="宋体"/>
          <w:b w:val="0"/>
          <w:bCs w:val="0"/>
          <w:i w:val="0"/>
          <w:iCs w:val="0"/>
          <w:caps w:val="0"/>
          <w:color w:val="323232"/>
          <w:spacing w:val="0"/>
          <w:sz w:val="24"/>
          <w:szCs w:val="24"/>
          <w:lang w:val="en-US" w:eastAsia="zh-CN"/>
        </w:rPr>
        <w:t>为</w:t>
      </w:r>
      <w:r>
        <w:rPr>
          <w:rFonts w:hint="eastAsia" w:ascii="宋体" w:hAnsi="宋体" w:eastAsia="宋体" w:cs="宋体"/>
          <w:b w:val="0"/>
          <w:bCs w:val="0"/>
          <w:i w:val="0"/>
          <w:iCs w:val="0"/>
          <w:caps w:val="0"/>
          <w:color w:val="323232"/>
          <w:spacing w:val="0"/>
          <w:sz w:val="24"/>
          <w:szCs w:val="24"/>
          <w:highlight w:val="none"/>
          <w:lang w:val="en-US" w:eastAsia="zh-CN"/>
        </w:rPr>
        <w:t>12分。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highlight w:val="none"/>
          <w:lang w:val="en-US" w:eastAsia="zh-CN"/>
        </w:rPr>
      </w:pPr>
      <w:r>
        <w:rPr>
          <w:rFonts w:hint="eastAsia" w:ascii="宋体" w:hAnsi="宋体" w:eastAsia="宋体" w:cs="宋体"/>
          <w:b w:val="0"/>
          <w:bCs w:val="0"/>
          <w:i w:val="0"/>
          <w:iCs w:val="0"/>
          <w:caps w:val="0"/>
          <w:color w:val="323232"/>
          <w:spacing w:val="0"/>
          <w:sz w:val="24"/>
          <w:szCs w:val="24"/>
          <w:highlight w:val="none"/>
          <w:lang w:val="en-US" w:eastAsia="zh-CN"/>
        </w:rPr>
        <w:t>10.2.5  监理信息化系统应能处理设计单位提出的工程变更，能记录和查阅设计单位出具的变更通知单，并督促施工单位实施，评分值</w:t>
      </w:r>
      <w:r>
        <w:rPr>
          <w:rFonts w:hint="eastAsia" w:ascii="宋体" w:hAnsi="宋体" w:eastAsia="宋体" w:cs="宋体"/>
          <w:b w:val="0"/>
          <w:bCs w:val="0"/>
          <w:i w:val="0"/>
          <w:iCs w:val="0"/>
          <w:caps w:val="0"/>
          <w:color w:val="323232"/>
          <w:spacing w:val="0"/>
          <w:sz w:val="24"/>
          <w:szCs w:val="24"/>
          <w:lang w:val="en-US" w:eastAsia="zh-CN"/>
        </w:rPr>
        <w:t>为</w:t>
      </w:r>
      <w:r>
        <w:rPr>
          <w:rFonts w:hint="eastAsia" w:ascii="宋体" w:hAnsi="宋体" w:eastAsia="宋体" w:cs="宋体"/>
          <w:b w:val="0"/>
          <w:bCs w:val="0"/>
          <w:i w:val="0"/>
          <w:iCs w:val="0"/>
          <w:caps w:val="0"/>
          <w:color w:val="323232"/>
          <w:spacing w:val="0"/>
          <w:sz w:val="24"/>
          <w:szCs w:val="24"/>
          <w:highlight w:val="none"/>
          <w:lang w:val="en-US" w:eastAsia="zh-CN"/>
        </w:rPr>
        <w:t>12分。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宋体" w:hAnsi="宋体" w:eastAsia="宋体" w:cs="宋体"/>
          <w:b w:val="0"/>
          <w:bCs w:val="0"/>
          <w:i w:val="0"/>
          <w:iCs w:val="0"/>
          <w:caps w:val="0"/>
          <w:color w:val="323232"/>
          <w:spacing w:val="0"/>
          <w:sz w:val="24"/>
          <w:szCs w:val="24"/>
          <w:highlight w:val="none"/>
          <w:lang w:val="en-US" w:eastAsia="zh-CN"/>
        </w:rPr>
      </w:pPr>
      <w:r>
        <w:rPr>
          <w:rFonts w:hint="eastAsia" w:ascii="宋体" w:hAnsi="宋体" w:eastAsia="宋体" w:cs="宋体"/>
          <w:b w:val="0"/>
          <w:bCs w:val="0"/>
          <w:i w:val="0"/>
          <w:iCs w:val="0"/>
          <w:caps w:val="0"/>
          <w:color w:val="323232"/>
          <w:spacing w:val="0"/>
          <w:sz w:val="24"/>
          <w:szCs w:val="24"/>
          <w:highlight w:val="none"/>
          <w:lang w:val="en-US" w:eastAsia="zh-CN"/>
        </w:rPr>
        <w:t>10.2.6  监理信息化系统应能处理建设单位提出的工程变更，能记录和查阅建设单位的工程变更文件，并督促施工单位实施，评分值</w:t>
      </w:r>
      <w:r>
        <w:rPr>
          <w:rFonts w:hint="eastAsia" w:ascii="宋体" w:hAnsi="宋体" w:eastAsia="宋体" w:cs="宋体"/>
          <w:b w:val="0"/>
          <w:bCs w:val="0"/>
          <w:i w:val="0"/>
          <w:iCs w:val="0"/>
          <w:caps w:val="0"/>
          <w:color w:val="323232"/>
          <w:spacing w:val="0"/>
          <w:sz w:val="24"/>
          <w:szCs w:val="24"/>
          <w:lang w:val="en-US" w:eastAsia="zh-CN"/>
        </w:rPr>
        <w:t>为</w:t>
      </w:r>
      <w:r>
        <w:rPr>
          <w:rFonts w:hint="eastAsia" w:ascii="宋体" w:hAnsi="宋体" w:eastAsia="宋体" w:cs="宋体"/>
          <w:b w:val="0"/>
          <w:bCs w:val="0"/>
          <w:i w:val="0"/>
          <w:iCs w:val="0"/>
          <w:caps w:val="0"/>
          <w:color w:val="323232"/>
          <w:spacing w:val="0"/>
          <w:sz w:val="24"/>
          <w:szCs w:val="24"/>
          <w:highlight w:val="none"/>
          <w:lang w:val="en-US" w:eastAsia="zh-CN"/>
        </w:rPr>
        <w:t>12分。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宋体" w:hAnsi="宋体" w:eastAsia="宋体" w:cs="宋体"/>
          <w:b w:val="0"/>
          <w:bCs w:val="0"/>
          <w:i w:val="0"/>
          <w:iCs w:val="0"/>
          <w:caps w:val="0"/>
          <w:color w:val="323232"/>
          <w:spacing w:val="0"/>
          <w:sz w:val="24"/>
          <w:szCs w:val="24"/>
          <w:highlight w:val="none"/>
          <w:lang w:val="en-US" w:eastAsia="zh-CN"/>
        </w:rPr>
      </w:pPr>
      <w:r>
        <w:rPr>
          <w:rFonts w:hint="eastAsia" w:ascii="宋体" w:hAnsi="宋体" w:eastAsia="宋体" w:cs="宋体"/>
          <w:b w:val="0"/>
          <w:bCs w:val="0"/>
          <w:i w:val="0"/>
          <w:iCs w:val="0"/>
          <w:caps w:val="0"/>
          <w:color w:val="323232"/>
          <w:spacing w:val="0"/>
          <w:sz w:val="24"/>
          <w:szCs w:val="24"/>
          <w:highlight w:val="none"/>
          <w:lang w:val="en-US" w:eastAsia="zh-CN"/>
        </w:rPr>
        <w:t>10.2.7  监理信息化系统中应能收集</w:t>
      </w:r>
      <w:r>
        <w:rPr>
          <w:rFonts w:hint="default" w:ascii="宋体" w:hAnsi="宋体" w:eastAsia="宋体" w:cs="宋体"/>
          <w:b w:val="0"/>
          <w:bCs w:val="0"/>
          <w:i w:val="0"/>
          <w:iCs w:val="0"/>
          <w:caps w:val="0"/>
          <w:color w:val="323232"/>
          <w:spacing w:val="0"/>
          <w:sz w:val="24"/>
          <w:szCs w:val="24"/>
          <w:highlight w:val="none"/>
          <w:lang w:val="en-US" w:eastAsia="zh-CN"/>
        </w:rPr>
        <w:t>、整理有关工程费用</w:t>
      </w:r>
      <w:r>
        <w:rPr>
          <w:rFonts w:hint="eastAsia" w:ascii="宋体" w:hAnsi="宋体" w:eastAsia="宋体" w:cs="宋体"/>
          <w:b w:val="0"/>
          <w:bCs w:val="0"/>
          <w:i w:val="0"/>
          <w:iCs w:val="0"/>
          <w:caps w:val="0"/>
          <w:color w:val="323232"/>
          <w:spacing w:val="0"/>
          <w:sz w:val="24"/>
          <w:szCs w:val="24"/>
          <w:highlight w:val="none"/>
          <w:lang w:val="en-US" w:eastAsia="zh-CN"/>
        </w:rPr>
        <w:t>、工期的</w:t>
      </w:r>
      <w:r>
        <w:rPr>
          <w:rFonts w:hint="default" w:ascii="宋体" w:hAnsi="宋体" w:eastAsia="宋体" w:cs="宋体"/>
          <w:b w:val="0"/>
          <w:bCs w:val="0"/>
          <w:i w:val="0"/>
          <w:iCs w:val="0"/>
          <w:caps w:val="0"/>
          <w:color w:val="323232"/>
          <w:spacing w:val="0"/>
          <w:sz w:val="24"/>
          <w:szCs w:val="24"/>
          <w:highlight w:val="none"/>
          <w:lang w:val="en-US" w:eastAsia="zh-CN"/>
        </w:rPr>
        <w:t>原始资料</w:t>
      </w:r>
      <w:r>
        <w:rPr>
          <w:rFonts w:hint="eastAsia" w:ascii="宋体" w:hAnsi="宋体" w:eastAsia="宋体" w:cs="宋体"/>
          <w:b w:val="0"/>
          <w:bCs w:val="0"/>
          <w:i w:val="0"/>
          <w:iCs w:val="0"/>
          <w:caps w:val="0"/>
          <w:color w:val="323232"/>
          <w:spacing w:val="0"/>
          <w:sz w:val="24"/>
          <w:szCs w:val="24"/>
          <w:highlight w:val="none"/>
          <w:lang w:val="en-US" w:eastAsia="zh-CN"/>
        </w:rPr>
        <w:t>，评分值</w:t>
      </w:r>
      <w:r>
        <w:rPr>
          <w:rFonts w:hint="eastAsia" w:ascii="宋体" w:hAnsi="宋体" w:eastAsia="宋体" w:cs="宋体"/>
          <w:b w:val="0"/>
          <w:bCs w:val="0"/>
          <w:i w:val="0"/>
          <w:iCs w:val="0"/>
          <w:caps w:val="0"/>
          <w:color w:val="323232"/>
          <w:spacing w:val="0"/>
          <w:sz w:val="24"/>
          <w:szCs w:val="24"/>
          <w:lang w:val="en-US" w:eastAsia="zh-CN"/>
        </w:rPr>
        <w:t>为12</w:t>
      </w:r>
      <w:r>
        <w:rPr>
          <w:rFonts w:hint="eastAsia" w:ascii="宋体" w:hAnsi="宋体" w:eastAsia="宋体" w:cs="宋体"/>
          <w:b w:val="0"/>
          <w:bCs w:val="0"/>
          <w:i w:val="0"/>
          <w:iCs w:val="0"/>
          <w:caps w:val="0"/>
          <w:color w:val="323232"/>
          <w:spacing w:val="0"/>
          <w:sz w:val="24"/>
          <w:szCs w:val="24"/>
          <w:highlight w:val="none"/>
          <w:lang w:val="en-US" w:eastAsia="zh-CN"/>
        </w:rPr>
        <w:t>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highlight w:val="none"/>
          <w:lang w:val="en-US" w:eastAsia="zh-CN"/>
        </w:rPr>
      </w:pPr>
      <w:r>
        <w:rPr>
          <w:rFonts w:hint="eastAsia" w:ascii="宋体" w:hAnsi="宋体" w:eastAsia="宋体" w:cs="宋体"/>
          <w:b w:val="0"/>
          <w:bCs w:val="0"/>
          <w:i w:val="0"/>
          <w:iCs w:val="0"/>
          <w:caps w:val="0"/>
          <w:color w:val="323232"/>
          <w:spacing w:val="0"/>
          <w:sz w:val="24"/>
          <w:szCs w:val="24"/>
          <w:highlight w:val="none"/>
          <w:lang w:val="en-US" w:eastAsia="zh-CN"/>
        </w:rPr>
        <w:t>10.2.8  监理信息化系统中应处理施工单位和建设单位的索赔，能记录和查阅索赔处理文件，评分值</w:t>
      </w:r>
      <w:r>
        <w:rPr>
          <w:rFonts w:hint="eastAsia" w:ascii="宋体" w:hAnsi="宋体" w:eastAsia="宋体" w:cs="宋体"/>
          <w:b w:val="0"/>
          <w:bCs w:val="0"/>
          <w:i w:val="0"/>
          <w:iCs w:val="0"/>
          <w:caps w:val="0"/>
          <w:color w:val="323232"/>
          <w:spacing w:val="0"/>
          <w:sz w:val="24"/>
          <w:szCs w:val="24"/>
          <w:lang w:val="en-US" w:eastAsia="zh-CN"/>
        </w:rPr>
        <w:t>为</w:t>
      </w:r>
      <w:r>
        <w:rPr>
          <w:rFonts w:hint="eastAsia" w:ascii="宋体" w:hAnsi="宋体" w:eastAsia="宋体" w:cs="宋体"/>
          <w:b w:val="0"/>
          <w:bCs w:val="0"/>
          <w:i w:val="0"/>
          <w:iCs w:val="0"/>
          <w:caps w:val="0"/>
          <w:color w:val="323232"/>
          <w:spacing w:val="0"/>
          <w:sz w:val="24"/>
          <w:szCs w:val="24"/>
          <w:highlight w:val="none"/>
          <w:lang w:val="en-US" w:eastAsia="zh-CN"/>
        </w:rPr>
        <w:t>10分。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highlight w:val="none"/>
          <w:lang w:val="en-US" w:eastAsia="zh-CN"/>
        </w:rPr>
      </w:pPr>
      <w:r>
        <w:rPr>
          <w:rFonts w:hint="eastAsia" w:ascii="宋体" w:hAnsi="宋体" w:eastAsia="宋体" w:cs="宋体"/>
          <w:b w:val="0"/>
          <w:bCs w:val="0"/>
          <w:i w:val="0"/>
          <w:iCs w:val="0"/>
          <w:caps w:val="0"/>
          <w:color w:val="323232"/>
          <w:spacing w:val="0"/>
          <w:sz w:val="24"/>
          <w:szCs w:val="24"/>
          <w:highlight w:val="none"/>
          <w:lang w:val="en-US" w:eastAsia="zh-CN"/>
        </w:rPr>
        <w:t>10.2.9  监理信息化系统中应能处理工程延期和工程延误事项，记录和查阅有关工程延期和工程延误有关文件，评分值</w:t>
      </w:r>
      <w:r>
        <w:rPr>
          <w:rFonts w:hint="eastAsia" w:ascii="宋体" w:hAnsi="宋体" w:eastAsia="宋体" w:cs="宋体"/>
          <w:b w:val="0"/>
          <w:bCs w:val="0"/>
          <w:i w:val="0"/>
          <w:iCs w:val="0"/>
          <w:caps w:val="0"/>
          <w:color w:val="323232"/>
          <w:spacing w:val="0"/>
          <w:sz w:val="24"/>
          <w:szCs w:val="24"/>
          <w:lang w:val="en-US" w:eastAsia="zh-CN"/>
        </w:rPr>
        <w:t>为</w:t>
      </w:r>
      <w:r>
        <w:rPr>
          <w:rFonts w:hint="eastAsia" w:ascii="宋体" w:hAnsi="宋体" w:eastAsia="宋体" w:cs="宋体"/>
          <w:b w:val="0"/>
          <w:bCs w:val="0"/>
          <w:i w:val="0"/>
          <w:iCs w:val="0"/>
          <w:caps w:val="0"/>
          <w:color w:val="323232"/>
          <w:spacing w:val="0"/>
          <w:sz w:val="24"/>
          <w:szCs w:val="24"/>
          <w:highlight w:val="none"/>
          <w:lang w:val="en-US" w:eastAsia="zh-CN"/>
        </w:rPr>
        <w:t>10分。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bCs/>
          <w:kern w:val="0"/>
          <w:sz w:val="24"/>
          <w:szCs w:val="24"/>
          <w:lang w:val="en-US" w:eastAsia="zh-CN" w:bidi="ar-SA"/>
        </w:rPr>
      </w:pPr>
      <w:r>
        <w:rPr>
          <w:rFonts w:hint="eastAsia" w:ascii="宋体" w:hAnsi="宋体" w:eastAsia="宋体" w:cs="宋体"/>
          <w:b w:val="0"/>
          <w:bCs w:val="0"/>
          <w:i w:val="0"/>
          <w:iCs w:val="0"/>
          <w:caps w:val="0"/>
          <w:color w:val="323232"/>
          <w:spacing w:val="0"/>
          <w:sz w:val="24"/>
          <w:szCs w:val="24"/>
          <w:highlight w:val="none"/>
          <w:lang w:val="en-US" w:eastAsia="zh-CN"/>
        </w:rPr>
        <w:t>10.2.10  评分项详见本评价标准14附录表 附录F合同管理分项评价表。</w:t>
      </w:r>
      <w:r>
        <w:rPr>
          <w:rFonts w:hint="eastAsia" w:ascii="宋体" w:hAnsi="宋体" w:eastAsia="宋体" w:cs="宋体"/>
          <w:b/>
          <w:bCs/>
          <w:kern w:val="0"/>
          <w:sz w:val="24"/>
          <w:szCs w:val="24"/>
          <w:lang w:val="en-US" w:eastAsia="zh-CN" w:bidi="ar-SA"/>
        </w:rPr>
        <w:br w:type="page"/>
      </w:r>
    </w:p>
    <w:p>
      <w:pPr>
        <w:numPr>
          <w:ilvl w:val="0"/>
          <w:numId w:val="0"/>
        </w:numPr>
        <w:snapToGrid w:val="0"/>
        <w:spacing w:line="360" w:lineRule="auto"/>
        <w:ind w:leftChars="0"/>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11  信息沟通及资料管理</w:t>
      </w:r>
    </w:p>
    <w:p>
      <w:pPr>
        <w:pStyle w:val="5"/>
        <w:bidi w:val="0"/>
        <w:jc w:val="center"/>
        <w:outlineLvl w:val="1"/>
        <w:rPr>
          <w:rFonts w:hint="eastAsia"/>
          <w:lang w:val="en-US" w:eastAsia="zh-CN"/>
        </w:rPr>
      </w:pPr>
      <w:r>
        <w:rPr>
          <w:rFonts w:hint="eastAsia"/>
          <w:lang w:val="en-US" w:eastAsia="zh-CN"/>
        </w:rPr>
        <w:t>11.1  控制项</w:t>
      </w:r>
    </w:p>
    <w:p>
      <w:pPr>
        <w:keepNext w:val="0"/>
        <w:keepLines w:val="0"/>
        <w:pageBreakBefore w:val="0"/>
        <w:widowControl w:val="0"/>
        <w:kinsoku/>
        <w:wordWrap/>
        <w:overflowPunct/>
        <w:topLinePunct w:val="0"/>
        <w:autoSpaceDE/>
        <w:autoSpaceDN/>
        <w:bidi w:val="0"/>
        <w:adjustRightInd/>
        <w:snapToGrid/>
        <w:spacing w:line="447" w:lineRule="auto"/>
        <w:jc w:val="left"/>
        <w:textAlignment w:val="auto"/>
        <w:rPr>
          <w:rFonts w:hint="eastAsia" w:ascii="宋体" w:hAnsi="宋体" w:eastAsia="宋体" w:cs="宋体"/>
          <w:b w:val="0"/>
          <w:bCs w:val="0"/>
          <w:i w:val="0"/>
          <w:iCs w:val="0"/>
          <w:caps w:val="0"/>
          <w:color w:val="323232"/>
          <w:spacing w:val="0"/>
          <w:kern w:val="0"/>
          <w:sz w:val="24"/>
          <w:szCs w:val="24"/>
          <w:highlight w:val="none"/>
          <w:lang w:val="en-US" w:eastAsia="zh-CN" w:bidi="ar"/>
        </w:rPr>
      </w:pPr>
      <w:r>
        <w:rPr>
          <w:rFonts w:hint="eastAsia" w:ascii="宋体" w:hAnsi="宋体" w:eastAsia="宋体" w:cs="宋体"/>
          <w:b w:val="0"/>
          <w:bCs w:val="0"/>
          <w:i w:val="0"/>
          <w:iCs w:val="0"/>
          <w:caps w:val="0"/>
          <w:color w:val="323232"/>
          <w:spacing w:val="0"/>
          <w:kern w:val="0"/>
          <w:sz w:val="24"/>
          <w:szCs w:val="24"/>
          <w:highlight w:val="none"/>
          <w:lang w:val="en-US" w:eastAsia="zh-CN" w:bidi="ar"/>
        </w:rPr>
        <w:t>11.1.1  项目监理机构应在处理信息沟通及资料管理时应采用信息化应用系统。</w:t>
      </w:r>
    </w:p>
    <w:p>
      <w:pPr>
        <w:keepNext w:val="0"/>
        <w:keepLines w:val="0"/>
        <w:pageBreakBefore w:val="0"/>
        <w:widowControl w:val="0"/>
        <w:numPr>
          <w:ilvl w:val="0"/>
          <w:numId w:val="0"/>
        </w:numPr>
        <w:kinsoku/>
        <w:wordWrap/>
        <w:overflowPunct/>
        <w:topLinePunct w:val="0"/>
        <w:autoSpaceDE/>
        <w:autoSpaceDN/>
        <w:bidi w:val="0"/>
        <w:adjustRightInd/>
        <w:spacing w:line="447" w:lineRule="auto"/>
        <w:jc w:val="left"/>
        <w:textAlignment w:val="auto"/>
        <w:rPr>
          <w:rFonts w:hint="eastAsia" w:ascii="宋体" w:hAnsi="宋体" w:eastAsia="宋体" w:cs="宋体"/>
          <w:b w:val="0"/>
          <w:bCs w:val="0"/>
          <w:i w:val="0"/>
          <w:iCs w:val="0"/>
          <w:caps w:val="0"/>
          <w:color w:val="323232"/>
          <w:spacing w:val="0"/>
          <w:kern w:val="0"/>
          <w:sz w:val="24"/>
          <w:szCs w:val="24"/>
          <w:highlight w:val="none"/>
          <w:lang w:val="en-US" w:eastAsia="zh-CN" w:bidi="ar"/>
        </w:rPr>
      </w:pPr>
      <w:r>
        <w:rPr>
          <w:rFonts w:hint="eastAsia" w:ascii="宋体" w:hAnsi="宋体" w:eastAsia="宋体" w:cs="宋体"/>
          <w:b w:val="0"/>
          <w:bCs w:val="0"/>
          <w:i w:val="0"/>
          <w:iCs w:val="0"/>
          <w:caps w:val="0"/>
          <w:color w:val="323232"/>
          <w:spacing w:val="0"/>
          <w:kern w:val="0"/>
          <w:sz w:val="24"/>
          <w:szCs w:val="24"/>
          <w:highlight w:val="none"/>
          <w:lang w:val="en-US" w:eastAsia="zh-CN" w:bidi="ar"/>
        </w:rPr>
        <w:t>11.1.2  监理信息化系统中应能记录与监理相关方的主要沟通事项，重要事项的沟通应以系统正式流程或书面确认。</w:t>
      </w:r>
    </w:p>
    <w:p>
      <w:pPr>
        <w:keepNext w:val="0"/>
        <w:keepLines w:val="0"/>
        <w:pageBreakBefore w:val="0"/>
        <w:widowControl w:val="0"/>
        <w:numPr>
          <w:ilvl w:val="0"/>
          <w:numId w:val="0"/>
        </w:numPr>
        <w:kinsoku/>
        <w:wordWrap/>
        <w:overflowPunct/>
        <w:topLinePunct w:val="0"/>
        <w:autoSpaceDE/>
        <w:autoSpaceDN/>
        <w:bidi w:val="0"/>
        <w:adjustRightInd/>
        <w:spacing w:line="447" w:lineRule="auto"/>
        <w:jc w:val="left"/>
        <w:textAlignment w:val="auto"/>
        <w:rPr>
          <w:rFonts w:hint="eastAsia" w:ascii="宋体" w:hAnsi="宋体" w:eastAsia="宋体" w:cs="宋体"/>
          <w:b w:val="0"/>
          <w:bCs w:val="0"/>
          <w:i w:val="0"/>
          <w:iCs w:val="0"/>
          <w:caps w:val="0"/>
          <w:color w:val="323232"/>
          <w:spacing w:val="0"/>
          <w:kern w:val="0"/>
          <w:sz w:val="24"/>
          <w:szCs w:val="24"/>
          <w:highlight w:val="none"/>
          <w:lang w:val="en-US" w:eastAsia="zh-CN" w:bidi="ar"/>
        </w:rPr>
      </w:pPr>
      <w:r>
        <w:rPr>
          <w:rFonts w:hint="eastAsia" w:ascii="宋体" w:hAnsi="宋体" w:eastAsia="宋体" w:cs="宋体"/>
          <w:b w:val="0"/>
          <w:bCs w:val="0"/>
          <w:i w:val="0"/>
          <w:iCs w:val="0"/>
          <w:caps w:val="0"/>
          <w:color w:val="323232"/>
          <w:spacing w:val="0"/>
          <w:kern w:val="0"/>
          <w:sz w:val="24"/>
          <w:szCs w:val="24"/>
          <w:highlight w:val="none"/>
          <w:lang w:val="en-US" w:eastAsia="zh-CN" w:bidi="ar"/>
        </w:rPr>
        <w:t>11.1.3  监理信息化系统应能帮助项目监理机构及时、准确、完整地通过信息化管理系统收集、整理、编制、传递监理文件资料。</w:t>
      </w:r>
    </w:p>
    <w:p>
      <w:pPr>
        <w:pStyle w:val="5"/>
        <w:bidi w:val="0"/>
        <w:jc w:val="center"/>
        <w:outlineLvl w:val="1"/>
        <w:rPr>
          <w:rFonts w:hint="eastAsia"/>
          <w:lang w:val="en-US" w:eastAsia="zh-CN"/>
        </w:rPr>
      </w:pPr>
      <w:r>
        <w:rPr>
          <w:rFonts w:hint="eastAsia"/>
          <w:lang w:val="en-US" w:eastAsia="zh-CN"/>
        </w:rPr>
        <w:t>11.2  评分项</w:t>
      </w:r>
    </w:p>
    <w:p>
      <w:pPr>
        <w:keepNext w:val="0"/>
        <w:keepLines w:val="0"/>
        <w:pageBreakBefore w:val="0"/>
        <w:widowControl w:val="0"/>
        <w:kinsoku/>
        <w:wordWrap/>
        <w:overflowPunct/>
        <w:topLinePunct w:val="0"/>
        <w:autoSpaceDE/>
        <w:autoSpaceDN/>
        <w:bidi w:val="0"/>
        <w:adjustRightInd/>
        <w:snapToGrid/>
        <w:spacing w:line="447" w:lineRule="auto"/>
        <w:jc w:val="left"/>
        <w:textAlignment w:val="auto"/>
        <w:rPr>
          <w:rFonts w:hint="eastAsia" w:ascii="宋体" w:hAnsi="宋体" w:eastAsia="宋体" w:cs="宋体"/>
          <w:b w:val="0"/>
          <w:bCs w:val="0"/>
          <w:i w:val="0"/>
          <w:iCs w:val="0"/>
          <w:caps w:val="0"/>
          <w:color w:val="323232"/>
          <w:spacing w:val="0"/>
          <w:kern w:val="0"/>
          <w:sz w:val="24"/>
          <w:szCs w:val="24"/>
          <w:highlight w:val="none"/>
          <w:lang w:val="en-US" w:eastAsia="zh-CN" w:bidi="ar"/>
        </w:rPr>
      </w:pPr>
      <w:r>
        <w:rPr>
          <w:rFonts w:hint="eastAsia" w:ascii="宋体" w:hAnsi="宋体" w:eastAsia="宋体" w:cs="宋体"/>
          <w:b w:val="0"/>
          <w:bCs w:val="0"/>
          <w:i w:val="0"/>
          <w:iCs w:val="0"/>
          <w:caps w:val="0"/>
          <w:color w:val="323232"/>
          <w:spacing w:val="0"/>
          <w:kern w:val="0"/>
          <w:sz w:val="24"/>
          <w:szCs w:val="24"/>
          <w:highlight w:val="none"/>
          <w:lang w:val="en-US" w:eastAsia="zh-CN" w:bidi="ar"/>
        </w:rPr>
        <w:t>11.2.1  监理信息化系统中应能整理、分类、汇总、存储各类监理文件资料，方便电子归档和下载打印成书面文档，评分值为20分。</w:t>
      </w:r>
    </w:p>
    <w:p>
      <w:pPr>
        <w:keepNext w:val="0"/>
        <w:keepLines w:val="0"/>
        <w:pageBreakBefore w:val="0"/>
        <w:widowControl w:val="0"/>
        <w:kinsoku/>
        <w:wordWrap/>
        <w:overflowPunct/>
        <w:topLinePunct w:val="0"/>
        <w:autoSpaceDE/>
        <w:autoSpaceDN/>
        <w:bidi w:val="0"/>
        <w:adjustRightInd/>
        <w:snapToGrid/>
        <w:spacing w:line="447" w:lineRule="auto"/>
        <w:jc w:val="left"/>
        <w:textAlignment w:val="auto"/>
        <w:rPr>
          <w:rFonts w:hint="default" w:ascii="宋体" w:hAnsi="宋体" w:eastAsia="宋体" w:cs="宋体"/>
          <w:b w:val="0"/>
          <w:bCs w:val="0"/>
          <w:i w:val="0"/>
          <w:iCs w:val="0"/>
          <w:caps w:val="0"/>
          <w:color w:val="323232"/>
          <w:spacing w:val="0"/>
          <w:kern w:val="0"/>
          <w:sz w:val="24"/>
          <w:szCs w:val="24"/>
          <w:highlight w:val="none"/>
          <w:lang w:val="en-US" w:eastAsia="zh-CN" w:bidi="ar"/>
        </w:rPr>
      </w:pPr>
      <w:r>
        <w:rPr>
          <w:rFonts w:hint="eastAsia" w:ascii="宋体" w:hAnsi="宋体" w:eastAsia="宋体" w:cs="宋体"/>
          <w:b w:val="0"/>
          <w:bCs w:val="0"/>
          <w:i w:val="0"/>
          <w:iCs w:val="0"/>
          <w:caps w:val="0"/>
          <w:color w:val="323232"/>
          <w:spacing w:val="0"/>
          <w:kern w:val="0"/>
          <w:sz w:val="24"/>
          <w:szCs w:val="24"/>
          <w:highlight w:val="none"/>
          <w:lang w:val="en-US" w:eastAsia="zh-CN" w:bidi="ar"/>
        </w:rPr>
        <w:t>11.2.2  监理信息化系统中应能查上传、生成、查阅监理日志，评分值为20分，仅上传和查阅得10分，能自动生成和审批10分；</w:t>
      </w:r>
    </w:p>
    <w:p>
      <w:pPr>
        <w:keepNext w:val="0"/>
        <w:keepLines w:val="0"/>
        <w:pageBreakBefore w:val="0"/>
        <w:widowControl w:val="0"/>
        <w:kinsoku/>
        <w:wordWrap/>
        <w:overflowPunct/>
        <w:topLinePunct w:val="0"/>
        <w:autoSpaceDE/>
        <w:autoSpaceDN/>
        <w:bidi w:val="0"/>
        <w:adjustRightInd/>
        <w:snapToGrid/>
        <w:spacing w:line="447" w:lineRule="auto"/>
        <w:jc w:val="left"/>
        <w:textAlignment w:val="auto"/>
        <w:rPr>
          <w:rFonts w:hint="eastAsia" w:ascii="宋体" w:hAnsi="宋体" w:eastAsia="宋体" w:cs="宋体"/>
          <w:b w:val="0"/>
          <w:bCs w:val="0"/>
          <w:i w:val="0"/>
          <w:iCs w:val="0"/>
          <w:caps w:val="0"/>
          <w:color w:val="323232"/>
          <w:spacing w:val="0"/>
          <w:kern w:val="0"/>
          <w:sz w:val="24"/>
          <w:szCs w:val="24"/>
          <w:highlight w:val="none"/>
          <w:lang w:val="en-US" w:eastAsia="zh-CN" w:bidi="ar"/>
        </w:rPr>
      </w:pPr>
      <w:r>
        <w:rPr>
          <w:rFonts w:hint="eastAsia" w:ascii="宋体" w:hAnsi="宋体" w:eastAsia="宋体" w:cs="宋体"/>
          <w:b w:val="0"/>
          <w:bCs w:val="0"/>
          <w:i w:val="0"/>
          <w:iCs w:val="0"/>
          <w:caps w:val="0"/>
          <w:color w:val="323232"/>
          <w:spacing w:val="0"/>
          <w:kern w:val="0"/>
          <w:sz w:val="24"/>
          <w:szCs w:val="24"/>
          <w:highlight w:val="none"/>
          <w:lang w:val="en-US" w:eastAsia="zh-CN" w:bidi="ar"/>
        </w:rPr>
        <w:t>11.2.3  监理信息化系统中应能上传、查阅，监理例会、专题会议等会议纪要，评分值为20分，上传和查阅10分，能对会议结论进行跟踪闭合10分。</w:t>
      </w:r>
    </w:p>
    <w:p>
      <w:pPr>
        <w:keepNext w:val="0"/>
        <w:keepLines w:val="0"/>
        <w:pageBreakBefore w:val="0"/>
        <w:widowControl w:val="0"/>
        <w:kinsoku/>
        <w:wordWrap/>
        <w:overflowPunct/>
        <w:topLinePunct w:val="0"/>
        <w:autoSpaceDE/>
        <w:autoSpaceDN/>
        <w:bidi w:val="0"/>
        <w:adjustRightInd/>
        <w:snapToGrid/>
        <w:spacing w:line="447" w:lineRule="auto"/>
        <w:jc w:val="left"/>
        <w:textAlignment w:val="auto"/>
        <w:rPr>
          <w:rFonts w:hint="default" w:ascii="宋体" w:hAnsi="宋体" w:eastAsia="宋体" w:cs="宋体"/>
          <w:b w:val="0"/>
          <w:bCs w:val="0"/>
          <w:i w:val="0"/>
          <w:iCs w:val="0"/>
          <w:caps w:val="0"/>
          <w:color w:val="323232"/>
          <w:spacing w:val="0"/>
          <w:kern w:val="0"/>
          <w:sz w:val="24"/>
          <w:szCs w:val="24"/>
          <w:highlight w:val="none"/>
          <w:lang w:val="en-US" w:eastAsia="zh-CN" w:bidi="ar"/>
        </w:rPr>
      </w:pPr>
      <w:r>
        <w:rPr>
          <w:rFonts w:hint="eastAsia" w:ascii="宋体" w:hAnsi="宋体" w:eastAsia="宋体" w:cs="宋体"/>
          <w:b w:val="0"/>
          <w:bCs w:val="0"/>
          <w:i w:val="0"/>
          <w:iCs w:val="0"/>
          <w:caps w:val="0"/>
          <w:color w:val="323232"/>
          <w:spacing w:val="0"/>
          <w:kern w:val="0"/>
          <w:sz w:val="24"/>
          <w:szCs w:val="24"/>
          <w:highlight w:val="none"/>
          <w:lang w:val="en-US" w:eastAsia="zh-CN" w:bidi="ar"/>
        </w:rPr>
        <w:t>11.2.4  监理信息化系统中有监理月报（含周报）上传和查阅，评分值为20分；</w:t>
      </w:r>
    </w:p>
    <w:p>
      <w:pPr>
        <w:keepNext w:val="0"/>
        <w:keepLines w:val="0"/>
        <w:pageBreakBefore w:val="0"/>
        <w:widowControl w:val="0"/>
        <w:kinsoku/>
        <w:wordWrap/>
        <w:overflowPunct/>
        <w:topLinePunct w:val="0"/>
        <w:autoSpaceDE/>
        <w:autoSpaceDN/>
        <w:bidi w:val="0"/>
        <w:adjustRightInd/>
        <w:snapToGrid/>
        <w:spacing w:line="447" w:lineRule="auto"/>
        <w:jc w:val="left"/>
        <w:textAlignment w:val="auto"/>
        <w:rPr>
          <w:rFonts w:hint="eastAsia" w:ascii="宋体" w:hAnsi="宋体" w:eastAsia="宋体" w:cs="宋体"/>
          <w:b w:val="0"/>
          <w:bCs w:val="0"/>
          <w:i w:val="0"/>
          <w:iCs w:val="0"/>
          <w:caps w:val="0"/>
          <w:color w:val="323232"/>
          <w:spacing w:val="0"/>
          <w:kern w:val="0"/>
          <w:sz w:val="24"/>
          <w:szCs w:val="24"/>
          <w:highlight w:val="none"/>
          <w:lang w:val="en-US" w:eastAsia="zh-CN" w:bidi="ar"/>
        </w:rPr>
      </w:pPr>
      <w:r>
        <w:rPr>
          <w:rFonts w:hint="eastAsia" w:ascii="宋体" w:hAnsi="宋体" w:eastAsia="宋体" w:cs="宋体"/>
          <w:b w:val="0"/>
          <w:bCs w:val="0"/>
          <w:i w:val="0"/>
          <w:iCs w:val="0"/>
          <w:caps w:val="0"/>
          <w:color w:val="323232"/>
          <w:spacing w:val="0"/>
          <w:kern w:val="0"/>
          <w:sz w:val="24"/>
          <w:szCs w:val="24"/>
          <w:highlight w:val="none"/>
          <w:lang w:val="en-US" w:eastAsia="zh-CN" w:bidi="ar"/>
        </w:rPr>
        <w:t>11.2.5  监理信息化系统中有《监理工程师通知单》、《监理报告》、《工作联系单》各类质量、安全等监理类文件的生成、上传和查阅，评分值为10分。</w:t>
      </w:r>
    </w:p>
    <w:p>
      <w:pPr>
        <w:keepNext w:val="0"/>
        <w:keepLines w:val="0"/>
        <w:pageBreakBefore w:val="0"/>
        <w:widowControl w:val="0"/>
        <w:kinsoku/>
        <w:wordWrap/>
        <w:overflowPunct/>
        <w:topLinePunct w:val="0"/>
        <w:autoSpaceDE/>
        <w:autoSpaceDN/>
        <w:bidi w:val="0"/>
        <w:adjustRightInd/>
        <w:snapToGrid/>
        <w:spacing w:line="447" w:lineRule="auto"/>
        <w:jc w:val="left"/>
        <w:textAlignment w:val="auto"/>
        <w:rPr>
          <w:rFonts w:hint="eastAsia" w:ascii="宋体" w:hAnsi="宋体" w:eastAsia="宋体" w:cs="宋体"/>
          <w:b w:val="0"/>
          <w:bCs w:val="0"/>
          <w:i w:val="0"/>
          <w:iCs w:val="0"/>
          <w:caps w:val="0"/>
          <w:color w:val="323232"/>
          <w:spacing w:val="0"/>
          <w:kern w:val="0"/>
          <w:sz w:val="24"/>
          <w:szCs w:val="24"/>
          <w:highlight w:val="none"/>
          <w:lang w:val="en-US" w:eastAsia="zh-CN" w:bidi="ar"/>
        </w:rPr>
      </w:pPr>
      <w:r>
        <w:rPr>
          <w:rFonts w:hint="eastAsia" w:ascii="宋体" w:hAnsi="宋体" w:eastAsia="宋体" w:cs="宋体"/>
          <w:b w:val="0"/>
          <w:bCs w:val="0"/>
          <w:i w:val="0"/>
          <w:iCs w:val="0"/>
          <w:caps w:val="0"/>
          <w:color w:val="323232"/>
          <w:spacing w:val="0"/>
          <w:kern w:val="0"/>
          <w:sz w:val="24"/>
          <w:szCs w:val="24"/>
          <w:highlight w:val="none"/>
          <w:lang w:val="en-US" w:eastAsia="zh-CN" w:bidi="ar"/>
        </w:rPr>
        <w:t>11.2.6  监理信息化系统中应有可做为监理工作依据的建设单位、施工单位、相关单位的文件资料，评分值为10分。</w:t>
      </w:r>
    </w:p>
    <w:p>
      <w:pPr>
        <w:keepNext w:val="0"/>
        <w:keepLines w:val="0"/>
        <w:pageBreakBefore w:val="0"/>
        <w:widowControl w:val="0"/>
        <w:kinsoku/>
        <w:wordWrap/>
        <w:overflowPunct/>
        <w:topLinePunct w:val="0"/>
        <w:autoSpaceDE/>
        <w:autoSpaceDN/>
        <w:bidi w:val="0"/>
        <w:adjustRightInd/>
        <w:snapToGrid/>
        <w:spacing w:line="447" w:lineRule="auto"/>
        <w:jc w:val="left"/>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val="0"/>
          <w:bCs w:val="0"/>
          <w:i w:val="0"/>
          <w:iCs w:val="0"/>
          <w:caps w:val="0"/>
          <w:color w:val="323232"/>
          <w:spacing w:val="0"/>
          <w:kern w:val="0"/>
          <w:sz w:val="24"/>
          <w:szCs w:val="24"/>
          <w:highlight w:val="none"/>
          <w:lang w:val="en-US" w:eastAsia="zh-CN" w:bidi="ar"/>
        </w:rPr>
        <w:t>11.2.7  评分项详见本评价标准14附录表 附录G信息沟通及资料管理分项评价表。</w:t>
      </w:r>
      <w:r>
        <w:rPr>
          <w:rFonts w:hint="eastAsia" w:ascii="宋体" w:hAnsi="宋体" w:eastAsia="宋体" w:cs="宋体"/>
          <w:b/>
          <w:bCs/>
          <w:kern w:val="0"/>
          <w:sz w:val="24"/>
          <w:szCs w:val="24"/>
          <w:lang w:val="en-US" w:eastAsia="zh-CN" w:bidi="ar-SA"/>
        </w:rPr>
        <w:br w:type="page"/>
      </w:r>
    </w:p>
    <w:p>
      <w:pPr>
        <w:numPr>
          <w:ilvl w:val="0"/>
          <w:numId w:val="0"/>
        </w:numPr>
        <w:snapToGrid w:val="0"/>
        <w:spacing w:line="360" w:lineRule="auto"/>
        <w:ind w:leftChars="0"/>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12  相关服务</w:t>
      </w:r>
    </w:p>
    <w:p>
      <w:pPr>
        <w:pStyle w:val="5"/>
        <w:bidi w:val="0"/>
        <w:jc w:val="center"/>
        <w:outlineLvl w:val="1"/>
        <w:rPr>
          <w:rFonts w:hint="eastAsia"/>
          <w:lang w:val="en-US" w:eastAsia="zh-CN"/>
        </w:rPr>
      </w:pPr>
      <w:r>
        <w:rPr>
          <w:rFonts w:hint="eastAsia"/>
          <w:lang w:val="en-US" w:eastAsia="zh-CN"/>
        </w:rPr>
        <w:t>12.1  控制项</w:t>
      </w:r>
    </w:p>
    <w:p>
      <w:pPr>
        <w:keepNext w:val="0"/>
        <w:keepLines w:val="0"/>
        <w:pageBreakBefore w:val="0"/>
        <w:widowControl w:val="0"/>
        <w:kinsoku/>
        <w:wordWrap/>
        <w:overflowPunct/>
        <w:topLinePunct w:val="0"/>
        <w:autoSpaceDE/>
        <w:autoSpaceDN/>
        <w:bidi w:val="0"/>
        <w:adjustRightInd/>
        <w:snapToGrid/>
        <w:spacing w:line="447" w:lineRule="auto"/>
        <w:jc w:val="left"/>
        <w:textAlignment w:val="auto"/>
        <w:rPr>
          <w:rFonts w:hint="eastAsia" w:ascii="宋体" w:hAnsi="宋体" w:eastAsia="宋体" w:cs="宋体"/>
          <w:b w:val="0"/>
          <w:bCs w:val="0"/>
          <w:i w:val="0"/>
          <w:iCs w:val="0"/>
          <w:caps w:val="0"/>
          <w:color w:val="323232"/>
          <w:spacing w:val="0"/>
          <w:kern w:val="0"/>
          <w:sz w:val="24"/>
          <w:szCs w:val="24"/>
          <w:highlight w:val="none"/>
          <w:lang w:val="en-US" w:eastAsia="zh-CN" w:bidi="ar"/>
        </w:rPr>
      </w:pPr>
      <w:r>
        <w:rPr>
          <w:rFonts w:hint="eastAsia" w:ascii="宋体" w:hAnsi="宋体" w:eastAsia="宋体" w:cs="宋体"/>
          <w:b w:val="0"/>
          <w:bCs w:val="0"/>
          <w:i w:val="0"/>
          <w:iCs w:val="0"/>
          <w:caps w:val="0"/>
          <w:color w:val="323232"/>
          <w:spacing w:val="0"/>
          <w:kern w:val="0"/>
          <w:sz w:val="24"/>
          <w:szCs w:val="24"/>
          <w:highlight w:val="none"/>
          <w:lang w:val="en-US" w:eastAsia="zh-CN" w:bidi="ar"/>
        </w:rPr>
        <w:t>12.1.1项目监理机构依据建设工程监理合同约定的相关服务范围，开展相关服务时应采用信息化系统。</w:t>
      </w:r>
    </w:p>
    <w:p>
      <w:pPr>
        <w:pStyle w:val="5"/>
        <w:bidi w:val="0"/>
        <w:jc w:val="center"/>
        <w:outlineLvl w:val="1"/>
        <w:rPr>
          <w:rFonts w:hint="eastAsia"/>
          <w:lang w:val="en-US" w:eastAsia="zh-CN"/>
        </w:rPr>
      </w:pPr>
      <w:r>
        <w:rPr>
          <w:rFonts w:hint="eastAsia"/>
          <w:lang w:val="en-US" w:eastAsia="zh-CN"/>
        </w:rPr>
        <w:t>12.2  评分项</w:t>
      </w:r>
    </w:p>
    <w:p>
      <w:pPr>
        <w:keepNext w:val="0"/>
        <w:keepLines w:val="0"/>
        <w:pageBreakBefore w:val="0"/>
        <w:widowControl w:val="0"/>
        <w:kinsoku/>
        <w:wordWrap/>
        <w:overflowPunct/>
        <w:topLinePunct w:val="0"/>
        <w:autoSpaceDE/>
        <w:autoSpaceDN/>
        <w:bidi w:val="0"/>
        <w:adjustRightInd/>
        <w:snapToGrid/>
        <w:spacing w:line="447" w:lineRule="auto"/>
        <w:jc w:val="left"/>
        <w:textAlignment w:val="auto"/>
        <w:rPr>
          <w:rFonts w:hint="default" w:ascii="宋体" w:hAnsi="宋体" w:eastAsia="宋体" w:cs="宋体"/>
          <w:b w:val="0"/>
          <w:bCs w:val="0"/>
          <w:i w:val="0"/>
          <w:iCs w:val="0"/>
          <w:caps w:val="0"/>
          <w:color w:val="323232"/>
          <w:spacing w:val="0"/>
          <w:kern w:val="0"/>
          <w:sz w:val="24"/>
          <w:szCs w:val="24"/>
          <w:highlight w:val="none"/>
          <w:lang w:val="en-US" w:eastAsia="zh-CN" w:bidi="ar"/>
        </w:rPr>
      </w:pPr>
      <w:r>
        <w:rPr>
          <w:rFonts w:hint="eastAsia" w:ascii="宋体" w:hAnsi="宋体" w:eastAsia="宋体" w:cs="宋体"/>
          <w:b w:val="0"/>
          <w:bCs w:val="0"/>
          <w:i w:val="0"/>
          <w:iCs w:val="0"/>
          <w:caps w:val="0"/>
          <w:color w:val="323232"/>
          <w:spacing w:val="0"/>
          <w:kern w:val="0"/>
          <w:sz w:val="24"/>
          <w:szCs w:val="24"/>
          <w:highlight w:val="none"/>
          <w:lang w:val="en-US" w:eastAsia="zh-CN" w:bidi="ar"/>
        </w:rPr>
        <w:t>12.2.1鼓励项目监理机构在开展相关服务时采用信息化应用系统，由于相关服务内容较杂，不便于进行应用评价，此内容计入创新与提高的加分项中。</w:t>
      </w: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pStyle w:val="2"/>
        <w:rPr>
          <w:rFonts w:hint="eastAsia" w:ascii="宋体" w:hAnsi="宋体" w:eastAsia="宋体" w:cs="宋体"/>
          <w:b/>
          <w:bCs/>
          <w:kern w:val="0"/>
          <w:sz w:val="24"/>
          <w:szCs w:val="24"/>
          <w:lang w:val="en-US" w:eastAsia="zh-CN" w:bidi="ar-SA"/>
        </w:rPr>
      </w:pPr>
    </w:p>
    <w:p>
      <w:pPr>
        <w:pStyle w:val="2"/>
        <w:rPr>
          <w:rFonts w:hint="eastAsia" w:ascii="宋体" w:hAnsi="宋体" w:eastAsia="宋体" w:cs="宋体"/>
          <w:b/>
          <w:bCs/>
          <w:kern w:val="0"/>
          <w:sz w:val="24"/>
          <w:szCs w:val="24"/>
          <w:lang w:val="en-US" w:eastAsia="zh-CN" w:bidi="ar-SA"/>
        </w:rPr>
      </w:pPr>
    </w:p>
    <w:p>
      <w:pPr>
        <w:pStyle w:val="2"/>
        <w:rPr>
          <w:rFonts w:hint="eastAsia" w:ascii="宋体" w:hAnsi="宋体" w:eastAsia="宋体" w:cs="宋体"/>
          <w:b/>
          <w:bCs/>
          <w:kern w:val="0"/>
          <w:sz w:val="24"/>
          <w:szCs w:val="24"/>
          <w:lang w:val="en-US" w:eastAsia="zh-CN" w:bidi="ar-SA"/>
        </w:rPr>
      </w:pPr>
    </w:p>
    <w:p>
      <w:pPr>
        <w:pStyle w:val="2"/>
        <w:rPr>
          <w:rFonts w:hint="eastAsia" w:ascii="宋体" w:hAnsi="宋体" w:eastAsia="宋体" w:cs="宋体"/>
          <w:b/>
          <w:bCs/>
          <w:kern w:val="0"/>
          <w:sz w:val="24"/>
          <w:szCs w:val="24"/>
          <w:lang w:val="en-US" w:eastAsia="zh-CN" w:bidi="ar-SA"/>
        </w:rPr>
      </w:pPr>
    </w:p>
    <w:p>
      <w:pPr>
        <w:pStyle w:val="2"/>
        <w:rPr>
          <w:rFonts w:hint="eastAsia" w:ascii="宋体" w:hAnsi="宋体" w:eastAsia="宋体" w:cs="宋体"/>
          <w:b/>
          <w:bCs/>
          <w:kern w:val="0"/>
          <w:sz w:val="24"/>
          <w:szCs w:val="24"/>
          <w:lang w:val="en-US" w:eastAsia="zh-CN" w:bidi="ar-SA"/>
        </w:rPr>
      </w:pPr>
    </w:p>
    <w:p>
      <w:pPr>
        <w:pStyle w:val="2"/>
        <w:rPr>
          <w:rFonts w:hint="eastAsia" w:ascii="宋体" w:hAnsi="宋体" w:eastAsia="宋体" w:cs="宋体"/>
          <w:b/>
          <w:bCs/>
          <w:kern w:val="0"/>
          <w:sz w:val="24"/>
          <w:szCs w:val="24"/>
          <w:lang w:val="en-US" w:eastAsia="zh-CN" w:bidi="ar-SA"/>
        </w:rPr>
      </w:pPr>
    </w:p>
    <w:p>
      <w:pPr>
        <w:pStyle w:val="2"/>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13  提高与创新</w:t>
      </w:r>
    </w:p>
    <w:p>
      <w:pPr>
        <w:pStyle w:val="5"/>
        <w:bidi w:val="0"/>
        <w:jc w:val="center"/>
        <w:outlineLvl w:val="1"/>
        <w:rPr>
          <w:rFonts w:hint="eastAsia"/>
          <w:lang w:val="en-US" w:eastAsia="zh-CN"/>
        </w:rPr>
      </w:pPr>
      <w:r>
        <w:rPr>
          <w:rFonts w:hint="eastAsia"/>
          <w:lang w:val="en-US" w:eastAsia="zh-CN"/>
        </w:rPr>
        <w:t>13.1  一般规定</w:t>
      </w:r>
    </w:p>
    <w:p>
      <w:pPr>
        <w:keepNext w:val="0"/>
        <w:keepLines w:val="0"/>
        <w:pageBreakBefore w:val="0"/>
        <w:widowControl w:val="0"/>
        <w:kinsoku/>
        <w:wordWrap/>
        <w:overflowPunct/>
        <w:topLinePunct w:val="0"/>
        <w:autoSpaceDE/>
        <w:autoSpaceDN/>
        <w:bidi w:val="0"/>
        <w:adjustRightInd/>
        <w:snapToGrid/>
        <w:spacing w:line="447" w:lineRule="auto"/>
        <w:jc w:val="left"/>
        <w:textAlignment w:val="auto"/>
        <w:rPr>
          <w:rFonts w:hint="eastAsia" w:ascii="宋体" w:hAnsi="宋体" w:eastAsia="宋体" w:cs="宋体"/>
          <w:b w:val="0"/>
          <w:bCs w:val="0"/>
          <w:i w:val="0"/>
          <w:iCs w:val="0"/>
          <w:caps w:val="0"/>
          <w:color w:val="323232"/>
          <w:spacing w:val="0"/>
          <w:kern w:val="0"/>
          <w:sz w:val="24"/>
          <w:szCs w:val="24"/>
          <w:highlight w:val="none"/>
          <w:lang w:val="en-US" w:eastAsia="zh-CN" w:bidi="ar"/>
        </w:rPr>
      </w:pPr>
      <w:r>
        <w:rPr>
          <w:rFonts w:hint="eastAsia" w:ascii="宋体" w:hAnsi="宋体" w:eastAsia="宋体" w:cs="宋体"/>
          <w:b w:val="0"/>
          <w:bCs w:val="0"/>
          <w:i w:val="0"/>
          <w:iCs w:val="0"/>
          <w:caps w:val="0"/>
          <w:color w:val="323232"/>
          <w:spacing w:val="0"/>
          <w:kern w:val="0"/>
          <w:sz w:val="24"/>
          <w:szCs w:val="24"/>
          <w:highlight w:val="none"/>
          <w:lang w:val="en-US" w:eastAsia="zh-CN" w:bidi="ar"/>
        </w:rPr>
        <w:t>13.1.1  提高与创新是对项目监理机构所用信息化管理系统在本评价标准项目监理机构及其设施、质量控制、造价控制、进度控制、安全生产管理的监理工作、合同管理、信息沟通及资料管理、相关服务分项评价基础之上额外增加的评价。</w:t>
      </w:r>
    </w:p>
    <w:p>
      <w:pPr>
        <w:keepNext w:val="0"/>
        <w:keepLines w:val="0"/>
        <w:pageBreakBefore w:val="0"/>
        <w:widowControl w:val="0"/>
        <w:kinsoku/>
        <w:wordWrap/>
        <w:overflowPunct/>
        <w:topLinePunct w:val="0"/>
        <w:autoSpaceDE/>
        <w:autoSpaceDN/>
        <w:bidi w:val="0"/>
        <w:adjustRightInd/>
        <w:snapToGrid/>
        <w:spacing w:line="447" w:lineRule="auto"/>
        <w:jc w:val="left"/>
        <w:textAlignment w:val="auto"/>
        <w:rPr>
          <w:rFonts w:hint="eastAsia" w:ascii="宋体" w:hAnsi="宋体" w:eastAsia="宋体" w:cs="宋体"/>
          <w:b w:val="0"/>
          <w:bCs w:val="0"/>
          <w:i w:val="0"/>
          <w:iCs w:val="0"/>
          <w:caps w:val="0"/>
          <w:color w:val="323232"/>
          <w:spacing w:val="0"/>
          <w:kern w:val="0"/>
          <w:sz w:val="24"/>
          <w:szCs w:val="24"/>
          <w:highlight w:val="none"/>
          <w:lang w:val="en-US" w:eastAsia="zh-CN" w:bidi="ar"/>
        </w:rPr>
      </w:pPr>
      <w:r>
        <w:rPr>
          <w:rFonts w:hint="eastAsia" w:ascii="宋体" w:hAnsi="宋体" w:eastAsia="宋体" w:cs="宋体"/>
          <w:b w:val="0"/>
          <w:bCs w:val="0"/>
          <w:i w:val="0"/>
          <w:iCs w:val="0"/>
          <w:caps w:val="0"/>
          <w:color w:val="323232"/>
          <w:spacing w:val="0"/>
          <w:kern w:val="0"/>
          <w:sz w:val="24"/>
          <w:szCs w:val="24"/>
          <w:highlight w:val="none"/>
          <w:lang w:val="en-US" w:eastAsia="zh-CN" w:bidi="ar"/>
        </w:rPr>
        <w:t>13.1.2  项目监理机构所用信息化系统应用优于市场通行的监理信息化系统，有助于提升监理服务质量、减轻监理工作负担、提升监理工作形象，有助于多方交互，有助于与其他系统对接、有助于创新监理服务模式等，属于创新与提高。</w:t>
      </w:r>
    </w:p>
    <w:p>
      <w:pPr>
        <w:keepNext w:val="0"/>
        <w:keepLines w:val="0"/>
        <w:pageBreakBefore w:val="0"/>
        <w:widowControl w:val="0"/>
        <w:kinsoku/>
        <w:wordWrap/>
        <w:overflowPunct/>
        <w:topLinePunct w:val="0"/>
        <w:autoSpaceDE/>
        <w:autoSpaceDN/>
        <w:bidi w:val="0"/>
        <w:adjustRightInd/>
        <w:snapToGrid/>
        <w:spacing w:line="447" w:lineRule="auto"/>
        <w:jc w:val="left"/>
        <w:textAlignment w:val="auto"/>
        <w:rPr>
          <w:rFonts w:hint="default" w:ascii="宋体" w:hAnsi="宋体" w:eastAsia="宋体" w:cs="宋体"/>
          <w:b w:val="0"/>
          <w:bCs w:val="0"/>
          <w:i w:val="0"/>
          <w:iCs w:val="0"/>
          <w:caps w:val="0"/>
          <w:color w:val="323232"/>
          <w:spacing w:val="0"/>
          <w:kern w:val="0"/>
          <w:sz w:val="24"/>
          <w:szCs w:val="24"/>
          <w:highlight w:val="none"/>
          <w:lang w:val="en-US" w:eastAsia="zh-CN" w:bidi="ar"/>
        </w:rPr>
      </w:pPr>
      <w:r>
        <w:rPr>
          <w:rFonts w:hint="eastAsia" w:ascii="宋体" w:hAnsi="宋体" w:eastAsia="宋体" w:cs="宋体"/>
          <w:b w:val="0"/>
          <w:bCs w:val="0"/>
          <w:i w:val="0"/>
          <w:iCs w:val="0"/>
          <w:caps w:val="0"/>
          <w:color w:val="323232"/>
          <w:spacing w:val="0"/>
          <w:kern w:val="0"/>
          <w:sz w:val="24"/>
          <w:szCs w:val="24"/>
          <w:highlight w:val="none"/>
          <w:lang w:val="en-US" w:eastAsia="zh-CN" w:bidi="ar"/>
        </w:rPr>
        <w:t>13.1.3  建设项目监理信息化应用有创新和提高时，在综合评价的基础上可以加分，加分项原则上须经所有评审专家同意，单项目最多加8分</w:t>
      </w:r>
    </w:p>
    <w:p>
      <w:pPr>
        <w:pStyle w:val="5"/>
        <w:bidi w:val="0"/>
        <w:jc w:val="center"/>
        <w:outlineLvl w:val="1"/>
        <w:rPr>
          <w:rFonts w:hint="eastAsia"/>
          <w:lang w:val="en-US" w:eastAsia="zh-CN"/>
        </w:rPr>
      </w:pPr>
      <w:r>
        <w:rPr>
          <w:rFonts w:hint="eastAsia"/>
          <w:lang w:val="en-US" w:eastAsia="zh-CN"/>
        </w:rPr>
        <w:t>13.2  加分项</w:t>
      </w:r>
    </w:p>
    <w:p>
      <w:pPr>
        <w:keepNext w:val="0"/>
        <w:keepLines w:val="0"/>
        <w:pageBreakBefore w:val="0"/>
        <w:widowControl w:val="0"/>
        <w:kinsoku/>
        <w:wordWrap/>
        <w:overflowPunct/>
        <w:topLinePunct w:val="0"/>
        <w:autoSpaceDE/>
        <w:autoSpaceDN/>
        <w:bidi w:val="0"/>
        <w:adjustRightInd/>
        <w:snapToGrid/>
        <w:spacing w:line="447" w:lineRule="auto"/>
        <w:jc w:val="left"/>
        <w:textAlignment w:val="auto"/>
        <w:rPr>
          <w:rFonts w:hint="eastAsia" w:ascii="宋体" w:hAnsi="宋体" w:eastAsia="宋体" w:cs="宋体"/>
          <w:b w:val="0"/>
          <w:bCs w:val="0"/>
          <w:i w:val="0"/>
          <w:iCs w:val="0"/>
          <w:caps w:val="0"/>
          <w:color w:val="323232"/>
          <w:spacing w:val="0"/>
          <w:kern w:val="0"/>
          <w:sz w:val="24"/>
          <w:szCs w:val="24"/>
          <w:highlight w:val="none"/>
          <w:lang w:val="en-US" w:eastAsia="zh-CN" w:bidi="ar"/>
        </w:rPr>
      </w:pPr>
      <w:r>
        <w:rPr>
          <w:rFonts w:hint="eastAsia" w:ascii="宋体" w:hAnsi="宋体" w:eastAsia="宋体" w:cs="宋体"/>
          <w:b w:val="0"/>
          <w:bCs w:val="0"/>
          <w:i w:val="0"/>
          <w:iCs w:val="0"/>
          <w:caps w:val="0"/>
          <w:color w:val="323232"/>
          <w:spacing w:val="0"/>
          <w:kern w:val="0"/>
          <w:sz w:val="24"/>
          <w:szCs w:val="24"/>
          <w:highlight w:val="none"/>
          <w:lang w:val="en-US" w:eastAsia="zh-CN" w:bidi="ar"/>
        </w:rPr>
        <w:t>13.2.1  项目监理机构运用用信息化管理系统能明显提升监理服务质量和监理形象，建设单位特别满意，加1分。</w:t>
      </w:r>
    </w:p>
    <w:p>
      <w:pPr>
        <w:keepNext w:val="0"/>
        <w:keepLines w:val="0"/>
        <w:pageBreakBefore w:val="0"/>
        <w:widowControl w:val="0"/>
        <w:kinsoku/>
        <w:wordWrap/>
        <w:overflowPunct/>
        <w:topLinePunct w:val="0"/>
        <w:autoSpaceDE/>
        <w:autoSpaceDN/>
        <w:bidi w:val="0"/>
        <w:adjustRightInd/>
        <w:snapToGrid/>
        <w:spacing w:line="447" w:lineRule="auto"/>
        <w:jc w:val="left"/>
        <w:textAlignment w:val="auto"/>
        <w:rPr>
          <w:rFonts w:hint="eastAsia" w:ascii="宋体" w:hAnsi="宋体" w:eastAsia="宋体" w:cs="宋体"/>
          <w:b w:val="0"/>
          <w:bCs w:val="0"/>
          <w:i w:val="0"/>
          <w:iCs w:val="0"/>
          <w:caps w:val="0"/>
          <w:color w:val="323232"/>
          <w:spacing w:val="0"/>
          <w:kern w:val="0"/>
          <w:sz w:val="24"/>
          <w:szCs w:val="24"/>
          <w:highlight w:val="none"/>
          <w:lang w:val="en-US" w:eastAsia="zh-CN" w:bidi="ar"/>
        </w:rPr>
      </w:pPr>
      <w:r>
        <w:rPr>
          <w:rFonts w:hint="eastAsia" w:ascii="宋体" w:hAnsi="宋体" w:eastAsia="宋体" w:cs="宋体"/>
          <w:b w:val="0"/>
          <w:bCs w:val="0"/>
          <w:i w:val="0"/>
          <w:iCs w:val="0"/>
          <w:caps w:val="0"/>
          <w:color w:val="323232"/>
          <w:spacing w:val="0"/>
          <w:kern w:val="0"/>
          <w:sz w:val="24"/>
          <w:szCs w:val="24"/>
          <w:highlight w:val="none"/>
          <w:lang w:val="en-US" w:eastAsia="zh-CN" w:bidi="ar"/>
        </w:rPr>
        <w:t>13.2.2  项目监理机构运用监理信息化管理系统能够与其他应用软件实现数据传输、对接和集成，提升监理服务品质，加分值为1分。</w:t>
      </w:r>
    </w:p>
    <w:p>
      <w:pPr>
        <w:keepNext w:val="0"/>
        <w:keepLines w:val="0"/>
        <w:pageBreakBefore w:val="0"/>
        <w:widowControl w:val="0"/>
        <w:kinsoku/>
        <w:wordWrap/>
        <w:overflowPunct/>
        <w:topLinePunct w:val="0"/>
        <w:autoSpaceDE/>
        <w:autoSpaceDN/>
        <w:bidi w:val="0"/>
        <w:adjustRightInd/>
        <w:snapToGrid/>
        <w:spacing w:line="447" w:lineRule="auto"/>
        <w:jc w:val="left"/>
        <w:textAlignment w:val="auto"/>
        <w:rPr>
          <w:rFonts w:hint="default" w:ascii="宋体" w:hAnsi="宋体" w:eastAsia="宋体" w:cs="宋体"/>
          <w:b w:val="0"/>
          <w:bCs w:val="0"/>
          <w:i w:val="0"/>
          <w:iCs w:val="0"/>
          <w:caps w:val="0"/>
          <w:color w:val="323232"/>
          <w:spacing w:val="0"/>
          <w:kern w:val="0"/>
          <w:sz w:val="24"/>
          <w:szCs w:val="24"/>
          <w:highlight w:val="none"/>
          <w:lang w:val="en-US" w:eastAsia="zh-CN" w:bidi="ar"/>
        </w:rPr>
      </w:pPr>
      <w:r>
        <w:rPr>
          <w:rFonts w:hint="eastAsia" w:ascii="宋体" w:hAnsi="宋体" w:eastAsia="宋体" w:cs="宋体"/>
          <w:b w:val="0"/>
          <w:bCs w:val="0"/>
          <w:i w:val="0"/>
          <w:iCs w:val="0"/>
          <w:caps w:val="0"/>
          <w:color w:val="323232"/>
          <w:spacing w:val="0"/>
          <w:kern w:val="0"/>
          <w:sz w:val="24"/>
          <w:szCs w:val="24"/>
          <w:highlight w:val="none"/>
          <w:lang w:val="en-US" w:eastAsia="zh-CN" w:bidi="ar"/>
        </w:rPr>
        <w:t>13.2.3  项目监理机构运用监理信息化管理系统，能够实现建设单位、设计单位、施工单位、勘察单位等不同参建单位之间的流程审批，文档资料的查看、调阅，加分值为1分。</w:t>
      </w:r>
    </w:p>
    <w:p>
      <w:pPr>
        <w:keepNext w:val="0"/>
        <w:keepLines w:val="0"/>
        <w:pageBreakBefore w:val="0"/>
        <w:widowControl w:val="0"/>
        <w:kinsoku/>
        <w:wordWrap/>
        <w:overflowPunct/>
        <w:topLinePunct w:val="0"/>
        <w:autoSpaceDE/>
        <w:autoSpaceDN/>
        <w:bidi w:val="0"/>
        <w:adjustRightInd/>
        <w:snapToGrid/>
        <w:spacing w:line="447" w:lineRule="auto"/>
        <w:jc w:val="left"/>
        <w:textAlignment w:val="auto"/>
        <w:rPr>
          <w:rFonts w:hint="eastAsia" w:ascii="宋体" w:hAnsi="宋体" w:eastAsia="宋体" w:cs="宋体"/>
          <w:b w:val="0"/>
          <w:bCs w:val="0"/>
          <w:i w:val="0"/>
          <w:iCs w:val="0"/>
          <w:caps w:val="0"/>
          <w:color w:val="323232"/>
          <w:spacing w:val="0"/>
          <w:kern w:val="0"/>
          <w:sz w:val="24"/>
          <w:szCs w:val="24"/>
          <w:highlight w:val="none"/>
          <w:lang w:val="en-US" w:eastAsia="zh-CN" w:bidi="ar"/>
        </w:rPr>
      </w:pPr>
      <w:r>
        <w:rPr>
          <w:rFonts w:hint="eastAsia" w:ascii="宋体" w:hAnsi="宋体" w:eastAsia="宋体" w:cs="宋体"/>
          <w:b w:val="0"/>
          <w:bCs w:val="0"/>
          <w:i w:val="0"/>
          <w:iCs w:val="0"/>
          <w:caps w:val="0"/>
          <w:color w:val="323232"/>
          <w:spacing w:val="0"/>
          <w:kern w:val="0"/>
          <w:sz w:val="24"/>
          <w:szCs w:val="24"/>
          <w:highlight w:val="none"/>
          <w:lang w:val="en-US" w:eastAsia="zh-CN" w:bidi="ar"/>
        </w:rPr>
        <w:t>13.2.4  项目监理机构相关服务采用信息化系统，提升监理服务品质的，每项服务加分值为1分，最多3分。</w:t>
      </w:r>
    </w:p>
    <w:p>
      <w:pPr>
        <w:keepNext w:val="0"/>
        <w:keepLines w:val="0"/>
        <w:pageBreakBefore w:val="0"/>
        <w:widowControl w:val="0"/>
        <w:kinsoku/>
        <w:wordWrap/>
        <w:overflowPunct/>
        <w:topLinePunct w:val="0"/>
        <w:autoSpaceDE/>
        <w:autoSpaceDN/>
        <w:bidi w:val="0"/>
        <w:adjustRightInd/>
        <w:snapToGrid/>
        <w:spacing w:line="447" w:lineRule="auto"/>
        <w:jc w:val="left"/>
        <w:textAlignment w:val="auto"/>
        <w:rPr>
          <w:rFonts w:hint="eastAsia" w:ascii="宋体" w:hAnsi="宋体" w:eastAsia="宋体" w:cs="宋体"/>
          <w:b w:val="0"/>
          <w:bCs w:val="0"/>
          <w:i w:val="0"/>
          <w:iCs w:val="0"/>
          <w:caps w:val="0"/>
          <w:color w:val="323232"/>
          <w:spacing w:val="0"/>
          <w:kern w:val="0"/>
          <w:sz w:val="24"/>
          <w:szCs w:val="24"/>
          <w:highlight w:val="none"/>
          <w:lang w:val="en-US" w:eastAsia="zh-CN" w:bidi="ar"/>
        </w:rPr>
      </w:pPr>
      <w:r>
        <w:rPr>
          <w:rFonts w:hint="eastAsia" w:ascii="宋体" w:hAnsi="宋体" w:eastAsia="宋体" w:cs="宋体"/>
          <w:b w:val="0"/>
          <w:bCs w:val="0"/>
          <w:i w:val="0"/>
          <w:iCs w:val="0"/>
          <w:caps w:val="0"/>
          <w:color w:val="323232"/>
          <w:spacing w:val="0"/>
          <w:kern w:val="0"/>
          <w:sz w:val="24"/>
          <w:szCs w:val="24"/>
          <w:highlight w:val="none"/>
          <w:lang w:val="en-US" w:eastAsia="zh-CN" w:bidi="ar"/>
        </w:rPr>
        <w:t>13.2.5  项目监理机构采用如视频监控、声光电监测报警系统、无人机航拍、BIM技术等最新的信息化或数字化设备或系统，每项加分值为1分，最多3分。</w:t>
      </w:r>
    </w:p>
    <w:p>
      <w:pPr>
        <w:keepNext w:val="0"/>
        <w:keepLines w:val="0"/>
        <w:pageBreakBefore w:val="0"/>
        <w:widowControl w:val="0"/>
        <w:kinsoku/>
        <w:wordWrap/>
        <w:overflowPunct/>
        <w:topLinePunct w:val="0"/>
        <w:autoSpaceDE/>
        <w:autoSpaceDN/>
        <w:bidi w:val="0"/>
        <w:adjustRightInd/>
        <w:snapToGrid/>
        <w:spacing w:line="447" w:lineRule="auto"/>
        <w:jc w:val="left"/>
        <w:textAlignment w:val="auto"/>
        <w:rPr>
          <w:rFonts w:hint="eastAsia" w:ascii="宋体" w:hAnsi="宋体" w:eastAsia="宋体" w:cs="宋体"/>
          <w:b w:val="0"/>
          <w:bCs w:val="0"/>
          <w:i w:val="0"/>
          <w:iCs w:val="0"/>
          <w:caps w:val="0"/>
          <w:color w:val="323232"/>
          <w:spacing w:val="0"/>
          <w:kern w:val="0"/>
          <w:sz w:val="24"/>
          <w:szCs w:val="24"/>
          <w:highlight w:val="none"/>
          <w:lang w:val="en-US" w:eastAsia="zh-CN" w:bidi="ar"/>
        </w:rPr>
      </w:pPr>
      <w:r>
        <w:rPr>
          <w:rFonts w:hint="eastAsia" w:ascii="宋体" w:hAnsi="宋体" w:eastAsia="宋体" w:cs="宋体"/>
          <w:b w:val="0"/>
          <w:bCs w:val="0"/>
          <w:i w:val="0"/>
          <w:iCs w:val="0"/>
          <w:caps w:val="0"/>
          <w:color w:val="323232"/>
          <w:spacing w:val="0"/>
          <w:kern w:val="0"/>
          <w:sz w:val="24"/>
          <w:szCs w:val="24"/>
          <w:highlight w:val="none"/>
          <w:lang w:val="en-US" w:eastAsia="zh-CN" w:bidi="ar"/>
        </w:rPr>
        <w:t>13.2.6  其他经评审专家共同同意的提高与创新项，加分值为1分，最多3分。</w:t>
      </w:r>
    </w:p>
    <w:p>
      <w:pPr>
        <w:keepNext w:val="0"/>
        <w:keepLines w:val="0"/>
        <w:pageBreakBefore w:val="0"/>
        <w:widowControl w:val="0"/>
        <w:kinsoku/>
        <w:wordWrap/>
        <w:overflowPunct/>
        <w:topLinePunct w:val="0"/>
        <w:autoSpaceDE/>
        <w:autoSpaceDN/>
        <w:bidi w:val="0"/>
        <w:adjustRightInd/>
        <w:snapToGrid/>
        <w:spacing w:line="447" w:lineRule="auto"/>
        <w:jc w:val="both"/>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val="0"/>
          <w:bCs w:val="0"/>
          <w:i w:val="0"/>
          <w:iCs w:val="0"/>
          <w:caps w:val="0"/>
          <w:color w:val="323232"/>
          <w:spacing w:val="0"/>
          <w:kern w:val="0"/>
          <w:sz w:val="24"/>
          <w:szCs w:val="24"/>
          <w:highlight w:val="none"/>
          <w:lang w:val="en-US" w:eastAsia="zh-CN" w:bidi="ar"/>
        </w:rPr>
        <w:t>13.2.7  评分项详见本评价标准14附录表 附录H 提高与创新分项评价表。</w:t>
      </w:r>
      <w:r>
        <w:rPr>
          <w:rFonts w:hint="eastAsia" w:ascii="宋体" w:hAnsi="宋体" w:eastAsia="宋体" w:cs="宋体"/>
          <w:b/>
          <w:bCs/>
          <w:kern w:val="0"/>
          <w:sz w:val="24"/>
          <w:szCs w:val="24"/>
          <w:lang w:val="en-US" w:eastAsia="zh-CN" w:bidi="ar-SA"/>
        </w:rPr>
        <w:br w:type="page"/>
      </w:r>
    </w:p>
    <w:p>
      <w:pPr>
        <w:numPr>
          <w:ilvl w:val="0"/>
          <w:numId w:val="0"/>
        </w:numPr>
        <w:snapToGrid w:val="0"/>
        <w:spacing w:line="360" w:lineRule="auto"/>
        <w:ind w:leftChars="0"/>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附录A  项目监理机构及其设施分项评价表</w:t>
      </w:r>
    </w:p>
    <w:p>
      <w:pPr>
        <w:keepNext w:val="0"/>
        <w:keepLines w:val="0"/>
        <w:pageBreakBefore w:val="0"/>
        <w:widowControl w:val="0"/>
        <w:kinsoku/>
        <w:wordWrap/>
        <w:overflowPunct/>
        <w:topLinePunct w:val="0"/>
        <w:autoSpaceDE/>
        <w:autoSpaceDN/>
        <w:bidi w:val="0"/>
        <w:adjustRightInd/>
        <w:snapToGrid/>
        <w:spacing w:line="447" w:lineRule="auto"/>
        <w:jc w:val="center"/>
        <w:textAlignment w:val="auto"/>
        <w:rPr>
          <w:rFonts w:hint="eastAsia" w:ascii="宋体" w:hAnsi="宋体" w:eastAsia="宋体" w:cs="宋体"/>
          <w:b w:val="0"/>
          <w:bCs w:val="0"/>
          <w:i w:val="0"/>
          <w:iCs w:val="0"/>
          <w:caps w:val="0"/>
          <w:color w:val="323232"/>
          <w:spacing w:val="0"/>
          <w:kern w:val="0"/>
          <w:sz w:val="24"/>
          <w:szCs w:val="24"/>
          <w:highlight w:val="none"/>
          <w:lang w:val="en-US" w:eastAsia="zh-CN" w:bidi="ar"/>
        </w:rPr>
      </w:pPr>
      <w:r>
        <w:rPr>
          <w:rFonts w:hint="eastAsia" w:ascii="宋体" w:hAnsi="宋体" w:eastAsia="宋体" w:cs="宋体"/>
          <w:b w:val="0"/>
          <w:bCs w:val="0"/>
          <w:i w:val="0"/>
          <w:iCs w:val="0"/>
          <w:caps w:val="0"/>
          <w:color w:val="323232"/>
          <w:spacing w:val="0"/>
          <w:kern w:val="0"/>
          <w:sz w:val="24"/>
          <w:szCs w:val="24"/>
          <w:highlight w:val="none"/>
          <w:lang w:val="en-US" w:eastAsia="zh-CN" w:bidi="ar"/>
        </w:rPr>
        <w:t>附录A  项目监理机构及其设施分项评价表</w:t>
      </w:r>
    </w:p>
    <w:tbl>
      <w:tblPr>
        <w:tblStyle w:val="10"/>
        <w:tblW w:w="8177"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86"/>
        <w:gridCol w:w="3449"/>
        <w:gridCol w:w="1236"/>
        <w:gridCol w:w="1503"/>
        <w:gridCol w:w="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10" w:type="dxa"/>
            <w:vAlign w:val="center"/>
          </w:tcPr>
          <w:p>
            <w:pPr>
              <w:pStyle w:val="3"/>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实施阶段</w:t>
            </w:r>
          </w:p>
        </w:tc>
        <w:tc>
          <w:tcPr>
            <w:tcW w:w="686" w:type="dxa"/>
            <w:vAlign w:val="center"/>
          </w:tcPr>
          <w:p>
            <w:pPr>
              <w:pStyle w:val="3"/>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评价项目</w:t>
            </w:r>
          </w:p>
        </w:tc>
        <w:tc>
          <w:tcPr>
            <w:tcW w:w="3449" w:type="dxa"/>
            <w:vAlign w:val="center"/>
          </w:tcPr>
          <w:p>
            <w:pPr>
              <w:pStyle w:val="3"/>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评价指标</w:t>
            </w:r>
          </w:p>
        </w:tc>
        <w:tc>
          <w:tcPr>
            <w:tcW w:w="1236" w:type="dxa"/>
            <w:vAlign w:val="center"/>
          </w:tcPr>
          <w:p>
            <w:pPr>
              <w:pStyle w:val="3"/>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评价方法</w:t>
            </w:r>
          </w:p>
        </w:tc>
        <w:tc>
          <w:tcPr>
            <w:tcW w:w="1503" w:type="dxa"/>
            <w:vAlign w:val="center"/>
          </w:tcPr>
          <w:p>
            <w:pPr>
              <w:pStyle w:val="3"/>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评分范围</w:t>
            </w:r>
          </w:p>
        </w:tc>
        <w:tc>
          <w:tcPr>
            <w:tcW w:w="593" w:type="dxa"/>
            <w:vAlign w:val="center"/>
          </w:tcPr>
          <w:p>
            <w:pPr>
              <w:pStyle w:val="3"/>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10" w:type="dxa"/>
            <w:vMerge w:val="restart"/>
            <w:vAlign w:val="center"/>
          </w:tcPr>
          <w:p>
            <w:pPr>
              <w:pStyle w:val="3"/>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工程准备阶段</w:t>
            </w:r>
          </w:p>
        </w:tc>
        <w:tc>
          <w:tcPr>
            <w:tcW w:w="686" w:type="dxa"/>
            <w:vMerge w:val="restart"/>
            <w:vAlign w:val="center"/>
          </w:tcPr>
          <w:p>
            <w:pPr>
              <w:pStyle w:val="3"/>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控制项目</w:t>
            </w:r>
          </w:p>
        </w:tc>
        <w:tc>
          <w:tcPr>
            <w:tcW w:w="3449" w:type="dxa"/>
            <w:vAlign w:val="center"/>
          </w:tcPr>
          <w:p>
            <w:pPr>
              <w:pStyle w:val="3"/>
              <w:spacing w:after="0"/>
              <w:rPr>
                <w:rFonts w:asciiTheme="minorEastAsia" w:hAnsiTheme="minorEastAsia" w:eastAsiaTheme="minorEastAsia"/>
                <w:sz w:val="21"/>
                <w:szCs w:val="21"/>
              </w:rPr>
            </w:pPr>
            <w:r>
              <w:rPr>
                <w:rFonts w:hint="eastAsia" w:asciiTheme="minorEastAsia" w:hAnsiTheme="minorEastAsia"/>
                <w:sz w:val="21"/>
                <w:szCs w:val="21"/>
                <w:lang w:eastAsia="zh-CN"/>
              </w:rPr>
              <w:t>组建项目</w:t>
            </w:r>
            <w:r>
              <w:rPr>
                <w:rFonts w:hint="eastAsia" w:asciiTheme="minorEastAsia" w:hAnsiTheme="minorEastAsia" w:eastAsiaTheme="minorEastAsia"/>
                <w:sz w:val="21"/>
                <w:szCs w:val="21"/>
              </w:rPr>
              <w:t>监理机构</w:t>
            </w:r>
          </w:p>
        </w:tc>
        <w:tc>
          <w:tcPr>
            <w:tcW w:w="1236" w:type="dxa"/>
            <w:vAlign w:val="center"/>
          </w:tcPr>
          <w:p>
            <w:pPr>
              <w:pStyle w:val="3"/>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现场查看</w:t>
            </w:r>
          </w:p>
        </w:tc>
        <w:tc>
          <w:tcPr>
            <w:tcW w:w="1503" w:type="dxa"/>
            <w:vMerge w:val="restart"/>
            <w:vAlign w:val="center"/>
          </w:tcPr>
          <w:p>
            <w:pPr>
              <w:pStyle w:val="3"/>
              <w:spacing w:after="0"/>
              <w:rPr>
                <w:rFonts w:hint="default" w:asciiTheme="minorEastAsia" w:hAnsiTheme="minorEastAsia" w:eastAsiaTheme="minorEastAsia"/>
                <w:sz w:val="21"/>
                <w:szCs w:val="21"/>
                <w:lang w:val="en-US" w:eastAsia="zh-CN"/>
              </w:rPr>
            </w:pPr>
            <w:r>
              <w:rPr>
                <w:rFonts w:hint="eastAsia" w:ascii="宋体" w:hAnsi="宋体" w:eastAsia="宋体" w:cs="宋体"/>
                <w:kern w:val="0"/>
                <w:sz w:val="21"/>
                <w:szCs w:val="21"/>
                <w:lang w:val="en-US" w:eastAsia="zh-CN" w:bidi="ar-SA"/>
              </w:rPr>
              <w:t>控制项不符合要求，本分项评价表内所有评价项目均得分为0</w:t>
            </w:r>
          </w:p>
        </w:tc>
        <w:tc>
          <w:tcPr>
            <w:tcW w:w="593" w:type="dxa"/>
            <w:vMerge w:val="restart"/>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710" w:type="dxa"/>
            <w:vMerge w:val="continue"/>
            <w:vAlign w:val="center"/>
          </w:tcPr>
          <w:p>
            <w:pPr>
              <w:pStyle w:val="3"/>
              <w:spacing w:after="0"/>
              <w:jc w:val="center"/>
              <w:rPr>
                <w:rFonts w:asciiTheme="minorEastAsia" w:hAnsiTheme="minorEastAsia" w:eastAsiaTheme="minorEastAsia"/>
                <w:sz w:val="21"/>
                <w:szCs w:val="21"/>
              </w:rPr>
            </w:pPr>
          </w:p>
        </w:tc>
        <w:tc>
          <w:tcPr>
            <w:tcW w:w="686" w:type="dxa"/>
            <w:vMerge w:val="continue"/>
            <w:vAlign w:val="center"/>
          </w:tcPr>
          <w:p>
            <w:pPr>
              <w:pStyle w:val="3"/>
              <w:spacing w:after="0"/>
              <w:jc w:val="center"/>
              <w:rPr>
                <w:rFonts w:asciiTheme="minorEastAsia" w:hAnsiTheme="minorEastAsia" w:eastAsiaTheme="minorEastAsia"/>
                <w:sz w:val="21"/>
                <w:szCs w:val="21"/>
              </w:rPr>
            </w:pPr>
          </w:p>
        </w:tc>
        <w:tc>
          <w:tcPr>
            <w:tcW w:w="3449" w:type="dxa"/>
            <w:vAlign w:val="center"/>
          </w:tcPr>
          <w:p>
            <w:pPr>
              <w:pStyle w:val="3"/>
              <w:spacing w:after="0"/>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应用监理信息化系统</w:t>
            </w:r>
          </w:p>
        </w:tc>
        <w:tc>
          <w:tcPr>
            <w:tcW w:w="1236" w:type="dxa"/>
            <w:vAlign w:val="center"/>
          </w:tcPr>
          <w:p>
            <w:pPr>
              <w:pStyle w:val="3"/>
              <w:spacing w:after="0"/>
              <w:jc w:val="center"/>
              <w:rPr>
                <w:rFonts w:asciiTheme="minorEastAsia" w:hAnsiTheme="minorEastAsia" w:eastAsiaTheme="minorEastAsia"/>
                <w:sz w:val="21"/>
                <w:szCs w:val="21"/>
              </w:rPr>
            </w:pPr>
            <w:r>
              <w:rPr>
                <w:rFonts w:hint="eastAsia" w:asciiTheme="minorEastAsia" w:hAnsiTheme="minorEastAsia"/>
                <w:sz w:val="21"/>
                <w:szCs w:val="21"/>
                <w:lang w:val="en-US" w:eastAsia="zh-CN"/>
              </w:rPr>
              <w:t>现场查看</w:t>
            </w:r>
          </w:p>
        </w:tc>
        <w:tc>
          <w:tcPr>
            <w:tcW w:w="1503" w:type="dxa"/>
            <w:vMerge w:val="continue"/>
            <w:vAlign w:val="center"/>
          </w:tcPr>
          <w:p>
            <w:pPr>
              <w:pStyle w:val="3"/>
              <w:spacing w:after="0"/>
              <w:rPr>
                <w:rFonts w:hint="default" w:asciiTheme="minorEastAsia" w:hAnsiTheme="minorEastAsia" w:eastAsiaTheme="minorEastAsia"/>
                <w:sz w:val="21"/>
                <w:szCs w:val="21"/>
                <w:lang w:val="en-US" w:eastAsia="zh-CN"/>
              </w:rPr>
            </w:pPr>
          </w:p>
        </w:tc>
        <w:tc>
          <w:tcPr>
            <w:tcW w:w="593" w:type="dxa"/>
            <w:vMerge w:val="continue"/>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0" w:type="dxa"/>
            <w:vMerge w:val="continue"/>
            <w:vAlign w:val="center"/>
          </w:tcPr>
          <w:p>
            <w:pPr>
              <w:pStyle w:val="3"/>
              <w:spacing w:after="0"/>
              <w:jc w:val="center"/>
              <w:rPr>
                <w:rFonts w:asciiTheme="minorEastAsia" w:hAnsiTheme="minorEastAsia" w:eastAsiaTheme="minorEastAsia"/>
                <w:sz w:val="21"/>
                <w:szCs w:val="21"/>
              </w:rPr>
            </w:pPr>
          </w:p>
        </w:tc>
        <w:tc>
          <w:tcPr>
            <w:tcW w:w="686" w:type="dxa"/>
            <w:vMerge w:val="restart"/>
            <w:vAlign w:val="center"/>
          </w:tcPr>
          <w:p>
            <w:pPr>
              <w:pStyle w:val="3"/>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评分项目</w:t>
            </w:r>
          </w:p>
        </w:tc>
        <w:tc>
          <w:tcPr>
            <w:tcW w:w="3449" w:type="dxa"/>
            <w:vAlign w:val="center"/>
          </w:tcPr>
          <w:p>
            <w:pPr>
              <w:pStyle w:val="3"/>
              <w:spacing w:after="0"/>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项目监理机构成立文件</w:t>
            </w:r>
          </w:p>
        </w:tc>
        <w:tc>
          <w:tcPr>
            <w:tcW w:w="1236"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系统查看</w:t>
            </w:r>
          </w:p>
        </w:tc>
        <w:tc>
          <w:tcPr>
            <w:tcW w:w="1503" w:type="dxa"/>
            <w:vAlign w:val="center"/>
          </w:tcPr>
          <w:p>
            <w:pPr>
              <w:pStyle w:val="3"/>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0～10</w:t>
            </w:r>
          </w:p>
        </w:tc>
        <w:tc>
          <w:tcPr>
            <w:tcW w:w="593"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0" w:type="dxa"/>
            <w:vMerge w:val="continue"/>
            <w:vAlign w:val="center"/>
          </w:tcPr>
          <w:p>
            <w:pPr>
              <w:pStyle w:val="3"/>
              <w:spacing w:after="0"/>
              <w:jc w:val="center"/>
              <w:rPr>
                <w:rFonts w:asciiTheme="minorEastAsia" w:hAnsiTheme="minorEastAsia" w:eastAsiaTheme="minorEastAsia"/>
                <w:sz w:val="21"/>
                <w:szCs w:val="21"/>
              </w:rPr>
            </w:pPr>
          </w:p>
        </w:tc>
        <w:tc>
          <w:tcPr>
            <w:tcW w:w="686" w:type="dxa"/>
            <w:vMerge w:val="continue"/>
            <w:vAlign w:val="center"/>
          </w:tcPr>
          <w:p>
            <w:pPr>
              <w:pStyle w:val="3"/>
              <w:spacing w:after="0"/>
              <w:jc w:val="center"/>
              <w:rPr>
                <w:rFonts w:hint="eastAsia" w:asciiTheme="minorEastAsia" w:hAnsiTheme="minorEastAsia"/>
                <w:sz w:val="21"/>
                <w:szCs w:val="21"/>
                <w:lang w:val="en-US" w:eastAsia="zh-CN"/>
              </w:rPr>
            </w:pPr>
          </w:p>
        </w:tc>
        <w:tc>
          <w:tcPr>
            <w:tcW w:w="3449" w:type="dxa"/>
            <w:vAlign w:val="center"/>
          </w:tcPr>
          <w:p>
            <w:pPr>
              <w:pStyle w:val="3"/>
              <w:spacing w:after="0"/>
              <w:rPr>
                <w:rFonts w:hint="eastAsia" w:asciiTheme="minorEastAsia" w:hAnsiTheme="minorEastAsia"/>
                <w:sz w:val="21"/>
                <w:szCs w:val="21"/>
                <w:lang w:eastAsia="zh-CN"/>
              </w:rPr>
            </w:pPr>
            <w:r>
              <w:rPr>
                <w:rFonts w:hint="eastAsia" w:asciiTheme="minorEastAsia" w:hAnsiTheme="minorEastAsia" w:eastAsiaTheme="minorEastAsia"/>
                <w:sz w:val="21"/>
                <w:szCs w:val="21"/>
                <w:lang w:eastAsia="zh-CN"/>
              </w:rPr>
              <w:t>监理机构公章启用</w:t>
            </w:r>
          </w:p>
        </w:tc>
        <w:tc>
          <w:tcPr>
            <w:tcW w:w="1236" w:type="dxa"/>
            <w:vAlign w:val="center"/>
          </w:tcPr>
          <w:p>
            <w:pPr>
              <w:spacing w:after="0"/>
              <w:jc w:val="center"/>
              <w:rPr>
                <w:rFonts w:hint="eastAsia" w:asciiTheme="minorEastAsia" w:hAnsiTheme="minorEastAsia"/>
                <w:sz w:val="21"/>
                <w:szCs w:val="21"/>
                <w:lang w:eastAsia="zh-CN"/>
              </w:rPr>
            </w:pPr>
            <w:r>
              <w:rPr>
                <w:rFonts w:hint="eastAsia" w:asciiTheme="minorEastAsia" w:hAnsiTheme="minorEastAsia"/>
                <w:sz w:val="21"/>
                <w:szCs w:val="21"/>
                <w:lang w:eastAsia="zh-CN"/>
              </w:rPr>
              <w:t>系统查看</w:t>
            </w:r>
          </w:p>
        </w:tc>
        <w:tc>
          <w:tcPr>
            <w:tcW w:w="1503" w:type="dxa"/>
            <w:vAlign w:val="center"/>
          </w:tcPr>
          <w:p>
            <w:pPr>
              <w:pStyle w:val="3"/>
              <w:spacing w:after="0"/>
              <w:jc w:val="center"/>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0～10</w:t>
            </w:r>
          </w:p>
        </w:tc>
        <w:tc>
          <w:tcPr>
            <w:tcW w:w="593"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0" w:type="dxa"/>
            <w:vMerge w:val="continue"/>
            <w:vAlign w:val="center"/>
          </w:tcPr>
          <w:p>
            <w:pPr>
              <w:pStyle w:val="3"/>
              <w:spacing w:after="0"/>
              <w:jc w:val="center"/>
              <w:rPr>
                <w:rFonts w:asciiTheme="minorEastAsia" w:hAnsiTheme="minorEastAsia" w:eastAsiaTheme="minorEastAsia"/>
                <w:sz w:val="21"/>
                <w:szCs w:val="21"/>
              </w:rPr>
            </w:pPr>
          </w:p>
        </w:tc>
        <w:tc>
          <w:tcPr>
            <w:tcW w:w="686" w:type="dxa"/>
            <w:vMerge w:val="continue"/>
            <w:vAlign w:val="center"/>
          </w:tcPr>
          <w:p>
            <w:pPr>
              <w:pStyle w:val="3"/>
              <w:spacing w:after="0"/>
              <w:jc w:val="center"/>
              <w:rPr>
                <w:rFonts w:hint="eastAsia" w:asciiTheme="minorEastAsia" w:hAnsiTheme="minorEastAsia"/>
                <w:sz w:val="21"/>
                <w:szCs w:val="21"/>
                <w:lang w:val="en-US" w:eastAsia="zh-CN"/>
              </w:rPr>
            </w:pPr>
          </w:p>
        </w:tc>
        <w:tc>
          <w:tcPr>
            <w:tcW w:w="3449" w:type="dxa"/>
            <w:vAlign w:val="center"/>
          </w:tcPr>
          <w:p>
            <w:pPr>
              <w:pStyle w:val="3"/>
              <w:spacing w:after="0"/>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 w:val="21"/>
                <w:szCs w:val="21"/>
                <w:lang w:eastAsia="zh-CN"/>
              </w:rPr>
              <w:t>总监理工程师</w:t>
            </w:r>
            <w:r>
              <w:rPr>
                <w:rFonts w:hint="eastAsia" w:asciiTheme="minorEastAsia" w:hAnsiTheme="minorEastAsia" w:eastAsiaTheme="minorEastAsia"/>
                <w:sz w:val="21"/>
                <w:szCs w:val="21"/>
              </w:rPr>
              <w:t>任命</w:t>
            </w:r>
            <w:r>
              <w:rPr>
                <w:rFonts w:hint="eastAsia" w:asciiTheme="minorEastAsia" w:hAnsiTheme="minorEastAsia"/>
                <w:sz w:val="21"/>
                <w:szCs w:val="21"/>
                <w:lang w:eastAsia="zh-CN"/>
              </w:rPr>
              <w:t>、质量承诺书</w:t>
            </w:r>
          </w:p>
        </w:tc>
        <w:tc>
          <w:tcPr>
            <w:tcW w:w="1236" w:type="dxa"/>
            <w:vAlign w:val="center"/>
          </w:tcPr>
          <w:p>
            <w:pPr>
              <w:pStyle w:val="3"/>
              <w:spacing w:after="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 w:val="21"/>
                <w:szCs w:val="21"/>
                <w:lang w:eastAsia="zh-CN"/>
              </w:rPr>
              <w:t>系统查看</w:t>
            </w:r>
          </w:p>
        </w:tc>
        <w:tc>
          <w:tcPr>
            <w:tcW w:w="1503" w:type="dxa"/>
            <w:vAlign w:val="center"/>
          </w:tcPr>
          <w:p>
            <w:pPr>
              <w:pStyle w:val="3"/>
              <w:spacing w:after="0"/>
              <w:jc w:val="center"/>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0～10</w:t>
            </w:r>
          </w:p>
        </w:tc>
        <w:tc>
          <w:tcPr>
            <w:tcW w:w="593"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0" w:type="dxa"/>
            <w:vMerge w:val="continue"/>
            <w:vAlign w:val="center"/>
          </w:tcPr>
          <w:p>
            <w:pPr>
              <w:pStyle w:val="3"/>
              <w:spacing w:after="0"/>
              <w:jc w:val="center"/>
              <w:rPr>
                <w:rFonts w:asciiTheme="minorEastAsia" w:hAnsiTheme="minorEastAsia" w:eastAsiaTheme="minorEastAsia"/>
                <w:sz w:val="21"/>
                <w:szCs w:val="21"/>
              </w:rPr>
            </w:pPr>
          </w:p>
        </w:tc>
        <w:tc>
          <w:tcPr>
            <w:tcW w:w="686" w:type="dxa"/>
            <w:vMerge w:val="continue"/>
            <w:vAlign w:val="center"/>
          </w:tcPr>
          <w:p>
            <w:pPr>
              <w:pStyle w:val="3"/>
              <w:spacing w:after="0"/>
              <w:jc w:val="center"/>
              <w:rPr>
                <w:rFonts w:hint="eastAsia" w:asciiTheme="minorEastAsia" w:hAnsiTheme="minorEastAsia"/>
                <w:sz w:val="21"/>
                <w:szCs w:val="21"/>
                <w:lang w:val="en-US" w:eastAsia="zh-CN"/>
              </w:rPr>
            </w:pPr>
          </w:p>
        </w:tc>
        <w:tc>
          <w:tcPr>
            <w:tcW w:w="3449" w:type="dxa"/>
            <w:vAlign w:val="center"/>
          </w:tcPr>
          <w:p>
            <w:pPr>
              <w:pStyle w:val="3"/>
              <w:spacing w:after="0"/>
              <w:rPr>
                <w:rFonts w:hint="eastAsia" w:asciiTheme="minorEastAsia" w:hAnsiTheme="minorEastAsia"/>
                <w:sz w:val="21"/>
                <w:szCs w:val="21"/>
                <w:lang w:eastAsia="zh-CN"/>
              </w:rPr>
            </w:pPr>
            <w:r>
              <w:rPr>
                <w:rFonts w:hint="eastAsia" w:asciiTheme="minorEastAsia" w:hAnsiTheme="minorEastAsia"/>
                <w:sz w:val="21"/>
                <w:szCs w:val="21"/>
                <w:lang w:eastAsia="zh-CN"/>
              </w:rPr>
              <w:t>分阶段监理人员进出场情况</w:t>
            </w:r>
          </w:p>
        </w:tc>
        <w:tc>
          <w:tcPr>
            <w:tcW w:w="1236" w:type="dxa"/>
            <w:vAlign w:val="center"/>
          </w:tcPr>
          <w:p>
            <w:pPr>
              <w:spacing w:after="0"/>
              <w:jc w:val="center"/>
              <w:rPr>
                <w:rFonts w:hint="eastAsia" w:asciiTheme="minorEastAsia" w:hAnsiTheme="minorEastAsia"/>
                <w:sz w:val="21"/>
                <w:szCs w:val="21"/>
                <w:lang w:eastAsia="zh-CN"/>
              </w:rPr>
            </w:pPr>
            <w:r>
              <w:rPr>
                <w:rFonts w:hint="eastAsia" w:asciiTheme="minorEastAsia" w:hAnsiTheme="minorEastAsia"/>
                <w:sz w:val="21"/>
                <w:szCs w:val="21"/>
                <w:lang w:eastAsia="zh-CN"/>
              </w:rPr>
              <w:t>系统查看</w:t>
            </w:r>
          </w:p>
        </w:tc>
        <w:tc>
          <w:tcPr>
            <w:tcW w:w="1503" w:type="dxa"/>
            <w:vAlign w:val="center"/>
          </w:tcPr>
          <w:p>
            <w:pPr>
              <w:pStyle w:val="3"/>
              <w:spacing w:after="0"/>
              <w:jc w:val="center"/>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0～5</w:t>
            </w:r>
          </w:p>
        </w:tc>
        <w:tc>
          <w:tcPr>
            <w:tcW w:w="593"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0" w:type="dxa"/>
            <w:vMerge w:val="continue"/>
            <w:vAlign w:val="center"/>
          </w:tcPr>
          <w:p>
            <w:pPr>
              <w:pStyle w:val="3"/>
              <w:spacing w:after="0"/>
              <w:jc w:val="center"/>
              <w:rPr>
                <w:rFonts w:asciiTheme="minorEastAsia" w:hAnsiTheme="minorEastAsia" w:eastAsiaTheme="minorEastAsia"/>
                <w:sz w:val="21"/>
                <w:szCs w:val="21"/>
              </w:rPr>
            </w:pPr>
          </w:p>
        </w:tc>
        <w:tc>
          <w:tcPr>
            <w:tcW w:w="686" w:type="dxa"/>
            <w:vMerge w:val="continue"/>
            <w:vAlign w:val="center"/>
          </w:tcPr>
          <w:p>
            <w:pPr>
              <w:pStyle w:val="3"/>
              <w:spacing w:after="0"/>
              <w:jc w:val="center"/>
              <w:rPr>
                <w:rFonts w:hint="eastAsia" w:asciiTheme="minorEastAsia" w:hAnsiTheme="minorEastAsia"/>
                <w:sz w:val="21"/>
                <w:szCs w:val="21"/>
                <w:lang w:val="en-US" w:eastAsia="zh-CN"/>
              </w:rPr>
            </w:pPr>
          </w:p>
        </w:tc>
        <w:tc>
          <w:tcPr>
            <w:tcW w:w="3449" w:type="dxa"/>
            <w:vAlign w:val="center"/>
          </w:tcPr>
          <w:p>
            <w:pPr>
              <w:pStyle w:val="3"/>
              <w:spacing w:after="0"/>
              <w:rPr>
                <w:rFonts w:hint="eastAsia" w:asciiTheme="minorEastAsia" w:hAnsiTheme="minorEastAsia"/>
                <w:sz w:val="21"/>
                <w:szCs w:val="21"/>
                <w:lang w:eastAsia="zh-CN"/>
              </w:rPr>
            </w:pPr>
            <w:r>
              <w:rPr>
                <w:rFonts w:hint="eastAsia" w:asciiTheme="minorEastAsia" w:hAnsiTheme="minorEastAsia"/>
                <w:sz w:val="21"/>
                <w:szCs w:val="21"/>
                <w:lang w:eastAsia="zh-CN"/>
              </w:rPr>
              <w:t>监理人员变更调整情况</w:t>
            </w:r>
          </w:p>
        </w:tc>
        <w:tc>
          <w:tcPr>
            <w:tcW w:w="1236" w:type="dxa"/>
            <w:vAlign w:val="center"/>
          </w:tcPr>
          <w:p>
            <w:pPr>
              <w:spacing w:after="0"/>
              <w:jc w:val="center"/>
              <w:rPr>
                <w:rFonts w:hint="eastAsia" w:asciiTheme="minorEastAsia" w:hAnsiTheme="minorEastAsia"/>
                <w:sz w:val="21"/>
                <w:szCs w:val="21"/>
                <w:lang w:eastAsia="zh-CN"/>
              </w:rPr>
            </w:pPr>
            <w:r>
              <w:rPr>
                <w:rFonts w:hint="eastAsia" w:asciiTheme="minorEastAsia" w:hAnsiTheme="minorEastAsia"/>
                <w:sz w:val="21"/>
                <w:szCs w:val="21"/>
                <w:lang w:eastAsia="zh-CN"/>
              </w:rPr>
              <w:t>系统查看</w:t>
            </w:r>
          </w:p>
        </w:tc>
        <w:tc>
          <w:tcPr>
            <w:tcW w:w="1503" w:type="dxa"/>
            <w:vAlign w:val="center"/>
          </w:tcPr>
          <w:p>
            <w:pPr>
              <w:pStyle w:val="3"/>
              <w:spacing w:after="0"/>
              <w:jc w:val="center"/>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0～5</w:t>
            </w:r>
          </w:p>
        </w:tc>
        <w:tc>
          <w:tcPr>
            <w:tcW w:w="593"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0" w:type="dxa"/>
            <w:vMerge w:val="continue"/>
            <w:vAlign w:val="center"/>
          </w:tcPr>
          <w:p>
            <w:pPr>
              <w:pStyle w:val="3"/>
              <w:spacing w:after="0"/>
              <w:jc w:val="center"/>
              <w:rPr>
                <w:rFonts w:asciiTheme="minorEastAsia" w:hAnsiTheme="minorEastAsia" w:eastAsiaTheme="minorEastAsia"/>
                <w:sz w:val="21"/>
                <w:szCs w:val="21"/>
              </w:rPr>
            </w:pPr>
          </w:p>
        </w:tc>
        <w:tc>
          <w:tcPr>
            <w:tcW w:w="686" w:type="dxa"/>
            <w:vMerge w:val="continue"/>
            <w:vAlign w:val="center"/>
          </w:tcPr>
          <w:p>
            <w:pPr>
              <w:pStyle w:val="3"/>
              <w:spacing w:after="0"/>
              <w:jc w:val="center"/>
              <w:rPr>
                <w:rFonts w:hint="eastAsia" w:asciiTheme="minorEastAsia" w:hAnsiTheme="minorEastAsia" w:eastAsiaTheme="minorEastAsia"/>
                <w:sz w:val="21"/>
                <w:szCs w:val="21"/>
                <w:lang w:val="en-US" w:eastAsia="zh-CN"/>
              </w:rPr>
            </w:pPr>
          </w:p>
        </w:tc>
        <w:tc>
          <w:tcPr>
            <w:tcW w:w="3449" w:type="dxa"/>
            <w:vAlign w:val="center"/>
          </w:tcPr>
          <w:p>
            <w:pPr>
              <w:pStyle w:val="3"/>
              <w:spacing w:after="0"/>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监理设施清单</w:t>
            </w:r>
          </w:p>
        </w:tc>
        <w:tc>
          <w:tcPr>
            <w:tcW w:w="1236"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系统查看</w:t>
            </w:r>
          </w:p>
        </w:tc>
        <w:tc>
          <w:tcPr>
            <w:tcW w:w="1503" w:type="dxa"/>
            <w:vAlign w:val="center"/>
          </w:tcPr>
          <w:p>
            <w:pPr>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0～5</w:t>
            </w:r>
          </w:p>
        </w:tc>
        <w:tc>
          <w:tcPr>
            <w:tcW w:w="593"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10" w:type="dxa"/>
            <w:vMerge w:val="continue"/>
            <w:vAlign w:val="center"/>
          </w:tcPr>
          <w:p>
            <w:pPr>
              <w:pStyle w:val="3"/>
              <w:spacing w:after="0"/>
              <w:jc w:val="center"/>
              <w:rPr>
                <w:rFonts w:asciiTheme="minorEastAsia" w:hAnsiTheme="minorEastAsia" w:eastAsiaTheme="minorEastAsia"/>
                <w:sz w:val="21"/>
                <w:szCs w:val="21"/>
              </w:rPr>
            </w:pPr>
          </w:p>
        </w:tc>
        <w:tc>
          <w:tcPr>
            <w:tcW w:w="686" w:type="dxa"/>
            <w:vMerge w:val="continue"/>
            <w:vAlign w:val="center"/>
          </w:tcPr>
          <w:p>
            <w:pPr>
              <w:pStyle w:val="3"/>
              <w:spacing w:after="0"/>
              <w:jc w:val="center"/>
              <w:rPr>
                <w:rFonts w:hint="eastAsia" w:asciiTheme="minorEastAsia" w:hAnsiTheme="minorEastAsia" w:eastAsiaTheme="minorEastAsia"/>
                <w:sz w:val="21"/>
                <w:szCs w:val="21"/>
                <w:lang w:val="en-US" w:eastAsia="zh-CN"/>
              </w:rPr>
            </w:pPr>
          </w:p>
        </w:tc>
        <w:tc>
          <w:tcPr>
            <w:tcW w:w="3449" w:type="dxa"/>
            <w:vAlign w:val="center"/>
          </w:tcPr>
          <w:p>
            <w:pPr>
              <w:pStyle w:val="3"/>
              <w:spacing w:after="0"/>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监理业务相关管理制度、法律、法规、工程建设标准</w:t>
            </w:r>
          </w:p>
        </w:tc>
        <w:tc>
          <w:tcPr>
            <w:tcW w:w="1236"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系统查看</w:t>
            </w:r>
          </w:p>
        </w:tc>
        <w:tc>
          <w:tcPr>
            <w:tcW w:w="1503" w:type="dxa"/>
            <w:vAlign w:val="center"/>
          </w:tcPr>
          <w:p>
            <w:pPr>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0～10</w:t>
            </w:r>
          </w:p>
        </w:tc>
        <w:tc>
          <w:tcPr>
            <w:tcW w:w="593"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0" w:type="dxa"/>
            <w:vMerge w:val="continue"/>
            <w:vAlign w:val="center"/>
          </w:tcPr>
          <w:p>
            <w:pPr>
              <w:pStyle w:val="3"/>
              <w:spacing w:after="0"/>
              <w:jc w:val="center"/>
              <w:rPr>
                <w:rFonts w:asciiTheme="minorEastAsia" w:hAnsiTheme="minorEastAsia" w:eastAsiaTheme="minorEastAsia"/>
                <w:sz w:val="21"/>
                <w:szCs w:val="21"/>
              </w:rPr>
            </w:pPr>
          </w:p>
        </w:tc>
        <w:tc>
          <w:tcPr>
            <w:tcW w:w="686" w:type="dxa"/>
            <w:vMerge w:val="continue"/>
            <w:vAlign w:val="center"/>
          </w:tcPr>
          <w:p>
            <w:pPr>
              <w:pStyle w:val="3"/>
              <w:spacing w:after="0"/>
              <w:jc w:val="center"/>
              <w:rPr>
                <w:rFonts w:hint="default" w:asciiTheme="minorEastAsia" w:hAnsiTheme="minorEastAsia" w:eastAsiaTheme="minorEastAsia"/>
                <w:sz w:val="21"/>
                <w:szCs w:val="21"/>
                <w:lang w:val="en-US" w:eastAsia="zh-CN"/>
              </w:rPr>
            </w:pPr>
          </w:p>
        </w:tc>
        <w:tc>
          <w:tcPr>
            <w:tcW w:w="3449" w:type="dxa"/>
            <w:vAlign w:val="center"/>
          </w:tcPr>
          <w:p>
            <w:pPr>
              <w:pStyle w:val="3"/>
              <w:spacing w:after="0"/>
              <w:rPr>
                <w:rFonts w:hint="eastAsia" w:asciiTheme="minorEastAsia" w:hAnsiTheme="minorEastAsia" w:eastAsiaTheme="minorEastAsia"/>
                <w:sz w:val="21"/>
                <w:szCs w:val="21"/>
              </w:rPr>
            </w:pPr>
            <w:r>
              <w:rPr>
                <w:rFonts w:hint="eastAsia" w:asciiTheme="minorEastAsia" w:hAnsiTheme="minorEastAsia"/>
                <w:sz w:val="21"/>
                <w:szCs w:val="21"/>
                <w:lang w:val="en-US" w:eastAsia="zh-CN"/>
              </w:rPr>
              <w:t>监理规划</w:t>
            </w:r>
          </w:p>
        </w:tc>
        <w:tc>
          <w:tcPr>
            <w:tcW w:w="1236"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系统查看</w:t>
            </w:r>
          </w:p>
        </w:tc>
        <w:tc>
          <w:tcPr>
            <w:tcW w:w="1503" w:type="dxa"/>
            <w:vAlign w:val="center"/>
          </w:tcPr>
          <w:p>
            <w:pPr>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0～10</w:t>
            </w:r>
          </w:p>
        </w:tc>
        <w:tc>
          <w:tcPr>
            <w:tcW w:w="593"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0" w:type="dxa"/>
            <w:vMerge w:val="continue"/>
            <w:vAlign w:val="center"/>
          </w:tcPr>
          <w:p>
            <w:pPr>
              <w:pStyle w:val="3"/>
              <w:spacing w:after="0"/>
              <w:jc w:val="center"/>
              <w:rPr>
                <w:rFonts w:asciiTheme="minorEastAsia" w:hAnsiTheme="minorEastAsia" w:eastAsiaTheme="minorEastAsia"/>
                <w:sz w:val="21"/>
                <w:szCs w:val="21"/>
              </w:rPr>
            </w:pPr>
          </w:p>
        </w:tc>
        <w:tc>
          <w:tcPr>
            <w:tcW w:w="686" w:type="dxa"/>
            <w:vMerge w:val="continue"/>
            <w:vAlign w:val="center"/>
          </w:tcPr>
          <w:p>
            <w:pPr>
              <w:pStyle w:val="3"/>
              <w:spacing w:after="0"/>
              <w:jc w:val="center"/>
              <w:rPr>
                <w:rFonts w:hint="default" w:asciiTheme="minorEastAsia" w:hAnsiTheme="minorEastAsia" w:eastAsiaTheme="minorEastAsia"/>
                <w:sz w:val="21"/>
                <w:szCs w:val="21"/>
                <w:lang w:val="en-US" w:eastAsia="zh-CN"/>
              </w:rPr>
            </w:pPr>
          </w:p>
        </w:tc>
        <w:tc>
          <w:tcPr>
            <w:tcW w:w="3449" w:type="dxa"/>
            <w:vAlign w:val="center"/>
          </w:tcPr>
          <w:p>
            <w:pPr>
              <w:pStyle w:val="3"/>
              <w:spacing w:after="0"/>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监理实施细则</w:t>
            </w:r>
          </w:p>
        </w:tc>
        <w:tc>
          <w:tcPr>
            <w:tcW w:w="1236" w:type="dxa"/>
            <w:vAlign w:val="center"/>
          </w:tcPr>
          <w:p>
            <w:pPr>
              <w:spacing w:after="0"/>
              <w:jc w:val="center"/>
              <w:rPr>
                <w:rFonts w:hint="eastAsia" w:asciiTheme="minorEastAsia" w:hAnsiTheme="minorEastAsia" w:eastAsiaTheme="minorEastAsia"/>
                <w:sz w:val="21"/>
                <w:szCs w:val="21"/>
              </w:rPr>
            </w:pPr>
            <w:r>
              <w:rPr>
                <w:rFonts w:hint="eastAsia" w:asciiTheme="minorEastAsia" w:hAnsiTheme="minorEastAsia"/>
                <w:sz w:val="21"/>
                <w:szCs w:val="21"/>
                <w:lang w:eastAsia="zh-CN"/>
              </w:rPr>
              <w:t>系统查看</w:t>
            </w:r>
          </w:p>
        </w:tc>
        <w:tc>
          <w:tcPr>
            <w:tcW w:w="1503" w:type="dxa"/>
            <w:vAlign w:val="center"/>
          </w:tcPr>
          <w:p>
            <w:pPr>
              <w:spacing w:after="0"/>
              <w:jc w:val="center"/>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0～10</w:t>
            </w:r>
          </w:p>
        </w:tc>
        <w:tc>
          <w:tcPr>
            <w:tcW w:w="593"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0" w:type="dxa"/>
            <w:vMerge w:val="continue"/>
            <w:vAlign w:val="center"/>
          </w:tcPr>
          <w:p>
            <w:pPr>
              <w:pStyle w:val="3"/>
              <w:spacing w:after="0"/>
              <w:jc w:val="center"/>
              <w:rPr>
                <w:rFonts w:asciiTheme="minorEastAsia" w:hAnsiTheme="minorEastAsia" w:eastAsiaTheme="minorEastAsia"/>
                <w:sz w:val="21"/>
                <w:szCs w:val="21"/>
              </w:rPr>
            </w:pPr>
          </w:p>
        </w:tc>
        <w:tc>
          <w:tcPr>
            <w:tcW w:w="686" w:type="dxa"/>
            <w:vMerge w:val="continue"/>
            <w:vAlign w:val="center"/>
          </w:tcPr>
          <w:p>
            <w:pPr>
              <w:pStyle w:val="3"/>
              <w:spacing w:after="0"/>
              <w:jc w:val="center"/>
              <w:rPr>
                <w:rFonts w:hint="default" w:asciiTheme="minorEastAsia" w:hAnsiTheme="minorEastAsia" w:eastAsiaTheme="minorEastAsia"/>
                <w:sz w:val="21"/>
                <w:szCs w:val="21"/>
                <w:lang w:val="en-US" w:eastAsia="zh-CN"/>
              </w:rPr>
            </w:pPr>
          </w:p>
        </w:tc>
        <w:tc>
          <w:tcPr>
            <w:tcW w:w="3449" w:type="dxa"/>
            <w:vAlign w:val="center"/>
          </w:tcPr>
          <w:p>
            <w:pPr>
              <w:pStyle w:val="3"/>
              <w:spacing w:after="0"/>
              <w:rPr>
                <w:rFonts w:hint="eastAsia" w:asciiTheme="minorEastAsia" w:hAnsiTheme="minorEastAsia" w:eastAsiaTheme="minorEastAsia"/>
                <w:sz w:val="21"/>
                <w:szCs w:val="21"/>
                <w:lang w:val="en-US" w:eastAsia="zh-CN"/>
              </w:rPr>
            </w:pPr>
            <w:r>
              <w:rPr>
                <w:rFonts w:hint="eastAsia" w:ascii="Times New Roman" w:hAnsi="Times New Roman" w:eastAsia="宋体" w:cs="Times New Roman"/>
                <w:sz w:val="21"/>
                <w:szCs w:val="21"/>
                <w:lang w:eastAsia="zh-CN"/>
              </w:rPr>
              <w:t>图纸会审和设计交底纪要</w:t>
            </w:r>
          </w:p>
        </w:tc>
        <w:tc>
          <w:tcPr>
            <w:tcW w:w="1236" w:type="dxa"/>
            <w:vAlign w:val="center"/>
          </w:tcPr>
          <w:p>
            <w:pPr>
              <w:spacing w:after="0"/>
              <w:jc w:val="center"/>
              <w:rPr>
                <w:rFonts w:hint="eastAsia" w:asciiTheme="minorEastAsia" w:hAnsiTheme="minorEastAsia" w:eastAsiaTheme="minorEastAsia"/>
                <w:sz w:val="21"/>
                <w:szCs w:val="21"/>
              </w:rPr>
            </w:pPr>
            <w:r>
              <w:rPr>
                <w:rFonts w:hint="eastAsia" w:asciiTheme="minorEastAsia" w:hAnsiTheme="minorEastAsia"/>
                <w:sz w:val="21"/>
                <w:szCs w:val="21"/>
                <w:lang w:eastAsia="zh-CN"/>
              </w:rPr>
              <w:t>系统查看</w:t>
            </w:r>
          </w:p>
        </w:tc>
        <w:tc>
          <w:tcPr>
            <w:tcW w:w="1503" w:type="dxa"/>
            <w:vAlign w:val="center"/>
          </w:tcPr>
          <w:p>
            <w:pPr>
              <w:spacing w:after="0"/>
              <w:jc w:val="center"/>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0～10</w:t>
            </w:r>
          </w:p>
        </w:tc>
        <w:tc>
          <w:tcPr>
            <w:tcW w:w="593"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10" w:type="dxa"/>
            <w:vMerge w:val="continue"/>
            <w:vAlign w:val="center"/>
          </w:tcPr>
          <w:p>
            <w:pPr>
              <w:pStyle w:val="3"/>
              <w:spacing w:after="0"/>
              <w:jc w:val="center"/>
              <w:rPr>
                <w:rFonts w:asciiTheme="minorEastAsia" w:hAnsiTheme="minorEastAsia" w:eastAsiaTheme="minorEastAsia"/>
                <w:sz w:val="21"/>
                <w:szCs w:val="21"/>
              </w:rPr>
            </w:pPr>
          </w:p>
        </w:tc>
        <w:tc>
          <w:tcPr>
            <w:tcW w:w="686" w:type="dxa"/>
            <w:vMerge w:val="continue"/>
            <w:vAlign w:val="center"/>
          </w:tcPr>
          <w:p>
            <w:pPr>
              <w:pStyle w:val="3"/>
              <w:spacing w:after="0"/>
              <w:jc w:val="center"/>
              <w:rPr>
                <w:rFonts w:hint="default" w:asciiTheme="minorEastAsia" w:hAnsiTheme="minorEastAsia" w:eastAsiaTheme="minorEastAsia"/>
                <w:sz w:val="21"/>
                <w:szCs w:val="21"/>
                <w:lang w:val="en-US" w:eastAsia="zh-CN"/>
              </w:rPr>
            </w:pPr>
          </w:p>
        </w:tc>
        <w:tc>
          <w:tcPr>
            <w:tcW w:w="3449" w:type="dxa"/>
            <w:vAlign w:val="center"/>
          </w:tcPr>
          <w:p>
            <w:pPr>
              <w:pStyle w:val="3"/>
              <w:spacing w:after="0"/>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第一次工地会议纪要、监理例会纪要、专题会议纪要</w:t>
            </w:r>
          </w:p>
        </w:tc>
        <w:tc>
          <w:tcPr>
            <w:tcW w:w="1236" w:type="dxa"/>
            <w:vAlign w:val="center"/>
          </w:tcPr>
          <w:p>
            <w:pPr>
              <w:spacing w:after="0"/>
              <w:jc w:val="center"/>
              <w:rPr>
                <w:rFonts w:hint="eastAsia" w:asciiTheme="minorEastAsia" w:hAnsiTheme="minorEastAsia" w:eastAsiaTheme="minorEastAsia"/>
                <w:sz w:val="21"/>
                <w:szCs w:val="21"/>
              </w:rPr>
            </w:pPr>
            <w:r>
              <w:rPr>
                <w:rFonts w:hint="eastAsia" w:asciiTheme="minorEastAsia" w:hAnsiTheme="minorEastAsia"/>
                <w:sz w:val="21"/>
                <w:szCs w:val="21"/>
                <w:lang w:eastAsia="zh-CN"/>
              </w:rPr>
              <w:t>现场查看</w:t>
            </w:r>
          </w:p>
        </w:tc>
        <w:tc>
          <w:tcPr>
            <w:tcW w:w="1503" w:type="dxa"/>
            <w:vAlign w:val="center"/>
          </w:tcPr>
          <w:p>
            <w:pPr>
              <w:spacing w:after="0"/>
              <w:jc w:val="center"/>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0～15</w:t>
            </w:r>
          </w:p>
        </w:tc>
        <w:tc>
          <w:tcPr>
            <w:tcW w:w="593"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4845" w:type="dxa"/>
            <w:gridSpan w:val="3"/>
            <w:vAlign w:val="center"/>
          </w:tcPr>
          <w:p>
            <w:pPr>
              <w:pStyle w:val="3"/>
              <w:spacing w:after="0"/>
              <w:rPr>
                <w:rFonts w:asciiTheme="minorEastAsia" w:hAnsiTheme="minorEastAsia" w:eastAsiaTheme="minorEastAsia"/>
                <w:sz w:val="21"/>
                <w:szCs w:val="21"/>
              </w:rPr>
            </w:pPr>
            <w:r>
              <w:rPr>
                <w:rFonts w:hint="eastAsia" w:asciiTheme="minorEastAsia" w:hAnsiTheme="minorEastAsia" w:eastAsiaTheme="minorEastAsia"/>
                <w:sz w:val="21"/>
                <w:szCs w:val="21"/>
              </w:rPr>
              <w:t>评价人：                      日期：</w:t>
            </w:r>
          </w:p>
        </w:tc>
        <w:tc>
          <w:tcPr>
            <w:tcW w:w="1236" w:type="dxa"/>
            <w:vAlign w:val="center"/>
          </w:tcPr>
          <w:p>
            <w:pPr>
              <w:pStyle w:val="3"/>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合计</w:t>
            </w:r>
          </w:p>
        </w:tc>
        <w:tc>
          <w:tcPr>
            <w:tcW w:w="1503" w:type="dxa"/>
            <w:vAlign w:val="center"/>
          </w:tcPr>
          <w:p>
            <w:pPr>
              <w:pStyle w:val="3"/>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0～100</w:t>
            </w:r>
          </w:p>
        </w:tc>
        <w:tc>
          <w:tcPr>
            <w:tcW w:w="593" w:type="dxa"/>
            <w:vAlign w:val="center"/>
          </w:tcPr>
          <w:p>
            <w:pPr>
              <w:pStyle w:val="3"/>
              <w:spacing w:after="0"/>
              <w:jc w:val="center"/>
              <w:rPr>
                <w:rFonts w:asciiTheme="minorEastAsia" w:hAnsiTheme="minorEastAsia" w:eastAsiaTheme="minorEastAsia"/>
                <w:sz w:val="21"/>
                <w:szCs w:val="21"/>
              </w:rPr>
            </w:pPr>
          </w:p>
        </w:tc>
      </w:tr>
    </w:tbl>
    <w:p>
      <w:pPr>
        <w:keepNext w:val="0"/>
        <w:keepLines w:val="0"/>
        <w:pageBreakBefore w:val="0"/>
        <w:widowControl w:val="0"/>
        <w:kinsoku/>
        <w:wordWrap/>
        <w:overflowPunct/>
        <w:topLinePunct w:val="0"/>
        <w:autoSpaceDE/>
        <w:autoSpaceDN/>
        <w:bidi w:val="0"/>
        <w:adjustRightInd/>
        <w:snapToGrid/>
        <w:spacing w:line="447" w:lineRule="auto"/>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注：控制项不符合要求，本分项评价表内所有评价项目均得分为0。</w:t>
      </w:r>
    </w:p>
    <w:p>
      <w:pPr>
        <w:numPr>
          <w:ilvl w:val="0"/>
          <w:numId w:val="0"/>
        </w:numPr>
        <w:snapToGrid w:val="0"/>
        <w:spacing w:line="360" w:lineRule="auto"/>
        <w:ind w:leftChars="0"/>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附录B  质量控制分项评价表</w:t>
      </w:r>
    </w:p>
    <w:p>
      <w:pPr>
        <w:keepNext w:val="0"/>
        <w:keepLines w:val="0"/>
        <w:pageBreakBefore w:val="0"/>
        <w:widowControl w:val="0"/>
        <w:kinsoku/>
        <w:wordWrap/>
        <w:overflowPunct/>
        <w:topLinePunct w:val="0"/>
        <w:autoSpaceDE/>
        <w:autoSpaceDN/>
        <w:bidi w:val="0"/>
        <w:adjustRightInd/>
        <w:snapToGrid/>
        <w:spacing w:line="447" w:lineRule="auto"/>
        <w:jc w:val="center"/>
        <w:textAlignment w:val="auto"/>
        <w:rPr>
          <w:rFonts w:hint="eastAsia" w:ascii="宋体" w:hAnsi="宋体" w:eastAsia="宋体" w:cs="宋体"/>
          <w:b w:val="0"/>
          <w:bCs w:val="0"/>
          <w:i w:val="0"/>
          <w:iCs w:val="0"/>
          <w:caps w:val="0"/>
          <w:color w:val="323232"/>
          <w:spacing w:val="0"/>
          <w:kern w:val="0"/>
          <w:sz w:val="24"/>
          <w:szCs w:val="24"/>
          <w:highlight w:val="none"/>
          <w:lang w:val="en-US" w:eastAsia="zh-CN" w:bidi="ar"/>
        </w:rPr>
      </w:pPr>
      <w:r>
        <w:rPr>
          <w:rFonts w:hint="eastAsia" w:ascii="宋体" w:hAnsi="宋体" w:eastAsia="宋体" w:cs="宋体"/>
          <w:b w:val="0"/>
          <w:bCs w:val="0"/>
          <w:i w:val="0"/>
          <w:iCs w:val="0"/>
          <w:caps w:val="0"/>
          <w:color w:val="323232"/>
          <w:spacing w:val="0"/>
          <w:kern w:val="0"/>
          <w:sz w:val="24"/>
          <w:szCs w:val="24"/>
          <w:highlight w:val="none"/>
          <w:lang w:val="en-US" w:eastAsia="zh-CN" w:bidi="ar"/>
        </w:rPr>
        <w:t>附录B  质量控制分项评价表</w:t>
      </w:r>
    </w:p>
    <w:tbl>
      <w:tblPr>
        <w:tblStyle w:val="10"/>
        <w:tblW w:w="8216"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690"/>
        <w:gridCol w:w="3968"/>
        <w:gridCol w:w="1137"/>
        <w:gridCol w:w="1088"/>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644" w:type="dxa"/>
            <w:vAlign w:val="center"/>
          </w:tcPr>
          <w:p>
            <w:pPr>
              <w:pStyle w:val="3"/>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实施阶段</w:t>
            </w:r>
          </w:p>
        </w:tc>
        <w:tc>
          <w:tcPr>
            <w:tcW w:w="690" w:type="dxa"/>
            <w:vAlign w:val="center"/>
          </w:tcPr>
          <w:p>
            <w:pPr>
              <w:pStyle w:val="3"/>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评价项目</w:t>
            </w:r>
          </w:p>
        </w:tc>
        <w:tc>
          <w:tcPr>
            <w:tcW w:w="3968" w:type="dxa"/>
            <w:vAlign w:val="center"/>
          </w:tcPr>
          <w:p>
            <w:pPr>
              <w:pStyle w:val="3"/>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评价指标</w:t>
            </w:r>
          </w:p>
        </w:tc>
        <w:tc>
          <w:tcPr>
            <w:tcW w:w="1137" w:type="dxa"/>
            <w:vAlign w:val="center"/>
          </w:tcPr>
          <w:p>
            <w:pPr>
              <w:pStyle w:val="3"/>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评价方法</w:t>
            </w:r>
          </w:p>
        </w:tc>
        <w:tc>
          <w:tcPr>
            <w:tcW w:w="1088" w:type="dxa"/>
            <w:vAlign w:val="center"/>
          </w:tcPr>
          <w:p>
            <w:pPr>
              <w:pStyle w:val="3"/>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评分范围</w:t>
            </w:r>
          </w:p>
        </w:tc>
        <w:tc>
          <w:tcPr>
            <w:tcW w:w="689" w:type="dxa"/>
            <w:vAlign w:val="center"/>
          </w:tcPr>
          <w:p>
            <w:pPr>
              <w:pStyle w:val="3"/>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644" w:type="dxa"/>
            <w:vMerge w:val="restart"/>
            <w:vAlign w:val="center"/>
          </w:tcPr>
          <w:p>
            <w:pPr>
              <w:pStyle w:val="3"/>
              <w:spacing w:after="0"/>
              <w:jc w:val="center"/>
              <w:rPr>
                <w:rFonts w:asciiTheme="minorEastAsia" w:hAnsiTheme="minorEastAsia" w:eastAsiaTheme="minorEastAsia"/>
                <w:sz w:val="21"/>
                <w:szCs w:val="21"/>
              </w:rPr>
            </w:pPr>
            <w:r>
              <w:rPr>
                <w:rFonts w:hint="eastAsia" w:asciiTheme="minorEastAsia" w:hAnsiTheme="minorEastAsia"/>
                <w:sz w:val="21"/>
                <w:szCs w:val="21"/>
                <w:lang w:eastAsia="zh-CN"/>
              </w:rPr>
              <w:t>工程施工</w:t>
            </w:r>
            <w:r>
              <w:rPr>
                <w:rFonts w:hint="eastAsia" w:asciiTheme="minorEastAsia" w:hAnsiTheme="minorEastAsia" w:eastAsiaTheme="minorEastAsia"/>
                <w:sz w:val="21"/>
                <w:szCs w:val="21"/>
              </w:rPr>
              <w:t>阶段</w:t>
            </w:r>
          </w:p>
        </w:tc>
        <w:tc>
          <w:tcPr>
            <w:tcW w:w="690" w:type="dxa"/>
            <w:vAlign w:val="center"/>
          </w:tcPr>
          <w:p>
            <w:pPr>
              <w:pStyle w:val="3"/>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控制项目</w:t>
            </w:r>
          </w:p>
        </w:tc>
        <w:tc>
          <w:tcPr>
            <w:tcW w:w="3968" w:type="dxa"/>
            <w:vAlign w:val="center"/>
          </w:tcPr>
          <w:p>
            <w:pPr>
              <w:pStyle w:val="3"/>
              <w:spacing w:after="0"/>
              <w:rPr>
                <w:rFonts w:hint="eastAsia" w:asciiTheme="minorEastAsia" w:hAnsiTheme="minorEastAsia" w:eastAsiaTheme="minorEastAsia"/>
                <w:sz w:val="21"/>
                <w:szCs w:val="21"/>
                <w:lang w:eastAsia="zh-CN"/>
              </w:rPr>
            </w:pPr>
            <w:r>
              <w:rPr>
                <w:rFonts w:hint="eastAsia" w:ascii="宋体" w:hAnsi="宋体" w:eastAsia="宋体" w:cs="宋体"/>
                <w:kern w:val="0"/>
                <w:sz w:val="21"/>
                <w:szCs w:val="21"/>
                <w:lang w:val="en-US" w:eastAsia="zh-CN" w:bidi="ar-SA"/>
              </w:rPr>
              <w:t>实施监理质量控制时采用信息化应用系统</w:t>
            </w:r>
          </w:p>
        </w:tc>
        <w:tc>
          <w:tcPr>
            <w:tcW w:w="1137" w:type="dxa"/>
            <w:vAlign w:val="center"/>
          </w:tcPr>
          <w:p>
            <w:pPr>
              <w:pStyle w:val="3"/>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系统查看</w:t>
            </w:r>
          </w:p>
        </w:tc>
        <w:tc>
          <w:tcPr>
            <w:tcW w:w="1088" w:type="dxa"/>
            <w:vAlign w:val="center"/>
          </w:tcPr>
          <w:p>
            <w:pPr>
              <w:pStyle w:val="3"/>
              <w:spacing w:after="0"/>
              <w:rPr>
                <w:rFonts w:hint="default" w:asciiTheme="minorEastAsia" w:hAnsiTheme="minorEastAsia" w:eastAsiaTheme="minorEastAsia"/>
                <w:sz w:val="21"/>
                <w:szCs w:val="21"/>
                <w:lang w:val="en-US" w:eastAsia="zh-CN"/>
              </w:rPr>
            </w:pPr>
            <w:r>
              <w:rPr>
                <w:rFonts w:hint="eastAsia" w:ascii="宋体" w:hAnsi="宋体" w:eastAsia="宋体" w:cs="宋体"/>
                <w:kern w:val="0"/>
                <w:sz w:val="21"/>
                <w:szCs w:val="21"/>
                <w:lang w:val="en-US" w:eastAsia="zh-CN" w:bidi="ar-SA"/>
              </w:rPr>
              <w:t>控制项不符合要求，本分项评价表内所有评价项目均得分为0</w:t>
            </w:r>
          </w:p>
        </w:tc>
        <w:tc>
          <w:tcPr>
            <w:tcW w:w="689"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4" w:type="dxa"/>
            <w:vMerge w:val="continue"/>
            <w:vAlign w:val="center"/>
          </w:tcPr>
          <w:p>
            <w:pPr>
              <w:pStyle w:val="3"/>
              <w:spacing w:after="0"/>
              <w:jc w:val="center"/>
              <w:rPr>
                <w:rFonts w:asciiTheme="minorEastAsia" w:hAnsiTheme="minorEastAsia" w:eastAsiaTheme="minorEastAsia"/>
                <w:sz w:val="21"/>
                <w:szCs w:val="21"/>
              </w:rPr>
            </w:pPr>
          </w:p>
        </w:tc>
        <w:tc>
          <w:tcPr>
            <w:tcW w:w="690" w:type="dxa"/>
            <w:vMerge w:val="restart"/>
            <w:vAlign w:val="center"/>
          </w:tcPr>
          <w:p>
            <w:pPr>
              <w:pStyle w:val="3"/>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评分项目</w:t>
            </w:r>
          </w:p>
        </w:tc>
        <w:tc>
          <w:tcPr>
            <w:tcW w:w="3968" w:type="dxa"/>
            <w:vAlign w:val="center"/>
          </w:tcPr>
          <w:p>
            <w:pPr>
              <w:pStyle w:val="3"/>
              <w:spacing w:after="0"/>
              <w:rPr>
                <w:rFonts w:hint="eastAsia" w:asciiTheme="minorEastAsia" w:hAnsiTheme="minorEastAsia"/>
                <w:sz w:val="21"/>
                <w:szCs w:val="21"/>
                <w:lang w:eastAsia="zh-CN"/>
              </w:rPr>
            </w:pPr>
            <w:r>
              <w:rPr>
                <w:rFonts w:hint="eastAsia" w:asciiTheme="minorEastAsia" w:hAnsiTheme="minorEastAsia"/>
                <w:sz w:val="21"/>
                <w:szCs w:val="21"/>
                <w:lang w:eastAsia="zh-CN"/>
              </w:rPr>
              <w:t>施工组织设计和专项施工方案审查</w:t>
            </w:r>
          </w:p>
        </w:tc>
        <w:tc>
          <w:tcPr>
            <w:tcW w:w="1137" w:type="dxa"/>
            <w:vAlign w:val="center"/>
          </w:tcPr>
          <w:p>
            <w:pPr>
              <w:spacing w:after="0"/>
              <w:jc w:val="center"/>
              <w:rPr>
                <w:rFonts w:hint="eastAsia" w:asciiTheme="minorEastAsia" w:hAnsiTheme="minorEastAsia"/>
                <w:sz w:val="21"/>
                <w:szCs w:val="21"/>
                <w:lang w:eastAsia="zh-CN"/>
              </w:rPr>
            </w:pPr>
            <w:r>
              <w:rPr>
                <w:rFonts w:hint="eastAsia" w:asciiTheme="minorEastAsia" w:hAnsiTheme="minorEastAsia"/>
                <w:sz w:val="21"/>
                <w:szCs w:val="21"/>
                <w:lang w:eastAsia="zh-CN"/>
              </w:rPr>
              <w:t>系统查看</w:t>
            </w:r>
          </w:p>
        </w:tc>
        <w:tc>
          <w:tcPr>
            <w:tcW w:w="1088" w:type="dxa"/>
            <w:vAlign w:val="center"/>
          </w:tcPr>
          <w:p>
            <w:pPr>
              <w:pStyle w:val="3"/>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0～8</w:t>
            </w:r>
          </w:p>
        </w:tc>
        <w:tc>
          <w:tcPr>
            <w:tcW w:w="689"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4" w:type="dxa"/>
            <w:vMerge w:val="continue"/>
            <w:vAlign w:val="center"/>
          </w:tcPr>
          <w:p>
            <w:pPr>
              <w:pStyle w:val="3"/>
              <w:spacing w:after="0"/>
              <w:jc w:val="center"/>
              <w:rPr>
                <w:rFonts w:asciiTheme="minorEastAsia" w:hAnsiTheme="minorEastAsia" w:eastAsiaTheme="minorEastAsia"/>
                <w:sz w:val="21"/>
                <w:szCs w:val="21"/>
              </w:rPr>
            </w:pPr>
          </w:p>
        </w:tc>
        <w:tc>
          <w:tcPr>
            <w:tcW w:w="690" w:type="dxa"/>
            <w:vMerge w:val="continue"/>
            <w:vAlign w:val="center"/>
          </w:tcPr>
          <w:p>
            <w:pPr>
              <w:pStyle w:val="3"/>
              <w:spacing w:after="0"/>
              <w:jc w:val="center"/>
              <w:rPr>
                <w:rFonts w:hint="default" w:asciiTheme="minorEastAsia" w:hAnsiTheme="minorEastAsia" w:eastAsiaTheme="minorEastAsia"/>
                <w:sz w:val="21"/>
                <w:szCs w:val="21"/>
                <w:lang w:val="en-US" w:eastAsia="zh-CN"/>
              </w:rPr>
            </w:pPr>
          </w:p>
        </w:tc>
        <w:tc>
          <w:tcPr>
            <w:tcW w:w="3968" w:type="dxa"/>
            <w:vAlign w:val="center"/>
          </w:tcPr>
          <w:p>
            <w:pPr>
              <w:pStyle w:val="3"/>
              <w:spacing w:after="0"/>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开工报告及开工令审查</w:t>
            </w:r>
          </w:p>
        </w:tc>
        <w:tc>
          <w:tcPr>
            <w:tcW w:w="1137"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系统查看</w:t>
            </w:r>
          </w:p>
        </w:tc>
        <w:tc>
          <w:tcPr>
            <w:tcW w:w="1088" w:type="dxa"/>
            <w:vAlign w:val="center"/>
          </w:tcPr>
          <w:p>
            <w:pPr>
              <w:pStyle w:val="3"/>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0～8</w:t>
            </w:r>
          </w:p>
        </w:tc>
        <w:tc>
          <w:tcPr>
            <w:tcW w:w="689"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4" w:type="dxa"/>
            <w:vMerge w:val="continue"/>
            <w:vAlign w:val="center"/>
          </w:tcPr>
          <w:p>
            <w:pPr>
              <w:pStyle w:val="3"/>
              <w:spacing w:after="0"/>
              <w:jc w:val="center"/>
              <w:rPr>
                <w:rFonts w:asciiTheme="minorEastAsia" w:hAnsiTheme="minorEastAsia" w:eastAsiaTheme="minorEastAsia"/>
                <w:sz w:val="21"/>
                <w:szCs w:val="21"/>
              </w:rPr>
            </w:pPr>
          </w:p>
        </w:tc>
        <w:tc>
          <w:tcPr>
            <w:tcW w:w="690" w:type="dxa"/>
            <w:vMerge w:val="continue"/>
            <w:vAlign w:val="center"/>
          </w:tcPr>
          <w:p>
            <w:pPr>
              <w:pStyle w:val="3"/>
              <w:spacing w:after="0"/>
              <w:jc w:val="center"/>
              <w:rPr>
                <w:rFonts w:hint="default" w:asciiTheme="minorEastAsia" w:hAnsiTheme="minorEastAsia" w:eastAsiaTheme="minorEastAsia"/>
                <w:sz w:val="21"/>
                <w:szCs w:val="21"/>
                <w:lang w:val="en-US" w:eastAsia="zh-CN"/>
              </w:rPr>
            </w:pPr>
          </w:p>
        </w:tc>
        <w:tc>
          <w:tcPr>
            <w:tcW w:w="3968" w:type="dxa"/>
            <w:vAlign w:val="center"/>
          </w:tcPr>
          <w:p>
            <w:pPr>
              <w:pStyle w:val="3"/>
              <w:spacing w:after="0"/>
              <w:rPr>
                <w:rFonts w:hint="eastAsia" w:asciiTheme="minorEastAsia" w:hAnsiTheme="minorEastAsia"/>
                <w:sz w:val="21"/>
                <w:szCs w:val="21"/>
                <w:lang w:eastAsia="zh-CN"/>
              </w:rPr>
            </w:pPr>
            <w:r>
              <w:rPr>
                <w:rFonts w:hint="eastAsia" w:asciiTheme="minorEastAsia" w:hAnsiTheme="minorEastAsia"/>
                <w:sz w:val="21"/>
                <w:szCs w:val="21"/>
                <w:lang w:eastAsia="zh-CN"/>
              </w:rPr>
              <w:t>总、分包单位资格报审</w:t>
            </w:r>
          </w:p>
        </w:tc>
        <w:tc>
          <w:tcPr>
            <w:tcW w:w="1137" w:type="dxa"/>
            <w:vAlign w:val="center"/>
          </w:tcPr>
          <w:p>
            <w:pPr>
              <w:spacing w:after="0"/>
              <w:jc w:val="center"/>
              <w:rPr>
                <w:rFonts w:hint="eastAsia" w:asciiTheme="minorEastAsia" w:hAnsiTheme="minorEastAsia"/>
                <w:sz w:val="21"/>
                <w:szCs w:val="21"/>
                <w:lang w:eastAsia="zh-CN"/>
              </w:rPr>
            </w:pPr>
            <w:r>
              <w:rPr>
                <w:rFonts w:hint="eastAsia" w:asciiTheme="minorEastAsia" w:hAnsiTheme="minorEastAsia"/>
                <w:sz w:val="21"/>
                <w:szCs w:val="21"/>
                <w:lang w:eastAsia="zh-CN"/>
              </w:rPr>
              <w:t>系统查看</w:t>
            </w:r>
          </w:p>
        </w:tc>
        <w:tc>
          <w:tcPr>
            <w:tcW w:w="1088" w:type="dxa"/>
            <w:vAlign w:val="center"/>
          </w:tcPr>
          <w:p>
            <w:pPr>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0～8</w:t>
            </w:r>
          </w:p>
        </w:tc>
        <w:tc>
          <w:tcPr>
            <w:tcW w:w="689"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4" w:type="dxa"/>
            <w:vMerge w:val="continue"/>
            <w:vAlign w:val="center"/>
          </w:tcPr>
          <w:p>
            <w:pPr>
              <w:pStyle w:val="3"/>
              <w:spacing w:after="0"/>
              <w:jc w:val="center"/>
              <w:rPr>
                <w:rFonts w:asciiTheme="minorEastAsia" w:hAnsiTheme="minorEastAsia" w:eastAsiaTheme="minorEastAsia"/>
                <w:sz w:val="21"/>
                <w:szCs w:val="21"/>
              </w:rPr>
            </w:pPr>
          </w:p>
        </w:tc>
        <w:tc>
          <w:tcPr>
            <w:tcW w:w="690" w:type="dxa"/>
            <w:vMerge w:val="continue"/>
            <w:vAlign w:val="center"/>
          </w:tcPr>
          <w:p>
            <w:pPr>
              <w:pStyle w:val="3"/>
              <w:spacing w:after="0"/>
              <w:jc w:val="center"/>
              <w:rPr>
                <w:rFonts w:hint="eastAsia" w:asciiTheme="minorEastAsia" w:hAnsiTheme="minorEastAsia" w:eastAsiaTheme="minorEastAsia"/>
                <w:sz w:val="21"/>
                <w:szCs w:val="21"/>
                <w:lang w:val="en-US" w:eastAsia="zh-CN"/>
              </w:rPr>
            </w:pPr>
          </w:p>
        </w:tc>
        <w:tc>
          <w:tcPr>
            <w:tcW w:w="3968" w:type="dxa"/>
            <w:vAlign w:val="center"/>
          </w:tcPr>
          <w:p>
            <w:pPr>
              <w:pStyle w:val="3"/>
              <w:spacing w:after="0"/>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实验室资格报审</w:t>
            </w:r>
          </w:p>
        </w:tc>
        <w:tc>
          <w:tcPr>
            <w:tcW w:w="1137"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系统查看</w:t>
            </w:r>
          </w:p>
        </w:tc>
        <w:tc>
          <w:tcPr>
            <w:tcW w:w="1088" w:type="dxa"/>
            <w:vAlign w:val="center"/>
          </w:tcPr>
          <w:p>
            <w:pPr>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0～8</w:t>
            </w:r>
          </w:p>
        </w:tc>
        <w:tc>
          <w:tcPr>
            <w:tcW w:w="689"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44" w:type="dxa"/>
            <w:vMerge w:val="continue"/>
            <w:vAlign w:val="center"/>
          </w:tcPr>
          <w:p>
            <w:pPr>
              <w:pStyle w:val="3"/>
              <w:spacing w:after="0"/>
              <w:jc w:val="center"/>
              <w:rPr>
                <w:rFonts w:asciiTheme="minorEastAsia" w:hAnsiTheme="minorEastAsia" w:eastAsiaTheme="minorEastAsia"/>
                <w:sz w:val="21"/>
                <w:szCs w:val="21"/>
              </w:rPr>
            </w:pPr>
          </w:p>
        </w:tc>
        <w:tc>
          <w:tcPr>
            <w:tcW w:w="690" w:type="dxa"/>
            <w:vMerge w:val="continue"/>
            <w:vAlign w:val="center"/>
          </w:tcPr>
          <w:p>
            <w:pPr>
              <w:pStyle w:val="3"/>
              <w:spacing w:after="0"/>
              <w:jc w:val="center"/>
              <w:rPr>
                <w:rFonts w:hint="eastAsia" w:asciiTheme="minorEastAsia" w:hAnsiTheme="minorEastAsia" w:eastAsiaTheme="minorEastAsia"/>
                <w:sz w:val="21"/>
                <w:szCs w:val="21"/>
                <w:lang w:val="en-US" w:eastAsia="zh-CN"/>
              </w:rPr>
            </w:pPr>
          </w:p>
        </w:tc>
        <w:tc>
          <w:tcPr>
            <w:tcW w:w="3968" w:type="dxa"/>
            <w:vAlign w:val="center"/>
          </w:tcPr>
          <w:p>
            <w:pPr>
              <w:pStyle w:val="3"/>
              <w:spacing w:after="0"/>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施工单位质量管理组织机构、制度、专职管理人员审查</w:t>
            </w:r>
          </w:p>
        </w:tc>
        <w:tc>
          <w:tcPr>
            <w:tcW w:w="1137"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系统查看</w:t>
            </w:r>
          </w:p>
        </w:tc>
        <w:tc>
          <w:tcPr>
            <w:tcW w:w="1088" w:type="dxa"/>
            <w:vAlign w:val="center"/>
          </w:tcPr>
          <w:p>
            <w:pPr>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0～8</w:t>
            </w:r>
          </w:p>
        </w:tc>
        <w:tc>
          <w:tcPr>
            <w:tcW w:w="689"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4" w:type="dxa"/>
            <w:vMerge w:val="continue"/>
            <w:vAlign w:val="center"/>
          </w:tcPr>
          <w:p>
            <w:pPr>
              <w:pStyle w:val="3"/>
              <w:spacing w:after="0"/>
              <w:jc w:val="center"/>
              <w:rPr>
                <w:rFonts w:asciiTheme="minorEastAsia" w:hAnsiTheme="minorEastAsia" w:eastAsiaTheme="minorEastAsia"/>
                <w:sz w:val="21"/>
                <w:szCs w:val="21"/>
              </w:rPr>
            </w:pPr>
          </w:p>
        </w:tc>
        <w:tc>
          <w:tcPr>
            <w:tcW w:w="690" w:type="dxa"/>
            <w:vMerge w:val="continue"/>
            <w:vAlign w:val="center"/>
          </w:tcPr>
          <w:p>
            <w:pPr>
              <w:pStyle w:val="3"/>
              <w:spacing w:after="0"/>
              <w:jc w:val="center"/>
              <w:rPr>
                <w:rFonts w:hint="eastAsia" w:asciiTheme="minorEastAsia" w:hAnsiTheme="minorEastAsia" w:eastAsiaTheme="minorEastAsia"/>
                <w:sz w:val="21"/>
                <w:szCs w:val="21"/>
                <w:lang w:val="en-US" w:eastAsia="zh-CN"/>
              </w:rPr>
            </w:pPr>
          </w:p>
        </w:tc>
        <w:tc>
          <w:tcPr>
            <w:tcW w:w="3968" w:type="dxa"/>
            <w:vAlign w:val="center"/>
          </w:tcPr>
          <w:p>
            <w:pPr>
              <w:pStyle w:val="3"/>
              <w:spacing w:after="0"/>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计量及测量设备审查</w:t>
            </w:r>
          </w:p>
        </w:tc>
        <w:tc>
          <w:tcPr>
            <w:tcW w:w="1137"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系统查看</w:t>
            </w:r>
          </w:p>
        </w:tc>
        <w:tc>
          <w:tcPr>
            <w:tcW w:w="1088" w:type="dxa"/>
            <w:vAlign w:val="center"/>
          </w:tcPr>
          <w:p>
            <w:pPr>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0～4</w:t>
            </w:r>
          </w:p>
        </w:tc>
        <w:tc>
          <w:tcPr>
            <w:tcW w:w="689"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4" w:type="dxa"/>
            <w:vMerge w:val="continue"/>
            <w:vAlign w:val="center"/>
          </w:tcPr>
          <w:p>
            <w:pPr>
              <w:pStyle w:val="3"/>
              <w:spacing w:after="0"/>
              <w:jc w:val="center"/>
              <w:rPr>
                <w:rFonts w:asciiTheme="minorEastAsia" w:hAnsiTheme="minorEastAsia" w:eastAsiaTheme="minorEastAsia"/>
                <w:sz w:val="21"/>
                <w:szCs w:val="21"/>
              </w:rPr>
            </w:pPr>
          </w:p>
        </w:tc>
        <w:tc>
          <w:tcPr>
            <w:tcW w:w="690" w:type="dxa"/>
            <w:vMerge w:val="continue"/>
            <w:vAlign w:val="center"/>
          </w:tcPr>
          <w:p>
            <w:pPr>
              <w:pStyle w:val="3"/>
              <w:spacing w:after="0"/>
              <w:jc w:val="center"/>
              <w:rPr>
                <w:rFonts w:hint="default" w:asciiTheme="minorEastAsia" w:hAnsiTheme="minorEastAsia" w:eastAsiaTheme="minorEastAsia"/>
                <w:sz w:val="21"/>
                <w:szCs w:val="21"/>
                <w:lang w:val="en-US" w:eastAsia="zh-CN"/>
              </w:rPr>
            </w:pPr>
          </w:p>
        </w:tc>
        <w:tc>
          <w:tcPr>
            <w:tcW w:w="3968" w:type="dxa"/>
            <w:vAlign w:val="center"/>
          </w:tcPr>
          <w:p>
            <w:pPr>
              <w:pStyle w:val="3"/>
              <w:spacing w:after="0"/>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新材料、新工艺、新技术、新设备审查</w:t>
            </w:r>
          </w:p>
        </w:tc>
        <w:tc>
          <w:tcPr>
            <w:tcW w:w="1137"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系统查看</w:t>
            </w:r>
          </w:p>
        </w:tc>
        <w:tc>
          <w:tcPr>
            <w:tcW w:w="1088" w:type="dxa"/>
            <w:vAlign w:val="center"/>
          </w:tcPr>
          <w:p>
            <w:pPr>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0～4</w:t>
            </w:r>
          </w:p>
        </w:tc>
        <w:tc>
          <w:tcPr>
            <w:tcW w:w="689"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4" w:type="dxa"/>
            <w:vMerge w:val="continue"/>
            <w:vAlign w:val="center"/>
          </w:tcPr>
          <w:p>
            <w:pPr>
              <w:pStyle w:val="3"/>
              <w:spacing w:after="0"/>
              <w:jc w:val="center"/>
              <w:rPr>
                <w:rFonts w:asciiTheme="minorEastAsia" w:hAnsiTheme="minorEastAsia" w:eastAsiaTheme="minorEastAsia"/>
                <w:sz w:val="21"/>
                <w:szCs w:val="21"/>
              </w:rPr>
            </w:pPr>
          </w:p>
        </w:tc>
        <w:tc>
          <w:tcPr>
            <w:tcW w:w="690" w:type="dxa"/>
            <w:vMerge w:val="continue"/>
            <w:vAlign w:val="center"/>
          </w:tcPr>
          <w:p>
            <w:pPr>
              <w:pStyle w:val="3"/>
              <w:spacing w:after="0"/>
              <w:jc w:val="center"/>
              <w:rPr>
                <w:rFonts w:hint="default" w:asciiTheme="minorEastAsia" w:hAnsiTheme="minorEastAsia" w:eastAsiaTheme="minorEastAsia"/>
                <w:sz w:val="21"/>
                <w:szCs w:val="21"/>
                <w:lang w:val="en-US" w:eastAsia="zh-CN"/>
              </w:rPr>
            </w:pPr>
          </w:p>
        </w:tc>
        <w:tc>
          <w:tcPr>
            <w:tcW w:w="3968" w:type="dxa"/>
            <w:vAlign w:val="center"/>
          </w:tcPr>
          <w:p>
            <w:pPr>
              <w:pStyle w:val="3"/>
              <w:spacing w:after="0"/>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施工单位测量成果及保护措施</w:t>
            </w:r>
          </w:p>
        </w:tc>
        <w:tc>
          <w:tcPr>
            <w:tcW w:w="1137" w:type="dxa"/>
            <w:vAlign w:val="center"/>
          </w:tcPr>
          <w:p>
            <w:pPr>
              <w:spacing w:after="0"/>
              <w:jc w:val="center"/>
              <w:rPr>
                <w:rFonts w:hint="eastAsia" w:asciiTheme="minorEastAsia" w:hAnsiTheme="minorEastAsia" w:eastAsiaTheme="minorEastAsia"/>
                <w:sz w:val="21"/>
                <w:szCs w:val="21"/>
              </w:rPr>
            </w:pPr>
            <w:r>
              <w:rPr>
                <w:rFonts w:hint="eastAsia" w:asciiTheme="minorEastAsia" w:hAnsiTheme="minorEastAsia"/>
                <w:sz w:val="21"/>
                <w:szCs w:val="21"/>
                <w:lang w:eastAsia="zh-CN"/>
              </w:rPr>
              <w:t>系统查看</w:t>
            </w:r>
          </w:p>
        </w:tc>
        <w:tc>
          <w:tcPr>
            <w:tcW w:w="1088" w:type="dxa"/>
            <w:vAlign w:val="center"/>
          </w:tcPr>
          <w:p>
            <w:pPr>
              <w:spacing w:after="0"/>
              <w:jc w:val="center"/>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0～8</w:t>
            </w:r>
          </w:p>
        </w:tc>
        <w:tc>
          <w:tcPr>
            <w:tcW w:w="689"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44" w:type="dxa"/>
            <w:vMerge w:val="continue"/>
            <w:vAlign w:val="center"/>
          </w:tcPr>
          <w:p>
            <w:pPr>
              <w:pStyle w:val="3"/>
              <w:spacing w:after="0"/>
              <w:jc w:val="center"/>
              <w:rPr>
                <w:rFonts w:asciiTheme="minorEastAsia" w:hAnsiTheme="minorEastAsia" w:eastAsiaTheme="minorEastAsia"/>
                <w:sz w:val="21"/>
                <w:szCs w:val="21"/>
              </w:rPr>
            </w:pPr>
          </w:p>
        </w:tc>
        <w:tc>
          <w:tcPr>
            <w:tcW w:w="690" w:type="dxa"/>
            <w:vMerge w:val="continue"/>
            <w:vAlign w:val="center"/>
          </w:tcPr>
          <w:p>
            <w:pPr>
              <w:pStyle w:val="3"/>
              <w:spacing w:after="0"/>
              <w:jc w:val="center"/>
              <w:rPr>
                <w:rFonts w:hint="default" w:asciiTheme="minorEastAsia" w:hAnsiTheme="minorEastAsia" w:eastAsiaTheme="minorEastAsia"/>
                <w:sz w:val="21"/>
                <w:szCs w:val="21"/>
                <w:lang w:val="en-US" w:eastAsia="zh-CN"/>
              </w:rPr>
            </w:pPr>
          </w:p>
        </w:tc>
        <w:tc>
          <w:tcPr>
            <w:tcW w:w="3968" w:type="dxa"/>
            <w:vAlign w:val="center"/>
          </w:tcPr>
          <w:p>
            <w:pPr>
              <w:pStyle w:val="3"/>
              <w:spacing w:after="0"/>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材料、设备、构件进场检验及进行验收、见证取样、平行检验</w:t>
            </w:r>
          </w:p>
        </w:tc>
        <w:tc>
          <w:tcPr>
            <w:tcW w:w="1137" w:type="dxa"/>
            <w:vAlign w:val="center"/>
          </w:tcPr>
          <w:p>
            <w:pPr>
              <w:spacing w:after="0"/>
              <w:jc w:val="center"/>
              <w:rPr>
                <w:rFonts w:hint="eastAsia" w:asciiTheme="minorEastAsia" w:hAnsiTheme="minorEastAsia" w:eastAsiaTheme="minorEastAsia"/>
                <w:sz w:val="21"/>
                <w:szCs w:val="21"/>
              </w:rPr>
            </w:pPr>
            <w:r>
              <w:rPr>
                <w:rFonts w:hint="eastAsia" w:asciiTheme="minorEastAsia" w:hAnsiTheme="minorEastAsia"/>
                <w:sz w:val="21"/>
                <w:szCs w:val="21"/>
                <w:lang w:eastAsia="zh-CN"/>
              </w:rPr>
              <w:t>系统查看</w:t>
            </w:r>
          </w:p>
        </w:tc>
        <w:tc>
          <w:tcPr>
            <w:tcW w:w="1088" w:type="dxa"/>
            <w:vAlign w:val="center"/>
          </w:tcPr>
          <w:p>
            <w:pPr>
              <w:spacing w:after="0"/>
              <w:jc w:val="center"/>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0～8</w:t>
            </w:r>
          </w:p>
        </w:tc>
        <w:tc>
          <w:tcPr>
            <w:tcW w:w="689"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4" w:type="dxa"/>
            <w:vMerge w:val="continue"/>
            <w:vAlign w:val="center"/>
          </w:tcPr>
          <w:p>
            <w:pPr>
              <w:pStyle w:val="3"/>
              <w:spacing w:after="0"/>
              <w:jc w:val="center"/>
              <w:rPr>
                <w:rFonts w:asciiTheme="minorEastAsia" w:hAnsiTheme="minorEastAsia" w:eastAsiaTheme="minorEastAsia"/>
                <w:sz w:val="21"/>
                <w:szCs w:val="21"/>
              </w:rPr>
            </w:pPr>
          </w:p>
        </w:tc>
        <w:tc>
          <w:tcPr>
            <w:tcW w:w="690" w:type="dxa"/>
            <w:vMerge w:val="continue"/>
            <w:vAlign w:val="center"/>
          </w:tcPr>
          <w:p>
            <w:pPr>
              <w:pStyle w:val="3"/>
              <w:spacing w:after="0"/>
              <w:jc w:val="center"/>
              <w:rPr>
                <w:rFonts w:hint="default" w:asciiTheme="minorEastAsia" w:hAnsiTheme="minorEastAsia" w:eastAsiaTheme="minorEastAsia"/>
                <w:sz w:val="21"/>
                <w:szCs w:val="21"/>
                <w:lang w:val="en-US" w:eastAsia="zh-CN"/>
              </w:rPr>
            </w:pPr>
          </w:p>
        </w:tc>
        <w:tc>
          <w:tcPr>
            <w:tcW w:w="3968" w:type="dxa"/>
            <w:vAlign w:val="center"/>
          </w:tcPr>
          <w:p>
            <w:pPr>
              <w:pStyle w:val="3"/>
              <w:spacing w:after="0"/>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隐蔽工程、检验批</w:t>
            </w:r>
          </w:p>
        </w:tc>
        <w:tc>
          <w:tcPr>
            <w:tcW w:w="1137" w:type="dxa"/>
            <w:vAlign w:val="center"/>
          </w:tcPr>
          <w:p>
            <w:pPr>
              <w:spacing w:after="0"/>
              <w:jc w:val="center"/>
              <w:rPr>
                <w:rFonts w:hint="eastAsia" w:asciiTheme="minorEastAsia" w:hAnsiTheme="minorEastAsia" w:eastAsiaTheme="minorEastAsia"/>
                <w:sz w:val="21"/>
                <w:szCs w:val="21"/>
              </w:rPr>
            </w:pPr>
            <w:r>
              <w:rPr>
                <w:rFonts w:hint="eastAsia" w:asciiTheme="minorEastAsia" w:hAnsiTheme="minorEastAsia"/>
                <w:sz w:val="21"/>
                <w:szCs w:val="21"/>
                <w:lang w:eastAsia="zh-CN"/>
              </w:rPr>
              <w:t>系统查看</w:t>
            </w:r>
          </w:p>
        </w:tc>
        <w:tc>
          <w:tcPr>
            <w:tcW w:w="1088" w:type="dxa"/>
            <w:vAlign w:val="center"/>
          </w:tcPr>
          <w:p>
            <w:pPr>
              <w:spacing w:after="0"/>
              <w:jc w:val="center"/>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0～5</w:t>
            </w:r>
          </w:p>
        </w:tc>
        <w:tc>
          <w:tcPr>
            <w:tcW w:w="689"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4" w:type="dxa"/>
            <w:vMerge w:val="continue"/>
            <w:vAlign w:val="center"/>
          </w:tcPr>
          <w:p>
            <w:pPr>
              <w:pStyle w:val="3"/>
              <w:spacing w:after="0"/>
              <w:jc w:val="center"/>
              <w:rPr>
                <w:rFonts w:asciiTheme="minorEastAsia" w:hAnsiTheme="minorEastAsia" w:eastAsiaTheme="minorEastAsia"/>
                <w:sz w:val="21"/>
                <w:szCs w:val="21"/>
              </w:rPr>
            </w:pPr>
          </w:p>
        </w:tc>
        <w:tc>
          <w:tcPr>
            <w:tcW w:w="690" w:type="dxa"/>
            <w:vMerge w:val="continue"/>
            <w:vAlign w:val="center"/>
          </w:tcPr>
          <w:p>
            <w:pPr>
              <w:pStyle w:val="3"/>
              <w:spacing w:after="0"/>
              <w:jc w:val="center"/>
              <w:rPr>
                <w:rFonts w:hint="default" w:asciiTheme="minorEastAsia" w:hAnsiTheme="minorEastAsia" w:eastAsiaTheme="minorEastAsia"/>
                <w:sz w:val="21"/>
                <w:szCs w:val="21"/>
                <w:lang w:val="en-US" w:eastAsia="zh-CN"/>
              </w:rPr>
            </w:pPr>
          </w:p>
        </w:tc>
        <w:tc>
          <w:tcPr>
            <w:tcW w:w="3968" w:type="dxa"/>
            <w:vAlign w:val="center"/>
          </w:tcPr>
          <w:p>
            <w:pPr>
              <w:pStyle w:val="3"/>
              <w:spacing w:after="0"/>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分部工程、分项工程</w:t>
            </w:r>
          </w:p>
        </w:tc>
        <w:tc>
          <w:tcPr>
            <w:tcW w:w="1137" w:type="dxa"/>
            <w:vAlign w:val="center"/>
          </w:tcPr>
          <w:p>
            <w:pPr>
              <w:spacing w:after="0"/>
              <w:jc w:val="center"/>
              <w:rPr>
                <w:rFonts w:hint="eastAsia" w:asciiTheme="minorEastAsia" w:hAnsiTheme="minorEastAsia" w:eastAsiaTheme="minorEastAsia"/>
                <w:sz w:val="21"/>
                <w:szCs w:val="21"/>
              </w:rPr>
            </w:pPr>
            <w:r>
              <w:rPr>
                <w:rFonts w:hint="eastAsia" w:asciiTheme="minorEastAsia" w:hAnsiTheme="minorEastAsia"/>
                <w:sz w:val="21"/>
                <w:szCs w:val="21"/>
                <w:lang w:eastAsia="zh-CN"/>
              </w:rPr>
              <w:t>系统查看</w:t>
            </w:r>
          </w:p>
        </w:tc>
        <w:tc>
          <w:tcPr>
            <w:tcW w:w="1088" w:type="dxa"/>
            <w:vAlign w:val="center"/>
          </w:tcPr>
          <w:p>
            <w:pPr>
              <w:spacing w:after="0"/>
              <w:jc w:val="center"/>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0～5</w:t>
            </w:r>
          </w:p>
        </w:tc>
        <w:tc>
          <w:tcPr>
            <w:tcW w:w="689"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4" w:type="dxa"/>
            <w:vMerge w:val="continue"/>
            <w:vAlign w:val="center"/>
          </w:tcPr>
          <w:p>
            <w:pPr>
              <w:pStyle w:val="3"/>
              <w:spacing w:after="0"/>
              <w:jc w:val="center"/>
              <w:rPr>
                <w:rFonts w:asciiTheme="minorEastAsia" w:hAnsiTheme="minorEastAsia" w:eastAsiaTheme="minorEastAsia"/>
                <w:sz w:val="21"/>
                <w:szCs w:val="21"/>
              </w:rPr>
            </w:pPr>
          </w:p>
        </w:tc>
        <w:tc>
          <w:tcPr>
            <w:tcW w:w="690" w:type="dxa"/>
            <w:vMerge w:val="continue"/>
            <w:vAlign w:val="center"/>
          </w:tcPr>
          <w:p>
            <w:pPr>
              <w:pStyle w:val="3"/>
              <w:spacing w:after="0"/>
              <w:jc w:val="center"/>
              <w:rPr>
                <w:rFonts w:hint="default" w:asciiTheme="minorEastAsia" w:hAnsiTheme="minorEastAsia" w:eastAsiaTheme="minorEastAsia"/>
                <w:sz w:val="21"/>
                <w:szCs w:val="21"/>
                <w:lang w:val="en-US" w:eastAsia="zh-CN"/>
              </w:rPr>
            </w:pPr>
          </w:p>
        </w:tc>
        <w:tc>
          <w:tcPr>
            <w:tcW w:w="3968" w:type="dxa"/>
            <w:vAlign w:val="center"/>
          </w:tcPr>
          <w:p>
            <w:pPr>
              <w:pStyle w:val="3"/>
              <w:spacing w:after="0"/>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质量巡视检查</w:t>
            </w:r>
          </w:p>
        </w:tc>
        <w:tc>
          <w:tcPr>
            <w:tcW w:w="1137" w:type="dxa"/>
            <w:vAlign w:val="center"/>
          </w:tcPr>
          <w:p>
            <w:pPr>
              <w:spacing w:after="0"/>
              <w:jc w:val="center"/>
              <w:rPr>
                <w:rFonts w:hint="eastAsia" w:asciiTheme="minorEastAsia" w:hAnsiTheme="minorEastAsia"/>
                <w:sz w:val="21"/>
                <w:szCs w:val="21"/>
                <w:lang w:eastAsia="zh-CN"/>
              </w:rPr>
            </w:pPr>
            <w:r>
              <w:rPr>
                <w:rFonts w:hint="eastAsia" w:asciiTheme="minorEastAsia" w:hAnsiTheme="minorEastAsia"/>
                <w:sz w:val="21"/>
                <w:szCs w:val="21"/>
                <w:lang w:eastAsia="zh-CN"/>
              </w:rPr>
              <w:t>系统查看</w:t>
            </w:r>
          </w:p>
        </w:tc>
        <w:tc>
          <w:tcPr>
            <w:tcW w:w="1088" w:type="dxa"/>
            <w:vAlign w:val="center"/>
          </w:tcPr>
          <w:p>
            <w:pPr>
              <w:spacing w:after="0"/>
              <w:jc w:val="center"/>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0～5</w:t>
            </w:r>
          </w:p>
        </w:tc>
        <w:tc>
          <w:tcPr>
            <w:tcW w:w="689"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4" w:type="dxa"/>
            <w:vMerge w:val="continue"/>
            <w:vAlign w:val="center"/>
          </w:tcPr>
          <w:p>
            <w:pPr>
              <w:pStyle w:val="3"/>
              <w:spacing w:after="0"/>
              <w:jc w:val="center"/>
              <w:rPr>
                <w:rFonts w:asciiTheme="minorEastAsia" w:hAnsiTheme="minorEastAsia" w:eastAsiaTheme="minorEastAsia"/>
                <w:sz w:val="21"/>
                <w:szCs w:val="21"/>
              </w:rPr>
            </w:pPr>
          </w:p>
        </w:tc>
        <w:tc>
          <w:tcPr>
            <w:tcW w:w="690" w:type="dxa"/>
            <w:vMerge w:val="continue"/>
            <w:vAlign w:val="center"/>
          </w:tcPr>
          <w:p>
            <w:pPr>
              <w:pStyle w:val="3"/>
              <w:spacing w:after="0"/>
              <w:jc w:val="center"/>
              <w:rPr>
                <w:rFonts w:hint="default" w:asciiTheme="minorEastAsia" w:hAnsiTheme="minorEastAsia" w:eastAsiaTheme="minorEastAsia"/>
                <w:sz w:val="21"/>
                <w:szCs w:val="21"/>
                <w:lang w:val="en-US" w:eastAsia="zh-CN"/>
              </w:rPr>
            </w:pPr>
          </w:p>
        </w:tc>
        <w:tc>
          <w:tcPr>
            <w:tcW w:w="3968" w:type="dxa"/>
            <w:vAlign w:val="center"/>
          </w:tcPr>
          <w:p>
            <w:pPr>
              <w:pStyle w:val="3"/>
              <w:spacing w:after="0"/>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关键部位、关键工序监理旁站</w:t>
            </w:r>
          </w:p>
        </w:tc>
        <w:tc>
          <w:tcPr>
            <w:tcW w:w="1137" w:type="dxa"/>
            <w:vAlign w:val="center"/>
          </w:tcPr>
          <w:p>
            <w:pPr>
              <w:spacing w:after="0"/>
              <w:jc w:val="center"/>
              <w:rPr>
                <w:rFonts w:hint="eastAsia" w:asciiTheme="minorEastAsia" w:hAnsiTheme="minorEastAsia"/>
                <w:sz w:val="21"/>
                <w:szCs w:val="21"/>
                <w:lang w:eastAsia="zh-CN"/>
              </w:rPr>
            </w:pPr>
            <w:r>
              <w:rPr>
                <w:rFonts w:hint="eastAsia" w:asciiTheme="minorEastAsia" w:hAnsiTheme="minorEastAsia"/>
                <w:sz w:val="21"/>
                <w:szCs w:val="21"/>
                <w:lang w:eastAsia="zh-CN"/>
              </w:rPr>
              <w:t>系统查看</w:t>
            </w:r>
          </w:p>
        </w:tc>
        <w:tc>
          <w:tcPr>
            <w:tcW w:w="1088" w:type="dxa"/>
            <w:vAlign w:val="center"/>
          </w:tcPr>
          <w:p>
            <w:pPr>
              <w:spacing w:after="0"/>
              <w:jc w:val="center"/>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0～5</w:t>
            </w:r>
          </w:p>
        </w:tc>
        <w:tc>
          <w:tcPr>
            <w:tcW w:w="689"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44" w:type="dxa"/>
            <w:vMerge w:val="continue"/>
            <w:vAlign w:val="center"/>
          </w:tcPr>
          <w:p>
            <w:pPr>
              <w:pStyle w:val="3"/>
              <w:spacing w:after="0"/>
              <w:jc w:val="center"/>
              <w:rPr>
                <w:rFonts w:asciiTheme="minorEastAsia" w:hAnsiTheme="minorEastAsia" w:eastAsiaTheme="minorEastAsia"/>
                <w:sz w:val="21"/>
                <w:szCs w:val="21"/>
              </w:rPr>
            </w:pPr>
          </w:p>
        </w:tc>
        <w:tc>
          <w:tcPr>
            <w:tcW w:w="690" w:type="dxa"/>
            <w:vMerge w:val="continue"/>
            <w:vAlign w:val="center"/>
          </w:tcPr>
          <w:p>
            <w:pPr>
              <w:pStyle w:val="3"/>
              <w:spacing w:after="0"/>
              <w:jc w:val="center"/>
              <w:rPr>
                <w:rFonts w:hint="default" w:asciiTheme="minorEastAsia" w:hAnsiTheme="minorEastAsia" w:eastAsiaTheme="minorEastAsia"/>
                <w:sz w:val="21"/>
                <w:szCs w:val="21"/>
                <w:lang w:val="en-US" w:eastAsia="zh-CN"/>
              </w:rPr>
            </w:pPr>
          </w:p>
        </w:tc>
        <w:tc>
          <w:tcPr>
            <w:tcW w:w="3968" w:type="dxa"/>
            <w:vAlign w:val="center"/>
          </w:tcPr>
          <w:p>
            <w:pPr>
              <w:pStyle w:val="3"/>
              <w:spacing w:after="0"/>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有关质量控制的《监理工程师通知单》及质量问题处理和跟踪</w:t>
            </w:r>
          </w:p>
        </w:tc>
        <w:tc>
          <w:tcPr>
            <w:tcW w:w="1137" w:type="dxa"/>
            <w:vAlign w:val="center"/>
          </w:tcPr>
          <w:p>
            <w:pPr>
              <w:spacing w:after="0"/>
              <w:jc w:val="center"/>
              <w:rPr>
                <w:rFonts w:hint="eastAsia" w:asciiTheme="minorEastAsia" w:hAnsiTheme="minorEastAsia"/>
                <w:sz w:val="21"/>
                <w:szCs w:val="21"/>
                <w:lang w:eastAsia="zh-CN"/>
              </w:rPr>
            </w:pPr>
            <w:r>
              <w:rPr>
                <w:rFonts w:hint="eastAsia" w:asciiTheme="minorEastAsia" w:hAnsiTheme="minorEastAsia"/>
                <w:sz w:val="21"/>
                <w:szCs w:val="21"/>
                <w:lang w:eastAsia="zh-CN"/>
              </w:rPr>
              <w:t>系统查看</w:t>
            </w:r>
          </w:p>
        </w:tc>
        <w:tc>
          <w:tcPr>
            <w:tcW w:w="1088" w:type="dxa"/>
            <w:vAlign w:val="center"/>
          </w:tcPr>
          <w:p>
            <w:pPr>
              <w:spacing w:after="0"/>
              <w:jc w:val="center"/>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0～8</w:t>
            </w:r>
          </w:p>
        </w:tc>
        <w:tc>
          <w:tcPr>
            <w:tcW w:w="689"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4" w:type="dxa"/>
            <w:vMerge w:val="continue"/>
            <w:vAlign w:val="center"/>
          </w:tcPr>
          <w:p>
            <w:pPr>
              <w:pStyle w:val="3"/>
              <w:spacing w:after="0"/>
              <w:jc w:val="center"/>
              <w:rPr>
                <w:rFonts w:asciiTheme="minorEastAsia" w:hAnsiTheme="minorEastAsia" w:eastAsiaTheme="minorEastAsia"/>
                <w:sz w:val="21"/>
                <w:szCs w:val="21"/>
              </w:rPr>
            </w:pPr>
          </w:p>
        </w:tc>
        <w:tc>
          <w:tcPr>
            <w:tcW w:w="690" w:type="dxa"/>
            <w:vMerge w:val="continue"/>
            <w:vAlign w:val="center"/>
          </w:tcPr>
          <w:p>
            <w:pPr>
              <w:pStyle w:val="3"/>
              <w:spacing w:after="0"/>
              <w:jc w:val="center"/>
              <w:rPr>
                <w:rFonts w:hint="default" w:asciiTheme="minorEastAsia" w:hAnsiTheme="minorEastAsia" w:eastAsiaTheme="minorEastAsia"/>
                <w:sz w:val="21"/>
                <w:szCs w:val="21"/>
                <w:lang w:val="en-US" w:eastAsia="zh-CN"/>
              </w:rPr>
            </w:pPr>
          </w:p>
        </w:tc>
        <w:tc>
          <w:tcPr>
            <w:tcW w:w="3968" w:type="dxa"/>
            <w:vAlign w:val="center"/>
          </w:tcPr>
          <w:p>
            <w:pPr>
              <w:pStyle w:val="3"/>
              <w:spacing w:after="0"/>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竣工验收及预验收问题处理</w:t>
            </w:r>
          </w:p>
        </w:tc>
        <w:tc>
          <w:tcPr>
            <w:tcW w:w="1137" w:type="dxa"/>
            <w:vAlign w:val="center"/>
          </w:tcPr>
          <w:p>
            <w:pPr>
              <w:spacing w:after="0"/>
              <w:jc w:val="center"/>
              <w:rPr>
                <w:rFonts w:hint="eastAsia" w:asciiTheme="minorEastAsia" w:hAnsiTheme="minorEastAsia"/>
                <w:sz w:val="21"/>
                <w:szCs w:val="21"/>
                <w:lang w:eastAsia="zh-CN"/>
              </w:rPr>
            </w:pPr>
            <w:r>
              <w:rPr>
                <w:rFonts w:hint="eastAsia" w:asciiTheme="minorEastAsia" w:hAnsiTheme="minorEastAsia"/>
                <w:sz w:val="21"/>
                <w:szCs w:val="21"/>
                <w:lang w:eastAsia="zh-CN"/>
              </w:rPr>
              <w:t>系统查看</w:t>
            </w:r>
          </w:p>
        </w:tc>
        <w:tc>
          <w:tcPr>
            <w:tcW w:w="1088" w:type="dxa"/>
            <w:vAlign w:val="center"/>
          </w:tcPr>
          <w:p>
            <w:pPr>
              <w:spacing w:after="0"/>
              <w:jc w:val="center"/>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0～4</w:t>
            </w:r>
          </w:p>
        </w:tc>
        <w:tc>
          <w:tcPr>
            <w:tcW w:w="689"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44" w:type="dxa"/>
            <w:vMerge w:val="continue"/>
            <w:vAlign w:val="center"/>
          </w:tcPr>
          <w:p>
            <w:pPr>
              <w:pStyle w:val="3"/>
              <w:spacing w:after="0"/>
              <w:jc w:val="center"/>
              <w:rPr>
                <w:rFonts w:asciiTheme="minorEastAsia" w:hAnsiTheme="minorEastAsia" w:eastAsiaTheme="minorEastAsia"/>
                <w:sz w:val="21"/>
                <w:szCs w:val="21"/>
              </w:rPr>
            </w:pPr>
          </w:p>
        </w:tc>
        <w:tc>
          <w:tcPr>
            <w:tcW w:w="690" w:type="dxa"/>
            <w:vMerge w:val="continue"/>
            <w:vAlign w:val="center"/>
          </w:tcPr>
          <w:p>
            <w:pPr>
              <w:pStyle w:val="3"/>
              <w:spacing w:after="0"/>
              <w:jc w:val="center"/>
              <w:rPr>
                <w:rFonts w:hint="default" w:asciiTheme="minorEastAsia" w:hAnsiTheme="minorEastAsia" w:eastAsiaTheme="minorEastAsia"/>
                <w:sz w:val="21"/>
                <w:szCs w:val="21"/>
                <w:lang w:val="en-US" w:eastAsia="zh-CN"/>
              </w:rPr>
            </w:pPr>
          </w:p>
        </w:tc>
        <w:tc>
          <w:tcPr>
            <w:tcW w:w="3968" w:type="dxa"/>
            <w:vAlign w:val="center"/>
          </w:tcPr>
          <w:p>
            <w:pPr>
              <w:pStyle w:val="3"/>
              <w:spacing w:after="0"/>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工程质量评估报告、竣工验收问题处理、竣工验收会议纪要、竣工资料签署</w:t>
            </w:r>
          </w:p>
        </w:tc>
        <w:tc>
          <w:tcPr>
            <w:tcW w:w="1137" w:type="dxa"/>
            <w:vAlign w:val="center"/>
          </w:tcPr>
          <w:p>
            <w:pPr>
              <w:spacing w:after="0"/>
              <w:jc w:val="center"/>
              <w:rPr>
                <w:rFonts w:hint="eastAsia" w:asciiTheme="minorEastAsia" w:hAnsiTheme="minorEastAsia"/>
                <w:sz w:val="21"/>
                <w:szCs w:val="21"/>
                <w:lang w:eastAsia="zh-CN"/>
              </w:rPr>
            </w:pPr>
            <w:r>
              <w:rPr>
                <w:rFonts w:hint="eastAsia" w:asciiTheme="minorEastAsia" w:hAnsiTheme="minorEastAsia"/>
                <w:sz w:val="21"/>
                <w:szCs w:val="21"/>
                <w:lang w:eastAsia="zh-CN"/>
              </w:rPr>
              <w:t>系统查看</w:t>
            </w:r>
          </w:p>
        </w:tc>
        <w:tc>
          <w:tcPr>
            <w:tcW w:w="1088" w:type="dxa"/>
            <w:vAlign w:val="center"/>
          </w:tcPr>
          <w:p>
            <w:pPr>
              <w:spacing w:after="0"/>
              <w:jc w:val="center"/>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0～4</w:t>
            </w:r>
          </w:p>
        </w:tc>
        <w:tc>
          <w:tcPr>
            <w:tcW w:w="689"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302" w:type="dxa"/>
            <w:gridSpan w:val="3"/>
            <w:vAlign w:val="center"/>
          </w:tcPr>
          <w:p>
            <w:pPr>
              <w:pStyle w:val="3"/>
              <w:spacing w:after="0"/>
              <w:rPr>
                <w:rFonts w:asciiTheme="minorEastAsia" w:hAnsiTheme="minorEastAsia" w:eastAsiaTheme="minorEastAsia"/>
                <w:sz w:val="21"/>
                <w:szCs w:val="21"/>
              </w:rPr>
            </w:pPr>
            <w:r>
              <w:rPr>
                <w:rFonts w:hint="eastAsia" w:asciiTheme="minorEastAsia" w:hAnsiTheme="minorEastAsia" w:eastAsiaTheme="minorEastAsia"/>
                <w:sz w:val="21"/>
                <w:szCs w:val="21"/>
              </w:rPr>
              <w:t>评价人：                      日期：</w:t>
            </w:r>
          </w:p>
        </w:tc>
        <w:tc>
          <w:tcPr>
            <w:tcW w:w="1137" w:type="dxa"/>
            <w:vAlign w:val="center"/>
          </w:tcPr>
          <w:p>
            <w:pPr>
              <w:pStyle w:val="3"/>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合计</w:t>
            </w:r>
          </w:p>
        </w:tc>
        <w:tc>
          <w:tcPr>
            <w:tcW w:w="1088" w:type="dxa"/>
            <w:vAlign w:val="center"/>
          </w:tcPr>
          <w:p>
            <w:pPr>
              <w:pStyle w:val="3"/>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0～100</w:t>
            </w:r>
          </w:p>
        </w:tc>
        <w:tc>
          <w:tcPr>
            <w:tcW w:w="689" w:type="dxa"/>
            <w:vAlign w:val="center"/>
          </w:tcPr>
          <w:p>
            <w:pPr>
              <w:pStyle w:val="3"/>
              <w:spacing w:after="0"/>
              <w:jc w:val="center"/>
              <w:rPr>
                <w:rFonts w:asciiTheme="minorEastAsia" w:hAnsiTheme="minorEastAsia" w:eastAsiaTheme="minorEastAsia"/>
                <w:sz w:val="21"/>
                <w:szCs w:val="21"/>
              </w:rPr>
            </w:pPr>
          </w:p>
        </w:tc>
      </w:tr>
    </w:tbl>
    <w:p>
      <w:pPr>
        <w:keepNext w:val="0"/>
        <w:keepLines w:val="0"/>
        <w:pageBreakBefore w:val="0"/>
        <w:widowControl w:val="0"/>
        <w:kinsoku/>
        <w:wordWrap/>
        <w:overflowPunct/>
        <w:topLinePunct w:val="0"/>
        <w:autoSpaceDE/>
        <w:autoSpaceDN/>
        <w:bidi w:val="0"/>
        <w:adjustRightInd/>
        <w:snapToGrid/>
        <w:spacing w:line="447" w:lineRule="auto"/>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注：控制项不符合要求，本分项评价表内所有评价项目均得分为0。</w:t>
      </w:r>
    </w:p>
    <w:p>
      <w:pPr>
        <w:numPr>
          <w:ilvl w:val="0"/>
          <w:numId w:val="0"/>
        </w:numPr>
        <w:snapToGrid w:val="0"/>
        <w:spacing w:line="360" w:lineRule="auto"/>
        <w:ind w:left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附录C</w:t>
      </w:r>
      <w:r>
        <w:rPr>
          <w:rFonts w:hint="eastAsia" w:ascii="宋体" w:hAnsi="宋体" w:eastAsia="宋体" w:cs="宋体"/>
          <w:b/>
          <w:bCs/>
          <w:sz w:val="30"/>
          <w:szCs w:val="30"/>
          <w:lang w:val="en-US" w:eastAsia="zh-CN"/>
        </w:rPr>
        <w:t xml:space="preserve">  </w:t>
      </w:r>
      <w:r>
        <w:rPr>
          <w:rFonts w:hint="eastAsia" w:ascii="宋体" w:hAnsi="宋体" w:eastAsia="宋体" w:cs="宋体"/>
          <w:b/>
          <w:bCs/>
          <w:sz w:val="28"/>
          <w:szCs w:val="28"/>
          <w:lang w:val="en-US" w:eastAsia="zh-CN"/>
        </w:rPr>
        <w:t>造价控制分项评价表</w:t>
      </w:r>
    </w:p>
    <w:p>
      <w:pPr>
        <w:keepNext w:val="0"/>
        <w:keepLines w:val="0"/>
        <w:pageBreakBefore w:val="0"/>
        <w:widowControl w:val="0"/>
        <w:kinsoku/>
        <w:wordWrap/>
        <w:overflowPunct/>
        <w:topLinePunct w:val="0"/>
        <w:autoSpaceDE/>
        <w:autoSpaceDN/>
        <w:bidi w:val="0"/>
        <w:adjustRightInd/>
        <w:snapToGrid/>
        <w:spacing w:line="447" w:lineRule="auto"/>
        <w:jc w:val="center"/>
        <w:textAlignment w:val="auto"/>
        <w:rPr>
          <w:rFonts w:hint="eastAsia" w:ascii="宋体" w:hAnsi="宋体" w:eastAsia="宋体" w:cs="宋体"/>
          <w:b w:val="0"/>
          <w:bCs w:val="0"/>
          <w:i w:val="0"/>
          <w:iCs w:val="0"/>
          <w:caps w:val="0"/>
          <w:color w:val="323232"/>
          <w:spacing w:val="0"/>
          <w:kern w:val="0"/>
          <w:sz w:val="24"/>
          <w:szCs w:val="24"/>
          <w:highlight w:val="none"/>
          <w:lang w:val="en-US" w:eastAsia="zh-CN" w:bidi="ar"/>
        </w:rPr>
      </w:pPr>
      <w:r>
        <w:rPr>
          <w:rFonts w:hint="eastAsia" w:ascii="宋体" w:hAnsi="宋体" w:eastAsia="宋体" w:cs="宋体"/>
          <w:b w:val="0"/>
          <w:bCs w:val="0"/>
          <w:i w:val="0"/>
          <w:iCs w:val="0"/>
          <w:caps w:val="0"/>
          <w:color w:val="323232"/>
          <w:spacing w:val="0"/>
          <w:kern w:val="0"/>
          <w:sz w:val="24"/>
          <w:szCs w:val="24"/>
          <w:highlight w:val="none"/>
          <w:lang w:val="en-US" w:eastAsia="zh-CN" w:bidi="ar"/>
        </w:rPr>
        <w:t>附录C  造价控制分项评价表</w:t>
      </w:r>
    </w:p>
    <w:tbl>
      <w:tblPr>
        <w:tblStyle w:val="10"/>
        <w:tblW w:w="8177"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685"/>
        <w:gridCol w:w="3530"/>
        <w:gridCol w:w="1227"/>
        <w:gridCol w:w="1412"/>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639" w:type="dxa"/>
            <w:vAlign w:val="center"/>
          </w:tcPr>
          <w:p>
            <w:pPr>
              <w:pStyle w:val="3"/>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实施阶段</w:t>
            </w:r>
          </w:p>
        </w:tc>
        <w:tc>
          <w:tcPr>
            <w:tcW w:w="685" w:type="dxa"/>
            <w:vAlign w:val="center"/>
          </w:tcPr>
          <w:p>
            <w:pPr>
              <w:pStyle w:val="3"/>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评价项目</w:t>
            </w:r>
          </w:p>
        </w:tc>
        <w:tc>
          <w:tcPr>
            <w:tcW w:w="3530" w:type="dxa"/>
            <w:vAlign w:val="center"/>
          </w:tcPr>
          <w:p>
            <w:pPr>
              <w:pStyle w:val="3"/>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评价指标</w:t>
            </w:r>
          </w:p>
        </w:tc>
        <w:tc>
          <w:tcPr>
            <w:tcW w:w="1227" w:type="dxa"/>
            <w:vAlign w:val="center"/>
          </w:tcPr>
          <w:p>
            <w:pPr>
              <w:pStyle w:val="3"/>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评价方法</w:t>
            </w:r>
          </w:p>
        </w:tc>
        <w:tc>
          <w:tcPr>
            <w:tcW w:w="1412" w:type="dxa"/>
            <w:vAlign w:val="center"/>
          </w:tcPr>
          <w:p>
            <w:pPr>
              <w:pStyle w:val="3"/>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评分范围</w:t>
            </w:r>
          </w:p>
        </w:tc>
        <w:tc>
          <w:tcPr>
            <w:tcW w:w="684" w:type="dxa"/>
            <w:vAlign w:val="center"/>
          </w:tcPr>
          <w:p>
            <w:pPr>
              <w:pStyle w:val="3"/>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639" w:type="dxa"/>
            <w:vMerge w:val="restart"/>
            <w:vAlign w:val="center"/>
          </w:tcPr>
          <w:p>
            <w:pPr>
              <w:pStyle w:val="3"/>
              <w:spacing w:after="0"/>
              <w:jc w:val="center"/>
              <w:rPr>
                <w:rFonts w:asciiTheme="minorEastAsia" w:hAnsiTheme="minorEastAsia" w:eastAsiaTheme="minorEastAsia"/>
                <w:sz w:val="21"/>
                <w:szCs w:val="21"/>
              </w:rPr>
            </w:pPr>
            <w:r>
              <w:rPr>
                <w:rFonts w:hint="eastAsia" w:asciiTheme="minorEastAsia" w:hAnsiTheme="minorEastAsia"/>
                <w:sz w:val="21"/>
                <w:szCs w:val="21"/>
                <w:lang w:eastAsia="zh-CN"/>
              </w:rPr>
              <w:t>工程施工</w:t>
            </w:r>
            <w:r>
              <w:rPr>
                <w:rFonts w:hint="eastAsia" w:asciiTheme="minorEastAsia" w:hAnsiTheme="minorEastAsia" w:eastAsiaTheme="minorEastAsia"/>
                <w:sz w:val="21"/>
                <w:szCs w:val="21"/>
              </w:rPr>
              <w:t>阶段</w:t>
            </w:r>
          </w:p>
        </w:tc>
        <w:tc>
          <w:tcPr>
            <w:tcW w:w="685" w:type="dxa"/>
            <w:vAlign w:val="center"/>
          </w:tcPr>
          <w:p>
            <w:pPr>
              <w:pStyle w:val="3"/>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控制项目</w:t>
            </w:r>
          </w:p>
        </w:tc>
        <w:tc>
          <w:tcPr>
            <w:tcW w:w="3530" w:type="dxa"/>
            <w:vAlign w:val="center"/>
          </w:tcPr>
          <w:p>
            <w:pPr>
              <w:pStyle w:val="3"/>
              <w:spacing w:after="0"/>
              <w:rPr>
                <w:rFonts w:hint="eastAsia" w:asciiTheme="minorEastAsia" w:hAnsiTheme="minorEastAsia" w:eastAsiaTheme="minorEastAsia"/>
                <w:sz w:val="21"/>
                <w:szCs w:val="21"/>
                <w:lang w:eastAsia="zh-CN"/>
              </w:rPr>
            </w:pPr>
            <w:r>
              <w:rPr>
                <w:rFonts w:hint="eastAsia" w:ascii="宋体" w:hAnsi="宋体" w:eastAsia="宋体" w:cs="宋体"/>
                <w:kern w:val="0"/>
                <w:sz w:val="21"/>
                <w:szCs w:val="21"/>
                <w:lang w:val="en-US" w:eastAsia="zh-CN" w:bidi="ar-SA"/>
              </w:rPr>
              <w:t>实施监理造价控制时采用信息化应用系统</w:t>
            </w:r>
          </w:p>
        </w:tc>
        <w:tc>
          <w:tcPr>
            <w:tcW w:w="1227" w:type="dxa"/>
            <w:vAlign w:val="center"/>
          </w:tcPr>
          <w:p>
            <w:pPr>
              <w:pStyle w:val="3"/>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sz w:val="21"/>
                <w:szCs w:val="21"/>
                <w:lang w:eastAsia="zh-CN"/>
              </w:rPr>
              <w:t>系统查看</w:t>
            </w:r>
          </w:p>
        </w:tc>
        <w:tc>
          <w:tcPr>
            <w:tcW w:w="1412" w:type="dxa"/>
            <w:vAlign w:val="center"/>
          </w:tcPr>
          <w:p>
            <w:pPr>
              <w:pStyle w:val="3"/>
              <w:spacing w:after="0"/>
              <w:rPr>
                <w:rFonts w:hint="default" w:asciiTheme="minorEastAsia" w:hAnsiTheme="minorEastAsia" w:eastAsiaTheme="minorEastAsia"/>
                <w:sz w:val="21"/>
                <w:szCs w:val="21"/>
                <w:lang w:val="en-US" w:eastAsia="zh-CN"/>
              </w:rPr>
            </w:pPr>
            <w:r>
              <w:rPr>
                <w:rFonts w:hint="eastAsia" w:ascii="宋体" w:hAnsi="宋体" w:eastAsia="宋体" w:cs="宋体"/>
                <w:kern w:val="0"/>
                <w:sz w:val="21"/>
                <w:szCs w:val="21"/>
                <w:lang w:val="en-US" w:eastAsia="zh-CN" w:bidi="ar-SA"/>
              </w:rPr>
              <w:t>控制项不符合要求，本分项评价表内所有评价项目均得分为0</w:t>
            </w:r>
          </w:p>
        </w:tc>
        <w:tc>
          <w:tcPr>
            <w:tcW w:w="684"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639" w:type="dxa"/>
            <w:vMerge w:val="continue"/>
            <w:vAlign w:val="center"/>
          </w:tcPr>
          <w:p>
            <w:pPr>
              <w:pStyle w:val="3"/>
              <w:spacing w:after="0"/>
              <w:jc w:val="center"/>
              <w:rPr>
                <w:rFonts w:asciiTheme="minorEastAsia" w:hAnsiTheme="minorEastAsia" w:eastAsiaTheme="minorEastAsia"/>
                <w:sz w:val="21"/>
                <w:szCs w:val="21"/>
              </w:rPr>
            </w:pPr>
          </w:p>
        </w:tc>
        <w:tc>
          <w:tcPr>
            <w:tcW w:w="685" w:type="dxa"/>
            <w:vMerge w:val="restart"/>
            <w:vAlign w:val="center"/>
          </w:tcPr>
          <w:p>
            <w:pPr>
              <w:pStyle w:val="3"/>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评分项目</w:t>
            </w:r>
          </w:p>
        </w:tc>
        <w:tc>
          <w:tcPr>
            <w:tcW w:w="3530" w:type="dxa"/>
            <w:vAlign w:val="center"/>
          </w:tcPr>
          <w:p>
            <w:pPr>
              <w:pStyle w:val="3"/>
              <w:spacing w:after="0"/>
              <w:rPr>
                <w:rFonts w:hint="eastAsia" w:asciiTheme="minorEastAsia" w:hAnsiTheme="minorEastAsia"/>
                <w:sz w:val="21"/>
                <w:szCs w:val="21"/>
                <w:lang w:eastAsia="zh-CN"/>
              </w:rPr>
            </w:pPr>
            <w:r>
              <w:rPr>
                <w:rFonts w:hint="eastAsia" w:asciiTheme="minorEastAsia" w:hAnsiTheme="minorEastAsia"/>
                <w:sz w:val="21"/>
                <w:szCs w:val="21"/>
                <w:lang w:eastAsia="zh-CN"/>
              </w:rPr>
              <w:t>月度工程量统计及计划量比较</w:t>
            </w:r>
          </w:p>
        </w:tc>
        <w:tc>
          <w:tcPr>
            <w:tcW w:w="1227" w:type="dxa"/>
            <w:vAlign w:val="center"/>
          </w:tcPr>
          <w:p>
            <w:pPr>
              <w:spacing w:after="0"/>
              <w:jc w:val="center"/>
              <w:rPr>
                <w:rFonts w:hint="eastAsia" w:asciiTheme="minorEastAsia" w:hAnsiTheme="minorEastAsia"/>
                <w:sz w:val="21"/>
                <w:szCs w:val="21"/>
                <w:lang w:eastAsia="zh-CN"/>
              </w:rPr>
            </w:pPr>
            <w:r>
              <w:rPr>
                <w:rFonts w:hint="eastAsia" w:asciiTheme="minorEastAsia" w:hAnsiTheme="minorEastAsia"/>
                <w:sz w:val="21"/>
                <w:szCs w:val="21"/>
                <w:lang w:eastAsia="zh-CN"/>
              </w:rPr>
              <w:t>系统查看</w:t>
            </w:r>
          </w:p>
        </w:tc>
        <w:tc>
          <w:tcPr>
            <w:tcW w:w="1412" w:type="dxa"/>
            <w:vAlign w:val="center"/>
          </w:tcPr>
          <w:p>
            <w:pPr>
              <w:pStyle w:val="3"/>
              <w:spacing w:after="0"/>
              <w:jc w:val="center"/>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sz w:val="21"/>
                <w:szCs w:val="21"/>
                <w:lang w:val="en-US" w:eastAsia="zh-CN"/>
              </w:rPr>
              <w:t>0～</w:t>
            </w:r>
            <w:r>
              <w:rPr>
                <w:rFonts w:hint="eastAsia" w:asciiTheme="minorEastAsia" w:hAnsiTheme="minorEastAsia" w:cstheme="minorBidi"/>
                <w:kern w:val="2"/>
                <w:sz w:val="21"/>
                <w:szCs w:val="21"/>
                <w:lang w:val="en-US" w:eastAsia="zh-CN" w:bidi="ar-SA"/>
              </w:rPr>
              <w:t>50</w:t>
            </w:r>
          </w:p>
        </w:tc>
        <w:tc>
          <w:tcPr>
            <w:tcW w:w="684"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639" w:type="dxa"/>
            <w:vMerge w:val="continue"/>
            <w:vAlign w:val="center"/>
          </w:tcPr>
          <w:p>
            <w:pPr>
              <w:pStyle w:val="3"/>
              <w:spacing w:after="0"/>
              <w:jc w:val="center"/>
              <w:rPr>
                <w:rFonts w:asciiTheme="minorEastAsia" w:hAnsiTheme="minorEastAsia" w:eastAsiaTheme="minorEastAsia"/>
                <w:sz w:val="21"/>
                <w:szCs w:val="21"/>
              </w:rPr>
            </w:pPr>
          </w:p>
        </w:tc>
        <w:tc>
          <w:tcPr>
            <w:tcW w:w="685" w:type="dxa"/>
            <w:vMerge w:val="continue"/>
            <w:vAlign w:val="center"/>
          </w:tcPr>
          <w:p>
            <w:pPr>
              <w:pStyle w:val="3"/>
              <w:spacing w:after="0"/>
              <w:jc w:val="center"/>
              <w:rPr>
                <w:rFonts w:hint="default" w:asciiTheme="minorEastAsia" w:hAnsiTheme="minorEastAsia" w:eastAsiaTheme="minorEastAsia"/>
                <w:sz w:val="21"/>
                <w:szCs w:val="21"/>
                <w:lang w:val="en-US" w:eastAsia="zh-CN"/>
              </w:rPr>
            </w:pPr>
          </w:p>
        </w:tc>
        <w:tc>
          <w:tcPr>
            <w:tcW w:w="3530" w:type="dxa"/>
            <w:vAlign w:val="center"/>
          </w:tcPr>
          <w:p>
            <w:pPr>
              <w:pStyle w:val="3"/>
              <w:spacing w:after="0"/>
              <w:rPr>
                <w:rFonts w:hint="eastAsia" w:asciiTheme="minorEastAsia" w:hAnsiTheme="minorEastAsia"/>
                <w:sz w:val="21"/>
                <w:szCs w:val="21"/>
                <w:lang w:eastAsia="zh-CN"/>
              </w:rPr>
            </w:pPr>
            <w:r>
              <w:rPr>
                <w:rFonts w:hint="eastAsia" w:asciiTheme="minorEastAsia" w:hAnsiTheme="minorEastAsia"/>
                <w:sz w:val="21"/>
                <w:szCs w:val="21"/>
                <w:lang w:eastAsia="zh-CN"/>
              </w:rPr>
              <w:t>工程款支付台账及工程进度款审批</w:t>
            </w:r>
          </w:p>
        </w:tc>
        <w:tc>
          <w:tcPr>
            <w:tcW w:w="1227" w:type="dxa"/>
            <w:vAlign w:val="center"/>
          </w:tcPr>
          <w:p>
            <w:pPr>
              <w:spacing w:after="0"/>
              <w:jc w:val="center"/>
              <w:rPr>
                <w:rFonts w:hint="eastAsia" w:asciiTheme="minorEastAsia" w:hAnsiTheme="minorEastAsia"/>
                <w:sz w:val="21"/>
                <w:szCs w:val="21"/>
                <w:lang w:eastAsia="zh-CN"/>
              </w:rPr>
            </w:pPr>
            <w:r>
              <w:rPr>
                <w:rFonts w:hint="eastAsia" w:asciiTheme="minorEastAsia" w:hAnsiTheme="minorEastAsia"/>
                <w:sz w:val="21"/>
                <w:szCs w:val="21"/>
                <w:lang w:eastAsia="zh-CN"/>
              </w:rPr>
              <w:t>系统查看</w:t>
            </w:r>
          </w:p>
        </w:tc>
        <w:tc>
          <w:tcPr>
            <w:tcW w:w="1412" w:type="dxa"/>
            <w:vAlign w:val="center"/>
          </w:tcPr>
          <w:p>
            <w:pPr>
              <w:pStyle w:val="3"/>
              <w:spacing w:after="0"/>
              <w:jc w:val="center"/>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sz w:val="21"/>
                <w:szCs w:val="21"/>
                <w:lang w:val="en-US" w:eastAsia="zh-CN"/>
              </w:rPr>
              <w:t>0～</w:t>
            </w:r>
            <w:r>
              <w:rPr>
                <w:rFonts w:hint="eastAsia" w:asciiTheme="minorEastAsia" w:hAnsiTheme="minorEastAsia" w:cstheme="minorBidi"/>
                <w:kern w:val="2"/>
                <w:sz w:val="21"/>
                <w:szCs w:val="21"/>
                <w:lang w:val="en-US" w:eastAsia="zh-CN" w:bidi="ar-SA"/>
              </w:rPr>
              <w:t>25</w:t>
            </w:r>
          </w:p>
        </w:tc>
        <w:tc>
          <w:tcPr>
            <w:tcW w:w="684"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639" w:type="dxa"/>
            <w:vMerge w:val="continue"/>
            <w:vAlign w:val="center"/>
          </w:tcPr>
          <w:p>
            <w:pPr>
              <w:pStyle w:val="3"/>
              <w:spacing w:after="0"/>
              <w:jc w:val="center"/>
              <w:rPr>
                <w:rFonts w:asciiTheme="minorEastAsia" w:hAnsiTheme="minorEastAsia" w:eastAsiaTheme="minorEastAsia"/>
                <w:sz w:val="21"/>
                <w:szCs w:val="21"/>
              </w:rPr>
            </w:pPr>
          </w:p>
        </w:tc>
        <w:tc>
          <w:tcPr>
            <w:tcW w:w="685" w:type="dxa"/>
            <w:vMerge w:val="continue"/>
            <w:vAlign w:val="center"/>
          </w:tcPr>
          <w:p>
            <w:pPr>
              <w:pStyle w:val="3"/>
              <w:spacing w:after="0"/>
              <w:jc w:val="center"/>
              <w:rPr>
                <w:rFonts w:hint="default" w:asciiTheme="minorEastAsia" w:hAnsiTheme="minorEastAsia" w:eastAsiaTheme="minorEastAsia"/>
                <w:sz w:val="21"/>
                <w:szCs w:val="21"/>
                <w:lang w:val="en-US" w:eastAsia="zh-CN"/>
              </w:rPr>
            </w:pPr>
          </w:p>
        </w:tc>
        <w:tc>
          <w:tcPr>
            <w:tcW w:w="3530" w:type="dxa"/>
            <w:vAlign w:val="center"/>
          </w:tcPr>
          <w:p>
            <w:pPr>
              <w:pStyle w:val="3"/>
              <w:spacing w:after="0"/>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投标报价及工程竣工结算资料</w:t>
            </w:r>
          </w:p>
        </w:tc>
        <w:tc>
          <w:tcPr>
            <w:tcW w:w="1227"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系统查看</w:t>
            </w:r>
          </w:p>
        </w:tc>
        <w:tc>
          <w:tcPr>
            <w:tcW w:w="1412" w:type="dxa"/>
            <w:vAlign w:val="center"/>
          </w:tcPr>
          <w:p>
            <w:pPr>
              <w:pStyle w:val="3"/>
              <w:spacing w:after="0"/>
              <w:jc w:val="center"/>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sz w:val="21"/>
                <w:szCs w:val="21"/>
                <w:lang w:val="en-US" w:eastAsia="zh-CN"/>
              </w:rPr>
              <w:t>0～</w:t>
            </w:r>
            <w:r>
              <w:rPr>
                <w:rFonts w:hint="eastAsia" w:asciiTheme="minorEastAsia" w:hAnsiTheme="minorEastAsia" w:cstheme="minorBidi"/>
                <w:kern w:val="2"/>
                <w:sz w:val="21"/>
                <w:szCs w:val="21"/>
                <w:lang w:val="en-US" w:eastAsia="zh-CN" w:bidi="ar-SA"/>
              </w:rPr>
              <w:t>25</w:t>
            </w:r>
          </w:p>
        </w:tc>
        <w:tc>
          <w:tcPr>
            <w:tcW w:w="684"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4" w:hRule="atLeast"/>
        </w:trPr>
        <w:tc>
          <w:tcPr>
            <w:tcW w:w="4854" w:type="dxa"/>
            <w:gridSpan w:val="3"/>
            <w:vAlign w:val="center"/>
          </w:tcPr>
          <w:p>
            <w:pPr>
              <w:pStyle w:val="3"/>
              <w:spacing w:after="0"/>
              <w:rPr>
                <w:rFonts w:asciiTheme="minorEastAsia" w:hAnsiTheme="minorEastAsia" w:eastAsiaTheme="minorEastAsia"/>
                <w:sz w:val="21"/>
                <w:szCs w:val="21"/>
              </w:rPr>
            </w:pPr>
            <w:r>
              <w:rPr>
                <w:rFonts w:hint="eastAsia" w:asciiTheme="minorEastAsia" w:hAnsiTheme="minorEastAsia" w:eastAsiaTheme="minorEastAsia"/>
                <w:sz w:val="21"/>
                <w:szCs w:val="21"/>
              </w:rPr>
              <w:t>评价人：                      日期：</w:t>
            </w:r>
          </w:p>
        </w:tc>
        <w:tc>
          <w:tcPr>
            <w:tcW w:w="1227" w:type="dxa"/>
            <w:vAlign w:val="center"/>
          </w:tcPr>
          <w:p>
            <w:pPr>
              <w:pStyle w:val="3"/>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合计</w:t>
            </w:r>
          </w:p>
        </w:tc>
        <w:tc>
          <w:tcPr>
            <w:tcW w:w="1412" w:type="dxa"/>
            <w:vAlign w:val="center"/>
          </w:tcPr>
          <w:p>
            <w:pPr>
              <w:pStyle w:val="3"/>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0～100</w:t>
            </w:r>
          </w:p>
        </w:tc>
        <w:tc>
          <w:tcPr>
            <w:tcW w:w="684" w:type="dxa"/>
            <w:vAlign w:val="center"/>
          </w:tcPr>
          <w:p>
            <w:pPr>
              <w:pStyle w:val="3"/>
              <w:spacing w:after="0"/>
              <w:jc w:val="center"/>
              <w:rPr>
                <w:rFonts w:asciiTheme="minorEastAsia" w:hAnsiTheme="minorEastAsia" w:eastAsiaTheme="minorEastAsia"/>
                <w:sz w:val="21"/>
                <w:szCs w:val="21"/>
              </w:rPr>
            </w:pPr>
          </w:p>
        </w:tc>
      </w:tr>
    </w:tbl>
    <w:p>
      <w:pPr>
        <w:keepNext w:val="0"/>
        <w:keepLines w:val="0"/>
        <w:pageBreakBefore w:val="0"/>
        <w:widowControl w:val="0"/>
        <w:kinsoku/>
        <w:wordWrap/>
        <w:overflowPunct/>
        <w:topLinePunct w:val="0"/>
        <w:autoSpaceDE/>
        <w:autoSpaceDN/>
        <w:bidi w:val="0"/>
        <w:adjustRightInd/>
        <w:snapToGrid/>
        <w:spacing w:line="447" w:lineRule="auto"/>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注：控制项不符合要求，本分项评价表内所有评价项目均得分为0。</w:t>
      </w:r>
    </w:p>
    <w:p>
      <w:pPr>
        <w:numPr>
          <w:ilvl w:val="0"/>
          <w:numId w:val="0"/>
        </w:numPr>
        <w:snapToGrid w:val="0"/>
        <w:spacing w:line="360" w:lineRule="auto"/>
        <w:ind w:left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附录D</w:t>
      </w:r>
      <w:r>
        <w:rPr>
          <w:rFonts w:hint="eastAsia" w:ascii="宋体" w:hAnsi="宋体" w:eastAsia="宋体" w:cs="宋体"/>
          <w:b/>
          <w:bCs/>
          <w:sz w:val="30"/>
          <w:szCs w:val="30"/>
          <w:lang w:val="en-US" w:eastAsia="zh-CN"/>
        </w:rPr>
        <w:t xml:space="preserve">  </w:t>
      </w:r>
      <w:r>
        <w:rPr>
          <w:rFonts w:hint="eastAsia" w:ascii="宋体" w:hAnsi="宋体" w:eastAsia="宋体" w:cs="宋体"/>
          <w:b/>
          <w:bCs/>
          <w:sz w:val="28"/>
          <w:szCs w:val="28"/>
          <w:lang w:val="en-US" w:eastAsia="zh-CN"/>
        </w:rPr>
        <w:t>进度控制分项评价表</w:t>
      </w:r>
    </w:p>
    <w:p>
      <w:pPr>
        <w:keepNext w:val="0"/>
        <w:keepLines w:val="0"/>
        <w:pageBreakBefore w:val="0"/>
        <w:widowControl w:val="0"/>
        <w:kinsoku/>
        <w:wordWrap/>
        <w:overflowPunct/>
        <w:topLinePunct w:val="0"/>
        <w:autoSpaceDE/>
        <w:autoSpaceDN/>
        <w:bidi w:val="0"/>
        <w:adjustRightInd/>
        <w:snapToGrid/>
        <w:spacing w:line="447" w:lineRule="auto"/>
        <w:jc w:val="center"/>
        <w:textAlignment w:val="auto"/>
        <w:rPr>
          <w:rFonts w:hint="eastAsia" w:ascii="宋体" w:hAnsi="宋体" w:eastAsia="宋体" w:cs="宋体"/>
          <w:b w:val="0"/>
          <w:bCs w:val="0"/>
          <w:i w:val="0"/>
          <w:iCs w:val="0"/>
          <w:caps w:val="0"/>
          <w:color w:val="323232"/>
          <w:spacing w:val="0"/>
          <w:kern w:val="0"/>
          <w:sz w:val="24"/>
          <w:szCs w:val="24"/>
          <w:highlight w:val="none"/>
          <w:lang w:val="en-US" w:eastAsia="zh-CN" w:bidi="ar"/>
        </w:rPr>
      </w:pPr>
      <w:r>
        <w:rPr>
          <w:rFonts w:hint="eastAsia" w:ascii="宋体" w:hAnsi="宋体" w:eastAsia="宋体" w:cs="宋体"/>
          <w:b w:val="0"/>
          <w:bCs w:val="0"/>
          <w:i w:val="0"/>
          <w:iCs w:val="0"/>
          <w:caps w:val="0"/>
          <w:color w:val="323232"/>
          <w:spacing w:val="0"/>
          <w:kern w:val="0"/>
          <w:sz w:val="24"/>
          <w:szCs w:val="24"/>
          <w:highlight w:val="none"/>
          <w:lang w:val="en-US" w:eastAsia="zh-CN" w:bidi="ar"/>
        </w:rPr>
        <w:t>附录D  进度控制分项评价表</w:t>
      </w:r>
    </w:p>
    <w:tbl>
      <w:tblPr>
        <w:tblStyle w:val="10"/>
        <w:tblW w:w="8177"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685"/>
        <w:gridCol w:w="3563"/>
        <w:gridCol w:w="1329"/>
        <w:gridCol w:w="1277"/>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39" w:type="dxa"/>
            <w:vAlign w:val="center"/>
          </w:tcPr>
          <w:p>
            <w:pPr>
              <w:pStyle w:val="3"/>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实施阶段</w:t>
            </w:r>
          </w:p>
        </w:tc>
        <w:tc>
          <w:tcPr>
            <w:tcW w:w="685" w:type="dxa"/>
            <w:vAlign w:val="center"/>
          </w:tcPr>
          <w:p>
            <w:pPr>
              <w:pStyle w:val="3"/>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评价项目</w:t>
            </w:r>
          </w:p>
        </w:tc>
        <w:tc>
          <w:tcPr>
            <w:tcW w:w="3563" w:type="dxa"/>
            <w:vAlign w:val="center"/>
          </w:tcPr>
          <w:p>
            <w:pPr>
              <w:pStyle w:val="3"/>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评价指标</w:t>
            </w:r>
          </w:p>
        </w:tc>
        <w:tc>
          <w:tcPr>
            <w:tcW w:w="1329" w:type="dxa"/>
            <w:vAlign w:val="center"/>
          </w:tcPr>
          <w:p>
            <w:pPr>
              <w:pStyle w:val="3"/>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评价方法</w:t>
            </w:r>
          </w:p>
        </w:tc>
        <w:tc>
          <w:tcPr>
            <w:tcW w:w="1277" w:type="dxa"/>
            <w:vAlign w:val="center"/>
          </w:tcPr>
          <w:p>
            <w:pPr>
              <w:pStyle w:val="3"/>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评分范围</w:t>
            </w:r>
          </w:p>
        </w:tc>
        <w:tc>
          <w:tcPr>
            <w:tcW w:w="684" w:type="dxa"/>
            <w:vAlign w:val="center"/>
          </w:tcPr>
          <w:p>
            <w:pPr>
              <w:pStyle w:val="3"/>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639" w:type="dxa"/>
            <w:vMerge w:val="restart"/>
            <w:vAlign w:val="center"/>
          </w:tcPr>
          <w:p>
            <w:pPr>
              <w:pStyle w:val="3"/>
              <w:spacing w:after="0"/>
              <w:jc w:val="center"/>
              <w:rPr>
                <w:rFonts w:asciiTheme="minorEastAsia" w:hAnsiTheme="minorEastAsia" w:eastAsiaTheme="minorEastAsia"/>
                <w:sz w:val="21"/>
                <w:szCs w:val="21"/>
              </w:rPr>
            </w:pPr>
            <w:r>
              <w:rPr>
                <w:rFonts w:hint="eastAsia" w:asciiTheme="minorEastAsia" w:hAnsiTheme="minorEastAsia"/>
                <w:sz w:val="21"/>
                <w:szCs w:val="21"/>
                <w:lang w:eastAsia="zh-CN"/>
              </w:rPr>
              <w:t>工程施工</w:t>
            </w:r>
            <w:r>
              <w:rPr>
                <w:rFonts w:hint="eastAsia" w:asciiTheme="minorEastAsia" w:hAnsiTheme="minorEastAsia" w:eastAsiaTheme="minorEastAsia"/>
                <w:sz w:val="21"/>
                <w:szCs w:val="21"/>
              </w:rPr>
              <w:t>阶段</w:t>
            </w:r>
          </w:p>
        </w:tc>
        <w:tc>
          <w:tcPr>
            <w:tcW w:w="685" w:type="dxa"/>
            <w:vAlign w:val="center"/>
          </w:tcPr>
          <w:p>
            <w:pPr>
              <w:pStyle w:val="3"/>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控制项目</w:t>
            </w:r>
          </w:p>
        </w:tc>
        <w:tc>
          <w:tcPr>
            <w:tcW w:w="3563" w:type="dxa"/>
            <w:vAlign w:val="center"/>
          </w:tcPr>
          <w:p>
            <w:pPr>
              <w:pStyle w:val="3"/>
              <w:spacing w:after="0"/>
              <w:rPr>
                <w:rFonts w:hint="eastAsia" w:asciiTheme="minorEastAsia" w:hAnsiTheme="minorEastAsia" w:eastAsiaTheme="minorEastAsia"/>
                <w:sz w:val="21"/>
                <w:szCs w:val="21"/>
                <w:lang w:eastAsia="zh-CN"/>
              </w:rPr>
            </w:pPr>
            <w:r>
              <w:rPr>
                <w:rFonts w:hint="eastAsia" w:ascii="宋体" w:hAnsi="宋体" w:eastAsia="宋体" w:cs="宋体"/>
                <w:kern w:val="0"/>
                <w:sz w:val="21"/>
                <w:szCs w:val="21"/>
                <w:lang w:val="en-US" w:eastAsia="zh-CN" w:bidi="ar-SA"/>
              </w:rPr>
              <w:t>实施监理进度控制时采用信息化应用系统</w:t>
            </w:r>
          </w:p>
        </w:tc>
        <w:tc>
          <w:tcPr>
            <w:tcW w:w="1329" w:type="dxa"/>
            <w:vAlign w:val="center"/>
          </w:tcPr>
          <w:p>
            <w:pPr>
              <w:pStyle w:val="3"/>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系统查看</w:t>
            </w:r>
          </w:p>
        </w:tc>
        <w:tc>
          <w:tcPr>
            <w:tcW w:w="1277" w:type="dxa"/>
            <w:vAlign w:val="center"/>
          </w:tcPr>
          <w:p>
            <w:pPr>
              <w:pStyle w:val="3"/>
              <w:spacing w:after="0"/>
              <w:rPr>
                <w:rFonts w:hint="default" w:asciiTheme="minorEastAsia" w:hAnsiTheme="minorEastAsia" w:eastAsiaTheme="minorEastAsia"/>
                <w:sz w:val="21"/>
                <w:szCs w:val="21"/>
                <w:lang w:val="en-US" w:eastAsia="zh-CN"/>
              </w:rPr>
            </w:pPr>
            <w:r>
              <w:rPr>
                <w:rFonts w:hint="eastAsia" w:ascii="宋体" w:hAnsi="宋体" w:eastAsia="宋体" w:cs="宋体"/>
                <w:kern w:val="0"/>
                <w:sz w:val="21"/>
                <w:szCs w:val="21"/>
                <w:lang w:val="en-US" w:eastAsia="zh-CN" w:bidi="ar-SA"/>
              </w:rPr>
              <w:t>控制项不符合要求，本分项评价表内所有评价项目均得分为0</w:t>
            </w:r>
          </w:p>
        </w:tc>
        <w:tc>
          <w:tcPr>
            <w:tcW w:w="684"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639" w:type="dxa"/>
            <w:vMerge w:val="continue"/>
            <w:vAlign w:val="center"/>
          </w:tcPr>
          <w:p>
            <w:pPr>
              <w:pStyle w:val="3"/>
              <w:spacing w:after="0"/>
              <w:jc w:val="center"/>
              <w:rPr>
                <w:rFonts w:asciiTheme="minorEastAsia" w:hAnsiTheme="minorEastAsia" w:eastAsiaTheme="minorEastAsia"/>
                <w:sz w:val="21"/>
                <w:szCs w:val="21"/>
              </w:rPr>
            </w:pPr>
          </w:p>
        </w:tc>
        <w:tc>
          <w:tcPr>
            <w:tcW w:w="685" w:type="dxa"/>
            <w:vMerge w:val="restart"/>
            <w:vAlign w:val="center"/>
          </w:tcPr>
          <w:p>
            <w:pPr>
              <w:pStyle w:val="3"/>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评分项目</w:t>
            </w:r>
          </w:p>
        </w:tc>
        <w:tc>
          <w:tcPr>
            <w:tcW w:w="3563" w:type="dxa"/>
            <w:vAlign w:val="center"/>
          </w:tcPr>
          <w:p>
            <w:pPr>
              <w:pStyle w:val="3"/>
              <w:spacing w:after="0"/>
              <w:rPr>
                <w:rFonts w:hint="eastAsia" w:asciiTheme="minorEastAsia" w:hAnsiTheme="minorEastAsia"/>
                <w:sz w:val="21"/>
                <w:szCs w:val="21"/>
                <w:lang w:eastAsia="zh-CN"/>
              </w:rPr>
            </w:pPr>
            <w:r>
              <w:rPr>
                <w:rFonts w:hint="eastAsia" w:asciiTheme="minorEastAsia" w:hAnsiTheme="minorEastAsia"/>
                <w:sz w:val="21"/>
                <w:szCs w:val="21"/>
                <w:lang w:eastAsia="zh-CN"/>
              </w:rPr>
              <w:t>施工总进度计划及阶段性施工进度计划</w:t>
            </w:r>
          </w:p>
        </w:tc>
        <w:tc>
          <w:tcPr>
            <w:tcW w:w="1329" w:type="dxa"/>
            <w:vAlign w:val="center"/>
          </w:tcPr>
          <w:p>
            <w:pPr>
              <w:spacing w:after="0"/>
              <w:jc w:val="center"/>
              <w:rPr>
                <w:rFonts w:hint="eastAsia" w:asciiTheme="minorEastAsia" w:hAnsiTheme="minorEastAsia"/>
                <w:sz w:val="21"/>
                <w:szCs w:val="21"/>
                <w:lang w:eastAsia="zh-CN"/>
              </w:rPr>
            </w:pPr>
            <w:r>
              <w:rPr>
                <w:rFonts w:hint="eastAsia" w:asciiTheme="minorEastAsia" w:hAnsiTheme="minorEastAsia"/>
                <w:sz w:val="21"/>
                <w:szCs w:val="21"/>
                <w:lang w:eastAsia="zh-CN"/>
              </w:rPr>
              <w:t>系统查看</w:t>
            </w:r>
          </w:p>
        </w:tc>
        <w:tc>
          <w:tcPr>
            <w:tcW w:w="1277" w:type="dxa"/>
            <w:vAlign w:val="center"/>
          </w:tcPr>
          <w:p>
            <w:pPr>
              <w:pStyle w:val="3"/>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0～25</w:t>
            </w:r>
          </w:p>
        </w:tc>
        <w:tc>
          <w:tcPr>
            <w:tcW w:w="684"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639" w:type="dxa"/>
            <w:vMerge w:val="continue"/>
            <w:vAlign w:val="center"/>
          </w:tcPr>
          <w:p>
            <w:pPr>
              <w:pStyle w:val="3"/>
              <w:spacing w:after="0"/>
              <w:jc w:val="center"/>
              <w:rPr>
                <w:rFonts w:asciiTheme="minorEastAsia" w:hAnsiTheme="minorEastAsia" w:eastAsiaTheme="minorEastAsia"/>
                <w:sz w:val="21"/>
                <w:szCs w:val="21"/>
              </w:rPr>
            </w:pPr>
          </w:p>
        </w:tc>
        <w:tc>
          <w:tcPr>
            <w:tcW w:w="685" w:type="dxa"/>
            <w:vMerge w:val="continue"/>
            <w:vAlign w:val="center"/>
          </w:tcPr>
          <w:p>
            <w:pPr>
              <w:pStyle w:val="3"/>
              <w:spacing w:after="0"/>
              <w:jc w:val="center"/>
              <w:rPr>
                <w:rFonts w:hint="default" w:asciiTheme="minorEastAsia" w:hAnsiTheme="minorEastAsia" w:eastAsiaTheme="minorEastAsia"/>
                <w:sz w:val="21"/>
                <w:szCs w:val="21"/>
                <w:lang w:val="en-US" w:eastAsia="zh-CN"/>
              </w:rPr>
            </w:pPr>
          </w:p>
        </w:tc>
        <w:tc>
          <w:tcPr>
            <w:tcW w:w="3563" w:type="dxa"/>
            <w:vAlign w:val="center"/>
          </w:tcPr>
          <w:p>
            <w:pPr>
              <w:pStyle w:val="3"/>
              <w:spacing w:after="0"/>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项目实施进行情况</w:t>
            </w:r>
          </w:p>
        </w:tc>
        <w:tc>
          <w:tcPr>
            <w:tcW w:w="1329"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系统查看</w:t>
            </w:r>
          </w:p>
        </w:tc>
        <w:tc>
          <w:tcPr>
            <w:tcW w:w="1277" w:type="dxa"/>
            <w:vAlign w:val="center"/>
          </w:tcPr>
          <w:p>
            <w:pPr>
              <w:pStyle w:val="3"/>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0～25</w:t>
            </w:r>
          </w:p>
        </w:tc>
        <w:tc>
          <w:tcPr>
            <w:tcW w:w="684"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639" w:type="dxa"/>
            <w:vMerge w:val="continue"/>
            <w:vAlign w:val="center"/>
          </w:tcPr>
          <w:p>
            <w:pPr>
              <w:pStyle w:val="3"/>
              <w:spacing w:after="0"/>
              <w:jc w:val="center"/>
              <w:rPr>
                <w:rFonts w:asciiTheme="minorEastAsia" w:hAnsiTheme="minorEastAsia" w:eastAsiaTheme="minorEastAsia"/>
                <w:sz w:val="21"/>
                <w:szCs w:val="21"/>
              </w:rPr>
            </w:pPr>
          </w:p>
        </w:tc>
        <w:tc>
          <w:tcPr>
            <w:tcW w:w="685" w:type="dxa"/>
            <w:vMerge w:val="continue"/>
            <w:vAlign w:val="center"/>
          </w:tcPr>
          <w:p>
            <w:pPr>
              <w:pStyle w:val="3"/>
              <w:spacing w:after="0"/>
              <w:jc w:val="center"/>
              <w:rPr>
                <w:rFonts w:hint="default" w:asciiTheme="minorEastAsia" w:hAnsiTheme="minorEastAsia" w:eastAsiaTheme="minorEastAsia"/>
                <w:sz w:val="21"/>
                <w:szCs w:val="21"/>
                <w:lang w:val="en-US" w:eastAsia="zh-CN"/>
              </w:rPr>
            </w:pPr>
          </w:p>
        </w:tc>
        <w:tc>
          <w:tcPr>
            <w:tcW w:w="3563" w:type="dxa"/>
            <w:vAlign w:val="center"/>
          </w:tcPr>
          <w:p>
            <w:pPr>
              <w:pStyle w:val="3"/>
              <w:spacing w:after="0"/>
              <w:rPr>
                <w:rFonts w:hint="eastAsia" w:asciiTheme="minorEastAsia" w:hAnsiTheme="minorEastAsia"/>
                <w:sz w:val="21"/>
                <w:szCs w:val="21"/>
                <w:lang w:eastAsia="zh-CN"/>
              </w:rPr>
            </w:pPr>
            <w:r>
              <w:rPr>
                <w:rFonts w:hint="eastAsia" w:asciiTheme="minorEastAsia" w:hAnsiTheme="minorEastAsia"/>
                <w:sz w:val="21"/>
                <w:szCs w:val="21"/>
                <w:lang w:eastAsia="zh-CN"/>
              </w:rPr>
              <w:t>施工进度计划的跟踪管理与预警</w:t>
            </w:r>
          </w:p>
        </w:tc>
        <w:tc>
          <w:tcPr>
            <w:tcW w:w="1329" w:type="dxa"/>
            <w:vAlign w:val="center"/>
          </w:tcPr>
          <w:p>
            <w:pPr>
              <w:spacing w:after="0"/>
              <w:jc w:val="center"/>
              <w:rPr>
                <w:rFonts w:hint="eastAsia" w:asciiTheme="minorEastAsia" w:hAnsiTheme="minorEastAsia"/>
                <w:sz w:val="21"/>
                <w:szCs w:val="21"/>
                <w:lang w:eastAsia="zh-CN"/>
              </w:rPr>
            </w:pPr>
            <w:r>
              <w:rPr>
                <w:rFonts w:hint="eastAsia" w:asciiTheme="minorEastAsia" w:hAnsiTheme="minorEastAsia"/>
                <w:sz w:val="21"/>
                <w:szCs w:val="21"/>
                <w:lang w:eastAsia="zh-CN"/>
              </w:rPr>
              <w:t>系统查看</w:t>
            </w:r>
          </w:p>
        </w:tc>
        <w:tc>
          <w:tcPr>
            <w:tcW w:w="1277" w:type="dxa"/>
            <w:vAlign w:val="center"/>
          </w:tcPr>
          <w:p>
            <w:pPr>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0～25</w:t>
            </w:r>
          </w:p>
        </w:tc>
        <w:tc>
          <w:tcPr>
            <w:tcW w:w="684"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639" w:type="dxa"/>
            <w:vMerge w:val="continue"/>
            <w:vAlign w:val="center"/>
          </w:tcPr>
          <w:p>
            <w:pPr>
              <w:pStyle w:val="3"/>
              <w:spacing w:after="0"/>
              <w:jc w:val="center"/>
              <w:rPr>
                <w:rFonts w:asciiTheme="minorEastAsia" w:hAnsiTheme="minorEastAsia" w:eastAsiaTheme="minorEastAsia"/>
                <w:sz w:val="21"/>
                <w:szCs w:val="21"/>
              </w:rPr>
            </w:pPr>
          </w:p>
        </w:tc>
        <w:tc>
          <w:tcPr>
            <w:tcW w:w="685" w:type="dxa"/>
            <w:vMerge w:val="continue"/>
            <w:vAlign w:val="center"/>
          </w:tcPr>
          <w:p>
            <w:pPr>
              <w:pStyle w:val="3"/>
              <w:spacing w:after="0"/>
              <w:jc w:val="center"/>
              <w:rPr>
                <w:rFonts w:hint="eastAsia" w:asciiTheme="minorEastAsia" w:hAnsiTheme="minorEastAsia" w:eastAsiaTheme="minorEastAsia"/>
                <w:sz w:val="21"/>
                <w:szCs w:val="21"/>
                <w:lang w:val="en-US" w:eastAsia="zh-CN"/>
              </w:rPr>
            </w:pPr>
          </w:p>
        </w:tc>
        <w:tc>
          <w:tcPr>
            <w:tcW w:w="3563" w:type="dxa"/>
            <w:vAlign w:val="center"/>
          </w:tcPr>
          <w:p>
            <w:pPr>
              <w:pStyle w:val="3"/>
              <w:spacing w:after="0"/>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有关工期的监理报告或发文等</w:t>
            </w:r>
          </w:p>
        </w:tc>
        <w:tc>
          <w:tcPr>
            <w:tcW w:w="1329"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系统查看</w:t>
            </w:r>
          </w:p>
        </w:tc>
        <w:tc>
          <w:tcPr>
            <w:tcW w:w="1277" w:type="dxa"/>
            <w:vAlign w:val="center"/>
          </w:tcPr>
          <w:p>
            <w:pPr>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0～25</w:t>
            </w:r>
          </w:p>
        </w:tc>
        <w:tc>
          <w:tcPr>
            <w:tcW w:w="684"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trPr>
        <w:tc>
          <w:tcPr>
            <w:tcW w:w="4887" w:type="dxa"/>
            <w:gridSpan w:val="3"/>
            <w:vAlign w:val="center"/>
          </w:tcPr>
          <w:p>
            <w:pPr>
              <w:pStyle w:val="3"/>
              <w:spacing w:after="0"/>
              <w:rPr>
                <w:rFonts w:asciiTheme="minorEastAsia" w:hAnsiTheme="minorEastAsia" w:eastAsiaTheme="minorEastAsia"/>
                <w:sz w:val="21"/>
                <w:szCs w:val="21"/>
              </w:rPr>
            </w:pPr>
            <w:r>
              <w:rPr>
                <w:rFonts w:hint="eastAsia" w:asciiTheme="minorEastAsia" w:hAnsiTheme="minorEastAsia" w:eastAsiaTheme="minorEastAsia"/>
                <w:sz w:val="21"/>
                <w:szCs w:val="21"/>
              </w:rPr>
              <w:t>评价人：                      日期：</w:t>
            </w:r>
          </w:p>
        </w:tc>
        <w:tc>
          <w:tcPr>
            <w:tcW w:w="1329" w:type="dxa"/>
            <w:vAlign w:val="center"/>
          </w:tcPr>
          <w:p>
            <w:pPr>
              <w:pStyle w:val="3"/>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合计</w:t>
            </w:r>
          </w:p>
        </w:tc>
        <w:tc>
          <w:tcPr>
            <w:tcW w:w="1277" w:type="dxa"/>
            <w:vAlign w:val="center"/>
          </w:tcPr>
          <w:p>
            <w:pPr>
              <w:pStyle w:val="3"/>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0～100</w:t>
            </w:r>
          </w:p>
        </w:tc>
        <w:tc>
          <w:tcPr>
            <w:tcW w:w="684" w:type="dxa"/>
            <w:vAlign w:val="center"/>
          </w:tcPr>
          <w:p>
            <w:pPr>
              <w:pStyle w:val="3"/>
              <w:spacing w:after="0"/>
              <w:jc w:val="center"/>
              <w:rPr>
                <w:rFonts w:asciiTheme="minorEastAsia" w:hAnsiTheme="minorEastAsia" w:eastAsiaTheme="minorEastAsia"/>
                <w:sz w:val="21"/>
                <w:szCs w:val="21"/>
              </w:rPr>
            </w:pPr>
          </w:p>
        </w:tc>
      </w:tr>
    </w:tbl>
    <w:p>
      <w:pPr>
        <w:keepNext w:val="0"/>
        <w:keepLines w:val="0"/>
        <w:pageBreakBefore w:val="0"/>
        <w:widowControl w:val="0"/>
        <w:kinsoku/>
        <w:wordWrap/>
        <w:overflowPunct/>
        <w:topLinePunct w:val="0"/>
        <w:autoSpaceDE/>
        <w:autoSpaceDN/>
        <w:bidi w:val="0"/>
        <w:adjustRightInd/>
        <w:snapToGrid/>
        <w:spacing w:line="447" w:lineRule="auto"/>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注：控制项不符合要求，本分项评价表内所有评价项目均得分为0。</w:t>
      </w:r>
    </w:p>
    <w:p>
      <w:pPr>
        <w:numPr>
          <w:ilvl w:val="0"/>
          <w:numId w:val="0"/>
        </w:numPr>
        <w:snapToGrid w:val="0"/>
        <w:spacing w:line="360" w:lineRule="auto"/>
        <w:ind w:left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附录E</w:t>
      </w:r>
      <w:r>
        <w:rPr>
          <w:rFonts w:hint="eastAsia" w:ascii="宋体" w:hAnsi="宋体" w:eastAsia="宋体" w:cs="宋体"/>
          <w:b/>
          <w:bCs/>
          <w:sz w:val="30"/>
          <w:szCs w:val="30"/>
          <w:lang w:val="en-US" w:eastAsia="zh-CN"/>
        </w:rPr>
        <w:t xml:space="preserve">  </w:t>
      </w:r>
      <w:r>
        <w:rPr>
          <w:rFonts w:hint="eastAsia" w:ascii="宋体" w:hAnsi="宋体" w:eastAsia="宋体" w:cs="宋体"/>
          <w:b/>
          <w:bCs/>
          <w:sz w:val="28"/>
          <w:szCs w:val="28"/>
          <w:lang w:val="en-US" w:eastAsia="zh-CN"/>
        </w:rPr>
        <w:t>法定安全监理职责分项评价表</w:t>
      </w:r>
    </w:p>
    <w:p>
      <w:pPr>
        <w:keepNext w:val="0"/>
        <w:keepLines w:val="0"/>
        <w:pageBreakBefore w:val="0"/>
        <w:widowControl w:val="0"/>
        <w:kinsoku/>
        <w:wordWrap/>
        <w:overflowPunct/>
        <w:topLinePunct w:val="0"/>
        <w:autoSpaceDE/>
        <w:autoSpaceDN/>
        <w:bidi w:val="0"/>
        <w:adjustRightInd/>
        <w:snapToGrid/>
        <w:spacing w:line="447" w:lineRule="auto"/>
        <w:jc w:val="center"/>
        <w:textAlignment w:val="auto"/>
        <w:rPr>
          <w:rFonts w:hint="eastAsia" w:ascii="宋体" w:hAnsi="宋体" w:eastAsia="宋体" w:cs="宋体"/>
          <w:b w:val="0"/>
          <w:bCs w:val="0"/>
          <w:i w:val="0"/>
          <w:iCs w:val="0"/>
          <w:caps w:val="0"/>
          <w:color w:val="323232"/>
          <w:spacing w:val="0"/>
          <w:kern w:val="0"/>
          <w:sz w:val="24"/>
          <w:szCs w:val="24"/>
          <w:highlight w:val="none"/>
          <w:lang w:val="en-US" w:eastAsia="zh-CN" w:bidi="ar"/>
        </w:rPr>
      </w:pPr>
      <w:r>
        <w:rPr>
          <w:rFonts w:hint="eastAsia" w:ascii="宋体" w:hAnsi="宋体" w:eastAsia="宋体" w:cs="宋体"/>
          <w:b w:val="0"/>
          <w:bCs w:val="0"/>
          <w:i w:val="0"/>
          <w:iCs w:val="0"/>
          <w:caps w:val="0"/>
          <w:color w:val="323232"/>
          <w:spacing w:val="0"/>
          <w:kern w:val="0"/>
          <w:sz w:val="24"/>
          <w:szCs w:val="24"/>
          <w:highlight w:val="none"/>
          <w:lang w:val="en-US" w:eastAsia="zh-CN" w:bidi="ar"/>
        </w:rPr>
        <w:t>附录E  法定安全监理职责分项评价表</w:t>
      </w:r>
    </w:p>
    <w:tbl>
      <w:tblPr>
        <w:tblStyle w:val="10"/>
        <w:tblW w:w="8218"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673"/>
        <w:gridCol w:w="3741"/>
        <w:gridCol w:w="1257"/>
        <w:gridCol w:w="1257"/>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63" w:type="dxa"/>
            <w:vAlign w:val="center"/>
          </w:tcPr>
          <w:p>
            <w:pPr>
              <w:pStyle w:val="3"/>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实施阶段</w:t>
            </w:r>
          </w:p>
        </w:tc>
        <w:tc>
          <w:tcPr>
            <w:tcW w:w="673" w:type="dxa"/>
            <w:vAlign w:val="center"/>
          </w:tcPr>
          <w:p>
            <w:pPr>
              <w:pStyle w:val="3"/>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评价项目</w:t>
            </w:r>
          </w:p>
        </w:tc>
        <w:tc>
          <w:tcPr>
            <w:tcW w:w="3741" w:type="dxa"/>
            <w:vAlign w:val="center"/>
          </w:tcPr>
          <w:p>
            <w:pPr>
              <w:pStyle w:val="3"/>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评价指标</w:t>
            </w:r>
          </w:p>
        </w:tc>
        <w:tc>
          <w:tcPr>
            <w:tcW w:w="1257" w:type="dxa"/>
            <w:vAlign w:val="center"/>
          </w:tcPr>
          <w:p>
            <w:pPr>
              <w:pStyle w:val="3"/>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评价方法</w:t>
            </w:r>
          </w:p>
        </w:tc>
        <w:tc>
          <w:tcPr>
            <w:tcW w:w="1257" w:type="dxa"/>
            <w:vAlign w:val="center"/>
          </w:tcPr>
          <w:p>
            <w:pPr>
              <w:pStyle w:val="3"/>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评分范围</w:t>
            </w:r>
          </w:p>
        </w:tc>
        <w:tc>
          <w:tcPr>
            <w:tcW w:w="627" w:type="dxa"/>
            <w:vAlign w:val="center"/>
          </w:tcPr>
          <w:p>
            <w:pPr>
              <w:pStyle w:val="3"/>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663" w:type="dxa"/>
            <w:vMerge w:val="restart"/>
            <w:vAlign w:val="center"/>
          </w:tcPr>
          <w:p>
            <w:pPr>
              <w:pStyle w:val="3"/>
              <w:spacing w:after="0"/>
              <w:jc w:val="center"/>
              <w:rPr>
                <w:rFonts w:asciiTheme="minorEastAsia" w:hAnsiTheme="minorEastAsia" w:eastAsiaTheme="minorEastAsia"/>
                <w:sz w:val="21"/>
                <w:szCs w:val="21"/>
              </w:rPr>
            </w:pPr>
            <w:r>
              <w:rPr>
                <w:rFonts w:hint="eastAsia" w:asciiTheme="minorEastAsia" w:hAnsiTheme="minorEastAsia"/>
                <w:sz w:val="21"/>
                <w:szCs w:val="21"/>
                <w:lang w:eastAsia="zh-CN"/>
              </w:rPr>
              <w:t>工程施工</w:t>
            </w:r>
            <w:r>
              <w:rPr>
                <w:rFonts w:hint="eastAsia" w:asciiTheme="minorEastAsia" w:hAnsiTheme="minorEastAsia" w:eastAsiaTheme="minorEastAsia"/>
                <w:sz w:val="21"/>
                <w:szCs w:val="21"/>
              </w:rPr>
              <w:t>阶段</w:t>
            </w:r>
          </w:p>
        </w:tc>
        <w:tc>
          <w:tcPr>
            <w:tcW w:w="673" w:type="dxa"/>
            <w:vAlign w:val="center"/>
          </w:tcPr>
          <w:p>
            <w:pPr>
              <w:pStyle w:val="3"/>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控制项目</w:t>
            </w:r>
          </w:p>
        </w:tc>
        <w:tc>
          <w:tcPr>
            <w:tcW w:w="3741" w:type="dxa"/>
            <w:vAlign w:val="center"/>
          </w:tcPr>
          <w:p>
            <w:pPr>
              <w:pStyle w:val="3"/>
              <w:spacing w:after="0"/>
              <w:rPr>
                <w:rFonts w:hint="eastAsia" w:asciiTheme="minorEastAsia" w:hAnsiTheme="minorEastAsia" w:eastAsiaTheme="minorEastAsia"/>
                <w:sz w:val="21"/>
                <w:szCs w:val="21"/>
                <w:lang w:eastAsia="zh-CN"/>
              </w:rPr>
            </w:pPr>
            <w:r>
              <w:rPr>
                <w:rFonts w:hint="eastAsia" w:ascii="宋体" w:hAnsi="宋体" w:eastAsia="宋体" w:cs="宋体"/>
                <w:kern w:val="0"/>
                <w:sz w:val="21"/>
                <w:szCs w:val="21"/>
                <w:lang w:val="en-US" w:eastAsia="zh-CN" w:bidi="ar-SA"/>
              </w:rPr>
              <w:t>实施法定安全监理职责时采用信息化应用系统</w:t>
            </w:r>
          </w:p>
        </w:tc>
        <w:tc>
          <w:tcPr>
            <w:tcW w:w="1257" w:type="dxa"/>
            <w:vAlign w:val="center"/>
          </w:tcPr>
          <w:p>
            <w:pPr>
              <w:pStyle w:val="3"/>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系统查看</w:t>
            </w:r>
          </w:p>
        </w:tc>
        <w:tc>
          <w:tcPr>
            <w:tcW w:w="1257" w:type="dxa"/>
            <w:vAlign w:val="center"/>
          </w:tcPr>
          <w:p>
            <w:pPr>
              <w:pStyle w:val="3"/>
              <w:spacing w:after="0"/>
              <w:rPr>
                <w:rFonts w:hint="default" w:asciiTheme="minorEastAsia" w:hAnsiTheme="minorEastAsia" w:eastAsiaTheme="minorEastAsia"/>
                <w:sz w:val="21"/>
                <w:szCs w:val="21"/>
                <w:lang w:val="en-US" w:eastAsia="zh-CN"/>
              </w:rPr>
            </w:pPr>
            <w:r>
              <w:rPr>
                <w:rFonts w:hint="eastAsia" w:ascii="宋体" w:hAnsi="宋体" w:eastAsia="宋体" w:cs="宋体"/>
                <w:kern w:val="0"/>
                <w:sz w:val="21"/>
                <w:szCs w:val="21"/>
                <w:lang w:val="en-US" w:eastAsia="zh-CN" w:bidi="ar-SA"/>
              </w:rPr>
              <w:t>控制项不符合要求，本分项评价表内所有评价项目均得分为0</w:t>
            </w:r>
          </w:p>
        </w:tc>
        <w:tc>
          <w:tcPr>
            <w:tcW w:w="627"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63" w:type="dxa"/>
            <w:vMerge w:val="continue"/>
            <w:vAlign w:val="center"/>
          </w:tcPr>
          <w:p>
            <w:pPr>
              <w:pStyle w:val="3"/>
              <w:spacing w:after="0"/>
              <w:jc w:val="center"/>
              <w:rPr>
                <w:rFonts w:asciiTheme="minorEastAsia" w:hAnsiTheme="minorEastAsia" w:eastAsiaTheme="minorEastAsia"/>
                <w:sz w:val="21"/>
                <w:szCs w:val="21"/>
              </w:rPr>
            </w:pPr>
          </w:p>
        </w:tc>
        <w:tc>
          <w:tcPr>
            <w:tcW w:w="673" w:type="dxa"/>
            <w:vMerge w:val="restart"/>
            <w:vAlign w:val="center"/>
          </w:tcPr>
          <w:p>
            <w:pPr>
              <w:pStyle w:val="3"/>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评分项目</w:t>
            </w:r>
          </w:p>
        </w:tc>
        <w:tc>
          <w:tcPr>
            <w:tcW w:w="3741" w:type="dxa"/>
            <w:vAlign w:val="center"/>
          </w:tcPr>
          <w:p>
            <w:pPr>
              <w:pStyle w:val="3"/>
              <w:spacing w:after="0"/>
              <w:rPr>
                <w:rFonts w:hint="eastAsia" w:asciiTheme="minorEastAsia" w:hAnsiTheme="minorEastAsia"/>
                <w:sz w:val="21"/>
                <w:szCs w:val="21"/>
                <w:lang w:eastAsia="zh-CN"/>
              </w:rPr>
            </w:pPr>
            <w:r>
              <w:rPr>
                <w:rFonts w:hint="eastAsia" w:asciiTheme="minorEastAsia" w:hAnsiTheme="minorEastAsia"/>
                <w:sz w:val="21"/>
                <w:szCs w:val="21"/>
                <w:lang w:val="en-US" w:eastAsia="zh-CN"/>
              </w:rPr>
              <w:t>安全生产规章制度的建立和实施</w:t>
            </w:r>
          </w:p>
        </w:tc>
        <w:tc>
          <w:tcPr>
            <w:tcW w:w="1257" w:type="dxa"/>
            <w:vAlign w:val="center"/>
          </w:tcPr>
          <w:p>
            <w:pPr>
              <w:spacing w:after="0"/>
              <w:jc w:val="center"/>
              <w:rPr>
                <w:rFonts w:hint="eastAsia" w:asciiTheme="minorEastAsia" w:hAnsiTheme="minorEastAsia"/>
                <w:sz w:val="21"/>
                <w:szCs w:val="21"/>
                <w:lang w:eastAsia="zh-CN"/>
              </w:rPr>
            </w:pPr>
            <w:r>
              <w:rPr>
                <w:rFonts w:hint="eastAsia" w:asciiTheme="minorEastAsia" w:hAnsiTheme="minorEastAsia"/>
                <w:sz w:val="21"/>
                <w:szCs w:val="21"/>
                <w:lang w:eastAsia="zh-CN"/>
              </w:rPr>
              <w:t>系统查看</w:t>
            </w:r>
          </w:p>
        </w:tc>
        <w:tc>
          <w:tcPr>
            <w:tcW w:w="1257" w:type="dxa"/>
            <w:vAlign w:val="center"/>
          </w:tcPr>
          <w:p>
            <w:pPr>
              <w:pStyle w:val="3"/>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0～8</w:t>
            </w:r>
          </w:p>
        </w:tc>
        <w:tc>
          <w:tcPr>
            <w:tcW w:w="627"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663" w:type="dxa"/>
            <w:vMerge w:val="continue"/>
            <w:vAlign w:val="center"/>
          </w:tcPr>
          <w:p>
            <w:pPr>
              <w:pStyle w:val="3"/>
              <w:spacing w:after="0"/>
              <w:jc w:val="center"/>
              <w:rPr>
                <w:rFonts w:asciiTheme="minorEastAsia" w:hAnsiTheme="minorEastAsia" w:eastAsiaTheme="minorEastAsia"/>
                <w:sz w:val="21"/>
                <w:szCs w:val="21"/>
              </w:rPr>
            </w:pPr>
          </w:p>
        </w:tc>
        <w:tc>
          <w:tcPr>
            <w:tcW w:w="673" w:type="dxa"/>
            <w:vMerge w:val="continue"/>
            <w:vAlign w:val="center"/>
          </w:tcPr>
          <w:p>
            <w:pPr>
              <w:pStyle w:val="3"/>
              <w:spacing w:after="0"/>
              <w:jc w:val="center"/>
              <w:rPr>
                <w:rFonts w:hint="default" w:asciiTheme="minorEastAsia" w:hAnsiTheme="minorEastAsia" w:eastAsiaTheme="minorEastAsia"/>
                <w:sz w:val="21"/>
                <w:szCs w:val="21"/>
                <w:lang w:val="en-US" w:eastAsia="zh-CN"/>
              </w:rPr>
            </w:pPr>
          </w:p>
        </w:tc>
        <w:tc>
          <w:tcPr>
            <w:tcW w:w="3741" w:type="dxa"/>
            <w:vAlign w:val="center"/>
          </w:tcPr>
          <w:p>
            <w:pPr>
              <w:pStyle w:val="3"/>
              <w:spacing w:after="0"/>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施工单位资质、安全生产许可证、专职安全人员资质</w:t>
            </w:r>
          </w:p>
        </w:tc>
        <w:tc>
          <w:tcPr>
            <w:tcW w:w="1257"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系统查看</w:t>
            </w:r>
          </w:p>
        </w:tc>
        <w:tc>
          <w:tcPr>
            <w:tcW w:w="1257" w:type="dxa"/>
            <w:vAlign w:val="center"/>
          </w:tcPr>
          <w:p>
            <w:pPr>
              <w:pStyle w:val="3"/>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0～5</w:t>
            </w:r>
          </w:p>
        </w:tc>
        <w:tc>
          <w:tcPr>
            <w:tcW w:w="627"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63" w:type="dxa"/>
            <w:vMerge w:val="continue"/>
            <w:vAlign w:val="center"/>
          </w:tcPr>
          <w:p>
            <w:pPr>
              <w:pStyle w:val="3"/>
              <w:spacing w:after="0"/>
              <w:jc w:val="center"/>
              <w:rPr>
                <w:rFonts w:asciiTheme="minorEastAsia" w:hAnsiTheme="minorEastAsia" w:eastAsiaTheme="minorEastAsia"/>
                <w:sz w:val="21"/>
                <w:szCs w:val="21"/>
              </w:rPr>
            </w:pPr>
          </w:p>
        </w:tc>
        <w:tc>
          <w:tcPr>
            <w:tcW w:w="673" w:type="dxa"/>
            <w:vMerge w:val="continue"/>
            <w:vAlign w:val="center"/>
          </w:tcPr>
          <w:p>
            <w:pPr>
              <w:pStyle w:val="3"/>
              <w:spacing w:after="0"/>
              <w:jc w:val="center"/>
              <w:rPr>
                <w:rFonts w:hint="default" w:asciiTheme="minorEastAsia" w:hAnsiTheme="minorEastAsia" w:eastAsiaTheme="minorEastAsia"/>
                <w:sz w:val="21"/>
                <w:szCs w:val="21"/>
                <w:lang w:val="en-US" w:eastAsia="zh-CN"/>
              </w:rPr>
            </w:pPr>
          </w:p>
        </w:tc>
        <w:tc>
          <w:tcPr>
            <w:tcW w:w="3741" w:type="dxa"/>
            <w:vAlign w:val="center"/>
          </w:tcPr>
          <w:p>
            <w:pPr>
              <w:pStyle w:val="3"/>
              <w:spacing w:after="0"/>
              <w:rPr>
                <w:rFonts w:hint="eastAsia" w:asciiTheme="minorEastAsia" w:hAnsiTheme="minorEastAsia"/>
                <w:sz w:val="21"/>
                <w:szCs w:val="21"/>
                <w:lang w:eastAsia="zh-CN"/>
              </w:rPr>
            </w:pPr>
            <w:r>
              <w:rPr>
                <w:rFonts w:hint="eastAsia" w:asciiTheme="minorEastAsia" w:hAnsiTheme="minorEastAsia"/>
                <w:sz w:val="21"/>
                <w:szCs w:val="21"/>
                <w:lang w:eastAsia="zh-CN"/>
              </w:rPr>
              <w:t>特种作业人员资质</w:t>
            </w:r>
          </w:p>
        </w:tc>
        <w:tc>
          <w:tcPr>
            <w:tcW w:w="1257" w:type="dxa"/>
            <w:vAlign w:val="center"/>
          </w:tcPr>
          <w:p>
            <w:pPr>
              <w:spacing w:after="0"/>
              <w:jc w:val="center"/>
              <w:rPr>
                <w:rFonts w:hint="eastAsia" w:asciiTheme="minorEastAsia" w:hAnsiTheme="minorEastAsia"/>
                <w:sz w:val="21"/>
                <w:szCs w:val="21"/>
                <w:lang w:eastAsia="zh-CN"/>
              </w:rPr>
            </w:pPr>
            <w:r>
              <w:rPr>
                <w:rFonts w:hint="eastAsia" w:asciiTheme="minorEastAsia" w:hAnsiTheme="minorEastAsia"/>
                <w:sz w:val="21"/>
                <w:szCs w:val="21"/>
                <w:lang w:eastAsia="zh-CN"/>
              </w:rPr>
              <w:t>系统查看</w:t>
            </w:r>
          </w:p>
        </w:tc>
        <w:tc>
          <w:tcPr>
            <w:tcW w:w="1257" w:type="dxa"/>
            <w:vAlign w:val="center"/>
          </w:tcPr>
          <w:p>
            <w:pPr>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0～5</w:t>
            </w:r>
          </w:p>
        </w:tc>
        <w:tc>
          <w:tcPr>
            <w:tcW w:w="627"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63" w:type="dxa"/>
            <w:vMerge w:val="continue"/>
            <w:vAlign w:val="center"/>
          </w:tcPr>
          <w:p>
            <w:pPr>
              <w:pStyle w:val="3"/>
              <w:spacing w:after="0"/>
              <w:jc w:val="center"/>
              <w:rPr>
                <w:rFonts w:asciiTheme="minorEastAsia" w:hAnsiTheme="minorEastAsia" w:eastAsiaTheme="minorEastAsia"/>
                <w:sz w:val="21"/>
                <w:szCs w:val="21"/>
              </w:rPr>
            </w:pPr>
          </w:p>
        </w:tc>
        <w:tc>
          <w:tcPr>
            <w:tcW w:w="673" w:type="dxa"/>
            <w:vMerge w:val="continue"/>
            <w:vAlign w:val="center"/>
          </w:tcPr>
          <w:p>
            <w:pPr>
              <w:pStyle w:val="3"/>
              <w:spacing w:after="0"/>
              <w:jc w:val="center"/>
              <w:rPr>
                <w:rFonts w:hint="eastAsia" w:asciiTheme="minorEastAsia" w:hAnsiTheme="minorEastAsia" w:eastAsiaTheme="minorEastAsia"/>
                <w:sz w:val="21"/>
                <w:szCs w:val="21"/>
                <w:lang w:val="en-US" w:eastAsia="zh-CN"/>
              </w:rPr>
            </w:pPr>
          </w:p>
        </w:tc>
        <w:tc>
          <w:tcPr>
            <w:tcW w:w="3741" w:type="dxa"/>
            <w:vAlign w:val="center"/>
          </w:tcPr>
          <w:p>
            <w:pPr>
              <w:pStyle w:val="3"/>
              <w:spacing w:after="0"/>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施工机械及设备验收</w:t>
            </w:r>
          </w:p>
        </w:tc>
        <w:tc>
          <w:tcPr>
            <w:tcW w:w="1257"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系统查看</w:t>
            </w:r>
          </w:p>
        </w:tc>
        <w:tc>
          <w:tcPr>
            <w:tcW w:w="1257" w:type="dxa"/>
            <w:vAlign w:val="center"/>
          </w:tcPr>
          <w:p>
            <w:pPr>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0～5</w:t>
            </w:r>
          </w:p>
        </w:tc>
        <w:tc>
          <w:tcPr>
            <w:tcW w:w="627"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63" w:type="dxa"/>
            <w:vMerge w:val="continue"/>
            <w:vAlign w:val="center"/>
          </w:tcPr>
          <w:p>
            <w:pPr>
              <w:pStyle w:val="3"/>
              <w:spacing w:after="0"/>
              <w:jc w:val="center"/>
              <w:rPr>
                <w:rFonts w:asciiTheme="minorEastAsia" w:hAnsiTheme="minorEastAsia" w:eastAsiaTheme="minorEastAsia"/>
                <w:sz w:val="21"/>
                <w:szCs w:val="21"/>
              </w:rPr>
            </w:pPr>
          </w:p>
        </w:tc>
        <w:tc>
          <w:tcPr>
            <w:tcW w:w="673" w:type="dxa"/>
            <w:vMerge w:val="continue"/>
            <w:vAlign w:val="center"/>
          </w:tcPr>
          <w:p>
            <w:pPr>
              <w:pStyle w:val="3"/>
              <w:spacing w:after="0"/>
              <w:jc w:val="center"/>
              <w:rPr>
                <w:rFonts w:hint="eastAsia" w:asciiTheme="minorEastAsia" w:hAnsiTheme="minorEastAsia" w:eastAsiaTheme="minorEastAsia"/>
                <w:sz w:val="21"/>
                <w:szCs w:val="21"/>
                <w:lang w:val="en-US" w:eastAsia="zh-CN"/>
              </w:rPr>
            </w:pPr>
          </w:p>
        </w:tc>
        <w:tc>
          <w:tcPr>
            <w:tcW w:w="3741" w:type="dxa"/>
            <w:vAlign w:val="center"/>
          </w:tcPr>
          <w:p>
            <w:pPr>
              <w:pStyle w:val="3"/>
              <w:spacing w:after="0"/>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专项施工方案的审查</w:t>
            </w:r>
          </w:p>
        </w:tc>
        <w:tc>
          <w:tcPr>
            <w:tcW w:w="1257"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系统查看</w:t>
            </w:r>
          </w:p>
        </w:tc>
        <w:tc>
          <w:tcPr>
            <w:tcW w:w="1257" w:type="dxa"/>
            <w:vAlign w:val="center"/>
          </w:tcPr>
          <w:p>
            <w:pPr>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0～5</w:t>
            </w:r>
          </w:p>
        </w:tc>
        <w:tc>
          <w:tcPr>
            <w:tcW w:w="627"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63" w:type="dxa"/>
            <w:vMerge w:val="continue"/>
            <w:vAlign w:val="center"/>
          </w:tcPr>
          <w:p>
            <w:pPr>
              <w:pStyle w:val="3"/>
              <w:spacing w:after="0"/>
              <w:jc w:val="center"/>
              <w:rPr>
                <w:rFonts w:asciiTheme="minorEastAsia" w:hAnsiTheme="minorEastAsia" w:eastAsiaTheme="minorEastAsia"/>
                <w:sz w:val="21"/>
                <w:szCs w:val="21"/>
              </w:rPr>
            </w:pPr>
          </w:p>
        </w:tc>
        <w:tc>
          <w:tcPr>
            <w:tcW w:w="673" w:type="dxa"/>
            <w:vMerge w:val="continue"/>
            <w:vAlign w:val="center"/>
          </w:tcPr>
          <w:p>
            <w:pPr>
              <w:pStyle w:val="3"/>
              <w:spacing w:after="0"/>
              <w:jc w:val="center"/>
              <w:rPr>
                <w:rFonts w:hint="eastAsia" w:asciiTheme="minorEastAsia" w:hAnsiTheme="minorEastAsia" w:eastAsiaTheme="minorEastAsia"/>
                <w:sz w:val="21"/>
                <w:szCs w:val="21"/>
                <w:lang w:val="en-US" w:eastAsia="zh-CN"/>
              </w:rPr>
            </w:pPr>
          </w:p>
        </w:tc>
        <w:tc>
          <w:tcPr>
            <w:tcW w:w="3741" w:type="dxa"/>
            <w:vAlign w:val="center"/>
          </w:tcPr>
          <w:p>
            <w:pPr>
              <w:pStyle w:val="3"/>
              <w:spacing w:after="0"/>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应急救援预案的审查</w:t>
            </w:r>
          </w:p>
        </w:tc>
        <w:tc>
          <w:tcPr>
            <w:tcW w:w="1257"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系统查看</w:t>
            </w:r>
          </w:p>
        </w:tc>
        <w:tc>
          <w:tcPr>
            <w:tcW w:w="1257" w:type="dxa"/>
            <w:vAlign w:val="center"/>
          </w:tcPr>
          <w:p>
            <w:pPr>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0～5</w:t>
            </w:r>
          </w:p>
        </w:tc>
        <w:tc>
          <w:tcPr>
            <w:tcW w:w="627"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63" w:type="dxa"/>
            <w:vMerge w:val="continue"/>
            <w:vAlign w:val="center"/>
          </w:tcPr>
          <w:p>
            <w:pPr>
              <w:pStyle w:val="3"/>
              <w:spacing w:after="0"/>
              <w:jc w:val="center"/>
              <w:rPr>
                <w:rFonts w:asciiTheme="minorEastAsia" w:hAnsiTheme="minorEastAsia" w:eastAsiaTheme="minorEastAsia"/>
                <w:sz w:val="21"/>
                <w:szCs w:val="21"/>
              </w:rPr>
            </w:pPr>
          </w:p>
        </w:tc>
        <w:tc>
          <w:tcPr>
            <w:tcW w:w="673" w:type="dxa"/>
            <w:vMerge w:val="continue"/>
            <w:vAlign w:val="center"/>
          </w:tcPr>
          <w:p>
            <w:pPr>
              <w:pStyle w:val="3"/>
              <w:spacing w:after="0"/>
              <w:jc w:val="center"/>
              <w:rPr>
                <w:rFonts w:hint="default" w:asciiTheme="minorEastAsia" w:hAnsiTheme="minorEastAsia" w:eastAsiaTheme="minorEastAsia"/>
                <w:sz w:val="21"/>
                <w:szCs w:val="21"/>
                <w:lang w:val="en-US" w:eastAsia="zh-CN"/>
              </w:rPr>
            </w:pPr>
          </w:p>
        </w:tc>
        <w:tc>
          <w:tcPr>
            <w:tcW w:w="3741" w:type="dxa"/>
            <w:vAlign w:val="center"/>
          </w:tcPr>
          <w:p>
            <w:pPr>
              <w:pStyle w:val="3"/>
              <w:spacing w:after="0"/>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危大工程清单</w:t>
            </w:r>
          </w:p>
        </w:tc>
        <w:tc>
          <w:tcPr>
            <w:tcW w:w="1257"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系统查看</w:t>
            </w:r>
          </w:p>
        </w:tc>
        <w:tc>
          <w:tcPr>
            <w:tcW w:w="1257" w:type="dxa"/>
            <w:vAlign w:val="center"/>
          </w:tcPr>
          <w:p>
            <w:pPr>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0～5</w:t>
            </w:r>
          </w:p>
        </w:tc>
        <w:tc>
          <w:tcPr>
            <w:tcW w:w="627"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63" w:type="dxa"/>
            <w:vMerge w:val="continue"/>
            <w:vAlign w:val="center"/>
          </w:tcPr>
          <w:p>
            <w:pPr>
              <w:pStyle w:val="3"/>
              <w:spacing w:after="0"/>
              <w:jc w:val="center"/>
              <w:rPr>
                <w:rFonts w:asciiTheme="minorEastAsia" w:hAnsiTheme="minorEastAsia" w:eastAsiaTheme="minorEastAsia"/>
                <w:sz w:val="21"/>
                <w:szCs w:val="21"/>
              </w:rPr>
            </w:pPr>
          </w:p>
        </w:tc>
        <w:tc>
          <w:tcPr>
            <w:tcW w:w="673" w:type="dxa"/>
            <w:vMerge w:val="continue"/>
            <w:vAlign w:val="center"/>
          </w:tcPr>
          <w:p>
            <w:pPr>
              <w:pStyle w:val="3"/>
              <w:spacing w:after="0"/>
              <w:jc w:val="center"/>
              <w:rPr>
                <w:rFonts w:hint="default" w:asciiTheme="minorEastAsia" w:hAnsiTheme="minorEastAsia" w:eastAsiaTheme="minorEastAsia"/>
                <w:sz w:val="21"/>
                <w:szCs w:val="21"/>
                <w:lang w:val="en-US" w:eastAsia="zh-CN"/>
              </w:rPr>
            </w:pPr>
          </w:p>
        </w:tc>
        <w:tc>
          <w:tcPr>
            <w:tcW w:w="3741" w:type="dxa"/>
            <w:vAlign w:val="center"/>
          </w:tcPr>
          <w:p>
            <w:pPr>
              <w:pStyle w:val="3"/>
              <w:spacing w:after="0"/>
              <w:rPr>
                <w:rFonts w:hint="eastAsia" w:asciiTheme="minorEastAsia" w:hAnsiTheme="minorEastAsia" w:eastAsiaTheme="minorEastAsia"/>
                <w:sz w:val="21"/>
                <w:szCs w:val="21"/>
              </w:rPr>
            </w:pPr>
            <w:r>
              <w:rPr>
                <w:rFonts w:hint="eastAsia" w:asciiTheme="minorEastAsia" w:hAnsiTheme="minorEastAsia"/>
                <w:sz w:val="21"/>
                <w:szCs w:val="21"/>
                <w:lang w:eastAsia="zh-CN"/>
              </w:rPr>
              <w:t>危大工程专项施工方案</w:t>
            </w:r>
          </w:p>
        </w:tc>
        <w:tc>
          <w:tcPr>
            <w:tcW w:w="1257" w:type="dxa"/>
            <w:vAlign w:val="center"/>
          </w:tcPr>
          <w:p>
            <w:pPr>
              <w:spacing w:after="0"/>
              <w:jc w:val="center"/>
              <w:rPr>
                <w:rFonts w:hint="eastAsia" w:asciiTheme="minorEastAsia" w:hAnsiTheme="minorEastAsia" w:eastAsiaTheme="minorEastAsia"/>
                <w:sz w:val="21"/>
                <w:szCs w:val="21"/>
              </w:rPr>
            </w:pPr>
            <w:r>
              <w:rPr>
                <w:rFonts w:hint="eastAsia" w:asciiTheme="minorEastAsia" w:hAnsiTheme="minorEastAsia"/>
                <w:sz w:val="21"/>
                <w:szCs w:val="21"/>
                <w:lang w:eastAsia="zh-CN"/>
              </w:rPr>
              <w:t>系统查看</w:t>
            </w:r>
          </w:p>
        </w:tc>
        <w:tc>
          <w:tcPr>
            <w:tcW w:w="1257" w:type="dxa"/>
            <w:vAlign w:val="center"/>
          </w:tcPr>
          <w:p>
            <w:pPr>
              <w:spacing w:after="0"/>
              <w:jc w:val="center"/>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0～7</w:t>
            </w:r>
          </w:p>
        </w:tc>
        <w:tc>
          <w:tcPr>
            <w:tcW w:w="627"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63" w:type="dxa"/>
            <w:vMerge w:val="continue"/>
            <w:vAlign w:val="center"/>
          </w:tcPr>
          <w:p>
            <w:pPr>
              <w:pStyle w:val="3"/>
              <w:spacing w:after="0"/>
              <w:jc w:val="center"/>
              <w:rPr>
                <w:rFonts w:asciiTheme="minorEastAsia" w:hAnsiTheme="minorEastAsia" w:eastAsiaTheme="minorEastAsia"/>
                <w:sz w:val="21"/>
                <w:szCs w:val="21"/>
              </w:rPr>
            </w:pPr>
          </w:p>
        </w:tc>
        <w:tc>
          <w:tcPr>
            <w:tcW w:w="673" w:type="dxa"/>
            <w:vMerge w:val="continue"/>
            <w:vAlign w:val="center"/>
          </w:tcPr>
          <w:p>
            <w:pPr>
              <w:pStyle w:val="3"/>
              <w:spacing w:after="0"/>
              <w:jc w:val="center"/>
              <w:rPr>
                <w:rFonts w:hint="default" w:asciiTheme="minorEastAsia" w:hAnsiTheme="minorEastAsia" w:eastAsiaTheme="minorEastAsia"/>
                <w:sz w:val="21"/>
                <w:szCs w:val="21"/>
                <w:lang w:val="en-US" w:eastAsia="zh-CN"/>
              </w:rPr>
            </w:pPr>
          </w:p>
        </w:tc>
        <w:tc>
          <w:tcPr>
            <w:tcW w:w="3741" w:type="dxa"/>
            <w:vAlign w:val="center"/>
          </w:tcPr>
          <w:p>
            <w:pPr>
              <w:pStyle w:val="3"/>
              <w:spacing w:after="0"/>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危大工程交底、安全施工交底、措施费施工计划</w:t>
            </w:r>
          </w:p>
        </w:tc>
        <w:tc>
          <w:tcPr>
            <w:tcW w:w="1257" w:type="dxa"/>
            <w:vAlign w:val="center"/>
          </w:tcPr>
          <w:p>
            <w:pPr>
              <w:spacing w:after="0"/>
              <w:jc w:val="center"/>
              <w:rPr>
                <w:rFonts w:hint="eastAsia" w:asciiTheme="minorEastAsia" w:hAnsiTheme="minorEastAsia" w:eastAsiaTheme="minorEastAsia"/>
                <w:sz w:val="21"/>
                <w:szCs w:val="21"/>
              </w:rPr>
            </w:pPr>
            <w:r>
              <w:rPr>
                <w:rFonts w:hint="eastAsia" w:asciiTheme="minorEastAsia" w:hAnsiTheme="minorEastAsia"/>
                <w:sz w:val="21"/>
                <w:szCs w:val="21"/>
                <w:lang w:eastAsia="zh-CN"/>
              </w:rPr>
              <w:t>系统查看</w:t>
            </w:r>
          </w:p>
        </w:tc>
        <w:tc>
          <w:tcPr>
            <w:tcW w:w="1257" w:type="dxa"/>
            <w:vAlign w:val="center"/>
          </w:tcPr>
          <w:p>
            <w:pPr>
              <w:spacing w:after="0"/>
              <w:jc w:val="center"/>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0～5</w:t>
            </w:r>
          </w:p>
        </w:tc>
        <w:tc>
          <w:tcPr>
            <w:tcW w:w="627"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63" w:type="dxa"/>
            <w:vMerge w:val="continue"/>
            <w:vAlign w:val="center"/>
          </w:tcPr>
          <w:p>
            <w:pPr>
              <w:pStyle w:val="3"/>
              <w:spacing w:after="0"/>
              <w:jc w:val="center"/>
              <w:rPr>
                <w:rFonts w:asciiTheme="minorEastAsia" w:hAnsiTheme="minorEastAsia" w:eastAsiaTheme="minorEastAsia"/>
                <w:sz w:val="21"/>
                <w:szCs w:val="21"/>
              </w:rPr>
            </w:pPr>
          </w:p>
        </w:tc>
        <w:tc>
          <w:tcPr>
            <w:tcW w:w="673" w:type="dxa"/>
            <w:vMerge w:val="continue"/>
            <w:vAlign w:val="center"/>
          </w:tcPr>
          <w:p>
            <w:pPr>
              <w:pStyle w:val="3"/>
              <w:spacing w:after="0"/>
              <w:jc w:val="center"/>
              <w:rPr>
                <w:rFonts w:hint="default" w:asciiTheme="minorEastAsia" w:hAnsiTheme="minorEastAsia" w:eastAsiaTheme="minorEastAsia"/>
                <w:sz w:val="21"/>
                <w:szCs w:val="21"/>
                <w:lang w:val="en-US" w:eastAsia="zh-CN"/>
              </w:rPr>
            </w:pPr>
          </w:p>
        </w:tc>
        <w:tc>
          <w:tcPr>
            <w:tcW w:w="3741" w:type="dxa"/>
            <w:vAlign w:val="center"/>
          </w:tcPr>
          <w:p>
            <w:pPr>
              <w:pStyle w:val="3"/>
              <w:spacing w:after="0"/>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第三方监测方案及实施</w:t>
            </w:r>
          </w:p>
        </w:tc>
        <w:tc>
          <w:tcPr>
            <w:tcW w:w="1257" w:type="dxa"/>
            <w:vAlign w:val="center"/>
          </w:tcPr>
          <w:p>
            <w:pPr>
              <w:spacing w:after="0"/>
              <w:jc w:val="center"/>
              <w:rPr>
                <w:rFonts w:hint="eastAsia" w:asciiTheme="minorEastAsia" w:hAnsiTheme="minorEastAsia" w:eastAsiaTheme="minorEastAsia"/>
                <w:sz w:val="21"/>
                <w:szCs w:val="21"/>
              </w:rPr>
            </w:pPr>
            <w:r>
              <w:rPr>
                <w:rFonts w:hint="eastAsia" w:asciiTheme="minorEastAsia" w:hAnsiTheme="minorEastAsia"/>
                <w:sz w:val="21"/>
                <w:szCs w:val="21"/>
                <w:lang w:eastAsia="zh-CN"/>
              </w:rPr>
              <w:t>系统查看</w:t>
            </w:r>
          </w:p>
        </w:tc>
        <w:tc>
          <w:tcPr>
            <w:tcW w:w="1257" w:type="dxa"/>
            <w:vAlign w:val="center"/>
          </w:tcPr>
          <w:p>
            <w:pPr>
              <w:spacing w:after="0"/>
              <w:jc w:val="center"/>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0～7</w:t>
            </w:r>
          </w:p>
        </w:tc>
        <w:tc>
          <w:tcPr>
            <w:tcW w:w="627"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trPr>
        <w:tc>
          <w:tcPr>
            <w:tcW w:w="663" w:type="dxa"/>
            <w:vMerge w:val="continue"/>
            <w:vAlign w:val="center"/>
          </w:tcPr>
          <w:p>
            <w:pPr>
              <w:pStyle w:val="3"/>
              <w:spacing w:after="0"/>
              <w:jc w:val="center"/>
              <w:rPr>
                <w:rFonts w:asciiTheme="minorEastAsia" w:hAnsiTheme="minorEastAsia" w:eastAsiaTheme="minorEastAsia"/>
                <w:sz w:val="21"/>
                <w:szCs w:val="21"/>
              </w:rPr>
            </w:pPr>
          </w:p>
        </w:tc>
        <w:tc>
          <w:tcPr>
            <w:tcW w:w="673" w:type="dxa"/>
            <w:vMerge w:val="continue"/>
            <w:vAlign w:val="center"/>
          </w:tcPr>
          <w:p>
            <w:pPr>
              <w:pStyle w:val="3"/>
              <w:spacing w:after="0"/>
              <w:jc w:val="center"/>
              <w:rPr>
                <w:rFonts w:hint="default" w:asciiTheme="minorEastAsia" w:hAnsiTheme="minorEastAsia" w:eastAsiaTheme="minorEastAsia"/>
                <w:sz w:val="21"/>
                <w:szCs w:val="21"/>
                <w:lang w:val="en-US" w:eastAsia="zh-CN"/>
              </w:rPr>
            </w:pPr>
          </w:p>
        </w:tc>
        <w:tc>
          <w:tcPr>
            <w:tcW w:w="3741" w:type="dxa"/>
            <w:vAlign w:val="center"/>
          </w:tcPr>
          <w:p>
            <w:pPr>
              <w:pStyle w:val="3"/>
              <w:spacing w:after="0"/>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危大工程公示公告、警示标志、验收标牌、安全防护措施</w:t>
            </w:r>
          </w:p>
        </w:tc>
        <w:tc>
          <w:tcPr>
            <w:tcW w:w="1257" w:type="dxa"/>
            <w:vAlign w:val="center"/>
          </w:tcPr>
          <w:p>
            <w:pPr>
              <w:spacing w:after="0"/>
              <w:jc w:val="center"/>
              <w:rPr>
                <w:rFonts w:hint="eastAsia" w:asciiTheme="minorEastAsia" w:hAnsiTheme="minorEastAsia" w:eastAsiaTheme="minorEastAsia"/>
                <w:sz w:val="21"/>
                <w:szCs w:val="21"/>
              </w:rPr>
            </w:pPr>
            <w:r>
              <w:rPr>
                <w:rFonts w:hint="eastAsia" w:asciiTheme="minorEastAsia" w:hAnsiTheme="minorEastAsia"/>
                <w:sz w:val="21"/>
                <w:szCs w:val="21"/>
                <w:lang w:eastAsia="zh-CN"/>
              </w:rPr>
              <w:t>系统查看</w:t>
            </w:r>
          </w:p>
        </w:tc>
        <w:tc>
          <w:tcPr>
            <w:tcW w:w="1257" w:type="dxa"/>
            <w:vAlign w:val="center"/>
          </w:tcPr>
          <w:p>
            <w:pPr>
              <w:spacing w:after="0"/>
              <w:jc w:val="center"/>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0～5</w:t>
            </w:r>
          </w:p>
        </w:tc>
        <w:tc>
          <w:tcPr>
            <w:tcW w:w="627"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trPr>
        <w:tc>
          <w:tcPr>
            <w:tcW w:w="663" w:type="dxa"/>
            <w:vMerge w:val="continue"/>
            <w:vAlign w:val="center"/>
          </w:tcPr>
          <w:p>
            <w:pPr>
              <w:pStyle w:val="3"/>
              <w:spacing w:after="0"/>
              <w:jc w:val="center"/>
              <w:rPr>
                <w:rFonts w:asciiTheme="minorEastAsia" w:hAnsiTheme="minorEastAsia" w:eastAsiaTheme="minorEastAsia"/>
                <w:sz w:val="21"/>
                <w:szCs w:val="21"/>
              </w:rPr>
            </w:pPr>
          </w:p>
        </w:tc>
        <w:tc>
          <w:tcPr>
            <w:tcW w:w="673" w:type="dxa"/>
            <w:vMerge w:val="continue"/>
            <w:vAlign w:val="center"/>
          </w:tcPr>
          <w:p>
            <w:pPr>
              <w:pStyle w:val="3"/>
              <w:spacing w:after="0"/>
              <w:jc w:val="center"/>
              <w:rPr>
                <w:rFonts w:hint="default" w:asciiTheme="minorEastAsia" w:hAnsiTheme="minorEastAsia" w:eastAsiaTheme="minorEastAsia"/>
                <w:sz w:val="21"/>
                <w:szCs w:val="21"/>
                <w:lang w:val="en-US" w:eastAsia="zh-CN"/>
              </w:rPr>
            </w:pPr>
          </w:p>
        </w:tc>
        <w:tc>
          <w:tcPr>
            <w:tcW w:w="3741" w:type="dxa"/>
            <w:vAlign w:val="center"/>
          </w:tcPr>
          <w:p>
            <w:pPr>
              <w:pStyle w:val="3"/>
              <w:spacing w:after="0"/>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超过一定规模危大工程专家论证会相关资料</w:t>
            </w:r>
          </w:p>
        </w:tc>
        <w:tc>
          <w:tcPr>
            <w:tcW w:w="1257" w:type="dxa"/>
            <w:vAlign w:val="center"/>
          </w:tcPr>
          <w:p>
            <w:pPr>
              <w:spacing w:after="0"/>
              <w:jc w:val="center"/>
              <w:rPr>
                <w:rFonts w:hint="eastAsia" w:asciiTheme="minorEastAsia" w:hAnsiTheme="minorEastAsia"/>
                <w:sz w:val="21"/>
                <w:szCs w:val="21"/>
                <w:lang w:eastAsia="zh-CN"/>
              </w:rPr>
            </w:pPr>
            <w:r>
              <w:rPr>
                <w:rFonts w:hint="eastAsia" w:asciiTheme="minorEastAsia" w:hAnsiTheme="minorEastAsia"/>
                <w:sz w:val="21"/>
                <w:szCs w:val="21"/>
                <w:lang w:eastAsia="zh-CN"/>
              </w:rPr>
              <w:t>系统查看</w:t>
            </w:r>
          </w:p>
        </w:tc>
        <w:tc>
          <w:tcPr>
            <w:tcW w:w="1257" w:type="dxa"/>
            <w:vAlign w:val="center"/>
          </w:tcPr>
          <w:p>
            <w:pPr>
              <w:spacing w:after="0"/>
              <w:jc w:val="center"/>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0～7</w:t>
            </w:r>
          </w:p>
        </w:tc>
        <w:tc>
          <w:tcPr>
            <w:tcW w:w="627"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63" w:type="dxa"/>
            <w:vMerge w:val="continue"/>
            <w:vAlign w:val="center"/>
          </w:tcPr>
          <w:p>
            <w:pPr>
              <w:pStyle w:val="3"/>
              <w:spacing w:after="0"/>
              <w:jc w:val="center"/>
              <w:rPr>
                <w:rFonts w:asciiTheme="minorEastAsia" w:hAnsiTheme="minorEastAsia" w:eastAsiaTheme="minorEastAsia"/>
                <w:sz w:val="21"/>
                <w:szCs w:val="21"/>
              </w:rPr>
            </w:pPr>
          </w:p>
        </w:tc>
        <w:tc>
          <w:tcPr>
            <w:tcW w:w="673" w:type="dxa"/>
            <w:vMerge w:val="continue"/>
            <w:vAlign w:val="center"/>
          </w:tcPr>
          <w:p>
            <w:pPr>
              <w:pStyle w:val="3"/>
              <w:spacing w:after="0"/>
              <w:jc w:val="center"/>
              <w:rPr>
                <w:rFonts w:hint="default" w:asciiTheme="minorEastAsia" w:hAnsiTheme="minorEastAsia" w:eastAsiaTheme="minorEastAsia"/>
                <w:sz w:val="21"/>
                <w:szCs w:val="21"/>
                <w:lang w:val="en-US" w:eastAsia="zh-CN"/>
              </w:rPr>
            </w:pPr>
          </w:p>
        </w:tc>
        <w:tc>
          <w:tcPr>
            <w:tcW w:w="3741" w:type="dxa"/>
            <w:vAlign w:val="center"/>
          </w:tcPr>
          <w:p>
            <w:pPr>
              <w:pStyle w:val="3"/>
              <w:spacing w:after="0"/>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危大工程巡视检查</w:t>
            </w:r>
          </w:p>
        </w:tc>
        <w:tc>
          <w:tcPr>
            <w:tcW w:w="1257" w:type="dxa"/>
            <w:vAlign w:val="center"/>
          </w:tcPr>
          <w:p>
            <w:pPr>
              <w:spacing w:after="0"/>
              <w:jc w:val="center"/>
              <w:rPr>
                <w:rFonts w:hint="eastAsia" w:asciiTheme="minorEastAsia" w:hAnsiTheme="minorEastAsia"/>
                <w:sz w:val="21"/>
                <w:szCs w:val="21"/>
                <w:lang w:eastAsia="zh-CN"/>
              </w:rPr>
            </w:pPr>
            <w:r>
              <w:rPr>
                <w:rFonts w:hint="eastAsia" w:asciiTheme="minorEastAsia" w:hAnsiTheme="minorEastAsia"/>
                <w:sz w:val="21"/>
                <w:szCs w:val="21"/>
                <w:lang w:eastAsia="zh-CN"/>
              </w:rPr>
              <w:t>系统查看</w:t>
            </w:r>
          </w:p>
        </w:tc>
        <w:tc>
          <w:tcPr>
            <w:tcW w:w="1257" w:type="dxa"/>
            <w:vAlign w:val="center"/>
          </w:tcPr>
          <w:p>
            <w:pPr>
              <w:spacing w:after="0"/>
              <w:jc w:val="center"/>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0～7</w:t>
            </w:r>
          </w:p>
        </w:tc>
        <w:tc>
          <w:tcPr>
            <w:tcW w:w="627"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trPr>
        <w:tc>
          <w:tcPr>
            <w:tcW w:w="663" w:type="dxa"/>
            <w:vMerge w:val="continue"/>
            <w:vAlign w:val="center"/>
          </w:tcPr>
          <w:p>
            <w:pPr>
              <w:pStyle w:val="3"/>
              <w:spacing w:after="0"/>
              <w:jc w:val="center"/>
              <w:rPr>
                <w:rFonts w:asciiTheme="minorEastAsia" w:hAnsiTheme="minorEastAsia" w:eastAsiaTheme="minorEastAsia"/>
                <w:sz w:val="21"/>
                <w:szCs w:val="21"/>
              </w:rPr>
            </w:pPr>
          </w:p>
        </w:tc>
        <w:tc>
          <w:tcPr>
            <w:tcW w:w="673" w:type="dxa"/>
            <w:vMerge w:val="continue"/>
            <w:vAlign w:val="center"/>
          </w:tcPr>
          <w:p>
            <w:pPr>
              <w:pStyle w:val="3"/>
              <w:spacing w:after="0"/>
              <w:jc w:val="center"/>
              <w:rPr>
                <w:rFonts w:hint="default" w:asciiTheme="minorEastAsia" w:hAnsiTheme="minorEastAsia" w:eastAsiaTheme="minorEastAsia"/>
                <w:sz w:val="21"/>
                <w:szCs w:val="21"/>
                <w:lang w:val="en-US" w:eastAsia="zh-CN"/>
              </w:rPr>
            </w:pPr>
          </w:p>
        </w:tc>
        <w:tc>
          <w:tcPr>
            <w:tcW w:w="3741" w:type="dxa"/>
            <w:vAlign w:val="center"/>
          </w:tcPr>
          <w:p>
            <w:pPr>
              <w:pStyle w:val="3"/>
              <w:spacing w:after="0"/>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有关安全管理的《监理工程师通知单》、《工程暂停令》及监理报告</w:t>
            </w:r>
          </w:p>
        </w:tc>
        <w:tc>
          <w:tcPr>
            <w:tcW w:w="1257" w:type="dxa"/>
            <w:vAlign w:val="center"/>
          </w:tcPr>
          <w:p>
            <w:pPr>
              <w:spacing w:after="0"/>
              <w:jc w:val="center"/>
              <w:rPr>
                <w:rFonts w:hint="eastAsia" w:asciiTheme="minorEastAsia" w:hAnsiTheme="minorEastAsia"/>
                <w:sz w:val="21"/>
                <w:szCs w:val="21"/>
                <w:lang w:eastAsia="zh-CN"/>
              </w:rPr>
            </w:pPr>
            <w:r>
              <w:rPr>
                <w:rFonts w:hint="eastAsia" w:asciiTheme="minorEastAsia" w:hAnsiTheme="minorEastAsia"/>
                <w:sz w:val="21"/>
                <w:szCs w:val="21"/>
                <w:lang w:eastAsia="zh-CN"/>
              </w:rPr>
              <w:t>系统查看</w:t>
            </w:r>
          </w:p>
        </w:tc>
        <w:tc>
          <w:tcPr>
            <w:tcW w:w="1257" w:type="dxa"/>
            <w:vAlign w:val="center"/>
          </w:tcPr>
          <w:p>
            <w:pPr>
              <w:spacing w:after="0"/>
              <w:jc w:val="center"/>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0～7</w:t>
            </w:r>
          </w:p>
        </w:tc>
        <w:tc>
          <w:tcPr>
            <w:tcW w:w="627"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63" w:type="dxa"/>
            <w:vMerge w:val="continue"/>
            <w:vAlign w:val="center"/>
          </w:tcPr>
          <w:p>
            <w:pPr>
              <w:pStyle w:val="3"/>
              <w:spacing w:after="0"/>
              <w:jc w:val="center"/>
              <w:rPr>
                <w:rFonts w:asciiTheme="minorEastAsia" w:hAnsiTheme="minorEastAsia" w:eastAsiaTheme="minorEastAsia"/>
                <w:sz w:val="21"/>
                <w:szCs w:val="21"/>
              </w:rPr>
            </w:pPr>
          </w:p>
        </w:tc>
        <w:tc>
          <w:tcPr>
            <w:tcW w:w="673" w:type="dxa"/>
            <w:vMerge w:val="continue"/>
            <w:vAlign w:val="center"/>
          </w:tcPr>
          <w:p>
            <w:pPr>
              <w:pStyle w:val="3"/>
              <w:spacing w:after="0"/>
              <w:jc w:val="center"/>
              <w:rPr>
                <w:rFonts w:hint="default" w:asciiTheme="minorEastAsia" w:hAnsiTheme="minorEastAsia" w:eastAsiaTheme="minorEastAsia"/>
                <w:sz w:val="21"/>
                <w:szCs w:val="21"/>
                <w:lang w:val="en-US" w:eastAsia="zh-CN"/>
              </w:rPr>
            </w:pPr>
          </w:p>
        </w:tc>
        <w:tc>
          <w:tcPr>
            <w:tcW w:w="3741" w:type="dxa"/>
            <w:vAlign w:val="center"/>
          </w:tcPr>
          <w:p>
            <w:pPr>
              <w:pStyle w:val="3"/>
              <w:spacing w:after="0"/>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cstheme="minorBidi"/>
                <w:kern w:val="2"/>
                <w:sz w:val="21"/>
                <w:szCs w:val="21"/>
                <w:lang w:val="en-US" w:eastAsia="zh-CN" w:bidi="ar-SA"/>
              </w:rPr>
              <w:t>危大工程专项验收</w:t>
            </w:r>
          </w:p>
        </w:tc>
        <w:tc>
          <w:tcPr>
            <w:tcW w:w="1257" w:type="dxa"/>
            <w:vAlign w:val="center"/>
          </w:tcPr>
          <w:p>
            <w:pPr>
              <w:spacing w:after="0"/>
              <w:jc w:val="center"/>
              <w:rPr>
                <w:rFonts w:hint="eastAsia" w:asciiTheme="minorEastAsia" w:hAnsiTheme="minorEastAsia"/>
                <w:sz w:val="21"/>
                <w:szCs w:val="21"/>
                <w:lang w:eastAsia="zh-CN"/>
              </w:rPr>
            </w:pPr>
            <w:r>
              <w:rPr>
                <w:rFonts w:hint="eastAsia" w:asciiTheme="minorEastAsia" w:hAnsiTheme="minorEastAsia"/>
                <w:sz w:val="21"/>
                <w:szCs w:val="21"/>
                <w:lang w:eastAsia="zh-CN"/>
              </w:rPr>
              <w:t>系统查看</w:t>
            </w:r>
          </w:p>
        </w:tc>
        <w:tc>
          <w:tcPr>
            <w:tcW w:w="1257" w:type="dxa"/>
            <w:vAlign w:val="center"/>
          </w:tcPr>
          <w:p>
            <w:pPr>
              <w:spacing w:after="0"/>
              <w:jc w:val="center"/>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0～5</w:t>
            </w:r>
          </w:p>
        </w:tc>
        <w:tc>
          <w:tcPr>
            <w:tcW w:w="627"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63" w:type="dxa"/>
            <w:vMerge w:val="continue"/>
            <w:vAlign w:val="center"/>
          </w:tcPr>
          <w:p>
            <w:pPr>
              <w:pStyle w:val="3"/>
              <w:spacing w:after="0"/>
              <w:jc w:val="center"/>
              <w:rPr>
                <w:rFonts w:asciiTheme="minorEastAsia" w:hAnsiTheme="minorEastAsia" w:eastAsiaTheme="minorEastAsia"/>
                <w:sz w:val="21"/>
                <w:szCs w:val="21"/>
              </w:rPr>
            </w:pPr>
          </w:p>
        </w:tc>
        <w:tc>
          <w:tcPr>
            <w:tcW w:w="673" w:type="dxa"/>
            <w:vMerge w:val="continue"/>
            <w:vAlign w:val="center"/>
          </w:tcPr>
          <w:p>
            <w:pPr>
              <w:pStyle w:val="3"/>
              <w:spacing w:after="0"/>
              <w:jc w:val="center"/>
              <w:rPr>
                <w:rFonts w:hint="default" w:asciiTheme="minorEastAsia" w:hAnsiTheme="minorEastAsia" w:eastAsiaTheme="minorEastAsia"/>
                <w:sz w:val="21"/>
                <w:szCs w:val="21"/>
                <w:lang w:val="en-US" w:eastAsia="zh-CN"/>
              </w:rPr>
            </w:pPr>
          </w:p>
        </w:tc>
        <w:tc>
          <w:tcPr>
            <w:tcW w:w="3741" w:type="dxa"/>
            <w:vAlign w:val="center"/>
          </w:tcPr>
          <w:p>
            <w:pPr>
              <w:pStyle w:val="3"/>
              <w:spacing w:after="0"/>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cstheme="minorBidi"/>
                <w:kern w:val="2"/>
                <w:sz w:val="21"/>
                <w:szCs w:val="21"/>
                <w:lang w:val="en-US" w:eastAsia="zh-CN" w:bidi="ar-SA"/>
              </w:rPr>
              <w:t>危大工程专项资料</w:t>
            </w:r>
          </w:p>
        </w:tc>
        <w:tc>
          <w:tcPr>
            <w:tcW w:w="1257" w:type="dxa"/>
            <w:vAlign w:val="center"/>
          </w:tcPr>
          <w:p>
            <w:pPr>
              <w:spacing w:after="0"/>
              <w:jc w:val="center"/>
              <w:rPr>
                <w:rFonts w:hint="eastAsia" w:asciiTheme="minorEastAsia" w:hAnsiTheme="minorEastAsia"/>
                <w:sz w:val="21"/>
                <w:szCs w:val="21"/>
                <w:lang w:eastAsia="zh-CN"/>
              </w:rPr>
            </w:pPr>
            <w:r>
              <w:rPr>
                <w:rFonts w:hint="eastAsia" w:asciiTheme="minorEastAsia" w:hAnsiTheme="minorEastAsia"/>
                <w:sz w:val="21"/>
                <w:szCs w:val="21"/>
                <w:lang w:eastAsia="zh-CN"/>
              </w:rPr>
              <w:t>系统查看</w:t>
            </w:r>
          </w:p>
        </w:tc>
        <w:tc>
          <w:tcPr>
            <w:tcW w:w="1257" w:type="dxa"/>
            <w:vAlign w:val="center"/>
          </w:tcPr>
          <w:p>
            <w:pPr>
              <w:spacing w:after="0"/>
              <w:jc w:val="center"/>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0～5</w:t>
            </w:r>
          </w:p>
        </w:tc>
        <w:tc>
          <w:tcPr>
            <w:tcW w:w="627"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63" w:type="dxa"/>
            <w:vMerge w:val="continue"/>
            <w:vAlign w:val="center"/>
          </w:tcPr>
          <w:p>
            <w:pPr>
              <w:pStyle w:val="3"/>
              <w:spacing w:after="0"/>
              <w:jc w:val="center"/>
              <w:rPr>
                <w:rFonts w:asciiTheme="minorEastAsia" w:hAnsiTheme="minorEastAsia" w:eastAsiaTheme="minorEastAsia"/>
                <w:sz w:val="21"/>
                <w:szCs w:val="21"/>
              </w:rPr>
            </w:pPr>
          </w:p>
        </w:tc>
        <w:tc>
          <w:tcPr>
            <w:tcW w:w="673" w:type="dxa"/>
            <w:vMerge w:val="continue"/>
            <w:vAlign w:val="center"/>
          </w:tcPr>
          <w:p>
            <w:pPr>
              <w:pStyle w:val="3"/>
              <w:spacing w:after="0"/>
              <w:jc w:val="center"/>
              <w:rPr>
                <w:rFonts w:hint="default" w:asciiTheme="minorEastAsia" w:hAnsiTheme="minorEastAsia" w:eastAsiaTheme="minorEastAsia"/>
                <w:sz w:val="21"/>
                <w:szCs w:val="21"/>
                <w:lang w:val="en-US" w:eastAsia="zh-CN"/>
              </w:rPr>
            </w:pPr>
          </w:p>
        </w:tc>
        <w:tc>
          <w:tcPr>
            <w:tcW w:w="3741" w:type="dxa"/>
            <w:vAlign w:val="center"/>
          </w:tcPr>
          <w:p>
            <w:pPr>
              <w:pStyle w:val="3"/>
              <w:spacing w:after="0"/>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cstheme="minorBidi"/>
                <w:kern w:val="2"/>
                <w:sz w:val="21"/>
                <w:szCs w:val="21"/>
                <w:lang w:val="en-US" w:eastAsia="zh-CN" w:bidi="ar-SA"/>
              </w:rPr>
              <w:t>安全问题的发下与跟踪处理</w:t>
            </w:r>
          </w:p>
        </w:tc>
        <w:tc>
          <w:tcPr>
            <w:tcW w:w="1257" w:type="dxa"/>
            <w:vAlign w:val="center"/>
          </w:tcPr>
          <w:p>
            <w:pPr>
              <w:spacing w:after="0"/>
              <w:jc w:val="center"/>
              <w:rPr>
                <w:rFonts w:hint="eastAsia" w:asciiTheme="minorEastAsia" w:hAnsiTheme="minorEastAsia"/>
                <w:sz w:val="21"/>
                <w:szCs w:val="21"/>
                <w:lang w:eastAsia="zh-CN"/>
              </w:rPr>
            </w:pPr>
            <w:r>
              <w:rPr>
                <w:rFonts w:hint="eastAsia" w:asciiTheme="minorEastAsia" w:hAnsiTheme="minorEastAsia"/>
                <w:sz w:val="21"/>
                <w:szCs w:val="21"/>
                <w:lang w:eastAsia="zh-CN"/>
              </w:rPr>
              <w:t>系统查看</w:t>
            </w:r>
          </w:p>
        </w:tc>
        <w:tc>
          <w:tcPr>
            <w:tcW w:w="1257" w:type="dxa"/>
            <w:vAlign w:val="center"/>
          </w:tcPr>
          <w:p>
            <w:pPr>
              <w:spacing w:after="0"/>
              <w:jc w:val="center"/>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0～7</w:t>
            </w:r>
          </w:p>
        </w:tc>
        <w:tc>
          <w:tcPr>
            <w:tcW w:w="627"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077" w:type="dxa"/>
            <w:gridSpan w:val="3"/>
            <w:vAlign w:val="center"/>
          </w:tcPr>
          <w:p>
            <w:pPr>
              <w:pStyle w:val="3"/>
              <w:spacing w:after="0"/>
              <w:rPr>
                <w:rFonts w:asciiTheme="minorEastAsia" w:hAnsiTheme="minorEastAsia" w:eastAsiaTheme="minorEastAsia"/>
                <w:sz w:val="21"/>
                <w:szCs w:val="21"/>
              </w:rPr>
            </w:pPr>
            <w:r>
              <w:rPr>
                <w:rFonts w:hint="eastAsia" w:asciiTheme="minorEastAsia" w:hAnsiTheme="minorEastAsia" w:eastAsiaTheme="minorEastAsia"/>
                <w:sz w:val="21"/>
                <w:szCs w:val="21"/>
              </w:rPr>
              <w:t>评价人：                      日期：</w:t>
            </w:r>
          </w:p>
        </w:tc>
        <w:tc>
          <w:tcPr>
            <w:tcW w:w="1257" w:type="dxa"/>
            <w:vAlign w:val="center"/>
          </w:tcPr>
          <w:p>
            <w:pPr>
              <w:pStyle w:val="3"/>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合计</w:t>
            </w:r>
          </w:p>
        </w:tc>
        <w:tc>
          <w:tcPr>
            <w:tcW w:w="1257" w:type="dxa"/>
            <w:vAlign w:val="center"/>
          </w:tcPr>
          <w:p>
            <w:pPr>
              <w:pStyle w:val="3"/>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0～100</w:t>
            </w:r>
          </w:p>
        </w:tc>
        <w:tc>
          <w:tcPr>
            <w:tcW w:w="627" w:type="dxa"/>
            <w:vAlign w:val="center"/>
          </w:tcPr>
          <w:p>
            <w:pPr>
              <w:pStyle w:val="3"/>
              <w:spacing w:after="0"/>
              <w:jc w:val="center"/>
              <w:rPr>
                <w:rFonts w:asciiTheme="minorEastAsia" w:hAnsiTheme="minorEastAsia" w:eastAsiaTheme="minorEastAsia"/>
                <w:sz w:val="21"/>
                <w:szCs w:val="21"/>
              </w:rPr>
            </w:pPr>
          </w:p>
        </w:tc>
      </w:tr>
    </w:tbl>
    <w:p>
      <w:pPr>
        <w:keepNext w:val="0"/>
        <w:keepLines w:val="0"/>
        <w:pageBreakBefore w:val="0"/>
        <w:widowControl w:val="0"/>
        <w:kinsoku/>
        <w:wordWrap/>
        <w:overflowPunct/>
        <w:topLinePunct w:val="0"/>
        <w:autoSpaceDE/>
        <w:autoSpaceDN/>
        <w:bidi w:val="0"/>
        <w:adjustRightInd/>
        <w:snapToGrid/>
        <w:spacing w:line="447" w:lineRule="auto"/>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w w:val="90"/>
          <w:kern w:val="0"/>
          <w:sz w:val="21"/>
          <w:szCs w:val="21"/>
          <w:lang w:val="en-US" w:eastAsia="zh-CN" w:bidi="ar-SA"/>
        </w:rPr>
        <w:t>注：控制项不符合要求，本分项评价表内所有评价项目均得分为0；不涉及的评分项，不计分</w:t>
      </w:r>
    </w:p>
    <w:p>
      <w:pPr>
        <w:numPr>
          <w:ilvl w:val="0"/>
          <w:numId w:val="0"/>
        </w:numPr>
        <w:snapToGrid w:val="0"/>
        <w:spacing w:line="360" w:lineRule="auto"/>
        <w:ind w:left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附录F</w:t>
      </w:r>
      <w:r>
        <w:rPr>
          <w:rFonts w:hint="eastAsia" w:ascii="宋体" w:hAnsi="宋体" w:eastAsia="宋体" w:cs="宋体"/>
          <w:b/>
          <w:bCs/>
          <w:sz w:val="30"/>
          <w:szCs w:val="30"/>
          <w:lang w:val="en-US" w:eastAsia="zh-CN"/>
        </w:rPr>
        <w:t xml:space="preserve">  </w:t>
      </w:r>
      <w:r>
        <w:rPr>
          <w:rFonts w:hint="eastAsia" w:ascii="宋体" w:hAnsi="宋体" w:eastAsia="宋体" w:cs="宋体"/>
          <w:b/>
          <w:bCs/>
          <w:sz w:val="28"/>
          <w:szCs w:val="28"/>
          <w:lang w:val="en-US" w:eastAsia="zh-CN"/>
        </w:rPr>
        <w:t>合同管理分项评价表</w:t>
      </w:r>
    </w:p>
    <w:p>
      <w:pPr>
        <w:keepNext w:val="0"/>
        <w:keepLines w:val="0"/>
        <w:pageBreakBefore w:val="0"/>
        <w:widowControl w:val="0"/>
        <w:kinsoku/>
        <w:wordWrap/>
        <w:overflowPunct/>
        <w:topLinePunct w:val="0"/>
        <w:autoSpaceDE/>
        <w:autoSpaceDN/>
        <w:bidi w:val="0"/>
        <w:adjustRightInd/>
        <w:snapToGrid/>
        <w:spacing w:line="447" w:lineRule="auto"/>
        <w:jc w:val="center"/>
        <w:textAlignment w:val="auto"/>
        <w:rPr>
          <w:rFonts w:hint="eastAsia" w:ascii="宋体" w:hAnsi="宋体" w:eastAsia="宋体" w:cs="宋体"/>
          <w:b w:val="0"/>
          <w:bCs w:val="0"/>
          <w:i w:val="0"/>
          <w:iCs w:val="0"/>
          <w:caps w:val="0"/>
          <w:color w:val="323232"/>
          <w:spacing w:val="0"/>
          <w:kern w:val="0"/>
          <w:sz w:val="24"/>
          <w:szCs w:val="24"/>
          <w:highlight w:val="none"/>
          <w:lang w:val="en-US" w:eastAsia="zh-CN" w:bidi="ar"/>
        </w:rPr>
      </w:pPr>
      <w:r>
        <w:rPr>
          <w:rFonts w:hint="eastAsia" w:ascii="宋体" w:hAnsi="宋体" w:eastAsia="宋体" w:cs="宋体"/>
          <w:b w:val="0"/>
          <w:bCs w:val="0"/>
          <w:i w:val="0"/>
          <w:iCs w:val="0"/>
          <w:caps w:val="0"/>
          <w:color w:val="323232"/>
          <w:spacing w:val="0"/>
          <w:kern w:val="0"/>
          <w:sz w:val="24"/>
          <w:szCs w:val="24"/>
          <w:highlight w:val="none"/>
          <w:lang w:val="en-US" w:eastAsia="zh-CN" w:bidi="ar"/>
        </w:rPr>
        <w:t>附录F  合同管理分项评价表</w:t>
      </w:r>
    </w:p>
    <w:tbl>
      <w:tblPr>
        <w:tblStyle w:val="10"/>
        <w:tblW w:w="8176"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685"/>
        <w:gridCol w:w="3305"/>
        <w:gridCol w:w="1319"/>
        <w:gridCol w:w="1544"/>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639" w:type="dxa"/>
            <w:vAlign w:val="center"/>
          </w:tcPr>
          <w:p>
            <w:pPr>
              <w:pStyle w:val="3"/>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实施阶段</w:t>
            </w:r>
          </w:p>
        </w:tc>
        <w:tc>
          <w:tcPr>
            <w:tcW w:w="685" w:type="dxa"/>
            <w:vAlign w:val="center"/>
          </w:tcPr>
          <w:p>
            <w:pPr>
              <w:pStyle w:val="3"/>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评价项目</w:t>
            </w:r>
          </w:p>
        </w:tc>
        <w:tc>
          <w:tcPr>
            <w:tcW w:w="3305" w:type="dxa"/>
            <w:vAlign w:val="center"/>
          </w:tcPr>
          <w:p>
            <w:pPr>
              <w:pStyle w:val="3"/>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评价指标</w:t>
            </w:r>
          </w:p>
        </w:tc>
        <w:tc>
          <w:tcPr>
            <w:tcW w:w="1319" w:type="dxa"/>
            <w:vAlign w:val="center"/>
          </w:tcPr>
          <w:p>
            <w:pPr>
              <w:pStyle w:val="3"/>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评价方法</w:t>
            </w:r>
          </w:p>
        </w:tc>
        <w:tc>
          <w:tcPr>
            <w:tcW w:w="1544" w:type="dxa"/>
            <w:vAlign w:val="center"/>
          </w:tcPr>
          <w:p>
            <w:pPr>
              <w:pStyle w:val="3"/>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评分范围</w:t>
            </w:r>
          </w:p>
        </w:tc>
        <w:tc>
          <w:tcPr>
            <w:tcW w:w="684" w:type="dxa"/>
            <w:vAlign w:val="center"/>
          </w:tcPr>
          <w:p>
            <w:pPr>
              <w:pStyle w:val="3"/>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639" w:type="dxa"/>
            <w:vMerge w:val="restart"/>
            <w:vAlign w:val="center"/>
          </w:tcPr>
          <w:p>
            <w:pPr>
              <w:pStyle w:val="3"/>
              <w:spacing w:after="0"/>
              <w:jc w:val="center"/>
              <w:rPr>
                <w:rFonts w:asciiTheme="minorEastAsia" w:hAnsiTheme="minorEastAsia" w:eastAsiaTheme="minorEastAsia"/>
                <w:sz w:val="21"/>
                <w:szCs w:val="21"/>
              </w:rPr>
            </w:pPr>
            <w:r>
              <w:rPr>
                <w:rFonts w:hint="eastAsia" w:asciiTheme="minorEastAsia" w:hAnsiTheme="minorEastAsia"/>
                <w:sz w:val="21"/>
                <w:szCs w:val="21"/>
                <w:lang w:eastAsia="zh-CN"/>
              </w:rPr>
              <w:t>工程施工</w:t>
            </w:r>
            <w:r>
              <w:rPr>
                <w:rFonts w:hint="eastAsia" w:asciiTheme="minorEastAsia" w:hAnsiTheme="minorEastAsia" w:eastAsiaTheme="minorEastAsia"/>
                <w:sz w:val="21"/>
                <w:szCs w:val="21"/>
              </w:rPr>
              <w:t>阶段</w:t>
            </w:r>
          </w:p>
        </w:tc>
        <w:tc>
          <w:tcPr>
            <w:tcW w:w="685" w:type="dxa"/>
            <w:vAlign w:val="center"/>
          </w:tcPr>
          <w:p>
            <w:pPr>
              <w:pStyle w:val="3"/>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控制项目</w:t>
            </w:r>
          </w:p>
        </w:tc>
        <w:tc>
          <w:tcPr>
            <w:tcW w:w="3305" w:type="dxa"/>
            <w:vAlign w:val="center"/>
          </w:tcPr>
          <w:p>
            <w:pPr>
              <w:pStyle w:val="3"/>
              <w:spacing w:after="0"/>
              <w:rPr>
                <w:rFonts w:hint="eastAsia" w:asciiTheme="minorEastAsia" w:hAnsiTheme="minorEastAsia" w:eastAsiaTheme="minorEastAsia"/>
                <w:sz w:val="21"/>
                <w:szCs w:val="21"/>
                <w:lang w:eastAsia="zh-CN"/>
              </w:rPr>
            </w:pPr>
            <w:r>
              <w:rPr>
                <w:rFonts w:hint="eastAsia" w:ascii="宋体" w:hAnsi="宋体" w:eastAsia="宋体" w:cs="宋体"/>
                <w:kern w:val="0"/>
                <w:sz w:val="21"/>
                <w:szCs w:val="21"/>
                <w:lang w:val="en-US" w:eastAsia="zh-CN" w:bidi="ar-SA"/>
              </w:rPr>
              <w:t>实施监理合同管理时采用信息化应用系统</w:t>
            </w:r>
          </w:p>
        </w:tc>
        <w:tc>
          <w:tcPr>
            <w:tcW w:w="1319" w:type="dxa"/>
            <w:vAlign w:val="center"/>
          </w:tcPr>
          <w:p>
            <w:pPr>
              <w:pStyle w:val="3"/>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系统查看</w:t>
            </w:r>
          </w:p>
        </w:tc>
        <w:tc>
          <w:tcPr>
            <w:tcW w:w="1544" w:type="dxa"/>
            <w:vAlign w:val="center"/>
          </w:tcPr>
          <w:p>
            <w:pPr>
              <w:pStyle w:val="3"/>
              <w:spacing w:after="0"/>
              <w:rPr>
                <w:rFonts w:hint="default" w:asciiTheme="minorEastAsia" w:hAnsiTheme="minorEastAsia" w:eastAsiaTheme="minorEastAsia"/>
                <w:sz w:val="21"/>
                <w:szCs w:val="21"/>
                <w:lang w:val="en-US" w:eastAsia="zh-CN"/>
              </w:rPr>
            </w:pPr>
            <w:r>
              <w:rPr>
                <w:rFonts w:hint="eastAsia" w:ascii="宋体" w:hAnsi="宋体" w:eastAsia="宋体" w:cs="宋体"/>
                <w:kern w:val="0"/>
                <w:sz w:val="21"/>
                <w:szCs w:val="21"/>
                <w:lang w:val="en-US" w:eastAsia="zh-CN" w:bidi="ar-SA"/>
              </w:rPr>
              <w:t>控制项不符合要求，本分项评价表内所有评价项目均得分为0</w:t>
            </w:r>
          </w:p>
        </w:tc>
        <w:tc>
          <w:tcPr>
            <w:tcW w:w="684"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9" w:type="dxa"/>
            <w:vMerge w:val="continue"/>
            <w:vAlign w:val="center"/>
          </w:tcPr>
          <w:p>
            <w:pPr>
              <w:pStyle w:val="3"/>
              <w:spacing w:after="0"/>
              <w:jc w:val="center"/>
              <w:rPr>
                <w:rFonts w:asciiTheme="minorEastAsia" w:hAnsiTheme="minorEastAsia" w:eastAsiaTheme="minorEastAsia"/>
                <w:sz w:val="21"/>
                <w:szCs w:val="21"/>
              </w:rPr>
            </w:pPr>
          </w:p>
        </w:tc>
        <w:tc>
          <w:tcPr>
            <w:tcW w:w="685" w:type="dxa"/>
            <w:vMerge w:val="restart"/>
            <w:vAlign w:val="center"/>
          </w:tcPr>
          <w:p>
            <w:pPr>
              <w:pStyle w:val="3"/>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评分项目</w:t>
            </w:r>
          </w:p>
        </w:tc>
        <w:tc>
          <w:tcPr>
            <w:tcW w:w="3305" w:type="dxa"/>
            <w:vAlign w:val="center"/>
          </w:tcPr>
          <w:p>
            <w:pPr>
              <w:pStyle w:val="3"/>
              <w:spacing w:after="0"/>
              <w:rPr>
                <w:rFonts w:hint="eastAsia" w:asciiTheme="minorEastAsia" w:hAnsiTheme="minorEastAsia"/>
                <w:sz w:val="21"/>
                <w:szCs w:val="21"/>
                <w:lang w:eastAsia="zh-CN"/>
              </w:rPr>
            </w:pPr>
            <w:r>
              <w:rPr>
                <w:rFonts w:hint="eastAsia" w:asciiTheme="minorEastAsia" w:hAnsiTheme="minorEastAsia"/>
                <w:sz w:val="21"/>
                <w:szCs w:val="21"/>
                <w:lang w:eastAsia="zh-CN"/>
              </w:rPr>
              <w:t>建设项目合同汇总表</w:t>
            </w:r>
          </w:p>
        </w:tc>
        <w:tc>
          <w:tcPr>
            <w:tcW w:w="1319" w:type="dxa"/>
            <w:vAlign w:val="center"/>
          </w:tcPr>
          <w:p>
            <w:pPr>
              <w:spacing w:after="0"/>
              <w:jc w:val="center"/>
              <w:rPr>
                <w:rFonts w:hint="eastAsia" w:asciiTheme="minorEastAsia" w:hAnsiTheme="minorEastAsia"/>
                <w:sz w:val="21"/>
                <w:szCs w:val="21"/>
                <w:lang w:eastAsia="zh-CN"/>
              </w:rPr>
            </w:pPr>
            <w:r>
              <w:rPr>
                <w:rFonts w:hint="eastAsia" w:asciiTheme="minorEastAsia" w:hAnsiTheme="minorEastAsia"/>
                <w:sz w:val="21"/>
                <w:szCs w:val="21"/>
                <w:lang w:eastAsia="zh-CN"/>
              </w:rPr>
              <w:t>系统查看</w:t>
            </w:r>
          </w:p>
        </w:tc>
        <w:tc>
          <w:tcPr>
            <w:tcW w:w="1544" w:type="dxa"/>
            <w:vAlign w:val="center"/>
          </w:tcPr>
          <w:p>
            <w:pPr>
              <w:pStyle w:val="3"/>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0～10</w:t>
            </w:r>
          </w:p>
        </w:tc>
        <w:tc>
          <w:tcPr>
            <w:tcW w:w="684"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9" w:type="dxa"/>
            <w:vMerge w:val="continue"/>
            <w:vAlign w:val="center"/>
          </w:tcPr>
          <w:p>
            <w:pPr>
              <w:pStyle w:val="3"/>
              <w:spacing w:after="0"/>
              <w:jc w:val="center"/>
              <w:rPr>
                <w:rFonts w:asciiTheme="minorEastAsia" w:hAnsiTheme="minorEastAsia" w:eastAsiaTheme="minorEastAsia"/>
                <w:sz w:val="21"/>
                <w:szCs w:val="21"/>
              </w:rPr>
            </w:pPr>
          </w:p>
        </w:tc>
        <w:tc>
          <w:tcPr>
            <w:tcW w:w="685" w:type="dxa"/>
            <w:vMerge w:val="continue"/>
            <w:vAlign w:val="center"/>
          </w:tcPr>
          <w:p>
            <w:pPr>
              <w:pStyle w:val="3"/>
              <w:spacing w:after="0"/>
              <w:jc w:val="center"/>
              <w:rPr>
                <w:rFonts w:hint="default" w:asciiTheme="minorEastAsia" w:hAnsiTheme="minorEastAsia" w:eastAsiaTheme="minorEastAsia"/>
                <w:sz w:val="21"/>
                <w:szCs w:val="21"/>
                <w:lang w:val="en-US" w:eastAsia="zh-CN"/>
              </w:rPr>
            </w:pPr>
          </w:p>
        </w:tc>
        <w:tc>
          <w:tcPr>
            <w:tcW w:w="3305" w:type="dxa"/>
            <w:vAlign w:val="center"/>
          </w:tcPr>
          <w:p>
            <w:pPr>
              <w:pStyle w:val="3"/>
              <w:spacing w:after="0"/>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施工合同争议、终止等有关事宜</w:t>
            </w:r>
          </w:p>
        </w:tc>
        <w:tc>
          <w:tcPr>
            <w:tcW w:w="1319"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系统查看</w:t>
            </w:r>
          </w:p>
        </w:tc>
        <w:tc>
          <w:tcPr>
            <w:tcW w:w="1544" w:type="dxa"/>
            <w:vAlign w:val="center"/>
          </w:tcPr>
          <w:p>
            <w:pPr>
              <w:pStyle w:val="3"/>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0～10</w:t>
            </w:r>
          </w:p>
        </w:tc>
        <w:tc>
          <w:tcPr>
            <w:tcW w:w="684"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9" w:type="dxa"/>
            <w:vMerge w:val="continue"/>
            <w:vAlign w:val="center"/>
          </w:tcPr>
          <w:p>
            <w:pPr>
              <w:pStyle w:val="3"/>
              <w:spacing w:after="0"/>
              <w:jc w:val="center"/>
              <w:rPr>
                <w:rFonts w:asciiTheme="minorEastAsia" w:hAnsiTheme="minorEastAsia" w:eastAsiaTheme="minorEastAsia"/>
                <w:sz w:val="21"/>
                <w:szCs w:val="21"/>
              </w:rPr>
            </w:pPr>
          </w:p>
        </w:tc>
        <w:tc>
          <w:tcPr>
            <w:tcW w:w="685" w:type="dxa"/>
            <w:vMerge w:val="continue"/>
            <w:vAlign w:val="center"/>
          </w:tcPr>
          <w:p>
            <w:pPr>
              <w:pStyle w:val="3"/>
              <w:spacing w:after="0"/>
              <w:jc w:val="center"/>
              <w:rPr>
                <w:rFonts w:hint="default" w:asciiTheme="minorEastAsia" w:hAnsiTheme="minorEastAsia" w:eastAsiaTheme="minorEastAsia"/>
                <w:sz w:val="21"/>
                <w:szCs w:val="21"/>
                <w:lang w:val="en-US" w:eastAsia="zh-CN"/>
              </w:rPr>
            </w:pPr>
          </w:p>
        </w:tc>
        <w:tc>
          <w:tcPr>
            <w:tcW w:w="3305" w:type="dxa"/>
            <w:vAlign w:val="center"/>
          </w:tcPr>
          <w:p>
            <w:pPr>
              <w:pStyle w:val="3"/>
              <w:spacing w:after="0"/>
              <w:rPr>
                <w:rFonts w:hint="eastAsia" w:asciiTheme="minorEastAsia" w:hAnsiTheme="minorEastAsia"/>
                <w:sz w:val="21"/>
                <w:szCs w:val="21"/>
                <w:lang w:eastAsia="zh-CN"/>
              </w:rPr>
            </w:pPr>
            <w:r>
              <w:rPr>
                <w:rFonts w:hint="eastAsia" w:asciiTheme="minorEastAsia" w:hAnsiTheme="minorEastAsia"/>
                <w:sz w:val="21"/>
                <w:szCs w:val="21"/>
                <w:lang w:eastAsia="zh-CN"/>
              </w:rPr>
              <w:t>工程暂停和复工相关流程和文件</w:t>
            </w:r>
          </w:p>
        </w:tc>
        <w:tc>
          <w:tcPr>
            <w:tcW w:w="1319" w:type="dxa"/>
            <w:vAlign w:val="center"/>
          </w:tcPr>
          <w:p>
            <w:pPr>
              <w:spacing w:after="0"/>
              <w:jc w:val="center"/>
              <w:rPr>
                <w:rFonts w:hint="eastAsia" w:asciiTheme="minorEastAsia" w:hAnsiTheme="minorEastAsia"/>
                <w:sz w:val="21"/>
                <w:szCs w:val="21"/>
                <w:lang w:eastAsia="zh-CN"/>
              </w:rPr>
            </w:pPr>
            <w:r>
              <w:rPr>
                <w:rFonts w:hint="eastAsia" w:asciiTheme="minorEastAsia" w:hAnsiTheme="minorEastAsia"/>
                <w:sz w:val="21"/>
                <w:szCs w:val="21"/>
                <w:lang w:eastAsia="zh-CN"/>
              </w:rPr>
              <w:t>系统查看</w:t>
            </w:r>
          </w:p>
        </w:tc>
        <w:tc>
          <w:tcPr>
            <w:tcW w:w="1544" w:type="dxa"/>
            <w:vAlign w:val="center"/>
          </w:tcPr>
          <w:p>
            <w:pPr>
              <w:pStyle w:val="3"/>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0～12</w:t>
            </w:r>
          </w:p>
        </w:tc>
        <w:tc>
          <w:tcPr>
            <w:tcW w:w="684"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9" w:type="dxa"/>
            <w:vMerge w:val="continue"/>
            <w:vAlign w:val="center"/>
          </w:tcPr>
          <w:p>
            <w:pPr>
              <w:pStyle w:val="3"/>
              <w:spacing w:after="0"/>
              <w:jc w:val="center"/>
              <w:rPr>
                <w:rFonts w:asciiTheme="minorEastAsia" w:hAnsiTheme="minorEastAsia" w:eastAsiaTheme="minorEastAsia"/>
                <w:sz w:val="21"/>
                <w:szCs w:val="21"/>
              </w:rPr>
            </w:pPr>
          </w:p>
        </w:tc>
        <w:tc>
          <w:tcPr>
            <w:tcW w:w="685" w:type="dxa"/>
            <w:vMerge w:val="continue"/>
            <w:vAlign w:val="center"/>
          </w:tcPr>
          <w:p>
            <w:pPr>
              <w:pStyle w:val="3"/>
              <w:spacing w:after="0"/>
              <w:jc w:val="center"/>
              <w:rPr>
                <w:rFonts w:hint="eastAsia" w:asciiTheme="minorEastAsia" w:hAnsiTheme="minorEastAsia" w:eastAsiaTheme="minorEastAsia"/>
                <w:sz w:val="21"/>
                <w:szCs w:val="21"/>
                <w:lang w:val="en-US" w:eastAsia="zh-CN"/>
              </w:rPr>
            </w:pPr>
          </w:p>
        </w:tc>
        <w:tc>
          <w:tcPr>
            <w:tcW w:w="3305" w:type="dxa"/>
            <w:vAlign w:val="center"/>
          </w:tcPr>
          <w:p>
            <w:pPr>
              <w:pStyle w:val="3"/>
              <w:spacing w:after="0"/>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施工单位提出的工程变更</w:t>
            </w:r>
          </w:p>
        </w:tc>
        <w:tc>
          <w:tcPr>
            <w:tcW w:w="1319"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系统查看</w:t>
            </w:r>
          </w:p>
        </w:tc>
        <w:tc>
          <w:tcPr>
            <w:tcW w:w="1544" w:type="dxa"/>
            <w:vAlign w:val="center"/>
          </w:tcPr>
          <w:p>
            <w:pPr>
              <w:pStyle w:val="3"/>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0～12</w:t>
            </w:r>
          </w:p>
        </w:tc>
        <w:tc>
          <w:tcPr>
            <w:tcW w:w="684"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9" w:type="dxa"/>
            <w:vMerge w:val="continue"/>
            <w:vAlign w:val="center"/>
          </w:tcPr>
          <w:p>
            <w:pPr>
              <w:pStyle w:val="3"/>
              <w:spacing w:after="0"/>
              <w:jc w:val="center"/>
              <w:rPr>
                <w:rFonts w:asciiTheme="minorEastAsia" w:hAnsiTheme="minorEastAsia" w:eastAsiaTheme="minorEastAsia"/>
                <w:sz w:val="21"/>
                <w:szCs w:val="21"/>
              </w:rPr>
            </w:pPr>
          </w:p>
        </w:tc>
        <w:tc>
          <w:tcPr>
            <w:tcW w:w="685" w:type="dxa"/>
            <w:vMerge w:val="continue"/>
            <w:vAlign w:val="center"/>
          </w:tcPr>
          <w:p>
            <w:pPr>
              <w:pStyle w:val="3"/>
              <w:spacing w:after="0"/>
              <w:jc w:val="center"/>
              <w:rPr>
                <w:rFonts w:hint="eastAsia" w:asciiTheme="minorEastAsia" w:hAnsiTheme="minorEastAsia" w:eastAsiaTheme="minorEastAsia"/>
                <w:sz w:val="21"/>
                <w:szCs w:val="21"/>
                <w:lang w:val="en-US" w:eastAsia="zh-CN"/>
              </w:rPr>
            </w:pPr>
          </w:p>
        </w:tc>
        <w:tc>
          <w:tcPr>
            <w:tcW w:w="3305" w:type="dxa"/>
            <w:vAlign w:val="center"/>
          </w:tcPr>
          <w:p>
            <w:pPr>
              <w:pStyle w:val="3"/>
              <w:spacing w:after="0"/>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设计单位提出的工程变更</w:t>
            </w:r>
          </w:p>
        </w:tc>
        <w:tc>
          <w:tcPr>
            <w:tcW w:w="1319"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系统查看</w:t>
            </w:r>
          </w:p>
        </w:tc>
        <w:tc>
          <w:tcPr>
            <w:tcW w:w="1544" w:type="dxa"/>
            <w:vAlign w:val="center"/>
          </w:tcPr>
          <w:p>
            <w:pPr>
              <w:pStyle w:val="3"/>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0～12</w:t>
            </w:r>
          </w:p>
        </w:tc>
        <w:tc>
          <w:tcPr>
            <w:tcW w:w="684"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9" w:type="dxa"/>
            <w:vMerge w:val="continue"/>
            <w:vAlign w:val="center"/>
          </w:tcPr>
          <w:p>
            <w:pPr>
              <w:pStyle w:val="3"/>
              <w:spacing w:after="0"/>
              <w:jc w:val="center"/>
              <w:rPr>
                <w:rFonts w:asciiTheme="minorEastAsia" w:hAnsiTheme="minorEastAsia" w:eastAsiaTheme="minorEastAsia"/>
                <w:sz w:val="21"/>
                <w:szCs w:val="21"/>
              </w:rPr>
            </w:pPr>
          </w:p>
        </w:tc>
        <w:tc>
          <w:tcPr>
            <w:tcW w:w="685" w:type="dxa"/>
            <w:vMerge w:val="continue"/>
            <w:vAlign w:val="center"/>
          </w:tcPr>
          <w:p>
            <w:pPr>
              <w:pStyle w:val="3"/>
              <w:spacing w:after="0"/>
              <w:jc w:val="center"/>
              <w:rPr>
                <w:rFonts w:hint="eastAsia" w:asciiTheme="minorEastAsia" w:hAnsiTheme="minorEastAsia" w:eastAsiaTheme="minorEastAsia"/>
                <w:sz w:val="21"/>
                <w:szCs w:val="21"/>
                <w:lang w:val="en-US" w:eastAsia="zh-CN"/>
              </w:rPr>
            </w:pPr>
          </w:p>
        </w:tc>
        <w:tc>
          <w:tcPr>
            <w:tcW w:w="3305" w:type="dxa"/>
            <w:vAlign w:val="center"/>
          </w:tcPr>
          <w:p>
            <w:pPr>
              <w:pStyle w:val="3"/>
              <w:spacing w:after="0"/>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建设单位提出的工程变更</w:t>
            </w:r>
          </w:p>
        </w:tc>
        <w:tc>
          <w:tcPr>
            <w:tcW w:w="1319"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系统查看</w:t>
            </w:r>
          </w:p>
        </w:tc>
        <w:tc>
          <w:tcPr>
            <w:tcW w:w="1544" w:type="dxa"/>
            <w:vAlign w:val="center"/>
          </w:tcPr>
          <w:p>
            <w:pPr>
              <w:pStyle w:val="3"/>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0～12</w:t>
            </w:r>
          </w:p>
        </w:tc>
        <w:tc>
          <w:tcPr>
            <w:tcW w:w="684"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9" w:type="dxa"/>
            <w:vMerge w:val="continue"/>
            <w:vAlign w:val="center"/>
          </w:tcPr>
          <w:p>
            <w:pPr>
              <w:pStyle w:val="3"/>
              <w:spacing w:after="0"/>
              <w:jc w:val="center"/>
              <w:rPr>
                <w:rFonts w:asciiTheme="minorEastAsia" w:hAnsiTheme="minorEastAsia" w:eastAsiaTheme="minorEastAsia"/>
                <w:sz w:val="21"/>
                <w:szCs w:val="21"/>
              </w:rPr>
            </w:pPr>
          </w:p>
        </w:tc>
        <w:tc>
          <w:tcPr>
            <w:tcW w:w="685" w:type="dxa"/>
            <w:vMerge w:val="continue"/>
            <w:vAlign w:val="center"/>
          </w:tcPr>
          <w:p>
            <w:pPr>
              <w:pStyle w:val="3"/>
              <w:spacing w:after="0"/>
              <w:jc w:val="center"/>
              <w:rPr>
                <w:rFonts w:hint="default" w:asciiTheme="minorEastAsia" w:hAnsiTheme="minorEastAsia" w:eastAsiaTheme="minorEastAsia"/>
                <w:sz w:val="21"/>
                <w:szCs w:val="21"/>
                <w:lang w:val="en-US" w:eastAsia="zh-CN"/>
              </w:rPr>
            </w:pPr>
          </w:p>
        </w:tc>
        <w:tc>
          <w:tcPr>
            <w:tcW w:w="3305" w:type="dxa"/>
            <w:vAlign w:val="center"/>
          </w:tcPr>
          <w:p>
            <w:pPr>
              <w:pStyle w:val="3"/>
              <w:spacing w:after="0"/>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有关工期费用和工程的原始资料</w:t>
            </w:r>
          </w:p>
        </w:tc>
        <w:tc>
          <w:tcPr>
            <w:tcW w:w="1319"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系统查看</w:t>
            </w:r>
          </w:p>
        </w:tc>
        <w:tc>
          <w:tcPr>
            <w:tcW w:w="1544" w:type="dxa"/>
            <w:vAlign w:val="center"/>
          </w:tcPr>
          <w:p>
            <w:pPr>
              <w:pStyle w:val="3"/>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0～12</w:t>
            </w:r>
          </w:p>
        </w:tc>
        <w:tc>
          <w:tcPr>
            <w:tcW w:w="684"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9" w:type="dxa"/>
            <w:vMerge w:val="continue"/>
            <w:vAlign w:val="center"/>
          </w:tcPr>
          <w:p>
            <w:pPr>
              <w:pStyle w:val="3"/>
              <w:spacing w:after="0"/>
              <w:jc w:val="center"/>
              <w:rPr>
                <w:rFonts w:asciiTheme="minorEastAsia" w:hAnsiTheme="minorEastAsia" w:eastAsiaTheme="minorEastAsia"/>
                <w:sz w:val="21"/>
                <w:szCs w:val="21"/>
              </w:rPr>
            </w:pPr>
          </w:p>
        </w:tc>
        <w:tc>
          <w:tcPr>
            <w:tcW w:w="685" w:type="dxa"/>
            <w:vMerge w:val="continue"/>
            <w:vAlign w:val="center"/>
          </w:tcPr>
          <w:p>
            <w:pPr>
              <w:pStyle w:val="3"/>
              <w:spacing w:after="0"/>
              <w:jc w:val="center"/>
              <w:rPr>
                <w:rFonts w:hint="default" w:asciiTheme="minorEastAsia" w:hAnsiTheme="minorEastAsia" w:eastAsiaTheme="minorEastAsia"/>
                <w:sz w:val="21"/>
                <w:szCs w:val="21"/>
                <w:lang w:val="en-US" w:eastAsia="zh-CN"/>
              </w:rPr>
            </w:pPr>
          </w:p>
        </w:tc>
        <w:tc>
          <w:tcPr>
            <w:tcW w:w="3305" w:type="dxa"/>
            <w:vAlign w:val="center"/>
          </w:tcPr>
          <w:p>
            <w:pPr>
              <w:pStyle w:val="3"/>
              <w:spacing w:after="0"/>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施工单位与建设单位的索赔</w:t>
            </w:r>
          </w:p>
        </w:tc>
        <w:tc>
          <w:tcPr>
            <w:tcW w:w="1319" w:type="dxa"/>
            <w:vAlign w:val="center"/>
          </w:tcPr>
          <w:p>
            <w:pPr>
              <w:spacing w:after="0"/>
              <w:jc w:val="center"/>
              <w:rPr>
                <w:rFonts w:hint="eastAsia" w:asciiTheme="minorEastAsia" w:hAnsiTheme="minorEastAsia" w:eastAsiaTheme="minorEastAsia"/>
                <w:sz w:val="21"/>
                <w:szCs w:val="21"/>
              </w:rPr>
            </w:pPr>
            <w:r>
              <w:rPr>
                <w:rFonts w:hint="eastAsia" w:asciiTheme="minorEastAsia" w:hAnsiTheme="minorEastAsia"/>
                <w:sz w:val="21"/>
                <w:szCs w:val="21"/>
                <w:lang w:eastAsia="zh-CN"/>
              </w:rPr>
              <w:t>系统查看</w:t>
            </w:r>
          </w:p>
        </w:tc>
        <w:tc>
          <w:tcPr>
            <w:tcW w:w="1544" w:type="dxa"/>
            <w:vAlign w:val="center"/>
          </w:tcPr>
          <w:p>
            <w:pPr>
              <w:pStyle w:val="3"/>
              <w:spacing w:after="0"/>
              <w:jc w:val="center"/>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0～10</w:t>
            </w:r>
          </w:p>
        </w:tc>
        <w:tc>
          <w:tcPr>
            <w:tcW w:w="684"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9" w:type="dxa"/>
            <w:vMerge w:val="continue"/>
            <w:vAlign w:val="center"/>
          </w:tcPr>
          <w:p>
            <w:pPr>
              <w:pStyle w:val="3"/>
              <w:spacing w:after="0"/>
              <w:jc w:val="center"/>
              <w:rPr>
                <w:rFonts w:asciiTheme="minorEastAsia" w:hAnsiTheme="minorEastAsia" w:eastAsiaTheme="minorEastAsia"/>
                <w:sz w:val="21"/>
                <w:szCs w:val="21"/>
              </w:rPr>
            </w:pPr>
          </w:p>
        </w:tc>
        <w:tc>
          <w:tcPr>
            <w:tcW w:w="685" w:type="dxa"/>
            <w:vMerge w:val="continue"/>
            <w:vAlign w:val="center"/>
          </w:tcPr>
          <w:p>
            <w:pPr>
              <w:pStyle w:val="3"/>
              <w:spacing w:after="0"/>
              <w:jc w:val="center"/>
              <w:rPr>
                <w:rFonts w:hint="default" w:asciiTheme="minorEastAsia" w:hAnsiTheme="minorEastAsia" w:eastAsiaTheme="minorEastAsia"/>
                <w:sz w:val="21"/>
                <w:szCs w:val="21"/>
                <w:lang w:val="en-US" w:eastAsia="zh-CN"/>
              </w:rPr>
            </w:pPr>
          </w:p>
        </w:tc>
        <w:tc>
          <w:tcPr>
            <w:tcW w:w="3305" w:type="dxa"/>
            <w:vAlign w:val="center"/>
          </w:tcPr>
          <w:p>
            <w:pPr>
              <w:pStyle w:val="3"/>
              <w:spacing w:after="0"/>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处理工程延期和工程延误事项</w:t>
            </w:r>
          </w:p>
        </w:tc>
        <w:tc>
          <w:tcPr>
            <w:tcW w:w="1319" w:type="dxa"/>
            <w:vAlign w:val="center"/>
          </w:tcPr>
          <w:p>
            <w:pPr>
              <w:spacing w:after="0"/>
              <w:jc w:val="center"/>
              <w:rPr>
                <w:rFonts w:hint="eastAsia" w:asciiTheme="minorEastAsia" w:hAnsiTheme="minorEastAsia" w:eastAsiaTheme="minorEastAsia"/>
                <w:sz w:val="21"/>
                <w:szCs w:val="21"/>
              </w:rPr>
            </w:pPr>
            <w:r>
              <w:rPr>
                <w:rFonts w:hint="eastAsia" w:asciiTheme="minorEastAsia" w:hAnsiTheme="minorEastAsia"/>
                <w:sz w:val="21"/>
                <w:szCs w:val="21"/>
                <w:lang w:eastAsia="zh-CN"/>
              </w:rPr>
              <w:t>系统查看</w:t>
            </w:r>
          </w:p>
        </w:tc>
        <w:tc>
          <w:tcPr>
            <w:tcW w:w="1544" w:type="dxa"/>
            <w:vAlign w:val="center"/>
          </w:tcPr>
          <w:p>
            <w:pPr>
              <w:pStyle w:val="3"/>
              <w:spacing w:after="0"/>
              <w:jc w:val="center"/>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0～10</w:t>
            </w:r>
          </w:p>
        </w:tc>
        <w:tc>
          <w:tcPr>
            <w:tcW w:w="684"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4629" w:type="dxa"/>
            <w:gridSpan w:val="3"/>
            <w:vAlign w:val="center"/>
          </w:tcPr>
          <w:p>
            <w:pPr>
              <w:pStyle w:val="3"/>
              <w:spacing w:after="0"/>
              <w:rPr>
                <w:rFonts w:asciiTheme="minorEastAsia" w:hAnsiTheme="minorEastAsia" w:eastAsiaTheme="minorEastAsia"/>
                <w:sz w:val="21"/>
                <w:szCs w:val="21"/>
              </w:rPr>
            </w:pPr>
            <w:r>
              <w:rPr>
                <w:rFonts w:hint="eastAsia" w:asciiTheme="minorEastAsia" w:hAnsiTheme="minorEastAsia" w:eastAsiaTheme="minorEastAsia"/>
                <w:sz w:val="21"/>
                <w:szCs w:val="21"/>
              </w:rPr>
              <w:t>评价人：                      日期：</w:t>
            </w:r>
          </w:p>
        </w:tc>
        <w:tc>
          <w:tcPr>
            <w:tcW w:w="1319" w:type="dxa"/>
            <w:vAlign w:val="center"/>
          </w:tcPr>
          <w:p>
            <w:pPr>
              <w:pStyle w:val="3"/>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合计</w:t>
            </w:r>
          </w:p>
        </w:tc>
        <w:tc>
          <w:tcPr>
            <w:tcW w:w="1544" w:type="dxa"/>
            <w:vAlign w:val="center"/>
          </w:tcPr>
          <w:p>
            <w:pPr>
              <w:pStyle w:val="3"/>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0～100</w:t>
            </w:r>
          </w:p>
        </w:tc>
        <w:tc>
          <w:tcPr>
            <w:tcW w:w="684" w:type="dxa"/>
            <w:vAlign w:val="center"/>
          </w:tcPr>
          <w:p>
            <w:pPr>
              <w:pStyle w:val="3"/>
              <w:spacing w:after="0"/>
              <w:jc w:val="center"/>
              <w:rPr>
                <w:rFonts w:asciiTheme="minorEastAsia" w:hAnsiTheme="minorEastAsia" w:eastAsiaTheme="minorEastAsia"/>
                <w:sz w:val="21"/>
                <w:szCs w:val="21"/>
              </w:rPr>
            </w:pPr>
          </w:p>
        </w:tc>
      </w:tr>
    </w:tbl>
    <w:p>
      <w:pPr>
        <w:keepNext w:val="0"/>
        <w:keepLines w:val="0"/>
        <w:pageBreakBefore w:val="0"/>
        <w:widowControl w:val="0"/>
        <w:kinsoku/>
        <w:wordWrap/>
        <w:overflowPunct/>
        <w:topLinePunct w:val="0"/>
        <w:autoSpaceDE/>
        <w:autoSpaceDN/>
        <w:bidi w:val="0"/>
        <w:adjustRightInd/>
        <w:snapToGrid/>
        <w:spacing w:line="447" w:lineRule="auto"/>
        <w:jc w:val="both"/>
        <w:textAlignment w:val="auto"/>
        <w:rPr>
          <w:rFonts w:ascii="宋体" w:hAnsi="宋体"/>
          <w:sz w:val="24"/>
          <w:szCs w:val="24"/>
        </w:rPr>
      </w:pPr>
      <w:r>
        <w:rPr>
          <w:rFonts w:hint="eastAsia" w:ascii="宋体" w:hAnsi="宋体" w:eastAsia="宋体" w:cs="宋体"/>
          <w:kern w:val="0"/>
          <w:sz w:val="21"/>
          <w:szCs w:val="21"/>
          <w:lang w:val="en-US" w:eastAsia="zh-CN" w:bidi="ar-SA"/>
        </w:rPr>
        <w:t>注：控制项不符合要求，本分项评价表内所有评价项目均得分为0。</w:t>
      </w:r>
    </w:p>
    <w:p>
      <w:pPr>
        <w:numPr>
          <w:ilvl w:val="0"/>
          <w:numId w:val="0"/>
        </w:numPr>
        <w:snapToGrid w:val="0"/>
        <w:spacing w:line="360" w:lineRule="auto"/>
        <w:ind w:left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附录G</w:t>
      </w:r>
      <w:r>
        <w:rPr>
          <w:rFonts w:hint="eastAsia" w:ascii="宋体" w:hAnsi="宋体" w:eastAsia="宋体" w:cs="宋体"/>
          <w:b/>
          <w:bCs/>
          <w:sz w:val="30"/>
          <w:szCs w:val="30"/>
          <w:lang w:val="en-US" w:eastAsia="zh-CN"/>
        </w:rPr>
        <w:t xml:space="preserve">  </w:t>
      </w:r>
      <w:r>
        <w:rPr>
          <w:rFonts w:hint="eastAsia" w:ascii="宋体" w:hAnsi="宋体" w:eastAsia="宋体" w:cs="宋体"/>
          <w:b/>
          <w:bCs/>
          <w:sz w:val="28"/>
          <w:szCs w:val="28"/>
          <w:lang w:val="en-US" w:eastAsia="zh-CN"/>
        </w:rPr>
        <w:t>信息沟通及资料管理分项评价表</w:t>
      </w:r>
    </w:p>
    <w:p>
      <w:pPr>
        <w:keepNext w:val="0"/>
        <w:keepLines w:val="0"/>
        <w:pageBreakBefore w:val="0"/>
        <w:widowControl w:val="0"/>
        <w:kinsoku/>
        <w:wordWrap/>
        <w:overflowPunct/>
        <w:topLinePunct w:val="0"/>
        <w:autoSpaceDE/>
        <w:autoSpaceDN/>
        <w:bidi w:val="0"/>
        <w:adjustRightInd/>
        <w:snapToGrid/>
        <w:spacing w:line="447"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附录G  信息沟通及资料管理分项评价表</w:t>
      </w:r>
    </w:p>
    <w:tbl>
      <w:tblPr>
        <w:tblStyle w:val="10"/>
        <w:tblW w:w="8158"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685"/>
        <w:gridCol w:w="3581"/>
        <w:gridCol w:w="1326"/>
        <w:gridCol w:w="1244"/>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638" w:type="dxa"/>
            <w:vAlign w:val="center"/>
          </w:tcPr>
          <w:p>
            <w:pPr>
              <w:pStyle w:val="3"/>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实施阶段</w:t>
            </w:r>
          </w:p>
        </w:tc>
        <w:tc>
          <w:tcPr>
            <w:tcW w:w="685" w:type="dxa"/>
            <w:vAlign w:val="center"/>
          </w:tcPr>
          <w:p>
            <w:pPr>
              <w:pStyle w:val="3"/>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评价项目</w:t>
            </w:r>
          </w:p>
        </w:tc>
        <w:tc>
          <w:tcPr>
            <w:tcW w:w="3581" w:type="dxa"/>
            <w:vAlign w:val="center"/>
          </w:tcPr>
          <w:p>
            <w:pPr>
              <w:pStyle w:val="3"/>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评价指标</w:t>
            </w:r>
          </w:p>
        </w:tc>
        <w:tc>
          <w:tcPr>
            <w:tcW w:w="1326" w:type="dxa"/>
            <w:vAlign w:val="center"/>
          </w:tcPr>
          <w:p>
            <w:pPr>
              <w:pStyle w:val="3"/>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评价方法</w:t>
            </w:r>
          </w:p>
        </w:tc>
        <w:tc>
          <w:tcPr>
            <w:tcW w:w="1244" w:type="dxa"/>
            <w:vAlign w:val="center"/>
          </w:tcPr>
          <w:p>
            <w:pPr>
              <w:pStyle w:val="3"/>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评分范围</w:t>
            </w:r>
          </w:p>
        </w:tc>
        <w:tc>
          <w:tcPr>
            <w:tcW w:w="684" w:type="dxa"/>
            <w:vAlign w:val="center"/>
          </w:tcPr>
          <w:p>
            <w:pPr>
              <w:pStyle w:val="3"/>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trPr>
        <w:tc>
          <w:tcPr>
            <w:tcW w:w="638" w:type="dxa"/>
            <w:vMerge w:val="restart"/>
            <w:vAlign w:val="center"/>
          </w:tcPr>
          <w:p>
            <w:pPr>
              <w:pStyle w:val="3"/>
              <w:spacing w:after="0"/>
              <w:jc w:val="center"/>
              <w:rPr>
                <w:rFonts w:asciiTheme="minorEastAsia" w:hAnsiTheme="minorEastAsia" w:eastAsiaTheme="minorEastAsia"/>
                <w:sz w:val="21"/>
                <w:szCs w:val="21"/>
              </w:rPr>
            </w:pPr>
            <w:r>
              <w:rPr>
                <w:rFonts w:hint="eastAsia" w:asciiTheme="minorEastAsia" w:hAnsiTheme="minorEastAsia"/>
                <w:sz w:val="21"/>
                <w:szCs w:val="21"/>
                <w:lang w:eastAsia="zh-CN"/>
              </w:rPr>
              <w:t>工程施工</w:t>
            </w:r>
            <w:r>
              <w:rPr>
                <w:rFonts w:hint="eastAsia" w:asciiTheme="minorEastAsia" w:hAnsiTheme="minorEastAsia" w:eastAsiaTheme="minorEastAsia"/>
                <w:sz w:val="21"/>
                <w:szCs w:val="21"/>
              </w:rPr>
              <w:t>阶段</w:t>
            </w:r>
          </w:p>
        </w:tc>
        <w:tc>
          <w:tcPr>
            <w:tcW w:w="685" w:type="dxa"/>
            <w:vAlign w:val="center"/>
          </w:tcPr>
          <w:p>
            <w:pPr>
              <w:pStyle w:val="3"/>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控制项目</w:t>
            </w:r>
          </w:p>
        </w:tc>
        <w:tc>
          <w:tcPr>
            <w:tcW w:w="3581" w:type="dxa"/>
            <w:vAlign w:val="center"/>
          </w:tcPr>
          <w:p>
            <w:pPr>
              <w:pStyle w:val="3"/>
              <w:spacing w:after="0"/>
              <w:rPr>
                <w:rFonts w:hint="eastAsia" w:asciiTheme="minorEastAsia" w:hAnsiTheme="minorEastAsia" w:eastAsiaTheme="minorEastAsia"/>
                <w:sz w:val="21"/>
                <w:szCs w:val="21"/>
                <w:lang w:eastAsia="zh-CN"/>
              </w:rPr>
            </w:pPr>
            <w:r>
              <w:rPr>
                <w:rFonts w:hint="eastAsia" w:ascii="宋体" w:hAnsi="宋体" w:eastAsia="宋体" w:cs="宋体"/>
                <w:kern w:val="0"/>
                <w:sz w:val="21"/>
                <w:szCs w:val="21"/>
                <w:lang w:val="en-US" w:eastAsia="zh-CN" w:bidi="ar-SA"/>
              </w:rPr>
              <w:t>实施监理合同管理时采用信息化应用系统</w:t>
            </w:r>
          </w:p>
        </w:tc>
        <w:tc>
          <w:tcPr>
            <w:tcW w:w="1326" w:type="dxa"/>
            <w:vAlign w:val="center"/>
          </w:tcPr>
          <w:p>
            <w:pPr>
              <w:pStyle w:val="3"/>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系统查看</w:t>
            </w:r>
          </w:p>
        </w:tc>
        <w:tc>
          <w:tcPr>
            <w:tcW w:w="1244" w:type="dxa"/>
            <w:vAlign w:val="center"/>
          </w:tcPr>
          <w:p>
            <w:pPr>
              <w:pStyle w:val="3"/>
              <w:spacing w:after="0"/>
              <w:rPr>
                <w:rFonts w:hint="default" w:asciiTheme="minorEastAsia" w:hAnsiTheme="minorEastAsia" w:eastAsiaTheme="minorEastAsia"/>
                <w:sz w:val="21"/>
                <w:szCs w:val="21"/>
                <w:lang w:val="en-US" w:eastAsia="zh-CN"/>
              </w:rPr>
            </w:pPr>
            <w:r>
              <w:rPr>
                <w:rFonts w:hint="eastAsia" w:ascii="宋体" w:hAnsi="宋体" w:eastAsia="宋体" w:cs="宋体"/>
                <w:kern w:val="0"/>
                <w:sz w:val="21"/>
                <w:szCs w:val="21"/>
                <w:lang w:val="en-US" w:eastAsia="zh-CN" w:bidi="ar-SA"/>
              </w:rPr>
              <w:t>控制项不符合要求，本分项评价表内所有评价项目均得分为0</w:t>
            </w:r>
          </w:p>
        </w:tc>
        <w:tc>
          <w:tcPr>
            <w:tcW w:w="684"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638" w:type="dxa"/>
            <w:vMerge w:val="continue"/>
            <w:vAlign w:val="center"/>
          </w:tcPr>
          <w:p>
            <w:pPr>
              <w:pStyle w:val="3"/>
              <w:spacing w:after="0"/>
              <w:jc w:val="center"/>
              <w:rPr>
                <w:rFonts w:asciiTheme="minorEastAsia" w:hAnsiTheme="minorEastAsia" w:eastAsiaTheme="minorEastAsia"/>
                <w:sz w:val="21"/>
                <w:szCs w:val="21"/>
              </w:rPr>
            </w:pPr>
          </w:p>
        </w:tc>
        <w:tc>
          <w:tcPr>
            <w:tcW w:w="685" w:type="dxa"/>
            <w:vMerge w:val="restart"/>
            <w:vAlign w:val="center"/>
          </w:tcPr>
          <w:p>
            <w:pPr>
              <w:pStyle w:val="3"/>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评分项目</w:t>
            </w:r>
          </w:p>
        </w:tc>
        <w:tc>
          <w:tcPr>
            <w:tcW w:w="3581" w:type="dxa"/>
            <w:vAlign w:val="center"/>
          </w:tcPr>
          <w:p>
            <w:pPr>
              <w:pStyle w:val="3"/>
              <w:spacing w:after="0"/>
              <w:rPr>
                <w:rFonts w:hint="eastAsia" w:asciiTheme="minorEastAsia" w:hAnsiTheme="minorEastAsia"/>
                <w:sz w:val="21"/>
                <w:szCs w:val="21"/>
                <w:lang w:eastAsia="zh-CN"/>
              </w:rPr>
            </w:pPr>
            <w:r>
              <w:rPr>
                <w:rFonts w:hint="eastAsia" w:asciiTheme="minorEastAsia" w:hAnsiTheme="minorEastAsia"/>
                <w:sz w:val="21"/>
                <w:szCs w:val="21"/>
                <w:lang w:eastAsia="zh-CN"/>
              </w:rPr>
              <w:t>各类监理文件资料</w:t>
            </w:r>
          </w:p>
        </w:tc>
        <w:tc>
          <w:tcPr>
            <w:tcW w:w="1326" w:type="dxa"/>
            <w:vAlign w:val="center"/>
          </w:tcPr>
          <w:p>
            <w:pPr>
              <w:spacing w:after="0"/>
              <w:jc w:val="center"/>
              <w:rPr>
                <w:rFonts w:hint="eastAsia" w:asciiTheme="minorEastAsia" w:hAnsiTheme="minorEastAsia"/>
                <w:sz w:val="21"/>
                <w:szCs w:val="21"/>
                <w:lang w:eastAsia="zh-CN"/>
              </w:rPr>
            </w:pPr>
            <w:r>
              <w:rPr>
                <w:rFonts w:hint="eastAsia" w:asciiTheme="minorEastAsia" w:hAnsiTheme="minorEastAsia"/>
                <w:sz w:val="21"/>
                <w:szCs w:val="21"/>
                <w:lang w:eastAsia="zh-CN"/>
              </w:rPr>
              <w:t>系统查看</w:t>
            </w:r>
          </w:p>
        </w:tc>
        <w:tc>
          <w:tcPr>
            <w:tcW w:w="1244" w:type="dxa"/>
            <w:vAlign w:val="center"/>
          </w:tcPr>
          <w:p>
            <w:pPr>
              <w:pStyle w:val="3"/>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20</w:t>
            </w:r>
          </w:p>
        </w:tc>
        <w:tc>
          <w:tcPr>
            <w:tcW w:w="684"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638" w:type="dxa"/>
            <w:vMerge w:val="continue"/>
            <w:vAlign w:val="center"/>
          </w:tcPr>
          <w:p>
            <w:pPr>
              <w:pStyle w:val="3"/>
              <w:spacing w:after="0"/>
              <w:jc w:val="center"/>
              <w:rPr>
                <w:rFonts w:asciiTheme="minorEastAsia" w:hAnsiTheme="minorEastAsia" w:eastAsiaTheme="minorEastAsia"/>
                <w:sz w:val="21"/>
                <w:szCs w:val="21"/>
              </w:rPr>
            </w:pPr>
          </w:p>
        </w:tc>
        <w:tc>
          <w:tcPr>
            <w:tcW w:w="685" w:type="dxa"/>
            <w:vMerge w:val="continue"/>
            <w:vAlign w:val="center"/>
          </w:tcPr>
          <w:p>
            <w:pPr>
              <w:pStyle w:val="3"/>
              <w:spacing w:after="0"/>
              <w:jc w:val="center"/>
              <w:rPr>
                <w:rFonts w:hint="default" w:asciiTheme="minorEastAsia" w:hAnsiTheme="minorEastAsia" w:eastAsiaTheme="minorEastAsia"/>
                <w:sz w:val="21"/>
                <w:szCs w:val="21"/>
                <w:lang w:val="en-US" w:eastAsia="zh-CN"/>
              </w:rPr>
            </w:pPr>
          </w:p>
        </w:tc>
        <w:tc>
          <w:tcPr>
            <w:tcW w:w="3581" w:type="dxa"/>
            <w:vAlign w:val="center"/>
          </w:tcPr>
          <w:p>
            <w:pPr>
              <w:pStyle w:val="3"/>
              <w:spacing w:after="0"/>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监理日志</w:t>
            </w:r>
          </w:p>
        </w:tc>
        <w:tc>
          <w:tcPr>
            <w:tcW w:w="1326"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系统查看</w:t>
            </w:r>
          </w:p>
        </w:tc>
        <w:tc>
          <w:tcPr>
            <w:tcW w:w="1244" w:type="dxa"/>
            <w:vAlign w:val="center"/>
          </w:tcPr>
          <w:p>
            <w:pPr>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20</w:t>
            </w:r>
          </w:p>
        </w:tc>
        <w:tc>
          <w:tcPr>
            <w:tcW w:w="684"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638" w:type="dxa"/>
            <w:vMerge w:val="continue"/>
            <w:vAlign w:val="center"/>
          </w:tcPr>
          <w:p>
            <w:pPr>
              <w:pStyle w:val="3"/>
              <w:spacing w:after="0"/>
              <w:jc w:val="center"/>
              <w:rPr>
                <w:rFonts w:asciiTheme="minorEastAsia" w:hAnsiTheme="minorEastAsia" w:eastAsiaTheme="minorEastAsia"/>
                <w:sz w:val="21"/>
                <w:szCs w:val="21"/>
              </w:rPr>
            </w:pPr>
          </w:p>
        </w:tc>
        <w:tc>
          <w:tcPr>
            <w:tcW w:w="685" w:type="dxa"/>
            <w:vMerge w:val="continue"/>
            <w:vAlign w:val="center"/>
          </w:tcPr>
          <w:p>
            <w:pPr>
              <w:pStyle w:val="3"/>
              <w:spacing w:after="0"/>
              <w:jc w:val="center"/>
              <w:rPr>
                <w:rFonts w:hint="default" w:asciiTheme="minorEastAsia" w:hAnsiTheme="minorEastAsia" w:eastAsiaTheme="minorEastAsia"/>
                <w:sz w:val="21"/>
                <w:szCs w:val="21"/>
                <w:lang w:val="en-US" w:eastAsia="zh-CN"/>
              </w:rPr>
            </w:pPr>
          </w:p>
        </w:tc>
        <w:tc>
          <w:tcPr>
            <w:tcW w:w="3581" w:type="dxa"/>
            <w:vAlign w:val="center"/>
          </w:tcPr>
          <w:p>
            <w:pPr>
              <w:pStyle w:val="3"/>
              <w:spacing w:after="0"/>
              <w:rPr>
                <w:rFonts w:hint="eastAsia" w:asciiTheme="minorEastAsia" w:hAnsiTheme="minorEastAsia"/>
                <w:sz w:val="21"/>
                <w:szCs w:val="21"/>
                <w:lang w:eastAsia="zh-CN"/>
              </w:rPr>
            </w:pPr>
            <w:r>
              <w:rPr>
                <w:rFonts w:hint="eastAsia" w:asciiTheme="minorEastAsia" w:hAnsiTheme="minorEastAsia"/>
                <w:sz w:val="21"/>
                <w:szCs w:val="21"/>
                <w:lang w:eastAsia="zh-CN"/>
              </w:rPr>
              <w:t>监理例会纪要、专题会议纪要</w:t>
            </w:r>
          </w:p>
        </w:tc>
        <w:tc>
          <w:tcPr>
            <w:tcW w:w="1326" w:type="dxa"/>
            <w:vAlign w:val="center"/>
          </w:tcPr>
          <w:p>
            <w:pPr>
              <w:spacing w:after="0"/>
              <w:jc w:val="center"/>
              <w:rPr>
                <w:rFonts w:hint="eastAsia" w:asciiTheme="minorEastAsia" w:hAnsiTheme="minorEastAsia"/>
                <w:sz w:val="21"/>
                <w:szCs w:val="21"/>
                <w:lang w:eastAsia="zh-CN"/>
              </w:rPr>
            </w:pPr>
            <w:r>
              <w:rPr>
                <w:rFonts w:hint="eastAsia" w:asciiTheme="minorEastAsia" w:hAnsiTheme="minorEastAsia"/>
                <w:sz w:val="21"/>
                <w:szCs w:val="21"/>
                <w:lang w:eastAsia="zh-CN"/>
              </w:rPr>
              <w:t>系统查看</w:t>
            </w:r>
          </w:p>
        </w:tc>
        <w:tc>
          <w:tcPr>
            <w:tcW w:w="1244" w:type="dxa"/>
            <w:vAlign w:val="center"/>
          </w:tcPr>
          <w:p>
            <w:pPr>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20</w:t>
            </w:r>
          </w:p>
        </w:tc>
        <w:tc>
          <w:tcPr>
            <w:tcW w:w="684"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638" w:type="dxa"/>
            <w:vMerge w:val="continue"/>
            <w:vAlign w:val="center"/>
          </w:tcPr>
          <w:p>
            <w:pPr>
              <w:pStyle w:val="3"/>
              <w:spacing w:after="0"/>
              <w:jc w:val="center"/>
              <w:rPr>
                <w:rFonts w:asciiTheme="minorEastAsia" w:hAnsiTheme="minorEastAsia" w:eastAsiaTheme="minorEastAsia"/>
                <w:sz w:val="21"/>
                <w:szCs w:val="21"/>
              </w:rPr>
            </w:pPr>
          </w:p>
        </w:tc>
        <w:tc>
          <w:tcPr>
            <w:tcW w:w="685" w:type="dxa"/>
            <w:vMerge w:val="continue"/>
            <w:vAlign w:val="center"/>
          </w:tcPr>
          <w:p>
            <w:pPr>
              <w:pStyle w:val="3"/>
              <w:spacing w:after="0"/>
              <w:jc w:val="center"/>
              <w:rPr>
                <w:rFonts w:hint="default" w:asciiTheme="minorEastAsia" w:hAnsiTheme="minorEastAsia" w:eastAsiaTheme="minorEastAsia"/>
                <w:sz w:val="21"/>
                <w:szCs w:val="21"/>
                <w:lang w:val="en-US" w:eastAsia="zh-CN"/>
              </w:rPr>
            </w:pPr>
          </w:p>
        </w:tc>
        <w:tc>
          <w:tcPr>
            <w:tcW w:w="3581" w:type="dxa"/>
            <w:vAlign w:val="center"/>
          </w:tcPr>
          <w:p>
            <w:pPr>
              <w:pStyle w:val="3"/>
              <w:spacing w:after="0"/>
              <w:rPr>
                <w:rFonts w:hint="eastAsia" w:asciiTheme="minorEastAsia" w:hAnsiTheme="minorEastAsia"/>
                <w:sz w:val="21"/>
                <w:szCs w:val="21"/>
                <w:lang w:eastAsia="zh-CN"/>
              </w:rPr>
            </w:pPr>
            <w:r>
              <w:rPr>
                <w:rFonts w:hint="eastAsia" w:asciiTheme="minorEastAsia" w:hAnsiTheme="minorEastAsia"/>
                <w:sz w:val="21"/>
                <w:szCs w:val="21"/>
                <w:lang w:eastAsia="zh-CN"/>
              </w:rPr>
              <w:t>监理月报</w:t>
            </w:r>
          </w:p>
        </w:tc>
        <w:tc>
          <w:tcPr>
            <w:tcW w:w="1326" w:type="dxa"/>
            <w:vAlign w:val="center"/>
          </w:tcPr>
          <w:p>
            <w:pPr>
              <w:spacing w:after="0"/>
              <w:jc w:val="center"/>
              <w:rPr>
                <w:rFonts w:hint="eastAsia" w:asciiTheme="minorEastAsia" w:hAnsiTheme="minorEastAsia"/>
                <w:sz w:val="21"/>
                <w:szCs w:val="21"/>
                <w:lang w:eastAsia="zh-CN"/>
              </w:rPr>
            </w:pPr>
            <w:r>
              <w:rPr>
                <w:rFonts w:hint="eastAsia" w:asciiTheme="minorEastAsia" w:hAnsiTheme="minorEastAsia"/>
                <w:sz w:val="21"/>
                <w:szCs w:val="21"/>
                <w:lang w:eastAsia="zh-CN"/>
              </w:rPr>
              <w:t>系统查看</w:t>
            </w:r>
          </w:p>
        </w:tc>
        <w:tc>
          <w:tcPr>
            <w:tcW w:w="1244" w:type="dxa"/>
            <w:vAlign w:val="center"/>
          </w:tcPr>
          <w:p>
            <w:pPr>
              <w:spacing w:after="0"/>
              <w:jc w:val="center"/>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20</w:t>
            </w:r>
          </w:p>
        </w:tc>
        <w:tc>
          <w:tcPr>
            <w:tcW w:w="684"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638" w:type="dxa"/>
            <w:vMerge w:val="continue"/>
            <w:vAlign w:val="center"/>
          </w:tcPr>
          <w:p>
            <w:pPr>
              <w:pStyle w:val="3"/>
              <w:spacing w:after="0"/>
              <w:jc w:val="center"/>
              <w:rPr>
                <w:rFonts w:asciiTheme="minorEastAsia" w:hAnsiTheme="minorEastAsia" w:eastAsiaTheme="minorEastAsia"/>
                <w:sz w:val="21"/>
                <w:szCs w:val="21"/>
              </w:rPr>
            </w:pPr>
          </w:p>
        </w:tc>
        <w:tc>
          <w:tcPr>
            <w:tcW w:w="685" w:type="dxa"/>
            <w:vMerge w:val="continue"/>
            <w:vAlign w:val="center"/>
          </w:tcPr>
          <w:p>
            <w:pPr>
              <w:pStyle w:val="3"/>
              <w:spacing w:after="0"/>
              <w:jc w:val="center"/>
              <w:rPr>
                <w:rFonts w:hint="eastAsia" w:asciiTheme="minorEastAsia" w:hAnsiTheme="minorEastAsia" w:eastAsiaTheme="minorEastAsia"/>
                <w:sz w:val="21"/>
                <w:szCs w:val="21"/>
                <w:lang w:val="en-US" w:eastAsia="zh-CN"/>
              </w:rPr>
            </w:pPr>
          </w:p>
        </w:tc>
        <w:tc>
          <w:tcPr>
            <w:tcW w:w="3581" w:type="dxa"/>
            <w:vAlign w:val="center"/>
          </w:tcPr>
          <w:p>
            <w:pPr>
              <w:pStyle w:val="3"/>
              <w:spacing w:after="0"/>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《监理工程师通知单》、《监理报告》、《工作联系单》等各类质量安全等监理文件</w:t>
            </w:r>
          </w:p>
        </w:tc>
        <w:tc>
          <w:tcPr>
            <w:tcW w:w="1326"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系统查看</w:t>
            </w:r>
          </w:p>
        </w:tc>
        <w:tc>
          <w:tcPr>
            <w:tcW w:w="1244" w:type="dxa"/>
            <w:vAlign w:val="center"/>
          </w:tcPr>
          <w:p>
            <w:pPr>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10</w:t>
            </w:r>
          </w:p>
        </w:tc>
        <w:tc>
          <w:tcPr>
            <w:tcW w:w="684"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638" w:type="dxa"/>
            <w:vMerge w:val="continue"/>
            <w:vAlign w:val="center"/>
          </w:tcPr>
          <w:p>
            <w:pPr>
              <w:pStyle w:val="3"/>
              <w:spacing w:after="0"/>
              <w:jc w:val="center"/>
              <w:rPr>
                <w:rFonts w:asciiTheme="minorEastAsia" w:hAnsiTheme="minorEastAsia" w:eastAsiaTheme="minorEastAsia"/>
                <w:sz w:val="21"/>
                <w:szCs w:val="21"/>
              </w:rPr>
            </w:pPr>
          </w:p>
        </w:tc>
        <w:tc>
          <w:tcPr>
            <w:tcW w:w="685" w:type="dxa"/>
            <w:vMerge w:val="continue"/>
            <w:vAlign w:val="center"/>
          </w:tcPr>
          <w:p>
            <w:pPr>
              <w:pStyle w:val="3"/>
              <w:spacing w:after="0"/>
              <w:jc w:val="center"/>
              <w:rPr>
                <w:rFonts w:hint="eastAsia" w:asciiTheme="minorEastAsia" w:hAnsiTheme="minorEastAsia" w:eastAsiaTheme="minorEastAsia"/>
                <w:sz w:val="21"/>
                <w:szCs w:val="21"/>
                <w:lang w:val="en-US" w:eastAsia="zh-CN"/>
              </w:rPr>
            </w:pPr>
          </w:p>
        </w:tc>
        <w:tc>
          <w:tcPr>
            <w:tcW w:w="3581" w:type="dxa"/>
            <w:vAlign w:val="center"/>
          </w:tcPr>
          <w:p>
            <w:pPr>
              <w:pStyle w:val="3"/>
              <w:spacing w:after="0"/>
              <w:rPr>
                <w:rFonts w:hint="eastAsia" w:asciiTheme="minorEastAsia" w:hAnsiTheme="minorEastAsia"/>
                <w:sz w:val="21"/>
                <w:szCs w:val="21"/>
                <w:lang w:eastAsia="zh-CN"/>
              </w:rPr>
            </w:pPr>
            <w:r>
              <w:rPr>
                <w:rFonts w:hint="eastAsia" w:asciiTheme="minorEastAsia" w:hAnsiTheme="minorEastAsia"/>
                <w:sz w:val="21"/>
                <w:szCs w:val="21"/>
                <w:lang w:eastAsia="zh-CN"/>
              </w:rPr>
              <w:t>监理工作依据相关资料</w:t>
            </w:r>
          </w:p>
        </w:tc>
        <w:tc>
          <w:tcPr>
            <w:tcW w:w="1326" w:type="dxa"/>
            <w:vAlign w:val="center"/>
          </w:tcPr>
          <w:p>
            <w:pPr>
              <w:spacing w:after="0"/>
              <w:jc w:val="center"/>
              <w:rPr>
                <w:rFonts w:hint="eastAsia" w:asciiTheme="minorEastAsia" w:hAnsiTheme="minorEastAsia"/>
                <w:sz w:val="21"/>
                <w:szCs w:val="21"/>
                <w:lang w:eastAsia="zh-CN"/>
              </w:rPr>
            </w:pPr>
            <w:r>
              <w:rPr>
                <w:rFonts w:hint="eastAsia" w:asciiTheme="minorEastAsia" w:hAnsiTheme="minorEastAsia"/>
                <w:sz w:val="21"/>
                <w:szCs w:val="21"/>
                <w:lang w:eastAsia="zh-CN"/>
              </w:rPr>
              <w:t>系统查看</w:t>
            </w:r>
          </w:p>
        </w:tc>
        <w:tc>
          <w:tcPr>
            <w:tcW w:w="1244" w:type="dxa"/>
            <w:vAlign w:val="center"/>
          </w:tcPr>
          <w:p>
            <w:pPr>
              <w:spacing w:after="0"/>
              <w:jc w:val="center"/>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10</w:t>
            </w:r>
          </w:p>
        </w:tc>
        <w:tc>
          <w:tcPr>
            <w:tcW w:w="684"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4904" w:type="dxa"/>
            <w:gridSpan w:val="3"/>
            <w:vAlign w:val="center"/>
          </w:tcPr>
          <w:p>
            <w:pPr>
              <w:pStyle w:val="3"/>
              <w:spacing w:after="0"/>
              <w:rPr>
                <w:rFonts w:asciiTheme="minorEastAsia" w:hAnsiTheme="minorEastAsia" w:eastAsiaTheme="minorEastAsia"/>
                <w:sz w:val="21"/>
                <w:szCs w:val="21"/>
              </w:rPr>
            </w:pPr>
            <w:r>
              <w:rPr>
                <w:rFonts w:hint="eastAsia" w:asciiTheme="minorEastAsia" w:hAnsiTheme="minorEastAsia" w:eastAsiaTheme="minorEastAsia"/>
                <w:sz w:val="21"/>
                <w:szCs w:val="21"/>
              </w:rPr>
              <w:t>评价人：                      日期：</w:t>
            </w:r>
          </w:p>
        </w:tc>
        <w:tc>
          <w:tcPr>
            <w:tcW w:w="1326" w:type="dxa"/>
            <w:vAlign w:val="center"/>
          </w:tcPr>
          <w:p>
            <w:pPr>
              <w:pStyle w:val="3"/>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合计</w:t>
            </w:r>
          </w:p>
        </w:tc>
        <w:tc>
          <w:tcPr>
            <w:tcW w:w="1244" w:type="dxa"/>
            <w:vAlign w:val="center"/>
          </w:tcPr>
          <w:p>
            <w:pPr>
              <w:pStyle w:val="3"/>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0～100</w:t>
            </w:r>
          </w:p>
        </w:tc>
        <w:tc>
          <w:tcPr>
            <w:tcW w:w="684" w:type="dxa"/>
            <w:vAlign w:val="center"/>
          </w:tcPr>
          <w:p>
            <w:pPr>
              <w:pStyle w:val="3"/>
              <w:spacing w:after="0"/>
              <w:jc w:val="center"/>
              <w:rPr>
                <w:rFonts w:asciiTheme="minorEastAsia" w:hAnsiTheme="minorEastAsia" w:eastAsiaTheme="minorEastAsia"/>
                <w:sz w:val="21"/>
                <w:szCs w:val="21"/>
              </w:rPr>
            </w:pPr>
          </w:p>
        </w:tc>
      </w:tr>
    </w:tbl>
    <w:p>
      <w:pPr>
        <w:keepNext w:val="0"/>
        <w:keepLines w:val="0"/>
        <w:pageBreakBefore w:val="0"/>
        <w:widowControl w:val="0"/>
        <w:kinsoku/>
        <w:wordWrap/>
        <w:overflowPunct/>
        <w:topLinePunct w:val="0"/>
        <w:autoSpaceDE/>
        <w:autoSpaceDN/>
        <w:bidi w:val="0"/>
        <w:adjustRightInd/>
        <w:snapToGrid/>
        <w:spacing w:line="447" w:lineRule="auto"/>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注：控制项不符合要求，本分项评价表内所有评价项目均得分为0。</w:t>
      </w:r>
    </w:p>
    <w:p>
      <w:pPr>
        <w:numPr>
          <w:ilvl w:val="0"/>
          <w:numId w:val="0"/>
        </w:numPr>
        <w:snapToGrid w:val="0"/>
        <w:spacing w:line="360" w:lineRule="auto"/>
        <w:ind w:left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附录H</w:t>
      </w:r>
      <w:r>
        <w:rPr>
          <w:rFonts w:hint="eastAsia" w:ascii="宋体" w:hAnsi="宋体" w:eastAsia="宋体" w:cs="宋体"/>
          <w:b/>
          <w:bCs/>
          <w:sz w:val="30"/>
          <w:szCs w:val="30"/>
          <w:lang w:val="en-US" w:eastAsia="zh-CN"/>
        </w:rPr>
        <w:t xml:space="preserve">  </w:t>
      </w:r>
      <w:r>
        <w:rPr>
          <w:rFonts w:hint="eastAsia" w:ascii="宋体" w:hAnsi="宋体" w:eastAsia="宋体" w:cs="宋体"/>
          <w:b/>
          <w:bCs/>
          <w:sz w:val="28"/>
          <w:szCs w:val="28"/>
          <w:lang w:val="en-US" w:eastAsia="zh-CN"/>
        </w:rPr>
        <w:t>提高与创新分项评价表</w:t>
      </w:r>
    </w:p>
    <w:p>
      <w:pPr>
        <w:keepNext w:val="0"/>
        <w:keepLines w:val="0"/>
        <w:pageBreakBefore w:val="0"/>
        <w:widowControl w:val="0"/>
        <w:kinsoku/>
        <w:wordWrap/>
        <w:overflowPunct/>
        <w:topLinePunct w:val="0"/>
        <w:autoSpaceDE/>
        <w:autoSpaceDN/>
        <w:bidi w:val="0"/>
        <w:adjustRightInd/>
        <w:snapToGrid/>
        <w:spacing w:line="447"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附录H  提高与创新分项评价表</w:t>
      </w:r>
    </w:p>
    <w:tbl>
      <w:tblPr>
        <w:tblStyle w:val="10"/>
        <w:tblW w:w="8097"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678"/>
        <w:gridCol w:w="2992"/>
        <w:gridCol w:w="1422"/>
        <w:gridCol w:w="138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32" w:type="dxa"/>
            <w:vAlign w:val="center"/>
          </w:tcPr>
          <w:p>
            <w:pPr>
              <w:pStyle w:val="3"/>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实施阶段</w:t>
            </w:r>
          </w:p>
        </w:tc>
        <w:tc>
          <w:tcPr>
            <w:tcW w:w="678" w:type="dxa"/>
            <w:vAlign w:val="center"/>
          </w:tcPr>
          <w:p>
            <w:pPr>
              <w:pStyle w:val="3"/>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评价项目</w:t>
            </w:r>
          </w:p>
        </w:tc>
        <w:tc>
          <w:tcPr>
            <w:tcW w:w="4414" w:type="dxa"/>
            <w:gridSpan w:val="2"/>
            <w:vAlign w:val="center"/>
          </w:tcPr>
          <w:p>
            <w:pPr>
              <w:pStyle w:val="3"/>
              <w:spacing w:after="0"/>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评价指标</w:t>
            </w:r>
          </w:p>
        </w:tc>
        <w:tc>
          <w:tcPr>
            <w:tcW w:w="1381" w:type="dxa"/>
            <w:vAlign w:val="center"/>
          </w:tcPr>
          <w:p>
            <w:pPr>
              <w:pStyle w:val="3"/>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评分范围</w:t>
            </w:r>
          </w:p>
        </w:tc>
        <w:tc>
          <w:tcPr>
            <w:tcW w:w="992" w:type="dxa"/>
            <w:vAlign w:val="center"/>
          </w:tcPr>
          <w:p>
            <w:pPr>
              <w:pStyle w:val="3"/>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632" w:type="dxa"/>
            <w:vMerge w:val="restart"/>
            <w:vAlign w:val="center"/>
          </w:tcPr>
          <w:p>
            <w:pPr>
              <w:pStyle w:val="3"/>
              <w:spacing w:after="0"/>
              <w:jc w:val="center"/>
              <w:rPr>
                <w:rFonts w:asciiTheme="minorEastAsia" w:hAnsiTheme="minorEastAsia" w:eastAsiaTheme="minorEastAsia"/>
                <w:sz w:val="21"/>
                <w:szCs w:val="21"/>
              </w:rPr>
            </w:pPr>
            <w:r>
              <w:rPr>
                <w:rFonts w:hint="eastAsia" w:asciiTheme="minorEastAsia" w:hAnsiTheme="minorEastAsia"/>
                <w:sz w:val="21"/>
                <w:szCs w:val="21"/>
                <w:lang w:eastAsia="zh-CN"/>
              </w:rPr>
              <w:t>工程施工</w:t>
            </w:r>
            <w:r>
              <w:rPr>
                <w:rFonts w:hint="eastAsia" w:asciiTheme="minorEastAsia" w:hAnsiTheme="minorEastAsia" w:eastAsiaTheme="minorEastAsia"/>
                <w:sz w:val="21"/>
                <w:szCs w:val="21"/>
              </w:rPr>
              <w:t>阶段</w:t>
            </w:r>
          </w:p>
        </w:tc>
        <w:tc>
          <w:tcPr>
            <w:tcW w:w="678" w:type="dxa"/>
            <w:vMerge w:val="restart"/>
            <w:vAlign w:val="center"/>
          </w:tcPr>
          <w:p>
            <w:pPr>
              <w:pStyle w:val="3"/>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评分项目</w:t>
            </w:r>
          </w:p>
        </w:tc>
        <w:tc>
          <w:tcPr>
            <w:tcW w:w="4414" w:type="dxa"/>
            <w:gridSpan w:val="2"/>
            <w:vAlign w:val="center"/>
          </w:tcPr>
          <w:p>
            <w:pPr>
              <w:spacing w:after="0"/>
              <w:jc w:val="left"/>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明显提升监理服务质量和监理形象</w:t>
            </w:r>
          </w:p>
        </w:tc>
        <w:tc>
          <w:tcPr>
            <w:tcW w:w="1381" w:type="dxa"/>
            <w:vAlign w:val="center"/>
          </w:tcPr>
          <w:p>
            <w:pPr>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1</w:t>
            </w:r>
          </w:p>
        </w:tc>
        <w:tc>
          <w:tcPr>
            <w:tcW w:w="992"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632" w:type="dxa"/>
            <w:vMerge w:val="continue"/>
            <w:vAlign w:val="center"/>
          </w:tcPr>
          <w:p>
            <w:pPr>
              <w:pStyle w:val="3"/>
              <w:spacing w:after="0"/>
              <w:jc w:val="center"/>
              <w:rPr>
                <w:rFonts w:asciiTheme="minorEastAsia" w:hAnsiTheme="minorEastAsia" w:eastAsiaTheme="minorEastAsia"/>
                <w:sz w:val="21"/>
                <w:szCs w:val="21"/>
              </w:rPr>
            </w:pPr>
          </w:p>
        </w:tc>
        <w:tc>
          <w:tcPr>
            <w:tcW w:w="678" w:type="dxa"/>
            <w:vMerge w:val="continue"/>
            <w:vAlign w:val="center"/>
          </w:tcPr>
          <w:p>
            <w:pPr>
              <w:pStyle w:val="3"/>
              <w:spacing w:after="0"/>
              <w:jc w:val="center"/>
              <w:rPr>
                <w:rFonts w:hint="default" w:asciiTheme="minorEastAsia" w:hAnsiTheme="minorEastAsia" w:eastAsiaTheme="minorEastAsia"/>
                <w:sz w:val="21"/>
                <w:szCs w:val="21"/>
                <w:lang w:val="en-US" w:eastAsia="zh-CN"/>
              </w:rPr>
            </w:pPr>
          </w:p>
        </w:tc>
        <w:tc>
          <w:tcPr>
            <w:tcW w:w="4414" w:type="dxa"/>
            <w:gridSpan w:val="2"/>
            <w:vAlign w:val="center"/>
          </w:tcPr>
          <w:p>
            <w:pPr>
              <w:spacing w:after="0"/>
              <w:jc w:val="left"/>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能够与其他应用软件实现数据传输、对接和集成</w:t>
            </w:r>
          </w:p>
        </w:tc>
        <w:tc>
          <w:tcPr>
            <w:tcW w:w="1381" w:type="dxa"/>
            <w:vAlign w:val="center"/>
          </w:tcPr>
          <w:p>
            <w:pPr>
              <w:spacing w:after="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sz w:val="21"/>
                <w:szCs w:val="21"/>
                <w:lang w:val="en-US" w:eastAsia="zh-CN"/>
              </w:rPr>
              <w:t>1</w:t>
            </w:r>
          </w:p>
        </w:tc>
        <w:tc>
          <w:tcPr>
            <w:tcW w:w="992"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632" w:type="dxa"/>
            <w:vMerge w:val="continue"/>
            <w:vAlign w:val="center"/>
          </w:tcPr>
          <w:p>
            <w:pPr>
              <w:pStyle w:val="3"/>
              <w:spacing w:after="0"/>
              <w:jc w:val="center"/>
              <w:rPr>
                <w:rFonts w:asciiTheme="minorEastAsia" w:hAnsiTheme="minorEastAsia" w:eastAsiaTheme="minorEastAsia"/>
                <w:sz w:val="21"/>
                <w:szCs w:val="21"/>
              </w:rPr>
            </w:pPr>
          </w:p>
        </w:tc>
        <w:tc>
          <w:tcPr>
            <w:tcW w:w="678" w:type="dxa"/>
            <w:vMerge w:val="continue"/>
            <w:vAlign w:val="center"/>
          </w:tcPr>
          <w:p>
            <w:pPr>
              <w:pStyle w:val="3"/>
              <w:spacing w:after="0"/>
              <w:jc w:val="center"/>
              <w:rPr>
                <w:rFonts w:hint="default" w:asciiTheme="minorEastAsia" w:hAnsiTheme="minorEastAsia" w:eastAsiaTheme="minorEastAsia"/>
                <w:sz w:val="21"/>
                <w:szCs w:val="21"/>
                <w:lang w:val="en-US" w:eastAsia="zh-CN"/>
              </w:rPr>
            </w:pPr>
          </w:p>
        </w:tc>
        <w:tc>
          <w:tcPr>
            <w:tcW w:w="4414" w:type="dxa"/>
            <w:gridSpan w:val="2"/>
            <w:vAlign w:val="center"/>
          </w:tcPr>
          <w:p>
            <w:pPr>
              <w:spacing w:after="0"/>
              <w:jc w:val="left"/>
              <w:rPr>
                <w:rFonts w:hint="eastAsia" w:asciiTheme="minorEastAsia" w:hAnsiTheme="minorEastAsia"/>
                <w:sz w:val="21"/>
                <w:szCs w:val="21"/>
                <w:lang w:eastAsia="zh-CN"/>
              </w:rPr>
            </w:pPr>
            <w:r>
              <w:rPr>
                <w:rFonts w:hint="eastAsia" w:asciiTheme="minorEastAsia" w:hAnsiTheme="minorEastAsia"/>
                <w:sz w:val="21"/>
                <w:szCs w:val="21"/>
                <w:lang w:eastAsia="zh-CN"/>
              </w:rPr>
              <w:t>实现建设单位、设计单位、施工单位、勘察单位等不同参建单位直接的流程审批或资料查看</w:t>
            </w:r>
          </w:p>
        </w:tc>
        <w:tc>
          <w:tcPr>
            <w:tcW w:w="1381" w:type="dxa"/>
            <w:vAlign w:val="center"/>
          </w:tcPr>
          <w:p>
            <w:pPr>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1</w:t>
            </w:r>
          </w:p>
        </w:tc>
        <w:tc>
          <w:tcPr>
            <w:tcW w:w="992"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632" w:type="dxa"/>
            <w:vMerge w:val="continue"/>
            <w:vAlign w:val="center"/>
          </w:tcPr>
          <w:p>
            <w:pPr>
              <w:pStyle w:val="3"/>
              <w:spacing w:after="0"/>
              <w:jc w:val="center"/>
              <w:rPr>
                <w:rFonts w:asciiTheme="minorEastAsia" w:hAnsiTheme="minorEastAsia" w:eastAsiaTheme="minorEastAsia"/>
                <w:sz w:val="21"/>
                <w:szCs w:val="21"/>
              </w:rPr>
            </w:pPr>
          </w:p>
        </w:tc>
        <w:tc>
          <w:tcPr>
            <w:tcW w:w="678" w:type="dxa"/>
            <w:vMerge w:val="continue"/>
            <w:vAlign w:val="center"/>
          </w:tcPr>
          <w:p>
            <w:pPr>
              <w:pStyle w:val="3"/>
              <w:spacing w:after="0"/>
              <w:jc w:val="center"/>
              <w:rPr>
                <w:rFonts w:hint="eastAsia" w:asciiTheme="minorEastAsia" w:hAnsiTheme="minorEastAsia" w:eastAsiaTheme="minorEastAsia"/>
                <w:sz w:val="21"/>
                <w:szCs w:val="21"/>
                <w:lang w:val="en-US" w:eastAsia="zh-CN"/>
              </w:rPr>
            </w:pPr>
          </w:p>
        </w:tc>
        <w:tc>
          <w:tcPr>
            <w:tcW w:w="4414" w:type="dxa"/>
            <w:gridSpan w:val="2"/>
            <w:vAlign w:val="center"/>
          </w:tcPr>
          <w:p>
            <w:pPr>
              <w:spacing w:after="0"/>
              <w:jc w:val="left"/>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相关服务采用信息化系统提升监理服务品质</w:t>
            </w:r>
          </w:p>
        </w:tc>
        <w:tc>
          <w:tcPr>
            <w:tcW w:w="1381" w:type="dxa"/>
            <w:vAlign w:val="center"/>
          </w:tcPr>
          <w:p>
            <w:pPr>
              <w:spacing w:after="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sz w:val="21"/>
                <w:szCs w:val="21"/>
                <w:lang w:val="en-US" w:eastAsia="zh-CN"/>
              </w:rPr>
              <w:t>1</w:t>
            </w:r>
            <w:r>
              <w:rPr>
                <w:rFonts w:hint="eastAsia" w:ascii="宋体" w:hAnsi="宋体" w:eastAsia="宋体" w:cs="宋体"/>
                <w:sz w:val="21"/>
                <w:szCs w:val="21"/>
                <w:lang w:val="en-US" w:eastAsia="zh-CN"/>
              </w:rPr>
              <w:t>～</w:t>
            </w:r>
            <w:r>
              <w:rPr>
                <w:rFonts w:hint="eastAsia" w:asciiTheme="minorEastAsia" w:hAnsiTheme="minorEastAsia" w:cstheme="minorEastAsia"/>
                <w:sz w:val="21"/>
                <w:szCs w:val="21"/>
                <w:lang w:val="en-US" w:eastAsia="zh-CN"/>
              </w:rPr>
              <w:t>3</w:t>
            </w:r>
          </w:p>
        </w:tc>
        <w:tc>
          <w:tcPr>
            <w:tcW w:w="992"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632" w:type="dxa"/>
            <w:vMerge w:val="continue"/>
            <w:vAlign w:val="center"/>
          </w:tcPr>
          <w:p>
            <w:pPr>
              <w:pStyle w:val="3"/>
              <w:spacing w:after="0"/>
              <w:jc w:val="center"/>
              <w:rPr>
                <w:rFonts w:asciiTheme="minorEastAsia" w:hAnsiTheme="minorEastAsia" w:eastAsiaTheme="minorEastAsia"/>
                <w:sz w:val="21"/>
                <w:szCs w:val="21"/>
              </w:rPr>
            </w:pPr>
          </w:p>
        </w:tc>
        <w:tc>
          <w:tcPr>
            <w:tcW w:w="678" w:type="dxa"/>
            <w:vMerge w:val="continue"/>
            <w:vAlign w:val="center"/>
          </w:tcPr>
          <w:p>
            <w:pPr>
              <w:pStyle w:val="3"/>
              <w:spacing w:after="0"/>
              <w:jc w:val="center"/>
              <w:rPr>
                <w:rFonts w:hint="eastAsia" w:asciiTheme="minorEastAsia" w:hAnsiTheme="minorEastAsia" w:eastAsiaTheme="minorEastAsia"/>
                <w:sz w:val="21"/>
                <w:szCs w:val="21"/>
                <w:lang w:val="en-US" w:eastAsia="zh-CN"/>
              </w:rPr>
            </w:pPr>
          </w:p>
        </w:tc>
        <w:tc>
          <w:tcPr>
            <w:tcW w:w="4414" w:type="dxa"/>
            <w:gridSpan w:val="2"/>
            <w:vAlign w:val="center"/>
          </w:tcPr>
          <w:p>
            <w:pPr>
              <w:spacing w:after="0"/>
              <w:jc w:val="left"/>
              <w:rPr>
                <w:rFonts w:hint="eastAsia" w:eastAsia="宋体" w:asciiTheme="minorEastAsia" w:hAnsiTheme="minorEastAsia"/>
                <w:sz w:val="21"/>
                <w:szCs w:val="21"/>
                <w:lang w:val="en-US" w:eastAsia="zh-CN"/>
              </w:rPr>
            </w:pPr>
            <w:r>
              <w:rPr>
                <w:rFonts w:hint="eastAsia" w:asciiTheme="minorEastAsia" w:hAnsiTheme="minorEastAsia"/>
                <w:sz w:val="21"/>
                <w:szCs w:val="21"/>
                <w:lang w:val="en-US" w:eastAsia="zh-CN"/>
              </w:rPr>
              <w:t>采用视频监控、声光电监测报警系统、无人机航拍、BIM技术等最新的信息化或数字化设备</w:t>
            </w:r>
          </w:p>
        </w:tc>
        <w:tc>
          <w:tcPr>
            <w:tcW w:w="1381" w:type="dxa"/>
            <w:vAlign w:val="center"/>
          </w:tcPr>
          <w:p>
            <w:pPr>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1</w:t>
            </w:r>
            <w:r>
              <w:rPr>
                <w:rFonts w:hint="eastAsia" w:ascii="宋体" w:hAnsi="宋体" w:eastAsia="宋体" w:cs="宋体"/>
                <w:sz w:val="21"/>
                <w:szCs w:val="21"/>
                <w:lang w:val="en-US" w:eastAsia="zh-CN"/>
              </w:rPr>
              <w:t>～</w:t>
            </w:r>
            <w:r>
              <w:rPr>
                <w:rFonts w:hint="eastAsia" w:asciiTheme="minorEastAsia" w:hAnsiTheme="minorEastAsia"/>
                <w:sz w:val="21"/>
                <w:szCs w:val="21"/>
                <w:lang w:val="en-US" w:eastAsia="zh-CN"/>
              </w:rPr>
              <w:t>3</w:t>
            </w:r>
          </w:p>
        </w:tc>
        <w:tc>
          <w:tcPr>
            <w:tcW w:w="992"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632" w:type="dxa"/>
            <w:vMerge w:val="continue"/>
            <w:vAlign w:val="center"/>
          </w:tcPr>
          <w:p>
            <w:pPr>
              <w:pStyle w:val="3"/>
              <w:spacing w:after="0"/>
              <w:jc w:val="center"/>
              <w:rPr>
                <w:rFonts w:asciiTheme="minorEastAsia" w:hAnsiTheme="minorEastAsia" w:eastAsiaTheme="minorEastAsia"/>
                <w:sz w:val="21"/>
                <w:szCs w:val="21"/>
              </w:rPr>
            </w:pPr>
          </w:p>
        </w:tc>
        <w:tc>
          <w:tcPr>
            <w:tcW w:w="678" w:type="dxa"/>
            <w:vMerge w:val="continue"/>
            <w:vAlign w:val="center"/>
          </w:tcPr>
          <w:p>
            <w:pPr>
              <w:pStyle w:val="3"/>
              <w:spacing w:after="0"/>
              <w:jc w:val="center"/>
              <w:rPr>
                <w:rFonts w:hint="eastAsia" w:asciiTheme="minorEastAsia" w:hAnsiTheme="minorEastAsia" w:eastAsiaTheme="minorEastAsia"/>
                <w:sz w:val="21"/>
                <w:szCs w:val="21"/>
                <w:lang w:val="en-US" w:eastAsia="zh-CN"/>
              </w:rPr>
            </w:pPr>
          </w:p>
        </w:tc>
        <w:tc>
          <w:tcPr>
            <w:tcW w:w="4414" w:type="dxa"/>
            <w:gridSpan w:val="2"/>
            <w:vAlign w:val="center"/>
          </w:tcPr>
          <w:p>
            <w:pPr>
              <w:spacing w:after="0"/>
              <w:jc w:val="left"/>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其他经评审专家共同同意的提高与创新项</w:t>
            </w:r>
          </w:p>
        </w:tc>
        <w:tc>
          <w:tcPr>
            <w:tcW w:w="1381" w:type="dxa"/>
            <w:vAlign w:val="center"/>
          </w:tcPr>
          <w:p>
            <w:pPr>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1</w:t>
            </w:r>
            <w:r>
              <w:rPr>
                <w:rFonts w:hint="eastAsia" w:ascii="宋体" w:hAnsi="宋体" w:eastAsia="宋体" w:cs="宋体"/>
                <w:sz w:val="21"/>
                <w:szCs w:val="21"/>
                <w:lang w:val="en-US" w:eastAsia="zh-CN"/>
              </w:rPr>
              <w:t>～</w:t>
            </w:r>
            <w:r>
              <w:rPr>
                <w:rFonts w:hint="eastAsia" w:asciiTheme="minorEastAsia" w:hAnsiTheme="minorEastAsia"/>
                <w:sz w:val="21"/>
                <w:szCs w:val="21"/>
                <w:lang w:val="en-US" w:eastAsia="zh-CN"/>
              </w:rPr>
              <w:t>3</w:t>
            </w:r>
          </w:p>
        </w:tc>
        <w:tc>
          <w:tcPr>
            <w:tcW w:w="992" w:type="dxa"/>
            <w:vAlign w:val="center"/>
          </w:tcPr>
          <w:p>
            <w:pPr>
              <w:pStyle w:val="3"/>
              <w:spacing w:after="0"/>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trPr>
        <w:tc>
          <w:tcPr>
            <w:tcW w:w="4302" w:type="dxa"/>
            <w:gridSpan w:val="3"/>
            <w:vAlign w:val="center"/>
          </w:tcPr>
          <w:p>
            <w:pPr>
              <w:pStyle w:val="3"/>
              <w:spacing w:after="0"/>
              <w:rPr>
                <w:rFonts w:asciiTheme="minorEastAsia" w:hAnsiTheme="minorEastAsia" w:eastAsiaTheme="minorEastAsia"/>
                <w:sz w:val="21"/>
                <w:szCs w:val="21"/>
              </w:rPr>
            </w:pPr>
            <w:r>
              <w:rPr>
                <w:rFonts w:hint="eastAsia" w:asciiTheme="minorEastAsia" w:hAnsiTheme="minorEastAsia" w:eastAsiaTheme="minorEastAsia"/>
                <w:sz w:val="21"/>
                <w:szCs w:val="21"/>
              </w:rPr>
              <w:t>评价人：               日期：</w:t>
            </w:r>
          </w:p>
        </w:tc>
        <w:tc>
          <w:tcPr>
            <w:tcW w:w="1422" w:type="dxa"/>
            <w:vAlign w:val="center"/>
          </w:tcPr>
          <w:p>
            <w:pPr>
              <w:pStyle w:val="3"/>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合计</w:t>
            </w:r>
          </w:p>
        </w:tc>
        <w:tc>
          <w:tcPr>
            <w:tcW w:w="1381" w:type="dxa"/>
            <w:vAlign w:val="center"/>
          </w:tcPr>
          <w:p>
            <w:pPr>
              <w:pStyle w:val="3"/>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0～8</w:t>
            </w:r>
          </w:p>
        </w:tc>
        <w:tc>
          <w:tcPr>
            <w:tcW w:w="992" w:type="dxa"/>
            <w:vAlign w:val="center"/>
          </w:tcPr>
          <w:p>
            <w:pPr>
              <w:pStyle w:val="3"/>
              <w:spacing w:after="0"/>
              <w:jc w:val="center"/>
              <w:rPr>
                <w:rFonts w:asciiTheme="minorEastAsia" w:hAnsiTheme="minorEastAsia" w:eastAsiaTheme="minorEastAsia"/>
                <w:sz w:val="21"/>
                <w:szCs w:val="21"/>
              </w:rPr>
            </w:pPr>
          </w:p>
        </w:tc>
      </w:tr>
    </w:tbl>
    <w:p>
      <w:pPr>
        <w:numPr>
          <w:ilvl w:val="0"/>
          <w:numId w:val="0"/>
        </w:numPr>
        <w:snapToGrid w:val="0"/>
        <w:spacing w:line="360" w:lineRule="auto"/>
        <w:ind w:leftChars="0"/>
        <w:jc w:val="center"/>
        <w:rPr>
          <w:rFonts w:hint="eastAsia" w:ascii="宋体" w:hAnsi="宋体" w:eastAsiaTheme="minorEastAsia" w:cstheme="minorBidi"/>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Theme="minorEastAsia" w:cstheme="minorBidi"/>
          <w:b/>
          <w:bCs/>
          <w:kern w:val="0"/>
          <w:sz w:val="30"/>
          <w:szCs w:val="30"/>
          <w:lang w:val="en-US" w:eastAsia="zh-CN" w:bidi="ar-SA"/>
        </w:rPr>
      </w:pPr>
      <w:r>
        <w:rPr>
          <w:rFonts w:hint="eastAsia" w:ascii="宋体" w:hAnsi="宋体" w:eastAsiaTheme="minorEastAsia" w:cstheme="minorBidi"/>
          <w:b/>
          <w:bCs/>
          <w:kern w:val="0"/>
          <w:sz w:val="30"/>
          <w:szCs w:val="30"/>
          <w:lang w:val="en-US" w:eastAsia="zh-CN" w:bidi="ar-SA"/>
        </w:rPr>
        <w:t>本标准用词说明</w:t>
      </w:r>
    </w:p>
    <w:p>
      <w:pPr>
        <w:numPr>
          <w:ilvl w:val="0"/>
          <w:numId w:val="0"/>
        </w:numPr>
        <w:snapToGrid w:val="0"/>
        <w:spacing w:line="360" w:lineRule="auto"/>
        <w:ind w:leftChars="0"/>
        <w:jc w:val="center"/>
        <w:rPr>
          <w:rFonts w:hint="eastAsia" w:ascii="宋体" w:hAnsi="宋体" w:eastAsiaTheme="minorEastAsia" w:cstheme="minorBidi"/>
          <w:b/>
          <w:bCs/>
          <w:kern w:val="0"/>
          <w:sz w:val="24"/>
          <w:szCs w:val="24"/>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447" w:lineRule="auto"/>
        <w:textAlignment w:val="auto"/>
        <w:rPr>
          <w:rFonts w:hint="eastAsia" w:ascii="宋体" w:hAnsi="宋体" w:eastAsia="宋体" w:cs="宋体"/>
          <w:sz w:val="21"/>
          <w:szCs w:val="21"/>
        </w:rPr>
      </w:pPr>
      <w:r>
        <w:rPr>
          <w:rFonts w:hint="eastAsia" w:ascii="宋体" w:hAnsi="宋体" w:eastAsia="宋体" w:cs="宋体"/>
          <w:sz w:val="21"/>
          <w:szCs w:val="21"/>
        </w:rPr>
        <w:t>1为便于在执行本标准条文时区别对待,对于要求严格程度不同的用词说明如下:</w:t>
      </w:r>
    </w:p>
    <w:p>
      <w:pPr>
        <w:pStyle w:val="3"/>
        <w:keepNext w:val="0"/>
        <w:keepLines w:val="0"/>
        <w:pageBreakBefore w:val="0"/>
        <w:widowControl w:val="0"/>
        <w:kinsoku/>
        <w:wordWrap/>
        <w:overflowPunct/>
        <w:topLinePunct w:val="0"/>
        <w:autoSpaceDE/>
        <w:autoSpaceDN/>
        <w:bidi w:val="0"/>
        <w:adjustRightInd/>
        <w:snapToGrid/>
        <w:spacing w:line="447"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1)表示很严格,非这样做不可的:正面词采用“必须”;反面词采用“严禁”</w:t>
      </w:r>
      <w:r>
        <w:rPr>
          <w:rFonts w:hint="eastAsia" w:ascii="宋体" w:hAnsi="宋体" w:eastAsia="宋体" w:cs="宋体"/>
          <w:sz w:val="21"/>
          <w:szCs w:val="21"/>
          <w:lang w:eastAsia="zh-CN"/>
        </w:rPr>
        <w:t>；</w:t>
      </w:r>
    </w:p>
    <w:p>
      <w:pPr>
        <w:pStyle w:val="3"/>
        <w:keepNext w:val="0"/>
        <w:keepLines w:val="0"/>
        <w:pageBreakBefore w:val="0"/>
        <w:widowControl w:val="0"/>
        <w:kinsoku/>
        <w:wordWrap/>
        <w:overflowPunct/>
        <w:topLinePunct w:val="0"/>
        <w:autoSpaceDE/>
        <w:autoSpaceDN/>
        <w:bidi w:val="0"/>
        <w:adjustRightInd/>
        <w:snapToGrid/>
        <w:spacing w:line="447"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2)表示严格,在正常情况下均应这样做的:正面词采用“应”;反面词采用“不应”或“不得”</w:t>
      </w:r>
      <w:r>
        <w:rPr>
          <w:rFonts w:hint="eastAsia" w:ascii="宋体" w:hAnsi="宋体" w:eastAsia="宋体" w:cs="宋体"/>
          <w:sz w:val="21"/>
          <w:szCs w:val="21"/>
          <w:lang w:eastAsia="zh-CN"/>
        </w:rPr>
        <w:t>；</w:t>
      </w:r>
    </w:p>
    <w:p>
      <w:pPr>
        <w:pStyle w:val="3"/>
        <w:keepNext w:val="0"/>
        <w:keepLines w:val="0"/>
        <w:pageBreakBefore w:val="0"/>
        <w:widowControl w:val="0"/>
        <w:kinsoku/>
        <w:wordWrap/>
        <w:overflowPunct/>
        <w:topLinePunct w:val="0"/>
        <w:autoSpaceDE/>
        <w:autoSpaceDN/>
        <w:bidi w:val="0"/>
        <w:adjustRightInd/>
        <w:snapToGrid/>
        <w:spacing w:line="447"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3)表示允许稍有选择,在条件许可时首先应这样做的:正面词采用“宜”;反面词采用“不宜”</w:t>
      </w:r>
      <w:r>
        <w:rPr>
          <w:rFonts w:hint="eastAsia" w:ascii="宋体" w:hAnsi="宋体" w:eastAsia="宋体" w:cs="宋体"/>
          <w:sz w:val="21"/>
          <w:szCs w:val="21"/>
          <w:lang w:eastAsia="zh-CN"/>
        </w:rPr>
        <w:t>；</w:t>
      </w:r>
    </w:p>
    <w:p>
      <w:pPr>
        <w:pStyle w:val="3"/>
        <w:keepNext w:val="0"/>
        <w:keepLines w:val="0"/>
        <w:pageBreakBefore w:val="0"/>
        <w:widowControl w:val="0"/>
        <w:kinsoku/>
        <w:wordWrap/>
        <w:overflowPunct/>
        <w:topLinePunct w:val="0"/>
        <w:autoSpaceDE/>
        <w:autoSpaceDN/>
        <w:bidi w:val="0"/>
        <w:adjustRightInd/>
        <w:snapToGrid/>
        <w:spacing w:line="447"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4)表示有选择,在一定条件下可以这样做的,采用“可”</w:t>
      </w:r>
      <w:r>
        <w:rPr>
          <w:rFonts w:hint="eastAsia" w:ascii="宋体" w:hAnsi="宋体" w:eastAsia="宋体" w:cs="宋体"/>
          <w:sz w:val="21"/>
          <w:szCs w:val="21"/>
          <w:lang w:eastAsia="zh-CN"/>
        </w:rPr>
        <w:t>。</w:t>
      </w:r>
    </w:p>
    <w:p>
      <w:pPr>
        <w:pStyle w:val="3"/>
        <w:keepNext w:val="0"/>
        <w:keepLines w:val="0"/>
        <w:pageBreakBefore w:val="0"/>
        <w:widowControl w:val="0"/>
        <w:kinsoku/>
        <w:wordWrap/>
        <w:overflowPunct/>
        <w:topLinePunct w:val="0"/>
        <w:autoSpaceDE/>
        <w:autoSpaceDN/>
        <w:bidi w:val="0"/>
        <w:adjustRightInd/>
        <w:snapToGrid/>
        <w:spacing w:line="447" w:lineRule="auto"/>
        <w:textAlignment w:val="auto"/>
        <w:rPr>
          <w:rFonts w:hint="eastAsia" w:ascii="宋体" w:hAnsi="宋体" w:eastAsia="宋体" w:cs="宋体"/>
          <w:color w:val="auto"/>
          <w:sz w:val="21"/>
          <w:szCs w:val="21"/>
          <w:lang w:val="en-US" w:eastAsia="zh-CN" w:bidi="ar-SA"/>
        </w:rPr>
      </w:pPr>
      <w:r>
        <w:rPr>
          <w:rFonts w:hint="eastAsia" w:ascii="宋体" w:hAnsi="宋体" w:eastAsia="宋体" w:cs="宋体"/>
          <w:sz w:val="21"/>
          <w:szCs w:val="21"/>
        </w:rPr>
        <w:t>2条文中指明应按其他有关标准执行的写法为“应符合…的规定”。</w:t>
      </w:r>
    </w:p>
    <w:p>
      <w:pPr>
        <w:numPr>
          <w:ilvl w:val="0"/>
          <w:numId w:val="0"/>
        </w:numPr>
        <w:snapToGrid w:val="0"/>
        <w:spacing w:line="360" w:lineRule="auto"/>
        <w:ind w:leftChars="0"/>
        <w:jc w:val="center"/>
        <w:rPr>
          <w:rFonts w:hint="eastAsia" w:ascii="宋体" w:hAnsi="宋体" w:eastAsiaTheme="minorEastAsia" w:cstheme="minorBidi"/>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Theme="minorEastAsia" w:cstheme="minorBidi"/>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Theme="minorEastAsia" w:cstheme="minorBidi"/>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Theme="minorEastAsia" w:cstheme="minorBidi"/>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Theme="minorEastAsia" w:cstheme="minorBidi"/>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Theme="minorEastAsia" w:cstheme="minorBidi"/>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Theme="minorEastAsia" w:cstheme="minorBidi"/>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Theme="minorEastAsia" w:cstheme="minorBidi"/>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Theme="minorEastAsia" w:cstheme="minorBidi"/>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Theme="minorEastAsia" w:cstheme="minorBidi"/>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Theme="minorEastAsia" w:cstheme="minorBidi"/>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Theme="minorEastAsia" w:cstheme="minorBidi"/>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Theme="minorEastAsia" w:cstheme="minorBidi"/>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Theme="minorEastAsia" w:cstheme="minorBidi"/>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Theme="minorEastAsia" w:cstheme="minorBidi"/>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Theme="minorEastAsia" w:cstheme="minorBidi"/>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Theme="minorEastAsia" w:cstheme="minorBidi"/>
          <w:b/>
          <w:bCs/>
          <w:kern w:val="0"/>
          <w:sz w:val="30"/>
          <w:szCs w:val="30"/>
          <w:lang w:val="en-US" w:eastAsia="zh-CN" w:bidi="ar-SA"/>
        </w:rPr>
      </w:pPr>
      <w:r>
        <w:rPr>
          <w:rFonts w:hint="eastAsia" w:ascii="宋体" w:hAnsi="宋体" w:eastAsiaTheme="minorEastAsia" w:cstheme="minorBidi"/>
          <w:b/>
          <w:bCs/>
          <w:kern w:val="0"/>
          <w:sz w:val="30"/>
          <w:szCs w:val="30"/>
          <w:lang w:val="en-US" w:eastAsia="zh-CN" w:bidi="ar-SA"/>
        </w:rPr>
        <w:t>引用标准名录</w:t>
      </w:r>
    </w:p>
    <w:p>
      <w:pPr>
        <w:numPr>
          <w:ilvl w:val="0"/>
          <w:numId w:val="0"/>
        </w:numPr>
        <w:snapToGrid w:val="0"/>
        <w:spacing w:line="360" w:lineRule="auto"/>
        <w:ind w:leftChars="0"/>
        <w:jc w:val="center"/>
        <w:rPr>
          <w:rFonts w:hint="eastAsia" w:ascii="宋体" w:hAnsi="宋体" w:eastAsiaTheme="minorEastAsia" w:cstheme="minorBidi"/>
          <w:b/>
          <w:bCs/>
          <w:kern w:val="0"/>
          <w:sz w:val="24"/>
          <w:szCs w:val="24"/>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447"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建设项目</w:t>
      </w:r>
      <w:r>
        <w:rPr>
          <w:rFonts w:hint="eastAsia" w:ascii="宋体" w:hAnsi="宋体" w:eastAsia="宋体" w:cs="宋体"/>
          <w:sz w:val="21"/>
          <w:szCs w:val="21"/>
        </w:rPr>
        <w:t>监理规范》GB/T50319</w:t>
      </w:r>
      <w:r>
        <w:rPr>
          <w:rFonts w:hint="eastAsia" w:ascii="宋体" w:hAnsi="宋体" w:eastAsia="宋体" w:cs="宋体"/>
          <w:sz w:val="21"/>
          <w:szCs w:val="21"/>
          <w:lang w:eastAsia="zh-CN"/>
        </w:rPr>
        <w:t>～</w:t>
      </w:r>
      <w:r>
        <w:rPr>
          <w:rFonts w:hint="eastAsia" w:ascii="宋体" w:hAnsi="宋体" w:eastAsia="宋体" w:cs="宋体"/>
          <w:sz w:val="21"/>
          <w:szCs w:val="21"/>
        </w:rPr>
        <w:t>2013</w:t>
      </w:r>
    </w:p>
    <w:p>
      <w:pPr>
        <w:pStyle w:val="3"/>
        <w:keepNext w:val="0"/>
        <w:keepLines w:val="0"/>
        <w:pageBreakBefore w:val="0"/>
        <w:widowControl w:val="0"/>
        <w:kinsoku/>
        <w:wordWrap/>
        <w:overflowPunct/>
        <w:topLinePunct w:val="0"/>
        <w:autoSpaceDE/>
        <w:autoSpaceDN/>
        <w:bidi w:val="0"/>
        <w:adjustRightInd/>
        <w:snapToGrid/>
        <w:spacing w:line="447"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建设项目</w:t>
      </w:r>
      <w:r>
        <w:rPr>
          <w:rFonts w:hint="eastAsia" w:ascii="宋体" w:hAnsi="宋体" w:eastAsia="宋体" w:cs="宋体"/>
          <w:sz w:val="21"/>
          <w:szCs w:val="21"/>
        </w:rPr>
        <w:t>监理工作评价标准》T∕CECS 723</w:t>
      </w:r>
      <w:r>
        <w:rPr>
          <w:rFonts w:hint="eastAsia" w:ascii="宋体" w:hAnsi="宋体" w:eastAsia="宋体" w:cs="宋体"/>
          <w:sz w:val="21"/>
          <w:szCs w:val="21"/>
          <w:lang w:eastAsia="zh-CN"/>
        </w:rPr>
        <w:t>～</w:t>
      </w:r>
      <w:r>
        <w:rPr>
          <w:rFonts w:hint="eastAsia" w:ascii="宋体" w:hAnsi="宋体" w:eastAsia="宋体" w:cs="宋体"/>
          <w:sz w:val="21"/>
          <w:szCs w:val="21"/>
        </w:rPr>
        <w:t>2020</w:t>
      </w:r>
    </w:p>
    <w:p>
      <w:pPr>
        <w:pStyle w:val="3"/>
        <w:keepNext w:val="0"/>
        <w:keepLines w:val="0"/>
        <w:pageBreakBefore w:val="0"/>
        <w:widowControl w:val="0"/>
        <w:kinsoku/>
        <w:wordWrap/>
        <w:overflowPunct/>
        <w:topLinePunct w:val="0"/>
        <w:autoSpaceDE/>
        <w:autoSpaceDN/>
        <w:bidi w:val="0"/>
        <w:adjustRightInd/>
        <w:snapToGrid/>
        <w:spacing w:line="447" w:lineRule="auto"/>
        <w:textAlignment w:val="auto"/>
        <w:rPr>
          <w:rFonts w:hint="eastAsia" w:ascii="宋体" w:hAnsi="宋体" w:eastAsia="宋体" w:cs="宋体"/>
          <w:color w:val="auto"/>
          <w:sz w:val="21"/>
          <w:szCs w:val="21"/>
          <w:lang w:val="en-US" w:eastAsia="zh-CN" w:bidi="ar-SA"/>
        </w:rPr>
      </w:pPr>
      <w:r>
        <w:rPr>
          <w:rFonts w:hint="eastAsia" w:ascii="宋体" w:hAnsi="宋体" w:eastAsia="宋体" w:cs="宋体"/>
          <w:sz w:val="21"/>
          <w:szCs w:val="21"/>
        </w:rPr>
        <w:t>《</w:t>
      </w:r>
      <w:r>
        <w:rPr>
          <w:rFonts w:hint="eastAsia" w:ascii="宋体" w:hAnsi="宋体" w:eastAsia="宋体" w:cs="宋体"/>
          <w:sz w:val="21"/>
          <w:szCs w:val="21"/>
          <w:lang w:eastAsia="zh-CN"/>
        </w:rPr>
        <w:t>建筑施工单位信息化评价标准</w:t>
      </w:r>
      <w:r>
        <w:rPr>
          <w:rFonts w:hint="eastAsia" w:ascii="宋体" w:hAnsi="宋体" w:eastAsia="宋体" w:cs="宋体"/>
          <w:sz w:val="21"/>
          <w:szCs w:val="21"/>
        </w:rPr>
        <w:t>》JGJ/T272</w:t>
      </w:r>
      <w:r>
        <w:rPr>
          <w:rFonts w:hint="eastAsia" w:ascii="宋体" w:hAnsi="宋体" w:eastAsia="宋体" w:cs="宋体"/>
          <w:sz w:val="21"/>
          <w:szCs w:val="21"/>
          <w:lang w:eastAsia="zh-CN"/>
        </w:rPr>
        <w:t>～</w:t>
      </w:r>
      <w:r>
        <w:rPr>
          <w:rFonts w:hint="eastAsia" w:ascii="宋体" w:hAnsi="宋体" w:eastAsia="宋体" w:cs="宋体"/>
          <w:sz w:val="21"/>
          <w:szCs w:val="21"/>
        </w:rPr>
        <w:t>2012</w:t>
      </w:r>
    </w:p>
    <w:p>
      <w:pPr>
        <w:numPr>
          <w:ilvl w:val="0"/>
          <w:numId w:val="0"/>
        </w:numPr>
        <w:snapToGrid w:val="0"/>
        <w:spacing w:line="360" w:lineRule="auto"/>
        <w:ind w:leftChars="0"/>
        <w:jc w:val="center"/>
        <w:rPr>
          <w:rFonts w:hint="eastAsia" w:ascii="宋体" w:hAnsi="宋体" w:eastAsiaTheme="minorEastAsia" w:cstheme="minorBidi"/>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Theme="minorEastAsia" w:cstheme="minorBidi"/>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Theme="minorEastAsia" w:cstheme="minorBidi"/>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Theme="minorEastAsia" w:cstheme="minorBidi"/>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Theme="minorEastAsia" w:cstheme="minorBidi"/>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Theme="minorEastAsia" w:cstheme="minorBidi"/>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Theme="minorEastAsia" w:cstheme="minorBidi"/>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Theme="minorEastAsia" w:cstheme="minorBidi"/>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Theme="minorEastAsia" w:cstheme="minorBidi"/>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Theme="minorEastAsia" w:cstheme="minorBidi"/>
          <w:b/>
          <w:bCs/>
          <w:kern w:val="0"/>
          <w:sz w:val="24"/>
          <w:szCs w:val="24"/>
          <w:lang w:val="en-US" w:eastAsia="zh-CN" w:bidi="ar-SA"/>
        </w:rPr>
      </w:pPr>
    </w:p>
    <w:p>
      <w:pPr>
        <w:pStyle w:val="2"/>
        <w:rPr>
          <w:rFonts w:hint="eastAsia" w:ascii="宋体" w:hAnsi="宋体" w:eastAsiaTheme="minorEastAsia" w:cstheme="minorBidi"/>
          <w:b/>
          <w:bCs/>
          <w:kern w:val="0"/>
          <w:sz w:val="24"/>
          <w:szCs w:val="24"/>
          <w:lang w:val="en-US" w:eastAsia="zh-CN" w:bidi="ar-SA"/>
        </w:rPr>
      </w:pPr>
    </w:p>
    <w:p>
      <w:pPr>
        <w:pStyle w:val="2"/>
        <w:rPr>
          <w:rFonts w:hint="eastAsia" w:ascii="宋体" w:hAnsi="宋体" w:eastAsiaTheme="minorEastAsia" w:cstheme="minorBidi"/>
          <w:b/>
          <w:bCs/>
          <w:kern w:val="0"/>
          <w:sz w:val="24"/>
          <w:szCs w:val="24"/>
          <w:lang w:val="en-US" w:eastAsia="zh-CN" w:bidi="ar-SA"/>
        </w:rPr>
      </w:pPr>
    </w:p>
    <w:p>
      <w:pPr>
        <w:pStyle w:val="2"/>
        <w:rPr>
          <w:rFonts w:hint="eastAsia" w:ascii="宋体" w:hAnsi="宋体" w:eastAsiaTheme="minorEastAsia" w:cstheme="minorBidi"/>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Theme="minorEastAsia" w:cstheme="minorBidi"/>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Theme="minorEastAsia" w:cstheme="minorBidi"/>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Theme="minorEastAsia" w:cstheme="minorBidi"/>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Theme="minorEastAsia" w:cstheme="minorBidi"/>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Theme="minorEastAsia" w:cstheme="minorBidi"/>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Theme="minorEastAsia" w:cstheme="minorBidi"/>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Theme="minorEastAsia" w:cstheme="minorBidi"/>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Theme="minorEastAsia" w:cstheme="minorBidi"/>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Theme="minorEastAsia" w:cstheme="minorBidi"/>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Theme="minorEastAsia" w:cstheme="minorBidi"/>
          <w:b/>
          <w:bCs/>
          <w:kern w:val="0"/>
          <w:sz w:val="24"/>
          <w:szCs w:val="24"/>
          <w:lang w:val="en-US" w:eastAsia="zh-CN" w:bidi="ar-SA"/>
        </w:rPr>
      </w:pPr>
    </w:p>
    <w:p>
      <w:pPr>
        <w:ind w:firstLine="0" w:firstLineChars="0"/>
        <w:jc w:val="center"/>
        <w:rPr>
          <w:rFonts w:hint="eastAsia"/>
          <w:b/>
          <w:sz w:val="32"/>
          <w:szCs w:val="32"/>
        </w:rPr>
      </w:pPr>
      <w:r>
        <w:rPr>
          <w:rFonts w:hint="eastAsia"/>
          <w:b/>
          <w:sz w:val="32"/>
          <w:szCs w:val="32"/>
        </w:rPr>
        <w:t>中国工程建设标准化协会标准</w:t>
      </w:r>
    </w:p>
    <w:p>
      <w:pPr>
        <w:ind w:firstLine="643"/>
        <w:jc w:val="center"/>
        <w:rPr>
          <w:rFonts w:hint="eastAsia"/>
          <w:b/>
          <w:sz w:val="32"/>
          <w:szCs w:val="32"/>
        </w:rPr>
      </w:pPr>
    </w:p>
    <w:p>
      <w:pPr>
        <w:ind w:firstLine="0" w:firstLineChars="0"/>
        <w:jc w:val="center"/>
        <w:rPr>
          <w:rFonts w:hint="eastAsia"/>
          <w:b/>
          <w:sz w:val="44"/>
          <w:szCs w:val="44"/>
        </w:rPr>
      </w:pPr>
      <w:r>
        <w:rPr>
          <w:rFonts w:hint="eastAsia"/>
          <w:b/>
          <w:sz w:val="36"/>
          <w:szCs w:val="36"/>
        </w:rPr>
        <w:t>建设工程项目</w:t>
      </w:r>
      <w:r>
        <w:rPr>
          <w:rFonts w:hint="eastAsia"/>
          <w:b/>
          <w:sz w:val="36"/>
          <w:szCs w:val="36"/>
          <w:lang w:eastAsia="zh-CN"/>
        </w:rPr>
        <w:t>监理</w:t>
      </w:r>
      <w:r>
        <w:rPr>
          <w:rFonts w:hint="eastAsia"/>
          <w:b/>
          <w:sz w:val="36"/>
          <w:szCs w:val="36"/>
        </w:rPr>
        <w:t>信息化应用评价标准</w:t>
      </w:r>
    </w:p>
    <w:p>
      <w:pPr>
        <w:ind w:firstLine="480"/>
        <w:jc w:val="center"/>
      </w:pPr>
      <w:r>
        <w:t xml:space="preserve"> </w:t>
      </w:r>
    </w:p>
    <w:p>
      <w:pPr>
        <w:widowControl w:val="0"/>
        <w:ind w:right="281" w:firstLine="0" w:firstLineChars="0"/>
        <w:jc w:val="center"/>
        <w:rPr>
          <w:rFonts w:ascii="Times New Roman" w:hAnsi="Times New Roman" w:cs="Times New Roman"/>
          <w:b/>
          <w:kern w:val="2"/>
          <w:sz w:val="32"/>
          <w:szCs w:val="32"/>
          <w:lang w:val="en-US"/>
        </w:rPr>
      </w:pPr>
      <w:r>
        <w:rPr>
          <w:rFonts w:hint="eastAsia" w:ascii="Times New Roman" w:hAnsi="Times New Roman" w:cs="Times New Roman"/>
          <w:b/>
          <w:kern w:val="2"/>
          <w:sz w:val="32"/>
          <w:szCs w:val="32"/>
          <w:lang w:val="en-US"/>
        </w:rPr>
        <w:t>T/CECS XXX-202X</w:t>
      </w:r>
    </w:p>
    <w:p>
      <w:pPr>
        <w:ind w:firstLine="562"/>
        <w:jc w:val="center"/>
        <w:rPr>
          <w:rFonts w:hint="eastAsia"/>
          <w:b/>
          <w:sz w:val="28"/>
          <w:szCs w:val="28"/>
        </w:rPr>
      </w:pPr>
    </w:p>
    <w:p>
      <w:pPr>
        <w:pStyle w:val="13"/>
        <w:numPr>
          <w:ilvl w:val="0"/>
          <w:numId w:val="0"/>
        </w:numPr>
        <w:spacing w:before="166" w:after="498"/>
        <w:rPr>
          <w:rFonts w:hint="eastAsia"/>
        </w:rPr>
      </w:pPr>
      <w:bookmarkStart w:id="3" w:name="_Toc66560039"/>
      <w:bookmarkStart w:id="4" w:name="_Toc312650277"/>
      <w:bookmarkStart w:id="5" w:name="_Toc11"/>
      <w:bookmarkStart w:id="6" w:name="_Toc66897640"/>
      <w:bookmarkStart w:id="7" w:name="_Toc274148315"/>
      <w:bookmarkStart w:id="8" w:name="_Toc7538"/>
      <w:bookmarkStart w:id="9" w:name="_Toc419109689"/>
      <w:bookmarkStart w:id="10" w:name="_Toc13946"/>
      <w:bookmarkStart w:id="11" w:name="_Toc66969614"/>
      <w:bookmarkStart w:id="12" w:name="_Toc417411851"/>
      <w:bookmarkStart w:id="13" w:name="_Toc312829185"/>
      <w:bookmarkStart w:id="14" w:name="_Toc462334564"/>
      <w:bookmarkStart w:id="15" w:name="_Toc419102292"/>
      <w:bookmarkStart w:id="16" w:name="_Toc462337637"/>
      <w:bookmarkStart w:id="17" w:name="_Toc418696119"/>
      <w:bookmarkStart w:id="18" w:name="_Toc417409089"/>
      <w:r>
        <w:rPr>
          <w:rFonts w:hint="eastAsia"/>
        </w:rPr>
        <w:t>条文说明</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ind w:firstLine="0" w:firstLineChars="0"/>
        <w:jc w:val="center"/>
        <w:rPr>
          <w:rFonts w:hint="eastAsia"/>
          <w:b/>
          <w:bCs/>
          <w:sz w:val="30"/>
          <w:szCs w:val="30"/>
        </w:rPr>
      </w:pPr>
      <w:r>
        <w:br w:type="page"/>
      </w:r>
      <w:r>
        <w:rPr>
          <w:rFonts w:hint="eastAsia"/>
          <w:b/>
          <w:bCs/>
          <w:sz w:val="30"/>
          <w:szCs w:val="30"/>
        </w:rPr>
        <w:t>编 制 说 明</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《建设工程项目监理信息化应用评价标准》T/CECS XXX-202X，经中国工程建设标准化协会XX年XX月XX日以第XX号公告批准、发布。</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本评价标准在参考《建设项目监理规范》GB/T50319～2013的基础上编制而成，主编单位为中国建筑西北设计研究院有限公司。在编制过程中，编制组充分发挥中国工程建设标准化协会和来自全国各地23家监理企业级业务专家作用，实际调研和总结进年来不同监理企业项目监理机构信息化使用情况，依据国家相关法律法规，对本评价标准内容反复讨论、斟酌，形成了一致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为便于项目监理机构在使用本标准时能准确理解和执行条文的规定，编制组按照章、节、条的顺序，编制了《建设工程项目监理信息化应用评价标准》的条文说明，对条文规定的目的、内涵、依据以及执行中需要注意的有关事项进行了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default"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标准标题翻译时，为了与实际监理工作进一步接轨，监理一词的没有采用《建设工程监理规范》（GB/T50319-2013）中项目管理（project management）的说法，采用了监督和管理（supervision and management）的直译。</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本条文说明不具备与本标准正文同等的法律效力，仅供使用者作为理解和把握标准条文的参考。本标准执行过程中，如有发现条文说明欠妥之处，请将意见或建议反馈给中国工程建设标准化协会。</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p>
    <w:p>
      <w:pPr>
        <w:pStyle w:val="2"/>
        <w:rPr>
          <w:rFonts w:hint="eastAsia" w:ascii="宋体" w:hAnsi="宋体" w:eastAsiaTheme="minorEastAsia" w:cstheme="minorBidi"/>
          <w:b/>
          <w:bCs/>
          <w:kern w:val="0"/>
          <w:sz w:val="24"/>
          <w:szCs w:val="24"/>
          <w:lang w:val="en-US" w:eastAsia="zh-CN" w:bidi="ar-SA"/>
        </w:rPr>
      </w:pPr>
    </w:p>
    <w:p>
      <w:pPr>
        <w:pStyle w:val="2"/>
        <w:rPr>
          <w:rFonts w:hint="eastAsia" w:ascii="宋体" w:hAnsi="宋体" w:eastAsiaTheme="minorEastAsia" w:cstheme="minorBidi"/>
          <w:b/>
          <w:bCs/>
          <w:kern w:val="0"/>
          <w:sz w:val="24"/>
          <w:szCs w:val="24"/>
          <w:lang w:val="en-US" w:eastAsia="zh-CN" w:bidi="ar-SA"/>
        </w:rPr>
      </w:pPr>
    </w:p>
    <w:p>
      <w:pPr>
        <w:pStyle w:val="2"/>
        <w:rPr>
          <w:rFonts w:hint="eastAsia" w:ascii="宋体" w:hAnsi="宋体" w:eastAsiaTheme="minorEastAsia" w:cstheme="minorBidi"/>
          <w:b/>
          <w:bCs/>
          <w:kern w:val="0"/>
          <w:sz w:val="24"/>
          <w:szCs w:val="24"/>
          <w:lang w:val="en-US" w:eastAsia="zh-CN" w:bidi="ar-SA"/>
        </w:rPr>
      </w:pPr>
    </w:p>
    <w:p>
      <w:pPr>
        <w:pStyle w:val="2"/>
        <w:rPr>
          <w:rFonts w:hint="eastAsia" w:ascii="宋体" w:hAnsi="宋体" w:eastAsiaTheme="minorEastAsia" w:cstheme="minorBidi"/>
          <w:b/>
          <w:bCs/>
          <w:kern w:val="0"/>
          <w:sz w:val="24"/>
          <w:szCs w:val="24"/>
          <w:lang w:val="en-US" w:eastAsia="zh-CN" w:bidi="ar-SA"/>
        </w:rPr>
      </w:pPr>
    </w:p>
    <w:p>
      <w:pPr>
        <w:pStyle w:val="2"/>
        <w:rPr>
          <w:rFonts w:hint="eastAsia" w:ascii="宋体" w:hAnsi="宋体" w:eastAsiaTheme="minorEastAsia" w:cstheme="minorBidi"/>
          <w:b/>
          <w:bCs/>
          <w:kern w:val="0"/>
          <w:sz w:val="24"/>
          <w:szCs w:val="24"/>
          <w:lang w:val="en-US" w:eastAsia="zh-CN" w:bidi="ar-SA"/>
        </w:rPr>
      </w:pPr>
    </w:p>
    <w:p>
      <w:pPr>
        <w:pStyle w:val="2"/>
        <w:rPr>
          <w:rFonts w:hint="eastAsia" w:ascii="宋体" w:hAnsi="宋体" w:eastAsiaTheme="minorEastAsia" w:cstheme="minorBidi"/>
          <w:b/>
          <w:bCs/>
          <w:kern w:val="0"/>
          <w:sz w:val="24"/>
          <w:szCs w:val="24"/>
          <w:lang w:val="en-US" w:eastAsia="zh-CN" w:bidi="ar-SA"/>
        </w:rPr>
      </w:pPr>
    </w:p>
    <w:p>
      <w:pPr>
        <w:pStyle w:val="2"/>
        <w:rPr>
          <w:rFonts w:hint="eastAsia" w:ascii="宋体" w:hAnsi="宋体" w:eastAsiaTheme="minorEastAsia" w:cstheme="minorBidi"/>
          <w:b/>
          <w:bCs/>
          <w:kern w:val="0"/>
          <w:sz w:val="24"/>
          <w:szCs w:val="24"/>
          <w:lang w:val="en-US" w:eastAsia="zh-CN" w:bidi="ar-SA"/>
        </w:rPr>
      </w:pPr>
    </w:p>
    <w:p>
      <w:pPr>
        <w:pStyle w:val="2"/>
        <w:rPr>
          <w:rFonts w:hint="eastAsia" w:ascii="宋体" w:hAnsi="宋体" w:eastAsiaTheme="minorEastAsia" w:cstheme="minorBidi"/>
          <w:b/>
          <w:bCs/>
          <w:kern w:val="0"/>
          <w:sz w:val="24"/>
          <w:szCs w:val="24"/>
          <w:lang w:val="en-US" w:eastAsia="zh-CN" w:bidi="ar-SA"/>
        </w:rPr>
      </w:pPr>
    </w:p>
    <w:p>
      <w:pPr>
        <w:pStyle w:val="2"/>
        <w:rPr>
          <w:rFonts w:hint="eastAsia" w:ascii="宋体" w:hAnsi="宋体" w:eastAsiaTheme="minorEastAsia" w:cstheme="minorBidi"/>
          <w:b/>
          <w:bCs/>
          <w:kern w:val="0"/>
          <w:sz w:val="24"/>
          <w:szCs w:val="24"/>
          <w:lang w:val="en-US" w:eastAsia="zh-CN" w:bidi="ar-SA"/>
        </w:rPr>
      </w:pPr>
    </w:p>
    <w:p>
      <w:pPr>
        <w:pStyle w:val="2"/>
        <w:rPr>
          <w:rFonts w:hint="eastAsia" w:ascii="宋体" w:hAnsi="宋体" w:eastAsiaTheme="minorEastAsia" w:cstheme="minorBidi"/>
          <w:b/>
          <w:bCs/>
          <w:kern w:val="0"/>
          <w:sz w:val="24"/>
          <w:szCs w:val="24"/>
          <w:lang w:val="en-US" w:eastAsia="zh-CN" w:bidi="ar-SA"/>
        </w:rPr>
      </w:pPr>
    </w:p>
    <w:p>
      <w:pPr>
        <w:pStyle w:val="2"/>
        <w:rPr>
          <w:rFonts w:hint="eastAsia" w:ascii="宋体" w:hAnsi="宋体" w:eastAsiaTheme="minorEastAsia" w:cstheme="minorBidi"/>
          <w:b/>
          <w:bCs/>
          <w:kern w:val="0"/>
          <w:sz w:val="24"/>
          <w:szCs w:val="24"/>
          <w:lang w:val="en-US" w:eastAsia="zh-CN" w:bidi="ar-SA"/>
        </w:rPr>
      </w:pPr>
    </w:p>
    <w:p>
      <w:pPr>
        <w:pStyle w:val="2"/>
        <w:rPr>
          <w:rFonts w:hint="eastAsia" w:ascii="宋体" w:hAnsi="宋体" w:eastAsiaTheme="minorEastAsia" w:cstheme="minorBidi"/>
          <w:b/>
          <w:bCs/>
          <w:kern w:val="0"/>
          <w:sz w:val="24"/>
          <w:szCs w:val="24"/>
          <w:lang w:val="en-US" w:eastAsia="zh-CN" w:bidi="ar-SA"/>
        </w:rPr>
      </w:pPr>
    </w:p>
    <w:p>
      <w:pPr>
        <w:pStyle w:val="2"/>
        <w:rPr>
          <w:rFonts w:hint="eastAsia" w:ascii="宋体" w:hAnsi="宋体" w:eastAsiaTheme="minorEastAsia" w:cstheme="minorBidi"/>
          <w:b/>
          <w:bCs/>
          <w:kern w:val="0"/>
          <w:sz w:val="24"/>
          <w:szCs w:val="24"/>
          <w:lang w:val="en-US" w:eastAsia="zh-CN" w:bidi="ar-SA"/>
        </w:rPr>
      </w:pPr>
    </w:p>
    <w:p>
      <w:pPr>
        <w:spacing w:line="360" w:lineRule="auto"/>
        <w:jc w:val="center"/>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目  录</w:t>
      </w:r>
    </w:p>
    <w:p>
      <w:pPr>
        <w:spacing w:line="360" w:lineRule="auto"/>
        <w:jc w:val="left"/>
        <w:rPr>
          <w:rFonts w:hint="default" w:ascii="仿宋" w:hAnsi="仿宋" w:eastAsia="仿宋" w:cs="仿宋"/>
          <w:b/>
          <w:bCs/>
          <w:color w:val="auto"/>
          <w:sz w:val="21"/>
          <w:szCs w:val="21"/>
          <w:lang w:val="en-US" w:eastAsia="zh-CN" w:bidi="ar-SA"/>
        </w:rPr>
      </w:pPr>
      <w:r>
        <w:rPr>
          <w:rFonts w:hint="eastAsia" w:ascii="仿宋" w:hAnsi="仿宋" w:eastAsia="仿宋" w:cs="仿宋"/>
          <w:b/>
          <w:bCs/>
          <w:color w:val="auto"/>
          <w:sz w:val="21"/>
          <w:szCs w:val="21"/>
          <w:lang w:val="en-US" w:eastAsia="zh-CN" w:bidi="ar-SA"/>
        </w:rPr>
        <w:t>1  总则.....................................................................34</w:t>
      </w:r>
    </w:p>
    <w:p>
      <w:pPr>
        <w:spacing w:line="360" w:lineRule="auto"/>
        <w:jc w:val="left"/>
        <w:rPr>
          <w:rFonts w:hint="default" w:ascii="仿宋" w:hAnsi="仿宋" w:eastAsia="仿宋" w:cs="仿宋"/>
          <w:b/>
          <w:bCs/>
          <w:color w:val="auto"/>
          <w:sz w:val="21"/>
          <w:szCs w:val="21"/>
          <w:lang w:val="en-US" w:eastAsia="zh-CN" w:bidi="ar-SA"/>
        </w:rPr>
      </w:pPr>
      <w:r>
        <w:rPr>
          <w:rFonts w:hint="eastAsia" w:ascii="仿宋" w:hAnsi="仿宋" w:eastAsia="仿宋" w:cs="仿宋"/>
          <w:b/>
          <w:bCs/>
          <w:color w:val="auto"/>
          <w:sz w:val="21"/>
          <w:szCs w:val="21"/>
          <w:lang w:val="en-US" w:eastAsia="zh-CN" w:bidi="ar-SA"/>
        </w:rPr>
        <w:t>2  术语与符号...............................................................34</w:t>
      </w:r>
    </w:p>
    <w:p>
      <w:pPr>
        <w:spacing w:line="360" w:lineRule="auto"/>
        <w:jc w:val="left"/>
        <w:rPr>
          <w:rFonts w:hint="default" w:ascii="仿宋" w:hAnsi="仿宋" w:eastAsia="仿宋" w:cs="仿宋"/>
          <w:b/>
          <w:bCs/>
          <w:color w:val="auto"/>
          <w:sz w:val="21"/>
          <w:szCs w:val="21"/>
          <w:lang w:val="en-US" w:eastAsia="zh-CN" w:bidi="ar-SA"/>
        </w:rPr>
      </w:pPr>
      <w:r>
        <w:rPr>
          <w:rFonts w:hint="eastAsia" w:ascii="仿宋" w:hAnsi="仿宋" w:eastAsia="仿宋" w:cs="仿宋"/>
          <w:b/>
          <w:bCs/>
          <w:color w:val="auto"/>
          <w:sz w:val="21"/>
          <w:szCs w:val="21"/>
          <w:lang w:val="en-US" w:eastAsia="zh-CN" w:bidi="ar-SA"/>
        </w:rPr>
        <w:t>3  基本规定.................................................................34</w:t>
      </w:r>
    </w:p>
    <w:p>
      <w:pPr>
        <w:spacing w:line="360" w:lineRule="auto"/>
        <w:jc w:val="left"/>
        <w:rPr>
          <w:rFonts w:hint="default" w:ascii="仿宋" w:hAnsi="仿宋" w:eastAsia="仿宋" w:cs="仿宋"/>
          <w:b/>
          <w:bCs/>
          <w:color w:val="auto"/>
          <w:sz w:val="21"/>
          <w:szCs w:val="21"/>
          <w:lang w:val="en-US" w:eastAsia="zh-CN" w:bidi="ar-SA"/>
        </w:rPr>
      </w:pPr>
      <w:r>
        <w:rPr>
          <w:rFonts w:hint="eastAsia" w:ascii="仿宋" w:hAnsi="仿宋" w:eastAsia="仿宋" w:cs="仿宋"/>
          <w:b/>
          <w:bCs/>
          <w:color w:val="auto"/>
          <w:sz w:val="21"/>
          <w:szCs w:val="21"/>
          <w:lang w:val="en-US" w:eastAsia="zh-CN" w:bidi="ar-SA"/>
        </w:rPr>
        <w:t>4  评价的组织体系与方法.....................................................35</w:t>
      </w:r>
    </w:p>
    <w:p>
      <w:pPr>
        <w:spacing w:line="360" w:lineRule="auto"/>
        <w:ind w:firstLine="420" w:firstLineChars="200"/>
        <w:jc w:val="left"/>
        <w:rPr>
          <w:rFonts w:hint="default"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4.1  评价的组织体系......................................................35</w:t>
      </w:r>
    </w:p>
    <w:p>
      <w:pPr>
        <w:spacing w:line="360" w:lineRule="auto"/>
        <w:ind w:firstLine="420" w:firstLineChars="200"/>
        <w:jc w:val="left"/>
        <w:rPr>
          <w:rFonts w:hint="default"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4.2  评价的方法..........................................................35</w:t>
      </w:r>
    </w:p>
    <w:p>
      <w:pPr>
        <w:spacing w:line="360" w:lineRule="auto"/>
        <w:ind w:firstLine="420" w:firstLineChars="200"/>
        <w:jc w:val="left"/>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4.3  等级划分............................................................36</w:t>
      </w:r>
    </w:p>
    <w:p>
      <w:pPr>
        <w:pStyle w:val="2"/>
        <w:ind w:firstLine="420" w:firstLineChars="200"/>
        <w:rPr>
          <w:rFonts w:hint="default"/>
          <w:lang w:val="en-US" w:eastAsia="zh-CN"/>
        </w:rPr>
      </w:pPr>
      <w:r>
        <w:rPr>
          <w:rFonts w:hint="eastAsia" w:ascii="仿宋" w:hAnsi="仿宋" w:eastAsia="仿宋" w:cs="仿宋"/>
          <w:color w:val="auto"/>
          <w:sz w:val="21"/>
          <w:szCs w:val="21"/>
          <w:lang w:val="en-US" w:eastAsia="zh-CN" w:bidi="ar-SA"/>
        </w:rPr>
        <w:t>4.4  综合评分计算....................... ................................36</w:t>
      </w:r>
    </w:p>
    <w:p>
      <w:pPr>
        <w:spacing w:line="360" w:lineRule="auto"/>
        <w:jc w:val="left"/>
        <w:rPr>
          <w:rFonts w:hint="default" w:ascii="仿宋" w:hAnsi="仿宋" w:eastAsia="仿宋" w:cs="仿宋"/>
          <w:b/>
          <w:bCs/>
          <w:color w:val="auto"/>
          <w:sz w:val="21"/>
          <w:szCs w:val="21"/>
          <w:lang w:val="en-US" w:eastAsia="zh-CN" w:bidi="ar-SA"/>
        </w:rPr>
      </w:pPr>
      <w:r>
        <w:rPr>
          <w:rFonts w:hint="eastAsia" w:ascii="仿宋" w:hAnsi="仿宋" w:eastAsia="仿宋" w:cs="仿宋"/>
          <w:b/>
          <w:bCs/>
          <w:color w:val="auto"/>
          <w:sz w:val="21"/>
          <w:szCs w:val="21"/>
          <w:lang w:val="en-US" w:eastAsia="zh-CN" w:bidi="ar-SA"/>
        </w:rPr>
        <w:t>14  附录表..................................................................36</w:t>
      </w:r>
    </w:p>
    <w:p>
      <w:pPr>
        <w:jc w:val="left"/>
        <w:rPr>
          <w:rFonts w:hint="eastAsia" w:ascii="仿宋" w:hAnsi="仿宋" w:eastAsia="仿宋" w:cs="仿宋"/>
          <w:color w:val="auto"/>
          <w:sz w:val="21"/>
          <w:szCs w:val="21"/>
          <w:lang w:val="en-US" w:eastAsia="zh-CN" w:bidi="ar-SA"/>
        </w:rPr>
      </w:pPr>
    </w:p>
    <w:p>
      <w:pPr>
        <w:jc w:val="left"/>
        <w:rPr>
          <w:rFonts w:hint="eastAsia" w:ascii="仿宋" w:hAnsi="仿宋" w:eastAsia="仿宋" w:cs="仿宋"/>
          <w:color w:val="auto"/>
          <w:sz w:val="21"/>
          <w:szCs w:val="21"/>
          <w:lang w:val="en-US" w:eastAsia="zh-CN" w:bidi="ar-SA"/>
        </w:rPr>
      </w:pPr>
    </w:p>
    <w:p>
      <w:pPr>
        <w:jc w:val="left"/>
        <w:rPr>
          <w:rFonts w:hint="eastAsia" w:ascii="仿宋" w:hAnsi="仿宋" w:eastAsia="仿宋" w:cs="仿宋"/>
          <w:color w:val="auto"/>
          <w:sz w:val="21"/>
          <w:szCs w:val="21"/>
          <w:lang w:val="en-US" w:eastAsia="zh-CN" w:bidi="ar-SA"/>
        </w:rPr>
      </w:pPr>
    </w:p>
    <w:p>
      <w:pPr>
        <w:jc w:val="left"/>
        <w:rPr>
          <w:rFonts w:hint="eastAsia" w:ascii="仿宋" w:hAnsi="仿宋" w:eastAsia="仿宋" w:cs="仿宋"/>
          <w:color w:val="auto"/>
          <w:sz w:val="21"/>
          <w:szCs w:val="21"/>
          <w:lang w:val="en-US" w:eastAsia="zh-CN" w:bidi="ar-SA"/>
        </w:rPr>
      </w:pPr>
    </w:p>
    <w:p>
      <w:pPr>
        <w:jc w:val="left"/>
        <w:rPr>
          <w:rFonts w:hint="eastAsia" w:ascii="仿宋" w:hAnsi="仿宋" w:eastAsia="仿宋" w:cs="仿宋"/>
          <w:color w:val="auto"/>
          <w:sz w:val="21"/>
          <w:szCs w:val="21"/>
          <w:lang w:val="en-US" w:eastAsia="zh-CN" w:bidi="ar-SA"/>
        </w:rPr>
      </w:pPr>
    </w:p>
    <w:p>
      <w:pPr>
        <w:jc w:val="left"/>
        <w:rPr>
          <w:rFonts w:hint="eastAsia" w:ascii="仿宋" w:hAnsi="仿宋" w:eastAsia="仿宋" w:cs="仿宋"/>
          <w:color w:val="auto"/>
          <w:sz w:val="21"/>
          <w:szCs w:val="21"/>
          <w:lang w:val="en-US" w:eastAsia="zh-CN" w:bidi="ar-SA"/>
        </w:rPr>
      </w:pPr>
    </w:p>
    <w:p>
      <w:pPr>
        <w:jc w:val="left"/>
        <w:rPr>
          <w:rFonts w:hint="eastAsia" w:ascii="仿宋" w:hAnsi="仿宋" w:eastAsia="仿宋" w:cs="仿宋"/>
          <w:color w:val="auto"/>
          <w:sz w:val="21"/>
          <w:szCs w:val="21"/>
          <w:lang w:val="en-US" w:eastAsia="zh-CN" w:bidi="ar-SA"/>
        </w:rPr>
      </w:pPr>
    </w:p>
    <w:p>
      <w:pPr>
        <w:jc w:val="left"/>
        <w:rPr>
          <w:rFonts w:hint="eastAsia" w:ascii="仿宋" w:hAnsi="仿宋" w:eastAsia="仿宋" w:cs="仿宋"/>
          <w:color w:val="auto"/>
          <w:sz w:val="21"/>
          <w:szCs w:val="21"/>
          <w:lang w:val="en-US" w:eastAsia="zh-CN" w:bidi="ar-SA"/>
        </w:rPr>
      </w:pPr>
    </w:p>
    <w:p>
      <w:pPr>
        <w:jc w:val="left"/>
        <w:rPr>
          <w:rFonts w:hint="eastAsia" w:ascii="仿宋" w:hAnsi="仿宋" w:eastAsia="仿宋" w:cs="仿宋"/>
          <w:color w:val="auto"/>
          <w:sz w:val="21"/>
          <w:szCs w:val="21"/>
          <w:lang w:val="en-US" w:eastAsia="zh-CN" w:bidi="ar-SA"/>
        </w:rPr>
      </w:pPr>
    </w:p>
    <w:p>
      <w:pPr>
        <w:jc w:val="left"/>
        <w:rPr>
          <w:rFonts w:hint="eastAsia" w:ascii="仿宋" w:hAnsi="仿宋" w:eastAsia="仿宋" w:cs="仿宋"/>
          <w:color w:val="auto"/>
          <w:sz w:val="21"/>
          <w:szCs w:val="21"/>
          <w:lang w:val="en-US" w:eastAsia="zh-CN" w:bidi="ar-SA"/>
        </w:rPr>
      </w:pPr>
    </w:p>
    <w:p>
      <w:pPr>
        <w:jc w:val="left"/>
        <w:rPr>
          <w:rFonts w:hint="eastAsia" w:ascii="仿宋" w:hAnsi="仿宋" w:eastAsia="仿宋" w:cs="仿宋"/>
          <w:color w:val="auto"/>
          <w:sz w:val="21"/>
          <w:szCs w:val="21"/>
          <w:lang w:val="en-US" w:eastAsia="zh-CN" w:bidi="ar-SA"/>
        </w:rPr>
        <w:sectPr>
          <w:footerReference r:id="rId14" w:type="default"/>
          <w:pgSz w:w="11906" w:h="16838"/>
          <w:pgMar w:top="1440" w:right="1800" w:bottom="1440" w:left="1800" w:header="851" w:footer="992" w:gutter="0"/>
          <w:pgNumType w:fmt="decimal" w:start="1"/>
          <w:cols w:space="425" w:num="1"/>
          <w:docGrid w:type="lines" w:linePitch="312" w:charSpace="0"/>
        </w:sectPr>
      </w:pPr>
    </w:p>
    <w:p>
      <w:pPr>
        <w:numPr>
          <w:ilvl w:val="0"/>
          <w:numId w:val="0"/>
        </w:numPr>
        <w:snapToGrid w:val="0"/>
        <w:spacing w:line="360" w:lineRule="auto"/>
        <w:ind w:leftChars="0"/>
        <w:jc w:val="center"/>
        <w:rPr>
          <w:rFonts w:hint="eastAsia" w:ascii="宋体" w:hAnsi="宋体" w:eastAsia="宋体" w:cs="宋体"/>
          <w:b/>
          <w:bCs/>
          <w:sz w:val="30"/>
          <w:szCs w:val="30"/>
          <w:lang w:val="en-US" w:eastAsia="zh-CN"/>
        </w:rPr>
      </w:pPr>
      <w:bookmarkStart w:id="19" w:name="_Toc24321"/>
      <w:r>
        <w:rPr>
          <w:rFonts w:hint="eastAsia" w:ascii="宋体" w:hAnsi="宋体" w:eastAsia="宋体" w:cs="宋体"/>
          <w:b/>
          <w:bCs/>
          <w:sz w:val="30"/>
          <w:szCs w:val="30"/>
          <w:lang w:val="en-US" w:eastAsia="zh-CN"/>
        </w:rPr>
        <w:t>1 总则</w:t>
      </w:r>
      <w:bookmarkEnd w:id="19"/>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1.1  信息化对切实增强建设项目监理市场竞争能力和可持续发展能力,提高行业整体素质,推动行业发展和进步具有重要作用。规范建设项目项目监理信息化水平评价,对指导建设项目监理机构建设有效益的信息化,提高企业信息化水平,具有重要意义。</w:t>
      </w: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bookmarkStart w:id="20" w:name="_Toc28452"/>
    </w:p>
    <w:p>
      <w:pPr>
        <w:numPr>
          <w:ilvl w:val="0"/>
          <w:numId w:val="0"/>
        </w:numPr>
        <w:snapToGrid w:val="0"/>
        <w:spacing w:line="360" w:lineRule="auto"/>
        <w:ind w:leftChars="0"/>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2 术语和符号</w:t>
      </w:r>
      <w:bookmarkEnd w:id="20"/>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2.1 建设项目监理信息化是利用现代信息技术,通过深入开发和广泛利用信息资源,不断提高监理的业务、管理、决策的效率和水平,提高监理工作效率和管理水平,提升竞争力的过程,也是监理利用信息技术改造传统的监理管理方式的过程。</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2.2 应用系统是一种人与计算机结合的技术，它让人与计算机、手机等紧密配合,发挥各自所长,从而使其工作优于每一方，监理人员以计算机、手机为工具,对监理工作和工程管理等实现数据化、信息化。</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b w:val="0"/>
          <w:bCs w:val="0"/>
          <w:i w:val="0"/>
          <w:iCs w:val="0"/>
          <w:caps w:val="0"/>
          <w:color w:val="323232"/>
          <w:spacing w:val="0"/>
          <w:sz w:val="24"/>
          <w:szCs w:val="24"/>
          <w:lang w:val="en-US" w:eastAsia="zh-CN"/>
        </w:rPr>
      </w:pPr>
    </w:p>
    <w:p>
      <w:pPr>
        <w:numPr>
          <w:ilvl w:val="0"/>
          <w:numId w:val="0"/>
        </w:numPr>
        <w:snapToGrid w:val="0"/>
        <w:spacing w:line="360" w:lineRule="auto"/>
        <w:ind w:leftChars="0"/>
        <w:jc w:val="center"/>
        <w:rPr>
          <w:rFonts w:hint="eastAsia" w:ascii="宋体" w:hAnsi="宋体" w:eastAsia="宋体" w:cs="宋体"/>
          <w:b/>
          <w:bCs/>
          <w:sz w:val="30"/>
          <w:szCs w:val="30"/>
          <w:lang w:val="en-US" w:eastAsia="zh-CN"/>
        </w:rPr>
      </w:pPr>
      <w:bookmarkStart w:id="21" w:name="_Toc30341"/>
      <w:r>
        <w:rPr>
          <w:rFonts w:hint="eastAsia" w:ascii="宋体" w:hAnsi="宋体" w:eastAsia="宋体" w:cs="宋体"/>
          <w:b/>
          <w:bCs/>
          <w:sz w:val="30"/>
          <w:szCs w:val="30"/>
          <w:lang w:val="en-US" w:eastAsia="zh-CN"/>
        </w:rPr>
        <w:t>3 基本规定</w:t>
      </w:r>
      <w:bookmarkEnd w:id="21"/>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3.1  建设项目项目监理完成一项信息化建设目标后，信息化应用系统本身需要一个稳定应用时期，其成效也需要经过实践才能得到检验。因此建设项目项目监理主要信息应用系统至少应连续投入使用6个月以上才能参评。</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3.2 《建设项目监理规范》GB/T50319～2013规范监理基础工作包括：监理机构及设施构成、工程质量控制、工程造价控制、工程进度控制、安全生产管理的监理工作、合同管理、信息沟通及资料管理、相关服务等业务；因此建设项目监理信息化评价主要就以项目监理机构基础行日常工作信息化应用内容为评价分项，另根据信息化应用系统实际情况增加提高与创新评价分项。</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3.3 本评价标准为满足众多监理企业使用，项目监理机构是否开展信息化应用评价工作，可本企业根据自身需求实施，本标准不做强制要求。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b w:val="0"/>
          <w:bCs w:val="0"/>
          <w:i w:val="0"/>
          <w:iCs w:val="0"/>
          <w:caps w:val="0"/>
          <w:color w:val="323232"/>
          <w:spacing w:val="0"/>
          <w:sz w:val="24"/>
          <w:szCs w:val="24"/>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b w:val="0"/>
          <w:bCs w:val="0"/>
          <w:i w:val="0"/>
          <w:iCs w:val="0"/>
          <w:caps w:val="0"/>
          <w:color w:val="323232"/>
          <w:spacing w:val="0"/>
          <w:sz w:val="24"/>
          <w:szCs w:val="24"/>
          <w:lang w:val="en-US" w:eastAsia="zh-CN"/>
        </w:rPr>
      </w:pPr>
    </w:p>
    <w:p>
      <w:pPr>
        <w:numPr>
          <w:ilvl w:val="0"/>
          <w:numId w:val="0"/>
        </w:numPr>
        <w:snapToGrid w:val="0"/>
        <w:spacing w:line="360" w:lineRule="auto"/>
        <w:ind w:leftChars="0"/>
        <w:jc w:val="center"/>
        <w:rPr>
          <w:rFonts w:hint="eastAsia" w:ascii="宋体" w:hAnsi="宋体" w:eastAsia="宋体" w:cs="宋体"/>
          <w:b/>
          <w:bCs/>
          <w:kern w:val="0"/>
          <w:sz w:val="24"/>
          <w:szCs w:val="24"/>
          <w:lang w:val="en-US" w:eastAsia="zh-CN" w:bidi="ar-SA"/>
        </w:rPr>
      </w:pPr>
    </w:p>
    <w:p>
      <w:pPr>
        <w:numPr>
          <w:ilvl w:val="0"/>
          <w:numId w:val="0"/>
        </w:numPr>
        <w:snapToGrid w:val="0"/>
        <w:spacing w:line="360" w:lineRule="auto"/>
        <w:ind w:leftChars="0"/>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4 评价的组织体系与方法</w:t>
      </w:r>
    </w:p>
    <w:p>
      <w:pPr>
        <w:pStyle w:val="5"/>
        <w:bidi w:val="0"/>
        <w:jc w:val="center"/>
        <w:outlineLvl w:val="1"/>
        <w:rPr>
          <w:rFonts w:hint="default"/>
          <w:lang w:val="en-US" w:eastAsia="zh-CN"/>
        </w:rPr>
      </w:pPr>
      <w:r>
        <w:rPr>
          <w:rFonts w:hint="eastAsia"/>
          <w:lang w:val="en-US" w:eastAsia="zh-CN"/>
        </w:rPr>
        <w:t>4.1 评价的组织体系</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4.1.1  监理企业可根据企业自身信息化建设和管理工作需求自行决定建设项目项目监理机构信息化评价方式。无论采用哪种方式，原则上均应参照本标准组织实施评价。</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4.1.2  自我评价是监理企业全面系统地实际查看、量化打分本企业建设项目项目监理信息化水平程度，以及对存在的问题或需要改进的地方做出的一种评价方式。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4.1.3  第三方评价是企业通过第三方，组织参评企业以外的专家，全面系统的实地现场查看、量化打分参评企业建设项目项目监理信息化水平程度，以及对存在的问题或需要改进的地方做出的一种评价方式。</w:t>
      </w:r>
    </w:p>
    <w:p>
      <w:pPr>
        <w:pStyle w:val="5"/>
        <w:bidi w:val="0"/>
        <w:jc w:val="center"/>
        <w:outlineLvl w:val="1"/>
        <w:rPr>
          <w:rFonts w:hint="eastAsia"/>
          <w:lang w:val="en-US" w:eastAsia="zh-CN"/>
        </w:rPr>
      </w:pPr>
      <w:r>
        <w:rPr>
          <w:rFonts w:hint="eastAsia"/>
          <w:lang w:val="en-US" w:eastAsia="zh-CN"/>
        </w:rPr>
        <w:t>4.2 评价的方法</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4.2.1  无记名评价能够真实、客观的表达出评价小组对建设项目项目监理信息化应用的评价，记名评价能够充分体现监理企业管理者对建设项目项目监理机构的管理，当采用第三方评价时宜采用无记名评价方式。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4.2.2  建设项目项目监理信息化应用的评价主要工作还是以检查为基础，鉴于目前互联网信息化的全面发展，已逐渐取代线下实地现场检查；为适应互联网信息化的发展，本标准特制定线上远程评价，在特殊情况下或评价小组无法到抵达建设项目项目监理实地现场评价时，可采用线上远程评价方法。</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4.2.3  参评项目监理机构相关人员暂时离开评价会场，待评价完成后重返评价会场。</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4.2.6  建设工程项目监理业务各分项权重占比，是参考《建设工程监理规范》GB/T50319-2013规范内工作重要程度以及监理日常工作强度划分得来。</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 xml:space="preserve">    为了确保安全，保障高质量发展，评价标准各分项权重占比将质量、安全权重调整为其他分项权重的2.5倍。</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default"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4.2.7  各分项评价表内控制项目作为主控评价指标，其首先应符合《建设项目监理规范》GB/T50319～2013规范和其他相关规范对监理基础工作的要求；监理基础工作缺失或不符合《建设项目监理规范》GB/T50319～2013规范和其他相关规范，其信息化应用评价毫无意义。</w:t>
      </w:r>
    </w:p>
    <w:p>
      <w:pPr>
        <w:pStyle w:val="5"/>
        <w:bidi w:val="0"/>
        <w:jc w:val="center"/>
        <w:outlineLvl w:val="1"/>
        <w:rPr>
          <w:rFonts w:hint="default"/>
          <w:lang w:val="en-US" w:eastAsia="zh-CN"/>
        </w:rPr>
      </w:pPr>
      <w:r>
        <w:rPr>
          <w:rFonts w:hint="eastAsia"/>
          <w:lang w:val="en-US" w:eastAsia="zh-CN"/>
        </w:rPr>
        <w:t>4.3等级划分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b w:val="0"/>
          <w:bCs w:val="0"/>
          <w:i w:val="0"/>
          <w:iCs w:val="0"/>
          <w:caps w:val="0"/>
          <w:color w:val="323232"/>
          <w:spacing w:val="0"/>
          <w:sz w:val="24"/>
          <w:szCs w:val="24"/>
          <w:lang w:val="en-US" w:eastAsia="zh-CN"/>
        </w:rPr>
      </w:pPr>
      <w:r>
        <w:rPr>
          <w:rFonts w:hint="eastAsia" w:ascii="宋体" w:hAnsi="宋体" w:eastAsia="宋体" w:cs="宋体"/>
          <w:b w:val="0"/>
          <w:bCs w:val="0"/>
          <w:i w:val="0"/>
          <w:iCs w:val="0"/>
          <w:caps w:val="0"/>
          <w:color w:val="323232"/>
          <w:spacing w:val="0"/>
          <w:sz w:val="24"/>
          <w:szCs w:val="24"/>
          <w:lang w:val="en-US" w:eastAsia="zh-CN"/>
        </w:rPr>
        <w:t>4.3.1  我国监理企业众多，信息化建设水平参差不齐，为了能够较好的区分我国建设项目项目监理信息化水平，特将建设项目项目监理信息化水平分为5个等级，即A级、B级、C级、D级和E级，其中A级为最高级别。</w:t>
      </w:r>
    </w:p>
    <w:p>
      <w:pPr>
        <w:pStyle w:val="5"/>
        <w:bidi w:val="0"/>
        <w:jc w:val="center"/>
        <w:outlineLvl w:val="1"/>
        <w:rPr>
          <w:rFonts w:hint="eastAsia"/>
          <w:lang w:val="en-US" w:eastAsia="zh-CN"/>
        </w:rPr>
      </w:pPr>
      <w:r>
        <w:rPr>
          <w:rFonts w:hint="eastAsia"/>
          <w:lang w:val="en-US" w:eastAsia="zh-CN"/>
        </w:rPr>
        <w:t>4.4</w:t>
      </w:r>
      <w:r>
        <w:rPr>
          <w:rFonts w:hint="eastAsia" w:ascii="宋体" w:hAnsi="宋体" w:eastAsia="宋体" w:cs="宋体"/>
          <w:b/>
          <w:bCs/>
          <w:sz w:val="30"/>
          <w:szCs w:val="30"/>
          <w:lang w:val="en-US" w:eastAsia="zh-CN"/>
        </w:rPr>
        <w:t xml:space="preserve">  </w:t>
      </w:r>
      <w:r>
        <w:rPr>
          <w:rFonts w:hint="eastAsia"/>
          <w:lang w:val="en-US" w:eastAsia="zh-CN"/>
        </w:rPr>
        <w:t>综合评分计算</w:t>
      </w:r>
    </w:p>
    <w:p>
      <w:pPr>
        <w:numPr>
          <w:ilvl w:val="0"/>
          <w:numId w:val="0"/>
        </w:numPr>
        <w:snapToGrid w:val="0"/>
        <w:spacing w:line="360" w:lineRule="auto"/>
        <w:ind w:leftChars="0"/>
        <w:jc w:val="both"/>
        <w:rPr>
          <w:rFonts w:hint="default" w:ascii="宋体" w:hAnsi="宋体" w:eastAsia="宋体" w:cs="宋体"/>
          <w:b w:val="0"/>
          <w:bCs w:val="0"/>
          <w:kern w:val="0"/>
          <w:sz w:val="24"/>
          <w:szCs w:val="24"/>
          <w:lang w:val="en-US" w:eastAsia="zh-CN" w:bidi="ar-SA"/>
        </w:rPr>
      </w:pPr>
      <w:r>
        <w:rPr>
          <w:rFonts w:hint="eastAsia" w:ascii="宋体" w:hAnsi="宋体" w:eastAsia="宋体" w:cs="宋体"/>
          <w:b w:val="0"/>
          <w:bCs w:val="0"/>
          <w:i w:val="0"/>
          <w:iCs w:val="0"/>
          <w:caps w:val="0"/>
          <w:color w:val="323232"/>
          <w:spacing w:val="0"/>
          <w:sz w:val="24"/>
          <w:szCs w:val="24"/>
          <w:lang w:val="en-US" w:eastAsia="zh-CN"/>
        </w:rPr>
        <w:t xml:space="preserve">4.4.4  </w:t>
      </w:r>
      <w:r>
        <w:rPr>
          <w:rFonts w:hint="eastAsia" w:ascii="宋体" w:hAnsi="宋体" w:eastAsia="宋体" w:cs="宋体"/>
          <w:b w:val="0"/>
          <w:bCs w:val="0"/>
          <w:kern w:val="0"/>
          <w:sz w:val="24"/>
          <w:szCs w:val="24"/>
          <w:lang w:val="en-US" w:eastAsia="zh-CN" w:bidi="ar-SA"/>
        </w:rPr>
        <w:t>由于建设监理合同的委托服务性质，工程实践中经常发生建设单位仅委托项目监理部完成监理规范规定的部分监理工作。为了客观反映项目监理机构信息化应用成果，在进行项目监理信息化应用综合评价时，应当将建设单位没有委托的业务评分扣除，仅评价委托服务的监理业务。</w:t>
      </w:r>
    </w:p>
    <w:p>
      <w:pPr>
        <w:numPr>
          <w:ilvl w:val="0"/>
          <w:numId w:val="0"/>
        </w:numPr>
        <w:snapToGrid w:val="0"/>
        <w:spacing w:line="360" w:lineRule="auto"/>
        <w:ind w:leftChars="0"/>
        <w:jc w:val="center"/>
        <w:rPr>
          <w:rFonts w:hint="eastAsia" w:ascii="宋体" w:hAnsi="宋体" w:eastAsia="宋体" w:cs="宋体"/>
          <w:b/>
          <w:bCs/>
          <w:sz w:val="30"/>
          <w:szCs w:val="30"/>
          <w:lang w:val="en-US" w:eastAsia="zh-CN"/>
        </w:rPr>
      </w:pPr>
    </w:p>
    <w:p>
      <w:pPr>
        <w:numPr>
          <w:ilvl w:val="0"/>
          <w:numId w:val="0"/>
        </w:numPr>
        <w:snapToGrid w:val="0"/>
        <w:spacing w:line="360" w:lineRule="auto"/>
        <w:ind w:leftChars="0"/>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14附录表</w:t>
      </w:r>
    </w:p>
    <w:p>
      <w:pPr>
        <w:keepNext w:val="0"/>
        <w:keepLines w:val="0"/>
        <w:pageBreakBefore w:val="0"/>
        <w:widowControl w:val="0"/>
        <w:kinsoku/>
        <w:wordWrap/>
        <w:overflowPunct/>
        <w:topLinePunct w:val="0"/>
        <w:autoSpaceDE/>
        <w:autoSpaceDN/>
        <w:bidi w:val="0"/>
        <w:adjustRightInd/>
        <w:snapToGrid/>
        <w:spacing w:line="447" w:lineRule="auto"/>
        <w:ind w:firstLine="480" w:firstLineChars="200"/>
        <w:jc w:val="left"/>
        <w:textAlignment w:val="auto"/>
        <w:rPr>
          <w:rFonts w:hint="eastAsia" w:ascii="宋体" w:hAnsi="宋体" w:eastAsia="宋体" w:cs="宋体"/>
          <w:b w:val="0"/>
          <w:bCs w:val="0"/>
          <w:i w:val="0"/>
          <w:iCs w:val="0"/>
          <w:caps w:val="0"/>
          <w:color w:val="323232"/>
          <w:spacing w:val="0"/>
          <w:kern w:val="0"/>
          <w:sz w:val="24"/>
          <w:szCs w:val="24"/>
          <w:lang w:val="en-US" w:eastAsia="zh-CN" w:bidi="ar"/>
        </w:rPr>
      </w:pPr>
      <w:r>
        <w:rPr>
          <w:rFonts w:hint="eastAsia" w:ascii="宋体" w:hAnsi="宋体" w:eastAsia="宋体" w:cs="宋体"/>
          <w:b w:val="0"/>
          <w:bCs w:val="0"/>
          <w:i w:val="0"/>
          <w:iCs w:val="0"/>
          <w:caps w:val="0"/>
          <w:color w:val="323232"/>
          <w:spacing w:val="0"/>
          <w:kern w:val="0"/>
          <w:sz w:val="24"/>
          <w:szCs w:val="24"/>
          <w:lang w:val="en-US" w:eastAsia="zh-CN" w:bidi="ar"/>
        </w:rPr>
        <w:t>监理机构及设施构成分项评价表、工程质量控制分项评价表、工程造价控制分项评价表、工程进度控制分项评价表、安全生产管理的监理工作分项评价表、合同管理分项评价表、信息沟通及资料管理分项评价表、相关服务分项评价表、提高与创新分项评价表，由实施阶段、评价项目、评价指标、评价方法、评分范围、得分组成，其中评价项目又分为控制项目和评分项目。</w:t>
      </w:r>
    </w:p>
    <w:p>
      <w:pPr>
        <w:keepNext w:val="0"/>
        <w:keepLines w:val="0"/>
        <w:pageBreakBefore w:val="0"/>
        <w:widowControl w:val="0"/>
        <w:kinsoku/>
        <w:wordWrap/>
        <w:overflowPunct/>
        <w:topLinePunct w:val="0"/>
        <w:autoSpaceDE/>
        <w:autoSpaceDN/>
        <w:bidi w:val="0"/>
        <w:adjustRightInd/>
        <w:snapToGrid/>
        <w:spacing w:line="447" w:lineRule="auto"/>
        <w:ind w:firstLine="480" w:firstLineChars="200"/>
        <w:jc w:val="left"/>
        <w:textAlignment w:val="auto"/>
        <w:rPr>
          <w:rFonts w:hint="eastAsia" w:ascii="宋体" w:hAnsi="宋体" w:eastAsia="宋体" w:cs="宋体"/>
          <w:b w:val="0"/>
          <w:bCs w:val="0"/>
          <w:i w:val="0"/>
          <w:iCs w:val="0"/>
          <w:caps w:val="0"/>
          <w:color w:val="323232"/>
          <w:spacing w:val="0"/>
          <w:kern w:val="0"/>
          <w:sz w:val="24"/>
          <w:szCs w:val="24"/>
          <w:lang w:val="en-US" w:eastAsia="zh-CN" w:bidi="ar"/>
        </w:rPr>
      </w:pPr>
      <w:r>
        <w:rPr>
          <w:rFonts w:hint="eastAsia" w:ascii="宋体" w:hAnsi="宋体" w:eastAsia="宋体" w:cs="宋体"/>
          <w:b w:val="0"/>
          <w:bCs w:val="0"/>
          <w:i w:val="0"/>
          <w:iCs w:val="0"/>
          <w:caps w:val="0"/>
          <w:color w:val="323232"/>
          <w:spacing w:val="0"/>
          <w:kern w:val="0"/>
          <w:sz w:val="24"/>
          <w:szCs w:val="24"/>
          <w:lang w:val="en-US" w:eastAsia="zh-CN" w:bidi="ar"/>
        </w:rPr>
        <w:t>评价小组应对各分项评价表内评价指标逐条检查，对不涉及项此条评价内容不参与综合得分得计算。</w:t>
      </w:r>
    </w:p>
    <w:p>
      <w:pPr>
        <w:keepNext w:val="0"/>
        <w:keepLines w:val="0"/>
        <w:pageBreakBefore w:val="0"/>
        <w:widowControl w:val="0"/>
        <w:kinsoku/>
        <w:wordWrap/>
        <w:overflowPunct/>
        <w:topLinePunct w:val="0"/>
        <w:autoSpaceDE/>
        <w:autoSpaceDN/>
        <w:bidi w:val="0"/>
        <w:adjustRightInd/>
        <w:snapToGrid/>
        <w:spacing w:line="447" w:lineRule="auto"/>
        <w:ind w:firstLine="480" w:firstLineChars="200"/>
        <w:jc w:val="left"/>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i w:val="0"/>
          <w:iCs w:val="0"/>
          <w:caps w:val="0"/>
          <w:color w:val="323232"/>
          <w:spacing w:val="0"/>
          <w:kern w:val="0"/>
          <w:sz w:val="24"/>
          <w:szCs w:val="24"/>
          <w:lang w:val="en-US" w:eastAsia="zh-CN" w:bidi="ar"/>
        </w:rPr>
        <w:t>评价小组在对评价指标进行打分时，最高得分不应超出该条评分范围内规定的最高得分。</w:t>
      </w:r>
    </w:p>
    <w:sectPr>
      <w:footerReference r:id="rId1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1968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43535" cy="196850"/>
                      </a:xfrm>
                      <a:prstGeom prst="rect">
                        <a:avLst/>
                      </a:prstGeom>
                      <a:noFill/>
                      <a:ln>
                        <a:noFill/>
                      </a:ln>
                      <a:effectLst/>
                    </wps:spPr>
                    <wps:txbx>
                      <w:txbxContent>
                        <w:p>
                          <w:pPr>
                            <w:pStyle w:val="6"/>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5.5pt;width:27.05pt;mso-position-horizontal:center;mso-position-horizontal-relative:margin;mso-wrap-style:none;z-index:251659264;mso-width-relative:page;mso-height-relative:page;" filled="f" stroked="f" coordsize="21600,21600" o:gfxdata="UEsDBAoAAAAAAIdO4kAAAAAAAAAAAAAAAAAEAAAAZHJzL1BLAwQUAAAACACHTuJAnajrpd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ajrpdEAAAADAQAADwAAAAAAAAABACAAAAAiAAAA&#10;ZHJzL2Rvd25yZXYueG1sUEsBAhQAFAAAAAgAh07iQBNbvxzVAQAApQMAAA4AAAAAAAAAAQAgAAAA&#10;IAEAAGRycy9lMm9Eb2MueG1sUEsFBgAAAAAGAAYAWQEAAGcFAAAAAA==&#10;">
              <v:fill on="f" focussize="0,0"/>
              <v:stroke on="f"/>
              <v:imagedata o:title=""/>
              <o:lock v:ext="edit" aspectratio="f"/>
              <v:textbox inset="0mm,0mm,0mm,0mm" style="mso-fit-shape-to-text:t;">
                <w:txbxContent>
                  <w:p>
                    <w:pPr>
                      <w:pStyle w:val="6"/>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ind w:firstLine="360"/>
      <w:rPr>
        <w:rStyle w:val="12"/>
      </w:rPr>
    </w:pPr>
    <w:r>
      <w:fldChar w:fldCharType="begin"/>
    </w:r>
    <w:r>
      <w:rPr>
        <w:rStyle w:val="12"/>
      </w:rPr>
      <w:instrText xml:space="preserve">PAGE  </w:instrText>
    </w:r>
    <w:r>
      <w:fldChar w:fldCharType="end"/>
    </w:r>
  </w:p>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7BFE56"/>
    <w:multiLevelType w:val="multilevel"/>
    <w:tmpl w:val="AA7BFE56"/>
    <w:lvl w:ilvl="0" w:tentative="0">
      <w:start w:val="1"/>
      <w:numFmt w:val="decimal"/>
      <w:pStyle w:val="13"/>
      <w:lvlText w:val="%1"/>
      <w:lvlJc w:val="left"/>
      <w:pPr>
        <w:ind w:left="0" w:firstLine="0"/>
      </w:pPr>
    </w:lvl>
    <w:lvl w:ilvl="1" w:tentative="0">
      <w:start w:val="1"/>
      <w:numFmt w:val="decimal"/>
      <w:pStyle w:val="14"/>
      <w:lvlText w:val="%1.%2"/>
      <w:lvlJc w:val="center"/>
      <w:pPr>
        <w:tabs>
          <w:tab w:val="left" w:pos="850"/>
        </w:tabs>
        <w:ind w:left="0" w:firstLine="288"/>
      </w:pPr>
      <w:rPr>
        <w:rFonts w:hint="default" w:ascii="Times New Roman" w:hAnsi="Times New Roman" w:eastAsia="宋体"/>
        <w:b/>
        <w:bCs w:val="0"/>
        <w:i w:val="0"/>
        <w:iCs w:val="0"/>
        <w:caps w:val="0"/>
        <w:strike w:val="0"/>
        <w:dstrike w:val="0"/>
        <w:vanish w:val="0"/>
        <w:spacing w:val="0"/>
        <w:position w:val="0"/>
        <w:sz w:val="24"/>
        <w:u w:val="none"/>
        <w:vertAlign w:val="baseline"/>
        <w:lang w:val="en-US"/>
      </w:rPr>
    </w:lvl>
    <w:lvl w:ilvl="2" w:tentative="0">
      <w:start w:val="1"/>
      <w:numFmt w:val="decimal"/>
      <w:pStyle w:val="15"/>
      <w:lvlText w:val="%1.%2.%3"/>
      <w:lvlJc w:val="left"/>
      <w:pPr>
        <w:tabs>
          <w:tab w:val="left" w:pos="0"/>
        </w:tabs>
        <w:ind w:left="0" w:firstLine="0"/>
      </w:pPr>
      <w:rPr>
        <w:rFonts w:hint="default" w:ascii="Times New Roman" w:hAnsi="Times New Roman" w:eastAsia="宋体" w:cs="Times New Roman"/>
        <w:b/>
        <w:i w:val="0"/>
        <w:position w:val="0"/>
        <w:sz w:val="24"/>
      </w:rPr>
    </w:lvl>
    <w:lvl w:ilvl="3" w:tentative="0">
      <w:start w:val="1"/>
      <w:numFmt w:val="decimal"/>
      <w:suff w:val="space"/>
      <w:lvlText w:val="%4"/>
      <w:lvlJc w:val="left"/>
      <w:pPr>
        <w:tabs>
          <w:tab w:val="left" w:pos="0"/>
        </w:tabs>
        <w:ind w:left="397" w:firstLine="283"/>
      </w:pPr>
      <w:rPr>
        <w:rFonts w:hint="default" w:ascii="Times New Roman" w:hAnsi="Times New Roman" w:cs="Times New Roman"/>
        <w:b/>
        <w:i w:val="0"/>
        <w:position w:val="0"/>
        <w:sz w:val="21"/>
      </w:rPr>
    </w:lvl>
    <w:lvl w:ilvl="4" w:tentative="0">
      <w:start w:val="1"/>
      <w:numFmt w:val="decimal"/>
      <w:lvlText w:val="%3."/>
      <w:lvlJc w:val="left"/>
      <w:pPr>
        <w:tabs>
          <w:tab w:val="left" w:pos="-1"/>
        </w:tabs>
        <w:ind w:left="0" w:firstLine="0"/>
      </w:pPr>
      <w:rPr>
        <w:rFonts w:hint="eastAsia" w:cs="Times New Roman"/>
        <w:position w:val="0"/>
      </w:rPr>
    </w:lvl>
    <w:lvl w:ilvl="5" w:tentative="0">
      <w:start w:val="1"/>
      <w:numFmt w:val="decimal"/>
      <w:lvlText w:val="%3."/>
      <w:lvlJc w:val="left"/>
      <w:pPr>
        <w:tabs>
          <w:tab w:val="left" w:pos="-1"/>
        </w:tabs>
        <w:ind w:left="0" w:firstLine="0"/>
      </w:pPr>
      <w:rPr>
        <w:rFonts w:hint="eastAsia" w:cs="Times New Roman"/>
        <w:position w:val="0"/>
      </w:rPr>
    </w:lvl>
    <w:lvl w:ilvl="6" w:tentative="0">
      <w:start w:val="1"/>
      <w:numFmt w:val="decimal"/>
      <w:lvlText w:val="%3."/>
      <w:lvlJc w:val="left"/>
      <w:pPr>
        <w:tabs>
          <w:tab w:val="left" w:pos="-1"/>
        </w:tabs>
        <w:ind w:left="0" w:firstLine="0"/>
      </w:pPr>
      <w:rPr>
        <w:rFonts w:hint="eastAsia" w:cs="Times New Roman"/>
        <w:position w:val="0"/>
      </w:rPr>
    </w:lvl>
    <w:lvl w:ilvl="7" w:tentative="0">
      <w:start w:val="1"/>
      <w:numFmt w:val="decimal"/>
      <w:lvlText w:val="%3."/>
      <w:lvlJc w:val="left"/>
      <w:pPr>
        <w:tabs>
          <w:tab w:val="left" w:pos="-1"/>
        </w:tabs>
        <w:ind w:left="0" w:firstLine="0"/>
      </w:pPr>
      <w:rPr>
        <w:rFonts w:hint="eastAsia" w:cs="Times New Roman"/>
        <w:position w:val="0"/>
      </w:rPr>
    </w:lvl>
    <w:lvl w:ilvl="8" w:tentative="0">
      <w:start w:val="1"/>
      <w:numFmt w:val="decimal"/>
      <w:lvlText w:val="%3."/>
      <w:lvlJc w:val="left"/>
      <w:pPr>
        <w:tabs>
          <w:tab w:val="left" w:pos="-1"/>
        </w:tabs>
        <w:ind w:left="0" w:firstLine="0"/>
      </w:pPr>
      <w:rPr>
        <w:rFonts w:hint="eastAsia" w:cs="Times New Roman"/>
        <w:position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OWUxMzYwYmRjZmMxNzhlNTYwOTRkZTc4YmViMWEifQ=="/>
  </w:docVars>
  <w:rsids>
    <w:rsidRoot w:val="00000000"/>
    <w:rsid w:val="00847DE1"/>
    <w:rsid w:val="010853C2"/>
    <w:rsid w:val="010E1247"/>
    <w:rsid w:val="01466841"/>
    <w:rsid w:val="015754F6"/>
    <w:rsid w:val="01810503"/>
    <w:rsid w:val="01865574"/>
    <w:rsid w:val="01E11408"/>
    <w:rsid w:val="02323BAA"/>
    <w:rsid w:val="025647DB"/>
    <w:rsid w:val="026B74AB"/>
    <w:rsid w:val="02725307"/>
    <w:rsid w:val="02A660E8"/>
    <w:rsid w:val="0317318F"/>
    <w:rsid w:val="03732DEB"/>
    <w:rsid w:val="038A1BB2"/>
    <w:rsid w:val="03C767E3"/>
    <w:rsid w:val="044F2C20"/>
    <w:rsid w:val="048F148B"/>
    <w:rsid w:val="04A92035"/>
    <w:rsid w:val="04CD3F8F"/>
    <w:rsid w:val="04D54DD7"/>
    <w:rsid w:val="04F75026"/>
    <w:rsid w:val="04FF26FB"/>
    <w:rsid w:val="05064651"/>
    <w:rsid w:val="05683989"/>
    <w:rsid w:val="056D55F6"/>
    <w:rsid w:val="059C797B"/>
    <w:rsid w:val="05EC0902"/>
    <w:rsid w:val="060F4DFF"/>
    <w:rsid w:val="064E3189"/>
    <w:rsid w:val="069A035E"/>
    <w:rsid w:val="06AC0092"/>
    <w:rsid w:val="06BE3638"/>
    <w:rsid w:val="079D67F1"/>
    <w:rsid w:val="082422EC"/>
    <w:rsid w:val="08545039"/>
    <w:rsid w:val="08945E23"/>
    <w:rsid w:val="08EC575D"/>
    <w:rsid w:val="092263E9"/>
    <w:rsid w:val="09880942"/>
    <w:rsid w:val="0AAE7B4C"/>
    <w:rsid w:val="0AF10769"/>
    <w:rsid w:val="0B2C354F"/>
    <w:rsid w:val="0B3D1D48"/>
    <w:rsid w:val="0B7174D5"/>
    <w:rsid w:val="0B725406"/>
    <w:rsid w:val="0BCD3695"/>
    <w:rsid w:val="0BE6370E"/>
    <w:rsid w:val="0BF526CB"/>
    <w:rsid w:val="0C3628D7"/>
    <w:rsid w:val="0C5032C0"/>
    <w:rsid w:val="0C7F3EF2"/>
    <w:rsid w:val="0CD7229F"/>
    <w:rsid w:val="0D0F4ED6"/>
    <w:rsid w:val="0D7F5F30"/>
    <w:rsid w:val="0EEF3211"/>
    <w:rsid w:val="0F2B48BF"/>
    <w:rsid w:val="0F87783C"/>
    <w:rsid w:val="0FB76169"/>
    <w:rsid w:val="0FBE50D9"/>
    <w:rsid w:val="0FF711A3"/>
    <w:rsid w:val="109939EE"/>
    <w:rsid w:val="10B14AEE"/>
    <w:rsid w:val="10D26327"/>
    <w:rsid w:val="11185797"/>
    <w:rsid w:val="111C5FA6"/>
    <w:rsid w:val="113B24D4"/>
    <w:rsid w:val="11400440"/>
    <w:rsid w:val="11BE2363"/>
    <w:rsid w:val="11CD7844"/>
    <w:rsid w:val="11D85BD5"/>
    <w:rsid w:val="121C2063"/>
    <w:rsid w:val="123D7114"/>
    <w:rsid w:val="1265771B"/>
    <w:rsid w:val="12955749"/>
    <w:rsid w:val="12AA5F2D"/>
    <w:rsid w:val="12C04F78"/>
    <w:rsid w:val="130059ED"/>
    <w:rsid w:val="135B670C"/>
    <w:rsid w:val="13645938"/>
    <w:rsid w:val="13CA3E07"/>
    <w:rsid w:val="14492156"/>
    <w:rsid w:val="1541159E"/>
    <w:rsid w:val="159F2765"/>
    <w:rsid w:val="15C106BE"/>
    <w:rsid w:val="16B72867"/>
    <w:rsid w:val="16CB0F6E"/>
    <w:rsid w:val="16F91A40"/>
    <w:rsid w:val="172C5712"/>
    <w:rsid w:val="174268CF"/>
    <w:rsid w:val="17A53E24"/>
    <w:rsid w:val="180B3D20"/>
    <w:rsid w:val="18EA3844"/>
    <w:rsid w:val="19155232"/>
    <w:rsid w:val="193522E7"/>
    <w:rsid w:val="19582824"/>
    <w:rsid w:val="196B3A43"/>
    <w:rsid w:val="19856C4C"/>
    <w:rsid w:val="19A45CF5"/>
    <w:rsid w:val="19B06735"/>
    <w:rsid w:val="19B27315"/>
    <w:rsid w:val="1A0D324C"/>
    <w:rsid w:val="1A872550"/>
    <w:rsid w:val="1A8F5815"/>
    <w:rsid w:val="1AA411C1"/>
    <w:rsid w:val="1AEF3E96"/>
    <w:rsid w:val="1B0B4F2F"/>
    <w:rsid w:val="1B46065D"/>
    <w:rsid w:val="1C2F22BE"/>
    <w:rsid w:val="1C38697E"/>
    <w:rsid w:val="1C5648D0"/>
    <w:rsid w:val="1C8925AF"/>
    <w:rsid w:val="1CA4418A"/>
    <w:rsid w:val="1CBA698D"/>
    <w:rsid w:val="1CCF3FB4"/>
    <w:rsid w:val="1CD777BF"/>
    <w:rsid w:val="1CEA4EFE"/>
    <w:rsid w:val="1D2437DE"/>
    <w:rsid w:val="1E272107"/>
    <w:rsid w:val="1E2D4FEC"/>
    <w:rsid w:val="1E74103D"/>
    <w:rsid w:val="1E885624"/>
    <w:rsid w:val="1ECF1261"/>
    <w:rsid w:val="1F0429EF"/>
    <w:rsid w:val="1FBC0EEE"/>
    <w:rsid w:val="20142AD8"/>
    <w:rsid w:val="20801F1B"/>
    <w:rsid w:val="211F7986"/>
    <w:rsid w:val="215A09BE"/>
    <w:rsid w:val="21771570"/>
    <w:rsid w:val="221F520B"/>
    <w:rsid w:val="22D32730"/>
    <w:rsid w:val="23066402"/>
    <w:rsid w:val="23554AEF"/>
    <w:rsid w:val="236D6760"/>
    <w:rsid w:val="238C0BD7"/>
    <w:rsid w:val="23953F30"/>
    <w:rsid w:val="23A36D09"/>
    <w:rsid w:val="23AD6AEF"/>
    <w:rsid w:val="24887E81"/>
    <w:rsid w:val="24DF4D8F"/>
    <w:rsid w:val="256107E0"/>
    <w:rsid w:val="257C4B42"/>
    <w:rsid w:val="257F631F"/>
    <w:rsid w:val="25F34F3E"/>
    <w:rsid w:val="260D1010"/>
    <w:rsid w:val="26141C75"/>
    <w:rsid w:val="267E31A7"/>
    <w:rsid w:val="278E46EE"/>
    <w:rsid w:val="28290FF3"/>
    <w:rsid w:val="285A17C2"/>
    <w:rsid w:val="286B3996"/>
    <w:rsid w:val="2887138D"/>
    <w:rsid w:val="289912A7"/>
    <w:rsid w:val="28B2540B"/>
    <w:rsid w:val="28D47957"/>
    <w:rsid w:val="28E02673"/>
    <w:rsid w:val="28E95BAE"/>
    <w:rsid w:val="28EB160B"/>
    <w:rsid w:val="28FC354A"/>
    <w:rsid w:val="290B5D62"/>
    <w:rsid w:val="292358A5"/>
    <w:rsid w:val="29591752"/>
    <w:rsid w:val="295E3016"/>
    <w:rsid w:val="29EE5F2B"/>
    <w:rsid w:val="2B2067D5"/>
    <w:rsid w:val="2B26404F"/>
    <w:rsid w:val="2B503D9E"/>
    <w:rsid w:val="2BB559A5"/>
    <w:rsid w:val="2BD23073"/>
    <w:rsid w:val="2C734DFA"/>
    <w:rsid w:val="2CA049C5"/>
    <w:rsid w:val="2CD10A17"/>
    <w:rsid w:val="2CDD482A"/>
    <w:rsid w:val="2D460049"/>
    <w:rsid w:val="2D4E5BFC"/>
    <w:rsid w:val="2D584173"/>
    <w:rsid w:val="2D963C58"/>
    <w:rsid w:val="2DB37342"/>
    <w:rsid w:val="2DBA3525"/>
    <w:rsid w:val="2DC33823"/>
    <w:rsid w:val="2DC72229"/>
    <w:rsid w:val="2DC9792A"/>
    <w:rsid w:val="2DED7E3D"/>
    <w:rsid w:val="2E2F2EB7"/>
    <w:rsid w:val="2E67652F"/>
    <w:rsid w:val="2EA80FBB"/>
    <w:rsid w:val="2ED033DF"/>
    <w:rsid w:val="2EE93605"/>
    <w:rsid w:val="2FF975F4"/>
    <w:rsid w:val="303D1BD7"/>
    <w:rsid w:val="304A64FF"/>
    <w:rsid w:val="30987AC8"/>
    <w:rsid w:val="30C647A8"/>
    <w:rsid w:val="31B60582"/>
    <w:rsid w:val="31BD1E29"/>
    <w:rsid w:val="31C61681"/>
    <w:rsid w:val="31DC6E5B"/>
    <w:rsid w:val="31FA215C"/>
    <w:rsid w:val="32DD447F"/>
    <w:rsid w:val="332B5883"/>
    <w:rsid w:val="33373894"/>
    <w:rsid w:val="33F35941"/>
    <w:rsid w:val="340A7470"/>
    <w:rsid w:val="344714D3"/>
    <w:rsid w:val="34597EFF"/>
    <w:rsid w:val="3472293D"/>
    <w:rsid w:val="34DA2191"/>
    <w:rsid w:val="35E422BC"/>
    <w:rsid w:val="362A4EEC"/>
    <w:rsid w:val="36BF050C"/>
    <w:rsid w:val="36D61BC6"/>
    <w:rsid w:val="373E2610"/>
    <w:rsid w:val="37B93079"/>
    <w:rsid w:val="37C16C4A"/>
    <w:rsid w:val="381B2A57"/>
    <w:rsid w:val="38232AA8"/>
    <w:rsid w:val="38265C2B"/>
    <w:rsid w:val="389C3213"/>
    <w:rsid w:val="38F378FD"/>
    <w:rsid w:val="39025C9D"/>
    <w:rsid w:val="397768FA"/>
    <w:rsid w:val="39886B36"/>
    <w:rsid w:val="39E3008F"/>
    <w:rsid w:val="3A0E1EEE"/>
    <w:rsid w:val="3A275E0A"/>
    <w:rsid w:val="3A5551CD"/>
    <w:rsid w:val="3A82388C"/>
    <w:rsid w:val="3AF77369"/>
    <w:rsid w:val="3B183024"/>
    <w:rsid w:val="3B20468F"/>
    <w:rsid w:val="3B430435"/>
    <w:rsid w:val="3B4648CF"/>
    <w:rsid w:val="3C4340D1"/>
    <w:rsid w:val="3C8619D8"/>
    <w:rsid w:val="3CD34FB9"/>
    <w:rsid w:val="3D014BA4"/>
    <w:rsid w:val="3D0300A8"/>
    <w:rsid w:val="3D077BB7"/>
    <w:rsid w:val="3D8A3804"/>
    <w:rsid w:val="3DA47C31"/>
    <w:rsid w:val="3E0E070F"/>
    <w:rsid w:val="3E170DCF"/>
    <w:rsid w:val="3E3D10AA"/>
    <w:rsid w:val="3EB618D4"/>
    <w:rsid w:val="3ECA0DF0"/>
    <w:rsid w:val="3ECD4126"/>
    <w:rsid w:val="3F057D64"/>
    <w:rsid w:val="3FD60E4A"/>
    <w:rsid w:val="3FE16C8F"/>
    <w:rsid w:val="40795467"/>
    <w:rsid w:val="40FB37EC"/>
    <w:rsid w:val="413D7C5D"/>
    <w:rsid w:val="41F41CCB"/>
    <w:rsid w:val="42066F54"/>
    <w:rsid w:val="427A5543"/>
    <w:rsid w:val="4292571E"/>
    <w:rsid w:val="42F425C9"/>
    <w:rsid w:val="432B6CC3"/>
    <w:rsid w:val="43A7408E"/>
    <w:rsid w:val="43F16B09"/>
    <w:rsid w:val="43F824A3"/>
    <w:rsid w:val="445D419E"/>
    <w:rsid w:val="44930AA7"/>
    <w:rsid w:val="449F105D"/>
    <w:rsid w:val="44A72B22"/>
    <w:rsid w:val="44EA599F"/>
    <w:rsid w:val="453E3A8C"/>
    <w:rsid w:val="45647867"/>
    <w:rsid w:val="45772922"/>
    <w:rsid w:val="45CD7101"/>
    <w:rsid w:val="45CE36C5"/>
    <w:rsid w:val="46144188"/>
    <w:rsid w:val="46375679"/>
    <w:rsid w:val="46547170"/>
    <w:rsid w:val="466C009A"/>
    <w:rsid w:val="467763D3"/>
    <w:rsid w:val="4698695F"/>
    <w:rsid w:val="469F3D6C"/>
    <w:rsid w:val="46A75BA4"/>
    <w:rsid w:val="46FA25F9"/>
    <w:rsid w:val="47315B6F"/>
    <w:rsid w:val="47426DF8"/>
    <w:rsid w:val="474927B8"/>
    <w:rsid w:val="47743CD8"/>
    <w:rsid w:val="47857C94"/>
    <w:rsid w:val="47C87B80"/>
    <w:rsid w:val="482E5FD8"/>
    <w:rsid w:val="48B620CF"/>
    <w:rsid w:val="48C0506B"/>
    <w:rsid w:val="48C749F6"/>
    <w:rsid w:val="48E54451"/>
    <w:rsid w:val="494476DB"/>
    <w:rsid w:val="4997170D"/>
    <w:rsid w:val="49EA5A52"/>
    <w:rsid w:val="49F805EB"/>
    <w:rsid w:val="4A001853"/>
    <w:rsid w:val="4A1A079F"/>
    <w:rsid w:val="4A2117CA"/>
    <w:rsid w:val="4A280DAA"/>
    <w:rsid w:val="4A28737E"/>
    <w:rsid w:val="4A6209BE"/>
    <w:rsid w:val="4AA11563"/>
    <w:rsid w:val="4AA60677"/>
    <w:rsid w:val="4B074E64"/>
    <w:rsid w:val="4B45028D"/>
    <w:rsid w:val="4B573A2A"/>
    <w:rsid w:val="4B6978CC"/>
    <w:rsid w:val="4B7E5126"/>
    <w:rsid w:val="4BA70F20"/>
    <w:rsid w:val="4BE15A8E"/>
    <w:rsid w:val="4C4960EE"/>
    <w:rsid w:val="4C8F5D5D"/>
    <w:rsid w:val="4CC306FE"/>
    <w:rsid w:val="4CE1755E"/>
    <w:rsid w:val="4D2A466E"/>
    <w:rsid w:val="4D4579D7"/>
    <w:rsid w:val="4D521266"/>
    <w:rsid w:val="4D52686A"/>
    <w:rsid w:val="4D88228C"/>
    <w:rsid w:val="4DBA3214"/>
    <w:rsid w:val="4DD92AE7"/>
    <w:rsid w:val="4DDF2B73"/>
    <w:rsid w:val="4DF72F6D"/>
    <w:rsid w:val="4E611424"/>
    <w:rsid w:val="4E6578B5"/>
    <w:rsid w:val="4F021BCA"/>
    <w:rsid w:val="4F250268"/>
    <w:rsid w:val="4F4326A0"/>
    <w:rsid w:val="4FA37DFC"/>
    <w:rsid w:val="4FD8725B"/>
    <w:rsid w:val="4FEC222F"/>
    <w:rsid w:val="4FF3009A"/>
    <w:rsid w:val="4FFE5905"/>
    <w:rsid w:val="500A0857"/>
    <w:rsid w:val="500C6EE1"/>
    <w:rsid w:val="502C7E07"/>
    <w:rsid w:val="504F5139"/>
    <w:rsid w:val="50727F0A"/>
    <w:rsid w:val="50774392"/>
    <w:rsid w:val="508542E1"/>
    <w:rsid w:val="50DB0FEB"/>
    <w:rsid w:val="5106297C"/>
    <w:rsid w:val="5161270B"/>
    <w:rsid w:val="516D3625"/>
    <w:rsid w:val="51761868"/>
    <w:rsid w:val="51BE7CBF"/>
    <w:rsid w:val="52363E9A"/>
    <w:rsid w:val="529F6841"/>
    <w:rsid w:val="52AC0797"/>
    <w:rsid w:val="532B4880"/>
    <w:rsid w:val="533B4B1A"/>
    <w:rsid w:val="53690469"/>
    <w:rsid w:val="53B62265"/>
    <w:rsid w:val="53C03946"/>
    <w:rsid w:val="546126FE"/>
    <w:rsid w:val="54735E9C"/>
    <w:rsid w:val="5480192E"/>
    <w:rsid w:val="54A454D1"/>
    <w:rsid w:val="54F32568"/>
    <w:rsid w:val="55254864"/>
    <w:rsid w:val="556A2BB0"/>
    <w:rsid w:val="55C37BD9"/>
    <w:rsid w:val="56026A8E"/>
    <w:rsid w:val="562D319B"/>
    <w:rsid w:val="564B3523"/>
    <w:rsid w:val="565406DC"/>
    <w:rsid w:val="5657666F"/>
    <w:rsid w:val="56623148"/>
    <w:rsid w:val="56D34701"/>
    <w:rsid w:val="57933356"/>
    <w:rsid w:val="579447BF"/>
    <w:rsid w:val="57E43E50"/>
    <w:rsid w:val="588A5FD1"/>
    <w:rsid w:val="58C91A15"/>
    <w:rsid w:val="58D5734A"/>
    <w:rsid w:val="5936196D"/>
    <w:rsid w:val="59735F4E"/>
    <w:rsid w:val="598A13F7"/>
    <w:rsid w:val="599B1691"/>
    <w:rsid w:val="599D70D9"/>
    <w:rsid w:val="59B86C91"/>
    <w:rsid w:val="59EC57D8"/>
    <w:rsid w:val="5A474A68"/>
    <w:rsid w:val="5B7B6323"/>
    <w:rsid w:val="5B867F38"/>
    <w:rsid w:val="5C2D3FFE"/>
    <w:rsid w:val="5C5455BE"/>
    <w:rsid w:val="5C7B5EC6"/>
    <w:rsid w:val="5CAE3146"/>
    <w:rsid w:val="5CC04E72"/>
    <w:rsid w:val="5CD94E88"/>
    <w:rsid w:val="5D892F65"/>
    <w:rsid w:val="5D8C4E0A"/>
    <w:rsid w:val="5DCD3CEB"/>
    <w:rsid w:val="5DE0757A"/>
    <w:rsid w:val="5E4B3F43"/>
    <w:rsid w:val="5E525FCA"/>
    <w:rsid w:val="5E6B0A1C"/>
    <w:rsid w:val="5E9D3A97"/>
    <w:rsid w:val="5F3054BA"/>
    <w:rsid w:val="5F7717D3"/>
    <w:rsid w:val="5F8D7DD2"/>
    <w:rsid w:val="5FD67D35"/>
    <w:rsid w:val="5FE07652"/>
    <w:rsid w:val="60104554"/>
    <w:rsid w:val="60572D1E"/>
    <w:rsid w:val="60AE372D"/>
    <w:rsid w:val="61182191"/>
    <w:rsid w:val="61675B2A"/>
    <w:rsid w:val="61867EFF"/>
    <w:rsid w:val="619A4ECD"/>
    <w:rsid w:val="619C3E68"/>
    <w:rsid w:val="61A461F5"/>
    <w:rsid w:val="61EC2DB5"/>
    <w:rsid w:val="621C5978"/>
    <w:rsid w:val="630E4B89"/>
    <w:rsid w:val="6315103E"/>
    <w:rsid w:val="636A7120"/>
    <w:rsid w:val="63741DB8"/>
    <w:rsid w:val="638C5F73"/>
    <w:rsid w:val="639A75F8"/>
    <w:rsid w:val="63BC55AE"/>
    <w:rsid w:val="63BE07A7"/>
    <w:rsid w:val="64040DBA"/>
    <w:rsid w:val="64245CC9"/>
    <w:rsid w:val="643F059D"/>
    <w:rsid w:val="646002BB"/>
    <w:rsid w:val="647F0B6F"/>
    <w:rsid w:val="651204C4"/>
    <w:rsid w:val="65385D9F"/>
    <w:rsid w:val="661A099B"/>
    <w:rsid w:val="663B1F75"/>
    <w:rsid w:val="66C67BF2"/>
    <w:rsid w:val="66D209D2"/>
    <w:rsid w:val="671B5F35"/>
    <w:rsid w:val="67944D6A"/>
    <w:rsid w:val="67AA7DA2"/>
    <w:rsid w:val="67E1286C"/>
    <w:rsid w:val="67EB425D"/>
    <w:rsid w:val="682D5AB2"/>
    <w:rsid w:val="686424AF"/>
    <w:rsid w:val="68654C52"/>
    <w:rsid w:val="68C462F1"/>
    <w:rsid w:val="690647DC"/>
    <w:rsid w:val="69943146"/>
    <w:rsid w:val="69B5367B"/>
    <w:rsid w:val="69F10D61"/>
    <w:rsid w:val="6A014AD9"/>
    <w:rsid w:val="6A2B4273"/>
    <w:rsid w:val="6A7467AD"/>
    <w:rsid w:val="6AD205CF"/>
    <w:rsid w:val="6B0C16AE"/>
    <w:rsid w:val="6B623CC4"/>
    <w:rsid w:val="6B706076"/>
    <w:rsid w:val="6B745BDA"/>
    <w:rsid w:val="6B923E7E"/>
    <w:rsid w:val="6CBD1C5C"/>
    <w:rsid w:val="6D062D75"/>
    <w:rsid w:val="6D0B1DBA"/>
    <w:rsid w:val="6E276AFF"/>
    <w:rsid w:val="6E4843FE"/>
    <w:rsid w:val="6E52185C"/>
    <w:rsid w:val="6E596897"/>
    <w:rsid w:val="6EE37812"/>
    <w:rsid w:val="6F134DCC"/>
    <w:rsid w:val="6F7B35A7"/>
    <w:rsid w:val="6F8D1212"/>
    <w:rsid w:val="6FD6290B"/>
    <w:rsid w:val="701658F3"/>
    <w:rsid w:val="70504774"/>
    <w:rsid w:val="70B76884"/>
    <w:rsid w:val="70D31529"/>
    <w:rsid w:val="71263338"/>
    <w:rsid w:val="71280B0D"/>
    <w:rsid w:val="715776FB"/>
    <w:rsid w:val="715A71EC"/>
    <w:rsid w:val="71843CEB"/>
    <w:rsid w:val="718B55F7"/>
    <w:rsid w:val="71A82806"/>
    <w:rsid w:val="71D83356"/>
    <w:rsid w:val="724C3314"/>
    <w:rsid w:val="72DD4E02"/>
    <w:rsid w:val="72F678C2"/>
    <w:rsid w:val="73142D5D"/>
    <w:rsid w:val="731507DF"/>
    <w:rsid w:val="733D289D"/>
    <w:rsid w:val="7377757F"/>
    <w:rsid w:val="7394658D"/>
    <w:rsid w:val="73B02BDC"/>
    <w:rsid w:val="73E86D31"/>
    <w:rsid w:val="73F5204B"/>
    <w:rsid w:val="743B4D3E"/>
    <w:rsid w:val="74565BAE"/>
    <w:rsid w:val="745D6577"/>
    <w:rsid w:val="746A588D"/>
    <w:rsid w:val="747D102B"/>
    <w:rsid w:val="75024B07"/>
    <w:rsid w:val="752601BF"/>
    <w:rsid w:val="75C42647"/>
    <w:rsid w:val="75EA1201"/>
    <w:rsid w:val="768A3309"/>
    <w:rsid w:val="769A39C8"/>
    <w:rsid w:val="76F61765"/>
    <w:rsid w:val="77214B01"/>
    <w:rsid w:val="772506FD"/>
    <w:rsid w:val="772A798F"/>
    <w:rsid w:val="77A85155"/>
    <w:rsid w:val="77E116BC"/>
    <w:rsid w:val="78116BC3"/>
    <w:rsid w:val="78126ABE"/>
    <w:rsid w:val="784016D6"/>
    <w:rsid w:val="789D1A6F"/>
    <w:rsid w:val="78B876DF"/>
    <w:rsid w:val="791C7DBE"/>
    <w:rsid w:val="79232FCD"/>
    <w:rsid w:val="793842B6"/>
    <w:rsid w:val="79425135"/>
    <w:rsid w:val="7A5720C5"/>
    <w:rsid w:val="7A7A6EC4"/>
    <w:rsid w:val="7AD3641F"/>
    <w:rsid w:val="7AE36995"/>
    <w:rsid w:val="7B182183"/>
    <w:rsid w:val="7B2E60CB"/>
    <w:rsid w:val="7B5A6766"/>
    <w:rsid w:val="7BCA1FA7"/>
    <w:rsid w:val="7BD90F3C"/>
    <w:rsid w:val="7BE63AD5"/>
    <w:rsid w:val="7C2648BF"/>
    <w:rsid w:val="7C6C3589"/>
    <w:rsid w:val="7C8F1C08"/>
    <w:rsid w:val="7CCA1B4A"/>
    <w:rsid w:val="7D580293"/>
    <w:rsid w:val="7DD06E79"/>
    <w:rsid w:val="7DD84285"/>
    <w:rsid w:val="7DE26D93"/>
    <w:rsid w:val="7DF11A27"/>
    <w:rsid w:val="7DF12C86"/>
    <w:rsid w:val="7E1335B0"/>
    <w:rsid w:val="7E1626EC"/>
    <w:rsid w:val="7E213BF4"/>
    <w:rsid w:val="7E55098E"/>
    <w:rsid w:val="7EA810DB"/>
    <w:rsid w:val="7EFB6E15"/>
    <w:rsid w:val="7F193581"/>
    <w:rsid w:val="7F63180E"/>
    <w:rsid w:val="7FDE5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autoRedefine/>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5"/>
    <w:basedOn w:val="1"/>
    <w:next w:val="1"/>
    <w:autoRedefine/>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autoRedefine/>
    <w:qFormat/>
    <w:uiPriority w:val="99"/>
    <w:pPr>
      <w:spacing w:after="12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autoRedefine/>
    <w:unhideWhenUsed/>
    <w:qFormat/>
    <w:uiPriority w:val="99"/>
  </w:style>
  <w:style w:type="paragraph" w:customStyle="1" w:styleId="13">
    <w:name w:val="1-章"/>
    <w:basedOn w:val="14"/>
    <w:next w:val="14"/>
    <w:autoRedefine/>
    <w:qFormat/>
    <w:uiPriority w:val="0"/>
    <w:pPr>
      <w:numPr>
        <w:ilvl w:val="0"/>
        <w:numId w:val="1"/>
      </w:numPr>
      <w:tabs>
        <w:tab w:val="left" w:pos="567"/>
        <w:tab w:val="left" w:pos="850"/>
      </w:tabs>
      <w:spacing w:before="50" w:beforeLines="50" w:after="150" w:afterLines="150" w:line="240" w:lineRule="auto"/>
      <w:ind w:right="0"/>
      <w:outlineLvl w:val="0"/>
    </w:pPr>
    <w:rPr>
      <w:rFonts w:eastAsia="宋体" w:cs="Times New Roman"/>
      <w:sz w:val="30"/>
    </w:rPr>
  </w:style>
  <w:style w:type="paragraph" w:customStyle="1" w:styleId="14">
    <w:name w:val="2-节"/>
    <w:basedOn w:val="1"/>
    <w:next w:val="1"/>
    <w:autoRedefine/>
    <w:qFormat/>
    <w:uiPriority w:val="0"/>
    <w:pPr>
      <w:numPr>
        <w:ilvl w:val="1"/>
        <w:numId w:val="1"/>
      </w:numPr>
      <w:tabs>
        <w:tab w:val="left" w:pos="567"/>
      </w:tabs>
      <w:spacing w:before="120" w:after="120"/>
      <w:ind w:right="-1" w:firstLine="0" w:firstLineChars="0"/>
      <w:jc w:val="center"/>
      <w:outlineLvl w:val="1"/>
    </w:pPr>
    <w:rPr>
      <w:rFonts w:ascii="黑体" w:hAnsi="黑体" w:eastAsia="黑体"/>
      <w:b/>
      <w:szCs w:val="28"/>
    </w:rPr>
  </w:style>
  <w:style w:type="paragraph" w:customStyle="1" w:styleId="15">
    <w:name w:val="3-条"/>
    <w:basedOn w:val="1"/>
    <w:autoRedefine/>
    <w:qFormat/>
    <w:uiPriority w:val="0"/>
    <w:pPr>
      <w:numPr>
        <w:ilvl w:val="2"/>
        <w:numId w:val="1"/>
      </w:numPr>
      <w:tabs>
        <w:tab w:val="left" w:pos="420"/>
      </w:tabs>
      <w:ind w:firstLineChars="0"/>
      <w:outlineLvl w:val="2"/>
    </w:pPr>
    <w:rPr>
      <w:rFonts w:ascii="Times New Roman" w:hAnsi="Times New Roman"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13852</Words>
  <Characters>21742</Characters>
  <Lines>0</Lines>
  <Paragraphs>0</Paragraphs>
  <TotalTime>0</TotalTime>
  <ScaleCrop>false</ScaleCrop>
  <LinksUpToDate>false</LinksUpToDate>
  <CharactersWithSpaces>22943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2022-11-23T05:55:00Z</dcterms:created>
  <dc:creator>Administrator</dc:creator>
  <cp:lastModifiedBy>平常心</cp:lastModifiedBy>
  <cp:lastPrinted>2024-04-01T02:56:00Z</cp:lastPrinted>
  <dcterms:modified xsi:type="dcterms:W3CDTF">2024-05-24T02:43:11Z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BE02A0A6DE9046589E92E3D6B4C20B0D</vt:lpwstr>
  </property>
</Properties>
</file>