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A7DC" w14:textId="77777777" w:rsidR="00B13932" w:rsidRDefault="00B13932">
      <w:pPr>
        <w:jc w:val="center"/>
        <w:rPr>
          <w:rFonts w:ascii="Times New Roman" w:eastAsiaTheme="minorEastAsia" w:hAnsi="Times New Roman" w:cs="Times New Roman"/>
          <w:color w:val="000000" w:themeColor="text1"/>
          <w:sz w:val="24"/>
        </w:rPr>
      </w:pPr>
      <w:bookmarkStart w:id="0" w:name="_Hlk138599175"/>
      <w:bookmarkEnd w:id="0"/>
    </w:p>
    <w:p w14:paraId="59DD8B25" w14:textId="77777777" w:rsidR="00B13932" w:rsidRDefault="00011B3D">
      <w:pPr>
        <w:snapToGrid w:val="0"/>
        <w:ind w:rightChars="110" w:right="231"/>
        <w:rPr>
          <w:rFonts w:ascii="Times New Roman" w:hAnsi="Times New Roman" w:cs="Times New Roman"/>
          <w:b/>
          <w:bCs/>
          <w:sz w:val="72"/>
          <w:szCs w:val="72"/>
        </w:rPr>
      </w:pPr>
      <w:r>
        <w:rPr>
          <w:rFonts w:ascii="Times New Roman" w:hAnsi="Times New Roman" w:cs="Times New Roman"/>
          <w:b/>
          <w:bCs/>
          <w:sz w:val="72"/>
          <w:szCs w:val="72"/>
        </w:rPr>
        <w:t xml:space="preserve">CECS            </w:t>
      </w:r>
      <w:r>
        <w:rPr>
          <w:rFonts w:ascii="Times New Roman" w:hAnsi="Times New Roman" w:cs="Times New Roman"/>
          <w:b/>
          <w:bCs/>
          <w:sz w:val="32"/>
          <w:szCs w:val="32"/>
        </w:rPr>
        <w:t>T/CECS XXX-20XX</w:t>
      </w:r>
    </w:p>
    <w:p w14:paraId="232FFDC2" w14:textId="77777777" w:rsidR="00B13932" w:rsidRDefault="00011B3D">
      <w:pPr>
        <w:snapToGrid w:val="0"/>
        <w:spacing w:line="360" w:lineRule="auto"/>
        <w:rPr>
          <w:rFonts w:ascii="Times New Roman" w:hAnsi="Times New Roman" w:cs="Times New Roman"/>
          <w:b/>
          <w:bCs/>
          <w:sz w:val="30"/>
          <w:szCs w:val="3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FA41BD" wp14:editId="56B8D93C">
                <wp:simplePos x="0" y="0"/>
                <wp:positionH relativeFrom="column">
                  <wp:posOffset>0</wp:posOffset>
                </wp:positionH>
                <wp:positionV relativeFrom="paragraph">
                  <wp:posOffset>26035</wp:posOffset>
                </wp:positionV>
                <wp:extent cx="5829300" cy="0"/>
                <wp:effectExtent l="0" t="0" r="0" b="0"/>
                <wp:wrapNone/>
                <wp:docPr id="75306038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mpd="sng">
                          <a:solidFill>
                            <a:srgbClr val="000000"/>
                          </a:solidFill>
                          <a:round/>
                        </a:ln>
                      </wps:spPr>
                      <wps:bodyPr/>
                    </wps:wsp>
                  </a:graphicData>
                </a:graphic>
              </wp:anchor>
            </w:drawing>
          </mc:Choice>
          <mc:Fallback>
            <w:pict>
              <v:line w14:anchorId="2CF6FE04"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05pt" to="4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"/>
            </w:pict>
          </mc:Fallback>
        </mc:AlternateContent>
      </w:r>
    </w:p>
    <w:p w14:paraId="0326C3DD" w14:textId="77777777" w:rsidR="00B13932" w:rsidRDefault="00B13932">
      <w:pPr>
        <w:snapToGrid w:val="0"/>
        <w:spacing w:line="360" w:lineRule="auto"/>
        <w:rPr>
          <w:rFonts w:ascii="Times New Roman" w:hAnsi="Times New Roman" w:cs="Times New Roman"/>
          <w:b/>
          <w:bCs/>
          <w:sz w:val="30"/>
          <w:szCs w:val="30"/>
        </w:rPr>
      </w:pPr>
    </w:p>
    <w:p w14:paraId="0134943C" w14:textId="77777777" w:rsidR="00B13932" w:rsidRDefault="00011B3D">
      <w:pPr>
        <w:spacing w:line="720" w:lineRule="auto"/>
        <w:jc w:val="center"/>
        <w:rPr>
          <w:rFonts w:ascii="Times New Roman" w:eastAsia="仿宋_GB2312" w:hAnsi="Times New Roman" w:cs="Times New Roman"/>
          <w:sz w:val="40"/>
          <w:szCs w:val="36"/>
        </w:rPr>
      </w:pPr>
      <w:r>
        <w:rPr>
          <w:rFonts w:ascii="Times New Roman" w:eastAsia="仿宋_GB2312" w:hAnsi="Times New Roman" w:cs="Times New Roman"/>
          <w:sz w:val="40"/>
          <w:szCs w:val="36"/>
        </w:rPr>
        <w:t>中国工程建设标准化协会标准</w:t>
      </w:r>
    </w:p>
    <w:p w14:paraId="592775F3" w14:textId="77777777" w:rsidR="00B13932" w:rsidRDefault="00B13932">
      <w:pPr>
        <w:spacing w:line="360" w:lineRule="auto"/>
        <w:rPr>
          <w:rFonts w:ascii="Times New Roman" w:hAnsi="Times New Roman" w:cs="Times New Roman"/>
        </w:rPr>
      </w:pPr>
    </w:p>
    <w:p w14:paraId="59E4C5EF" w14:textId="77777777" w:rsidR="00B13932" w:rsidRDefault="00B13932">
      <w:pPr>
        <w:spacing w:line="360" w:lineRule="auto"/>
        <w:rPr>
          <w:rFonts w:ascii="Times New Roman" w:hAnsi="Times New Roman" w:cs="Times New Roman"/>
        </w:rPr>
      </w:pPr>
    </w:p>
    <w:p w14:paraId="388A46AE" w14:textId="77777777" w:rsidR="00B13932" w:rsidRDefault="00B13932">
      <w:pPr>
        <w:spacing w:line="360" w:lineRule="auto"/>
        <w:rPr>
          <w:rFonts w:ascii="Times New Roman" w:hAnsi="Times New Roman" w:cs="Times New Roman"/>
        </w:rPr>
      </w:pPr>
    </w:p>
    <w:p w14:paraId="2BC6476C" w14:textId="13A124DC" w:rsidR="00B13932" w:rsidRDefault="0089485D">
      <w:pPr>
        <w:spacing w:beforeLines="50" w:before="156" w:afterLines="50" w:after="156" w:line="360" w:lineRule="auto"/>
        <w:jc w:val="center"/>
        <w:rPr>
          <w:rFonts w:ascii="Times New Roman" w:hAnsi="Times New Roman" w:cs="Times New Roman"/>
          <w:b/>
          <w:sz w:val="52"/>
        </w:rPr>
      </w:pPr>
      <w:proofErr w:type="gramStart"/>
      <w:r>
        <w:rPr>
          <w:rFonts w:ascii="Times New Roman" w:hAnsi="Times New Roman" w:cs="Times New Roman" w:hint="eastAsia"/>
          <w:b/>
          <w:sz w:val="52"/>
        </w:rPr>
        <w:t>单元式竹缠绕</w:t>
      </w:r>
      <w:proofErr w:type="gramEnd"/>
      <w:r>
        <w:rPr>
          <w:rFonts w:ascii="Times New Roman" w:hAnsi="Times New Roman" w:cs="Times New Roman" w:hint="eastAsia"/>
          <w:b/>
          <w:sz w:val="52"/>
        </w:rPr>
        <w:t>房屋</w:t>
      </w:r>
      <w:r w:rsidR="00011B3D">
        <w:rPr>
          <w:rFonts w:ascii="Times New Roman" w:hAnsi="Times New Roman" w:cs="Times New Roman"/>
          <w:b/>
          <w:sz w:val="52"/>
        </w:rPr>
        <w:t>工程技术规程</w:t>
      </w:r>
    </w:p>
    <w:p w14:paraId="796D43B9" w14:textId="3B6D9F54" w:rsidR="00B13932" w:rsidRDefault="0089485D">
      <w:pPr>
        <w:spacing w:beforeLines="50" w:before="156" w:afterLines="50" w:after="156" w:line="360" w:lineRule="auto"/>
        <w:jc w:val="center"/>
        <w:rPr>
          <w:rFonts w:ascii="Times New Roman" w:hAnsi="Times New Roman" w:cs="Times New Roman"/>
          <w:sz w:val="32"/>
        </w:rPr>
      </w:pPr>
      <w:r w:rsidRPr="0089485D">
        <w:rPr>
          <w:rFonts w:ascii="Times New Roman" w:hAnsi="Times New Roman" w:cs="Times New Roman"/>
          <w:sz w:val="32"/>
        </w:rPr>
        <w:t>Technical specification for cellular bamboo winding house engineering</w:t>
      </w:r>
    </w:p>
    <w:p w14:paraId="6FCC15CD" w14:textId="77777777" w:rsidR="00B13932" w:rsidRDefault="00B13932">
      <w:pPr>
        <w:spacing w:line="360" w:lineRule="auto"/>
        <w:rPr>
          <w:rFonts w:ascii="Times New Roman" w:hAnsi="Times New Roman" w:cs="Times New Roman"/>
        </w:rPr>
      </w:pPr>
    </w:p>
    <w:p w14:paraId="036D5495" w14:textId="0F16C73E" w:rsidR="00B13932" w:rsidRDefault="00011B3D">
      <w:pPr>
        <w:spacing w:line="360" w:lineRule="auto"/>
        <w:jc w:val="center"/>
        <w:rPr>
          <w:rFonts w:ascii="Times New Roman" w:hAnsi="Times New Roman" w:cs="Times New Roman"/>
          <w:sz w:val="32"/>
        </w:rPr>
      </w:pPr>
      <w:r>
        <w:rPr>
          <w:rFonts w:ascii="Times New Roman" w:hAnsi="Times New Roman" w:cs="Times New Roman"/>
          <w:sz w:val="32"/>
        </w:rPr>
        <w:t>（</w:t>
      </w:r>
      <w:r w:rsidR="009E4A49">
        <w:rPr>
          <w:rFonts w:ascii="Times New Roman" w:hAnsi="Times New Roman" w:cs="Times New Roman" w:hint="eastAsia"/>
          <w:sz w:val="32"/>
        </w:rPr>
        <w:t>征求意见</w:t>
      </w:r>
      <w:r w:rsidR="0081039E">
        <w:rPr>
          <w:rFonts w:ascii="Times New Roman" w:hAnsi="Times New Roman" w:cs="Times New Roman" w:hint="eastAsia"/>
          <w:sz w:val="32"/>
        </w:rPr>
        <w:t>稿</w:t>
      </w:r>
      <w:r>
        <w:rPr>
          <w:rFonts w:ascii="Times New Roman" w:hAnsi="Times New Roman" w:cs="Times New Roman"/>
          <w:sz w:val="32"/>
        </w:rPr>
        <w:t>）</w:t>
      </w:r>
    </w:p>
    <w:p w14:paraId="14529C64" w14:textId="77777777" w:rsidR="00B13932" w:rsidRDefault="00B13932">
      <w:pPr>
        <w:spacing w:line="360" w:lineRule="auto"/>
        <w:rPr>
          <w:rFonts w:ascii="Times New Roman" w:hAnsi="Times New Roman" w:cs="Times New Roman"/>
        </w:rPr>
      </w:pPr>
    </w:p>
    <w:p w14:paraId="40466E03" w14:textId="77777777" w:rsidR="00B13932" w:rsidRDefault="00B13932">
      <w:pPr>
        <w:spacing w:line="360" w:lineRule="auto"/>
        <w:rPr>
          <w:rFonts w:ascii="Times New Roman" w:hAnsi="Times New Roman" w:cs="Times New Roman"/>
        </w:rPr>
      </w:pPr>
    </w:p>
    <w:p w14:paraId="68F74014" w14:textId="77777777" w:rsidR="00B13932" w:rsidRDefault="00B13932">
      <w:pPr>
        <w:spacing w:line="360" w:lineRule="auto"/>
        <w:rPr>
          <w:rFonts w:ascii="Times New Roman" w:hAnsi="Times New Roman" w:cs="Times New Roman"/>
        </w:rPr>
      </w:pPr>
    </w:p>
    <w:p w14:paraId="70623B0B" w14:textId="77777777" w:rsidR="00B13932" w:rsidRDefault="00B13932">
      <w:pPr>
        <w:rPr>
          <w:rFonts w:ascii="Times New Roman" w:hAnsi="Times New Roman" w:cs="Times New Roman"/>
        </w:rPr>
      </w:pPr>
    </w:p>
    <w:p w14:paraId="038017E6" w14:textId="77777777" w:rsidR="00B13932" w:rsidRDefault="00B13932">
      <w:pPr>
        <w:rPr>
          <w:rFonts w:ascii="Times New Roman" w:hAnsi="Times New Roman" w:cs="Times New Roman"/>
        </w:rPr>
      </w:pPr>
    </w:p>
    <w:p w14:paraId="6421929E" w14:textId="77777777" w:rsidR="00B13932" w:rsidRDefault="00B13932">
      <w:pPr>
        <w:rPr>
          <w:rFonts w:ascii="Times New Roman" w:hAnsi="Times New Roman" w:cs="Times New Roman"/>
        </w:rPr>
      </w:pPr>
    </w:p>
    <w:p w14:paraId="77029CD9" w14:textId="77777777" w:rsidR="00B13932" w:rsidRDefault="00B13932">
      <w:pPr>
        <w:rPr>
          <w:rFonts w:ascii="Times New Roman" w:hAnsi="Times New Roman" w:cs="Times New Roman"/>
        </w:rPr>
      </w:pPr>
    </w:p>
    <w:p w14:paraId="3A482ECA" w14:textId="77777777" w:rsidR="00B13932" w:rsidRDefault="00B13932">
      <w:pPr>
        <w:rPr>
          <w:rFonts w:ascii="Times New Roman" w:hAnsi="Times New Roman" w:cs="Times New Roman"/>
        </w:rPr>
      </w:pPr>
    </w:p>
    <w:p w14:paraId="7E37BBE5" w14:textId="77777777" w:rsidR="00B13932" w:rsidRDefault="00B13932">
      <w:pPr>
        <w:rPr>
          <w:rFonts w:ascii="Times New Roman" w:hAnsi="Times New Roman" w:cs="Times New Roman"/>
        </w:rPr>
      </w:pPr>
    </w:p>
    <w:p w14:paraId="3B302917" w14:textId="77777777" w:rsidR="00B13932" w:rsidRDefault="00B13932">
      <w:pPr>
        <w:rPr>
          <w:rFonts w:ascii="Times New Roman" w:hAnsi="Times New Roman" w:cs="Times New Roman"/>
        </w:rPr>
      </w:pPr>
    </w:p>
    <w:p w14:paraId="41A53C95" w14:textId="77777777" w:rsidR="00B13932" w:rsidRDefault="00B13932">
      <w:pPr>
        <w:rPr>
          <w:rFonts w:ascii="Times New Roman" w:hAnsi="Times New Roman" w:cs="Times New Roman"/>
        </w:rPr>
      </w:pPr>
    </w:p>
    <w:p w14:paraId="7B12092D" w14:textId="77777777" w:rsidR="00B13932" w:rsidRDefault="00B13932">
      <w:pPr>
        <w:rPr>
          <w:rFonts w:ascii="Times New Roman" w:hAnsi="Times New Roman" w:cs="Times New Roman"/>
        </w:rPr>
      </w:pPr>
    </w:p>
    <w:p w14:paraId="7DF6F682" w14:textId="77777777" w:rsidR="00B13932" w:rsidRDefault="00B13932">
      <w:pPr>
        <w:rPr>
          <w:rFonts w:ascii="Times New Roman" w:hAnsi="Times New Roman" w:cs="Times New Roman"/>
        </w:rPr>
      </w:pPr>
    </w:p>
    <w:p w14:paraId="065BE07A" w14:textId="77777777" w:rsidR="00772D12" w:rsidRDefault="00772D12" w:rsidP="00772D12">
      <w:pPr>
        <w:jc w:val="center"/>
        <w:rPr>
          <w:rFonts w:ascii="Times New Roman" w:hAnsi="Times New Roman" w:cs="Times New Roman"/>
          <w:sz w:val="32"/>
          <w:szCs w:val="28"/>
        </w:rPr>
      </w:pPr>
      <w:r>
        <w:rPr>
          <w:rFonts w:ascii="Times New Roman" w:hAnsi="Times New Roman" w:cs="Times New Roman"/>
          <w:sz w:val="32"/>
          <w:szCs w:val="28"/>
        </w:rPr>
        <w:t>中国计划出版社</w:t>
      </w:r>
    </w:p>
    <w:p w14:paraId="0DBF568E" w14:textId="77777777" w:rsidR="00B13932" w:rsidRDefault="00B13932">
      <w:pPr>
        <w:rPr>
          <w:rFonts w:ascii="Times New Roman" w:hAnsi="Times New Roman" w:cs="Times New Roman"/>
        </w:rPr>
      </w:pPr>
    </w:p>
    <w:p w14:paraId="00683BD7" w14:textId="77777777" w:rsidR="00B13932" w:rsidRDefault="00B13932">
      <w:pPr>
        <w:rPr>
          <w:rFonts w:ascii="Times New Roman" w:hAnsi="Times New Roman" w:cs="Times New Roman"/>
        </w:rPr>
      </w:pPr>
    </w:p>
    <w:p w14:paraId="39CC47B3" w14:textId="77777777" w:rsidR="00B13932" w:rsidRDefault="00B13932">
      <w:pPr>
        <w:rPr>
          <w:rFonts w:ascii="Times New Roman" w:hAnsi="Times New Roman" w:cs="Times New Roman"/>
        </w:rPr>
      </w:pPr>
    </w:p>
    <w:p w14:paraId="6CE77864" w14:textId="77777777" w:rsidR="00B13932" w:rsidRDefault="00B13932">
      <w:pPr>
        <w:rPr>
          <w:rFonts w:ascii="Times New Roman" w:hAnsi="Times New Roman" w:cs="Times New Roman"/>
        </w:rPr>
      </w:pPr>
      <w:bookmarkStart w:id="1" w:name="_Toc420489382"/>
      <w:bookmarkStart w:id="2" w:name="_Toc462169998"/>
      <w:bookmarkStart w:id="3" w:name="_Toc58396737"/>
      <w:bookmarkStart w:id="4" w:name="_Toc468443244"/>
      <w:bookmarkStart w:id="5" w:name="_Toc57641527"/>
      <w:bookmarkStart w:id="6" w:name="_Toc420494237"/>
      <w:bookmarkStart w:id="7" w:name="_Toc462169933"/>
      <w:bookmarkStart w:id="8" w:name="_Toc57619898"/>
      <w:bookmarkStart w:id="9" w:name="_Toc57641819"/>
      <w:bookmarkStart w:id="10" w:name="_Toc57620224"/>
      <w:bookmarkStart w:id="11" w:name="_Toc58396662"/>
    </w:p>
    <w:p w14:paraId="07027ECE" w14:textId="77777777" w:rsidR="00B13932" w:rsidRDefault="00B13932">
      <w:pPr>
        <w:rPr>
          <w:rFonts w:ascii="Times New Roman" w:hAnsi="Times New Roman" w:cs="Times New Roman"/>
        </w:rPr>
      </w:pPr>
    </w:p>
    <w:p w14:paraId="3F0C6390" w14:textId="77777777" w:rsidR="00B13932" w:rsidRDefault="00011B3D">
      <w:pPr>
        <w:pStyle w:val="aff7"/>
        <w:ind w:firstLineChars="0" w:firstLine="0"/>
        <w:jc w:val="center"/>
        <w:rPr>
          <w:rFonts w:ascii="Times New Roman"/>
          <w:b/>
          <w:sz w:val="28"/>
          <w:szCs w:val="28"/>
        </w:rPr>
      </w:pPr>
      <w:r>
        <w:rPr>
          <w:rFonts w:ascii="Times New Roman"/>
          <w:b/>
          <w:sz w:val="28"/>
          <w:szCs w:val="28"/>
        </w:rPr>
        <w:t>中国工程建设标准化协会标准</w:t>
      </w:r>
    </w:p>
    <w:p w14:paraId="59545F75" w14:textId="77777777" w:rsidR="00B13932" w:rsidRDefault="00B13932">
      <w:pPr>
        <w:pStyle w:val="aff7"/>
        <w:ind w:firstLine="560"/>
        <w:jc w:val="center"/>
        <w:rPr>
          <w:rFonts w:ascii="Times New Roman"/>
          <w:sz w:val="28"/>
          <w:szCs w:val="28"/>
        </w:rPr>
      </w:pPr>
    </w:p>
    <w:p w14:paraId="14DEE4AC" w14:textId="2E4EFC00" w:rsidR="00B13932" w:rsidRDefault="0089485D">
      <w:pPr>
        <w:pStyle w:val="aff7"/>
        <w:ind w:firstLineChars="0" w:firstLine="0"/>
        <w:jc w:val="center"/>
        <w:rPr>
          <w:rFonts w:ascii="Times New Roman"/>
          <w:sz w:val="36"/>
          <w:szCs w:val="28"/>
        </w:rPr>
      </w:pPr>
      <w:proofErr w:type="gramStart"/>
      <w:r>
        <w:rPr>
          <w:rFonts w:ascii="Times New Roman" w:hint="eastAsia"/>
          <w:sz w:val="36"/>
          <w:szCs w:val="28"/>
        </w:rPr>
        <w:t>单元式竹缠绕</w:t>
      </w:r>
      <w:proofErr w:type="gramEnd"/>
      <w:r>
        <w:rPr>
          <w:rFonts w:ascii="Times New Roman" w:hint="eastAsia"/>
          <w:sz w:val="36"/>
          <w:szCs w:val="28"/>
        </w:rPr>
        <w:t>房屋工程</w:t>
      </w:r>
      <w:r w:rsidR="00011B3D">
        <w:rPr>
          <w:rFonts w:ascii="Times New Roman"/>
          <w:sz w:val="36"/>
          <w:szCs w:val="28"/>
        </w:rPr>
        <w:t>技术规程</w:t>
      </w:r>
    </w:p>
    <w:p w14:paraId="45F753CE" w14:textId="77777777" w:rsidR="00B13932" w:rsidRDefault="00B13932">
      <w:pPr>
        <w:pStyle w:val="aff7"/>
        <w:ind w:firstLineChars="0" w:firstLine="0"/>
        <w:jc w:val="center"/>
        <w:rPr>
          <w:rFonts w:ascii="Times New Roman"/>
          <w:sz w:val="28"/>
          <w:szCs w:val="28"/>
        </w:rPr>
      </w:pPr>
    </w:p>
    <w:p w14:paraId="6B8DA47E" w14:textId="759684B8" w:rsidR="00B13932" w:rsidRDefault="0089485D">
      <w:pPr>
        <w:pStyle w:val="aff7"/>
        <w:ind w:firstLine="560"/>
        <w:jc w:val="center"/>
        <w:rPr>
          <w:rFonts w:ascii="Times New Roman"/>
          <w:sz w:val="28"/>
          <w:szCs w:val="28"/>
        </w:rPr>
      </w:pPr>
      <w:r w:rsidRPr="0089485D">
        <w:rPr>
          <w:rFonts w:ascii="Times New Roman"/>
          <w:sz w:val="28"/>
          <w:szCs w:val="28"/>
        </w:rPr>
        <w:t>Technical specification for cellular bamboo winding house engineering</w:t>
      </w:r>
    </w:p>
    <w:p w14:paraId="33EC6139" w14:textId="77E64E51" w:rsidR="00B13932" w:rsidRDefault="00011B3D">
      <w:pPr>
        <w:pStyle w:val="aff7"/>
        <w:ind w:firstLineChars="0" w:firstLine="0"/>
        <w:jc w:val="center"/>
        <w:rPr>
          <w:rFonts w:ascii="Times New Roman"/>
          <w:b/>
          <w:sz w:val="28"/>
          <w:szCs w:val="28"/>
        </w:rPr>
      </w:pPr>
      <w:r>
        <w:rPr>
          <w:rFonts w:ascii="Times New Roman"/>
          <w:b/>
          <w:sz w:val="28"/>
          <w:szCs w:val="28"/>
        </w:rPr>
        <w:t>T/CECS XXX-</w:t>
      </w:r>
      <w:r w:rsidR="009121E9">
        <w:rPr>
          <w:rFonts w:ascii="Times New Roman"/>
          <w:b/>
          <w:sz w:val="28"/>
          <w:szCs w:val="28"/>
        </w:rPr>
        <w:t>2024</w:t>
      </w:r>
    </w:p>
    <w:p w14:paraId="0E5A8D78" w14:textId="77777777" w:rsidR="00B13932" w:rsidRDefault="00B13932">
      <w:pPr>
        <w:pStyle w:val="aff7"/>
        <w:ind w:firstLineChars="0" w:firstLine="0"/>
        <w:jc w:val="center"/>
        <w:rPr>
          <w:rFonts w:ascii="Times New Roman"/>
          <w:sz w:val="28"/>
          <w:szCs w:val="28"/>
        </w:rPr>
      </w:pPr>
    </w:p>
    <w:p w14:paraId="42F1EC31" w14:textId="77777777" w:rsidR="00B13932" w:rsidRDefault="00011B3D">
      <w:pPr>
        <w:pStyle w:val="aff7"/>
        <w:ind w:leftChars="700" w:left="1470" w:rightChars="600" w:right="1260" w:firstLineChars="0" w:firstLine="0"/>
        <w:jc w:val="distribute"/>
        <w:rPr>
          <w:rFonts w:ascii="Times New Roman"/>
          <w:sz w:val="28"/>
          <w:szCs w:val="28"/>
        </w:rPr>
      </w:pPr>
      <w:r>
        <w:rPr>
          <w:rFonts w:ascii="Times New Roman"/>
          <w:sz w:val="28"/>
          <w:szCs w:val="28"/>
        </w:rPr>
        <w:t>主编单位：中林</w:t>
      </w:r>
      <w:proofErr w:type="gramStart"/>
      <w:r>
        <w:rPr>
          <w:rFonts w:ascii="Times New Roman"/>
          <w:sz w:val="28"/>
          <w:szCs w:val="28"/>
        </w:rPr>
        <w:t>鑫宙</w:t>
      </w:r>
      <w:proofErr w:type="gramEnd"/>
      <w:r>
        <w:rPr>
          <w:rFonts w:ascii="Times New Roman"/>
          <w:sz w:val="28"/>
          <w:szCs w:val="28"/>
        </w:rPr>
        <w:t>竹缠绕发展有限公司</w:t>
      </w:r>
    </w:p>
    <w:p w14:paraId="55FEE519" w14:textId="77777777" w:rsidR="00B13932" w:rsidRDefault="00011B3D">
      <w:pPr>
        <w:pStyle w:val="aff7"/>
        <w:ind w:rightChars="600" w:right="1260" w:firstLineChars="1190" w:firstLine="3332"/>
        <w:jc w:val="distribute"/>
        <w:rPr>
          <w:rFonts w:ascii="Times New Roman"/>
          <w:sz w:val="28"/>
          <w:szCs w:val="28"/>
        </w:rPr>
      </w:pPr>
      <w:r>
        <w:rPr>
          <w:rFonts w:ascii="Times New Roman" w:hint="eastAsia"/>
          <w:sz w:val="28"/>
          <w:szCs w:val="28"/>
        </w:rPr>
        <w:t>中国林业科学研究院木材工业研究所</w:t>
      </w:r>
    </w:p>
    <w:p w14:paraId="2EA7CCFF" w14:textId="77777777" w:rsidR="00B13932" w:rsidRDefault="00011B3D">
      <w:pPr>
        <w:pStyle w:val="aff7"/>
        <w:ind w:leftChars="700" w:left="1470" w:rightChars="600" w:right="1260" w:firstLineChars="0" w:firstLine="0"/>
        <w:jc w:val="left"/>
        <w:rPr>
          <w:rFonts w:ascii="Times New Roman"/>
          <w:sz w:val="28"/>
          <w:szCs w:val="28"/>
        </w:rPr>
      </w:pPr>
      <w:r w:rsidRPr="00F37160">
        <w:rPr>
          <w:rFonts w:ascii="Times New Roman" w:hint="eastAsia"/>
          <w:spacing w:val="46"/>
          <w:sz w:val="28"/>
          <w:szCs w:val="28"/>
          <w:fitText w:val="1764" w:id="-1187346684"/>
        </w:rPr>
        <w:t>批准单位</w:t>
      </w:r>
      <w:r w:rsidRPr="00F37160">
        <w:rPr>
          <w:rFonts w:ascii="Times New Roman" w:hint="eastAsia"/>
          <w:spacing w:val="-2"/>
          <w:sz w:val="28"/>
          <w:szCs w:val="28"/>
          <w:fitText w:val="1764" w:id="-1187346684"/>
        </w:rPr>
        <w:t>：</w:t>
      </w:r>
      <w:r w:rsidRPr="00F37160">
        <w:rPr>
          <w:rFonts w:ascii="Times New Roman" w:hint="eastAsia"/>
          <w:spacing w:val="88"/>
          <w:sz w:val="28"/>
          <w:szCs w:val="28"/>
          <w:fitText w:val="4844" w:id="-1187344382"/>
        </w:rPr>
        <w:t>中国工程建设标准化协</w:t>
      </w:r>
      <w:r w:rsidRPr="00F37160">
        <w:rPr>
          <w:rFonts w:ascii="Times New Roman" w:hint="eastAsia"/>
          <w:spacing w:val="2"/>
          <w:sz w:val="28"/>
          <w:szCs w:val="28"/>
          <w:fitText w:val="4844" w:id="-1187344382"/>
        </w:rPr>
        <w:t>会</w:t>
      </w:r>
    </w:p>
    <w:p w14:paraId="76700F1A" w14:textId="77777777" w:rsidR="00B13932" w:rsidRDefault="00011B3D">
      <w:pPr>
        <w:pStyle w:val="aff7"/>
        <w:ind w:leftChars="700" w:left="1470" w:rightChars="600" w:right="1260" w:firstLineChars="0" w:firstLine="0"/>
        <w:jc w:val="left"/>
        <w:rPr>
          <w:rFonts w:ascii="Times New Roman"/>
          <w:sz w:val="28"/>
          <w:szCs w:val="28"/>
        </w:rPr>
      </w:pPr>
      <w:r w:rsidRPr="00F37160">
        <w:rPr>
          <w:rFonts w:ascii="Times New Roman"/>
          <w:spacing w:val="46"/>
          <w:sz w:val="28"/>
          <w:szCs w:val="28"/>
          <w:fitText w:val="1764" w:id="-1187342848"/>
        </w:rPr>
        <w:t>施</w:t>
      </w:r>
      <w:r w:rsidRPr="00F37160">
        <w:rPr>
          <w:rFonts w:ascii="Times New Roman" w:hint="eastAsia"/>
          <w:spacing w:val="46"/>
          <w:sz w:val="28"/>
          <w:szCs w:val="28"/>
          <w:fitText w:val="1764" w:id="-1187342848"/>
        </w:rPr>
        <w:t>行日期</w:t>
      </w:r>
      <w:r w:rsidRPr="00F37160">
        <w:rPr>
          <w:rFonts w:ascii="Times New Roman" w:hint="eastAsia"/>
          <w:spacing w:val="-2"/>
          <w:sz w:val="28"/>
          <w:szCs w:val="28"/>
          <w:fitText w:val="1764" w:id="-1187342848"/>
        </w:rPr>
        <w:t>：</w:t>
      </w:r>
      <w:r w:rsidRPr="00F37160">
        <w:rPr>
          <w:rFonts w:ascii="Times New Roman"/>
          <w:spacing w:val="209"/>
          <w:sz w:val="28"/>
          <w:szCs w:val="28"/>
          <w:fitText w:val="4844" w:id="-1187342587"/>
        </w:rPr>
        <w:t>20XX</w:t>
      </w:r>
      <w:r w:rsidRPr="00F37160">
        <w:rPr>
          <w:rFonts w:ascii="Times New Roman" w:hint="eastAsia"/>
          <w:spacing w:val="209"/>
          <w:sz w:val="28"/>
          <w:szCs w:val="28"/>
          <w:fitText w:val="4844" w:id="-1187342587"/>
        </w:rPr>
        <w:t>年</w:t>
      </w:r>
      <w:r w:rsidRPr="00F37160">
        <w:rPr>
          <w:rFonts w:ascii="Times New Roman"/>
          <w:spacing w:val="209"/>
          <w:sz w:val="28"/>
          <w:szCs w:val="28"/>
          <w:fitText w:val="4844" w:id="-1187342587"/>
        </w:rPr>
        <w:t>XX</w:t>
      </w:r>
      <w:r w:rsidRPr="00F37160">
        <w:rPr>
          <w:rFonts w:ascii="Times New Roman" w:hint="eastAsia"/>
          <w:spacing w:val="209"/>
          <w:sz w:val="28"/>
          <w:szCs w:val="28"/>
          <w:fitText w:val="4844" w:id="-1187342587"/>
        </w:rPr>
        <w:t>月</w:t>
      </w:r>
      <w:r w:rsidRPr="00F37160">
        <w:rPr>
          <w:rFonts w:ascii="Times New Roman"/>
          <w:spacing w:val="209"/>
          <w:sz w:val="28"/>
          <w:szCs w:val="28"/>
          <w:fitText w:val="4844" w:id="-1187342587"/>
        </w:rPr>
        <w:t>XX</w:t>
      </w:r>
      <w:r w:rsidRPr="00F37160">
        <w:rPr>
          <w:rFonts w:ascii="Times New Roman" w:hint="eastAsia"/>
          <w:spacing w:val="1"/>
          <w:sz w:val="28"/>
          <w:szCs w:val="28"/>
          <w:fitText w:val="4844" w:id="-1187342587"/>
        </w:rPr>
        <w:t>日</w:t>
      </w:r>
    </w:p>
    <w:p w14:paraId="440048B0" w14:textId="77777777" w:rsidR="00B13932" w:rsidRDefault="00B13932">
      <w:pPr>
        <w:pStyle w:val="aff7"/>
        <w:ind w:leftChars="700" w:left="1470" w:rightChars="600" w:right="1260" w:firstLineChars="0" w:firstLine="0"/>
        <w:rPr>
          <w:rFonts w:ascii="Times New Roman"/>
          <w:sz w:val="28"/>
          <w:szCs w:val="28"/>
        </w:rPr>
      </w:pPr>
    </w:p>
    <w:p w14:paraId="59F165AC" w14:textId="77777777" w:rsidR="00B13932" w:rsidRDefault="00B13932">
      <w:pPr>
        <w:pStyle w:val="aff7"/>
        <w:ind w:firstLineChars="0" w:firstLine="0"/>
        <w:rPr>
          <w:rFonts w:ascii="Times New Roman"/>
          <w:sz w:val="28"/>
          <w:szCs w:val="28"/>
        </w:rPr>
      </w:pPr>
    </w:p>
    <w:p w14:paraId="1CD65A3E" w14:textId="77777777" w:rsidR="00B13932" w:rsidRDefault="00B13932">
      <w:pPr>
        <w:pStyle w:val="aff7"/>
        <w:ind w:firstLineChars="0" w:firstLine="0"/>
        <w:rPr>
          <w:rFonts w:ascii="Times New Roman"/>
          <w:sz w:val="28"/>
          <w:szCs w:val="28"/>
        </w:rPr>
      </w:pPr>
    </w:p>
    <w:p w14:paraId="6650BF6F" w14:textId="77777777" w:rsidR="00B13932" w:rsidRDefault="00B13932">
      <w:pPr>
        <w:pStyle w:val="aff7"/>
        <w:ind w:firstLineChars="0" w:firstLine="0"/>
        <w:rPr>
          <w:rFonts w:ascii="Times New Roman"/>
          <w:sz w:val="28"/>
          <w:szCs w:val="28"/>
        </w:rPr>
      </w:pPr>
    </w:p>
    <w:p w14:paraId="42CCE708" w14:textId="77777777" w:rsidR="00B13932" w:rsidRDefault="00011B3D" w:rsidP="00C34D9C">
      <w:pPr>
        <w:pStyle w:val="aff7"/>
        <w:ind w:firstLineChars="0" w:firstLine="0"/>
        <w:jc w:val="center"/>
        <w:rPr>
          <w:rFonts w:ascii="Times New Roman"/>
          <w:spacing w:val="40"/>
          <w:szCs w:val="28"/>
        </w:rPr>
      </w:pPr>
      <w:r>
        <w:rPr>
          <w:rFonts w:ascii="Times New Roman"/>
          <w:spacing w:val="40"/>
          <w:sz w:val="32"/>
          <w:szCs w:val="28"/>
        </w:rPr>
        <w:t>中国计划出版社</w:t>
      </w:r>
    </w:p>
    <w:p w14:paraId="49C7F25A" w14:textId="2BE1C6DE" w:rsidR="00C80AB7" w:rsidRDefault="009E4A49" w:rsidP="00C34D9C">
      <w:pPr>
        <w:pStyle w:val="aff7"/>
        <w:ind w:firstLineChars="0" w:firstLine="0"/>
        <w:jc w:val="center"/>
        <w:rPr>
          <w:rFonts w:ascii="Times New Roman"/>
          <w:sz w:val="28"/>
          <w:szCs w:val="28"/>
        </w:rPr>
      </w:pPr>
      <w:r>
        <w:rPr>
          <w:rFonts w:ascii="Times New Roman"/>
          <w:sz w:val="28"/>
          <w:szCs w:val="28"/>
        </w:rPr>
        <w:t>20</w:t>
      </w:r>
      <w:r>
        <w:rPr>
          <w:rFonts w:ascii="Times New Roman" w:hint="eastAsia"/>
          <w:sz w:val="28"/>
          <w:szCs w:val="28"/>
        </w:rPr>
        <w:t>2</w:t>
      </w:r>
      <w:r>
        <w:rPr>
          <w:rFonts w:ascii="Times New Roman"/>
          <w:sz w:val="28"/>
          <w:szCs w:val="28"/>
        </w:rPr>
        <w:t xml:space="preserve">4  </w:t>
      </w:r>
      <w:r w:rsidR="00011B3D">
        <w:rPr>
          <w:rFonts w:ascii="Times New Roman"/>
          <w:sz w:val="28"/>
          <w:szCs w:val="28"/>
        </w:rPr>
        <w:t>北</w:t>
      </w:r>
      <w:r w:rsidR="00011B3D">
        <w:rPr>
          <w:rFonts w:ascii="Times New Roman"/>
          <w:sz w:val="28"/>
          <w:szCs w:val="28"/>
        </w:rPr>
        <w:t xml:space="preserve">   </w:t>
      </w:r>
      <w:r w:rsidR="00011B3D">
        <w:rPr>
          <w:rFonts w:ascii="Times New Roman"/>
          <w:sz w:val="28"/>
          <w:szCs w:val="28"/>
        </w:rPr>
        <w:t>京</w:t>
      </w:r>
    </w:p>
    <w:p w14:paraId="5F56D1D5" w14:textId="776A99FF" w:rsidR="00C80AB7" w:rsidRPr="00AC10D2" w:rsidRDefault="00C80AB7" w:rsidP="00AC10D2">
      <w:pPr>
        <w:widowControl/>
        <w:jc w:val="left"/>
        <w:rPr>
          <w:rFonts w:ascii="Times New Roman" w:hAnsi="Times New Roman" w:cs="Times New Roman"/>
          <w:kern w:val="0"/>
          <w:sz w:val="28"/>
          <w:szCs w:val="28"/>
        </w:rPr>
      </w:pPr>
      <w:r>
        <w:rPr>
          <w:rFonts w:ascii="Times New Roman"/>
          <w:sz w:val="28"/>
          <w:szCs w:val="28"/>
        </w:rPr>
        <w:br w:type="page"/>
      </w:r>
    </w:p>
    <w:p w14:paraId="16A9355F" w14:textId="77777777" w:rsidR="00B13932" w:rsidRDefault="00011B3D">
      <w:pPr>
        <w:pStyle w:val="affffa"/>
        <w:autoSpaceDE w:val="0"/>
        <w:autoSpaceDN w:val="0"/>
        <w:spacing w:line="240" w:lineRule="auto"/>
        <w:rPr>
          <w:rFonts w:ascii="Times New Roman" w:cs="Times New Roman"/>
          <w:sz w:val="28"/>
          <w:szCs w:val="28"/>
        </w:rPr>
      </w:pPr>
      <w:bookmarkStart w:id="12" w:name="_Toc75253556"/>
      <w:bookmarkStart w:id="13" w:name="_Toc65587231"/>
      <w:bookmarkStart w:id="14" w:name="_Toc74646410"/>
      <w:bookmarkStart w:id="15" w:name="_Toc65587101"/>
      <w:bookmarkStart w:id="16" w:name="_Toc61854499"/>
      <w:bookmarkStart w:id="17" w:name="_Toc61854622"/>
      <w:bookmarkStart w:id="18" w:name="_Toc62816684"/>
      <w:bookmarkStart w:id="19" w:name="_Toc74646263"/>
      <w:bookmarkStart w:id="20" w:name="_Toc73127312"/>
      <w:bookmarkStart w:id="21" w:name="_Toc73127453"/>
      <w:bookmarkStart w:id="22" w:name="_Toc65151617"/>
      <w:bookmarkStart w:id="23" w:name="_Toc151469812"/>
      <w:bookmarkStart w:id="24" w:name="_Toc161230389"/>
      <w:r>
        <w:rPr>
          <w:rFonts w:ascii="Times New Roman" w:cs="Times New Roman"/>
          <w:sz w:val="28"/>
          <w:szCs w:val="28"/>
        </w:rPr>
        <w:lastRenderedPageBreak/>
        <w:t>前</w:t>
      </w:r>
      <w:r>
        <w:rPr>
          <w:rFonts w:ascii="Times New Roman" w:cs="Times New Roman"/>
          <w:sz w:val="28"/>
          <w:szCs w:val="28"/>
        </w:rPr>
        <w:t xml:space="preserve">    </w:t>
      </w:r>
      <w:r>
        <w:rPr>
          <w:rFonts w:ascii="Times New Roman" w:cs="Times New Roman"/>
          <w:sz w:val="28"/>
          <w:szCs w:val="28"/>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4714CB5" w14:textId="1C193B7C" w:rsidR="00B13932" w:rsidRPr="00D67C9D" w:rsidRDefault="00011B3D" w:rsidP="00A06C2F">
      <w:pPr>
        <w:autoSpaceDE w:val="0"/>
        <w:autoSpaceDN w:val="0"/>
        <w:spacing w:line="360" w:lineRule="auto"/>
        <w:ind w:firstLineChars="200" w:firstLine="560"/>
        <w:rPr>
          <w:rFonts w:ascii="Times New Roman" w:eastAsiaTheme="minorEastAsia" w:hAnsi="Times New Roman" w:cs="Times New Roman"/>
          <w:color w:val="FF0000"/>
          <w:kern w:val="0"/>
          <w:sz w:val="28"/>
          <w:szCs w:val="28"/>
        </w:rPr>
      </w:pPr>
      <w:r w:rsidRPr="00D67C9D">
        <w:rPr>
          <w:rFonts w:ascii="Times New Roman" w:eastAsiaTheme="minorEastAsia" w:hAnsi="Times New Roman" w:cs="Times New Roman"/>
          <w:color w:val="000000"/>
          <w:kern w:val="0"/>
          <w:sz w:val="28"/>
          <w:szCs w:val="28"/>
        </w:rPr>
        <w:t>根据中国工程建设标准化协会《关于印发</w:t>
      </w:r>
      <w:r w:rsidRPr="00D67C9D">
        <w:rPr>
          <w:rFonts w:ascii="Times New Roman" w:eastAsiaTheme="minorEastAsia" w:hAnsi="Times New Roman" w:cs="Times New Roman"/>
          <w:color w:val="000000"/>
          <w:kern w:val="0"/>
          <w:sz w:val="28"/>
          <w:szCs w:val="28"/>
        </w:rPr>
        <w:t>&lt;2022</w:t>
      </w:r>
      <w:r w:rsidRPr="00D67C9D">
        <w:rPr>
          <w:rFonts w:ascii="Times New Roman" w:eastAsiaTheme="minorEastAsia" w:hAnsi="Times New Roman" w:cs="Times New Roman"/>
          <w:color w:val="000000"/>
          <w:kern w:val="0"/>
          <w:sz w:val="28"/>
          <w:szCs w:val="28"/>
        </w:rPr>
        <w:t>年第二批协会标准制订、修订计划</w:t>
      </w:r>
      <w:r w:rsidRPr="00D67C9D">
        <w:rPr>
          <w:rFonts w:ascii="Times New Roman" w:eastAsiaTheme="minorEastAsia" w:hAnsi="Times New Roman" w:cs="Times New Roman"/>
          <w:color w:val="000000"/>
          <w:kern w:val="0"/>
          <w:sz w:val="28"/>
          <w:szCs w:val="28"/>
        </w:rPr>
        <w:t>&gt;</w:t>
      </w:r>
      <w:r w:rsidRPr="00D67C9D">
        <w:rPr>
          <w:rFonts w:ascii="Times New Roman" w:eastAsiaTheme="minorEastAsia" w:hAnsi="Times New Roman" w:cs="Times New Roman"/>
          <w:color w:val="000000"/>
          <w:kern w:val="0"/>
          <w:sz w:val="28"/>
          <w:szCs w:val="28"/>
        </w:rPr>
        <w:t>的通知》（建标协字</w:t>
      </w:r>
      <w:r w:rsidR="0081039E" w:rsidRPr="00D67C9D">
        <w:rPr>
          <w:rFonts w:ascii="Times New Roman" w:eastAsiaTheme="minorEastAsia" w:hAnsi="Times New Roman" w:cs="Times New Roman"/>
          <w:color w:val="000000"/>
          <w:kern w:val="0"/>
          <w:sz w:val="28"/>
          <w:szCs w:val="28"/>
        </w:rPr>
        <w:t>〔</w:t>
      </w:r>
      <w:r w:rsidR="0081039E" w:rsidRPr="00D67C9D">
        <w:rPr>
          <w:rFonts w:ascii="Times New Roman" w:eastAsiaTheme="minorEastAsia" w:hAnsi="Times New Roman" w:cs="Times New Roman"/>
          <w:color w:val="000000"/>
          <w:kern w:val="0"/>
          <w:sz w:val="28"/>
          <w:szCs w:val="28"/>
        </w:rPr>
        <w:t>2022</w:t>
      </w:r>
      <w:r w:rsidR="0081039E" w:rsidRPr="00D67C9D">
        <w:rPr>
          <w:rFonts w:ascii="Times New Roman" w:eastAsiaTheme="minorEastAsia" w:hAnsi="Times New Roman" w:cs="Times New Roman"/>
          <w:color w:val="000000"/>
          <w:kern w:val="0"/>
          <w:sz w:val="28"/>
          <w:szCs w:val="28"/>
        </w:rPr>
        <w:t>〕</w:t>
      </w:r>
      <w:r w:rsidRPr="00D67C9D">
        <w:rPr>
          <w:rFonts w:ascii="Times New Roman" w:eastAsiaTheme="minorEastAsia" w:hAnsi="Times New Roman" w:cs="Times New Roman"/>
          <w:color w:val="000000"/>
          <w:kern w:val="0"/>
          <w:sz w:val="28"/>
          <w:szCs w:val="28"/>
        </w:rPr>
        <w:t>40</w:t>
      </w:r>
      <w:r w:rsidRPr="00D67C9D">
        <w:rPr>
          <w:rFonts w:ascii="Times New Roman" w:eastAsiaTheme="minorEastAsia" w:hAnsi="Times New Roman" w:cs="Times New Roman"/>
          <w:color w:val="000000"/>
          <w:kern w:val="0"/>
          <w:sz w:val="28"/>
          <w:szCs w:val="28"/>
        </w:rPr>
        <w:t>号）的要求，</w:t>
      </w:r>
      <w:r w:rsidRPr="00D67C9D">
        <w:rPr>
          <w:rFonts w:ascii="Times New Roman" w:eastAsiaTheme="minorEastAsia" w:hAnsi="Times New Roman" w:cs="Times New Roman"/>
          <w:color w:val="000000" w:themeColor="text1"/>
          <w:kern w:val="0"/>
          <w:sz w:val="28"/>
          <w:szCs w:val="28"/>
        </w:rPr>
        <w:t>编制组广泛开展调查研究，认真总结</w:t>
      </w:r>
      <w:proofErr w:type="gramStart"/>
      <w:r w:rsidRPr="00D67C9D">
        <w:rPr>
          <w:rFonts w:ascii="Times New Roman" w:eastAsiaTheme="minorEastAsia" w:hAnsi="Times New Roman" w:cs="Times New Roman"/>
          <w:color w:val="000000" w:themeColor="text1"/>
          <w:kern w:val="0"/>
          <w:sz w:val="28"/>
          <w:szCs w:val="28"/>
        </w:rPr>
        <w:t>各地竹</w:t>
      </w:r>
      <w:proofErr w:type="gramEnd"/>
      <w:r w:rsidRPr="00D67C9D">
        <w:rPr>
          <w:rFonts w:ascii="Times New Roman" w:eastAsiaTheme="minorEastAsia" w:hAnsi="Times New Roman" w:cs="Times New Roman"/>
          <w:color w:val="000000" w:themeColor="text1"/>
          <w:kern w:val="0"/>
          <w:sz w:val="28"/>
          <w:szCs w:val="28"/>
        </w:rPr>
        <w:t>缠绕房屋工程实践经验，参考有关国内外先进标准，并广泛听取了各方意见的基础上，制定了本规程。</w:t>
      </w:r>
    </w:p>
    <w:p w14:paraId="3366D811" w14:textId="5A1A62DA" w:rsidR="00B13932" w:rsidRPr="00D67C9D" w:rsidRDefault="00011B3D" w:rsidP="00A06C2F">
      <w:pPr>
        <w:autoSpaceDE w:val="0"/>
        <w:autoSpaceDN w:val="0"/>
        <w:spacing w:line="360" w:lineRule="auto"/>
        <w:ind w:firstLineChars="200" w:firstLine="560"/>
        <w:rPr>
          <w:rFonts w:ascii="Times New Roman" w:eastAsiaTheme="minorEastAsia" w:hAnsi="Times New Roman" w:cs="Times New Roman"/>
          <w:color w:val="000000"/>
          <w:kern w:val="0"/>
          <w:sz w:val="28"/>
          <w:szCs w:val="28"/>
        </w:rPr>
      </w:pPr>
      <w:r w:rsidRPr="00D67C9D">
        <w:rPr>
          <w:rFonts w:ascii="Times New Roman" w:eastAsiaTheme="minorEastAsia" w:hAnsi="Times New Roman" w:cs="Times New Roman"/>
          <w:color w:val="000000"/>
          <w:kern w:val="0"/>
          <w:sz w:val="28"/>
          <w:szCs w:val="28"/>
        </w:rPr>
        <w:t>本规程共分</w:t>
      </w:r>
      <w:r w:rsidR="0081039E" w:rsidRPr="00D67C9D">
        <w:rPr>
          <w:rFonts w:ascii="Times New Roman" w:eastAsiaTheme="minorEastAsia" w:hAnsi="Times New Roman" w:cs="Times New Roman"/>
          <w:color w:val="000000"/>
          <w:kern w:val="0"/>
          <w:sz w:val="28"/>
          <w:szCs w:val="28"/>
        </w:rPr>
        <w:t>9</w:t>
      </w:r>
      <w:r w:rsidRPr="00D67C9D">
        <w:rPr>
          <w:rFonts w:ascii="Times New Roman" w:eastAsiaTheme="minorEastAsia" w:hAnsi="Times New Roman" w:cs="Times New Roman"/>
          <w:color w:val="000000"/>
          <w:kern w:val="0"/>
          <w:sz w:val="28"/>
          <w:szCs w:val="28"/>
        </w:rPr>
        <w:t>章，主要内容包括：总则，术语和符号，</w:t>
      </w:r>
      <w:r w:rsidR="0081039E" w:rsidRPr="00D67C9D">
        <w:rPr>
          <w:rFonts w:ascii="Times New Roman" w:eastAsiaTheme="minorEastAsia" w:hAnsi="Times New Roman" w:cs="Times New Roman"/>
          <w:color w:val="000000"/>
          <w:kern w:val="0"/>
          <w:sz w:val="28"/>
          <w:szCs w:val="28"/>
        </w:rPr>
        <w:t>基本规定，</w:t>
      </w:r>
      <w:r w:rsidRPr="00D67C9D">
        <w:rPr>
          <w:rFonts w:ascii="Times New Roman" w:eastAsiaTheme="minorEastAsia" w:hAnsi="Times New Roman" w:cs="Times New Roman"/>
          <w:color w:val="000000"/>
          <w:kern w:val="0"/>
          <w:sz w:val="28"/>
          <w:szCs w:val="28"/>
        </w:rPr>
        <w:t>材料，</w:t>
      </w:r>
      <w:r w:rsidR="0081039E" w:rsidRPr="00D67C9D">
        <w:rPr>
          <w:rFonts w:ascii="Times New Roman" w:eastAsiaTheme="minorEastAsia" w:hAnsi="Times New Roman" w:cs="Times New Roman"/>
          <w:color w:val="000000"/>
          <w:kern w:val="0"/>
          <w:sz w:val="28"/>
          <w:szCs w:val="28"/>
        </w:rPr>
        <w:t>建筑设计，</w:t>
      </w:r>
      <w:r w:rsidRPr="00D67C9D">
        <w:rPr>
          <w:rFonts w:ascii="Times New Roman" w:eastAsiaTheme="minorEastAsia" w:hAnsi="Times New Roman" w:cs="Times New Roman"/>
          <w:color w:val="000000"/>
          <w:kern w:val="0"/>
          <w:sz w:val="28"/>
          <w:szCs w:val="28"/>
        </w:rPr>
        <w:t>结构设计，施工</w:t>
      </w:r>
      <w:r w:rsidR="0081039E" w:rsidRPr="00D67C9D">
        <w:rPr>
          <w:rFonts w:ascii="Times New Roman" w:eastAsiaTheme="minorEastAsia" w:hAnsi="Times New Roman" w:cs="Times New Roman"/>
          <w:color w:val="000000"/>
          <w:kern w:val="0"/>
          <w:sz w:val="28"/>
          <w:szCs w:val="28"/>
        </w:rPr>
        <w:t>，工程</w:t>
      </w:r>
      <w:r w:rsidRPr="00D67C9D">
        <w:rPr>
          <w:rFonts w:ascii="Times New Roman" w:eastAsiaTheme="minorEastAsia" w:hAnsi="Times New Roman" w:cs="Times New Roman"/>
          <w:color w:val="000000"/>
          <w:kern w:val="0"/>
          <w:sz w:val="28"/>
          <w:szCs w:val="28"/>
        </w:rPr>
        <w:t>验收</w:t>
      </w:r>
      <w:r w:rsidR="009121E9">
        <w:rPr>
          <w:rFonts w:ascii="Times New Roman" w:eastAsiaTheme="minorEastAsia" w:hAnsi="Times New Roman" w:cs="Times New Roman" w:hint="eastAsia"/>
          <w:color w:val="000000"/>
          <w:kern w:val="0"/>
          <w:sz w:val="28"/>
          <w:szCs w:val="28"/>
        </w:rPr>
        <w:t>、</w:t>
      </w:r>
      <w:r w:rsidR="0081039E" w:rsidRPr="00D67C9D">
        <w:rPr>
          <w:rFonts w:ascii="Times New Roman" w:eastAsiaTheme="minorEastAsia" w:hAnsi="Times New Roman" w:cs="Times New Roman"/>
          <w:color w:val="000000"/>
          <w:kern w:val="0"/>
          <w:sz w:val="28"/>
          <w:szCs w:val="28"/>
        </w:rPr>
        <w:t>运</w:t>
      </w:r>
      <w:r w:rsidR="009121E9">
        <w:rPr>
          <w:rFonts w:ascii="Times New Roman" w:eastAsiaTheme="minorEastAsia" w:hAnsi="Times New Roman" w:cs="Times New Roman" w:hint="eastAsia"/>
          <w:color w:val="000000"/>
          <w:kern w:val="0"/>
          <w:sz w:val="28"/>
          <w:szCs w:val="28"/>
        </w:rPr>
        <w:t>行和</w:t>
      </w:r>
      <w:r w:rsidR="0081039E" w:rsidRPr="00D67C9D">
        <w:rPr>
          <w:rFonts w:ascii="Times New Roman" w:eastAsiaTheme="minorEastAsia" w:hAnsi="Times New Roman" w:cs="Times New Roman"/>
          <w:color w:val="000000"/>
          <w:kern w:val="0"/>
          <w:sz w:val="28"/>
          <w:szCs w:val="28"/>
        </w:rPr>
        <w:t>维</w:t>
      </w:r>
      <w:r w:rsidR="009121E9">
        <w:rPr>
          <w:rFonts w:ascii="Times New Roman" w:eastAsiaTheme="minorEastAsia" w:hAnsi="Times New Roman" w:cs="Times New Roman" w:hint="eastAsia"/>
          <w:color w:val="000000"/>
          <w:kern w:val="0"/>
          <w:sz w:val="28"/>
          <w:szCs w:val="28"/>
        </w:rPr>
        <w:t>护</w:t>
      </w:r>
      <w:r w:rsidRPr="00D67C9D">
        <w:rPr>
          <w:rFonts w:ascii="Times New Roman" w:eastAsiaTheme="minorEastAsia" w:hAnsi="Times New Roman" w:cs="Times New Roman"/>
          <w:color w:val="000000"/>
          <w:kern w:val="0"/>
          <w:sz w:val="28"/>
          <w:szCs w:val="28"/>
        </w:rPr>
        <w:t>等。</w:t>
      </w:r>
    </w:p>
    <w:p w14:paraId="0B7BC392" w14:textId="70FCD111" w:rsidR="00B13932" w:rsidRPr="00D67C9D" w:rsidRDefault="00011B3D" w:rsidP="00A06C2F">
      <w:pPr>
        <w:autoSpaceDE w:val="0"/>
        <w:autoSpaceDN w:val="0"/>
        <w:spacing w:line="360" w:lineRule="auto"/>
        <w:ind w:firstLineChars="200" w:firstLine="560"/>
        <w:rPr>
          <w:rFonts w:ascii="Times New Roman" w:eastAsiaTheme="minorEastAsia" w:hAnsi="Times New Roman" w:cs="Times New Roman"/>
          <w:color w:val="000000"/>
          <w:kern w:val="0"/>
          <w:sz w:val="28"/>
          <w:szCs w:val="28"/>
        </w:rPr>
      </w:pPr>
      <w:r w:rsidRPr="00D67C9D">
        <w:rPr>
          <w:rFonts w:ascii="Times New Roman" w:eastAsiaTheme="minorEastAsia" w:hAnsi="Times New Roman" w:cs="Times New Roman"/>
          <w:color w:val="000000"/>
          <w:kern w:val="0"/>
          <w:sz w:val="28"/>
          <w:szCs w:val="28"/>
        </w:rPr>
        <w:t>本规程由</w:t>
      </w:r>
      <w:r w:rsidR="00B16371" w:rsidRPr="00D67C9D">
        <w:rPr>
          <w:rFonts w:ascii="Times New Roman" w:eastAsiaTheme="minorEastAsia" w:hAnsi="Times New Roman" w:cs="Times New Roman"/>
          <w:color w:val="000000"/>
          <w:kern w:val="0"/>
          <w:sz w:val="28"/>
          <w:szCs w:val="28"/>
        </w:rPr>
        <w:t>中国工程建设标准化协会木材及复合</w:t>
      </w:r>
      <w:proofErr w:type="gramStart"/>
      <w:r w:rsidR="00B16371" w:rsidRPr="00D67C9D">
        <w:rPr>
          <w:rFonts w:ascii="Times New Roman" w:eastAsiaTheme="minorEastAsia" w:hAnsi="Times New Roman" w:cs="Times New Roman"/>
          <w:color w:val="000000"/>
          <w:kern w:val="0"/>
          <w:sz w:val="28"/>
          <w:szCs w:val="28"/>
        </w:rPr>
        <w:t>材结构</w:t>
      </w:r>
      <w:proofErr w:type="gramEnd"/>
      <w:r w:rsidR="00B16371" w:rsidRPr="00D67C9D">
        <w:rPr>
          <w:rFonts w:ascii="Times New Roman" w:eastAsiaTheme="minorEastAsia" w:hAnsi="Times New Roman" w:cs="Times New Roman"/>
          <w:color w:val="000000"/>
          <w:kern w:val="0"/>
          <w:sz w:val="28"/>
          <w:szCs w:val="28"/>
        </w:rPr>
        <w:t>委员会归口管理，由</w:t>
      </w:r>
      <w:r w:rsidRPr="00D67C9D">
        <w:rPr>
          <w:rFonts w:ascii="Times New Roman" w:eastAsiaTheme="minorEastAsia" w:hAnsi="Times New Roman" w:cs="Times New Roman"/>
          <w:color w:val="000000"/>
          <w:kern w:val="0"/>
          <w:sz w:val="28"/>
          <w:szCs w:val="28"/>
        </w:rPr>
        <w:t>中林</w:t>
      </w:r>
      <w:proofErr w:type="gramStart"/>
      <w:r w:rsidRPr="00D67C9D">
        <w:rPr>
          <w:rFonts w:ascii="Times New Roman" w:eastAsiaTheme="minorEastAsia" w:hAnsi="Times New Roman" w:cs="Times New Roman"/>
          <w:color w:val="000000"/>
          <w:kern w:val="0"/>
          <w:sz w:val="28"/>
          <w:szCs w:val="28"/>
        </w:rPr>
        <w:t>鑫宙</w:t>
      </w:r>
      <w:proofErr w:type="gramEnd"/>
      <w:r w:rsidRPr="00D67C9D">
        <w:rPr>
          <w:rFonts w:ascii="Times New Roman" w:eastAsiaTheme="minorEastAsia" w:hAnsi="Times New Roman" w:cs="Times New Roman"/>
          <w:color w:val="000000"/>
          <w:kern w:val="0"/>
          <w:sz w:val="28"/>
          <w:szCs w:val="28"/>
        </w:rPr>
        <w:t>竹缠绕发展有限公司负责具体内容的解释。</w:t>
      </w:r>
      <w:r w:rsidR="00B16371" w:rsidRPr="00D67C9D">
        <w:rPr>
          <w:rFonts w:ascii="Times New Roman" w:eastAsiaTheme="minorEastAsia" w:hAnsi="Times New Roman" w:cs="Times New Roman"/>
          <w:color w:val="000000"/>
          <w:kern w:val="0"/>
          <w:sz w:val="28"/>
          <w:szCs w:val="28"/>
        </w:rPr>
        <w:t>本规程</w:t>
      </w:r>
      <w:r w:rsidRPr="00D67C9D">
        <w:rPr>
          <w:rFonts w:ascii="Times New Roman" w:eastAsiaTheme="minorEastAsia" w:hAnsi="Times New Roman" w:cs="Times New Roman"/>
          <w:color w:val="000000"/>
          <w:kern w:val="0"/>
          <w:sz w:val="28"/>
          <w:szCs w:val="28"/>
        </w:rPr>
        <w:t>在</w:t>
      </w:r>
      <w:r w:rsidR="00B16371" w:rsidRPr="00D67C9D">
        <w:rPr>
          <w:rFonts w:ascii="Times New Roman" w:eastAsiaTheme="minorEastAsia" w:hAnsi="Times New Roman" w:cs="Times New Roman"/>
          <w:color w:val="000000"/>
          <w:kern w:val="0"/>
          <w:sz w:val="28"/>
          <w:szCs w:val="28"/>
        </w:rPr>
        <w:t>执行</w:t>
      </w:r>
      <w:r w:rsidRPr="00D67C9D">
        <w:rPr>
          <w:rFonts w:ascii="Times New Roman" w:eastAsiaTheme="minorEastAsia" w:hAnsi="Times New Roman" w:cs="Times New Roman"/>
          <w:color w:val="000000"/>
          <w:kern w:val="0"/>
          <w:sz w:val="28"/>
          <w:szCs w:val="28"/>
        </w:rPr>
        <w:t>过程中，如有</w:t>
      </w:r>
      <w:r w:rsidR="00B16371" w:rsidRPr="00D67C9D">
        <w:rPr>
          <w:rFonts w:ascii="Times New Roman" w:eastAsiaTheme="minorEastAsia" w:hAnsi="Times New Roman" w:cs="Times New Roman"/>
          <w:color w:val="000000"/>
          <w:kern w:val="0"/>
          <w:sz w:val="28"/>
          <w:szCs w:val="28"/>
        </w:rPr>
        <w:t>需要修改或补充之处</w:t>
      </w:r>
      <w:r w:rsidRPr="00D67C9D">
        <w:rPr>
          <w:rFonts w:ascii="Times New Roman" w:eastAsiaTheme="minorEastAsia" w:hAnsi="Times New Roman" w:cs="Times New Roman"/>
          <w:color w:val="000000"/>
          <w:kern w:val="0"/>
          <w:sz w:val="28"/>
          <w:szCs w:val="28"/>
        </w:rPr>
        <w:t>，请</w:t>
      </w:r>
      <w:r w:rsidR="00B16371" w:rsidRPr="00D67C9D">
        <w:rPr>
          <w:rFonts w:ascii="Times New Roman" w:eastAsiaTheme="minorEastAsia" w:hAnsi="Times New Roman" w:cs="Times New Roman"/>
          <w:color w:val="000000"/>
          <w:kern w:val="0"/>
          <w:sz w:val="28"/>
          <w:szCs w:val="28"/>
        </w:rPr>
        <w:t>将有关资料</w:t>
      </w:r>
      <w:r w:rsidRPr="00D67C9D">
        <w:rPr>
          <w:rFonts w:ascii="Times New Roman" w:eastAsiaTheme="minorEastAsia" w:hAnsi="Times New Roman" w:cs="Times New Roman"/>
          <w:color w:val="000000"/>
          <w:kern w:val="0"/>
          <w:sz w:val="28"/>
          <w:szCs w:val="28"/>
        </w:rPr>
        <w:t>寄送解释单位（地址：浙江省杭州市余杭</w:t>
      </w:r>
      <w:proofErr w:type="gramStart"/>
      <w:r w:rsidRPr="00D67C9D">
        <w:rPr>
          <w:rFonts w:ascii="Times New Roman" w:eastAsiaTheme="minorEastAsia" w:hAnsi="Times New Roman" w:cs="Times New Roman"/>
          <w:color w:val="000000"/>
          <w:kern w:val="0"/>
          <w:sz w:val="28"/>
          <w:szCs w:val="28"/>
        </w:rPr>
        <w:t>区闲林街道嘉企路</w:t>
      </w:r>
      <w:proofErr w:type="gramEnd"/>
      <w:r w:rsidRPr="00D67C9D">
        <w:rPr>
          <w:rFonts w:ascii="Times New Roman" w:eastAsiaTheme="minorEastAsia" w:hAnsi="Times New Roman" w:cs="Times New Roman"/>
          <w:color w:val="000000"/>
          <w:kern w:val="0"/>
          <w:sz w:val="28"/>
          <w:szCs w:val="28"/>
        </w:rPr>
        <w:t>29</w:t>
      </w:r>
      <w:r w:rsidRPr="00D67C9D">
        <w:rPr>
          <w:rFonts w:ascii="Times New Roman" w:eastAsiaTheme="minorEastAsia" w:hAnsi="Times New Roman" w:cs="Times New Roman"/>
          <w:color w:val="000000"/>
          <w:kern w:val="0"/>
          <w:sz w:val="28"/>
          <w:szCs w:val="28"/>
        </w:rPr>
        <w:t>号</w:t>
      </w:r>
      <w:r w:rsidR="009121E9">
        <w:rPr>
          <w:rFonts w:ascii="Times New Roman" w:eastAsiaTheme="minorEastAsia" w:hAnsi="Times New Roman" w:cs="Times New Roman" w:hint="eastAsia"/>
          <w:color w:val="000000"/>
          <w:kern w:val="0"/>
          <w:sz w:val="28"/>
          <w:szCs w:val="28"/>
        </w:rPr>
        <w:t>，</w:t>
      </w:r>
      <w:r w:rsidRPr="00D67C9D">
        <w:rPr>
          <w:rFonts w:ascii="Times New Roman" w:eastAsiaTheme="minorEastAsia" w:hAnsi="Times New Roman" w:cs="Times New Roman"/>
          <w:color w:val="000000"/>
          <w:kern w:val="0"/>
          <w:sz w:val="28"/>
          <w:szCs w:val="28"/>
        </w:rPr>
        <w:t>邮编：</w:t>
      </w:r>
      <w:r w:rsidRPr="00D67C9D">
        <w:rPr>
          <w:rFonts w:ascii="Times New Roman" w:eastAsiaTheme="minorEastAsia" w:hAnsi="Times New Roman" w:cs="Times New Roman"/>
          <w:color w:val="000000" w:themeColor="text1"/>
          <w:kern w:val="0"/>
          <w:sz w:val="28"/>
          <w:szCs w:val="28"/>
        </w:rPr>
        <w:t>311122</w:t>
      </w:r>
      <w:r w:rsidR="009121E9">
        <w:rPr>
          <w:rFonts w:ascii="Times New Roman" w:eastAsiaTheme="minorEastAsia" w:hAnsi="Times New Roman" w:cs="Times New Roman" w:hint="eastAsia"/>
          <w:color w:val="000000"/>
          <w:kern w:val="0"/>
          <w:sz w:val="28"/>
          <w:szCs w:val="28"/>
        </w:rPr>
        <w:t>，</w:t>
      </w:r>
      <w:r w:rsidRPr="00D67C9D">
        <w:rPr>
          <w:rFonts w:ascii="Times New Roman" w:eastAsiaTheme="minorEastAsia" w:hAnsi="Times New Roman" w:cs="Times New Roman"/>
          <w:color w:val="000000"/>
          <w:kern w:val="0"/>
          <w:sz w:val="28"/>
          <w:szCs w:val="28"/>
        </w:rPr>
        <w:t>电话：</w:t>
      </w:r>
      <w:r w:rsidRPr="00D67C9D">
        <w:rPr>
          <w:rFonts w:ascii="Times New Roman" w:eastAsiaTheme="minorEastAsia" w:hAnsi="Times New Roman" w:cs="Times New Roman"/>
          <w:color w:val="000000" w:themeColor="text1"/>
          <w:kern w:val="0"/>
          <w:sz w:val="28"/>
          <w:szCs w:val="28"/>
        </w:rPr>
        <w:t>0571-56126856</w:t>
      </w:r>
      <w:r w:rsidR="009121E9">
        <w:rPr>
          <w:rFonts w:ascii="Times New Roman" w:eastAsiaTheme="minorEastAsia" w:hAnsi="Times New Roman" w:cs="Times New Roman" w:hint="eastAsia"/>
          <w:color w:val="000000" w:themeColor="text1"/>
          <w:kern w:val="0"/>
          <w:sz w:val="28"/>
          <w:szCs w:val="28"/>
        </w:rPr>
        <w:t>，</w:t>
      </w:r>
      <w:r w:rsidR="00B16371" w:rsidRPr="00D67C9D">
        <w:rPr>
          <w:rFonts w:ascii="Times New Roman" w:eastAsiaTheme="minorEastAsia" w:hAnsi="Times New Roman" w:cs="Times New Roman"/>
          <w:color w:val="000000" w:themeColor="text1"/>
          <w:kern w:val="0"/>
          <w:sz w:val="28"/>
          <w:szCs w:val="28"/>
        </w:rPr>
        <w:t>电子邮箱：</w:t>
      </w:r>
      <w:r w:rsidRPr="00D67C9D">
        <w:rPr>
          <w:rFonts w:ascii="Times New Roman" w:eastAsiaTheme="minorEastAsia" w:hAnsi="Times New Roman" w:cs="Times New Roman"/>
          <w:color w:val="000000"/>
          <w:kern w:val="0"/>
          <w:sz w:val="28"/>
          <w:szCs w:val="28"/>
        </w:rPr>
        <w:t>）</w:t>
      </w:r>
      <w:r w:rsidR="00B16371" w:rsidRPr="00D67C9D">
        <w:rPr>
          <w:rFonts w:ascii="Times New Roman" w:eastAsiaTheme="minorEastAsia" w:hAnsi="Times New Roman" w:cs="Times New Roman"/>
          <w:color w:val="000000"/>
          <w:kern w:val="0"/>
          <w:sz w:val="28"/>
          <w:szCs w:val="28"/>
        </w:rPr>
        <w:t>，以供修订时参考</w:t>
      </w:r>
      <w:r w:rsidRPr="00D67C9D">
        <w:rPr>
          <w:rFonts w:ascii="Times New Roman" w:eastAsiaTheme="minorEastAsia" w:hAnsi="Times New Roman" w:cs="Times New Roman"/>
          <w:color w:val="000000"/>
          <w:kern w:val="0"/>
          <w:sz w:val="28"/>
          <w:szCs w:val="28"/>
        </w:rPr>
        <w:t>。</w:t>
      </w:r>
    </w:p>
    <w:p w14:paraId="260A5EC7" w14:textId="77777777" w:rsidR="00B13932" w:rsidRPr="00A06C2F" w:rsidRDefault="00B13932" w:rsidP="00A06C2F">
      <w:pPr>
        <w:pStyle w:val="a8"/>
        <w:autoSpaceDE w:val="0"/>
        <w:autoSpaceDN w:val="0"/>
        <w:spacing w:line="360" w:lineRule="auto"/>
        <w:ind w:firstLineChars="200" w:firstLine="480"/>
        <w:rPr>
          <w:color w:val="000000"/>
          <w:kern w:val="0"/>
        </w:rPr>
      </w:pPr>
    </w:p>
    <w:p w14:paraId="76E2CE9B" w14:textId="77777777" w:rsidR="00B13932" w:rsidRPr="00564AC7" w:rsidRDefault="00011B3D" w:rsidP="00A06C2F">
      <w:pPr>
        <w:pStyle w:val="a8"/>
        <w:autoSpaceDE w:val="0"/>
        <w:autoSpaceDN w:val="0"/>
        <w:spacing w:line="360" w:lineRule="auto"/>
        <w:rPr>
          <w:b/>
          <w:color w:val="000000"/>
          <w:kern w:val="0"/>
          <w:sz w:val="28"/>
          <w:szCs w:val="28"/>
        </w:rPr>
      </w:pPr>
      <w:bookmarkStart w:id="25" w:name="_Toc420489384"/>
      <w:bookmarkStart w:id="26" w:name="_Toc420494239"/>
      <w:bookmarkStart w:id="27" w:name="_Hlk138083801"/>
      <w:r w:rsidRPr="00C9502B">
        <w:rPr>
          <w:rFonts w:hint="eastAsia"/>
          <w:b/>
          <w:color w:val="000000"/>
          <w:kern w:val="0"/>
          <w:sz w:val="28"/>
          <w:szCs w:val="28"/>
        </w:rPr>
        <w:t>主编单位：</w:t>
      </w:r>
      <w:bookmarkEnd w:id="25"/>
      <w:bookmarkEnd w:id="26"/>
      <w:r w:rsidRPr="00564AC7">
        <w:rPr>
          <w:rFonts w:hint="eastAsia"/>
          <w:color w:val="000000"/>
          <w:sz w:val="28"/>
          <w:szCs w:val="28"/>
        </w:rPr>
        <w:t>中林</w:t>
      </w:r>
      <w:proofErr w:type="gramStart"/>
      <w:r w:rsidRPr="00564AC7">
        <w:rPr>
          <w:rFonts w:hint="eastAsia"/>
          <w:color w:val="000000"/>
          <w:sz w:val="28"/>
          <w:szCs w:val="28"/>
        </w:rPr>
        <w:t>鑫宙</w:t>
      </w:r>
      <w:proofErr w:type="gramEnd"/>
      <w:r w:rsidRPr="00564AC7">
        <w:rPr>
          <w:rFonts w:hint="eastAsia"/>
          <w:color w:val="000000"/>
          <w:sz w:val="28"/>
          <w:szCs w:val="28"/>
        </w:rPr>
        <w:t>竹缠绕发展有限公司</w:t>
      </w:r>
    </w:p>
    <w:p w14:paraId="761D1A19" w14:textId="77777777" w:rsidR="00B13932" w:rsidRPr="00564AC7" w:rsidRDefault="00011B3D" w:rsidP="00564AC7">
      <w:pPr>
        <w:pStyle w:val="a8"/>
        <w:autoSpaceDE w:val="0"/>
        <w:autoSpaceDN w:val="0"/>
        <w:spacing w:line="360" w:lineRule="auto"/>
        <w:ind w:firstLineChars="500" w:firstLine="1400"/>
        <w:rPr>
          <w:color w:val="000000"/>
          <w:sz w:val="28"/>
          <w:szCs w:val="28"/>
        </w:rPr>
      </w:pPr>
      <w:r w:rsidRPr="00564AC7">
        <w:rPr>
          <w:rFonts w:hint="eastAsia"/>
          <w:color w:val="000000"/>
          <w:sz w:val="28"/>
          <w:szCs w:val="28"/>
        </w:rPr>
        <w:t>中国林业科学研究院木材工业研究所</w:t>
      </w:r>
    </w:p>
    <w:p w14:paraId="557F32C8" w14:textId="77777777" w:rsidR="00B13932" w:rsidRPr="00C9502B" w:rsidRDefault="00011B3D" w:rsidP="00A06C2F">
      <w:pPr>
        <w:pStyle w:val="a8"/>
        <w:autoSpaceDE w:val="0"/>
        <w:autoSpaceDN w:val="0"/>
        <w:spacing w:line="360" w:lineRule="auto"/>
        <w:rPr>
          <w:b/>
          <w:color w:val="000000"/>
          <w:kern w:val="0"/>
          <w:sz w:val="28"/>
          <w:szCs w:val="28"/>
        </w:rPr>
      </w:pPr>
      <w:r w:rsidRPr="00C9502B">
        <w:rPr>
          <w:rFonts w:hint="eastAsia"/>
          <w:b/>
          <w:color w:val="000000"/>
          <w:kern w:val="0"/>
          <w:sz w:val="28"/>
          <w:szCs w:val="28"/>
        </w:rPr>
        <w:t>参编单位：</w:t>
      </w:r>
      <w:r w:rsidRPr="00C9502B">
        <w:rPr>
          <w:b/>
          <w:color w:val="000000"/>
          <w:kern w:val="0"/>
          <w:sz w:val="28"/>
          <w:szCs w:val="28"/>
        </w:rPr>
        <w:t xml:space="preserve"> </w:t>
      </w:r>
    </w:p>
    <w:p w14:paraId="0BCC0CAF" w14:textId="77777777" w:rsidR="00B13932" w:rsidRPr="00C9502B" w:rsidRDefault="00011B3D" w:rsidP="00A06C2F">
      <w:pPr>
        <w:autoSpaceDE w:val="0"/>
        <w:autoSpaceDN w:val="0"/>
        <w:spacing w:line="360" w:lineRule="auto"/>
        <w:rPr>
          <w:rFonts w:ascii="Times New Roman" w:hAnsi="Times New Roman" w:cs="Times New Roman"/>
          <w:b/>
          <w:color w:val="000000"/>
          <w:kern w:val="0"/>
          <w:sz w:val="28"/>
          <w:szCs w:val="28"/>
        </w:rPr>
      </w:pPr>
      <w:bookmarkStart w:id="28" w:name="_Hlk138083595"/>
      <w:bookmarkEnd w:id="27"/>
      <w:r w:rsidRPr="00C9502B">
        <w:rPr>
          <w:rFonts w:ascii="Times New Roman" w:hAnsi="Times New Roman" w:cs="Times New Roman" w:hint="eastAsia"/>
          <w:b/>
          <w:color w:val="000000"/>
          <w:kern w:val="0"/>
          <w:sz w:val="28"/>
          <w:szCs w:val="28"/>
        </w:rPr>
        <w:t>主要起草人：</w:t>
      </w:r>
      <w:bookmarkStart w:id="29" w:name="_Hlk138083549"/>
      <w:r w:rsidRPr="00C9502B">
        <w:rPr>
          <w:rFonts w:ascii="Times New Roman" w:hAnsi="Times New Roman" w:cs="Times New Roman"/>
          <w:b/>
          <w:color w:val="000000"/>
          <w:kern w:val="0"/>
          <w:sz w:val="28"/>
          <w:szCs w:val="28"/>
        </w:rPr>
        <w:t xml:space="preserve"> </w:t>
      </w:r>
    </w:p>
    <w:bookmarkEnd w:id="29"/>
    <w:p w14:paraId="2E0F49E0" w14:textId="77777777" w:rsidR="00B13932" w:rsidRPr="00C9502B" w:rsidRDefault="00011B3D" w:rsidP="00A06C2F">
      <w:pPr>
        <w:autoSpaceDE w:val="0"/>
        <w:autoSpaceDN w:val="0"/>
        <w:spacing w:line="360" w:lineRule="auto"/>
        <w:rPr>
          <w:rFonts w:ascii="Times New Roman" w:hAnsi="Times New Roman" w:cs="Times New Roman"/>
          <w:b/>
          <w:color w:val="000000"/>
          <w:kern w:val="0"/>
          <w:sz w:val="28"/>
          <w:szCs w:val="28"/>
        </w:rPr>
      </w:pPr>
      <w:r w:rsidRPr="00C9502B">
        <w:rPr>
          <w:rFonts w:ascii="Times New Roman" w:hAnsi="Times New Roman" w:cs="Times New Roman" w:hint="eastAsia"/>
          <w:b/>
          <w:color w:val="000000"/>
          <w:kern w:val="0"/>
          <w:sz w:val="28"/>
          <w:szCs w:val="28"/>
        </w:rPr>
        <w:t>主要审查人：</w:t>
      </w:r>
    </w:p>
    <w:bookmarkEnd w:id="28"/>
    <w:p w14:paraId="1B91E7F9" w14:textId="575A743B" w:rsidR="00C80AB7" w:rsidRDefault="00C80AB7">
      <w:pPr>
        <w:autoSpaceDE w:val="0"/>
        <w:autoSpaceDN w:val="0"/>
        <w:rPr>
          <w:rFonts w:ascii="Times New Roman" w:hAnsi="Times New Roman" w:cs="Times New Roman"/>
        </w:rPr>
      </w:pPr>
    </w:p>
    <w:p w14:paraId="4429D546" w14:textId="77777777" w:rsidR="00C80AB7" w:rsidRDefault="00C80AB7">
      <w:pPr>
        <w:widowControl/>
        <w:jc w:val="left"/>
        <w:rPr>
          <w:rFonts w:ascii="Times New Roman" w:hAnsi="Times New Roman" w:cs="Times New Roman"/>
        </w:rPr>
      </w:pPr>
      <w:r>
        <w:rPr>
          <w:rFonts w:ascii="Times New Roman" w:hAnsi="Times New Roman" w:cs="Times New Roman"/>
        </w:rPr>
        <w:br w:type="page"/>
      </w:r>
    </w:p>
    <w:p w14:paraId="4B4CAB75" w14:textId="333505F7" w:rsidR="00C80AB7" w:rsidRDefault="00C80AB7">
      <w:pPr>
        <w:autoSpaceDE w:val="0"/>
        <w:autoSpaceDN w:val="0"/>
        <w:rPr>
          <w:rFonts w:ascii="Times New Roman" w:hAnsi="Times New Roman" w:cs="Times New Roman"/>
        </w:rPr>
      </w:pPr>
    </w:p>
    <w:p w14:paraId="1432A91A" w14:textId="77777777" w:rsidR="00C80AB7" w:rsidRDefault="00C80AB7">
      <w:pPr>
        <w:widowControl/>
        <w:jc w:val="left"/>
        <w:rPr>
          <w:rFonts w:ascii="Times New Roman" w:hAnsi="Times New Roman" w:cs="Times New Roman"/>
        </w:rPr>
      </w:pPr>
      <w:r>
        <w:rPr>
          <w:rFonts w:ascii="Times New Roman" w:hAnsi="Times New Roman" w:cs="Times New Roman"/>
        </w:rPr>
        <w:br w:type="page"/>
      </w:r>
    </w:p>
    <w:p w14:paraId="668FBC3B" w14:textId="77777777" w:rsidR="00B13932" w:rsidRDefault="00B13932">
      <w:pPr>
        <w:autoSpaceDE w:val="0"/>
        <w:autoSpaceDN w:val="0"/>
        <w:rPr>
          <w:rFonts w:ascii="Times New Roman" w:hAnsi="Times New Roman" w:cs="Times New Roman"/>
        </w:rPr>
        <w:sectPr w:rsidR="00B13932" w:rsidSect="00E52FBF">
          <w:footerReference w:type="even" r:id="rId9"/>
          <w:footerReference w:type="default" r:id="rId10"/>
          <w:pgSz w:w="11907" w:h="16839"/>
          <w:pgMar w:top="1418" w:right="1134" w:bottom="1134" w:left="1418" w:header="850" w:footer="992" w:gutter="0"/>
          <w:pgNumType w:start="1"/>
          <w:cols w:space="720"/>
          <w:titlePg/>
          <w:docGrid w:type="lines" w:linePitch="312"/>
        </w:sectPr>
      </w:pPr>
    </w:p>
    <w:p w14:paraId="477D0DE1" w14:textId="77777777" w:rsidR="00B13932" w:rsidRDefault="00011B3D">
      <w:pPr>
        <w:pStyle w:val="TOC20"/>
        <w:autoSpaceDE w:val="0"/>
        <w:autoSpaceDN w:val="0"/>
        <w:spacing w:after="312"/>
        <w:jc w:val="center"/>
        <w:rPr>
          <w:rFonts w:ascii="Times New Roman" w:hAnsi="Times New Roman"/>
          <w:color w:val="000000"/>
        </w:rPr>
      </w:pPr>
      <w:r>
        <w:rPr>
          <w:rFonts w:ascii="Times New Roman" w:hAnsi="Times New Roman"/>
          <w:color w:val="000000"/>
          <w:lang w:val="zh-CN"/>
        </w:rPr>
        <w:lastRenderedPageBreak/>
        <w:t>目</w:t>
      </w:r>
      <w:r>
        <w:rPr>
          <w:rFonts w:ascii="Times New Roman" w:hAnsi="Times New Roman"/>
          <w:color w:val="000000"/>
        </w:rPr>
        <w:t xml:space="preserve">    </w:t>
      </w:r>
      <w:r>
        <w:rPr>
          <w:rFonts w:ascii="Times New Roman" w:hAnsi="Times New Roman"/>
          <w:color w:val="000000"/>
          <w:lang w:val="zh-CN"/>
        </w:rPr>
        <w:t>次</w:t>
      </w:r>
    </w:p>
    <w:p w14:paraId="3EB3CBF7" w14:textId="1471EA46" w:rsidR="00F327E4" w:rsidRPr="00BB70A6" w:rsidRDefault="00011B3D">
      <w:pPr>
        <w:pStyle w:val="TOC1"/>
        <w:ind w:left="151" w:hanging="151"/>
        <w:rPr>
          <w:rFonts w:ascii="Times New Roman" w:hAnsi="Times New Roman" w:cs="Times New Roman"/>
          <w:noProof/>
          <w:sz w:val="24"/>
          <w:szCs w:val="24"/>
          <w14:ligatures w14:val="standardContextual"/>
        </w:rPr>
      </w:pPr>
      <w:r w:rsidRPr="00EF549C">
        <w:rPr>
          <w:rStyle w:val="aff2"/>
          <w:rFonts w:ascii="Times New Roman" w:hAnsi="Times New Roman"/>
          <w:sz w:val="24"/>
          <w:szCs w:val="24"/>
        </w:rPr>
        <w:fldChar w:fldCharType="begin"/>
      </w:r>
      <w:r w:rsidRPr="00EF549C">
        <w:rPr>
          <w:rStyle w:val="aff2"/>
          <w:rFonts w:ascii="Times New Roman" w:hAnsi="Times New Roman"/>
          <w:sz w:val="24"/>
          <w:szCs w:val="24"/>
        </w:rPr>
        <w:instrText xml:space="preserve"> TOC \o "1-2" \h \z \u </w:instrText>
      </w:r>
      <w:r w:rsidRPr="00EF549C">
        <w:rPr>
          <w:rStyle w:val="aff2"/>
          <w:rFonts w:ascii="Times New Roman" w:hAnsi="Times New Roman"/>
          <w:sz w:val="24"/>
          <w:szCs w:val="24"/>
        </w:rPr>
        <w:fldChar w:fldCharType="separate"/>
      </w:r>
      <w:hyperlink w:anchor="_Toc161230389" w:history="1">
        <w:r w:rsidR="00F327E4" w:rsidRPr="00BB70A6">
          <w:rPr>
            <w:rStyle w:val="aff2"/>
            <w:rFonts w:ascii="Times New Roman" w:hAnsi="Times New Roman"/>
            <w:noProof/>
            <w:sz w:val="24"/>
            <w:szCs w:val="24"/>
          </w:rPr>
          <w:t>前</w:t>
        </w:r>
        <w:r w:rsidR="00F327E4" w:rsidRPr="00BB70A6">
          <w:rPr>
            <w:rStyle w:val="aff2"/>
            <w:rFonts w:ascii="Times New Roman" w:hAnsi="Times New Roman"/>
            <w:noProof/>
            <w:sz w:val="24"/>
            <w:szCs w:val="24"/>
          </w:rPr>
          <w:t xml:space="preserve">    </w:t>
        </w:r>
        <w:r w:rsidR="00F327E4" w:rsidRPr="00BB70A6">
          <w:rPr>
            <w:rStyle w:val="aff2"/>
            <w:rFonts w:ascii="Times New Roman" w:hAnsi="Times New Roman"/>
            <w:noProof/>
            <w:sz w:val="24"/>
            <w:szCs w:val="24"/>
          </w:rPr>
          <w:t>言</w:t>
        </w:r>
        <w:r w:rsidR="00F327E4" w:rsidRPr="00BB70A6">
          <w:rPr>
            <w:rFonts w:ascii="Times New Roman" w:hAnsi="Times New Roman" w:cs="Times New Roman"/>
            <w:noProof/>
            <w:webHidden/>
            <w:sz w:val="24"/>
            <w:szCs w:val="24"/>
          </w:rPr>
          <w:tab/>
        </w:r>
        <w:r w:rsidR="00BB70A6">
          <w:rPr>
            <w:rFonts w:ascii="Times New Roman" w:hAnsi="Times New Roman" w:cs="Times New Roman" w:hint="eastAsia"/>
            <w:noProof/>
            <w:webHidden/>
            <w:sz w:val="24"/>
            <w:szCs w:val="24"/>
          </w:rPr>
          <w:t>1</w:t>
        </w:r>
      </w:hyperlink>
    </w:p>
    <w:p w14:paraId="12A4A4BD" w14:textId="06139281" w:rsidR="00F327E4" w:rsidRPr="00BB70A6" w:rsidRDefault="00000000">
      <w:pPr>
        <w:pStyle w:val="TOC1"/>
        <w:rPr>
          <w:rFonts w:ascii="Times New Roman" w:hAnsi="Times New Roman" w:cs="Times New Roman"/>
          <w:noProof/>
          <w:sz w:val="24"/>
          <w:szCs w:val="24"/>
          <w14:ligatures w14:val="standardContextual"/>
        </w:rPr>
      </w:pPr>
      <w:hyperlink w:anchor="_Toc161230390" w:history="1">
        <w:r w:rsidR="00F327E4" w:rsidRPr="00BB70A6">
          <w:rPr>
            <w:rStyle w:val="aff2"/>
            <w:rFonts w:ascii="Times New Roman" w:hAnsi="Times New Roman"/>
            <w:noProof/>
            <w:sz w:val="24"/>
            <w:szCs w:val="24"/>
          </w:rPr>
          <w:t xml:space="preserve">1 </w:t>
        </w:r>
        <w:r w:rsidR="00F327E4" w:rsidRPr="00BB70A6">
          <w:rPr>
            <w:rStyle w:val="aff2"/>
            <w:rFonts w:ascii="Times New Roman" w:hAnsi="Times New Roman"/>
            <w:noProof/>
            <w:sz w:val="24"/>
            <w:szCs w:val="24"/>
          </w:rPr>
          <w:t>总</w:t>
        </w:r>
        <w:r w:rsidR="00F327E4" w:rsidRPr="00BB70A6">
          <w:rPr>
            <w:rStyle w:val="aff2"/>
            <w:rFonts w:ascii="Times New Roman" w:hAnsi="Times New Roman"/>
            <w:noProof/>
            <w:sz w:val="24"/>
            <w:szCs w:val="24"/>
          </w:rPr>
          <w:t xml:space="preserve">    </w:t>
        </w:r>
        <w:r w:rsidR="00F327E4" w:rsidRPr="00BB70A6">
          <w:rPr>
            <w:rStyle w:val="aff2"/>
            <w:rFonts w:ascii="Times New Roman" w:hAnsi="Times New Roman"/>
            <w:noProof/>
            <w:sz w:val="24"/>
            <w:szCs w:val="24"/>
          </w:rPr>
          <w:t>则</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_Toc161230390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1</w:t>
        </w:r>
        <w:r w:rsidR="00F327E4" w:rsidRPr="00BB70A6">
          <w:rPr>
            <w:rFonts w:ascii="Times New Roman" w:hAnsi="Times New Roman" w:cs="Times New Roman"/>
            <w:noProof/>
            <w:webHidden/>
            <w:sz w:val="24"/>
            <w:szCs w:val="24"/>
          </w:rPr>
          <w:fldChar w:fldCharType="end"/>
        </w:r>
      </w:hyperlink>
    </w:p>
    <w:p w14:paraId="5150B09D" w14:textId="2D08BB10" w:rsidR="00F327E4" w:rsidRPr="00BB70A6" w:rsidRDefault="00000000">
      <w:pPr>
        <w:pStyle w:val="TOC1"/>
        <w:rPr>
          <w:rFonts w:ascii="Times New Roman" w:hAnsi="Times New Roman" w:cs="Times New Roman"/>
          <w:noProof/>
          <w:sz w:val="24"/>
          <w:szCs w:val="24"/>
          <w14:ligatures w14:val="standardContextual"/>
        </w:rPr>
      </w:pPr>
      <w:hyperlink w:anchor="_Toc161230391" w:history="1">
        <w:r w:rsidR="00F327E4" w:rsidRPr="00BB70A6">
          <w:rPr>
            <w:rStyle w:val="aff2"/>
            <w:rFonts w:ascii="Times New Roman" w:hAnsi="Times New Roman"/>
            <w:noProof/>
            <w:sz w:val="24"/>
            <w:szCs w:val="24"/>
          </w:rPr>
          <w:t xml:space="preserve">2 </w:t>
        </w:r>
        <w:r w:rsidR="00F327E4" w:rsidRPr="00BB70A6">
          <w:rPr>
            <w:rStyle w:val="aff2"/>
            <w:rFonts w:ascii="Times New Roman" w:hAnsi="Times New Roman"/>
            <w:noProof/>
            <w:sz w:val="24"/>
            <w:szCs w:val="24"/>
          </w:rPr>
          <w:t>术语和符号</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_Toc161230391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w:t>
        </w:r>
        <w:r w:rsidR="00F327E4" w:rsidRPr="00BB70A6">
          <w:rPr>
            <w:rFonts w:ascii="Times New Roman" w:hAnsi="Times New Roman" w:cs="Times New Roman"/>
            <w:noProof/>
            <w:webHidden/>
            <w:sz w:val="24"/>
            <w:szCs w:val="24"/>
          </w:rPr>
          <w:fldChar w:fldCharType="end"/>
        </w:r>
      </w:hyperlink>
    </w:p>
    <w:p w14:paraId="1F945B97" w14:textId="3048557E"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392" w:history="1">
        <w:r w:rsidR="00F327E4" w:rsidRPr="00BB70A6">
          <w:rPr>
            <w:rStyle w:val="aff2"/>
            <w:rFonts w:ascii="Times New Roman" w:hAnsi="Times New Roman"/>
            <w:noProof/>
            <w:sz w:val="24"/>
            <w:szCs w:val="24"/>
          </w:rPr>
          <w:t xml:space="preserve">2.1 </w:t>
        </w:r>
        <w:r w:rsidR="00F327E4" w:rsidRPr="00BB70A6">
          <w:rPr>
            <w:rStyle w:val="aff2"/>
            <w:rFonts w:ascii="Times New Roman" w:hAnsi="Times New Roman"/>
            <w:noProof/>
            <w:sz w:val="24"/>
            <w:szCs w:val="24"/>
          </w:rPr>
          <w:t>术</w:t>
        </w:r>
        <w:r w:rsidR="00F327E4" w:rsidRPr="00BB70A6">
          <w:rPr>
            <w:rStyle w:val="aff2"/>
            <w:rFonts w:ascii="Times New Roman" w:hAnsi="Times New Roman"/>
            <w:noProof/>
            <w:sz w:val="24"/>
            <w:szCs w:val="24"/>
          </w:rPr>
          <w:t xml:space="preserve">    </w:t>
        </w:r>
        <w:r w:rsidR="00F327E4" w:rsidRPr="00BB70A6">
          <w:rPr>
            <w:rStyle w:val="aff2"/>
            <w:rFonts w:ascii="Times New Roman" w:hAnsi="Times New Roman"/>
            <w:noProof/>
            <w:sz w:val="24"/>
            <w:szCs w:val="24"/>
          </w:rPr>
          <w:t>语</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_Toc161230392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w:t>
        </w:r>
        <w:r w:rsidR="00F327E4" w:rsidRPr="00BB70A6">
          <w:rPr>
            <w:rFonts w:ascii="Times New Roman" w:hAnsi="Times New Roman" w:cs="Times New Roman"/>
            <w:noProof/>
            <w:webHidden/>
            <w:sz w:val="24"/>
            <w:szCs w:val="24"/>
          </w:rPr>
          <w:fldChar w:fldCharType="end"/>
        </w:r>
      </w:hyperlink>
    </w:p>
    <w:p w14:paraId="198A808E" w14:textId="4B90F36C"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393" w:history="1">
        <w:r w:rsidR="00F327E4" w:rsidRPr="00BB70A6">
          <w:rPr>
            <w:rStyle w:val="aff2"/>
            <w:rFonts w:ascii="Times New Roman" w:hAnsi="Times New Roman"/>
            <w:noProof/>
            <w:sz w:val="24"/>
            <w:szCs w:val="24"/>
          </w:rPr>
          <w:t xml:space="preserve">2.2 </w:t>
        </w:r>
        <w:r w:rsidR="00F327E4" w:rsidRPr="00BB70A6">
          <w:rPr>
            <w:rStyle w:val="aff2"/>
            <w:rFonts w:ascii="Times New Roman" w:hAnsi="Times New Roman"/>
            <w:noProof/>
            <w:sz w:val="24"/>
            <w:szCs w:val="24"/>
          </w:rPr>
          <w:t>符</w:t>
        </w:r>
        <w:r w:rsidR="00F327E4" w:rsidRPr="00BB70A6">
          <w:rPr>
            <w:rStyle w:val="aff2"/>
            <w:rFonts w:ascii="Times New Roman" w:hAnsi="Times New Roman"/>
            <w:noProof/>
            <w:sz w:val="24"/>
            <w:szCs w:val="24"/>
          </w:rPr>
          <w:t xml:space="preserve">    </w:t>
        </w:r>
        <w:r w:rsidR="00F327E4" w:rsidRPr="00BB70A6">
          <w:rPr>
            <w:rStyle w:val="aff2"/>
            <w:rFonts w:ascii="Times New Roman" w:hAnsi="Times New Roman"/>
            <w:noProof/>
            <w:sz w:val="24"/>
            <w:szCs w:val="24"/>
          </w:rPr>
          <w:t>号</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_Toc161230393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w:t>
        </w:r>
        <w:r w:rsidR="00F327E4" w:rsidRPr="00BB70A6">
          <w:rPr>
            <w:rFonts w:ascii="Times New Roman" w:hAnsi="Times New Roman" w:cs="Times New Roman"/>
            <w:noProof/>
            <w:webHidden/>
            <w:sz w:val="24"/>
            <w:szCs w:val="24"/>
          </w:rPr>
          <w:fldChar w:fldCharType="end"/>
        </w:r>
      </w:hyperlink>
    </w:p>
    <w:p w14:paraId="7172931C" w14:textId="72E11633" w:rsidR="00F327E4" w:rsidRPr="00BB70A6" w:rsidRDefault="00000000">
      <w:pPr>
        <w:pStyle w:val="TOC1"/>
        <w:rPr>
          <w:rFonts w:ascii="Times New Roman" w:hAnsi="Times New Roman" w:cs="Times New Roman"/>
          <w:noProof/>
          <w:sz w:val="24"/>
          <w:szCs w:val="24"/>
          <w14:ligatures w14:val="standardContextual"/>
        </w:rPr>
      </w:pPr>
      <w:hyperlink w:anchor="_Toc161230394" w:history="1">
        <w:r w:rsidR="00F327E4" w:rsidRPr="00BB70A6">
          <w:rPr>
            <w:rStyle w:val="aff2"/>
            <w:rFonts w:ascii="Times New Roman" w:hAnsi="Times New Roman"/>
            <w:noProof/>
            <w:sz w:val="24"/>
            <w:szCs w:val="24"/>
          </w:rPr>
          <w:t xml:space="preserve">3 </w:t>
        </w:r>
        <w:r w:rsidR="00F327E4" w:rsidRPr="00BB70A6">
          <w:rPr>
            <w:rStyle w:val="aff2"/>
            <w:rFonts w:ascii="Times New Roman" w:hAnsi="Times New Roman"/>
            <w:noProof/>
            <w:sz w:val="24"/>
            <w:szCs w:val="24"/>
          </w:rPr>
          <w:t>基本规定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_Toc161230394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w:t>
        </w:r>
        <w:r w:rsidR="00F327E4" w:rsidRPr="00BB70A6">
          <w:rPr>
            <w:rFonts w:ascii="Times New Roman" w:hAnsi="Times New Roman" w:cs="Times New Roman"/>
            <w:noProof/>
            <w:webHidden/>
            <w:sz w:val="24"/>
            <w:szCs w:val="24"/>
          </w:rPr>
          <w:fldChar w:fldCharType="end"/>
        </w:r>
      </w:hyperlink>
    </w:p>
    <w:p w14:paraId="53829CF8" w14:textId="170EC437" w:rsidR="00F327E4" w:rsidRPr="00BB70A6" w:rsidRDefault="00000000">
      <w:pPr>
        <w:pStyle w:val="TOC1"/>
        <w:rPr>
          <w:rFonts w:ascii="Times New Roman" w:hAnsi="Times New Roman" w:cs="Times New Roman"/>
          <w:noProof/>
          <w:sz w:val="24"/>
          <w:szCs w:val="24"/>
          <w14:ligatures w14:val="standardContextual"/>
        </w:rPr>
      </w:pPr>
      <w:hyperlink w:anchor="_Toc161230395" w:history="1">
        <w:r w:rsidR="00F327E4" w:rsidRPr="00BB70A6">
          <w:rPr>
            <w:rStyle w:val="aff2"/>
            <w:rFonts w:ascii="Times New Roman" w:hAnsi="Times New Roman"/>
            <w:noProof/>
            <w:sz w:val="24"/>
            <w:szCs w:val="24"/>
          </w:rPr>
          <w:t xml:space="preserve">4 </w:t>
        </w:r>
        <w:r w:rsidR="00F327E4" w:rsidRPr="00BB70A6">
          <w:rPr>
            <w:rStyle w:val="aff2"/>
            <w:rFonts w:ascii="Times New Roman" w:hAnsi="Times New Roman"/>
            <w:noProof/>
            <w:sz w:val="24"/>
            <w:szCs w:val="24"/>
          </w:rPr>
          <w:t>材料</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_Toc161230395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7</w:t>
        </w:r>
        <w:r w:rsidR="00F327E4" w:rsidRPr="00BB70A6">
          <w:rPr>
            <w:rFonts w:ascii="Times New Roman" w:hAnsi="Times New Roman" w:cs="Times New Roman"/>
            <w:noProof/>
            <w:webHidden/>
            <w:sz w:val="24"/>
            <w:szCs w:val="24"/>
          </w:rPr>
          <w:fldChar w:fldCharType="end"/>
        </w:r>
      </w:hyperlink>
    </w:p>
    <w:p w14:paraId="54CCC36A" w14:textId="41694AAA"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396" w:history="1">
        <w:r w:rsidR="00F327E4" w:rsidRPr="00BB70A6">
          <w:rPr>
            <w:rStyle w:val="aff2"/>
            <w:rFonts w:ascii="Times New Roman" w:hAnsi="Times New Roman"/>
            <w:noProof/>
            <w:sz w:val="24"/>
            <w:szCs w:val="24"/>
          </w:rPr>
          <w:t xml:space="preserve">4.1 </w:t>
        </w:r>
        <w:r w:rsidR="00F327E4" w:rsidRPr="00BB70A6">
          <w:rPr>
            <w:rStyle w:val="aff2"/>
            <w:rFonts w:ascii="Times New Roman" w:hAnsi="Times New Roman"/>
            <w:noProof/>
            <w:sz w:val="24"/>
            <w:szCs w:val="24"/>
          </w:rPr>
          <w:t>一般规定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_Toc161230396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7</w:t>
        </w:r>
        <w:r w:rsidR="00F327E4" w:rsidRPr="00BB70A6">
          <w:rPr>
            <w:rFonts w:ascii="Times New Roman" w:hAnsi="Times New Roman" w:cs="Times New Roman"/>
            <w:noProof/>
            <w:webHidden/>
            <w:sz w:val="24"/>
            <w:szCs w:val="24"/>
          </w:rPr>
          <w:fldChar w:fldCharType="end"/>
        </w:r>
      </w:hyperlink>
    </w:p>
    <w:p w14:paraId="4E7193DF" w14:textId="45BAC56A"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397" w:history="1">
        <w:r w:rsidR="00F327E4" w:rsidRPr="00BB70A6">
          <w:rPr>
            <w:rStyle w:val="aff2"/>
            <w:rFonts w:ascii="Times New Roman" w:hAnsi="Times New Roman"/>
            <w:noProof/>
            <w:sz w:val="24"/>
            <w:szCs w:val="24"/>
          </w:rPr>
          <w:t xml:space="preserve">4.2 </w:t>
        </w:r>
        <w:r w:rsidR="00F327E4" w:rsidRPr="00BB70A6">
          <w:rPr>
            <w:rStyle w:val="aff2"/>
            <w:rFonts w:ascii="Times New Roman" w:hAnsi="Times New Roman"/>
            <w:noProof/>
            <w:sz w:val="24"/>
            <w:szCs w:val="24"/>
          </w:rPr>
          <w:t>钢材与金属连接件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_Toc161230397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7</w:t>
        </w:r>
        <w:r w:rsidR="00F327E4" w:rsidRPr="00BB70A6">
          <w:rPr>
            <w:rFonts w:ascii="Times New Roman" w:hAnsi="Times New Roman" w:cs="Times New Roman"/>
            <w:noProof/>
            <w:webHidden/>
            <w:sz w:val="24"/>
            <w:szCs w:val="24"/>
          </w:rPr>
          <w:fldChar w:fldCharType="end"/>
        </w:r>
      </w:hyperlink>
    </w:p>
    <w:p w14:paraId="7642AE18" w14:textId="38D67B01" w:rsidR="00F327E4" w:rsidRPr="005B63FF" w:rsidRDefault="00000000">
      <w:pPr>
        <w:pStyle w:val="TOC2"/>
        <w:ind w:left="552" w:hanging="132"/>
        <w:rPr>
          <w:rFonts w:ascii="Times New Roman" w:hAnsi="Times New Roman" w:cs="Times New Roman"/>
          <w:noProof/>
          <w:sz w:val="24"/>
          <w:szCs w:val="24"/>
          <w14:ligatures w14:val="standardContextual"/>
        </w:rPr>
      </w:pPr>
      <w:hyperlink w:anchor="_Toc161230398" w:history="1">
        <w:r w:rsidR="00F327E4" w:rsidRPr="005B63FF">
          <w:rPr>
            <w:rStyle w:val="aff2"/>
            <w:rFonts w:ascii="Times New Roman" w:hAnsi="Times New Roman"/>
            <w:noProof/>
            <w:sz w:val="24"/>
            <w:szCs w:val="24"/>
          </w:rPr>
          <w:t xml:space="preserve">4.3 </w:t>
        </w:r>
        <w:r w:rsidR="00F327E4" w:rsidRPr="005B63FF">
          <w:rPr>
            <w:rStyle w:val="aff2"/>
            <w:rFonts w:ascii="Times New Roman" w:hAnsi="Times New Roman"/>
            <w:noProof/>
            <w:sz w:val="24"/>
            <w:szCs w:val="24"/>
          </w:rPr>
          <w:t>混凝土</w:t>
        </w:r>
        <w:r w:rsidR="00F327E4" w:rsidRPr="005B63FF">
          <w:rPr>
            <w:rFonts w:ascii="Times New Roman" w:hAnsi="Times New Roman" w:cs="Times New Roman"/>
            <w:noProof/>
            <w:webHidden/>
            <w:sz w:val="24"/>
            <w:szCs w:val="24"/>
          </w:rPr>
          <w:tab/>
        </w:r>
        <w:r w:rsidR="00F327E4" w:rsidRPr="005B63FF">
          <w:rPr>
            <w:rFonts w:ascii="Times New Roman" w:hAnsi="Times New Roman" w:cs="Times New Roman"/>
            <w:noProof/>
            <w:webHidden/>
            <w:sz w:val="24"/>
            <w:szCs w:val="24"/>
          </w:rPr>
          <w:fldChar w:fldCharType="begin"/>
        </w:r>
        <w:r w:rsidR="00F327E4" w:rsidRPr="005B63FF">
          <w:rPr>
            <w:rFonts w:ascii="Times New Roman" w:hAnsi="Times New Roman" w:cs="Times New Roman"/>
            <w:noProof/>
            <w:webHidden/>
            <w:sz w:val="24"/>
            <w:szCs w:val="24"/>
          </w:rPr>
          <w:instrText xml:space="preserve"> PAGEREF _Toc161230398 \h </w:instrText>
        </w:r>
        <w:r w:rsidR="00F327E4" w:rsidRPr="005B63FF">
          <w:rPr>
            <w:rFonts w:ascii="Times New Roman" w:hAnsi="Times New Roman" w:cs="Times New Roman"/>
            <w:noProof/>
            <w:webHidden/>
            <w:sz w:val="24"/>
            <w:szCs w:val="24"/>
          </w:rPr>
        </w:r>
        <w:r w:rsidR="00F327E4" w:rsidRPr="005B63FF">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8</w:t>
        </w:r>
        <w:r w:rsidR="00F327E4" w:rsidRPr="005B63FF">
          <w:rPr>
            <w:rFonts w:ascii="Times New Roman" w:hAnsi="Times New Roman" w:cs="Times New Roman"/>
            <w:noProof/>
            <w:webHidden/>
            <w:sz w:val="24"/>
            <w:szCs w:val="24"/>
          </w:rPr>
          <w:fldChar w:fldCharType="end"/>
        </w:r>
      </w:hyperlink>
    </w:p>
    <w:p w14:paraId="771DD7FC" w14:textId="0B0185F1"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399" w:history="1">
        <w:r w:rsidR="00F327E4" w:rsidRPr="005B63FF">
          <w:rPr>
            <w:rStyle w:val="aff2"/>
            <w:rFonts w:ascii="Times New Roman" w:hAnsi="Times New Roman"/>
            <w:noProof/>
            <w:sz w:val="24"/>
            <w:szCs w:val="24"/>
          </w:rPr>
          <w:t xml:space="preserve">4.4 </w:t>
        </w:r>
        <w:r w:rsidR="00F327E4" w:rsidRPr="005B63FF">
          <w:rPr>
            <w:rStyle w:val="aff2"/>
            <w:rFonts w:ascii="Times New Roman" w:hAnsi="Times New Roman"/>
            <w:noProof/>
            <w:sz w:val="24"/>
            <w:szCs w:val="24"/>
          </w:rPr>
          <w:t>木材</w:t>
        </w:r>
        <w:r w:rsidR="00F327E4" w:rsidRPr="005B63FF">
          <w:rPr>
            <w:rFonts w:ascii="Times New Roman" w:hAnsi="Times New Roman" w:cs="Times New Roman"/>
            <w:noProof/>
            <w:webHidden/>
            <w:sz w:val="24"/>
            <w:szCs w:val="24"/>
          </w:rPr>
          <w:tab/>
        </w:r>
        <w:r w:rsidR="00F327E4" w:rsidRPr="005B63FF">
          <w:rPr>
            <w:rFonts w:ascii="Times New Roman" w:hAnsi="Times New Roman" w:cs="Times New Roman"/>
            <w:noProof/>
            <w:webHidden/>
            <w:sz w:val="24"/>
            <w:szCs w:val="24"/>
          </w:rPr>
          <w:fldChar w:fldCharType="begin"/>
        </w:r>
        <w:r w:rsidR="00F327E4" w:rsidRPr="005B63FF">
          <w:rPr>
            <w:rFonts w:ascii="Times New Roman" w:hAnsi="Times New Roman" w:cs="Times New Roman"/>
            <w:noProof/>
            <w:webHidden/>
            <w:sz w:val="24"/>
            <w:szCs w:val="24"/>
          </w:rPr>
          <w:instrText xml:space="preserve"> PAGEREF _Toc161230399 \h </w:instrText>
        </w:r>
        <w:r w:rsidR="00F327E4" w:rsidRPr="005B63FF">
          <w:rPr>
            <w:rFonts w:ascii="Times New Roman" w:hAnsi="Times New Roman" w:cs="Times New Roman"/>
            <w:noProof/>
            <w:webHidden/>
            <w:sz w:val="24"/>
            <w:szCs w:val="24"/>
          </w:rPr>
        </w:r>
        <w:r w:rsidR="00F327E4" w:rsidRPr="005B63FF">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8</w:t>
        </w:r>
        <w:r w:rsidR="00F327E4" w:rsidRPr="005B63FF">
          <w:rPr>
            <w:rFonts w:ascii="Times New Roman" w:hAnsi="Times New Roman" w:cs="Times New Roman"/>
            <w:noProof/>
            <w:webHidden/>
            <w:sz w:val="24"/>
            <w:szCs w:val="24"/>
          </w:rPr>
          <w:fldChar w:fldCharType="end"/>
        </w:r>
      </w:hyperlink>
    </w:p>
    <w:p w14:paraId="4EF3D5C2" w14:textId="26BC1A83"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0" w:history="1">
        <w:r w:rsidR="00F327E4" w:rsidRPr="00BB70A6">
          <w:rPr>
            <w:rStyle w:val="aff2"/>
            <w:rFonts w:ascii="Times New Roman" w:hAnsi="Times New Roman"/>
            <w:noProof/>
            <w:sz w:val="24"/>
            <w:szCs w:val="24"/>
          </w:rPr>
          <w:t xml:space="preserve">4.5 </w:t>
        </w:r>
        <w:r w:rsidR="00F327E4" w:rsidRPr="00BB70A6">
          <w:rPr>
            <w:rStyle w:val="aff2"/>
            <w:rFonts w:ascii="Times New Roman" w:hAnsi="Times New Roman"/>
            <w:noProof/>
            <w:sz w:val="24"/>
            <w:szCs w:val="24"/>
          </w:rPr>
          <w:t>其他材料</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_Toc161230400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8</w:t>
        </w:r>
        <w:r w:rsidR="00F327E4" w:rsidRPr="00BB70A6">
          <w:rPr>
            <w:rFonts w:ascii="Times New Roman" w:hAnsi="Times New Roman" w:cs="Times New Roman"/>
            <w:noProof/>
            <w:webHidden/>
            <w:sz w:val="24"/>
            <w:szCs w:val="24"/>
          </w:rPr>
          <w:fldChar w:fldCharType="end"/>
        </w:r>
      </w:hyperlink>
    </w:p>
    <w:p w14:paraId="7B5C4D03" w14:textId="3546FF6A"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1" w:history="1">
        <w:r w:rsidR="00F327E4" w:rsidRPr="00BB70A6">
          <w:rPr>
            <w:rStyle w:val="aff2"/>
            <w:rFonts w:ascii="Times New Roman" w:hAnsi="Times New Roman"/>
            <w:noProof/>
            <w:sz w:val="24"/>
            <w:szCs w:val="24"/>
          </w:rPr>
          <w:t xml:space="preserve">4.6 </w:t>
        </w:r>
        <w:r w:rsidR="00F327E4" w:rsidRPr="00BB70A6">
          <w:rPr>
            <w:rStyle w:val="aff2"/>
            <w:rFonts w:ascii="Times New Roman" w:hAnsi="Times New Roman"/>
            <w:noProof/>
            <w:sz w:val="24"/>
            <w:szCs w:val="24"/>
          </w:rPr>
          <w:t>竹缠绕房屋单元尺寸</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_Toc161230401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9</w:t>
        </w:r>
        <w:r w:rsidR="00F327E4" w:rsidRPr="00BB70A6">
          <w:rPr>
            <w:rFonts w:ascii="Times New Roman" w:hAnsi="Times New Roman" w:cs="Times New Roman"/>
            <w:noProof/>
            <w:webHidden/>
            <w:sz w:val="24"/>
            <w:szCs w:val="24"/>
          </w:rPr>
          <w:fldChar w:fldCharType="end"/>
        </w:r>
      </w:hyperlink>
    </w:p>
    <w:p w14:paraId="1F036E9E" w14:textId="48E9FA83" w:rsidR="00F327E4" w:rsidRPr="00BB70A6" w:rsidRDefault="00000000">
      <w:pPr>
        <w:pStyle w:val="TOC1"/>
        <w:rPr>
          <w:rFonts w:ascii="Times New Roman" w:hAnsi="Times New Roman" w:cs="Times New Roman"/>
          <w:noProof/>
          <w:sz w:val="24"/>
          <w:szCs w:val="24"/>
          <w14:ligatures w14:val="standardContextual"/>
        </w:rPr>
      </w:pPr>
      <w:hyperlink w:anchor="_Toc161230402" w:history="1">
        <w:r w:rsidR="00F327E4" w:rsidRPr="00BB70A6">
          <w:rPr>
            <w:rStyle w:val="aff2"/>
            <w:rFonts w:ascii="Times New Roman" w:hAnsi="Times New Roman"/>
            <w:noProof/>
            <w:sz w:val="24"/>
            <w:szCs w:val="24"/>
          </w:rPr>
          <w:t xml:space="preserve">5 </w:t>
        </w:r>
        <w:r w:rsidR="00F327E4" w:rsidRPr="00BB70A6">
          <w:rPr>
            <w:rStyle w:val="aff2"/>
            <w:rFonts w:ascii="Times New Roman" w:hAnsi="Times New Roman"/>
            <w:noProof/>
            <w:sz w:val="24"/>
            <w:szCs w:val="24"/>
          </w:rPr>
          <w:t>建筑设计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_Toc161230402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12</w:t>
        </w:r>
        <w:r w:rsidR="00F327E4" w:rsidRPr="00BB70A6">
          <w:rPr>
            <w:rFonts w:ascii="Times New Roman" w:hAnsi="Times New Roman" w:cs="Times New Roman"/>
            <w:noProof/>
            <w:webHidden/>
            <w:sz w:val="24"/>
            <w:szCs w:val="24"/>
          </w:rPr>
          <w:fldChar w:fldCharType="end"/>
        </w:r>
      </w:hyperlink>
    </w:p>
    <w:p w14:paraId="61B7670F" w14:textId="579272D7"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3" w:history="1">
        <w:r w:rsidR="00F327E4" w:rsidRPr="005B63FF">
          <w:rPr>
            <w:rStyle w:val="aff2"/>
            <w:rFonts w:ascii="Times New Roman" w:hAnsi="Times New Roman"/>
            <w:noProof/>
            <w:sz w:val="24"/>
            <w:szCs w:val="24"/>
          </w:rPr>
          <w:t xml:space="preserve">5.1 </w:t>
        </w:r>
        <w:r w:rsidR="00F327E4" w:rsidRPr="005B63FF">
          <w:rPr>
            <w:rStyle w:val="aff2"/>
            <w:rFonts w:ascii="Times New Roman" w:hAnsi="Times New Roman"/>
            <w:noProof/>
            <w:sz w:val="24"/>
            <w:szCs w:val="24"/>
          </w:rPr>
          <w:t>一般规定</w:t>
        </w:r>
        <w:r w:rsidR="00F327E4" w:rsidRPr="005B63FF">
          <w:rPr>
            <w:rFonts w:ascii="Times New Roman" w:hAnsi="Times New Roman" w:cs="Times New Roman"/>
            <w:noProof/>
            <w:webHidden/>
            <w:sz w:val="24"/>
            <w:szCs w:val="24"/>
          </w:rPr>
          <w:tab/>
        </w:r>
        <w:r w:rsidR="00F327E4" w:rsidRPr="005B63FF">
          <w:rPr>
            <w:rFonts w:ascii="Times New Roman" w:hAnsi="Times New Roman" w:cs="Times New Roman"/>
            <w:noProof/>
            <w:webHidden/>
            <w:sz w:val="24"/>
            <w:szCs w:val="24"/>
          </w:rPr>
          <w:fldChar w:fldCharType="begin"/>
        </w:r>
        <w:r w:rsidR="00F327E4" w:rsidRPr="005B63FF">
          <w:rPr>
            <w:rFonts w:ascii="Times New Roman" w:hAnsi="Times New Roman" w:cs="Times New Roman"/>
            <w:noProof/>
            <w:webHidden/>
            <w:sz w:val="24"/>
            <w:szCs w:val="24"/>
          </w:rPr>
          <w:instrText xml:space="preserve"> PAGEREF _Toc161230403 \h </w:instrText>
        </w:r>
        <w:r w:rsidR="00F327E4" w:rsidRPr="005B63FF">
          <w:rPr>
            <w:rFonts w:ascii="Times New Roman" w:hAnsi="Times New Roman" w:cs="Times New Roman"/>
            <w:noProof/>
            <w:webHidden/>
            <w:sz w:val="24"/>
            <w:szCs w:val="24"/>
          </w:rPr>
        </w:r>
        <w:r w:rsidR="00F327E4" w:rsidRPr="005B63FF">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12</w:t>
        </w:r>
        <w:r w:rsidR="00F327E4" w:rsidRPr="005B63FF">
          <w:rPr>
            <w:rFonts w:ascii="Times New Roman" w:hAnsi="Times New Roman" w:cs="Times New Roman"/>
            <w:noProof/>
            <w:webHidden/>
            <w:sz w:val="24"/>
            <w:szCs w:val="24"/>
          </w:rPr>
          <w:fldChar w:fldCharType="end"/>
        </w:r>
      </w:hyperlink>
    </w:p>
    <w:p w14:paraId="53F9851D" w14:textId="4FADB5BE"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4" w:history="1">
        <w:r w:rsidR="00F327E4" w:rsidRPr="00BB70A6">
          <w:rPr>
            <w:rStyle w:val="aff2"/>
            <w:rFonts w:ascii="Times New Roman" w:hAnsi="Times New Roman"/>
            <w:noProof/>
            <w:sz w:val="24"/>
            <w:szCs w:val="24"/>
          </w:rPr>
          <w:t xml:space="preserve">5.2 </w:t>
        </w:r>
        <w:r w:rsidR="00F327E4" w:rsidRPr="00BB70A6">
          <w:rPr>
            <w:rStyle w:val="aff2"/>
            <w:rFonts w:ascii="Times New Roman" w:hAnsi="Times New Roman"/>
            <w:noProof/>
            <w:sz w:val="24"/>
            <w:szCs w:val="24"/>
          </w:rPr>
          <w:t>建筑防火设计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_Toc161230404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14</w:t>
        </w:r>
        <w:r w:rsidR="00F327E4" w:rsidRPr="00BB70A6">
          <w:rPr>
            <w:rFonts w:ascii="Times New Roman" w:hAnsi="Times New Roman" w:cs="Times New Roman"/>
            <w:noProof/>
            <w:webHidden/>
            <w:sz w:val="24"/>
            <w:szCs w:val="24"/>
          </w:rPr>
          <w:fldChar w:fldCharType="end"/>
        </w:r>
      </w:hyperlink>
    </w:p>
    <w:p w14:paraId="26747B22" w14:textId="78A558CB"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5" w:history="1">
        <w:r w:rsidR="00F327E4" w:rsidRPr="00BB70A6">
          <w:rPr>
            <w:rStyle w:val="aff2"/>
            <w:rFonts w:ascii="Times New Roman" w:hAnsi="Times New Roman"/>
            <w:noProof/>
            <w:sz w:val="24"/>
            <w:szCs w:val="24"/>
          </w:rPr>
          <w:t xml:space="preserve">5.3 </w:t>
        </w:r>
        <w:r w:rsidR="00F327E4" w:rsidRPr="00BB70A6">
          <w:rPr>
            <w:rStyle w:val="aff2"/>
            <w:rFonts w:ascii="Times New Roman" w:hAnsi="Times New Roman"/>
            <w:noProof/>
            <w:sz w:val="24"/>
            <w:szCs w:val="24"/>
          </w:rPr>
          <w:t>建筑节能设计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_Toc161230405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18</w:t>
        </w:r>
        <w:r w:rsidR="00F327E4" w:rsidRPr="00BB70A6">
          <w:rPr>
            <w:rFonts w:ascii="Times New Roman" w:hAnsi="Times New Roman" w:cs="Times New Roman"/>
            <w:noProof/>
            <w:webHidden/>
            <w:sz w:val="24"/>
            <w:szCs w:val="24"/>
          </w:rPr>
          <w:fldChar w:fldCharType="end"/>
        </w:r>
      </w:hyperlink>
    </w:p>
    <w:p w14:paraId="5DA499C5" w14:textId="1F4443F1"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6" w:history="1">
        <w:r w:rsidR="00F327E4" w:rsidRPr="00BB70A6">
          <w:rPr>
            <w:rStyle w:val="aff2"/>
            <w:rFonts w:ascii="Times New Roman" w:hAnsi="Times New Roman"/>
            <w:noProof/>
            <w:sz w:val="24"/>
            <w:szCs w:val="24"/>
          </w:rPr>
          <w:t xml:space="preserve">5.4 </w:t>
        </w:r>
        <w:r w:rsidR="00F327E4" w:rsidRPr="00BB70A6">
          <w:rPr>
            <w:rStyle w:val="aff2"/>
            <w:rFonts w:ascii="Times New Roman" w:hAnsi="Times New Roman"/>
            <w:noProof/>
            <w:sz w:val="24"/>
            <w:szCs w:val="24"/>
          </w:rPr>
          <w:t>建筑防水设计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_Toc161230406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20</w:t>
        </w:r>
        <w:r w:rsidR="00F327E4" w:rsidRPr="00BB70A6">
          <w:rPr>
            <w:rFonts w:ascii="Times New Roman" w:hAnsi="Times New Roman" w:cs="Times New Roman"/>
            <w:noProof/>
            <w:webHidden/>
            <w:sz w:val="24"/>
            <w:szCs w:val="24"/>
          </w:rPr>
          <w:fldChar w:fldCharType="end"/>
        </w:r>
      </w:hyperlink>
    </w:p>
    <w:p w14:paraId="0EAC1347" w14:textId="28A43619"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7" w:history="1">
        <w:r w:rsidR="00F327E4" w:rsidRPr="00BB70A6">
          <w:rPr>
            <w:rStyle w:val="aff2"/>
            <w:rFonts w:ascii="Times New Roman" w:hAnsi="Times New Roman"/>
            <w:noProof/>
            <w:sz w:val="24"/>
            <w:szCs w:val="24"/>
          </w:rPr>
          <w:t xml:space="preserve">5.5 </w:t>
        </w:r>
        <w:r w:rsidR="00F327E4" w:rsidRPr="00BB70A6">
          <w:rPr>
            <w:rStyle w:val="aff2"/>
            <w:rFonts w:ascii="Times New Roman" w:hAnsi="Times New Roman"/>
            <w:noProof/>
            <w:sz w:val="24"/>
            <w:szCs w:val="24"/>
          </w:rPr>
          <w:t>设备管线设计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_Toc161230407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21</w:t>
        </w:r>
        <w:r w:rsidR="00F327E4" w:rsidRPr="00BB70A6">
          <w:rPr>
            <w:rFonts w:ascii="Times New Roman" w:hAnsi="Times New Roman" w:cs="Times New Roman"/>
            <w:noProof/>
            <w:webHidden/>
            <w:sz w:val="24"/>
            <w:szCs w:val="24"/>
          </w:rPr>
          <w:fldChar w:fldCharType="end"/>
        </w:r>
      </w:hyperlink>
    </w:p>
    <w:p w14:paraId="7A6C562B" w14:textId="79F70F63" w:rsidR="00F327E4" w:rsidRPr="00BB70A6" w:rsidRDefault="00000000">
      <w:pPr>
        <w:pStyle w:val="TOC1"/>
        <w:rPr>
          <w:rFonts w:ascii="Times New Roman" w:hAnsi="Times New Roman" w:cs="Times New Roman"/>
          <w:noProof/>
          <w:sz w:val="24"/>
          <w:szCs w:val="24"/>
          <w14:ligatures w14:val="standardContextual"/>
        </w:rPr>
      </w:pPr>
      <w:hyperlink w:anchor="_Toc161230408" w:history="1">
        <w:r w:rsidR="00F327E4" w:rsidRPr="00BB70A6">
          <w:rPr>
            <w:rStyle w:val="aff2"/>
            <w:rFonts w:ascii="Times New Roman" w:hAnsi="Times New Roman"/>
            <w:noProof/>
            <w:sz w:val="24"/>
            <w:szCs w:val="24"/>
          </w:rPr>
          <w:t xml:space="preserve">6 </w:t>
        </w:r>
        <w:r w:rsidR="00F327E4" w:rsidRPr="00BB70A6">
          <w:rPr>
            <w:rStyle w:val="aff2"/>
            <w:rFonts w:ascii="Times New Roman" w:hAnsi="Times New Roman"/>
            <w:noProof/>
            <w:sz w:val="24"/>
            <w:szCs w:val="24"/>
          </w:rPr>
          <w:t>结构设计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_Toc161230408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26</w:t>
        </w:r>
        <w:r w:rsidR="00F327E4" w:rsidRPr="00BB70A6">
          <w:rPr>
            <w:rFonts w:ascii="Times New Roman" w:hAnsi="Times New Roman" w:cs="Times New Roman"/>
            <w:noProof/>
            <w:webHidden/>
            <w:sz w:val="24"/>
            <w:szCs w:val="24"/>
          </w:rPr>
          <w:fldChar w:fldCharType="end"/>
        </w:r>
      </w:hyperlink>
    </w:p>
    <w:p w14:paraId="2932A57C" w14:textId="334B407F"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09" w:history="1">
        <w:r w:rsidR="00F327E4" w:rsidRPr="00BB70A6">
          <w:rPr>
            <w:rStyle w:val="aff2"/>
            <w:rFonts w:ascii="Times New Roman" w:hAnsi="Times New Roman"/>
            <w:noProof/>
            <w:sz w:val="24"/>
            <w:szCs w:val="24"/>
          </w:rPr>
          <w:t xml:space="preserve">6.1 </w:t>
        </w:r>
        <w:r w:rsidR="00F327E4" w:rsidRPr="00BB70A6">
          <w:rPr>
            <w:rStyle w:val="aff2"/>
            <w:rFonts w:ascii="Times New Roman" w:hAnsi="Times New Roman"/>
            <w:noProof/>
            <w:sz w:val="24"/>
            <w:szCs w:val="24"/>
          </w:rPr>
          <w:t>一般规定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_Toc161230409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26</w:t>
        </w:r>
        <w:r w:rsidR="00F327E4" w:rsidRPr="00BB70A6">
          <w:rPr>
            <w:rFonts w:ascii="Times New Roman" w:hAnsi="Times New Roman" w:cs="Times New Roman"/>
            <w:noProof/>
            <w:webHidden/>
            <w:sz w:val="24"/>
            <w:szCs w:val="24"/>
          </w:rPr>
          <w:fldChar w:fldCharType="end"/>
        </w:r>
      </w:hyperlink>
    </w:p>
    <w:p w14:paraId="17035540" w14:textId="6233AE20"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0" w:history="1">
        <w:r w:rsidR="00F327E4" w:rsidRPr="00BB70A6">
          <w:rPr>
            <w:rStyle w:val="aff2"/>
            <w:rFonts w:ascii="Times New Roman" w:hAnsi="Times New Roman"/>
            <w:noProof/>
            <w:sz w:val="24"/>
            <w:szCs w:val="24"/>
            <w:lang w:val="zh-CN"/>
          </w:rPr>
          <w:t xml:space="preserve">6.2 </w:t>
        </w:r>
        <w:r w:rsidR="00F327E4" w:rsidRPr="00BB70A6">
          <w:rPr>
            <w:rStyle w:val="aff2"/>
            <w:rFonts w:ascii="Times New Roman" w:hAnsi="Times New Roman"/>
            <w:noProof/>
            <w:sz w:val="24"/>
            <w:szCs w:val="24"/>
            <w:lang w:val="zh-CN"/>
          </w:rPr>
          <w:t>荷载、作用效应计算</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_Toc161230410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27</w:t>
        </w:r>
        <w:r w:rsidR="00F327E4" w:rsidRPr="00BB70A6">
          <w:rPr>
            <w:rFonts w:ascii="Times New Roman" w:hAnsi="Times New Roman" w:cs="Times New Roman"/>
            <w:noProof/>
            <w:webHidden/>
            <w:sz w:val="24"/>
            <w:szCs w:val="24"/>
          </w:rPr>
          <w:fldChar w:fldCharType="end"/>
        </w:r>
      </w:hyperlink>
    </w:p>
    <w:p w14:paraId="75EA2B7F" w14:textId="65E894C6"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1" w:history="1">
        <w:r w:rsidR="00F327E4" w:rsidRPr="00BB70A6">
          <w:rPr>
            <w:rStyle w:val="aff2"/>
            <w:rFonts w:ascii="Times New Roman" w:hAnsi="Times New Roman"/>
            <w:noProof/>
            <w:sz w:val="24"/>
            <w:szCs w:val="24"/>
          </w:rPr>
          <w:t xml:space="preserve">6.3 </w:t>
        </w:r>
        <w:r w:rsidR="00F327E4" w:rsidRPr="00BB70A6">
          <w:rPr>
            <w:rStyle w:val="aff2"/>
            <w:rFonts w:ascii="Times New Roman" w:hAnsi="Times New Roman"/>
            <w:noProof/>
            <w:sz w:val="24"/>
            <w:szCs w:val="24"/>
          </w:rPr>
          <w:t>结构构件设计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_Toc161230411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28</w:t>
        </w:r>
        <w:r w:rsidR="00F327E4" w:rsidRPr="00BB70A6">
          <w:rPr>
            <w:rFonts w:ascii="Times New Roman" w:hAnsi="Times New Roman" w:cs="Times New Roman"/>
            <w:noProof/>
            <w:webHidden/>
            <w:sz w:val="24"/>
            <w:szCs w:val="24"/>
          </w:rPr>
          <w:fldChar w:fldCharType="end"/>
        </w:r>
      </w:hyperlink>
    </w:p>
    <w:p w14:paraId="3393B0A2" w14:textId="0965F5DB"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2" w:history="1">
        <w:r w:rsidR="00F327E4" w:rsidRPr="00BB70A6">
          <w:rPr>
            <w:rStyle w:val="aff2"/>
            <w:rFonts w:ascii="Times New Roman" w:hAnsi="Times New Roman"/>
            <w:noProof/>
            <w:sz w:val="24"/>
            <w:szCs w:val="24"/>
          </w:rPr>
          <w:t xml:space="preserve">6.4 </w:t>
        </w:r>
        <w:r w:rsidR="00F327E4" w:rsidRPr="00BB70A6">
          <w:rPr>
            <w:rStyle w:val="aff2"/>
            <w:rFonts w:ascii="Times New Roman" w:hAnsi="Times New Roman"/>
            <w:noProof/>
            <w:sz w:val="24"/>
            <w:szCs w:val="24"/>
          </w:rPr>
          <w:t>节点设计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_Toc161230412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29</w:t>
        </w:r>
        <w:r w:rsidR="00F327E4" w:rsidRPr="00BB70A6">
          <w:rPr>
            <w:rFonts w:ascii="Times New Roman" w:hAnsi="Times New Roman" w:cs="Times New Roman"/>
            <w:noProof/>
            <w:webHidden/>
            <w:sz w:val="24"/>
            <w:szCs w:val="24"/>
          </w:rPr>
          <w:fldChar w:fldCharType="end"/>
        </w:r>
      </w:hyperlink>
    </w:p>
    <w:p w14:paraId="43EBF651" w14:textId="2F5F1807"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3" w:history="1">
        <w:r w:rsidR="00F327E4" w:rsidRPr="00BB70A6">
          <w:rPr>
            <w:rStyle w:val="aff2"/>
            <w:rFonts w:ascii="Times New Roman" w:hAnsi="Times New Roman"/>
            <w:noProof/>
            <w:sz w:val="24"/>
            <w:szCs w:val="24"/>
          </w:rPr>
          <w:t xml:space="preserve">6.5 </w:t>
        </w:r>
        <w:r w:rsidR="00F327E4" w:rsidRPr="00BB70A6">
          <w:rPr>
            <w:rStyle w:val="aff2"/>
            <w:rFonts w:ascii="Times New Roman" w:hAnsi="Times New Roman"/>
            <w:noProof/>
            <w:sz w:val="24"/>
            <w:szCs w:val="24"/>
          </w:rPr>
          <w:t>竹缠绕房屋单元设计</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_Toc161230413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34</w:t>
        </w:r>
        <w:r w:rsidR="00F327E4" w:rsidRPr="00BB70A6">
          <w:rPr>
            <w:rFonts w:ascii="Times New Roman" w:hAnsi="Times New Roman" w:cs="Times New Roman"/>
            <w:noProof/>
            <w:webHidden/>
            <w:sz w:val="24"/>
            <w:szCs w:val="24"/>
          </w:rPr>
          <w:fldChar w:fldCharType="end"/>
        </w:r>
      </w:hyperlink>
    </w:p>
    <w:p w14:paraId="4E55557F" w14:textId="764D09C7"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4" w:history="1">
        <w:r w:rsidR="00F327E4" w:rsidRPr="00BB70A6">
          <w:rPr>
            <w:rStyle w:val="aff2"/>
            <w:rFonts w:ascii="Times New Roman" w:hAnsi="Times New Roman"/>
            <w:noProof/>
            <w:sz w:val="24"/>
            <w:szCs w:val="24"/>
          </w:rPr>
          <w:t xml:space="preserve">6.6 </w:t>
        </w:r>
        <w:r w:rsidR="00F327E4" w:rsidRPr="00BB70A6">
          <w:rPr>
            <w:rStyle w:val="aff2"/>
            <w:rFonts w:ascii="Times New Roman" w:hAnsi="Times New Roman"/>
            <w:noProof/>
            <w:sz w:val="24"/>
            <w:szCs w:val="24"/>
          </w:rPr>
          <w:t>构造要求</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_Toc161230414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36</w:t>
        </w:r>
        <w:r w:rsidR="00F327E4" w:rsidRPr="00BB70A6">
          <w:rPr>
            <w:rFonts w:ascii="Times New Roman" w:hAnsi="Times New Roman" w:cs="Times New Roman"/>
            <w:noProof/>
            <w:webHidden/>
            <w:sz w:val="24"/>
            <w:szCs w:val="24"/>
          </w:rPr>
          <w:fldChar w:fldCharType="end"/>
        </w:r>
      </w:hyperlink>
    </w:p>
    <w:p w14:paraId="3ABDBB55" w14:textId="65ACE327" w:rsidR="00F327E4" w:rsidRPr="005B63FF" w:rsidRDefault="00000000">
      <w:pPr>
        <w:pStyle w:val="TOC2"/>
        <w:ind w:left="552" w:hanging="132"/>
        <w:rPr>
          <w:rFonts w:ascii="Times New Roman" w:hAnsi="Times New Roman" w:cs="Times New Roman"/>
          <w:noProof/>
          <w:sz w:val="24"/>
          <w:szCs w:val="24"/>
          <w14:ligatures w14:val="standardContextual"/>
        </w:rPr>
      </w:pPr>
      <w:hyperlink w:anchor="_Toc161230415" w:history="1">
        <w:r w:rsidR="00F327E4" w:rsidRPr="005B63FF">
          <w:rPr>
            <w:rStyle w:val="aff2"/>
            <w:rFonts w:ascii="Times New Roman" w:hAnsi="Times New Roman"/>
            <w:noProof/>
            <w:sz w:val="24"/>
            <w:szCs w:val="24"/>
            <w:lang w:val="zh-CN"/>
          </w:rPr>
          <w:t>6.</w:t>
        </w:r>
        <w:r w:rsidR="00CC308F" w:rsidRPr="005B63FF">
          <w:rPr>
            <w:rStyle w:val="aff2"/>
            <w:rFonts w:ascii="Times New Roman" w:hAnsi="Times New Roman" w:hint="eastAsia"/>
            <w:noProof/>
            <w:sz w:val="24"/>
            <w:szCs w:val="24"/>
            <w:lang w:val="zh-CN"/>
          </w:rPr>
          <w:t>7</w:t>
        </w:r>
        <w:r w:rsidR="00F327E4" w:rsidRPr="005B63FF">
          <w:rPr>
            <w:rStyle w:val="aff2"/>
            <w:rFonts w:ascii="Times New Roman" w:hAnsi="Times New Roman"/>
            <w:noProof/>
            <w:sz w:val="24"/>
            <w:szCs w:val="24"/>
            <w:lang w:val="zh-CN"/>
          </w:rPr>
          <w:t xml:space="preserve"> </w:t>
        </w:r>
        <w:r w:rsidR="00F327E4" w:rsidRPr="005B63FF">
          <w:rPr>
            <w:rStyle w:val="aff2"/>
            <w:rFonts w:ascii="Times New Roman" w:hAnsi="Times New Roman"/>
            <w:noProof/>
            <w:sz w:val="24"/>
            <w:szCs w:val="24"/>
            <w:lang w:val="zh-CN"/>
          </w:rPr>
          <w:t>钢结构防护</w:t>
        </w:r>
        <w:r w:rsidR="00F327E4" w:rsidRPr="005B63FF">
          <w:rPr>
            <w:rFonts w:ascii="Times New Roman" w:hAnsi="Times New Roman" w:cs="Times New Roman"/>
            <w:noProof/>
            <w:webHidden/>
            <w:sz w:val="24"/>
            <w:szCs w:val="24"/>
          </w:rPr>
          <w:tab/>
        </w:r>
        <w:r w:rsidR="00F327E4" w:rsidRPr="005B63FF">
          <w:rPr>
            <w:rFonts w:ascii="Times New Roman" w:hAnsi="Times New Roman" w:cs="Times New Roman"/>
            <w:noProof/>
            <w:webHidden/>
            <w:sz w:val="24"/>
            <w:szCs w:val="24"/>
          </w:rPr>
          <w:fldChar w:fldCharType="begin"/>
        </w:r>
        <w:r w:rsidR="00F327E4" w:rsidRPr="005B63FF">
          <w:rPr>
            <w:rFonts w:ascii="Times New Roman" w:hAnsi="Times New Roman" w:cs="Times New Roman"/>
            <w:noProof/>
            <w:webHidden/>
            <w:sz w:val="24"/>
            <w:szCs w:val="24"/>
          </w:rPr>
          <w:instrText xml:space="preserve"> PAGEREF _Toc161230415 \h </w:instrText>
        </w:r>
        <w:r w:rsidR="00F327E4" w:rsidRPr="005B63FF">
          <w:rPr>
            <w:rFonts w:ascii="Times New Roman" w:hAnsi="Times New Roman" w:cs="Times New Roman"/>
            <w:noProof/>
            <w:webHidden/>
            <w:sz w:val="24"/>
            <w:szCs w:val="24"/>
          </w:rPr>
        </w:r>
        <w:r w:rsidR="00F327E4" w:rsidRPr="005B63FF">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38</w:t>
        </w:r>
        <w:r w:rsidR="00F327E4" w:rsidRPr="005B63FF">
          <w:rPr>
            <w:rFonts w:ascii="Times New Roman" w:hAnsi="Times New Roman" w:cs="Times New Roman"/>
            <w:noProof/>
            <w:webHidden/>
            <w:sz w:val="24"/>
            <w:szCs w:val="24"/>
          </w:rPr>
          <w:fldChar w:fldCharType="end"/>
        </w:r>
      </w:hyperlink>
    </w:p>
    <w:p w14:paraId="1BC88FB0" w14:textId="05415BFB"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6" w:history="1">
        <w:r w:rsidR="00F327E4" w:rsidRPr="005B63FF">
          <w:rPr>
            <w:rStyle w:val="aff2"/>
            <w:rFonts w:ascii="Times New Roman" w:hAnsi="Times New Roman"/>
            <w:noProof/>
            <w:sz w:val="24"/>
            <w:szCs w:val="24"/>
            <w:lang w:val="zh-CN"/>
          </w:rPr>
          <w:t>6.</w:t>
        </w:r>
        <w:r w:rsidR="00CC308F" w:rsidRPr="005B63FF">
          <w:rPr>
            <w:rStyle w:val="aff2"/>
            <w:rFonts w:ascii="Times New Roman" w:hAnsi="Times New Roman" w:hint="eastAsia"/>
            <w:noProof/>
            <w:sz w:val="24"/>
            <w:szCs w:val="24"/>
            <w:lang w:val="zh-CN"/>
          </w:rPr>
          <w:t>8</w:t>
        </w:r>
        <w:r w:rsidR="00F327E4" w:rsidRPr="005B63FF">
          <w:rPr>
            <w:rStyle w:val="aff2"/>
            <w:rFonts w:ascii="Times New Roman" w:hAnsi="Times New Roman"/>
            <w:noProof/>
            <w:sz w:val="24"/>
            <w:szCs w:val="24"/>
            <w:lang w:val="zh-CN"/>
          </w:rPr>
          <w:t xml:space="preserve"> </w:t>
        </w:r>
        <w:r w:rsidR="00F327E4" w:rsidRPr="005B63FF">
          <w:rPr>
            <w:rStyle w:val="aff2"/>
            <w:rFonts w:ascii="Times New Roman" w:hAnsi="Times New Roman"/>
            <w:noProof/>
            <w:sz w:val="24"/>
            <w:szCs w:val="24"/>
            <w:lang w:val="zh-CN"/>
          </w:rPr>
          <w:t>木结构防护</w:t>
        </w:r>
        <w:r w:rsidR="00F327E4" w:rsidRPr="005B63FF">
          <w:rPr>
            <w:rFonts w:ascii="Times New Roman" w:hAnsi="Times New Roman" w:cs="Times New Roman"/>
            <w:noProof/>
            <w:webHidden/>
            <w:sz w:val="24"/>
            <w:szCs w:val="24"/>
          </w:rPr>
          <w:tab/>
        </w:r>
        <w:r w:rsidR="00F327E4" w:rsidRPr="005B63FF">
          <w:rPr>
            <w:rFonts w:ascii="Times New Roman" w:hAnsi="Times New Roman" w:cs="Times New Roman"/>
            <w:noProof/>
            <w:webHidden/>
            <w:sz w:val="24"/>
            <w:szCs w:val="24"/>
          </w:rPr>
          <w:fldChar w:fldCharType="begin"/>
        </w:r>
        <w:r w:rsidR="00F327E4" w:rsidRPr="005B63FF">
          <w:rPr>
            <w:rFonts w:ascii="Times New Roman" w:hAnsi="Times New Roman" w:cs="Times New Roman"/>
            <w:noProof/>
            <w:webHidden/>
            <w:sz w:val="24"/>
            <w:szCs w:val="24"/>
          </w:rPr>
          <w:instrText xml:space="preserve"> PAGEREF _Toc161230416 \h </w:instrText>
        </w:r>
        <w:r w:rsidR="00F327E4" w:rsidRPr="005B63FF">
          <w:rPr>
            <w:rFonts w:ascii="Times New Roman" w:hAnsi="Times New Roman" w:cs="Times New Roman"/>
            <w:noProof/>
            <w:webHidden/>
            <w:sz w:val="24"/>
            <w:szCs w:val="24"/>
          </w:rPr>
        </w:r>
        <w:r w:rsidR="00F327E4" w:rsidRPr="005B63FF">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39</w:t>
        </w:r>
        <w:r w:rsidR="00F327E4" w:rsidRPr="005B63FF">
          <w:rPr>
            <w:rFonts w:ascii="Times New Roman" w:hAnsi="Times New Roman" w:cs="Times New Roman"/>
            <w:noProof/>
            <w:webHidden/>
            <w:sz w:val="24"/>
            <w:szCs w:val="24"/>
          </w:rPr>
          <w:fldChar w:fldCharType="end"/>
        </w:r>
      </w:hyperlink>
    </w:p>
    <w:p w14:paraId="783D0450" w14:textId="6C21182A" w:rsidR="00F327E4" w:rsidRPr="00BB70A6" w:rsidRDefault="00000000">
      <w:pPr>
        <w:pStyle w:val="TOC1"/>
        <w:rPr>
          <w:rFonts w:ascii="Times New Roman" w:hAnsi="Times New Roman" w:cs="Times New Roman"/>
          <w:noProof/>
          <w:sz w:val="24"/>
          <w:szCs w:val="24"/>
          <w14:ligatures w14:val="standardContextual"/>
        </w:rPr>
      </w:pPr>
      <w:hyperlink w:anchor="_Toc161230417" w:history="1">
        <w:r w:rsidR="00F327E4" w:rsidRPr="00BB70A6">
          <w:rPr>
            <w:rStyle w:val="aff2"/>
            <w:rFonts w:ascii="Times New Roman" w:hAnsi="Times New Roman"/>
            <w:noProof/>
            <w:sz w:val="24"/>
            <w:szCs w:val="24"/>
          </w:rPr>
          <w:t xml:space="preserve">7 </w:t>
        </w:r>
        <w:r w:rsidR="00F327E4" w:rsidRPr="00BB70A6">
          <w:rPr>
            <w:rStyle w:val="aff2"/>
            <w:rFonts w:ascii="Times New Roman" w:hAnsi="Times New Roman"/>
            <w:noProof/>
            <w:sz w:val="24"/>
            <w:szCs w:val="24"/>
          </w:rPr>
          <w:t>施工</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_Toc161230417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40</w:t>
        </w:r>
        <w:r w:rsidR="00F327E4" w:rsidRPr="00BB70A6">
          <w:rPr>
            <w:rFonts w:ascii="Times New Roman" w:hAnsi="Times New Roman" w:cs="Times New Roman"/>
            <w:noProof/>
            <w:webHidden/>
            <w:sz w:val="24"/>
            <w:szCs w:val="24"/>
          </w:rPr>
          <w:fldChar w:fldCharType="end"/>
        </w:r>
      </w:hyperlink>
    </w:p>
    <w:p w14:paraId="57DB65CD" w14:textId="72AD2AD9"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8" w:history="1">
        <w:r w:rsidR="00F327E4" w:rsidRPr="00BB70A6">
          <w:rPr>
            <w:rStyle w:val="aff2"/>
            <w:rFonts w:ascii="Times New Roman" w:hAnsi="Times New Roman"/>
            <w:noProof/>
            <w:sz w:val="24"/>
            <w:szCs w:val="24"/>
          </w:rPr>
          <w:t xml:space="preserve">7.1 </w:t>
        </w:r>
        <w:r w:rsidR="00F327E4" w:rsidRPr="00BB70A6">
          <w:rPr>
            <w:rStyle w:val="aff2"/>
            <w:rFonts w:ascii="Times New Roman" w:hAnsi="Times New Roman"/>
            <w:noProof/>
            <w:sz w:val="24"/>
            <w:szCs w:val="24"/>
          </w:rPr>
          <w:t>一般规定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_Toc161230418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40</w:t>
        </w:r>
        <w:r w:rsidR="00F327E4" w:rsidRPr="00BB70A6">
          <w:rPr>
            <w:rFonts w:ascii="Times New Roman" w:hAnsi="Times New Roman" w:cs="Times New Roman"/>
            <w:noProof/>
            <w:webHidden/>
            <w:sz w:val="24"/>
            <w:szCs w:val="24"/>
          </w:rPr>
          <w:fldChar w:fldCharType="end"/>
        </w:r>
      </w:hyperlink>
    </w:p>
    <w:p w14:paraId="16DD4351" w14:textId="453002A6"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19" w:history="1">
        <w:r w:rsidR="00F327E4" w:rsidRPr="00BB70A6">
          <w:rPr>
            <w:rStyle w:val="aff2"/>
            <w:rFonts w:ascii="Times New Roman" w:hAnsi="Times New Roman"/>
            <w:noProof/>
            <w:sz w:val="24"/>
            <w:szCs w:val="24"/>
          </w:rPr>
          <w:t xml:space="preserve">7.2 </w:t>
        </w:r>
        <w:r w:rsidR="00F327E4" w:rsidRPr="00BB70A6">
          <w:rPr>
            <w:rStyle w:val="aff2"/>
            <w:rFonts w:ascii="Times New Roman" w:hAnsi="Times New Roman"/>
            <w:noProof/>
            <w:sz w:val="24"/>
            <w:szCs w:val="24"/>
          </w:rPr>
          <w:t>制作和运输</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_Toc161230419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41</w:t>
        </w:r>
        <w:r w:rsidR="00F327E4" w:rsidRPr="00BB70A6">
          <w:rPr>
            <w:rFonts w:ascii="Times New Roman" w:hAnsi="Times New Roman" w:cs="Times New Roman"/>
            <w:noProof/>
            <w:webHidden/>
            <w:sz w:val="24"/>
            <w:szCs w:val="24"/>
          </w:rPr>
          <w:fldChar w:fldCharType="end"/>
        </w:r>
      </w:hyperlink>
    </w:p>
    <w:p w14:paraId="416C25BC" w14:textId="32888309"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0" w:history="1">
        <w:r w:rsidR="00F327E4" w:rsidRPr="00BB70A6">
          <w:rPr>
            <w:rStyle w:val="aff2"/>
            <w:rFonts w:ascii="Times New Roman" w:hAnsi="Times New Roman"/>
            <w:noProof/>
            <w:sz w:val="24"/>
            <w:szCs w:val="24"/>
          </w:rPr>
          <w:t xml:space="preserve">7.3 </w:t>
        </w:r>
        <w:r w:rsidR="00F327E4" w:rsidRPr="00BB70A6">
          <w:rPr>
            <w:rStyle w:val="aff2"/>
            <w:rFonts w:ascii="Times New Roman" w:hAnsi="Times New Roman"/>
            <w:noProof/>
            <w:sz w:val="24"/>
            <w:szCs w:val="24"/>
          </w:rPr>
          <w:t>安装施工</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_Toc161230420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43</w:t>
        </w:r>
        <w:r w:rsidR="00F327E4" w:rsidRPr="00BB70A6">
          <w:rPr>
            <w:rFonts w:ascii="Times New Roman" w:hAnsi="Times New Roman" w:cs="Times New Roman"/>
            <w:noProof/>
            <w:webHidden/>
            <w:sz w:val="24"/>
            <w:szCs w:val="24"/>
          </w:rPr>
          <w:fldChar w:fldCharType="end"/>
        </w:r>
      </w:hyperlink>
    </w:p>
    <w:p w14:paraId="6CF076AF" w14:textId="256D3284" w:rsidR="00F327E4" w:rsidRPr="00BB70A6" w:rsidRDefault="00000000">
      <w:pPr>
        <w:pStyle w:val="TOC1"/>
        <w:rPr>
          <w:rFonts w:ascii="Times New Roman" w:hAnsi="Times New Roman" w:cs="Times New Roman"/>
          <w:noProof/>
          <w:sz w:val="24"/>
          <w:szCs w:val="24"/>
          <w14:ligatures w14:val="standardContextual"/>
        </w:rPr>
      </w:pPr>
      <w:hyperlink w:anchor="_Toc161230421" w:history="1">
        <w:r w:rsidR="00F327E4" w:rsidRPr="00BB70A6">
          <w:rPr>
            <w:rStyle w:val="aff2"/>
            <w:rFonts w:ascii="Times New Roman" w:hAnsi="Times New Roman"/>
            <w:noProof/>
            <w:sz w:val="24"/>
            <w:szCs w:val="24"/>
          </w:rPr>
          <w:t xml:space="preserve">8  </w:t>
        </w:r>
        <w:r w:rsidR="00F327E4" w:rsidRPr="00BB70A6">
          <w:rPr>
            <w:rStyle w:val="aff2"/>
            <w:rFonts w:ascii="Times New Roman" w:hAnsi="Times New Roman"/>
            <w:noProof/>
            <w:sz w:val="24"/>
            <w:szCs w:val="24"/>
          </w:rPr>
          <w:t>工程验收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_Toc161230421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48</w:t>
        </w:r>
        <w:r w:rsidR="00F327E4" w:rsidRPr="00BB70A6">
          <w:rPr>
            <w:rFonts w:ascii="Times New Roman" w:hAnsi="Times New Roman" w:cs="Times New Roman"/>
            <w:noProof/>
            <w:webHidden/>
            <w:sz w:val="24"/>
            <w:szCs w:val="24"/>
          </w:rPr>
          <w:fldChar w:fldCharType="end"/>
        </w:r>
      </w:hyperlink>
    </w:p>
    <w:p w14:paraId="60060C29" w14:textId="216B7163"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2" w:history="1">
        <w:r w:rsidR="00F327E4" w:rsidRPr="00BB70A6">
          <w:rPr>
            <w:rStyle w:val="aff2"/>
            <w:rFonts w:ascii="Times New Roman" w:hAnsi="Times New Roman"/>
            <w:noProof/>
            <w:sz w:val="24"/>
            <w:szCs w:val="24"/>
          </w:rPr>
          <w:t>8.1</w:t>
        </w:r>
        <w:r w:rsidR="00F327E4" w:rsidRPr="00BB70A6">
          <w:rPr>
            <w:rStyle w:val="aff2"/>
            <w:rFonts w:ascii="Times New Roman" w:hAnsi="Times New Roman"/>
            <w:noProof/>
            <w:sz w:val="24"/>
            <w:szCs w:val="24"/>
          </w:rPr>
          <w:t>一般规定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_Toc161230422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48</w:t>
        </w:r>
        <w:r w:rsidR="00F327E4" w:rsidRPr="00BB70A6">
          <w:rPr>
            <w:rFonts w:ascii="Times New Roman" w:hAnsi="Times New Roman" w:cs="Times New Roman"/>
            <w:noProof/>
            <w:webHidden/>
            <w:sz w:val="24"/>
            <w:szCs w:val="24"/>
          </w:rPr>
          <w:fldChar w:fldCharType="end"/>
        </w:r>
      </w:hyperlink>
    </w:p>
    <w:p w14:paraId="630D7302" w14:textId="0CECA20F"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3" w:history="1">
        <w:r w:rsidR="00F327E4" w:rsidRPr="00BB70A6">
          <w:rPr>
            <w:rStyle w:val="aff2"/>
            <w:rFonts w:ascii="Times New Roman" w:hAnsi="Times New Roman"/>
            <w:noProof/>
            <w:sz w:val="24"/>
            <w:szCs w:val="24"/>
          </w:rPr>
          <w:t>8.2</w:t>
        </w:r>
        <w:r w:rsidR="00F327E4" w:rsidRPr="00BB70A6">
          <w:rPr>
            <w:rStyle w:val="aff2"/>
            <w:rFonts w:ascii="Times New Roman" w:hAnsi="Times New Roman"/>
            <w:noProof/>
            <w:sz w:val="24"/>
            <w:szCs w:val="24"/>
          </w:rPr>
          <w:t>竹缠绕房屋单元的进场验收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_Toc161230423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50</w:t>
        </w:r>
        <w:r w:rsidR="00F327E4" w:rsidRPr="00BB70A6">
          <w:rPr>
            <w:rFonts w:ascii="Times New Roman" w:hAnsi="Times New Roman" w:cs="Times New Roman"/>
            <w:noProof/>
            <w:webHidden/>
            <w:sz w:val="24"/>
            <w:szCs w:val="24"/>
          </w:rPr>
          <w:fldChar w:fldCharType="end"/>
        </w:r>
      </w:hyperlink>
    </w:p>
    <w:p w14:paraId="16020612" w14:textId="5CD5A2F0"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4" w:history="1">
        <w:r w:rsidR="00F327E4" w:rsidRPr="00BB70A6">
          <w:rPr>
            <w:rStyle w:val="aff2"/>
            <w:rFonts w:ascii="Times New Roman" w:hAnsi="Times New Roman"/>
            <w:noProof/>
            <w:sz w:val="24"/>
            <w:szCs w:val="24"/>
          </w:rPr>
          <w:t xml:space="preserve">8.3 </w:t>
        </w:r>
        <w:r w:rsidR="00F327E4" w:rsidRPr="00BB70A6">
          <w:rPr>
            <w:rStyle w:val="aff2"/>
            <w:rFonts w:ascii="Times New Roman" w:hAnsi="Times New Roman"/>
            <w:noProof/>
            <w:sz w:val="24"/>
            <w:szCs w:val="24"/>
          </w:rPr>
          <w:t>竹缠绕房屋单元安装与连接验收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_Toc161230424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51</w:t>
        </w:r>
        <w:r w:rsidR="00F327E4" w:rsidRPr="00BB70A6">
          <w:rPr>
            <w:rFonts w:ascii="Times New Roman" w:hAnsi="Times New Roman" w:cs="Times New Roman"/>
            <w:noProof/>
            <w:webHidden/>
            <w:sz w:val="24"/>
            <w:szCs w:val="24"/>
          </w:rPr>
          <w:fldChar w:fldCharType="end"/>
        </w:r>
      </w:hyperlink>
    </w:p>
    <w:p w14:paraId="66AF9B0E" w14:textId="39AE6BFE"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5" w:history="1">
        <w:r w:rsidR="00F327E4" w:rsidRPr="00BB70A6">
          <w:rPr>
            <w:rStyle w:val="aff2"/>
            <w:rFonts w:ascii="Times New Roman" w:hAnsi="Times New Roman"/>
            <w:noProof/>
            <w:sz w:val="24"/>
            <w:szCs w:val="24"/>
          </w:rPr>
          <w:t xml:space="preserve">8.4 </w:t>
        </w:r>
        <w:r w:rsidR="00F327E4" w:rsidRPr="00BB70A6">
          <w:rPr>
            <w:rStyle w:val="aff2"/>
            <w:rFonts w:ascii="Times New Roman" w:hAnsi="Times New Roman"/>
            <w:noProof/>
            <w:sz w:val="24"/>
            <w:szCs w:val="24"/>
          </w:rPr>
          <w:t>设备与管线系统连接安装验收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_Toc161230425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52</w:t>
        </w:r>
        <w:r w:rsidR="00F327E4" w:rsidRPr="00BB70A6">
          <w:rPr>
            <w:rFonts w:ascii="Times New Roman" w:hAnsi="Times New Roman" w:cs="Times New Roman"/>
            <w:noProof/>
            <w:webHidden/>
            <w:sz w:val="24"/>
            <w:szCs w:val="24"/>
          </w:rPr>
          <w:fldChar w:fldCharType="end"/>
        </w:r>
      </w:hyperlink>
    </w:p>
    <w:p w14:paraId="79DC62F7" w14:textId="530DE52F"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6" w:history="1">
        <w:r w:rsidR="00F327E4" w:rsidRPr="00BB70A6">
          <w:rPr>
            <w:rStyle w:val="aff2"/>
            <w:rFonts w:ascii="Times New Roman" w:hAnsi="Times New Roman"/>
            <w:noProof/>
            <w:sz w:val="24"/>
            <w:szCs w:val="24"/>
          </w:rPr>
          <w:t xml:space="preserve">8.5 </w:t>
        </w:r>
        <w:r w:rsidR="00F327E4" w:rsidRPr="00BB70A6">
          <w:rPr>
            <w:rStyle w:val="aff2"/>
            <w:rFonts w:ascii="Times New Roman" w:hAnsi="Times New Roman"/>
            <w:noProof/>
            <w:sz w:val="24"/>
            <w:szCs w:val="24"/>
          </w:rPr>
          <w:t>建筑接缝防火、防水验收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_Toc161230426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54</w:t>
        </w:r>
        <w:r w:rsidR="00F327E4" w:rsidRPr="00BB70A6">
          <w:rPr>
            <w:rFonts w:ascii="Times New Roman" w:hAnsi="Times New Roman" w:cs="Times New Roman"/>
            <w:noProof/>
            <w:webHidden/>
            <w:sz w:val="24"/>
            <w:szCs w:val="24"/>
          </w:rPr>
          <w:fldChar w:fldCharType="end"/>
        </w:r>
      </w:hyperlink>
    </w:p>
    <w:p w14:paraId="16CD99BD" w14:textId="65091593" w:rsidR="00F327E4" w:rsidRPr="00BB70A6" w:rsidRDefault="00000000">
      <w:pPr>
        <w:pStyle w:val="TOC1"/>
        <w:rPr>
          <w:rFonts w:ascii="Times New Roman" w:hAnsi="Times New Roman" w:cs="Times New Roman"/>
          <w:noProof/>
          <w:sz w:val="24"/>
          <w:szCs w:val="24"/>
          <w14:ligatures w14:val="standardContextual"/>
        </w:rPr>
      </w:pPr>
      <w:hyperlink w:anchor="_Toc161230427" w:history="1">
        <w:r w:rsidR="00F327E4" w:rsidRPr="00BB70A6">
          <w:rPr>
            <w:rStyle w:val="aff2"/>
            <w:rFonts w:ascii="Times New Roman" w:hAnsi="Times New Roman"/>
            <w:noProof/>
            <w:sz w:val="24"/>
            <w:szCs w:val="24"/>
          </w:rPr>
          <w:t xml:space="preserve">9  </w:t>
        </w:r>
        <w:r w:rsidR="00F327E4" w:rsidRPr="00BB70A6">
          <w:rPr>
            <w:rStyle w:val="aff2"/>
            <w:rFonts w:ascii="Times New Roman" w:hAnsi="Times New Roman"/>
            <w:noProof/>
            <w:sz w:val="24"/>
            <w:szCs w:val="24"/>
          </w:rPr>
          <w:t>运行与维护</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_Toc161230427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56</w:t>
        </w:r>
        <w:r w:rsidR="00F327E4" w:rsidRPr="00BB70A6">
          <w:rPr>
            <w:rFonts w:ascii="Times New Roman" w:hAnsi="Times New Roman" w:cs="Times New Roman"/>
            <w:noProof/>
            <w:webHidden/>
            <w:sz w:val="24"/>
            <w:szCs w:val="24"/>
          </w:rPr>
          <w:fldChar w:fldCharType="end"/>
        </w:r>
      </w:hyperlink>
    </w:p>
    <w:p w14:paraId="688FB2D0" w14:textId="6D941DC2"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8" w:history="1">
        <w:r w:rsidR="00F327E4" w:rsidRPr="00BB70A6">
          <w:rPr>
            <w:rStyle w:val="aff2"/>
            <w:rFonts w:ascii="Times New Roman" w:hAnsi="Times New Roman"/>
            <w:noProof/>
            <w:sz w:val="24"/>
            <w:szCs w:val="24"/>
          </w:rPr>
          <w:t xml:space="preserve">9.1 </w:t>
        </w:r>
        <w:r w:rsidR="00F327E4" w:rsidRPr="00BB70A6">
          <w:rPr>
            <w:rStyle w:val="aff2"/>
            <w:rFonts w:ascii="Times New Roman" w:hAnsi="Times New Roman"/>
            <w:noProof/>
            <w:sz w:val="24"/>
            <w:szCs w:val="24"/>
          </w:rPr>
          <w:t>一般规定</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_Toc161230428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56</w:t>
        </w:r>
        <w:r w:rsidR="00F327E4" w:rsidRPr="00BB70A6">
          <w:rPr>
            <w:rFonts w:ascii="Times New Roman" w:hAnsi="Times New Roman" w:cs="Times New Roman"/>
            <w:noProof/>
            <w:webHidden/>
            <w:sz w:val="24"/>
            <w:szCs w:val="24"/>
          </w:rPr>
          <w:fldChar w:fldCharType="end"/>
        </w:r>
      </w:hyperlink>
    </w:p>
    <w:p w14:paraId="6BCBB684" w14:textId="37E1E06F"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29" w:history="1">
        <w:r w:rsidR="00F327E4" w:rsidRPr="00BB70A6">
          <w:rPr>
            <w:rStyle w:val="aff2"/>
            <w:rFonts w:ascii="Times New Roman" w:hAnsi="Times New Roman"/>
            <w:noProof/>
            <w:sz w:val="24"/>
            <w:szCs w:val="24"/>
          </w:rPr>
          <w:t xml:space="preserve">9.2 </w:t>
        </w:r>
        <w:r w:rsidR="00F327E4" w:rsidRPr="00BB70A6">
          <w:rPr>
            <w:rStyle w:val="aff2"/>
            <w:rFonts w:ascii="Times New Roman" w:hAnsi="Times New Roman"/>
            <w:noProof/>
            <w:sz w:val="24"/>
            <w:szCs w:val="24"/>
          </w:rPr>
          <w:t>维护与管理</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_Toc161230429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56</w:t>
        </w:r>
        <w:r w:rsidR="00F327E4" w:rsidRPr="00BB70A6">
          <w:rPr>
            <w:rFonts w:ascii="Times New Roman" w:hAnsi="Times New Roman" w:cs="Times New Roman"/>
            <w:noProof/>
            <w:webHidden/>
            <w:sz w:val="24"/>
            <w:szCs w:val="24"/>
          </w:rPr>
          <w:fldChar w:fldCharType="end"/>
        </w:r>
      </w:hyperlink>
    </w:p>
    <w:p w14:paraId="0125E7CF" w14:textId="0F9405CE" w:rsidR="00F327E4" w:rsidRPr="00BB70A6" w:rsidRDefault="00000000">
      <w:pPr>
        <w:pStyle w:val="TOC2"/>
        <w:ind w:left="552" w:hanging="132"/>
        <w:rPr>
          <w:rFonts w:ascii="Times New Roman" w:hAnsi="Times New Roman" w:cs="Times New Roman"/>
          <w:noProof/>
          <w:sz w:val="24"/>
          <w:szCs w:val="24"/>
          <w14:ligatures w14:val="standardContextual"/>
        </w:rPr>
      </w:pPr>
      <w:hyperlink w:anchor="_Toc161230430" w:history="1">
        <w:r w:rsidR="00F327E4" w:rsidRPr="00BB70A6">
          <w:rPr>
            <w:rStyle w:val="aff2"/>
            <w:rFonts w:ascii="Times New Roman" w:hAnsi="Times New Roman"/>
            <w:noProof/>
            <w:sz w:val="24"/>
            <w:szCs w:val="24"/>
          </w:rPr>
          <w:t xml:space="preserve">9.3 </w:t>
        </w:r>
        <w:r w:rsidR="00F327E4" w:rsidRPr="00BB70A6">
          <w:rPr>
            <w:rStyle w:val="aff2"/>
            <w:rFonts w:ascii="Times New Roman" w:hAnsi="Times New Roman"/>
            <w:noProof/>
            <w:sz w:val="24"/>
            <w:szCs w:val="24"/>
          </w:rPr>
          <w:t>使用与保养</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_Toc161230430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57</w:t>
        </w:r>
        <w:r w:rsidR="00F327E4" w:rsidRPr="00BB70A6">
          <w:rPr>
            <w:rFonts w:ascii="Times New Roman" w:hAnsi="Times New Roman" w:cs="Times New Roman"/>
            <w:noProof/>
            <w:webHidden/>
            <w:sz w:val="24"/>
            <w:szCs w:val="24"/>
          </w:rPr>
          <w:fldChar w:fldCharType="end"/>
        </w:r>
      </w:hyperlink>
    </w:p>
    <w:p w14:paraId="263A9B6F" w14:textId="765D682E" w:rsidR="00F327E4" w:rsidRPr="00BB70A6" w:rsidRDefault="00000000">
      <w:pPr>
        <w:pStyle w:val="TOC1"/>
        <w:rPr>
          <w:rFonts w:ascii="Times New Roman" w:hAnsi="Times New Roman" w:cs="Times New Roman"/>
          <w:noProof/>
          <w:sz w:val="24"/>
          <w:szCs w:val="24"/>
          <w14:ligatures w14:val="standardContextual"/>
        </w:rPr>
      </w:pPr>
      <w:hyperlink w:anchor="_Toc161230431" w:history="1">
        <w:r w:rsidR="00F327E4" w:rsidRPr="00BB70A6">
          <w:rPr>
            <w:rStyle w:val="aff2"/>
            <w:rFonts w:ascii="Times New Roman" w:hAnsi="Times New Roman"/>
            <w:noProof/>
            <w:sz w:val="24"/>
            <w:szCs w:val="24"/>
          </w:rPr>
          <w:t>附录</w:t>
        </w:r>
        <w:r w:rsidR="00F327E4" w:rsidRPr="00BB70A6">
          <w:rPr>
            <w:rStyle w:val="aff2"/>
            <w:rFonts w:ascii="Times New Roman" w:hAnsi="Times New Roman"/>
            <w:noProof/>
            <w:sz w:val="24"/>
            <w:szCs w:val="24"/>
          </w:rPr>
          <w:t xml:space="preserve"> A  </w:t>
        </w:r>
        <w:r w:rsidR="00F327E4" w:rsidRPr="00BB70A6">
          <w:rPr>
            <w:rStyle w:val="aff2"/>
            <w:rFonts w:ascii="Times New Roman" w:hAnsi="Times New Roman"/>
            <w:noProof/>
            <w:sz w:val="24"/>
            <w:szCs w:val="24"/>
          </w:rPr>
          <w:t>竹缠绕房屋单元连接配件</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_Toc161230431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58</w:t>
        </w:r>
        <w:r w:rsidR="00F327E4" w:rsidRPr="00BB70A6">
          <w:rPr>
            <w:rFonts w:ascii="Times New Roman" w:hAnsi="Times New Roman" w:cs="Times New Roman"/>
            <w:noProof/>
            <w:webHidden/>
            <w:sz w:val="24"/>
            <w:szCs w:val="24"/>
          </w:rPr>
          <w:fldChar w:fldCharType="end"/>
        </w:r>
      </w:hyperlink>
    </w:p>
    <w:p w14:paraId="3169C3BF" w14:textId="24623DF8" w:rsidR="00F327E4" w:rsidRPr="00BB70A6" w:rsidRDefault="00000000">
      <w:pPr>
        <w:pStyle w:val="TOC1"/>
        <w:rPr>
          <w:rFonts w:ascii="Times New Roman" w:hAnsi="Times New Roman" w:cs="Times New Roman"/>
          <w:noProof/>
          <w:sz w:val="24"/>
          <w:szCs w:val="24"/>
          <w14:ligatures w14:val="standardContextual"/>
        </w:rPr>
      </w:pPr>
      <w:hyperlink w:anchor="_Toc161230432" w:history="1">
        <w:r w:rsidR="00F327E4" w:rsidRPr="00BB70A6">
          <w:rPr>
            <w:rStyle w:val="aff2"/>
            <w:rFonts w:ascii="Times New Roman" w:hAnsi="Times New Roman"/>
            <w:noProof/>
            <w:kern w:val="0"/>
            <w:sz w:val="24"/>
            <w:szCs w:val="24"/>
          </w:rPr>
          <w:t>本规程用词说明</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_Toc161230432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61</w:t>
        </w:r>
        <w:r w:rsidR="00F327E4" w:rsidRPr="00BB70A6">
          <w:rPr>
            <w:rFonts w:ascii="Times New Roman" w:hAnsi="Times New Roman" w:cs="Times New Roman"/>
            <w:noProof/>
            <w:webHidden/>
            <w:sz w:val="24"/>
            <w:szCs w:val="24"/>
          </w:rPr>
          <w:fldChar w:fldCharType="end"/>
        </w:r>
      </w:hyperlink>
    </w:p>
    <w:p w14:paraId="4187543C" w14:textId="644926E3" w:rsidR="00F327E4" w:rsidRPr="00BB70A6" w:rsidRDefault="00000000">
      <w:pPr>
        <w:pStyle w:val="TOC1"/>
        <w:rPr>
          <w:rFonts w:ascii="Times New Roman" w:hAnsi="Times New Roman" w:cs="Times New Roman"/>
          <w:noProof/>
          <w:sz w:val="24"/>
          <w:szCs w:val="24"/>
          <w14:ligatures w14:val="standardContextual"/>
        </w:rPr>
      </w:pPr>
      <w:hyperlink w:anchor="_Toc161230433" w:history="1">
        <w:r w:rsidR="00F327E4" w:rsidRPr="00BB70A6">
          <w:rPr>
            <w:rStyle w:val="aff2"/>
            <w:rFonts w:ascii="Times New Roman" w:hAnsi="Times New Roman"/>
            <w:noProof/>
            <w:sz w:val="24"/>
            <w:szCs w:val="24"/>
          </w:rPr>
          <w:t>引用标准名录</w:t>
        </w:r>
        <w:r w:rsidR="00F327E4" w:rsidRPr="00BB70A6">
          <w:rPr>
            <w:rFonts w:ascii="Times New Roman" w:hAnsi="Times New Roman" w:cs="Times New Roman"/>
            <w:noProof/>
            <w:webHidden/>
            <w:sz w:val="24"/>
            <w:szCs w:val="24"/>
          </w:rPr>
          <w:tab/>
        </w:r>
        <w:r w:rsidR="00F327E4" w:rsidRPr="00BB70A6">
          <w:rPr>
            <w:rFonts w:ascii="Times New Roman" w:hAnsi="Times New Roman" w:cs="Times New Roman"/>
            <w:noProof/>
            <w:webHidden/>
            <w:sz w:val="24"/>
            <w:szCs w:val="24"/>
          </w:rPr>
          <w:fldChar w:fldCharType="begin"/>
        </w:r>
        <w:r w:rsidR="00F327E4" w:rsidRPr="00BB70A6">
          <w:rPr>
            <w:rFonts w:ascii="Times New Roman" w:hAnsi="Times New Roman" w:cs="Times New Roman"/>
            <w:noProof/>
            <w:webHidden/>
            <w:sz w:val="24"/>
            <w:szCs w:val="24"/>
          </w:rPr>
          <w:instrText xml:space="preserve"> PAGEREF _Toc161230433 \h </w:instrText>
        </w:r>
        <w:r w:rsidR="00F327E4" w:rsidRPr="00BB70A6">
          <w:rPr>
            <w:rFonts w:ascii="Times New Roman" w:hAnsi="Times New Roman" w:cs="Times New Roman"/>
            <w:noProof/>
            <w:webHidden/>
            <w:sz w:val="24"/>
            <w:szCs w:val="24"/>
          </w:rPr>
        </w:r>
        <w:r w:rsidR="00F327E4" w:rsidRPr="00BB70A6">
          <w:rPr>
            <w:rFonts w:ascii="Times New Roman" w:hAnsi="Times New Roman" w:cs="Times New Roman"/>
            <w:noProof/>
            <w:webHidden/>
            <w:sz w:val="24"/>
            <w:szCs w:val="24"/>
          </w:rPr>
          <w:fldChar w:fldCharType="separate"/>
        </w:r>
        <w:r w:rsidR="00AE125F">
          <w:rPr>
            <w:rFonts w:ascii="Times New Roman" w:hAnsi="Times New Roman" w:cs="Times New Roman"/>
            <w:noProof/>
            <w:webHidden/>
            <w:sz w:val="24"/>
            <w:szCs w:val="24"/>
          </w:rPr>
          <w:t>62</w:t>
        </w:r>
        <w:r w:rsidR="00F327E4" w:rsidRPr="00BB70A6">
          <w:rPr>
            <w:rFonts w:ascii="Times New Roman" w:hAnsi="Times New Roman" w:cs="Times New Roman"/>
            <w:noProof/>
            <w:webHidden/>
            <w:sz w:val="24"/>
            <w:szCs w:val="24"/>
          </w:rPr>
          <w:fldChar w:fldCharType="end"/>
        </w:r>
      </w:hyperlink>
    </w:p>
    <w:p w14:paraId="69ACCC4A" w14:textId="1A43F705" w:rsidR="00833B4A" w:rsidRPr="00EF549C" w:rsidRDefault="00011B3D" w:rsidP="00833B4A">
      <w:pPr>
        <w:pStyle w:val="TOC1"/>
        <w:ind w:left="151" w:hanging="151"/>
        <w:rPr>
          <w:rFonts w:ascii="Times New Roman" w:eastAsiaTheme="minorEastAsia" w:hAnsi="Times New Roman" w:cs="Times New Roman"/>
          <w:noProof/>
          <w:sz w:val="24"/>
          <w:szCs w:val="24"/>
          <w14:ligatures w14:val="standardContextual"/>
        </w:rPr>
      </w:pPr>
      <w:r w:rsidRPr="00EF549C">
        <w:rPr>
          <w:rStyle w:val="aff2"/>
          <w:rFonts w:ascii="Times New Roman" w:hAnsi="Times New Roman"/>
          <w:sz w:val="24"/>
          <w:szCs w:val="24"/>
        </w:rPr>
        <w:lastRenderedPageBreak/>
        <w:fldChar w:fldCharType="end"/>
      </w:r>
      <w:r w:rsidR="00833B4A" w:rsidRPr="00EF549C">
        <w:rPr>
          <w:rStyle w:val="aff2"/>
          <w:rFonts w:ascii="Times New Roman" w:hAnsi="Times New Roman"/>
          <w:color w:val="auto"/>
          <w:sz w:val="24"/>
          <w:szCs w:val="24"/>
          <w:u w:val="none"/>
        </w:rPr>
        <w:t>附：</w:t>
      </w:r>
      <w:r w:rsidR="00000000">
        <w:fldChar w:fldCharType="begin"/>
      </w:r>
      <w:r w:rsidR="00000000">
        <w:instrText>HYPERLINK \l "_Toc151970268"</w:instrText>
      </w:r>
      <w:r w:rsidR="00000000">
        <w:fldChar w:fldCharType="separate"/>
      </w:r>
      <w:r w:rsidR="00BB70A6" w:rsidRPr="00EF549C">
        <w:rPr>
          <w:rStyle w:val="aff2"/>
          <w:rFonts w:ascii="Times New Roman" w:hAnsi="Times New Roman"/>
          <w:noProof/>
          <w:color w:val="auto"/>
          <w:sz w:val="24"/>
          <w:szCs w:val="24"/>
          <w:u w:val="none"/>
        </w:rPr>
        <w:t>条文说明</w:t>
      </w:r>
      <w:r w:rsidR="00BB70A6" w:rsidRPr="00EF549C">
        <w:rPr>
          <w:rFonts w:ascii="Times New Roman" w:hAnsi="Times New Roman" w:cs="Times New Roman"/>
          <w:noProof/>
          <w:webHidden/>
          <w:sz w:val="24"/>
          <w:szCs w:val="24"/>
        </w:rPr>
        <w:tab/>
      </w:r>
      <w:r w:rsidR="00BB70A6">
        <w:rPr>
          <w:rFonts w:ascii="Times New Roman" w:hAnsi="Times New Roman" w:cs="Times New Roman" w:hint="eastAsia"/>
          <w:noProof/>
          <w:webHidden/>
          <w:sz w:val="24"/>
          <w:szCs w:val="24"/>
        </w:rPr>
        <w:t>65</w:t>
      </w:r>
      <w:r w:rsidR="00000000">
        <w:rPr>
          <w:rFonts w:ascii="Times New Roman" w:hAnsi="Times New Roman" w:cs="Times New Roman"/>
          <w:noProof/>
          <w:sz w:val="24"/>
          <w:szCs w:val="24"/>
        </w:rPr>
        <w:fldChar w:fldCharType="end"/>
      </w:r>
    </w:p>
    <w:p w14:paraId="57DA1AF3" w14:textId="252631E3" w:rsidR="00D75721" w:rsidRPr="0053461E" w:rsidRDefault="00833B4A" w:rsidP="00D75721">
      <w:pPr>
        <w:pStyle w:val="TOC1"/>
        <w:ind w:left="151" w:hanging="151"/>
        <w:rPr>
          <w:rFonts w:asciiTheme="minorHAnsi" w:eastAsiaTheme="minorEastAsia" w:hAnsiTheme="minorHAnsi" w:cstheme="minorBidi"/>
          <w:noProof/>
          <w:sz w:val="24"/>
          <w:szCs w:val="24"/>
          <w14:ligatures w14:val="standardContextual"/>
        </w:rPr>
      </w:pPr>
      <w:r w:rsidRPr="0053461E">
        <w:rPr>
          <w:rFonts w:asciiTheme="minorHAnsi" w:eastAsiaTheme="minorEastAsia" w:hAnsiTheme="minorHAnsi" w:cstheme="minorBidi"/>
          <w:noProof/>
          <w:sz w:val="24"/>
          <w:szCs w:val="24"/>
          <w14:ligatures w14:val="standardContextual"/>
        </w:rPr>
        <w:t xml:space="preserve"> </w:t>
      </w:r>
    </w:p>
    <w:p w14:paraId="52CF648D" w14:textId="6548D43C" w:rsidR="00B13932" w:rsidRDefault="00011B3D">
      <w:pPr>
        <w:pStyle w:val="TOC1"/>
      </w:pPr>
      <w:r>
        <w:rPr>
          <w:rFonts w:eastAsiaTheme="minorEastAsia"/>
          <w:color w:val="000000"/>
        </w:rPr>
        <w:t xml:space="preserve"> </w:t>
      </w:r>
      <w:r>
        <w:br w:type="page"/>
      </w:r>
    </w:p>
    <w:p w14:paraId="79514F22" w14:textId="77777777" w:rsidR="00B13932" w:rsidRDefault="00011B3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CONTENTS</w:t>
      </w:r>
    </w:p>
    <w:p w14:paraId="34CBEAA4" w14:textId="77777777" w:rsidR="004948F5" w:rsidRPr="00EF549C" w:rsidRDefault="004948F5" w:rsidP="004948F5">
      <w:pPr>
        <w:pStyle w:val="TOC1"/>
        <w:ind w:left="151" w:hanging="151"/>
        <w:jc w:val="left"/>
        <w:rPr>
          <w:rFonts w:ascii="Times New Roman" w:hAnsi="Times New Roman" w:cs="Times New Roman"/>
          <w:sz w:val="24"/>
          <w:szCs w:val="24"/>
        </w:rPr>
      </w:pPr>
      <w:r w:rsidRPr="00EF549C">
        <w:rPr>
          <w:rFonts w:ascii="Times New Roman" w:hAnsi="Times New Roman" w:cs="Times New Roman"/>
          <w:sz w:val="24"/>
          <w:szCs w:val="24"/>
        </w:rPr>
        <w:t>Foreword</w:t>
      </w:r>
      <w:r w:rsidRPr="00EF549C">
        <w:rPr>
          <w:rFonts w:ascii="Times New Roman" w:hAnsi="Times New Roman" w:cs="Times New Roman"/>
          <w:sz w:val="24"/>
          <w:szCs w:val="24"/>
        </w:rPr>
        <w:tab/>
        <w:t>1</w:t>
      </w:r>
    </w:p>
    <w:p w14:paraId="0DF57591" w14:textId="450C6BEE"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TOC \f </w:instrText>
      </w:r>
      <w:r w:rsidRPr="00EF549C">
        <w:rPr>
          <w:rFonts w:ascii="Times New Roman" w:hAnsi="Times New Roman" w:cs="Times New Roman"/>
          <w:sz w:val="24"/>
          <w:szCs w:val="24"/>
        </w:rPr>
        <w:fldChar w:fldCharType="separate"/>
      </w:r>
      <w:r w:rsidRPr="00EF549C">
        <w:rPr>
          <w:rFonts w:ascii="Times New Roman" w:hAnsi="Times New Roman" w:cs="Times New Roman"/>
          <w:color w:val="000000"/>
          <w:sz w:val="24"/>
          <w:szCs w:val="24"/>
        </w:rPr>
        <w:t>1 General principles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_Toc151456914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1</w:t>
      </w:r>
      <w:r w:rsidRPr="00EF549C">
        <w:rPr>
          <w:rFonts w:ascii="Times New Roman" w:hAnsi="Times New Roman" w:cs="Times New Roman"/>
          <w:sz w:val="24"/>
          <w:szCs w:val="24"/>
        </w:rPr>
        <w:fldChar w:fldCharType="end"/>
      </w:r>
    </w:p>
    <w:p w14:paraId="1CABE2F1" w14:textId="6503FEAB"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2 Terms and Symbols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_Toc151456915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Pr="00EF549C">
        <w:rPr>
          <w:rFonts w:ascii="Times New Roman" w:hAnsi="Times New Roman" w:cs="Times New Roman"/>
          <w:sz w:val="24"/>
          <w:szCs w:val="24"/>
        </w:rPr>
        <w:fldChar w:fldCharType="end"/>
      </w:r>
    </w:p>
    <w:p w14:paraId="092DF1EC" w14:textId="786A313E"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2.1 Terms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_Toc151456916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Pr="00EF549C">
        <w:rPr>
          <w:rFonts w:ascii="Times New Roman" w:hAnsi="Times New Roman" w:cs="Times New Roman"/>
          <w:sz w:val="24"/>
          <w:szCs w:val="24"/>
        </w:rPr>
        <w:fldChar w:fldCharType="end"/>
      </w:r>
    </w:p>
    <w:p w14:paraId="42A6B151" w14:textId="42C52124"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2.2 Symbols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_Toc151456917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Pr="00EF549C">
        <w:rPr>
          <w:rFonts w:ascii="Times New Roman" w:hAnsi="Times New Roman" w:cs="Times New Roman"/>
          <w:sz w:val="24"/>
          <w:szCs w:val="24"/>
        </w:rPr>
        <w:fldChar w:fldCharType="end"/>
      </w:r>
    </w:p>
    <w:p w14:paraId="0FED4E50" w14:textId="3B3117A8"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3 Basic regulations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_Toc151456918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4</w:t>
      </w:r>
      <w:r w:rsidRPr="00EF549C">
        <w:rPr>
          <w:rFonts w:ascii="Times New Roman" w:hAnsi="Times New Roman" w:cs="Times New Roman"/>
          <w:sz w:val="24"/>
          <w:szCs w:val="24"/>
        </w:rPr>
        <w:fldChar w:fldCharType="end"/>
      </w:r>
    </w:p>
    <w:p w14:paraId="1DE21D65" w14:textId="7B7CEFCC"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4 Materials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_Toc151456919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7</w:t>
      </w:r>
      <w:r w:rsidRPr="00EF549C">
        <w:rPr>
          <w:rFonts w:ascii="Times New Roman" w:hAnsi="Times New Roman" w:cs="Times New Roman"/>
          <w:sz w:val="24"/>
          <w:szCs w:val="24"/>
        </w:rPr>
        <w:fldChar w:fldCharType="end"/>
      </w:r>
    </w:p>
    <w:p w14:paraId="068E665D" w14:textId="7071CA6E"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4.1 Genenral regulations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_Toc151456920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7</w:t>
      </w:r>
      <w:r w:rsidRPr="00EF549C">
        <w:rPr>
          <w:rFonts w:ascii="Times New Roman" w:hAnsi="Times New Roman" w:cs="Times New Roman"/>
          <w:sz w:val="24"/>
          <w:szCs w:val="24"/>
        </w:rPr>
        <w:fldChar w:fldCharType="end"/>
      </w:r>
    </w:p>
    <w:p w14:paraId="1FF9B9E1" w14:textId="77777777"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4.2 Steel and metal connector</w:t>
      </w:r>
      <w:r w:rsidRPr="00EF549C">
        <w:rPr>
          <w:rFonts w:ascii="Times New Roman" w:hAnsi="Times New Roman" w:cs="Times New Roman"/>
          <w:sz w:val="24"/>
          <w:szCs w:val="24"/>
        </w:rPr>
        <w:tab/>
        <w:t>7</w:t>
      </w:r>
    </w:p>
    <w:p w14:paraId="4A5CBA24" w14:textId="0B7E09F9" w:rsidR="004948F5" w:rsidRPr="005B63FF" w:rsidRDefault="004948F5" w:rsidP="004948F5">
      <w:pPr>
        <w:pStyle w:val="TOC2"/>
        <w:rPr>
          <w:rFonts w:ascii="Times New Roman" w:eastAsiaTheme="minorEastAsia" w:hAnsi="Times New Roman" w:cs="Times New Roman"/>
          <w:sz w:val="24"/>
          <w:szCs w:val="24"/>
          <w14:ligatures w14:val="standardContextual"/>
        </w:rPr>
      </w:pPr>
      <w:r w:rsidRPr="005B63FF">
        <w:rPr>
          <w:rFonts w:ascii="Times New Roman" w:hAnsi="Times New Roman" w:cs="Times New Roman"/>
          <w:sz w:val="24"/>
          <w:szCs w:val="24"/>
        </w:rPr>
        <w:t xml:space="preserve">4.3 </w:t>
      </w:r>
      <w:r w:rsidR="00AA03F0" w:rsidRPr="005B63FF">
        <w:rPr>
          <w:rFonts w:ascii="Times New Roman" w:hAnsi="Times New Roman" w:cs="Times New Roman" w:hint="eastAsia"/>
          <w:sz w:val="24"/>
          <w:szCs w:val="24"/>
        </w:rPr>
        <w:t>Concrete</w:t>
      </w:r>
      <w:r w:rsidRPr="005B63FF">
        <w:rPr>
          <w:rFonts w:ascii="Times New Roman" w:hAnsi="Times New Roman" w:cs="Times New Roman"/>
          <w:sz w:val="24"/>
          <w:szCs w:val="24"/>
        </w:rPr>
        <w:tab/>
        <w:t>8</w:t>
      </w:r>
    </w:p>
    <w:p w14:paraId="625DC2E7" w14:textId="2785846E" w:rsidR="004948F5" w:rsidRDefault="004948F5" w:rsidP="004948F5">
      <w:pPr>
        <w:pStyle w:val="TOC2"/>
        <w:rPr>
          <w:rFonts w:ascii="Times New Roman" w:hAnsi="Times New Roman" w:cs="Times New Roman"/>
          <w:sz w:val="24"/>
          <w:szCs w:val="24"/>
        </w:rPr>
      </w:pPr>
      <w:r w:rsidRPr="005B63FF">
        <w:rPr>
          <w:rFonts w:ascii="Times New Roman" w:hAnsi="Times New Roman" w:cs="Times New Roman"/>
          <w:sz w:val="24"/>
          <w:szCs w:val="24"/>
        </w:rPr>
        <w:t xml:space="preserve">4.4 </w:t>
      </w:r>
      <w:r w:rsidR="00AA03F0" w:rsidRPr="005B63FF">
        <w:rPr>
          <w:rFonts w:ascii="Times New Roman" w:hAnsi="Times New Roman" w:cs="Times New Roman" w:hint="eastAsia"/>
          <w:sz w:val="24"/>
          <w:szCs w:val="24"/>
        </w:rPr>
        <w:t>Timber</w:t>
      </w:r>
      <w:r w:rsidRPr="005B63FF">
        <w:rPr>
          <w:rFonts w:ascii="Times New Roman" w:hAnsi="Times New Roman" w:cs="Times New Roman"/>
          <w:sz w:val="24"/>
          <w:szCs w:val="24"/>
        </w:rPr>
        <w:tab/>
      </w:r>
      <w:r w:rsidR="00AE125F">
        <w:rPr>
          <w:rFonts w:ascii="Times New Roman" w:hAnsi="Times New Roman" w:cs="Times New Roman" w:hint="eastAsia"/>
          <w:sz w:val="24"/>
          <w:szCs w:val="24"/>
        </w:rPr>
        <w:t>8</w:t>
      </w:r>
    </w:p>
    <w:p w14:paraId="1061BC9A" w14:textId="2E29CCEB" w:rsidR="00CC308F" w:rsidRPr="00EF549C" w:rsidRDefault="00CC308F" w:rsidP="00CC308F">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4.</w:t>
      </w:r>
      <w:r>
        <w:rPr>
          <w:rFonts w:ascii="Times New Roman" w:hAnsi="Times New Roman" w:cs="Times New Roman" w:hint="eastAsia"/>
          <w:sz w:val="24"/>
          <w:szCs w:val="24"/>
        </w:rPr>
        <w:t>5</w:t>
      </w:r>
      <w:r w:rsidRPr="00EF549C">
        <w:rPr>
          <w:rFonts w:ascii="Times New Roman" w:hAnsi="Times New Roman" w:cs="Times New Roman"/>
          <w:sz w:val="24"/>
          <w:szCs w:val="24"/>
        </w:rPr>
        <w:t xml:space="preserve"> Other materials</w:t>
      </w:r>
      <w:r w:rsidRPr="00EF549C">
        <w:rPr>
          <w:rFonts w:ascii="Times New Roman" w:hAnsi="Times New Roman" w:cs="Times New Roman"/>
          <w:sz w:val="24"/>
          <w:szCs w:val="24"/>
        </w:rPr>
        <w:tab/>
        <w:t>8</w:t>
      </w:r>
    </w:p>
    <w:p w14:paraId="70F84E4B" w14:textId="4738A058" w:rsidR="00CC308F" w:rsidRPr="00CC308F" w:rsidRDefault="00CC308F" w:rsidP="00CC308F">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4.</w:t>
      </w:r>
      <w:r>
        <w:rPr>
          <w:rFonts w:ascii="Times New Roman" w:hAnsi="Times New Roman" w:cs="Times New Roman" w:hint="eastAsia"/>
          <w:sz w:val="24"/>
          <w:szCs w:val="24"/>
        </w:rPr>
        <w:t>6</w:t>
      </w:r>
      <w:r w:rsidRPr="00EF549C">
        <w:rPr>
          <w:rFonts w:ascii="Times New Roman" w:hAnsi="Times New Roman" w:cs="Times New Roman"/>
          <w:sz w:val="24"/>
          <w:szCs w:val="24"/>
        </w:rPr>
        <w:t xml:space="preserve"> Dimensions of bamboo winding house units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_Toc151456922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Pr>
          <w:rFonts w:ascii="Times New Roman" w:hAnsi="Times New Roman" w:cs="Times New Roman"/>
          <w:noProof/>
          <w:sz w:val="24"/>
          <w:szCs w:val="24"/>
        </w:rPr>
        <w:t>9</w:t>
      </w:r>
      <w:r w:rsidRPr="00EF549C">
        <w:rPr>
          <w:rFonts w:ascii="Times New Roman" w:hAnsi="Times New Roman" w:cs="Times New Roman"/>
          <w:sz w:val="24"/>
          <w:szCs w:val="24"/>
        </w:rPr>
        <w:fldChar w:fldCharType="end"/>
      </w:r>
    </w:p>
    <w:p w14:paraId="420B113A" w14:textId="317598E9"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themeColor="text1"/>
          <w:sz w:val="24"/>
          <w:szCs w:val="24"/>
        </w:rPr>
        <w:t>5 Construction design</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_Toc151456923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12</w:t>
      </w:r>
      <w:r w:rsidRPr="00EF549C">
        <w:rPr>
          <w:rFonts w:ascii="Times New Roman" w:hAnsi="Times New Roman" w:cs="Times New Roman"/>
          <w:sz w:val="24"/>
          <w:szCs w:val="24"/>
        </w:rPr>
        <w:fldChar w:fldCharType="end"/>
      </w:r>
    </w:p>
    <w:p w14:paraId="0AC980D0" w14:textId="45AF7174" w:rsidR="00CC308F" w:rsidRPr="00EF549C" w:rsidRDefault="00CC308F" w:rsidP="00CC308F">
      <w:pPr>
        <w:pStyle w:val="TOC2"/>
        <w:rPr>
          <w:rFonts w:ascii="Times New Roman" w:eastAsiaTheme="minorEastAsia" w:hAnsi="Times New Roman" w:cs="Times New Roman"/>
          <w:sz w:val="24"/>
          <w:szCs w:val="24"/>
          <w14:ligatures w14:val="standardContextual"/>
        </w:rPr>
      </w:pPr>
      <w:r>
        <w:rPr>
          <w:rFonts w:ascii="Times New Roman" w:hAnsi="Times New Roman" w:cs="Times New Roman" w:hint="eastAsia"/>
          <w:sz w:val="24"/>
          <w:szCs w:val="24"/>
        </w:rPr>
        <w:t>5</w:t>
      </w:r>
      <w:r w:rsidRPr="00EF549C">
        <w:rPr>
          <w:rFonts w:ascii="Times New Roman" w:hAnsi="Times New Roman" w:cs="Times New Roman"/>
          <w:sz w:val="24"/>
          <w:szCs w:val="24"/>
        </w:rPr>
        <w:t>.1 General regulations</w:t>
      </w:r>
      <w:r w:rsidRPr="00EF549C">
        <w:rPr>
          <w:rFonts w:ascii="Times New Roman" w:hAnsi="Times New Roman" w:cs="Times New Roman"/>
          <w:sz w:val="24"/>
          <w:szCs w:val="24"/>
        </w:rPr>
        <w:tab/>
        <w:t xml:space="preserve"> </w:t>
      </w:r>
      <w:r w:rsidR="00AE125F">
        <w:rPr>
          <w:rFonts w:ascii="Times New Roman" w:hAnsi="Times New Roman" w:cs="Times New Roman" w:hint="eastAsia"/>
          <w:sz w:val="24"/>
          <w:szCs w:val="24"/>
        </w:rPr>
        <w:t>12</w:t>
      </w:r>
    </w:p>
    <w:p w14:paraId="3DA0BAD5" w14:textId="7D2E0196"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themeColor="text1"/>
          <w:sz w:val="24"/>
          <w:szCs w:val="24"/>
        </w:rPr>
        <w:t>5.</w:t>
      </w:r>
      <w:r w:rsidR="00CC308F">
        <w:rPr>
          <w:rFonts w:ascii="Times New Roman" w:hAnsi="Times New Roman" w:cs="Times New Roman" w:hint="eastAsia"/>
          <w:color w:val="000000" w:themeColor="text1"/>
          <w:sz w:val="24"/>
          <w:szCs w:val="24"/>
        </w:rPr>
        <w:t>2</w:t>
      </w:r>
      <w:r w:rsidR="00CC308F" w:rsidRPr="00EF549C">
        <w:rPr>
          <w:rFonts w:ascii="Times New Roman" w:hAnsi="Times New Roman" w:cs="Times New Roman"/>
          <w:color w:val="000000" w:themeColor="text1"/>
          <w:sz w:val="24"/>
          <w:szCs w:val="24"/>
        </w:rPr>
        <w:t xml:space="preserve"> </w:t>
      </w:r>
      <w:r w:rsidRPr="00EF549C">
        <w:rPr>
          <w:rFonts w:ascii="Times New Roman" w:hAnsi="Times New Roman" w:cs="Times New Roman"/>
          <w:color w:val="000000" w:themeColor="text1"/>
          <w:sz w:val="24"/>
          <w:szCs w:val="24"/>
        </w:rPr>
        <w:t>Construction fire proof design</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_Toc151456924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1</w:t>
      </w:r>
      <w:r w:rsidR="00AE125F">
        <w:rPr>
          <w:rFonts w:ascii="Times New Roman" w:hAnsi="Times New Roman" w:cs="Times New Roman" w:hint="eastAsia"/>
          <w:noProof/>
          <w:sz w:val="24"/>
          <w:szCs w:val="24"/>
        </w:rPr>
        <w:t>4</w:t>
      </w:r>
      <w:r w:rsidRPr="00EF549C">
        <w:rPr>
          <w:rFonts w:ascii="Times New Roman" w:hAnsi="Times New Roman" w:cs="Times New Roman"/>
          <w:sz w:val="24"/>
          <w:szCs w:val="24"/>
        </w:rPr>
        <w:fldChar w:fldCharType="end"/>
      </w:r>
    </w:p>
    <w:p w14:paraId="5A2C5245" w14:textId="639056C0"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themeColor="text1"/>
          <w:sz w:val="24"/>
          <w:szCs w:val="24"/>
        </w:rPr>
        <w:t>5.</w:t>
      </w:r>
      <w:r w:rsidR="00CC308F">
        <w:rPr>
          <w:rFonts w:ascii="Times New Roman" w:hAnsi="Times New Roman" w:cs="Times New Roman" w:hint="eastAsia"/>
          <w:color w:val="000000" w:themeColor="text1"/>
          <w:sz w:val="24"/>
          <w:szCs w:val="24"/>
        </w:rPr>
        <w:t>3</w:t>
      </w:r>
      <w:r w:rsidR="00CC308F" w:rsidRPr="00EF549C">
        <w:rPr>
          <w:rFonts w:ascii="Times New Roman" w:hAnsi="Times New Roman" w:cs="Times New Roman"/>
          <w:color w:val="000000" w:themeColor="text1"/>
          <w:sz w:val="24"/>
          <w:szCs w:val="24"/>
        </w:rPr>
        <w:t xml:space="preserve"> </w:t>
      </w:r>
      <w:r w:rsidRPr="00EF549C">
        <w:rPr>
          <w:rFonts w:ascii="Times New Roman" w:hAnsi="Times New Roman" w:cs="Times New Roman"/>
          <w:color w:val="000000" w:themeColor="text1"/>
          <w:sz w:val="24"/>
          <w:szCs w:val="24"/>
        </w:rPr>
        <w:t>Construction energy saving design</w:t>
      </w:r>
      <w:r w:rsidRPr="00EF549C">
        <w:rPr>
          <w:rFonts w:ascii="Times New Roman" w:hAnsi="Times New Roman" w:cs="Times New Roman"/>
          <w:sz w:val="24"/>
          <w:szCs w:val="24"/>
        </w:rPr>
        <w:tab/>
      </w:r>
      <w:r w:rsidR="00AE125F">
        <w:rPr>
          <w:rFonts w:ascii="Times New Roman" w:hAnsi="Times New Roman" w:cs="Times New Roman" w:hint="eastAsia"/>
          <w:sz w:val="24"/>
          <w:szCs w:val="24"/>
        </w:rPr>
        <w:t>18</w:t>
      </w:r>
    </w:p>
    <w:p w14:paraId="715D198C" w14:textId="0D5FF383"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5.</w:t>
      </w:r>
      <w:r w:rsidR="00CC308F">
        <w:rPr>
          <w:rFonts w:ascii="Times New Roman" w:hAnsi="Times New Roman" w:cs="Times New Roman" w:hint="eastAsia"/>
          <w:color w:val="000000"/>
          <w:sz w:val="24"/>
          <w:szCs w:val="24"/>
        </w:rPr>
        <w:t>4</w:t>
      </w:r>
      <w:r w:rsidR="00CC308F" w:rsidRPr="00EF549C">
        <w:rPr>
          <w:rFonts w:ascii="Times New Roman" w:hAnsi="Times New Roman" w:cs="Times New Roman"/>
          <w:color w:val="000000"/>
          <w:sz w:val="24"/>
          <w:szCs w:val="24"/>
        </w:rPr>
        <w:t xml:space="preserve"> </w:t>
      </w:r>
      <w:r w:rsidRPr="00EF549C">
        <w:rPr>
          <w:rFonts w:ascii="Times New Roman" w:hAnsi="Times New Roman" w:cs="Times New Roman"/>
          <w:color w:val="000000"/>
          <w:sz w:val="24"/>
          <w:szCs w:val="24"/>
        </w:rPr>
        <w:t>Construction water proof design</w:t>
      </w:r>
      <w:r w:rsidRPr="00EF549C">
        <w:rPr>
          <w:rFonts w:ascii="Times New Roman" w:hAnsi="Times New Roman" w:cs="Times New Roman"/>
          <w:sz w:val="24"/>
          <w:szCs w:val="24"/>
        </w:rPr>
        <w:tab/>
        <w:t>2</w:t>
      </w:r>
      <w:r w:rsidR="00AE125F">
        <w:rPr>
          <w:rFonts w:ascii="Times New Roman" w:hAnsi="Times New Roman" w:cs="Times New Roman" w:hint="eastAsia"/>
          <w:sz w:val="24"/>
          <w:szCs w:val="24"/>
        </w:rPr>
        <w:t>0</w:t>
      </w:r>
    </w:p>
    <w:p w14:paraId="1BAA1310" w14:textId="680BF41E"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5.</w:t>
      </w:r>
      <w:r w:rsidR="00CC308F">
        <w:rPr>
          <w:rFonts w:ascii="Times New Roman" w:hAnsi="Times New Roman" w:cs="Times New Roman" w:hint="eastAsia"/>
          <w:color w:val="000000"/>
          <w:sz w:val="24"/>
          <w:szCs w:val="24"/>
        </w:rPr>
        <w:t>5</w:t>
      </w:r>
      <w:r w:rsidR="00CC308F" w:rsidRPr="00EF549C">
        <w:rPr>
          <w:rFonts w:ascii="Times New Roman" w:hAnsi="Times New Roman" w:cs="Times New Roman"/>
          <w:color w:val="000000"/>
          <w:sz w:val="24"/>
          <w:szCs w:val="24"/>
        </w:rPr>
        <w:t xml:space="preserve"> </w:t>
      </w:r>
      <w:r w:rsidRPr="00EF549C">
        <w:rPr>
          <w:rFonts w:ascii="Times New Roman" w:hAnsi="Times New Roman" w:cs="Times New Roman"/>
          <w:color w:val="000000"/>
          <w:sz w:val="24"/>
          <w:szCs w:val="24"/>
        </w:rPr>
        <w:t>Equipment pipeline design</w:t>
      </w:r>
      <w:r w:rsidRPr="00EF549C">
        <w:rPr>
          <w:rFonts w:ascii="Times New Roman" w:hAnsi="Times New Roman" w:cs="Times New Roman"/>
          <w:sz w:val="24"/>
          <w:szCs w:val="24"/>
        </w:rPr>
        <w:tab/>
        <w:t>2</w:t>
      </w:r>
      <w:r w:rsidR="00AE125F">
        <w:rPr>
          <w:rFonts w:ascii="Times New Roman" w:hAnsi="Times New Roman" w:cs="Times New Roman" w:hint="eastAsia"/>
          <w:sz w:val="24"/>
          <w:szCs w:val="24"/>
        </w:rPr>
        <w:t>1</w:t>
      </w:r>
    </w:p>
    <w:p w14:paraId="66AA0262" w14:textId="19763200"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 xml:space="preserve">6 Structural design </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_Toc151456932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00AE125F">
        <w:rPr>
          <w:rFonts w:ascii="Times New Roman" w:hAnsi="Times New Roman" w:cs="Times New Roman" w:hint="eastAsia"/>
          <w:noProof/>
          <w:sz w:val="24"/>
          <w:szCs w:val="24"/>
        </w:rPr>
        <w:t>6</w:t>
      </w:r>
      <w:r w:rsidRPr="00EF549C">
        <w:rPr>
          <w:rFonts w:ascii="Times New Roman" w:hAnsi="Times New Roman" w:cs="Times New Roman"/>
          <w:sz w:val="24"/>
          <w:szCs w:val="24"/>
        </w:rPr>
        <w:fldChar w:fldCharType="end"/>
      </w:r>
    </w:p>
    <w:p w14:paraId="232A64F0" w14:textId="613BD506"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6.1 General regulations</w:t>
      </w:r>
      <w:r w:rsidRPr="00EF549C">
        <w:rPr>
          <w:rFonts w:ascii="Times New Roman" w:hAnsi="Times New Roman" w:cs="Times New Roman"/>
          <w:sz w:val="24"/>
          <w:szCs w:val="24"/>
        </w:rPr>
        <w:tab/>
        <w:t xml:space="preserve"> </w:t>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_Toc151456933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00AE125F">
        <w:rPr>
          <w:rFonts w:ascii="Times New Roman" w:hAnsi="Times New Roman" w:cs="Times New Roman" w:hint="eastAsia"/>
          <w:noProof/>
          <w:sz w:val="24"/>
          <w:szCs w:val="24"/>
        </w:rPr>
        <w:t>6</w:t>
      </w:r>
      <w:r w:rsidRPr="00EF549C">
        <w:rPr>
          <w:rFonts w:ascii="Times New Roman" w:hAnsi="Times New Roman" w:cs="Times New Roman"/>
          <w:sz w:val="24"/>
          <w:szCs w:val="24"/>
        </w:rPr>
        <w:fldChar w:fldCharType="end"/>
      </w:r>
    </w:p>
    <w:p w14:paraId="2C6EFDEA" w14:textId="6B00B4E1"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 xml:space="preserve">6.2 </w:t>
      </w:r>
      <w:r w:rsidR="00BA0DAD" w:rsidRPr="00EF549C">
        <w:rPr>
          <w:rFonts w:ascii="Times New Roman" w:hAnsi="Times New Roman" w:cs="Times New Roman"/>
          <w:sz w:val="24"/>
          <w:szCs w:val="24"/>
        </w:rPr>
        <w:t>Load and action effect calculation</w:t>
      </w:r>
      <w:r w:rsidRPr="00EF549C">
        <w:rPr>
          <w:rFonts w:ascii="Times New Roman" w:hAnsi="Times New Roman" w:cs="Times New Roman"/>
          <w:sz w:val="24"/>
          <w:szCs w:val="24"/>
        </w:rPr>
        <w:tab/>
      </w:r>
      <w:r w:rsidR="00F81CA3">
        <w:rPr>
          <w:rFonts w:ascii="Times New Roman" w:hAnsi="Times New Roman" w:cs="Times New Roman" w:hint="eastAsia"/>
          <w:sz w:val="24"/>
          <w:szCs w:val="24"/>
        </w:rPr>
        <w:t>2</w:t>
      </w:r>
      <w:r w:rsidR="00AE125F">
        <w:rPr>
          <w:rFonts w:ascii="Times New Roman" w:hAnsi="Times New Roman" w:cs="Times New Roman" w:hint="eastAsia"/>
          <w:sz w:val="24"/>
          <w:szCs w:val="24"/>
        </w:rPr>
        <w:t>7</w:t>
      </w:r>
    </w:p>
    <w:p w14:paraId="390FD2B9" w14:textId="3D26D0EC"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6.3 Structural component design</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_Toc151456935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2</w:t>
      </w:r>
      <w:r w:rsidR="00AE125F">
        <w:rPr>
          <w:rFonts w:ascii="Times New Roman" w:hAnsi="Times New Roman" w:cs="Times New Roman" w:hint="eastAsia"/>
          <w:noProof/>
          <w:sz w:val="24"/>
          <w:szCs w:val="24"/>
        </w:rPr>
        <w:t>8</w:t>
      </w:r>
      <w:r w:rsidRPr="00EF549C">
        <w:rPr>
          <w:rFonts w:ascii="Times New Roman" w:hAnsi="Times New Roman" w:cs="Times New Roman"/>
          <w:sz w:val="24"/>
          <w:szCs w:val="24"/>
        </w:rPr>
        <w:fldChar w:fldCharType="end"/>
      </w:r>
    </w:p>
    <w:p w14:paraId="2F13DF72" w14:textId="60C44084"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lastRenderedPageBreak/>
        <w:t>6.4 Node design</w:t>
      </w:r>
      <w:r w:rsidRPr="00EF549C">
        <w:rPr>
          <w:rFonts w:ascii="Times New Roman" w:hAnsi="Times New Roman" w:cs="Times New Roman"/>
          <w:sz w:val="24"/>
          <w:szCs w:val="24"/>
        </w:rPr>
        <w:tab/>
      </w:r>
      <w:r w:rsidR="00AE125F">
        <w:rPr>
          <w:rFonts w:ascii="Times New Roman" w:hAnsi="Times New Roman" w:cs="Times New Roman" w:hint="eastAsia"/>
          <w:sz w:val="24"/>
          <w:szCs w:val="24"/>
        </w:rPr>
        <w:t>29</w:t>
      </w:r>
    </w:p>
    <w:p w14:paraId="286FE2E5" w14:textId="7060BF71"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6.5 Design of bamboo winding house units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_Toc151456937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3</w:t>
      </w:r>
      <w:r w:rsidR="00AE125F">
        <w:rPr>
          <w:rFonts w:ascii="Times New Roman" w:hAnsi="Times New Roman" w:cs="Times New Roman" w:hint="eastAsia"/>
          <w:noProof/>
          <w:sz w:val="24"/>
          <w:szCs w:val="24"/>
        </w:rPr>
        <w:t>4</w:t>
      </w:r>
      <w:r w:rsidRPr="00EF549C">
        <w:rPr>
          <w:rFonts w:ascii="Times New Roman" w:hAnsi="Times New Roman" w:cs="Times New Roman"/>
          <w:sz w:val="24"/>
          <w:szCs w:val="24"/>
        </w:rPr>
        <w:fldChar w:fldCharType="end"/>
      </w:r>
    </w:p>
    <w:p w14:paraId="676033CB" w14:textId="106F191B" w:rsidR="004948F5" w:rsidRPr="00EF549C" w:rsidRDefault="004948F5" w:rsidP="00D66E7E">
      <w:pPr>
        <w:pStyle w:val="TOC2"/>
        <w:jc w:val="both"/>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 xml:space="preserve">6.6 </w:t>
      </w:r>
      <w:r w:rsidR="00CC308F" w:rsidRPr="00EF549C">
        <w:rPr>
          <w:rFonts w:ascii="Times New Roman" w:hAnsi="Times New Roman" w:cs="Times New Roman"/>
          <w:sz w:val="24"/>
          <w:szCs w:val="24"/>
        </w:rPr>
        <w:t>Construction requirements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_Toc151456938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3</w:t>
      </w:r>
      <w:r w:rsidR="00AE125F">
        <w:rPr>
          <w:rFonts w:ascii="Times New Roman" w:hAnsi="Times New Roman" w:cs="Times New Roman" w:hint="eastAsia"/>
          <w:noProof/>
          <w:sz w:val="24"/>
          <w:szCs w:val="24"/>
        </w:rPr>
        <w:t>6</w:t>
      </w:r>
      <w:r w:rsidRPr="00EF549C">
        <w:rPr>
          <w:rFonts w:ascii="Times New Roman" w:hAnsi="Times New Roman" w:cs="Times New Roman"/>
          <w:sz w:val="24"/>
          <w:szCs w:val="24"/>
        </w:rPr>
        <w:fldChar w:fldCharType="end"/>
      </w:r>
    </w:p>
    <w:p w14:paraId="70AFF352" w14:textId="7FF4A92A" w:rsidR="004948F5" w:rsidRPr="005B63FF" w:rsidRDefault="004948F5" w:rsidP="004948F5">
      <w:pPr>
        <w:pStyle w:val="TOC2"/>
        <w:rPr>
          <w:rFonts w:ascii="Times New Roman" w:eastAsiaTheme="minorEastAsia" w:hAnsi="Times New Roman" w:cs="Times New Roman"/>
          <w:sz w:val="24"/>
          <w:szCs w:val="24"/>
          <w14:ligatures w14:val="standardContextual"/>
        </w:rPr>
      </w:pPr>
      <w:r w:rsidRPr="005B63FF">
        <w:rPr>
          <w:rFonts w:ascii="Times New Roman" w:hAnsi="Times New Roman" w:cs="Times New Roman"/>
          <w:sz w:val="24"/>
          <w:szCs w:val="24"/>
          <w:lang w:val="en-GB"/>
        </w:rPr>
        <w:t xml:space="preserve">6.7 </w:t>
      </w:r>
      <w:r w:rsidR="00CC308F" w:rsidRPr="005B63FF">
        <w:rPr>
          <w:rFonts w:ascii="Times New Roman" w:hAnsi="Times New Roman" w:cs="Times New Roman"/>
          <w:sz w:val="24"/>
          <w:szCs w:val="24"/>
          <w:lang w:val="en-GB"/>
        </w:rPr>
        <w:t>Steel structure protection</w:t>
      </w:r>
      <w:r w:rsidRPr="005B63FF">
        <w:rPr>
          <w:rFonts w:ascii="Times New Roman" w:hAnsi="Times New Roman" w:cs="Times New Roman"/>
          <w:sz w:val="24"/>
          <w:szCs w:val="24"/>
        </w:rPr>
        <w:tab/>
      </w:r>
      <w:r w:rsidR="00D9609C" w:rsidRPr="005B63FF">
        <w:rPr>
          <w:rFonts w:ascii="Times New Roman" w:hAnsi="Times New Roman" w:cs="Times New Roman"/>
          <w:sz w:val="24"/>
          <w:szCs w:val="24"/>
        </w:rPr>
        <w:t>3</w:t>
      </w:r>
      <w:r w:rsidR="00AE125F">
        <w:rPr>
          <w:rFonts w:ascii="Times New Roman" w:hAnsi="Times New Roman" w:cs="Times New Roman" w:hint="eastAsia"/>
          <w:sz w:val="24"/>
          <w:szCs w:val="24"/>
        </w:rPr>
        <w:t>8</w:t>
      </w:r>
    </w:p>
    <w:p w14:paraId="2916854E" w14:textId="1D864522"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5B63FF">
        <w:rPr>
          <w:rFonts w:ascii="Times New Roman" w:hAnsi="Times New Roman" w:cs="Times New Roman"/>
          <w:sz w:val="24"/>
          <w:szCs w:val="24"/>
          <w:lang w:val="en-GB"/>
        </w:rPr>
        <w:t xml:space="preserve">6.8 </w:t>
      </w:r>
      <w:r w:rsidR="00AA03F0" w:rsidRPr="005B63FF">
        <w:rPr>
          <w:rFonts w:ascii="Times New Roman" w:hAnsi="Times New Roman" w:cs="Times New Roman" w:hint="eastAsia"/>
          <w:sz w:val="24"/>
          <w:szCs w:val="24"/>
          <w:lang w:val="en-GB"/>
        </w:rPr>
        <w:t>Timber</w:t>
      </w:r>
      <w:r w:rsidR="00BA0DAD" w:rsidRPr="005B63FF">
        <w:rPr>
          <w:rFonts w:ascii="Times New Roman" w:hAnsi="Times New Roman" w:cs="Times New Roman"/>
          <w:sz w:val="24"/>
          <w:szCs w:val="24"/>
          <w:lang w:val="en-GB"/>
        </w:rPr>
        <w:t xml:space="preserve"> </w:t>
      </w:r>
      <w:r w:rsidR="009121E9" w:rsidRPr="005B63FF">
        <w:rPr>
          <w:rFonts w:ascii="Times New Roman" w:hAnsi="Times New Roman" w:cs="Times New Roman"/>
          <w:sz w:val="24"/>
          <w:szCs w:val="24"/>
          <w:lang w:val="en-GB"/>
        </w:rPr>
        <w:t>structure protection</w:t>
      </w:r>
      <w:r w:rsidRPr="005B63FF">
        <w:rPr>
          <w:rFonts w:ascii="Times New Roman" w:hAnsi="Times New Roman" w:cs="Times New Roman"/>
          <w:sz w:val="24"/>
          <w:szCs w:val="24"/>
        </w:rPr>
        <w:tab/>
        <w:t xml:space="preserve"> </w:t>
      </w:r>
      <w:r w:rsidR="00D9609C" w:rsidRPr="005B63FF">
        <w:rPr>
          <w:rFonts w:ascii="Times New Roman" w:hAnsi="Times New Roman" w:cs="Times New Roman"/>
          <w:sz w:val="24"/>
          <w:szCs w:val="24"/>
        </w:rPr>
        <w:t>39</w:t>
      </w:r>
    </w:p>
    <w:p w14:paraId="6004C632" w14:textId="5DC913B8"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lang w:val="en-GB"/>
        </w:rPr>
        <w:t xml:space="preserve">7 </w:t>
      </w:r>
      <w:r w:rsidRPr="00EF549C">
        <w:rPr>
          <w:rFonts w:ascii="Times New Roman" w:hAnsi="Times New Roman" w:cs="Times New Roman"/>
          <w:sz w:val="24"/>
          <w:szCs w:val="24"/>
        </w:rPr>
        <w:t>Construction</w:t>
      </w:r>
      <w:r w:rsidRPr="00EF549C">
        <w:rPr>
          <w:rFonts w:ascii="Times New Roman" w:hAnsi="Times New Roman" w:cs="Times New Roman"/>
          <w:sz w:val="24"/>
          <w:szCs w:val="24"/>
        </w:rPr>
        <w:tab/>
        <w:t xml:space="preserve"> </w:t>
      </w:r>
      <w:r w:rsidR="00D9609C">
        <w:rPr>
          <w:rFonts w:ascii="Times New Roman" w:hAnsi="Times New Roman" w:cs="Times New Roman" w:hint="eastAsia"/>
          <w:sz w:val="24"/>
          <w:szCs w:val="24"/>
        </w:rPr>
        <w:t>40</w:t>
      </w:r>
    </w:p>
    <w:p w14:paraId="3234433B" w14:textId="305B7D89" w:rsidR="004948F5" w:rsidRPr="00EF549C" w:rsidRDefault="004948F5" w:rsidP="004948F5">
      <w:pPr>
        <w:pStyle w:val="TOC2"/>
        <w:rPr>
          <w:rFonts w:ascii="Times New Roman" w:eastAsiaTheme="minorEastAsia" w:hAnsi="Times New Roman" w:cs="Times New Roman"/>
          <w:bCs/>
          <w:sz w:val="24"/>
          <w:szCs w:val="24"/>
          <w14:ligatures w14:val="standardContextual"/>
        </w:rPr>
      </w:pPr>
      <w:r w:rsidRPr="00EF549C">
        <w:rPr>
          <w:rFonts w:ascii="Times New Roman" w:hAnsi="Times New Roman" w:cs="Times New Roman"/>
          <w:bCs/>
          <w:color w:val="000000"/>
          <w:sz w:val="24"/>
          <w:szCs w:val="24"/>
        </w:rPr>
        <w:t>7.1 General regulations</w:t>
      </w:r>
      <w:r w:rsidRPr="00EF549C">
        <w:rPr>
          <w:rFonts w:ascii="Times New Roman" w:hAnsi="Times New Roman" w:cs="Times New Roman"/>
          <w:bCs/>
          <w:sz w:val="24"/>
          <w:szCs w:val="24"/>
        </w:rPr>
        <w:tab/>
        <w:t xml:space="preserve"> </w:t>
      </w:r>
      <w:r w:rsidR="00D9609C">
        <w:rPr>
          <w:rFonts w:ascii="Times New Roman" w:hAnsi="Times New Roman" w:cs="Times New Roman" w:hint="eastAsia"/>
          <w:bCs/>
          <w:sz w:val="24"/>
          <w:szCs w:val="24"/>
        </w:rPr>
        <w:t>40</w:t>
      </w:r>
    </w:p>
    <w:p w14:paraId="1A040AD3" w14:textId="39B44E8F" w:rsidR="004948F5" w:rsidRPr="00EF549C" w:rsidRDefault="004948F5" w:rsidP="004948F5">
      <w:pPr>
        <w:pStyle w:val="TOC2"/>
        <w:rPr>
          <w:rFonts w:ascii="Times New Roman" w:eastAsiaTheme="minorEastAsia" w:hAnsi="Times New Roman" w:cs="Times New Roman"/>
          <w:bCs/>
          <w:sz w:val="24"/>
          <w:szCs w:val="24"/>
          <w14:ligatures w14:val="standardContextual"/>
        </w:rPr>
      </w:pPr>
      <w:r w:rsidRPr="00EF549C">
        <w:rPr>
          <w:rFonts w:ascii="Times New Roman" w:hAnsi="Times New Roman" w:cs="Times New Roman"/>
          <w:bCs/>
          <w:color w:val="000000"/>
          <w:sz w:val="24"/>
          <w:szCs w:val="24"/>
        </w:rPr>
        <w:t>7.2 Manufacturing and transportation</w:t>
      </w:r>
      <w:r w:rsidRPr="00EF549C">
        <w:rPr>
          <w:rFonts w:ascii="Times New Roman" w:hAnsi="Times New Roman" w:cs="Times New Roman"/>
          <w:bCs/>
          <w:sz w:val="24"/>
          <w:szCs w:val="24"/>
        </w:rPr>
        <w:tab/>
      </w:r>
      <w:r w:rsidR="00D9609C">
        <w:rPr>
          <w:rFonts w:ascii="Times New Roman" w:hAnsi="Times New Roman" w:cs="Times New Roman" w:hint="eastAsia"/>
          <w:bCs/>
          <w:sz w:val="24"/>
          <w:szCs w:val="24"/>
        </w:rPr>
        <w:t>41</w:t>
      </w:r>
    </w:p>
    <w:p w14:paraId="281FF2B5" w14:textId="22F2C36F" w:rsidR="004948F5" w:rsidRPr="00EF549C" w:rsidRDefault="004948F5" w:rsidP="004948F5">
      <w:pPr>
        <w:pStyle w:val="TOC2"/>
        <w:rPr>
          <w:rFonts w:ascii="Times New Roman" w:eastAsiaTheme="minorEastAsia" w:hAnsi="Times New Roman" w:cs="Times New Roman"/>
          <w:bCs/>
          <w:sz w:val="24"/>
          <w:szCs w:val="24"/>
          <w14:ligatures w14:val="standardContextual"/>
        </w:rPr>
      </w:pPr>
      <w:r w:rsidRPr="00EF549C">
        <w:rPr>
          <w:rFonts w:ascii="Times New Roman" w:hAnsi="Times New Roman" w:cs="Times New Roman"/>
          <w:bCs/>
          <w:color w:val="000000"/>
          <w:sz w:val="24"/>
          <w:szCs w:val="24"/>
        </w:rPr>
        <w:t>7.3 Installation and construction</w:t>
      </w:r>
      <w:r w:rsidRPr="00EF549C">
        <w:rPr>
          <w:rFonts w:ascii="Times New Roman" w:hAnsi="Times New Roman" w:cs="Times New Roman"/>
          <w:bCs/>
          <w:sz w:val="24"/>
          <w:szCs w:val="24"/>
        </w:rPr>
        <w:tab/>
      </w:r>
      <w:r w:rsidR="00D9609C">
        <w:rPr>
          <w:rFonts w:ascii="Times New Roman" w:hAnsi="Times New Roman" w:cs="Times New Roman" w:hint="eastAsia"/>
          <w:bCs/>
          <w:sz w:val="24"/>
          <w:szCs w:val="24"/>
        </w:rPr>
        <w:t>43</w:t>
      </w:r>
    </w:p>
    <w:p w14:paraId="6CAECA1D" w14:textId="3695E36E"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8 Project acceptance check</w:t>
      </w:r>
      <w:r w:rsidRPr="00EF549C">
        <w:rPr>
          <w:rFonts w:ascii="Times New Roman" w:hAnsi="Times New Roman" w:cs="Times New Roman"/>
          <w:sz w:val="24"/>
          <w:szCs w:val="24"/>
        </w:rPr>
        <w:tab/>
        <w:t xml:space="preserve"> </w:t>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_Toc151456946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48</w:t>
      </w:r>
      <w:r w:rsidRPr="00EF549C">
        <w:rPr>
          <w:rFonts w:ascii="Times New Roman" w:hAnsi="Times New Roman" w:cs="Times New Roman"/>
          <w:sz w:val="24"/>
          <w:szCs w:val="24"/>
        </w:rPr>
        <w:fldChar w:fldCharType="end"/>
      </w:r>
    </w:p>
    <w:p w14:paraId="088CBBDD" w14:textId="4F140AA3"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8.1 General regulations</w:t>
      </w:r>
      <w:r w:rsidRPr="00EF549C">
        <w:rPr>
          <w:rFonts w:ascii="Times New Roman" w:hAnsi="Times New Roman" w:cs="Times New Roman"/>
          <w:sz w:val="24"/>
          <w:szCs w:val="24"/>
        </w:rPr>
        <w:tab/>
        <w:t xml:space="preserve"> </w:t>
      </w:r>
      <w:r w:rsidR="00D9609C">
        <w:rPr>
          <w:rFonts w:ascii="Times New Roman" w:hAnsi="Times New Roman" w:cs="Times New Roman" w:hint="eastAsia"/>
          <w:sz w:val="24"/>
          <w:szCs w:val="24"/>
        </w:rPr>
        <w:t>48</w:t>
      </w:r>
    </w:p>
    <w:p w14:paraId="1A0FD48B" w14:textId="0E5F638E"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8.2 Site acceptance check of bamboo winding house units</w:t>
      </w:r>
      <w:r w:rsidRPr="00EF549C">
        <w:rPr>
          <w:rFonts w:ascii="Times New Roman" w:hAnsi="Times New Roman" w:cs="Times New Roman"/>
          <w:sz w:val="24"/>
          <w:szCs w:val="24"/>
        </w:rPr>
        <w:tab/>
      </w:r>
      <w:r w:rsidR="00AE125F">
        <w:rPr>
          <w:rFonts w:ascii="Times New Roman" w:hAnsi="Times New Roman" w:cs="Times New Roman" w:hint="eastAsia"/>
          <w:sz w:val="24"/>
          <w:szCs w:val="24"/>
        </w:rPr>
        <w:t>50</w:t>
      </w:r>
    </w:p>
    <w:p w14:paraId="6C59A85E" w14:textId="12632FF9"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 xml:space="preserve">8.3 Installation and connection acceptance check of bamboo winding house units  </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1</w:t>
      </w:r>
    </w:p>
    <w:p w14:paraId="469D101D" w14:textId="2116A97B"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8.4 Installation acceptance check of equipment and pipeline system connection</w:t>
      </w:r>
      <w:r w:rsidRPr="00EF549C">
        <w:rPr>
          <w:rFonts w:ascii="Times New Roman" w:hAnsi="Times New Roman" w:cs="Times New Roman"/>
          <w:sz w:val="24"/>
          <w:szCs w:val="24"/>
        </w:rPr>
        <w:tab/>
      </w:r>
      <w:r w:rsidR="00D9609C">
        <w:rPr>
          <w:rFonts w:ascii="Times New Roman" w:hAnsi="Times New Roman" w:cs="Times New Roman" w:hint="eastAsia"/>
          <w:sz w:val="24"/>
          <w:szCs w:val="24"/>
        </w:rPr>
        <w:t>52</w:t>
      </w:r>
    </w:p>
    <w:p w14:paraId="12800D04" w14:textId="23831EF2"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8.5 Fire and water proof acceptance check of construction seaming</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4</w:t>
      </w:r>
    </w:p>
    <w:p w14:paraId="55801C2E" w14:textId="55AD3FB4"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9 Operation and maintenance</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6</w:t>
      </w:r>
    </w:p>
    <w:p w14:paraId="2EC606B9" w14:textId="111DB373"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9.1 General regulations</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6</w:t>
      </w:r>
    </w:p>
    <w:p w14:paraId="7DFCC444" w14:textId="54BA4150"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9.2 Maintenance and management</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6</w:t>
      </w:r>
    </w:p>
    <w:p w14:paraId="65025578" w14:textId="2CDF57D0" w:rsidR="004948F5" w:rsidRPr="00EF549C" w:rsidRDefault="004948F5" w:rsidP="004948F5">
      <w:pPr>
        <w:pStyle w:val="TOC2"/>
        <w:rPr>
          <w:rFonts w:ascii="Times New Roman" w:eastAsiaTheme="minorEastAsia" w:hAnsi="Times New Roman" w:cs="Times New Roman"/>
          <w:sz w:val="24"/>
          <w:szCs w:val="24"/>
          <w14:ligatures w14:val="standardContextual"/>
        </w:rPr>
      </w:pPr>
      <w:r w:rsidRPr="00EF549C">
        <w:rPr>
          <w:rFonts w:ascii="Times New Roman" w:hAnsi="Times New Roman" w:cs="Times New Roman"/>
          <w:sz w:val="24"/>
          <w:szCs w:val="24"/>
        </w:rPr>
        <w:t>9.3 Usage and maintenance</w:t>
      </w:r>
      <w:r w:rsidRPr="00EF549C">
        <w:rPr>
          <w:rFonts w:ascii="Times New Roman" w:hAnsi="Times New Roman" w:cs="Times New Roman"/>
          <w:sz w:val="24"/>
          <w:szCs w:val="24"/>
        </w:rPr>
        <w:tab/>
      </w:r>
      <w:r w:rsidR="00D9609C">
        <w:rPr>
          <w:rFonts w:ascii="Times New Roman" w:hAnsi="Times New Roman" w:cs="Times New Roman" w:hint="eastAsia"/>
          <w:sz w:val="24"/>
          <w:szCs w:val="24"/>
        </w:rPr>
        <w:t>5</w:t>
      </w:r>
      <w:r w:rsidR="00AE125F">
        <w:rPr>
          <w:rFonts w:ascii="Times New Roman" w:hAnsi="Times New Roman" w:cs="Times New Roman" w:hint="eastAsia"/>
          <w:sz w:val="24"/>
          <w:szCs w:val="24"/>
        </w:rPr>
        <w:t>7</w:t>
      </w:r>
    </w:p>
    <w:p w14:paraId="2595C4AC" w14:textId="071B8760" w:rsidR="004948F5" w:rsidRPr="00EF549C" w:rsidRDefault="004948F5" w:rsidP="004948F5">
      <w:pPr>
        <w:pStyle w:val="TOC1"/>
        <w:ind w:hangingChars="55"/>
        <w:jc w:val="both"/>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sz w:val="24"/>
          <w:szCs w:val="24"/>
        </w:rPr>
        <w:t>Appendix A Bamboo winding house connection parts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_Toc151456950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5</w:t>
      </w:r>
      <w:r w:rsidR="00AE125F">
        <w:rPr>
          <w:rFonts w:ascii="Times New Roman" w:hAnsi="Times New Roman" w:cs="Times New Roman" w:hint="eastAsia"/>
          <w:noProof/>
          <w:sz w:val="24"/>
          <w:szCs w:val="24"/>
        </w:rPr>
        <w:t>8</w:t>
      </w:r>
      <w:r w:rsidRPr="00EF549C">
        <w:rPr>
          <w:rFonts w:ascii="Times New Roman" w:hAnsi="Times New Roman" w:cs="Times New Roman"/>
          <w:sz w:val="24"/>
          <w:szCs w:val="24"/>
        </w:rPr>
        <w:fldChar w:fldCharType="end"/>
      </w:r>
    </w:p>
    <w:p w14:paraId="7DA6B96C" w14:textId="18411999" w:rsidR="004948F5" w:rsidRPr="00EF549C" w:rsidRDefault="004948F5" w:rsidP="004948F5">
      <w:pPr>
        <w:pStyle w:val="TOC1"/>
        <w:ind w:left="151" w:hanging="151"/>
        <w:rPr>
          <w:rFonts w:ascii="Times New Roman" w:eastAsiaTheme="minorEastAsia" w:hAnsi="Times New Roman" w:cs="Times New Roman"/>
          <w:sz w:val="24"/>
          <w:szCs w:val="24"/>
          <w14:ligatures w14:val="standardContextual"/>
        </w:rPr>
      </w:pPr>
      <w:r w:rsidRPr="00EF549C">
        <w:rPr>
          <w:rFonts w:ascii="Times New Roman" w:hAnsi="Times New Roman" w:cs="Times New Roman"/>
          <w:color w:val="000000"/>
          <w:kern w:val="0"/>
          <w:sz w:val="24"/>
          <w:szCs w:val="24"/>
        </w:rPr>
        <w:t>Explanation of the wording used in this regulation</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_Toc151456951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6</w:t>
      </w:r>
      <w:r w:rsidR="00AE125F">
        <w:rPr>
          <w:rFonts w:ascii="Times New Roman" w:hAnsi="Times New Roman" w:cs="Times New Roman" w:hint="eastAsia"/>
          <w:noProof/>
          <w:sz w:val="24"/>
          <w:szCs w:val="24"/>
        </w:rPr>
        <w:t>1</w:t>
      </w:r>
      <w:r w:rsidRPr="00EF549C">
        <w:rPr>
          <w:rFonts w:ascii="Times New Roman" w:hAnsi="Times New Roman" w:cs="Times New Roman"/>
          <w:sz w:val="24"/>
          <w:szCs w:val="24"/>
        </w:rPr>
        <w:fldChar w:fldCharType="end"/>
      </w:r>
    </w:p>
    <w:p w14:paraId="65F12D7F" w14:textId="68422E75" w:rsidR="009F7367" w:rsidRPr="00EF549C" w:rsidRDefault="009F7367" w:rsidP="009F7367">
      <w:pPr>
        <w:pStyle w:val="TOC1"/>
        <w:ind w:left="151" w:hanging="151"/>
        <w:rPr>
          <w:rFonts w:ascii="Times New Roman" w:hAnsi="Times New Roman" w:cs="Times New Roman"/>
          <w:sz w:val="24"/>
          <w:szCs w:val="24"/>
        </w:rPr>
      </w:pPr>
      <w:r w:rsidRPr="00EF549C">
        <w:rPr>
          <w:rFonts w:ascii="Times New Roman" w:hAnsi="Times New Roman" w:cs="Times New Roman"/>
          <w:color w:val="000000"/>
          <w:sz w:val="24"/>
          <w:szCs w:val="24"/>
        </w:rPr>
        <w:t xml:space="preserve">List of </w:t>
      </w:r>
      <w:r w:rsidR="007D26B8">
        <w:rPr>
          <w:rFonts w:ascii="Times New Roman" w:hAnsi="Times New Roman" w:cs="Times New Roman"/>
          <w:color w:val="000000"/>
          <w:sz w:val="24"/>
          <w:szCs w:val="24"/>
        </w:rPr>
        <w:t>r</w:t>
      </w:r>
      <w:r w:rsidR="007D26B8" w:rsidRPr="00EF549C">
        <w:rPr>
          <w:rFonts w:ascii="Times New Roman" w:hAnsi="Times New Roman" w:cs="Times New Roman"/>
          <w:color w:val="000000"/>
          <w:sz w:val="24"/>
          <w:szCs w:val="24"/>
        </w:rPr>
        <w:t xml:space="preserve">eferenced </w:t>
      </w:r>
      <w:r w:rsidR="007D26B8">
        <w:rPr>
          <w:rFonts w:ascii="Times New Roman" w:hAnsi="Times New Roman" w:cs="Times New Roman"/>
          <w:color w:val="000000"/>
          <w:sz w:val="24"/>
          <w:szCs w:val="24"/>
        </w:rPr>
        <w:t>s</w:t>
      </w:r>
      <w:r w:rsidR="007D26B8" w:rsidRPr="00EF549C">
        <w:rPr>
          <w:rFonts w:ascii="Times New Roman" w:hAnsi="Times New Roman" w:cs="Times New Roman"/>
          <w:color w:val="000000"/>
          <w:sz w:val="24"/>
          <w:szCs w:val="24"/>
        </w:rPr>
        <w:t>tandards</w:t>
      </w:r>
      <w:r w:rsidRPr="00EF549C">
        <w:rPr>
          <w:rFonts w:ascii="Times New Roman" w:hAnsi="Times New Roman" w:cs="Times New Roman"/>
          <w:sz w:val="24"/>
          <w:szCs w:val="24"/>
        </w:rPr>
        <w:tab/>
      </w:r>
      <w:r w:rsidRPr="00EF549C">
        <w:rPr>
          <w:rFonts w:ascii="Times New Roman" w:hAnsi="Times New Roman" w:cs="Times New Roman"/>
          <w:sz w:val="24"/>
          <w:szCs w:val="24"/>
        </w:rPr>
        <w:fldChar w:fldCharType="begin"/>
      </w:r>
      <w:r w:rsidRPr="00EF549C">
        <w:rPr>
          <w:rFonts w:ascii="Times New Roman" w:hAnsi="Times New Roman" w:cs="Times New Roman"/>
          <w:sz w:val="24"/>
          <w:szCs w:val="24"/>
        </w:rPr>
        <w:instrText xml:space="preserve"> PAGEREF _Toc151456952 \h </w:instrText>
      </w:r>
      <w:r w:rsidRPr="00EF549C">
        <w:rPr>
          <w:rFonts w:ascii="Times New Roman" w:hAnsi="Times New Roman" w:cs="Times New Roman"/>
          <w:sz w:val="24"/>
          <w:szCs w:val="24"/>
        </w:rPr>
      </w:r>
      <w:r w:rsidRPr="00EF549C">
        <w:rPr>
          <w:rFonts w:ascii="Times New Roman" w:hAnsi="Times New Roman" w:cs="Times New Roman"/>
          <w:sz w:val="24"/>
          <w:szCs w:val="24"/>
        </w:rPr>
        <w:fldChar w:fldCharType="separate"/>
      </w:r>
      <w:r w:rsidR="00D42164">
        <w:rPr>
          <w:rFonts w:ascii="Times New Roman" w:hAnsi="Times New Roman" w:cs="Times New Roman"/>
          <w:noProof/>
          <w:sz w:val="24"/>
          <w:szCs w:val="24"/>
        </w:rPr>
        <w:t>6</w:t>
      </w:r>
      <w:r w:rsidR="00AE125F">
        <w:rPr>
          <w:rFonts w:ascii="Times New Roman" w:hAnsi="Times New Roman" w:cs="Times New Roman" w:hint="eastAsia"/>
          <w:noProof/>
          <w:sz w:val="24"/>
          <w:szCs w:val="24"/>
        </w:rPr>
        <w:t>2</w:t>
      </w:r>
      <w:r w:rsidRPr="00EF549C">
        <w:rPr>
          <w:rFonts w:ascii="Times New Roman" w:hAnsi="Times New Roman" w:cs="Times New Roman"/>
          <w:sz w:val="24"/>
          <w:szCs w:val="24"/>
        </w:rPr>
        <w:fldChar w:fldCharType="end"/>
      </w:r>
    </w:p>
    <w:p w14:paraId="061EC827" w14:textId="7B752D9D" w:rsidR="009F7367" w:rsidRPr="00EF549C" w:rsidRDefault="009F7367" w:rsidP="009F7367">
      <w:pPr>
        <w:pStyle w:val="TOC1"/>
        <w:ind w:left="151" w:hanging="151"/>
        <w:rPr>
          <w:rFonts w:ascii="Times New Roman" w:hAnsi="Times New Roman" w:cs="Times New Roman"/>
          <w:sz w:val="24"/>
          <w:szCs w:val="24"/>
        </w:rPr>
      </w:pPr>
      <w:r w:rsidRPr="00EF549C">
        <w:rPr>
          <w:rFonts w:ascii="Times New Roman" w:hAnsi="Times New Roman" w:cs="Times New Roman"/>
          <w:sz w:val="24"/>
          <w:szCs w:val="24"/>
        </w:rPr>
        <w:t xml:space="preserve">Attachment: </w:t>
      </w:r>
      <w:r w:rsidR="007D26B8">
        <w:rPr>
          <w:rFonts w:ascii="Times New Roman" w:hAnsi="Times New Roman" w:cs="Times New Roman"/>
          <w:sz w:val="24"/>
          <w:szCs w:val="24"/>
        </w:rPr>
        <w:t>c</w:t>
      </w:r>
      <w:r w:rsidR="007D26B8" w:rsidRPr="00EF549C">
        <w:rPr>
          <w:rFonts w:ascii="Times New Roman" w:hAnsi="Times New Roman" w:cs="Times New Roman"/>
          <w:sz w:val="24"/>
          <w:szCs w:val="24"/>
        </w:rPr>
        <w:t>ommentary</w:t>
      </w:r>
      <w:r w:rsidRPr="00EF549C">
        <w:rPr>
          <w:rFonts w:ascii="Times New Roman" w:hAnsi="Times New Roman" w:cs="Times New Roman"/>
          <w:sz w:val="24"/>
          <w:szCs w:val="24"/>
        </w:rPr>
        <w:tab/>
      </w:r>
      <w:r w:rsidR="00F81CA3">
        <w:rPr>
          <w:rFonts w:ascii="Times New Roman" w:hAnsi="Times New Roman" w:cs="Times New Roman" w:hint="eastAsia"/>
          <w:sz w:val="24"/>
          <w:szCs w:val="24"/>
        </w:rPr>
        <w:t>6</w:t>
      </w:r>
      <w:r w:rsidR="00AE125F">
        <w:rPr>
          <w:rFonts w:ascii="Times New Roman" w:hAnsi="Times New Roman" w:cs="Times New Roman" w:hint="eastAsia"/>
          <w:sz w:val="24"/>
          <w:szCs w:val="24"/>
        </w:rPr>
        <w:t>5</w:t>
      </w:r>
    </w:p>
    <w:p w14:paraId="37CD1422" w14:textId="64B7A04C" w:rsidR="00B13932" w:rsidRDefault="004948F5" w:rsidP="004948F5">
      <w:pPr>
        <w:pStyle w:val="aff7"/>
        <w:spacing w:before="120" w:after="120" w:line="360" w:lineRule="auto"/>
        <w:ind w:left="151" w:hangingChars="63" w:hanging="151"/>
        <w:jc w:val="distribute"/>
        <w:rPr>
          <w:rFonts w:ascii="Times New Roman"/>
          <w:kern w:val="2"/>
          <w:sz w:val="24"/>
          <w:szCs w:val="24"/>
        </w:rPr>
        <w:sectPr w:rsidR="00B13932" w:rsidSect="00E52FBF">
          <w:footerReference w:type="even" r:id="rId11"/>
          <w:footerReference w:type="default" r:id="rId12"/>
          <w:footerReference w:type="first" r:id="rId13"/>
          <w:pgSz w:w="11907" w:h="16839"/>
          <w:pgMar w:top="1440" w:right="1843" w:bottom="1440" w:left="1797" w:header="851" w:footer="992" w:gutter="0"/>
          <w:pgNumType w:start="1"/>
          <w:cols w:space="720"/>
          <w:titlePg/>
          <w:docGrid w:type="lines" w:linePitch="312"/>
        </w:sectPr>
      </w:pPr>
      <w:r w:rsidRPr="00EF549C">
        <w:rPr>
          <w:rFonts w:ascii="Times New Roman"/>
          <w:kern w:val="2"/>
          <w:sz w:val="24"/>
          <w:szCs w:val="24"/>
        </w:rPr>
        <w:fldChar w:fldCharType="end"/>
      </w:r>
    </w:p>
    <w:p w14:paraId="518A3AC3" w14:textId="696F14D5" w:rsidR="00B13932" w:rsidRDefault="00011B3D">
      <w:pPr>
        <w:pStyle w:val="1"/>
        <w:autoSpaceDE w:val="0"/>
        <w:autoSpaceDN w:val="0"/>
        <w:spacing w:after="312"/>
        <w:rPr>
          <w:color w:val="000000"/>
        </w:rPr>
      </w:pPr>
      <w:bookmarkStart w:id="30" w:name="_Toc61854500"/>
      <w:bookmarkStart w:id="31" w:name="_Toc58396663"/>
      <w:bookmarkStart w:id="32" w:name="_Toc57619899"/>
      <w:bookmarkStart w:id="33" w:name="_Toc65151618"/>
      <w:bookmarkStart w:id="34" w:name="_Toc61854623"/>
      <w:bookmarkStart w:id="35" w:name="_Toc468443245"/>
      <w:bookmarkStart w:id="36" w:name="_Toc74646411"/>
      <w:bookmarkStart w:id="37" w:name="_Toc57641820"/>
      <w:bookmarkStart w:id="38" w:name="_Toc65587232"/>
      <w:bookmarkStart w:id="39" w:name="_Toc57641528"/>
      <w:bookmarkStart w:id="40" w:name="_Toc62816685"/>
      <w:bookmarkStart w:id="41" w:name="_Toc57620225"/>
      <w:bookmarkStart w:id="42" w:name="_Toc462169934"/>
      <w:bookmarkStart w:id="43" w:name="_Toc73127454"/>
      <w:bookmarkStart w:id="44" w:name="_Toc462169999"/>
      <w:bookmarkStart w:id="45" w:name="_Toc151469813"/>
      <w:bookmarkStart w:id="46" w:name="_Toc161230390"/>
      <w:r>
        <w:rPr>
          <w:color w:val="000000"/>
        </w:rPr>
        <w:lastRenderedPageBreak/>
        <w:t xml:space="preserve">1 </w:t>
      </w:r>
      <w:r>
        <w:rPr>
          <w:color w:val="000000"/>
        </w:rPr>
        <w:t>总</w:t>
      </w:r>
      <w:r w:rsidR="00E42190">
        <w:rPr>
          <w:rFonts w:hint="eastAsia"/>
          <w:color w:val="000000"/>
        </w:rPr>
        <w:t xml:space="preserve"> </w:t>
      </w:r>
      <w:r w:rsidR="00E42190">
        <w:rPr>
          <w:color w:val="000000"/>
        </w:rPr>
        <w:t xml:space="preserve">   </w:t>
      </w:r>
      <w:r>
        <w:rPr>
          <w:color w:val="000000"/>
        </w:rPr>
        <w:t>则</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color w:val="000000"/>
        </w:rPr>
        <w:fldChar w:fldCharType="begin"/>
      </w:r>
      <w:r>
        <w:rPr>
          <w:color w:val="000000"/>
        </w:rPr>
        <w:instrText xml:space="preserve"> TC  "</w:instrText>
      </w:r>
      <w:bookmarkStart w:id="47" w:name="_Toc151456914"/>
      <w:r>
        <w:rPr>
          <w:color w:val="000000"/>
        </w:rPr>
        <w:instrText>1 general principles</w:instrText>
      </w:r>
      <w:bookmarkEnd w:id="47"/>
      <w:r>
        <w:rPr>
          <w:color w:val="000000"/>
        </w:rPr>
        <w:instrText xml:space="preserve">" \l 1 </w:instrText>
      </w:r>
      <w:r>
        <w:rPr>
          <w:color w:val="000000"/>
        </w:rPr>
        <w:fldChar w:fldCharType="end"/>
      </w:r>
    </w:p>
    <w:p w14:paraId="3EFD1F96" w14:textId="14C84A2D" w:rsidR="00B13932" w:rsidRDefault="00011B3D">
      <w:pPr>
        <w:tabs>
          <w:tab w:val="left" w:pos="859"/>
          <w:tab w:val="left" w:pos="860"/>
        </w:tabs>
        <w:spacing w:before="221" w:line="364" w:lineRule="auto"/>
        <w:ind w:right="140"/>
        <w:rPr>
          <w:rFonts w:ascii="Times New Roman" w:hAnsi="Times New Roman" w:cs="Times New Roman"/>
          <w:color w:val="000000"/>
          <w:sz w:val="28"/>
          <w:szCs w:val="28"/>
        </w:rPr>
      </w:pPr>
      <w:r>
        <w:rPr>
          <w:rFonts w:ascii="Times New Roman" w:hAnsi="Times New Roman" w:cs="Times New Roman"/>
          <w:b/>
          <w:color w:val="000000"/>
          <w:sz w:val="28"/>
          <w:szCs w:val="28"/>
        </w:rPr>
        <w:t>1.0.1</w:t>
      </w:r>
      <w:r w:rsidR="00BA3804">
        <w:rPr>
          <w:rFonts w:ascii="Times New Roman" w:hAnsi="Times New Roman" w:cs="Times New Roman" w:hint="eastAsia"/>
          <w:b/>
          <w:color w:val="000000"/>
          <w:sz w:val="28"/>
          <w:szCs w:val="28"/>
        </w:rPr>
        <w:t xml:space="preserve"> </w:t>
      </w:r>
      <w:r>
        <w:rPr>
          <w:rFonts w:ascii="Times New Roman" w:hAnsi="Times New Roman" w:cs="Times New Roman"/>
          <w:color w:val="000000"/>
          <w:sz w:val="28"/>
          <w:szCs w:val="28"/>
        </w:rPr>
        <w:t>为</w:t>
      </w:r>
      <w:r w:rsidR="00B058ED">
        <w:rPr>
          <w:rFonts w:ascii="Times New Roman" w:hAnsi="Times New Roman" w:cs="Times New Roman" w:hint="eastAsia"/>
          <w:color w:val="000000"/>
          <w:sz w:val="28"/>
          <w:szCs w:val="28"/>
        </w:rPr>
        <w:t>规范</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BA3804">
        <w:rPr>
          <w:rFonts w:ascii="Times New Roman" w:hAnsi="Times New Roman" w:cs="Times New Roman" w:hint="eastAsia"/>
          <w:color w:val="000000"/>
          <w:sz w:val="28"/>
          <w:szCs w:val="28"/>
        </w:rPr>
        <w:t>的</w:t>
      </w:r>
      <w:r>
        <w:rPr>
          <w:rFonts w:ascii="Times New Roman" w:hAnsi="Times New Roman" w:cs="Times New Roman"/>
          <w:color w:val="000000"/>
          <w:sz w:val="28"/>
          <w:szCs w:val="28"/>
        </w:rPr>
        <w:t>设计</w:t>
      </w:r>
      <w:r w:rsidR="00B058ED">
        <w:rPr>
          <w:rFonts w:ascii="Times New Roman" w:hAnsi="Times New Roman" w:cs="Times New Roman" w:hint="eastAsia"/>
          <w:color w:val="000000"/>
          <w:sz w:val="28"/>
          <w:szCs w:val="28"/>
        </w:rPr>
        <w:t>、施工、验收</w:t>
      </w:r>
      <w:r w:rsidR="007D26B8">
        <w:rPr>
          <w:rFonts w:ascii="Times New Roman" w:hAnsi="Times New Roman" w:cs="Times New Roman" w:hint="eastAsia"/>
          <w:color w:val="000000"/>
          <w:sz w:val="28"/>
          <w:szCs w:val="28"/>
        </w:rPr>
        <w:t>、</w:t>
      </w:r>
      <w:r w:rsidR="00B058ED">
        <w:rPr>
          <w:rFonts w:ascii="Times New Roman" w:hAnsi="Times New Roman" w:cs="Times New Roman" w:hint="eastAsia"/>
          <w:color w:val="000000"/>
          <w:sz w:val="28"/>
          <w:szCs w:val="28"/>
        </w:rPr>
        <w:t>运</w:t>
      </w:r>
      <w:r w:rsidR="007D26B8">
        <w:rPr>
          <w:rFonts w:ascii="Times New Roman" w:hAnsi="Times New Roman" w:cs="Times New Roman" w:hint="eastAsia"/>
          <w:color w:val="000000"/>
          <w:sz w:val="28"/>
          <w:szCs w:val="28"/>
        </w:rPr>
        <w:t>行和</w:t>
      </w:r>
      <w:r w:rsidR="00B058ED">
        <w:rPr>
          <w:rFonts w:ascii="Times New Roman" w:hAnsi="Times New Roman" w:cs="Times New Roman" w:hint="eastAsia"/>
          <w:color w:val="000000"/>
          <w:sz w:val="28"/>
          <w:szCs w:val="28"/>
        </w:rPr>
        <w:t>维</w:t>
      </w:r>
      <w:r w:rsidR="007D26B8">
        <w:rPr>
          <w:rFonts w:ascii="Times New Roman" w:hAnsi="Times New Roman" w:cs="Times New Roman" w:hint="eastAsia"/>
          <w:color w:val="000000"/>
          <w:sz w:val="28"/>
          <w:szCs w:val="28"/>
        </w:rPr>
        <w:t>护</w:t>
      </w:r>
      <w:r w:rsidR="00C02B64">
        <w:rPr>
          <w:rFonts w:ascii="宋体" w:hAnsi="宋体" w:cs="Times New Roman" w:hint="eastAsia"/>
          <w:color w:val="000000"/>
          <w:sz w:val="28"/>
          <w:szCs w:val="28"/>
        </w:rPr>
        <w:t>，</w:t>
      </w:r>
      <w:r>
        <w:rPr>
          <w:rFonts w:ascii="Times New Roman" w:hAnsi="Times New Roman" w:cs="Times New Roman"/>
          <w:color w:val="000000"/>
          <w:sz w:val="28"/>
          <w:szCs w:val="28"/>
        </w:rPr>
        <w:t>做到</w:t>
      </w:r>
      <w:r w:rsidR="00B058ED">
        <w:rPr>
          <w:rFonts w:ascii="Times New Roman" w:hAnsi="Times New Roman" w:cs="Times New Roman"/>
          <w:color w:val="000000"/>
          <w:sz w:val="28"/>
          <w:szCs w:val="28"/>
        </w:rPr>
        <w:t>安全适用、</w:t>
      </w:r>
      <w:r>
        <w:rPr>
          <w:rFonts w:ascii="Times New Roman" w:hAnsi="Times New Roman" w:cs="Times New Roman"/>
          <w:color w:val="000000"/>
          <w:sz w:val="28"/>
          <w:szCs w:val="28"/>
        </w:rPr>
        <w:t>技术先进、经济合理</w:t>
      </w:r>
      <w:r w:rsidR="00B058ED">
        <w:rPr>
          <w:rFonts w:ascii="Times New Roman" w:hAnsi="Times New Roman" w:cs="Times New Roman" w:hint="eastAsia"/>
          <w:color w:val="000000"/>
          <w:sz w:val="28"/>
          <w:szCs w:val="28"/>
        </w:rPr>
        <w:t>、</w:t>
      </w:r>
      <w:r>
        <w:rPr>
          <w:rFonts w:ascii="Times New Roman" w:hAnsi="Times New Roman" w:cs="Times New Roman"/>
          <w:color w:val="000000"/>
          <w:sz w:val="28"/>
          <w:szCs w:val="28"/>
        </w:rPr>
        <w:t>确保质量</w:t>
      </w:r>
      <w:r w:rsidR="00B058ED">
        <w:rPr>
          <w:rFonts w:ascii="Times New Roman" w:hAnsi="Times New Roman" w:cs="Times New Roman" w:hint="eastAsia"/>
          <w:color w:val="000000"/>
          <w:sz w:val="28"/>
          <w:szCs w:val="28"/>
        </w:rPr>
        <w:t>、保护环境、</w:t>
      </w:r>
      <w:r w:rsidR="00B058ED">
        <w:rPr>
          <w:rFonts w:ascii="Times New Roman" w:hAnsi="Times New Roman" w:cs="Times New Roman"/>
          <w:color w:val="000000"/>
          <w:sz w:val="28"/>
          <w:szCs w:val="28"/>
        </w:rPr>
        <w:t>绿色低碳</w:t>
      </w:r>
      <w:r w:rsidR="00B058ED">
        <w:rPr>
          <w:rFonts w:ascii="Times New Roman" w:hAnsi="Times New Roman" w:cs="Times New Roman" w:hint="eastAsia"/>
          <w:color w:val="000000"/>
          <w:sz w:val="28"/>
          <w:szCs w:val="28"/>
        </w:rPr>
        <w:t>的要求</w:t>
      </w:r>
      <w:r>
        <w:rPr>
          <w:rFonts w:ascii="Times New Roman" w:hAnsi="Times New Roman" w:cs="Times New Roman"/>
          <w:color w:val="000000"/>
          <w:sz w:val="28"/>
          <w:szCs w:val="28"/>
        </w:rPr>
        <w:t>，制定本规程。</w:t>
      </w:r>
    </w:p>
    <w:p w14:paraId="740B7720" w14:textId="3A149541" w:rsidR="007D5607" w:rsidRDefault="00011B3D" w:rsidP="00B058ED">
      <w:pPr>
        <w:autoSpaceDE w:val="0"/>
        <w:autoSpaceDN w:val="0"/>
        <w:rPr>
          <w:rFonts w:ascii="Times New Roman" w:hAnsi="Times New Roman" w:cs="Times New Roman"/>
          <w:color w:val="000000"/>
          <w:sz w:val="28"/>
          <w:szCs w:val="28"/>
        </w:rPr>
      </w:pPr>
      <w:r>
        <w:rPr>
          <w:rFonts w:ascii="Times New Roman" w:hAnsi="Times New Roman" w:cs="Times New Roman"/>
          <w:b/>
          <w:color w:val="000000"/>
          <w:sz w:val="28"/>
          <w:szCs w:val="28"/>
        </w:rPr>
        <w:t>1.0.2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本规程适用于</w:t>
      </w:r>
      <w:r w:rsidR="008A32D9">
        <w:rPr>
          <w:rFonts w:ascii="Times New Roman" w:hAnsi="Times New Roman" w:cs="Times New Roman" w:hint="eastAsia"/>
          <w:color w:val="000000"/>
          <w:sz w:val="28"/>
          <w:szCs w:val="28"/>
        </w:rPr>
        <w:t>低层</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B058ED">
        <w:rPr>
          <w:rFonts w:ascii="Times New Roman" w:hAnsi="Times New Roman" w:cs="Times New Roman" w:hint="eastAsia"/>
          <w:color w:val="000000"/>
          <w:sz w:val="28"/>
          <w:szCs w:val="28"/>
        </w:rPr>
        <w:t>的设计、施工、验收</w:t>
      </w:r>
      <w:r w:rsidR="007D26B8">
        <w:rPr>
          <w:rFonts w:ascii="Times New Roman" w:hAnsi="Times New Roman" w:cs="Times New Roman" w:hint="eastAsia"/>
          <w:color w:val="000000"/>
          <w:sz w:val="28"/>
          <w:szCs w:val="28"/>
        </w:rPr>
        <w:t>、</w:t>
      </w:r>
      <w:r w:rsidR="00B058ED">
        <w:rPr>
          <w:rFonts w:ascii="Times New Roman" w:hAnsi="Times New Roman" w:cs="Times New Roman" w:hint="eastAsia"/>
          <w:color w:val="000000"/>
          <w:sz w:val="28"/>
          <w:szCs w:val="28"/>
        </w:rPr>
        <w:t>运</w:t>
      </w:r>
      <w:r w:rsidR="007D26B8">
        <w:rPr>
          <w:rFonts w:ascii="Times New Roman" w:hAnsi="Times New Roman" w:cs="Times New Roman" w:hint="eastAsia"/>
          <w:color w:val="000000"/>
          <w:sz w:val="28"/>
          <w:szCs w:val="28"/>
        </w:rPr>
        <w:t>行和维护</w:t>
      </w:r>
      <w:r w:rsidR="00B058ED">
        <w:rPr>
          <w:rFonts w:ascii="Times New Roman" w:hAnsi="Times New Roman" w:cs="Times New Roman" w:hint="eastAsia"/>
          <w:color w:val="000000"/>
          <w:sz w:val="28"/>
          <w:szCs w:val="28"/>
        </w:rPr>
        <w:t>。</w:t>
      </w:r>
    </w:p>
    <w:p w14:paraId="27C8AEED" w14:textId="6A264CCC" w:rsidR="00B13932" w:rsidRDefault="00011B3D" w:rsidP="00B058ED">
      <w:pPr>
        <w:autoSpaceDE w:val="0"/>
        <w:autoSpaceDN w:val="0"/>
        <w:rPr>
          <w:rFonts w:ascii="Times New Roman" w:hAnsi="Times New Roman" w:cs="Times New Roman"/>
          <w:color w:val="000000"/>
          <w:sz w:val="28"/>
          <w:szCs w:val="28"/>
        </w:rPr>
      </w:pPr>
      <w:r>
        <w:rPr>
          <w:rFonts w:ascii="Times New Roman" w:hAnsi="Times New Roman" w:cs="Times New Roman"/>
          <w:b/>
          <w:color w:val="000000"/>
          <w:sz w:val="28"/>
          <w:szCs w:val="28"/>
        </w:rPr>
        <w:t>1.0.3</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在</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Pr>
          <w:rFonts w:ascii="Times New Roman" w:hAnsi="Times New Roman" w:cs="Times New Roman"/>
          <w:color w:val="000000"/>
          <w:sz w:val="28"/>
          <w:szCs w:val="28"/>
        </w:rPr>
        <w:t>设计时，竹缠绕房屋单元外形尺寸及其结构应符合运输、施工和使用过程中的强度、刚度和稳定性的要求。</w:t>
      </w:r>
    </w:p>
    <w:p w14:paraId="58EB9536" w14:textId="42BB30C3" w:rsidR="00B13932" w:rsidRDefault="00011B3D">
      <w:pPr>
        <w:autoSpaceDE w:val="0"/>
        <w:autoSpaceDN w:val="0"/>
        <w:adjustRightInd w:val="0"/>
        <w:rPr>
          <w:rFonts w:ascii="Times New Roman" w:hAnsi="Times New Roman" w:cs="Times New Roman"/>
          <w:color w:val="000000"/>
          <w:sz w:val="28"/>
          <w:szCs w:val="28"/>
        </w:rPr>
      </w:pPr>
      <w:r>
        <w:rPr>
          <w:rFonts w:ascii="Times New Roman" w:hAnsi="Times New Roman" w:cs="Times New Roman"/>
          <w:b/>
          <w:color w:val="000000"/>
          <w:sz w:val="28"/>
          <w:szCs w:val="28"/>
        </w:rPr>
        <w:t xml:space="preserve">1.0.4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Pr>
          <w:rFonts w:ascii="Times New Roman" w:hAnsi="Times New Roman" w:cs="Times New Roman"/>
          <w:color w:val="000000"/>
          <w:sz w:val="28"/>
          <w:szCs w:val="28"/>
        </w:rPr>
        <w:t>的设计、施工</w:t>
      </w:r>
      <w:r w:rsidR="00B058ED">
        <w:rPr>
          <w:rFonts w:ascii="Times New Roman" w:hAnsi="Times New Roman" w:cs="Times New Roman" w:hint="eastAsia"/>
          <w:color w:val="000000"/>
          <w:sz w:val="28"/>
          <w:szCs w:val="28"/>
        </w:rPr>
        <w:t>、</w:t>
      </w:r>
      <w:r>
        <w:rPr>
          <w:rFonts w:ascii="Times New Roman" w:hAnsi="Times New Roman" w:cs="Times New Roman"/>
          <w:color w:val="000000"/>
          <w:sz w:val="28"/>
          <w:szCs w:val="28"/>
        </w:rPr>
        <w:t>验收</w:t>
      </w:r>
      <w:r w:rsidR="006D4E70">
        <w:rPr>
          <w:rFonts w:ascii="Times New Roman" w:hAnsi="Times New Roman" w:cs="Times New Roman" w:hint="eastAsia"/>
          <w:color w:val="000000"/>
          <w:sz w:val="28"/>
          <w:szCs w:val="28"/>
        </w:rPr>
        <w:t>、</w:t>
      </w:r>
      <w:r w:rsidR="00B058ED">
        <w:rPr>
          <w:rFonts w:ascii="Times New Roman" w:hAnsi="Times New Roman" w:cs="Times New Roman" w:hint="eastAsia"/>
          <w:color w:val="000000"/>
          <w:sz w:val="28"/>
          <w:szCs w:val="28"/>
        </w:rPr>
        <w:t>运</w:t>
      </w:r>
      <w:r w:rsidR="006D4E70">
        <w:rPr>
          <w:rFonts w:ascii="Times New Roman" w:hAnsi="Times New Roman" w:cs="Times New Roman" w:hint="eastAsia"/>
          <w:color w:val="000000"/>
          <w:sz w:val="28"/>
          <w:szCs w:val="28"/>
        </w:rPr>
        <w:t>行和</w:t>
      </w:r>
      <w:r w:rsidR="00B058ED">
        <w:rPr>
          <w:rFonts w:ascii="Times New Roman" w:hAnsi="Times New Roman" w:cs="Times New Roman" w:hint="eastAsia"/>
          <w:color w:val="000000"/>
          <w:sz w:val="28"/>
          <w:szCs w:val="28"/>
        </w:rPr>
        <w:t>维</w:t>
      </w:r>
      <w:r w:rsidR="006D4E70">
        <w:rPr>
          <w:rFonts w:ascii="Times New Roman" w:hAnsi="Times New Roman" w:cs="Times New Roman" w:hint="eastAsia"/>
          <w:color w:val="000000"/>
          <w:sz w:val="28"/>
          <w:szCs w:val="28"/>
        </w:rPr>
        <w:t>护</w:t>
      </w:r>
      <w:r>
        <w:rPr>
          <w:rFonts w:ascii="Times New Roman" w:hAnsi="Times New Roman" w:cs="Times New Roman"/>
          <w:color w:val="000000"/>
          <w:sz w:val="28"/>
          <w:szCs w:val="28"/>
        </w:rPr>
        <w:t>，除应遵守本规程外，尚应符合国家现行有关标准的规定。</w:t>
      </w:r>
    </w:p>
    <w:p w14:paraId="60C80DA9" w14:textId="77777777" w:rsidR="00B13932" w:rsidRDefault="00B13932">
      <w:pPr>
        <w:autoSpaceDE w:val="0"/>
        <w:autoSpaceDN w:val="0"/>
        <w:rPr>
          <w:rFonts w:ascii="Times New Roman" w:hAnsi="Times New Roman" w:cs="Times New Roman"/>
          <w:color w:val="000000"/>
          <w:sz w:val="28"/>
          <w:szCs w:val="28"/>
        </w:rPr>
      </w:pPr>
    </w:p>
    <w:p w14:paraId="75C0EC73" w14:textId="77777777" w:rsidR="00B13932" w:rsidRDefault="00B13932">
      <w:pPr>
        <w:autoSpaceDE w:val="0"/>
        <w:autoSpaceDN w:val="0"/>
        <w:rPr>
          <w:rFonts w:ascii="Times New Roman" w:hAnsi="Times New Roman" w:cs="Times New Roman"/>
          <w:color w:val="000000"/>
          <w:sz w:val="28"/>
          <w:szCs w:val="28"/>
        </w:rPr>
      </w:pPr>
    </w:p>
    <w:p w14:paraId="053BF2BD" w14:textId="77777777" w:rsidR="00B13932" w:rsidRDefault="00B13932">
      <w:pPr>
        <w:autoSpaceDE w:val="0"/>
        <w:autoSpaceDN w:val="0"/>
        <w:rPr>
          <w:rFonts w:ascii="Times New Roman" w:hAnsi="Times New Roman" w:cs="Times New Roman"/>
          <w:color w:val="000000"/>
          <w:sz w:val="28"/>
          <w:szCs w:val="28"/>
        </w:rPr>
      </w:pPr>
    </w:p>
    <w:p w14:paraId="67DBF2FB" w14:textId="77777777" w:rsidR="00B13932" w:rsidRDefault="00B13932">
      <w:pPr>
        <w:autoSpaceDE w:val="0"/>
        <w:autoSpaceDN w:val="0"/>
        <w:rPr>
          <w:rFonts w:ascii="Times New Roman" w:hAnsi="Times New Roman" w:cs="Times New Roman"/>
          <w:color w:val="000000"/>
          <w:sz w:val="28"/>
          <w:szCs w:val="28"/>
        </w:rPr>
      </w:pPr>
    </w:p>
    <w:p w14:paraId="7C057B78" w14:textId="77777777" w:rsidR="00B13932" w:rsidRDefault="00B13932">
      <w:pPr>
        <w:autoSpaceDE w:val="0"/>
        <w:autoSpaceDN w:val="0"/>
        <w:rPr>
          <w:rFonts w:ascii="Times New Roman" w:hAnsi="Times New Roman" w:cs="Times New Roman"/>
          <w:color w:val="000000"/>
          <w:sz w:val="28"/>
          <w:szCs w:val="28"/>
        </w:rPr>
      </w:pPr>
    </w:p>
    <w:p w14:paraId="795EA732" w14:textId="77777777" w:rsidR="00B13932" w:rsidRDefault="00011B3D">
      <w:pPr>
        <w:pStyle w:val="1"/>
        <w:autoSpaceDE w:val="0"/>
        <w:autoSpaceDN w:val="0"/>
        <w:spacing w:after="312"/>
        <w:rPr>
          <w:color w:val="000000"/>
        </w:rPr>
      </w:pPr>
      <w:r>
        <w:rPr>
          <w:color w:val="000000"/>
        </w:rPr>
        <w:br w:type="page"/>
      </w:r>
      <w:bookmarkStart w:id="48" w:name="_Toc462170000"/>
      <w:bookmarkStart w:id="49" w:name="_Toc462169935"/>
      <w:bookmarkStart w:id="50" w:name="_Toc65587233"/>
      <w:bookmarkStart w:id="51" w:name="_Toc61854501"/>
      <w:bookmarkStart w:id="52" w:name="_Toc57619900"/>
      <w:bookmarkStart w:id="53" w:name="_Toc73127455"/>
      <w:bookmarkStart w:id="54" w:name="_Toc61854624"/>
      <w:bookmarkStart w:id="55" w:name="_Toc74646412"/>
      <w:bookmarkStart w:id="56" w:name="_Toc62816686"/>
      <w:bookmarkStart w:id="57" w:name="_Toc65151619"/>
      <w:bookmarkStart w:id="58" w:name="_Toc57641821"/>
      <w:bookmarkStart w:id="59" w:name="_Toc57620226"/>
      <w:bookmarkStart w:id="60" w:name="_Toc58396664"/>
      <w:bookmarkStart w:id="61" w:name="_Toc468443246"/>
      <w:bookmarkStart w:id="62" w:name="_Toc57641529"/>
      <w:bookmarkStart w:id="63" w:name="_Toc151469814"/>
      <w:bookmarkStart w:id="64" w:name="_Toc161230391"/>
      <w:r>
        <w:rPr>
          <w:color w:val="000000"/>
        </w:rPr>
        <w:lastRenderedPageBreak/>
        <w:t xml:space="preserve">2 </w:t>
      </w:r>
      <w:r>
        <w:rPr>
          <w:color w:val="000000"/>
        </w:rPr>
        <w:t>术语</w:t>
      </w:r>
      <w:bookmarkEnd w:id="48"/>
      <w:bookmarkEnd w:id="49"/>
      <w:r>
        <w:rPr>
          <w:color w:val="000000"/>
        </w:rPr>
        <w:t>和符号</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color w:val="000000"/>
        </w:rPr>
        <w:fldChar w:fldCharType="begin"/>
      </w:r>
      <w:r>
        <w:rPr>
          <w:color w:val="000000"/>
        </w:rPr>
        <w:instrText xml:space="preserve"> TC  "</w:instrText>
      </w:r>
      <w:bookmarkStart w:id="65" w:name="_Toc151456915"/>
      <w:r>
        <w:rPr>
          <w:color w:val="000000"/>
        </w:rPr>
        <w:instrText>2 Terminology and Symbols</w:instrText>
      </w:r>
      <w:bookmarkEnd w:id="65"/>
      <w:r>
        <w:rPr>
          <w:color w:val="000000"/>
        </w:rPr>
        <w:instrText xml:space="preserve">" \l 1 </w:instrText>
      </w:r>
      <w:r>
        <w:rPr>
          <w:color w:val="000000"/>
        </w:rPr>
        <w:fldChar w:fldCharType="end"/>
      </w:r>
    </w:p>
    <w:p w14:paraId="3F412C10" w14:textId="5A2C811D" w:rsidR="00B13932" w:rsidRDefault="00011B3D">
      <w:pPr>
        <w:pStyle w:val="2"/>
        <w:rPr>
          <w:rFonts w:ascii="Times New Roman" w:hAnsi="Times New Roman"/>
        </w:rPr>
      </w:pPr>
      <w:bookmarkStart w:id="66" w:name="_Toc57620227"/>
      <w:bookmarkStart w:id="67" w:name="_Toc61854502"/>
      <w:bookmarkStart w:id="68" w:name="_Toc57619901"/>
      <w:bookmarkStart w:id="69" w:name="_Toc61854625"/>
      <w:bookmarkStart w:id="70" w:name="_Toc57641822"/>
      <w:bookmarkStart w:id="71" w:name="_Toc65587234"/>
      <w:bookmarkStart w:id="72" w:name="_Toc73127456"/>
      <w:bookmarkStart w:id="73" w:name="_Toc65151620"/>
      <w:bookmarkStart w:id="74" w:name="_Toc468443247"/>
      <w:bookmarkStart w:id="75" w:name="_Toc62816687"/>
      <w:bookmarkStart w:id="76" w:name="_Toc58396665"/>
      <w:bookmarkStart w:id="77" w:name="_Toc57641530"/>
      <w:bookmarkStart w:id="78" w:name="_Toc74646413"/>
      <w:bookmarkStart w:id="79" w:name="_Toc151469815"/>
      <w:bookmarkStart w:id="80" w:name="_Toc161230392"/>
      <w:r>
        <w:rPr>
          <w:rFonts w:ascii="Times New Roman" w:hAnsi="Times New Roman"/>
        </w:rPr>
        <w:t xml:space="preserve">2.1 </w:t>
      </w:r>
      <w:r>
        <w:rPr>
          <w:rFonts w:ascii="Times New Roman" w:hAnsi="Times New Roman"/>
        </w:rPr>
        <w:t>术</w:t>
      </w:r>
      <w:r w:rsidR="00091591">
        <w:rPr>
          <w:rFonts w:ascii="Times New Roman" w:hAnsi="Times New Roman" w:hint="eastAsia"/>
        </w:rPr>
        <w:t xml:space="preserve"> </w:t>
      </w:r>
      <w:r w:rsidR="00091591">
        <w:rPr>
          <w:rFonts w:ascii="Times New Roman" w:hAnsi="Times New Roman"/>
        </w:rPr>
        <w:t xml:space="preserve">   </w:t>
      </w:r>
      <w:r>
        <w:rPr>
          <w:rFonts w:ascii="Times New Roman" w:hAnsi="Times New Roman"/>
        </w:rPr>
        <w:t>语</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rPr>
        <w:fldChar w:fldCharType="begin"/>
      </w:r>
      <w:r>
        <w:rPr>
          <w:rFonts w:ascii="Times New Roman" w:hAnsi="Times New Roman"/>
        </w:rPr>
        <w:instrText xml:space="preserve"> TC  "</w:instrText>
      </w:r>
      <w:bookmarkStart w:id="81" w:name="_Toc151456916"/>
      <w:r>
        <w:rPr>
          <w:rFonts w:ascii="Times New Roman" w:hAnsi="Times New Roman"/>
        </w:rPr>
        <w:instrText>2.1 Terminology</w:instrText>
      </w:r>
      <w:bookmarkEnd w:id="81"/>
      <w:r>
        <w:rPr>
          <w:rFonts w:ascii="Times New Roman" w:hAnsi="Times New Roman"/>
        </w:rPr>
        <w:instrText xml:space="preserve">" \l 2 </w:instrText>
      </w:r>
      <w:r>
        <w:rPr>
          <w:rFonts w:ascii="Times New Roman" w:hAnsi="Times New Roman"/>
        </w:rPr>
        <w:fldChar w:fldCharType="end"/>
      </w:r>
    </w:p>
    <w:p w14:paraId="4244483D" w14:textId="3DDD26FA" w:rsidR="00B13932" w:rsidRDefault="00011B3D">
      <w:pPr>
        <w:spacing w:line="360" w:lineRule="auto"/>
        <w:jc w:val="left"/>
        <w:rPr>
          <w:rFonts w:ascii="Times New Roman" w:hAnsi="Times New Roman" w:cs="Times New Roman"/>
          <w:color w:val="000000"/>
          <w:sz w:val="28"/>
          <w:szCs w:val="28"/>
        </w:rPr>
      </w:pPr>
      <w:r>
        <w:rPr>
          <w:rFonts w:ascii="Times New Roman" w:hAnsi="Times New Roman" w:cs="Times New Roman"/>
          <w:b/>
          <w:color w:val="000000"/>
          <w:sz w:val="28"/>
          <w:szCs w:val="28"/>
        </w:rPr>
        <w:t>2.1.1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竹缠绕房屋</w:t>
      </w:r>
      <w:r>
        <w:rPr>
          <w:rFonts w:ascii="Times New Roman" w:hAnsi="Times New Roman" w:cs="Times New Roman" w:hint="eastAsia"/>
          <w:color w:val="000000"/>
          <w:sz w:val="28"/>
          <w:szCs w:val="28"/>
        </w:rPr>
        <w:t>单元</w:t>
      </w:r>
      <w:r>
        <w:rPr>
          <w:rFonts w:ascii="Times New Roman" w:hAnsi="Times New Roman" w:cs="Times New Roman"/>
          <w:color w:val="000000"/>
          <w:sz w:val="28"/>
          <w:szCs w:val="28"/>
        </w:rPr>
        <w:t xml:space="preserve"> </w:t>
      </w:r>
      <w:r w:rsidR="00F56276">
        <w:rPr>
          <w:rFonts w:ascii="Times New Roman" w:hAnsi="Times New Roman" w:cs="Times New Roman"/>
          <w:color w:val="000000"/>
          <w:sz w:val="28"/>
          <w:szCs w:val="28"/>
        </w:rPr>
        <w:t xml:space="preserve">bamboo </w:t>
      </w:r>
      <w:r>
        <w:rPr>
          <w:rFonts w:ascii="Times New Roman" w:hAnsi="Times New Roman" w:cs="Times New Roman"/>
          <w:color w:val="000000"/>
          <w:sz w:val="28"/>
          <w:szCs w:val="28"/>
        </w:rPr>
        <w:t xml:space="preserve">winding house unit </w:t>
      </w:r>
    </w:p>
    <w:p w14:paraId="5094319D" w14:textId="00812EB1" w:rsidR="00B13932" w:rsidRDefault="00011B3D">
      <w:pPr>
        <w:spacing w:line="360" w:lineRule="auto"/>
        <w:ind w:firstLineChars="200" w:firstLine="560"/>
        <w:rPr>
          <w:rFonts w:ascii="Times New Roman" w:hAnsi="Times New Roman" w:cs="Times New Roman"/>
          <w:bCs/>
          <w:color w:val="000000"/>
          <w:sz w:val="28"/>
          <w:szCs w:val="28"/>
        </w:rPr>
      </w:pPr>
      <w:r>
        <w:rPr>
          <w:rFonts w:ascii="Times New Roman" w:hAnsi="Times New Roman" w:cs="Times New Roman" w:hint="eastAsia"/>
          <w:color w:val="000000"/>
          <w:sz w:val="28"/>
          <w:szCs w:val="28"/>
        </w:rPr>
        <w:t>以竹材等</w:t>
      </w:r>
      <w:r w:rsidR="00317EB4">
        <w:rPr>
          <w:rFonts w:ascii="Times New Roman" w:hAnsi="Times New Roman" w:cs="Times New Roman" w:hint="eastAsia"/>
          <w:color w:val="000000"/>
          <w:sz w:val="28"/>
          <w:szCs w:val="28"/>
        </w:rPr>
        <w:t>生物质材料</w:t>
      </w:r>
      <w:r>
        <w:rPr>
          <w:rFonts w:ascii="Times New Roman" w:hAnsi="Times New Roman" w:cs="Times New Roman" w:hint="eastAsia"/>
          <w:color w:val="000000"/>
          <w:sz w:val="28"/>
          <w:szCs w:val="28"/>
        </w:rPr>
        <w:t>为结构材料，热固性树脂为胶黏剂，采用缠绕工艺制成的</w:t>
      </w:r>
      <w:r w:rsidR="00C54E0E">
        <w:rPr>
          <w:rFonts w:ascii="Times New Roman" w:hAnsi="Times New Roman" w:cs="Times New Roman" w:hint="eastAsia"/>
          <w:color w:val="000000"/>
          <w:sz w:val="28"/>
          <w:szCs w:val="28"/>
        </w:rPr>
        <w:t>包含</w:t>
      </w:r>
      <w:r>
        <w:rPr>
          <w:rFonts w:ascii="Times New Roman" w:hAnsi="Times New Roman" w:cs="Times New Roman" w:hint="eastAsia"/>
          <w:color w:val="000000"/>
          <w:sz w:val="28"/>
          <w:szCs w:val="28"/>
        </w:rPr>
        <w:t>内防护层、结构层和外防护层组成的竹缠绕主体结构</w:t>
      </w:r>
      <w:r w:rsidR="00C54E0E">
        <w:rPr>
          <w:rFonts w:ascii="Times New Roman" w:hAnsi="Times New Roman" w:cs="Times New Roman" w:hint="eastAsia"/>
          <w:color w:val="000000"/>
          <w:sz w:val="28"/>
          <w:szCs w:val="28"/>
        </w:rPr>
        <w:t>，</w:t>
      </w:r>
      <w:r w:rsidR="00184E0B">
        <w:rPr>
          <w:rFonts w:ascii="Times New Roman" w:hAnsi="Times New Roman" w:cs="Times New Roman" w:hint="eastAsia"/>
          <w:color w:val="000000"/>
          <w:sz w:val="28"/>
          <w:szCs w:val="28"/>
        </w:rPr>
        <w:t>与</w:t>
      </w:r>
      <w:proofErr w:type="gramStart"/>
      <w:r>
        <w:rPr>
          <w:rFonts w:ascii="Times New Roman" w:hAnsi="Times New Roman" w:cs="Times New Roman" w:hint="eastAsia"/>
          <w:color w:val="000000"/>
          <w:sz w:val="28"/>
          <w:szCs w:val="28"/>
        </w:rPr>
        <w:t>两侧封墙</w:t>
      </w:r>
      <w:r w:rsidR="00317EB4">
        <w:rPr>
          <w:rFonts w:ascii="Times New Roman" w:hAnsi="Times New Roman" w:cs="Times New Roman" w:hint="eastAsia"/>
          <w:color w:val="000000"/>
          <w:sz w:val="28"/>
          <w:szCs w:val="28"/>
        </w:rPr>
        <w:t>构成</w:t>
      </w:r>
      <w:proofErr w:type="gramEnd"/>
      <w:r>
        <w:rPr>
          <w:rFonts w:ascii="Times New Roman" w:hAnsi="Times New Roman" w:cs="Times New Roman" w:hint="eastAsia"/>
          <w:color w:val="000000"/>
          <w:sz w:val="28"/>
          <w:szCs w:val="28"/>
        </w:rPr>
        <w:t>的房屋产品。</w:t>
      </w:r>
    </w:p>
    <w:p w14:paraId="60402BA0" w14:textId="4573B9F7" w:rsidR="00B13932" w:rsidRDefault="00011B3D">
      <w:pPr>
        <w:spacing w:line="360" w:lineRule="auto"/>
        <w:jc w:val="left"/>
        <w:rPr>
          <w:rFonts w:ascii="Times New Roman" w:hAnsi="Times New Roman" w:cs="Times New Roman"/>
          <w:color w:val="000000"/>
          <w:sz w:val="28"/>
          <w:szCs w:val="28"/>
        </w:rPr>
      </w:pPr>
      <w:r>
        <w:rPr>
          <w:rFonts w:ascii="Times New Roman" w:hAnsi="Times New Roman" w:cs="Times New Roman"/>
          <w:b/>
          <w:color w:val="000000"/>
          <w:sz w:val="28"/>
          <w:szCs w:val="28"/>
        </w:rPr>
        <w:t xml:space="preserve">2.1.2 </w:t>
      </w:r>
      <w:proofErr w:type="gramStart"/>
      <w:r w:rsidR="0089485D">
        <w:rPr>
          <w:rFonts w:ascii="Times New Roman" w:hAnsi="Times New Roman" w:cs="Times New Roman" w:hint="eastAsia"/>
          <w:color w:val="000000"/>
          <w:sz w:val="28"/>
          <w:szCs w:val="28"/>
          <w:lang w:val="zh-CN"/>
        </w:rPr>
        <w:t>单元式竹缠绕</w:t>
      </w:r>
      <w:proofErr w:type="gramEnd"/>
      <w:r w:rsidR="0089485D">
        <w:rPr>
          <w:rFonts w:ascii="Times New Roman" w:hAnsi="Times New Roman" w:cs="Times New Roman" w:hint="eastAsia"/>
          <w:color w:val="000000"/>
          <w:sz w:val="28"/>
          <w:szCs w:val="28"/>
          <w:lang w:val="zh-CN"/>
        </w:rPr>
        <w:t>房屋</w:t>
      </w:r>
      <w:r>
        <w:rPr>
          <w:rFonts w:ascii="Times New Roman" w:hAnsi="Times New Roman" w:cs="Times New Roman"/>
          <w:color w:val="000000"/>
          <w:sz w:val="28"/>
          <w:szCs w:val="28"/>
        </w:rPr>
        <w:t xml:space="preserve"> </w:t>
      </w:r>
      <w:r w:rsidR="00F56276">
        <w:rPr>
          <w:rFonts w:ascii="Times New Roman" w:hAnsi="Times New Roman" w:cs="Times New Roman"/>
          <w:color w:val="000000"/>
          <w:sz w:val="28"/>
          <w:szCs w:val="28"/>
        </w:rPr>
        <w:t xml:space="preserve">bamboo </w:t>
      </w:r>
      <w:r>
        <w:rPr>
          <w:rFonts w:ascii="Times New Roman" w:hAnsi="Times New Roman" w:cs="Times New Roman"/>
          <w:color w:val="000000"/>
          <w:sz w:val="28"/>
          <w:szCs w:val="28"/>
        </w:rPr>
        <w:t>winding prefabricated building</w:t>
      </w:r>
    </w:p>
    <w:p w14:paraId="18D67FEE" w14:textId="30550487" w:rsidR="00B13932" w:rsidRDefault="00011B3D">
      <w:pPr>
        <w:pStyle w:val="a8"/>
        <w:spacing w:line="360" w:lineRule="auto"/>
        <w:ind w:firstLineChars="200" w:firstLine="560"/>
        <w:rPr>
          <w:bCs/>
          <w:color w:val="000000"/>
          <w:sz w:val="28"/>
          <w:szCs w:val="28"/>
        </w:rPr>
      </w:pPr>
      <w:r>
        <w:rPr>
          <w:color w:val="000000"/>
          <w:sz w:val="28"/>
          <w:szCs w:val="28"/>
        </w:rPr>
        <w:t>以</w:t>
      </w:r>
      <w:r w:rsidR="008A32D9">
        <w:rPr>
          <w:rFonts w:hint="eastAsia"/>
          <w:color w:val="000000"/>
          <w:sz w:val="28"/>
          <w:szCs w:val="28"/>
        </w:rPr>
        <w:t>现行建筑</w:t>
      </w:r>
      <w:r>
        <w:rPr>
          <w:color w:val="000000"/>
          <w:sz w:val="28"/>
          <w:szCs w:val="28"/>
        </w:rPr>
        <w:t>结构为建筑主体框架，将竹缠绕房屋单元与</w:t>
      </w:r>
      <w:r w:rsidR="006D4E70">
        <w:rPr>
          <w:rFonts w:hint="eastAsia"/>
          <w:color w:val="000000"/>
          <w:sz w:val="28"/>
          <w:szCs w:val="28"/>
        </w:rPr>
        <w:t>建筑</w:t>
      </w:r>
      <w:r>
        <w:rPr>
          <w:color w:val="000000"/>
          <w:sz w:val="28"/>
          <w:szCs w:val="28"/>
        </w:rPr>
        <w:t>结构框架之间进行有效连接装配而成的</w:t>
      </w:r>
      <w:r w:rsidR="006D4E70">
        <w:rPr>
          <w:rFonts w:hint="eastAsia"/>
          <w:color w:val="000000"/>
          <w:sz w:val="28"/>
          <w:szCs w:val="28"/>
        </w:rPr>
        <w:t>一至三层的单多层民用</w:t>
      </w:r>
      <w:r>
        <w:rPr>
          <w:color w:val="000000"/>
          <w:sz w:val="28"/>
          <w:szCs w:val="28"/>
        </w:rPr>
        <w:t>建筑</w:t>
      </w:r>
      <w:r w:rsidR="006D4E70">
        <w:rPr>
          <w:rFonts w:hint="eastAsia"/>
          <w:color w:val="000000"/>
          <w:sz w:val="28"/>
          <w:szCs w:val="28"/>
        </w:rPr>
        <w:t>，建筑功能为住宅或公建</w:t>
      </w:r>
      <w:r>
        <w:rPr>
          <w:color w:val="000000"/>
          <w:sz w:val="28"/>
          <w:szCs w:val="28"/>
        </w:rPr>
        <w:t>。</w:t>
      </w:r>
    </w:p>
    <w:p w14:paraId="77F68907" w14:textId="782E0629" w:rsidR="00B13932" w:rsidRDefault="00011B3D">
      <w:pPr>
        <w:autoSpaceDE w:val="0"/>
        <w:autoSpaceDN w:val="0"/>
        <w:rPr>
          <w:rFonts w:ascii="Times New Roman" w:hAnsi="Times New Roman" w:cs="Times New Roman"/>
          <w:color w:val="000000"/>
          <w:sz w:val="28"/>
          <w:szCs w:val="28"/>
        </w:rPr>
      </w:pPr>
      <w:r>
        <w:rPr>
          <w:rFonts w:ascii="Times New Roman" w:hAnsi="Times New Roman" w:cs="Times New Roman"/>
          <w:b/>
          <w:color w:val="000000"/>
          <w:sz w:val="28"/>
          <w:szCs w:val="28"/>
        </w:rPr>
        <w:t xml:space="preserve">2.1.3 </w:t>
      </w:r>
      <w:r>
        <w:rPr>
          <w:rFonts w:ascii="Times New Roman" w:hAnsi="Times New Roman" w:cs="Times New Roman"/>
          <w:color w:val="000000"/>
          <w:sz w:val="28"/>
          <w:szCs w:val="28"/>
        </w:rPr>
        <w:t>外支撑构件</w:t>
      </w:r>
      <w:r>
        <w:rPr>
          <w:rFonts w:ascii="Times New Roman" w:hAnsi="Times New Roman" w:cs="Times New Roman"/>
          <w:color w:val="000000"/>
          <w:sz w:val="28"/>
          <w:szCs w:val="28"/>
        </w:rPr>
        <w:t xml:space="preserve"> </w:t>
      </w:r>
      <w:r w:rsidR="00F56276">
        <w:rPr>
          <w:rFonts w:ascii="Times New Roman" w:hAnsi="Times New Roman" w:cs="Times New Roman"/>
          <w:color w:val="000000"/>
          <w:sz w:val="28"/>
          <w:szCs w:val="28"/>
        </w:rPr>
        <w:t xml:space="preserve">cork </w:t>
      </w:r>
      <w:r>
        <w:rPr>
          <w:rFonts w:ascii="Times New Roman" w:hAnsi="Times New Roman" w:cs="Times New Roman"/>
          <w:color w:val="000000"/>
          <w:sz w:val="28"/>
          <w:szCs w:val="28"/>
        </w:rPr>
        <w:t>base</w:t>
      </w:r>
    </w:p>
    <w:p w14:paraId="47F3BAE4" w14:textId="77777777" w:rsidR="00B13932" w:rsidRDefault="00011B3D">
      <w:pPr>
        <w:pStyle w:val="a8"/>
        <w:ind w:firstLine="480"/>
        <w:rPr>
          <w:color w:val="000000"/>
          <w:sz w:val="28"/>
          <w:szCs w:val="28"/>
          <w:lang w:val="zh-CN"/>
        </w:rPr>
      </w:pPr>
      <w:r>
        <w:rPr>
          <w:color w:val="000000"/>
          <w:sz w:val="28"/>
          <w:szCs w:val="28"/>
          <w:lang w:val="zh-CN"/>
        </w:rPr>
        <w:t>布置在竹缠绕房屋单元体外部四周，用于支撑</w:t>
      </w:r>
      <w:proofErr w:type="gramStart"/>
      <w:r>
        <w:rPr>
          <w:color w:val="000000"/>
          <w:sz w:val="28"/>
          <w:szCs w:val="28"/>
          <w:lang w:val="zh-CN"/>
        </w:rPr>
        <w:t>固定</w:t>
      </w:r>
      <w:r>
        <w:rPr>
          <w:rFonts w:hint="eastAsia"/>
          <w:color w:val="000000"/>
          <w:sz w:val="28"/>
          <w:szCs w:val="28"/>
          <w:lang w:val="zh-CN"/>
        </w:rPr>
        <w:t>竹</w:t>
      </w:r>
      <w:proofErr w:type="gramEnd"/>
      <w:r>
        <w:rPr>
          <w:rFonts w:hint="eastAsia"/>
          <w:color w:val="000000"/>
          <w:sz w:val="28"/>
          <w:szCs w:val="28"/>
          <w:lang w:val="zh-CN"/>
        </w:rPr>
        <w:t>缠绕房屋单元</w:t>
      </w:r>
      <w:r>
        <w:rPr>
          <w:color w:val="000000"/>
          <w:sz w:val="28"/>
          <w:szCs w:val="28"/>
          <w:lang w:val="zh-CN"/>
        </w:rPr>
        <w:t>的构件。</w:t>
      </w:r>
    </w:p>
    <w:p w14:paraId="6C55A5A7" w14:textId="6B441A7B" w:rsidR="00B13932" w:rsidRDefault="00011B3D">
      <w:pPr>
        <w:pStyle w:val="2"/>
        <w:autoSpaceDE w:val="0"/>
        <w:autoSpaceDN w:val="0"/>
        <w:rPr>
          <w:rFonts w:ascii="Times New Roman" w:hAnsi="Times New Roman"/>
          <w:color w:val="000000"/>
        </w:rPr>
      </w:pPr>
      <w:bookmarkStart w:id="82" w:name="_Toc73127457"/>
      <w:bookmarkStart w:id="83" w:name="_Toc57641531"/>
      <w:bookmarkStart w:id="84" w:name="_Toc462170005"/>
      <w:bookmarkStart w:id="85" w:name="_Toc61854626"/>
      <w:bookmarkStart w:id="86" w:name="_Toc462169940"/>
      <w:bookmarkStart w:id="87" w:name="_Toc61854503"/>
      <w:bookmarkStart w:id="88" w:name="_Toc57641823"/>
      <w:bookmarkStart w:id="89" w:name="_Toc57620228"/>
      <w:bookmarkStart w:id="90" w:name="_Toc58396666"/>
      <w:bookmarkStart w:id="91" w:name="_Toc468443251"/>
      <w:bookmarkStart w:id="92" w:name="_Toc57619902"/>
      <w:bookmarkStart w:id="93" w:name="_Toc65587235"/>
      <w:bookmarkStart w:id="94" w:name="_Toc62816688"/>
      <w:bookmarkStart w:id="95" w:name="_Toc74646414"/>
      <w:bookmarkStart w:id="96" w:name="_Toc65151621"/>
      <w:bookmarkStart w:id="97" w:name="_Toc151469816"/>
      <w:bookmarkStart w:id="98" w:name="_Toc161230393"/>
      <w:r>
        <w:rPr>
          <w:rFonts w:ascii="Times New Roman" w:hAnsi="Times New Roman"/>
          <w:color w:val="000000"/>
        </w:rPr>
        <w:t xml:space="preserve">2.2 </w:t>
      </w:r>
      <w:r>
        <w:rPr>
          <w:rFonts w:ascii="Times New Roman" w:hAnsi="Times New Roman"/>
          <w:color w:val="000000"/>
        </w:rPr>
        <w:t>符</w:t>
      </w:r>
      <w:r w:rsidR="003D24DE">
        <w:rPr>
          <w:rFonts w:ascii="Times New Roman" w:hAnsi="Times New Roman" w:hint="eastAsia"/>
          <w:color w:val="000000"/>
        </w:rPr>
        <w:t xml:space="preserve"> </w:t>
      </w:r>
      <w:r w:rsidR="003D24DE">
        <w:rPr>
          <w:rFonts w:ascii="Times New Roman" w:hAnsi="Times New Roman"/>
          <w:color w:val="000000"/>
        </w:rPr>
        <w:t xml:space="preserve">   </w:t>
      </w:r>
      <w:r>
        <w:rPr>
          <w:rFonts w:ascii="Times New Roman" w:hAnsi="Times New Roman"/>
          <w:color w:val="000000"/>
        </w:rPr>
        <w:t>号</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hAnsi="Times New Roman"/>
          <w:color w:val="000000"/>
        </w:rPr>
        <w:fldChar w:fldCharType="begin"/>
      </w:r>
      <w:r>
        <w:rPr>
          <w:rFonts w:ascii="Times New Roman" w:hAnsi="Times New Roman"/>
          <w:color w:val="000000"/>
        </w:rPr>
        <w:instrText xml:space="preserve"> TC  "</w:instrText>
      </w:r>
      <w:bookmarkStart w:id="99" w:name="_Toc151456917"/>
      <w:r>
        <w:rPr>
          <w:rFonts w:ascii="Times New Roman" w:hAnsi="Times New Roman"/>
          <w:color w:val="000000"/>
        </w:rPr>
        <w:instrText>2.2 Symbols</w:instrText>
      </w:r>
      <w:bookmarkEnd w:id="99"/>
      <w:r>
        <w:rPr>
          <w:rFonts w:ascii="Times New Roman" w:hAnsi="Times New Roman"/>
          <w:color w:val="000000"/>
        </w:rPr>
        <w:instrText xml:space="preserve">" \l 2 </w:instrText>
      </w:r>
      <w:r>
        <w:rPr>
          <w:rFonts w:ascii="Times New Roman" w:hAnsi="Times New Roman"/>
          <w:color w:val="000000"/>
        </w:rPr>
        <w:fldChar w:fldCharType="end"/>
      </w:r>
    </w:p>
    <w:p w14:paraId="2CC0D5EE" w14:textId="653797F0" w:rsidR="00B13932" w:rsidRDefault="00011B3D">
      <w:pPr>
        <w:autoSpaceDE w:val="0"/>
        <w:autoSpaceDN w:val="0"/>
        <w:jc w:val="left"/>
        <w:rPr>
          <w:rFonts w:ascii="Times New Roman" w:hAnsi="Times New Roman" w:cs="Times New Roman"/>
          <w:color w:val="000000"/>
          <w:sz w:val="28"/>
          <w:szCs w:val="28"/>
        </w:rPr>
      </w:pPr>
      <w:r>
        <w:rPr>
          <w:rFonts w:ascii="Times New Roman" w:hAnsi="Times New Roman" w:cs="Times New Roman"/>
          <w:b/>
          <w:color w:val="000000"/>
          <w:sz w:val="28"/>
          <w:szCs w:val="28"/>
        </w:rPr>
        <w:t xml:space="preserve">2.2.1 </w:t>
      </w:r>
      <w:r>
        <w:rPr>
          <w:rFonts w:ascii="Times New Roman" w:hAnsi="Times New Roman" w:cs="Times New Roman"/>
          <w:color w:val="000000"/>
          <w:sz w:val="28"/>
          <w:szCs w:val="28"/>
        </w:rPr>
        <w:t>作用及作用效应</w:t>
      </w:r>
    </w:p>
    <w:p w14:paraId="5B22F350" w14:textId="7E034459" w:rsidR="00BC7D4A" w:rsidRDefault="0000676B" w:rsidP="00BC7D4A">
      <w:pPr>
        <w:autoSpaceDE w:val="0"/>
        <w:autoSpaceDN w:val="0"/>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 xml:space="preserve">       S</m:t>
        </m:r>
      </m:oMath>
      <w:r w:rsidR="00011B3D">
        <w:rPr>
          <w:rFonts w:ascii="Times New Roman" w:hAnsi="Times New Roman" w:cs="Times New Roman"/>
          <w:color w:val="000000" w:themeColor="text1"/>
          <w:sz w:val="28"/>
          <w:szCs w:val="28"/>
        </w:rPr>
        <w:t>——</w:t>
      </w:r>
      <w:r w:rsidR="00011B3D">
        <w:rPr>
          <w:rFonts w:ascii="Times New Roman" w:hAnsi="Times New Roman" w:cs="Times New Roman"/>
          <w:color w:val="000000" w:themeColor="text1"/>
          <w:sz w:val="28"/>
          <w:szCs w:val="28"/>
        </w:rPr>
        <w:t>承载能力极限状态的载荷效应组合的设计值</w:t>
      </w:r>
      <w:r w:rsidR="00BD7B2D">
        <w:rPr>
          <w:rFonts w:ascii="Times New Roman" w:hAnsi="Times New Roman" w:cs="Times New Roman" w:hint="eastAsia"/>
          <w:color w:val="000000" w:themeColor="text1"/>
          <w:sz w:val="28"/>
          <w:szCs w:val="28"/>
        </w:rPr>
        <w:t>。</w:t>
      </w:r>
    </w:p>
    <w:p w14:paraId="18242D3D" w14:textId="71242822" w:rsidR="00B13932" w:rsidRPr="00286347" w:rsidRDefault="00000000" w:rsidP="00BC7D4A">
      <w:pPr>
        <w:autoSpaceDE w:val="0"/>
        <w:autoSpaceDN w:val="0"/>
        <w:ind w:firstLineChars="130" w:firstLine="364"/>
        <w:rPr>
          <w:rFonts w:ascii="Times New Roman" w:hAnsi="Times New Roman" w:cs="Times New Roman"/>
          <w:color w:val="000000" w:themeColor="text1"/>
          <w:sz w:val="28"/>
          <w:szCs w:val="28"/>
        </w:rPr>
      </w:pP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 xml:space="preserve"> S</m:t>
            </m:r>
          </m:e>
          <m:sub>
            <m:r>
              <w:rPr>
                <w:rFonts w:ascii="Cambria Math" w:hAnsi="Cambria Math" w:cs="Times New Roman"/>
                <w:color w:val="000000"/>
                <w:sz w:val="28"/>
                <w:szCs w:val="28"/>
              </w:rPr>
              <m:t>E</m:t>
            </m:r>
          </m:sub>
        </m:sSub>
      </m:oMath>
      <w:r w:rsidR="00011B3D">
        <w:rPr>
          <w:rFonts w:ascii="Times New Roman" w:hAnsi="Times New Roman" w:cs="Times New Roman"/>
          <w:color w:val="000000"/>
          <w:sz w:val="28"/>
          <w:szCs w:val="28"/>
        </w:rPr>
        <w:t>——</w:t>
      </w:r>
      <w:r w:rsidR="00011B3D">
        <w:rPr>
          <w:rFonts w:ascii="Times New Roman" w:hAnsi="Times New Roman" w:cs="Times New Roman"/>
          <w:color w:val="000000"/>
          <w:sz w:val="28"/>
          <w:szCs w:val="28"/>
        </w:rPr>
        <w:t>地震作用效应和其他荷载效应按基本组合的设计值</w:t>
      </w:r>
      <w:r w:rsidR="00BD7B2D">
        <w:rPr>
          <w:rFonts w:ascii="Times New Roman" w:hAnsi="Times New Roman" w:cs="Times New Roman" w:hint="eastAsia"/>
          <w:color w:val="000000"/>
          <w:sz w:val="28"/>
          <w:szCs w:val="28"/>
        </w:rPr>
        <w:t>。</w:t>
      </w:r>
    </w:p>
    <w:p w14:paraId="3EE83309" w14:textId="2AA6DAC9" w:rsidR="00B13932" w:rsidRDefault="0000676B" w:rsidP="00B63654">
      <w:pPr>
        <w:jc w:val="left"/>
        <w:rPr>
          <w:rFonts w:ascii="Times New Roman" w:hAnsi="Times New Roman" w:cs="Times New Roman"/>
          <w:color w:val="000000" w:themeColor="text1"/>
          <w:position w:val="-12"/>
          <w:sz w:val="28"/>
          <w:szCs w:val="28"/>
        </w:rPr>
      </w:pPr>
      <m:oMath>
        <m:r>
          <w:rPr>
            <w:rFonts w:ascii="Cambria Math" w:hAnsi="Cambria Math" w:cs="Times New Roman"/>
            <w:color w:val="000000" w:themeColor="text1"/>
            <w:sz w:val="28"/>
            <w:szCs w:val="28"/>
          </w:rPr>
          <m:t xml:space="preserve">       R</m:t>
        </m:r>
      </m:oMath>
      <w:r w:rsidR="00011B3D">
        <w:rPr>
          <w:rFonts w:ascii="Times New Roman" w:hAnsi="Times New Roman" w:cs="Times New Roman"/>
          <w:color w:val="000000" w:themeColor="text1"/>
          <w:sz w:val="28"/>
          <w:szCs w:val="28"/>
        </w:rPr>
        <w:t>——</w:t>
      </w:r>
      <w:r w:rsidR="00011B3D">
        <w:rPr>
          <w:rFonts w:ascii="Times New Roman" w:hAnsi="Times New Roman" w:cs="Times New Roman"/>
          <w:color w:val="000000" w:themeColor="text1"/>
          <w:sz w:val="28"/>
          <w:szCs w:val="28"/>
        </w:rPr>
        <w:t>结构构件的承载力设计值</w:t>
      </w:r>
      <w:r w:rsidR="00011B3D">
        <w:rPr>
          <w:rFonts w:ascii="Times New Roman" w:hAnsi="Times New Roman" w:cs="Times New Roman" w:hint="eastAsia"/>
          <w:color w:val="000000" w:themeColor="text1"/>
          <w:sz w:val="28"/>
          <w:szCs w:val="28"/>
        </w:rPr>
        <w:t>。</w:t>
      </w:r>
    </w:p>
    <w:p w14:paraId="6CFAAABF" w14:textId="29C41933" w:rsidR="00B13932" w:rsidRDefault="00011B3D">
      <w:pPr>
        <w:autoSpaceDE w:val="0"/>
        <w:autoSpaceDN w:val="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2.2.2 </w:t>
      </w:r>
      <w:r>
        <w:rPr>
          <w:rFonts w:ascii="Times New Roman" w:hAnsi="Times New Roman" w:cs="Times New Roman"/>
          <w:color w:val="000000" w:themeColor="text1"/>
          <w:sz w:val="28"/>
          <w:szCs w:val="28"/>
        </w:rPr>
        <w:t>材料及结构抗力</w:t>
      </w:r>
    </w:p>
    <w:p w14:paraId="6775505A" w14:textId="284AAF02" w:rsidR="00B13932" w:rsidRDefault="00011B3D">
      <w:pPr>
        <w:ind w:firstLineChars="200" w:firstLine="560"/>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E</m:t>
        </m:r>
      </m:oMath>
      <w:r>
        <w:rPr>
          <w:rFonts w:ascii="Times New Roman" w:hAnsi="Times New Roman" w:cs="Times New Roman"/>
          <w:color w:val="000000" w:themeColor="text1"/>
          <w:sz w:val="28"/>
          <w:szCs w:val="28"/>
        </w:rPr>
        <w:t>——</w:t>
      </w:r>
      <w:r w:rsidR="006D4E70">
        <w:rPr>
          <w:rFonts w:ascii="Times New Roman" w:hAnsi="Times New Roman" w:cs="Times New Roman" w:hint="eastAsia"/>
          <w:color w:val="000000" w:themeColor="text1"/>
          <w:sz w:val="28"/>
          <w:szCs w:val="28"/>
        </w:rPr>
        <w:t>结构材料</w:t>
      </w:r>
      <w:r>
        <w:rPr>
          <w:rFonts w:ascii="Times New Roman" w:hAnsi="Times New Roman" w:cs="Times New Roman"/>
          <w:color w:val="000000" w:themeColor="text1"/>
          <w:sz w:val="28"/>
          <w:szCs w:val="28"/>
        </w:rPr>
        <w:t>弹性模量</w:t>
      </w:r>
      <w:r w:rsidR="00BD7B2D">
        <w:rPr>
          <w:rFonts w:ascii="Times New Roman" w:hAnsi="Times New Roman" w:cs="Times New Roman" w:hint="eastAsia"/>
          <w:color w:val="000000" w:themeColor="text1"/>
          <w:sz w:val="28"/>
          <w:szCs w:val="28"/>
        </w:rPr>
        <w:t>。</w:t>
      </w:r>
    </w:p>
    <w:p w14:paraId="1A988D5A" w14:textId="5428AD34" w:rsidR="00B13932" w:rsidRDefault="00011B3D">
      <w:pPr>
        <w:ind w:firstLineChars="200" w:firstLine="560"/>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w:lastRenderedPageBreak/>
          <m:t>f</m:t>
        </m:r>
      </m:oMath>
      <w:r>
        <w:rPr>
          <w:rFonts w:ascii="Times New Roman" w:hAnsi="Times New Roman" w:cs="Times New Roman"/>
          <w:color w:val="000000" w:themeColor="text1"/>
          <w:sz w:val="28"/>
          <w:szCs w:val="28"/>
        </w:rPr>
        <w:t>——</w:t>
      </w:r>
      <w:r w:rsidR="006D4E70">
        <w:rPr>
          <w:rFonts w:ascii="Times New Roman" w:hAnsi="Times New Roman" w:cs="Times New Roman" w:hint="eastAsia"/>
          <w:color w:val="000000" w:themeColor="text1"/>
          <w:sz w:val="28"/>
          <w:szCs w:val="28"/>
        </w:rPr>
        <w:t>结构材料</w:t>
      </w:r>
      <w:r>
        <w:rPr>
          <w:rFonts w:ascii="Times New Roman" w:hAnsi="Times New Roman" w:cs="Times New Roman"/>
          <w:color w:val="000000" w:themeColor="text1"/>
          <w:sz w:val="28"/>
          <w:szCs w:val="28"/>
        </w:rPr>
        <w:t>的抗拉、抗压和抗弯强度设计值</w:t>
      </w:r>
      <w:r w:rsidR="00BD7B2D">
        <w:rPr>
          <w:rFonts w:ascii="Times New Roman" w:hAnsi="Times New Roman" w:cs="Times New Roman" w:hint="eastAsia"/>
          <w:color w:val="000000" w:themeColor="text1"/>
          <w:sz w:val="28"/>
          <w:szCs w:val="28"/>
        </w:rPr>
        <w:t>。</w:t>
      </w:r>
    </w:p>
    <w:p w14:paraId="69736473" w14:textId="378976B0" w:rsidR="00B13932" w:rsidRDefault="00000000">
      <w:pPr>
        <w:ind w:firstLineChars="200" w:firstLine="560"/>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m:t>
            </m:r>
            <m:r>
              <w:rPr>
                <w:rFonts w:ascii="Cambria Math" w:hAnsi="Cambria Math" w:cs="Times New Roman" w:hint="eastAsia"/>
                <w:color w:val="000000" w:themeColor="text1"/>
                <w:sz w:val="28"/>
                <w:szCs w:val="28"/>
              </w:rPr>
              <m:t>f</m:t>
            </m:r>
          </m:e>
          <m:sub>
            <m:r>
              <w:rPr>
                <w:rFonts w:ascii="Cambria Math" w:hAnsi="Cambria Math" w:cs="Times New Roman" w:hint="eastAsia"/>
                <w:color w:val="000000" w:themeColor="text1"/>
                <w:sz w:val="28"/>
                <w:szCs w:val="28"/>
              </w:rPr>
              <m:t>y</m:t>
            </m:r>
          </m:sub>
        </m:sSub>
      </m:oMath>
      <w:r w:rsidR="00011B3D">
        <w:rPr>
          <w:rFonts w:ascii="Times New Roman" w:hAnsi="Times New Roman" w:cs="Times New Roman"/>
          <w:color w:val="000000" w:themeColor="text1"/>
          <w:sz w:val="28"/>
          <w:szCs w:val="28"/>
        </w:rPr>
        <w:t>——</w:t>
      </w:r>
      <w:r w:rsidR="006D4E70">
        <w:rPr>
          <w:rFonts w:ascii="Times New Roman" w:hAnsi="Times New Roman" w:cs="Times New Roman" w:hint="eastAsia"/>
          <w:color w:val="000000" w:themeColor="text1"/>
          <w:sz w:val="28"/>
          <w:szCs w:val="28"/>
        </w:rPr>
        <w:t>结构材料</w:t>
      </w:r>
      <w:r w:rsidR="00011B3D">
        <w:rPr>
          <w:rFonts w:ascii="Times New Roman" w:hAnsi="Times New Roman" w:cs="Times New Roman"/>
          <w:color w:val="000000" w:themeColor="text1"/>
          <w:sz w:val="28"/>
          <w:szCs w:val="28"/>
        </w:rPr>
        <w:t>的屈服强度</w:t>
      </w:r>
      <w:r w:rsidR="00BD7B2D">
        <w:rPr>
          <w:rFonts w:ascii="Times New Roman" w:hAnsi="Times New Roman" w:cs="Times New Roman" w:hint="eastAsia"/>
          <w:color w:val="000000" w:themeColor="text1"/>
          <w:sz w:val="28"/>
          <w:szCs w:val="28"/>
        </w:rPr>
        <w:t>。</w:t>
      </w:r>
    </w:p>
    <w:p w14:paraId="0AE176CF" w14:textId="2F9B0CC3" w:rsidR="00B13932" w:rsidRDefault="0000676B" w:rsidP="00B63654">
      <w:pP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vf</m:t>
            </m:r>
          </m:sub>
        </m:sSub>
      </m:oMath>
      <w:r w:rsidR="00011B3D">
        <w:rPr>
          <w:rFonts w:ascii="Times New Roman" w:hAnsi="Times New Roman" w:cs="Times New Roman"/>
          <w:color w:val="000000" w:themeColor="text1"/>
          <w:sz w:val="28"/>
          <w:szCs w:val="28"/>
        </w:rPr>
        <w:t>——</w:t>
      </w:r>
      <w:r w:rsidR="006D4E70">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szCs w:val="28"/>
        </w:rPr>
        <w:t>构件翼缘板的屈服强度</w:t>
      </w:r>
      <w:r w:rsidR="00BD7B2D">
        <w:rPr>
          <w:rFonts w:ascii="Times New Roman" w:hAnsi="Times New Roman" w:cs="Times New Roman" w:hint="eastAsia"/>
          <w:color w:val="000000" w:themeColor="text1"/>
          <w:sz w:val="28"/>
          <w:szCs w:val="28"/>
        </w:rPr>
        <w:t>。</w:t>
      </w:r>
    </w:p>
    <w:p w14:paraId="06978D50" w14:textId="6A4571F9" w:rsidR="00B13932" w:rsidRDefault="0000676B" w:rsidP="00B63654">
      <w:pPr>
        <w:autoSpaceDE w:val="0"/>
        <w:autoSpaceDN w:val="0"/>
        <w:rPr>
          <w:rFonts w:ascii="Times New Roman" w:hAnsi="Times New Roman" w:cs="Times New Roman"/>
          <w:color w:val="000000"/>
          <w:sz w:val="28"/>
          <w:szCs w:val="28"/>
        </w:rPr>
      </w:pPr>
      <m:oMath>
        <m:r>
          <w:rPr>
            <w:rFonts w:ascii="Cambria Math" w:hAnsi="Cambria Math" w:cs="Times New Roman"/>
            <w:color w:val="000000"/>
            <w:sz w:val="28"/>
            <w:szCs w:val="28"/>
          </w:rPr>
          <m:t xml:space="preserve">       </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 xml:space="preserve">    f</m:t>
            </m:r>
          </m:e>
          <m:sub>
            <m:r>
              <w:rPr>
                <w:rFonts w:ascii="Cambria Math" w:hAnsi="Cambria Math" w:cs="Times New Roman"/>
                <w:color w:val="000000"/>
                <w:sz w:val="28"/>
                <w:szCs w:val="28"/>
              </w:rPr>
              <m:t>yw</m:t>
            </m:r>
          </m:sub>
        </m:sSub>
      </m:oMath>
      <w:r w:rsidR="00011B3D">
        <w:rPr>
          <w:rFonts w:ascii="Times New Roman" w:hAnsi="Times New Roman" w:cs="Times New Roman"/>
          <w:color w:val="000000"/>
          <w:sz w:val="28"/>
          <w:szCs w:val="28"/>
        </w:rPr>
        <w:t>——</w:t>
      </w:r>
      <w:r w:rsidR="006D4E70">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sz w:val="28"/>
          <w:szCs w:val="28"/>
        </w:rPr>
        <w:t>构件腹板的屈服强度</w:t>
      </w:r>
      <w:r w:rsidR="00BD7B2D">
        <w:rPr>
          <w:rFonts w:ascii="Times New Roman" w:hAnsi="Times New Roman" w:cs="Times New Roman" w:hint="eastAsia"/>
          <w:color w:val="000000"/>
          <w:sz w:val="28"/>
          <w:szCs w:val="28"/>
        </w:rPr>
        <w:t>。</w:t>
      </w:r>
    </w:p>
    <w:p w14:paraId="7F14ECAF" w14:textId="05325532" w:rsidR="00B13932" w:rsidRDefault="006E7E1D" w:rsidP="006E7E1D">
      <w:pPr>
        <w:rPr>
          <w:rFonts w:ascii="Times New Roman" w:hAnsi="Times New Roman" w:cs="Times New Roman"/>
          <w:color w:val="000000" w:themeColor="text1"/>
          <w:sz w:val="28"/>
          <w:szCs w:val="28"/>
        </w:rPr>
      </w:pPr>
      <m:oMath>
        <m:r>
          <w:rPr>
            <w:rFonts w:ascii="Cambria Math" w:eastAsia="Arial Unicode MS" w:hAnsi="Cambria Math" w:cs="Times New Roman"/>
            <w:color w:val="000000"/>
            <w:spacing w:val="20"/>
            <w:sz w:val="28"/>
            <w:szCs w:val="28"/>
            <w:vertAlign w:val="subscript"/>
          </w:rPr>
          <m:t xml:space="preserve">          </m:t>
        </m:r>
        <m:sSub>
          <m:sSubPr>
            <m:ctrlPr>
              <w:rPr>
                <w:rFonts w:ascii="Cambria Math" w:eastAsia="Arial Unicode MS" w:hAnsi="Cambria Math" w:cs="Times New Roman"/>
                <w:i/>
                <w:color w:val="000000"/>
                <w:spacing w:val="20"/>
                <w:sz w:val="28"/>
                <w:szCs w:val="28"/>
                <w:vertAlign w:val="subscript"/>
              </w:rPr>
            </m:ctrlPr>
          </m:sSubPr>
          <m:e>
            <m:r>
              <w:rPr>
                <w:rFonts w:ascii="Cambria Math" w:eastAsia="Arial Unicode MS" w:hAnsi="Cambria Math" w:cs="Times New Roman"/>
                <w:color w:val="000000"/>
                <w:spacing w:val="20"/>
                <w:sz w:val="28"/>
                <w:szCs w:val="28"/>
                <w:vertAlign w:val="subscript"/>
              </w:rPr>
              <m:t>M</m:t>
            </m:r>
          </m:e>
          <m:sub>
            <m:r>
              <w:rPr>
                <w:rFonts w:ascii="Cambria Math" w:eastAsia="Arial Unicode MS" w:hAnsi="Cambria Math" w:cs="Times New Roman"/>
                <w:color w:val="000000"/>
                <w:spacing w:val="20"/>
                <w:sz w:val="28"/>
                <w:szCs w:val="28"/>
                <w:vertAlign w:val="subscript"/>
              </w:rPr>
              <m:t>y</m:t>
            </m:r>
          </m:sub>
        </m:sSub>
      </m:oMath>
      <w:r w:rsidR="00011B3D">
        <w:rPr>
          <w:rFonts w:ascii="Times New Roman" w:hAnsi="Times New Roman" w:cs="Times New Roman"/>
          <w:color w:val="000000"/>
          <w:sz w:val="28"/>
          <w:szCs w:val="28"/>
        </w:rPr>
        <w:t>——</w:t>
      </w:r>
      <w:r w:rsidR="006D4E70">
        <w:rPr>
          <w:rFonts w:ascii="Times New Roman" w:hAnsi="Times New Roman" w:cs="Times New Roman" w:hint="eastAsia"/>
          <w:color w:val="000000" w:themeColor="text1"/>
          <w:sz w:val="28"/>
          <w:szCs w:val="28"/>
        </w:rPr>
        <w:t>结构构件</w:t>
      </w:r>
      <w:r w:rsidR="00011B3D" w:rsidRPr="00317EB4">
        <w:rPr>
          <w:rFonts w:ascii="Times New Roman" w:hAnsi="Times New Roman" w:cs="Times New Roman"/>
          <w:color w:val="000000"/>
          <w:sz w:val="28"/>
          <w:szCs w:val="28"/>
        </w:rPr>
        <w:t>梁截面边缘屈服弯矩</w:t>
      </w:r>
      <w:r w:rsidR="00BD7B2D">
        <w:rPr>
          <w:rFonts w:ascii="Times New Roman" w:hAnsi="Times New Roman" w:cs="Times New Roman" w:hint="eastAsia"/>
          <w:color w:val="000000"/>
          <w:spacing w:val="20"/>
          <w:sz w:val="28"/>
          <w:szCs w:val="28"/>
        </w:rPr>
        <w:t>。</w:t>
      </w:r>
    </w:p>
    <w:p w14:paraId="60C8DF5F" w14:textId="76FB1CAD" w:rsidR="00B13932" w:rsidRDefault="00BC7D4A">
      <w:pPr>
        <w:ind w:firstLineChars="200" w:firstLine="560"/>
        <w:rPr>
          <w:rFonts w:ascii="Times New Roman" w:hAnsi="Times New Roman" w:cs="Times New Roman"/>
          <w:color w:val="000000" w:themeColor="text1"/>
          <w:sz w:val="28"/>
        </w:rPr>
      </w:pPr>
      <m:oMath>
        <m:r>
          <w:rPr>
            <w:rFonts w:ascii="Cambria Math" w:hAnsi="Cambria Math" w:cs="Times New Roman"/>
            <w:color w:val="000000" w:themeColor="text1"/>
            <w:sz w:val="28"/>
          </w:rPr>
          <m:t xml:space="preserve"> </m:t>
        </m:r>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M</m:t>
            </m:r>
          </m:e>
          <m:sub>
            <m:r>
              <w:rPr>
                <w:rFonts w:ascii="Cambria Math" w:hAnsi="Cambria Math" w:cs="Times New Roman"/>
                <w:color w:val="000000" w:themeColor="text1"/>
                <w:sz w:val="28"/>
              </w:rPr>
              <m:t>p</m:t>
            </m:r>
          </m:sub>
        </m:sSub>
      </m:oMath>
      <w:r w:rsidR="00011B3D">
        <w:rPr>
          <w:rFonts w:ascii="Times New Roman" w:hAnsi="Times New Roman" w:cs="Times New Roman"/>
          <w:color w:val="000000" w:themeColor="text1"/>
          <w:sz w:val="28"/>
        </w:rPr>
        <w:t>——</w:t>
      </w:r>
      <w:r w:rsidR="006D4E70">
        <w:rPr>
          <w:rFonts w:ascii="Times New Roman" w:hAnsi="Times New Roman" w:cs="Times New Roman" w:hint="eastAsia"/>
          <w:color w:val="000000" w:themeColor="text1"/>
          <w:sz w:val="28"/>
          <w:szCs w:val="28"/>
        </w:rPr>
        <w:t>结构构件</w:t>
      </w:r>
      <w:r w:rsidR="00011B3D">
        <w:rPr>
          <w:rFonts w:ascii="Times New Roman" w:hAnsi="Times New Roman" w:cs="Times New Roman"/>
          <w:color w:val="000000" w:themeColor="text1"/>
          <w:sz w:val="28"/>
        </w:rPr>
        <w:t>梁截面全塑性弯矩</w:t>
      </w:r>
      <w:r w:rsidR="00011B3D">
        <w:rPr>
          <w:rFonts w:ascii="Times New Roman" w:hAnsi="Times New Roman" w:cs="Times New Roman" w:hint="eastAsia"/>
          <w:color w:val="000000" w:themeColor="text1"/>
          <w:sz w:val="28"/>
        </w:rPr>
        <w:t>。</w:t>
      </w:r>
    </w:p>
    <w:p w14:paraId="152E2BA3" w14:textId="185B47DF" w:rsidR="00B13932" w:rsidRDefault="00011B3D">
      <w:pPr>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2.2.3 </w:t>
      </w:r>
      <w:r>
        <w:rPr>
          <w:rFonts w:ascii="Times New Roman" w:hAnsi="Times New Roman" w:cs="Times New Roman"/>
          <w:bCs/>
          <w:color w:val="000000" w:themeColor="text1"/>
          <w:sz w:val="28"/>
          <w:szCs w:val="28"/>
        </w:rPr>
        <w:t>几何参数</w:t>
      </w:r>
    </w:p>
    <w:p w14:paraId="274CC3D0" w14:textId="1A881DEC" w:rsidR="00B13932" w:rsidRDefault="00011B3D">
      <w:pPr>
        <w:ind w:firstLineChars="200" w:firstLine="560"/>
        <w:rPr>
          <w:rFonts w:ascii="Times New Roman" w:hAnsi="Times New Roman" w:cs="Times New Roman"/>
          <w:i/>
          <w:color w:val="000000" w:themeColor="text1"/>
          <w:sz w:val="28"/>
          <w:szCs w:val="28"/>
        </w:rPr>
      </w:pPr>
      <m:oMath>
        <m:r>
          <w:rPr>
            <w:rFonts w:ascii="Cambria Math" w:hAnsi="Cambria Math" w:cs="Times New Roman"/>
            <w:color w:val="000000" w:themeColor="text1"/>
            <w:sz w:val="28"/>
          </w:rPr>
          <m:t>b</m:t>
        </m:r>
      </m:oMath>
      <w:r>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szCs w:val="28"/>
        </w:rPr>
        <w:t>——</w:t>
      </w:r>
      <w:r w:rsidR="006D4E70">
        <w:rPr>
          <w:rFonts w:ascii="Times New Roman" w:hAnsi="Times New Roman" w:cs="Times New Roman" w:hint="eastAsia"/>
          <w:color w:val="000000" w:themeColor="text1"/>
          <w:sz w:val="28"/>
        </w:rPr>
        <w:t>结构</w:t>
      </w:r>
      <w:r>
        <w:rPr>
          <w:rFonts w:ascii="Times New Roman" w:hAnsi="Times New Roman" w:cs="Times New Roman"/>
          <w:color w:val="000000" w:themeColor="text1"/>
          <w:sz w:val="28"/>
        </w:rPr>
        <w:t>构件翼缘自由外伸宽度</w:t>
      </w:r>
      <w:r w:rsidR="00BD7B2D">
        <w:rPr>
          <w:rFonts w:ascii="Times New Roman" w:hAnsi="Times New Roman" w:cs="Times New Roman" w:hint="eastAsia"/>
          <w:color w:val="000000" w:themeColor="text1"/>
          <w:sz w:val="28"/>
        </w:rPr>
        <w:t>。</w:t>
      </w:r>
    </w:p>
    <w:p w14:paraId="4700D3DC" w14:textId="4E89365D" w:rsidR="00B13932" w:rsidRDefault="00000000">
      <w:pPr>
        <w:ind w:firstLineChars="200" w:firstLine="560"/>
        <w:rPr>
          <w:rFonts w:ascii="Times New Roman" w:hAnsi="Times New Roman" w:cs="Times New Roman"/>
          <w:i/>
          <w:color w:val="000000" w:themeColor="text1"/>
          <w:sz w:val="28"/>
          <w:szCs w:val="28"/>
        </w:rPr>
      </w:pP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h</m:t>
            </m:r>
          </m:e>
          <m:sub>
            <m:r>
              <w:rPr>
                <w:rFonts w:ascii="Cambria Math" w:hAnsi="Cambria Math" w:cs="Times New Roman"/>
                <w:color w:val="000000" w:themeColor="text1"/>
                <w:sz w:val="28"/>
              </w:rPr>
              <m:t>b</m:t>
            </m:r>
          </m:sub>
        </m:sSub>
      </m:oMath>
      <w:r w:rsidR="00011B3D">
        <w:rPr>
          <w:rFonts w:ascii="Times New Roman" w:hAnsi="Times New Roman" w:cs="Times New Roman"/>
          <w:color w:val="000000" w:themeColor="text1"/>
          <w:sz w:val="28"/>
          <w:szCs w:val="28"/>
        </w:rPr>
        <w:t>——</w:t>
      </w:r>
      <w:r w:rsidR="00206957">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rPr>
        <w:t>梁截面高度</w:t>
      </w:r>
      <w:r w:rsidR="00BD7B2D">
        <w:rPr>
          <w:rFonts w:ascii="Times New Roman" w:hAnsi="Times New Roman" w:cs="Times New Roman" w:hint="eastAsia"/>
          <w:color w:val="000000" w:themeColor="text1"/>
          <w:sz w:val="28"/>
        </w:rPr>
        <w:t>。</w:t>
      </w:r>
    </w:p>
    <w:p w14:paraId="05CC7BD6" w14:textId="76823FB4" w:rsidR="00B13932" w:rsidRDefault="00000000">
      <w:pPr>
        <w:ind w:firstLineChars="200" w:firstLine="560"/>
        <w:rPr>
          <w:rFonts w:ascii="Times New Roman" w:hAnsi="Times New Roman" w:cs="Times New Roman"/>
          <w:i/>
          <w:color w:val="000000" w:themeColor="text1"/>
          <w:sz w:val="28"/>
          <w:szCs w:val="28"/>
        </w:rPr>
      </w:pP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h</m:t>
            </m:r>
          </m:e>
          <m:sub>
            <m:r>
              <w:rPr>
                <w:rFonts w:ascii="Cambria Math" w:hAnsi="Cambria Math" w:cs="Times New Roman"/>
                <w:color w:val="000000" w:themeColor="text1"/>
                <w:sz w:val="28"/>
              </w:rPr>
              <m:t>c</m:t>
            </m:r>
          </m:sub>
        </m:sSub>
      </m:oMath>
      <w:r w:rsidR="00011B3D">
        <w:rPr>
          <w:rFonts w:ascii="Times New Roman" w:hAnsi="Times New Roman" w:cs="Times New Roman"/>
          <w:color w:val="000000" w:themeColor="text1"/>
          <w:sz w:val="28"/>
          <w:szCs w:val="28"/>
        </w:rPr>
        <w:t>——</w:t>
      </w:r>
      <w:r w:rsidR="00206957">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rPr>
        <w:t>柱截面高度</w:t>
      </w:r>
      <w:r w:rsidR="00BD7B2D">
        <w:rPr>
          <w:rFonts w:ascii="Times New Roman" w:hAnsi="Times New Roman" w:cs="Times New Roman" w:hint="eastAsia"/>
          <w:color w:val="000000" w:themeColor="text1"/>
          <w:sz w:val="28"/>
        </w:rPr>
        <w:t>。</w:t>
      </w:r>
    </w:p>
    <w:p w14:paraId="10B77D36" w14:textId="72F0B0FC" w:rsidR="00B13932" w:rsidRDefault="00000000">
      <w:pPr>
        <w:ind w:firstLineChars="200" w:firstLine="560"/>
        <w:rPr>
          <w:rFonts w:ascii="Times New Roman" w:hAnsi="Times New Roman" w:cs="Times New Roman"/>
          <w:i/>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h</m:t>
            </m:r>
          </m:e>
          <m:sub>
            <m:r>
              <w:rPr>
                <w:rFonts w:ascii="Cambria Math" w:hAnsi="Cambria Math" w:cs="Times New Roman"/>
                <w:color w:val="000000" w:themeColor="text1"/>
                <w:sz w:val="28"/>
                <w:szCs w:val="28"/>
              </w:rPr>
              <m:t>w</m:t>
            </m:r>
          </m:sub>
        </m:sSub>
      </m:oMath>
      <w:r w:rsidR="00011B3D">
        <w:rPr>
          <w:rFonts w:ascii="Times New Roman" w:hAnsi="Times New Roman" w:cs="Times New Roman"/>
          <w:color w:val="000000" w:themeColor="text1"/>
          <w:sz w:val="28"/>
          <w:szCs w:val="28"/>
        </w:rPr>
        <w:t>——</w:t>
      </w:r>
      <w:r w:rsidR="00206957">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rPr>
        <w:t>构件腹板净高</w:t>
      </w:r>
      <w:r w:rsidR="00BD7B2D">
        <w:rPr>
          <w:rFonts w:ascii="Times New Roman" w:hAnsi="Times New Roman" w:cs="Times New Roman" w:hint="eastAsia"/>
          <w:color w:val="000000" w:themeColor="text1"/>
          <w:sz w:val="28"/>
        </w:rPr>
        <w:t>。</w:t>
      </w:r>
    </w:p>
    <w:p w14:paraId="6A4B4A7F" w14:textId="16C2B3FA" w:rsidR="00B13932" w:rsidRDefault="00000000">
      <w:pPr>
        <w:ind w:firstLineChars="200" w:firstLine="560"/>
        <w:rPr>
          <w:rFonts w:ascii="Times New Roman" w:hAnsi="Times New Roman" w:cs="Times New Roman"/>
          <w:i/>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f</m:t>
            </m:r>
          </m:sub>
        </m:sSub>
      </m:oMath>
      <w:r w:rsidR="00011B3D">
        <w:rPr>
          <w:rFonts w:ascii="Times New Roman" w:hAnsi="Times New Roman" w:cs="Times New Roman"/>
          <w:color w:val="000000" w:themeColor="text1"/>
          <w:sz w:val="28"/>
          <w:szCs w:val="28"/>
        </w:rPr>
        <w:t>——</w:t>
      </w:r>
      <w:r w:rsidR="00206957">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rPr>
        <w:t>构件翼缘的厚度</w:t>
      </w:r>
      <w:r w:rsidR="00BD7B2D">
        <w:rPr>
          <w:rFonts w:ascii="Times New Roman" w:hAnsi="Times New Roman" w:cs="Times New Roman" w:hint="eastAsia"/>
          <w:color w:val="000000" w:themeColor="text1"/>
          <w:sz w:val="28"/>
        </w:rPr>
        <w:t>。</w:t>
      </w:r>
    </w:p>
    <w:p w14:paraId="6575C7B8" w14:textId="467F3E2F" w:rsidR="00B13932" w:rsidRDefault="00000000">
      <w:pPr>
        <w:ind w:firstLineChars="200" w:firstLine="560"/>
        <w:rPr>
          <w:rFonts w:ascii="Times New Roman" w:hAnsi="Times New Roman" w:cs="Times New Roman"/>
          <w:i/>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w</m:t>
            </m:r>
          </m:sub>
        </m:sSub>
      </m:oMath>
      <w:r w:rsidR="00011B3D">
        <w:rPr>
          <w:rFonts w:ascii="Times New Roman" w:hAnsi="Times New Roman" w:cs="Times New Roman"/>
          <w:color w:val="000000" w:themeColor="text1"/>
          <w:sz w:val="28"/>
          <w:szCs w:val="28"/>
        </w:rPr>
        <w:t>——</w:t>
      </w:r>
      <w:r w:rsidR="00206957">
        <w:rPr>
          <w:rFonts w:ascii="Times New Roman" w:hAnsi="Times New Roman" w:cs="Times New Roman" w:hint="eastAsia"/>
          <w:color w:val="000000" w:themeColor="text1"/>
          <w:sz w:val="28"/>
          <w:szCs w:val="28"/>
        </w:rPr>
        <w:t>结构</w:t>
      </w:r>
      <w:r w:rsidR="00011B3D">
        <w:rPr>
          <w:rFonts w:ascii="Times New Roman" w:hAnsi="Times New Roman" w:cs="Times New Roman"/>
          <w:color w:val="000000" w:themeColor="text1"/>
          <w:sz w:val="28"/>
        </w:rPr>
        <w:t>构件腹板的厚度</w:t>
      </w:r>
      <w:r w:rsidR="00011B3D">
        <w:rPr>
          <w:rFonts w:ascii="Times New Roman" w:hAnsi="Times New Roman" w:cs="Times New Roman" w:hint="eastAsia"/>
          <w:color w:val="000000" w:themeColor="text1"/>
          <w:sz w:val="28"/>
        </w:rPr>
        <w:t>。</w:t>
      </w:r>
    </w:p>
    <w:p w14:paraId="727BD906" w14:textId="3E0CF3A3" w:rsidR="00B13932" w:rsidRDefault="00011B3D">
      <w:pPr>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2.2.4 </w:t>
      </w:r>
      <w:r>
        <w:rPr>
          <w:rFonts w:ascii="Times New Roman" w:hAnsi="Times New Roman" w:cs="Times New Roman"/>
          <w:bCs/>
          <w:color w:val="000000" w:themeColor="text1"/>
          <w:sz w:val="28"/>
          <w:szCs w:val="28"/>
        </w:rPr>
        <w:t>系数</w:t>
      </w:r>
    </w:p>
    <w:p w14:paraId="1441ACB3" w14:textId="4BD91EA6" w:rsidR="00B13932" w:rsidRDefault="00011B3D">
      <w:pPr>
        <w:pStyle w:val="a8"/>
        <w:ind w:firstLineChars="180" w:firstLine="504"/>
        <w:rPr>
          <w:rFonts w:eastAsiaTheme="minorEastAsia"/>
          <w:sz w:val="28"/>
          <w:szCs w:val="28"/>
        </w:rPr>
      </w:pPr>
      <w:r>
        <w:rPr>
          <w:rFonts w:eastAsiaTheme="minorEastAsia"/>
          <w:sz w:val="28"/>
          <w:szCs w:val="28"/>
          <w:vertAlign w:val="subscript"/>
        </w:rPr>
        <w:t xml:space="preserve"> </w:t>
      </w:r>
      <w:r>
        <w:rPr>
          <w:rFonts w:eastAsiaTheme="minorEastAsia"/>
          <w:sz w:val="28"/>
          <w:szCs w:val="28"/>
        </w:rPr>
        <w:softHyphen/>
      </w:r>
      <w:r>
        <w:rPr>
          <w:rFonts w:eastAsiaTheme="minorEastAsia"/>
          <w:sz w:val="28"/>
          <w:szCs w:val="28"/>
        </w:rPr>
        <w:softHyphen/>
      </w:r>
      <m:oMath>
        <m:sSub>
          <m:sSubPr>
            <m:ctrlPr>
              <w:rPr>
                <w:rFonts w:ascii="Cambria Math" w:hAnsi="Cambria Math"/>
                <w:i/>
                <w:iCs/>
                <w:sz w:val="28"/>
                <w:szCs w:val="28"/>
              </w:rPr>
            </m:ctrlPr>
          </m:sSubPr>
          <m:e>
            <m:r>
              <w:rPr>
                <w:rFonts w:ascii="Cambria Math" w:hAnsi="Cambria Math"/>
                <w:sz w:val="28"/>
                <w:szCs w:val="28"/>
              </w:rPr>
              <m:t>γ</m:t>
            </m:r>
          </m:e>
          <m:sub>
            <m:r>
              <w:rPr>
                <w:rFonts w:ascii="Cambria Math" w:hAnsi="Cambria Math"/>
                <w:sz w:val="28"/>
                <w:szCs w:val="28"/>
              </w:rPr>
              <m:t>0</m:t>
            </m:r>
          </m:sub>
        </m:sSub>
      </m:oMath>
      <w:r>
        <w:rPr>
          <w:rFonts w:asciiTheme="minorEastAsia" w:eastAsiaTheme="minorEastAsia" w:hAnsiTheme="minorEastAsia"/>
          <w:sz w:val="28"/>
          <w:szCs w:val="28"/>
        </w:rPr>
        <w:softHyphen/>
      </w:r>
      <w:r>
        <w:rPr>
          <w:rFonts w:asciiTheme="minorEastAsia" w:eastAsiaTheme="minorEastAsia" w:hAnsiTheme="minorEastAsia"/>
          <w:sz w:val="28"/>
          <w:szCs w:val="28"/>
        </w:rPr>
        <w:softHyphen/>
      </w:r>
      <w:r>
        <w:rPr>
          <w:color w:val="000000"/>
          <w:sz w:val="28"/>
          <w:szCs w:val="28"/>
        </w:rPr>
        <w:t>——</w:t>
      </w:r>
      <w:r>
        <w:rPr>
          <w:rFonts w:eastAsiaTheme="minorEastAsia"/>
          <w:sz w:val="28"/>
          <w:szCs w:val="28"/>
        </w:rPr>
        <w:t>结构重要性系数</w:t>
      </w:r>
      <w:r w:rsidR="00BD7B2D">
        <w:rPr>
          <w:rFonts w:eastAsiaTheme="minorEastAsia" w:hint="eastAsia"/>
          <w:sz w:val="28"/>
          <w:szCs w:val="28"/>
        </w:rPr>
        <w:t>。</w:t>
      </w:r>
    </w:p>
    <w:p w14:paraId="368B09B2" w14:textId="52491B68" w:rsidR="00B13932" w:rsidRDefault="00011B3D">
      <w:pPr>
        <w:pStyle w:val="a8"/>
        <w:ind w:firstLineChars="150" w:firstLine="420"/>
        <w:rPr>
          <w:rFonts w:eastAsiaTheme="minorEastAsia"/>
          <w:sz w:val="28"/>
          <w:szCs w:val="28"/>
        </w:rPr>
      </w:pPr>
      <w:r>
        <w:rPr>
          <w:rFonts w:eastAsiaTheme="minorEastAsia"/>
          <w:sz w:val="28"/>
          <w:szCs w:val="28"/>
        </w:rPr>
        <w:softHyphen/>
      </w:r>
      <w:r>
        <w:rPr>
          <w:rFonts w:eastAsiaTheme="minorEastAsia"/>
          <w:sz w:val="28"/>
          <w:szCs w:val="28"/>
        </w:rPr>
        <w:softHyphen/>
      </w:r>
      <w:r w:rsidR="00BC7D4A">
        <w:rPr>
          <w:rFonts w:eastAsiaTheme="minorEastAsia"/>
          <w:sz w:val="28"/>
          <w:szCs w:val="28"/>
        </w:rPr>
        <w:t xml:space="preserve"> </w:t>
      </w:r>
      <m:oMath>
        <m:sSub>
          <m:sSubPr>
            <m:ctrlPr>
              <w:rPr>
                <w:rFonts w:ascii="Cambria Math" w:hAnsi="Cambria Math"/>
                <w:i/>
                <w:iCs/>
                <w:sz w:val="28"/>
                <w:szCs w:val="28"/>
              </w:rPr>
            </m:ctrlPr>
          </m:sSubPr>
          <m:e>
            <m:r>
              <w:rPr>
                <w:rFonts w:ascii="Cambria Math" w:hAnsi="Cambria Math"/>
                <w:sz w:val="28"/>
                <w:szCs w:val="28"/>
              </w:rPr>
              <m:t>γ</m:t>
            </m:r>
          </m:e>
          <m:sub>
            <m:r>
              <w:rPr>
                <w:rFonts w:ascii="Cambria Math" w:hAnsi="Cambria Math"/>
                <w:sz w:val="28"/>
                <w:szCs w:val="28"/>
              </w:rPr>
              <m:t>RE</m:t>
            </m:r>
          </m:sub>
        </m:sSub>
      </m:oMath>
      <w:r>
        <w:rPr>
          <w:color w:val="000000"/>
          <w:sz w:val="28"/>
          <w:szCs w:val="28"/>
        </w:rPr>
        <w:t>——</w:t>
      </w:r>
      <w:r>
        <w:rPr>
          <w:rFonts w:eastAsiaTheme="minorEastAsia"/>
          <w:sz w:val="28"/>
          <w:szCs w:val="28"/>
        </w:rPr>
        <w:t>结构构件承载力抗震调整系数</w:t>
      </w:r>
      <w:r>
        <w:rPr>
          <w:rFonts w:eastAsiaTheme="minorEastAsia" w:hint="eastAsia"/>
          <w:sz w:val="28"/>
          <w:szCs w:val="28"/>
        </w:rPr>
        <w:t>。</w:t>
      </w:r>
    </w:p>
    <w:p w14:paraId="0EFFD420" w14:textId="77777777" w:rsidR="00B13932" w:rsidRDefault="00B13932">
      <w:pPr>
        <w:rPr>
          <w:rFonts w:ascii="Times New Roman" w:hAnsi="Times New Roman" w:cs="Times New Roman"/>
          <w:bCs/>
          <w:color w:val="000000" w:themeColor="text1"/>
          <w:sz w:val="28"/>
          <w:szCs w:val="28"/>
        </w:rPr>
      </w:pPr>
    </w:p>
    <w:p w14:paraId="077976AB" w14:textId="77777777" w:rsidR="00B13932" w:rsidRDefault="00B13932">
      <w:pPr>
        <w:ind w:firstLineChars="100" w:firstLine="280"/>
        <w:rPr>
          <w:rFonts w:ascii="Times New Roman" w:hAnsi="Times New Roman" w:cs="Times New Roman"/>
          <w:i/>
          <w:color w:val="000000" w:themeColor="text1"/>
          <w:sz w:val="28"/>
          <w:szCs w:val="28"/>
        </w:rPr>
      </w:pPr>
    </w:p>
    <w:p w14:paraId="59CA2396" w14:textId="44170985" w:rsidR="00B13932" w:rsidRDefault="00011B3D">
      <w:pPr>
        <w:pStyle w:val="1"/>
        <w:spacing w:afterLines="50" w:after="156"/>
      </w:pPr>
      <w:bookmarkStart w:id="100" w:name="_Toc569"/>
      <w:bookmarkStart w:id="101" w:name="_Toc462170006"/>
      <w:bookmarkStart w:id="102" w:name="_Toc468443253"/>
      <w:bookmarkStart w:id="103" w:name="_Toc462169941"/>
      <w:r>
        <w:br w:type="page"/>
      </w:r>
      <w:bookmarkStart w:id="104" w:name="_Toc61854627"/>
      <w:bookmarkStart w:id="105" w:name="_Toc65587236"/>
      <w:bookmarkStart w:id="106" w:name="_Toc65151622"/>
      <w:bookmarkStart w:id="107" w:name="_Toc57641532"/>
      <w:bookmarkStart w:id="108" w:name="_Toc62816689"/>
      <w:bookmarkStart w:id="109" w:name="_Toc57619903"/>
      <w:bookmarkStart w:id="110" w:name="_Toc58396667"/>
      <w:bookmarkStart w:id="111" w:name="_Toc57641824"/>
      <w:bookmarkStart w:id="112" w:name="_Toc73127458"/>
      <w:bookmarkStart w:id="113" w:name="_Toc61854504"/>
      <w:bookmarkStart w:id="114" w:name="_Toc74646415"/>
      <w:bookmarkStart w:id="115" w:name="_Toc57620229"/>
      <w:bookmarkStart w:id="116" w:name="_Toc151469817"/>
      <w:bookmarkStart w:id="117" w:name="_Toc161230394"/>
      <w:r>
        <w:lastRenderedPageBreak/>
        <w:t xml:space="preserve">3 </w:t>
      </w:r>
      <w:bookmarkEnd w:id="100"/>
      <w:bookmarkEnd w:id="104"/>
      <w:bookmarkEnd w:id="105"/>
      <w:bookmarkEnd w:id="106"/>
      <w:bookmarkEnd w:id="107"/>
      <w:bookmarkEnd w:id="108"/>
      <w:bookmarkEnd w:id="109"/>
      <w:bookmarkEnd w:id="110"/>
      <w:bookmarkEnd w:id="111"/>
      <w:bookmarkEnd w:id="112"/>
      <w:bookmarkEnd w:id="113"/>
      <w:bookmarkEnd w:id="114"/>
      <w:bookmarkEnd w:id="115"/>
      <w:r w:rsidR="00F56276">
        <w:rPr>
          <w:rFonts w:hint="eastAsia"/>
        </w:rPr>
        <w:t>基本规定</w:t>
      </w:r>
      <w:bookmarkEnd w:id="116"/>
      <w:bookmarkEnd w:id="117"/>
      <w:r>
        <w:fldChar w:fldCharType="begin"/>
      </w:r>
      <w:r>
        <w:instrText xml:space="preserve"> TC  "</w:instrText>
      </w:r>
      <w:bookmarkStart w:id="118" w:name="_Toc151456918"/>
      <w:r>
        <w:instrText>3 Materials and dimensions</w:instrText>
      </w:r>
      <w:bookmarkEnd w:id="118"/>
      <w:r>
        <w:instrText xml:space="preserve">" \l 1 </w:instrText>
      </w:r>
      <w:r>
        <w:fldChar w:fldCharType="end"/>
      </w:r>
    </w:p>
    <w:p w14:paraId="67B55848" w14:textId="1546E39F" w:rsidR="003F6D03" w:rsidRPr="00A06C2F" w:rsidRDefault="00011B3D" w:rsidP="003F6D03">
      <w:pPr>
        <w:spacing w:line="360" w:lineRule="auto"/>
        <w:rPr>
          <w:rFonts w:ascii="Times New Roman" w:hAnsi="Times New Roman" w:cs="Times New Roman"/>
          <w:sz w:val="28"/>
          <w:szCs w:val="28"/>
        </w:rPr>
      </w:pPr>
      <w:r>
        <w:rPr>
          <w:rFonts w:ascii="Times New Roman" w:hAnsi="Times New Roman" w:cs="Times New Roman"/>
          <w:b/>
          <w:color w:val="000000"/>
          <w:sz w:val="28"/>
          <w:szCs w:val="28"/>
        </w:rPr>
        <w:t>3.</w:t>
      </w:r>
      <w:r w:rsidR="003F6D03">
        <w:rPr>
          <w:rFonts w:ascii="Times New Roman" w:hAnsi="Times New Roman" w:cs="Times New Roman"/>
          <w:b/>
          <w:color w:val="000000"/>
          <w:sz w:val="28"/>
          <w:szCs w:val="28"/>
        </w:rPr>
        <w:t>0</w:t>
      </w:r>
      <w:r>
        <w:rPr>
          <w:rFonts w:ascii="Times New Roman" w:hAnsi="Times New Roman" w:cs="Times New Roman"/>
          <w:b/>
          <w:color w:val="000000"/>
          <w:sz w:val="28"/>
          <w:szCs w:val="28"/>
        </w:rPr>
        <w:t xml:space="preserve">.1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3F6D03" w:rsidRPr="00A06C2F">
        <w:rPr>
          <w:rFonts w:ascii="Times New Roman" w:hAnsi="Times New Roman" w:cs="Times New Roman" w:hint="eastAsia"/>
          <w:sz w:val="28"/>
          <w:szCs w:val="28"/>
        </w:rPr>
        <w:t>应采用系统集成的方法统筹设计、制作、运输、施工与安装以及使用、维修，实现全过程的协同。</w:t>
      </w:r>
    </w:p>
    <w:p w14:paraId="3308C069" w14:textId="4CA6C4AF"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3.0.2</w:t>
      </w:r>
      <w:r>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应模数协调、标准化设计，建筑产品和部品应系列化、多样化、通用化，竹缠绕房屋单元应符合少规格、多组合的原则，并应符合国家现行标准《民用建筑设计通则》</w:t>
      </w:r>
      <w:r w:rsidRPr="00A06C2F">
        <w:rPr>
          <w:rFonts w:ascii="Times New Roman" w:hAnsi="Times New Roman" w:cs="Times New Roman"/>
          <w:bCs/>
          <w:color w:val="000000"/>
          <w:sz w:val="28"/>
          <w:szCs w:val="28"/>
        </w:rPr>
        <w:t>GB 50352</w:t>
      </w:r>
      <w:r w:rsidRPr="00A06C2F">
        <w:rPr>
          <w:rFonts w:ascii="Times New Roman" w:hAnsi="Times New Roman" w:cs="Times New Roman" w:hint="eastAsia"/>
          <w:bCs/>
          <w:color w:val="000000"/>
          <w:sz w:val="28"/>
          <w:szCs w:val="28"/>
        </w:rPr>
        <w:t>的规定。</w:t>
      </w:r>
    </w:p>
    <w:p w14:paraId="71CA5874" w14:textId="1A816C0A"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3.0.3</w:t>
      </w:r>
      <w:r>
        <w:rPr>
          <w:rFonts w:ascii="Times New Roman" w:hAnsi="Times New Roman" w:cs="Times New Roman"/>
          <w:b/>
          <w:color w:val="000000"/>
          <w:sz w:val="28"/>
          <w:szCs w:val="28"/>
        </w:rPr>
        <w:t xml:space="preserve"> </w:t>
      </w:r>
      <w:r w:rsidRPr="00A06C2F">
        <w:rPr>
          <w:rFonts w:ascii="Times New Roman" w:hAnsi="Times New Roman" w:cs="Times New Roman" w:hint="eastAsia"/>
          <w:bCs/>
          <w:color w:val="000000"/>
          <w:sz w:val="28"/>
          <w:szCs w:val="28"/>
        </w:rPr>
        <w:t>竹缠绕房屋单元、外支撑部件</w:t>
      </w:r>
      <w:r w:rsidR="008A32D9">
        <w:rPr>
          <w:rFonts w:ascii="Times New Roman" w:hAnsi="Times New Roman" w:cs="Times New Roman" w:hint="eastAsia"/>
          <w:bCs/>
          <w:color w:val="000000"/>
          <w:sz w:val="28"/>
          <w:szCs w:val="28"/>
        </w:rPr>
        <w:t>及附属部件</w:t>
      </w:r>
      <w:r w:rsidRPr="00A06C2F">
        <w:rPr>
          <w:rFonts w:ascii="Times New Roman" w:hAnsi="Times New Roman" w:cs="Times New Roman" w:hint="eastAsia"/>
          <w:bCs/>
          <w:color w:val="000000"/>
          <w:sz w:val="28"/>
          <w:szCs w:val="28"/>
        </w:rPr>
        <w:t>的工厂化生产应建立完善的生产质量管理体系，应做好产品标识，并应采取提高生产精度、保障产品质量的措施。</w:t>
      </w:r>
    </w:p>
    <w:p w14:paraId="7AB051F3" w14:textId="4D62EF16" w:rsidR="003F6D03"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3.0.4</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应综合协调建筑结构、设备和内装等专业，制定相互协同的施工组织方案，并应采用装配式施工。</w:t>
      </w:r>
    </w:p>
    <w:p w14:paraId="7B032D3C" w14:textId="74D0E7BA" w:rsidR="007D5607" w:rsidRPr="00A06C2F" w:rsidRDefault="007D5607"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Pr>
          <w:rFonts w:ascii="Times New Roman" w:hAnsi="Times New Roman" w:cs="Times New Roman"/>
          <w:b/>
          <w:color w:val="000000"/>
          <w:sz w:val="28"/>
          <w:szCs w:val="28"/>
        </w:rPr>
        <w:t>5</w:t>
      </w:r>
      <w:r w:rsidR="00574593">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应采用绿色建材。</w:t>
      </w:r>
    </w:p>
    <w:p w14:paraId="5944C233" w14:textId="553DC4A5"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Pr>
          <w:rFonts w:ascii="Times New Roman" w:hAnsi="Times New Roman" w:cs="Times New Roman"/>
          <w:b/>
          <w:color w:val="000000"/>
          <w:sz w:val="28"/>
          <w:szCs w:val="28"/>
        </w:rPr>
        <w:t>6</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应实现全装修，内装系统应与竹缠绕房屋单元一体化设计建造。</w:t>
      </w:r>
    </w:p>
    <w:p w14:paraId="3DDB0029" w14:textId="4FDBA98F"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Pr>
          <w:rFonts w:ascii="Times New Roman" w:hAnsi="Times New Roman" w:cs="Times New Roman"/>
          <w:b/>
          <w:color w:val="000000"/>
          <w:sz w:val="28"/>
          <w:szCs w:val="28"/>
        </w:rPr>
        <w:t>7</w:t>
      </w:r>
      <w:r w:rsidR="00574593">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宜采用建筑信息模型（</w:t>
      </w:r>
      <w:r w:rsidRPr="00A06C2F">
        <w:rPr>
          <w:rFonts w:ascii="Times New Roman" w:hAnsi="Times New Roman" w:cs="Times New Roman"/>
          <w:bCs/>
          <w:color w:val="000000"/>
          <w:sz w:val="28"/>
          <w:szCs w:val="28"/>
        </w:rPr>
        <w:t>BIM</w:t>
      </w:r>
      <w:r w:rsidRPr="00A06C2F">
        <w:rPr>
          <w:rFonts w:ascii="Times New Roman" w:hAnsi="Times New Roman" w:cs="Times New Roman" w:hint="eastAsia"/>
          <w:bCs/>
          <w:color w:val="000000"/>
          <w:sz w:val="28"/>
          <w:szCs w:val="28"/>
        </w:rPr>
        <w:t>）技术</w:t>
      </w:r>
      <w:r w:rsidR="006E3254">
        <w:rPr>
          <w:rFonts w:ascii="Times New Roman" w:hAnsi="Times New Roman" w:cs="Times New Roman" w:hint="eastAsia"/>
          <w:bCs/>
          <w:color w:val="000000"/>
          <w:sz w:val="28"/>
          <w:szCs w:val="28"/>
        </w:rPr>
        <w:t>，</w:t>
      </w:r>
      <w:r w:rsidRPr="00A06C2F">
        <w:rPr>
          <w:rFonts w:ascii="Times New Roman" w:hAnsi="Times New Roman" w:cs="Times New Roman" w:hint="eastAsia"/>
          <w:bCs/>
          <w:color w:val="000000"/>
          <w:sz w:val="28"/>
          <w:szCs w:val="28"/>
        </w:rPr>
        <w:t>应满足全专业、全过程信息化管理的要求。</w:t>
      </w:r>
    </w:p>
    <w:p w14:paraId="15A1F260" w14:textId="049EE4F6"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Pr>
          <w:rFonts w:ascii="Times New Roman" w:hAnsi="Times New Roman" w:cs="Times New Roman"/>
          <w:b/>
          <w:color w:val="000000"/>
          <w:sz w:val="28"/>
          <w:szCs w:val="28"/>
        </w:rPr>
        <w:t>8</w:t>
      </w:r>
      <w:r w:rsidR="00574593">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宜采用智能化技术，应满足房屋使用的安全、便利、舒适和环保等性能要求。</w:t>
      </w:r>
    </w:p>
    <w:p w14:paraId="00DBF950" w14:textId="643E91A5" w:rsidR="003F6D03" w:rsidRDefault="003F6D03" w:rsidP="003F6D03">
      <w:pPr>
        <w:spacing w:line="360" w:lineRule="auto"/>
        <w:rPr>
          <w:rFonts w:ascii="Times New Roman" w:hAnsi="Times New Roman" w:cs="Times New Roman"/>
          <w:sz w:val="24"/>
          <w:szCs w:val="24"/>
        </w:rPr>
      </w:pPr>
      <w:r w:rsidRPr="00502BE6">
        <w:rPr>
          <w:rFonts w:ascii="Times New Roman" w:hAnsi="Times New Roman" w:cs="Times New Roman"/>
          <w:b/>
          <w:color w:val="000000"/>
          <w:sz w:val="28"/>
          <w:szCs w:val="28"/>
        </w:rPr>
        <w:t>3.0.</w:t>
      </w:r>
      <w:r w:rsidR="007D5607">
        <w:rPr>
          <w:rFonts w:ascii="Times New Roman" w:hAnsi="Times New Roman" w:cs="Times New Roman"/>
          <w:b/>
          <w:color w:val="000000"/>
          <w:sz w:val="28"/>
          <w:szCs w:val="28"/>
        </w:rPr>
        <w:t>9</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应进行技术策划，对技术选型、技术经济可行性进行评估，并应科学合理地确定技术实施方案。</w:t>
      </w:r>
    </w:p>
    <w:p w14:paraId="11F81A87" w14:textId="246AC0D1"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Pr>
          <w:rFonts w:ascii="Times New Roman" w:hAnsi="Times New Roman" w:cs="Times New Roman"/>
          <w:b/>
          <w:color w:val="000000"/>
          <w:sz w:val="28"/>
          <w:szCs w:val="28"/>
        </w:rPr>
        <w:t>10</w:t>
      </w:r>
      <w:r w:rsidR="00574593">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采用的竹缠绕房屋单元应符合下列规定：</w:t>
      </w:r>
    </w:p>
    <w:p w14:paraId="761E63D0" w14:textId="7B0B9B5D"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lastRenderedPageBreak/>
        <w:t>a)</w:t>
      </w:r>
      <w:r w:rsidR="00574593">
        <w:rPr>
          <w:rFonts w:ascii="Times New Roman" w:hAnsi="Times New Roman" w:cs="Times New Roman" w:hint="eastAsia"/>
          <w:bCs/>
          <w:color w:val="000000"/>
          <w:sz w:val="28"/>
          <w:szCs w:val="28"/>
        </w:rPr>
        <w:t xml:space="preserve"> </w:t>
      </w:r>
      <w:r w:rsidR="003F6D03" w:rsidRPr="00A06C2F">
        <w:rPr>
          <w:rFonts w:ascii="Times New Roman" w:hAnsi="Times New Roman" w:cs="Times New Roman" w:hint="eastAsia"/>
          <w:bCs/>
          <w:color w:val="000000"/>
          <w:sz w:val="28"/>
          <w:szCs w:val="28"/>
        </w:rPr>
        <w:t>建筑使用、结构安全</w:t>
      </w:r>
      <w:r w:rsidR="008A32D9">
        <w:rPr>
          <w:rFonts w:ascii="Times New Roman" w:hAnsi="Times New Roman" w:cs="Times New Roman" w:hint="eastAsia"/>
          <w:bCs/>
          <w:color w:val="000000"/>
          <w:sz w:val="28"/>
          <w:szCs w:val="28"/>
        </w:rPr>
        <w:t>、功能</w:t>
      </w:r>
      <w:r w:rsidR="003F6D03" w:rsidRPr="00A06C2F">
        <w:rPr>
          <w:rFonts w:ascii="Times New Roman" w:hAnsi="Times New Roman" w:cs="Times New Roman" w:hint="eastAsia"/>
          <w:bCs/>
          <w:color w:val="000000"/>
          <w:sz w:val="28"/>
          <w:szCs w:val="28"/>
        </w:rPr>
        <w:t>和标准化制作的要求</w:t>
      </w:r>
      <w:r w:rsidR="00C248DB">
        <w:rPr>
          <w:rFonts w:ascii="Times New Roman" w:hAnsi="Times New Roman" w:cs="Times New Roman" w:hint="eastAsia"/>
          <w:bCs/>
          <w:color w:val="000000"/>
          <w:sz w:val="28"/>
          <w:szCs w:val="28"/>
        </w:rPr>
        <w:t>。</w:t>
      </w:r>
    </w:p>
    <w:p w14:paraId="06E825CE" w14:textId="7DF0D867"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b)</w:t>
      </w:r>
      <w:r w:rsidR="00C436D1">
        <w:rPr>
          <w:rFonts w:ascii="Times New Roman" w:hAnsi="Times New Roman" w:cs="Times New Roman"/>
          <w:bCs/>
          <w:color w:val="000000"/>
          <w:sz w:val="28"/>
          <w:szCs w:val="28"/>
        </w:rPr>
        <w:t xml:space="preserve"> </w:t>
      </w:r>
      <w:r w:rsidR="003F6D03" w:rsidRPr="00A06C2F">
        <w:rPr>
          <w:rFonts w:ascii="Times New Roman" w:hAnsi="Times New Roman" w:cs="Times New Roman" w:hint="eastAsia"/>
          <w:bCs/>
          <w:color w:val="000000"/>
          <w:sz w:val="28"/>
          <w:szCs w:val="28"/>
        </w:rPr>
        <w:t>模数化、标准化设计的要求</w:t>
      </w:r>
      <w:r w:rsidR="00C248DB">
        <w:rPr>
          <w:rFonts w:ascii="Times New Roman" w:hAnsi="Times New Roman" w:cs="Times New Roman" w:hint="eastAsia"/>
          <w:bCs/>
          <w:color w:val="000000"/>
          <w:sz w:val="28"/>
          <w:szCs w:val="28"/>
        </w:rPr>
        <w:t>。</w:t>
      </w:r>
    </w:p>
    <w:p w14:paraId="12FEF5AE" w14:textId="2CD9CC34"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c)</w:t>
      </w:r>
      <w:r w:rsidR="00C436D1">
        <w:rPr>
          <w:rFonts w:ascii="Times New Roman" w:hAnsi="Times New Roman" w:cs="Times New Roman"/>
          <w:bCs/>
          <w:color w:val="000000"/>
          <w:sz w:val="28"/>
          <w:szCs w:val="28"/>
        </w:rPr>
        <w:t xml:space="preserve"> </w:t>
      </w:r>
      <w:r w:rsidR="003F6D03" w:rsidRPr="00A06C2F">
        <w:rPr>
          <w:rFonts w:ascii="Times New Roman" w:hAnsi="Times New Roman" w:cs="Times New Roman" w:hint="eastAsia"/>
          <w:bCs/>
          <w:color w:val="000000"/>
          <w:sz w:val="28"/>
          <w:szCs w:val="28"/>
        </w:rPr>
        <w:t>制作、运输、堆放和安装对尺寸、形状的要求</w:t>
      </w:r>
      <w:r w:rsidR="00C248DB">
        <w:rPr>
          <w:rFonts w:ascii="Times New Roman" w:hAnsi="Times New Roman" w:cs="Times New Roman" w:hint="eastAsia"/>
          <w:bCs/>
          <w:color w:val="000000"/>
          <w:sz w:val="28"/>
          <w:szCs w:val="28"/>
        </w:rPr>
        <w:t>。</w:t>
      </w:r>
    </w:p>
    <w:p w14:paraId="5A23BD45" w14:textId="53A844CB"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d)</w:t>
      </w:r>
      <w:r w:rsidR="00C436D1">
        <w:rPr>
          <w:rFonts w:ascii="Times New Roman" w:hAnsi="Times New Roman" w:cs="Times New Roman"/>
          <w:bCs/>
          <w:color w:val="000000"/>
          <w:sz w:val="28"/>
          <w:szCs w:val="28"/>
        </w:rPr>
        <w:t xml:space="preserve"> </w:t>
      </w:r>
      <w:r w:rsidR="003F6D03" w:rsidRPr="00A06C2F">
        <w:rPr>
          <w:rFonts w:ascii="Times New Roman" w:hAnsi="Times New Roman" w:cs="Times New Roman" w:hint="eastAsia"/>
          <w:bCs/>
          <w:color w:val="000000"/>
          <w:sz w:val="28"/>
          <w:szCs w:val="28"/>
        </w:rPr>
        <w:t>质量控制的要求</w:t>
      </w:r>
      <w:r w:rsidR="00C248DB">
        <w:rPr>
          <w:rFonts w:ascii="Times New Roman" w:hAnsi="Times New Roman" w:cs="Times New Roman" w:hint="eastAsia"/>
          <w:bCs/>
          <w:color w:val="000000"/>
          <w:sz w:val="28"/>
          <w:szCs w:val="28"/>
        </w:rPr>
        <w:t>。</w:t>
      </w:r>
    </w:p>
    <w:p w14:paraId="2820EE96" w14:textId="0A0B32B9"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e)</w:t>
      </w:r>
      <w:r w:rsidRPr="00F848AB">
        <w:rPr>
          <w:rFonts w:ascii="Times New Roman" w:hAnsi="Times New Roman" w:cs="Times New Roman"/>
          <w:bCs/>
          <w:color w:val="000000"/>
          <w:sz w:val="28"/>
          <w:szCs w:val="28"/>
        </w:rPr>
        <w:t xml:space="preserve"> </w:t>
      </w:r>
      <w:r w:rsidR="008A32D9">
        <w:rPr>
          <w:rFonts w:ascii="Times New Roman" w:hAnsi="Times New Roman" w:cs="Times New Roman" w:hint="eastAsia"/>
          <w:bCs/>
          <w:color w:val="000000"/>
          <w:sz w:val="28"/>
          <w:szCs w:val="28"/>
        </w:rPr>
        <w:t>灵活</w:t>
      </w:r>
      <w:r w:rsidR="003F6D03" w:rsidRPr="00A06C2F">
        <w:rPr>
          <w:rFonts w:ascii="Times New Roman" w:hAnsi="Times New Roman" w:cs="Times New Roman" w:hint="eastAsia"/>
          <w:bCs/>
          <w:color w:val="000000"/>
          <w:sz w:val="28"/>
          <w:szCs w:val="28"/>
        </w:rPr>
        <w:t>使用、组合多样的要求。</w:t>
      </w:r>
    </w:p>
    <w:p w14:paraId="126DC743" w14:textId="2D515099"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1</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连接设计应有利于提高安装效率和保障连接的施工质量。连接的承载力验算和构造要求除应符合设计和施工合同的要求外，尚应符合国家现行有关标准的规定。</w:t>
      </w:r>
    </w:p>
    <w:p w14:paraId="188215DB" w14:textId="0EC2B322"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2</w:t>
      </w:r>
      <w:r w:rsidR="00C02B64">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设计应符合国家现行标准《工程结构可靠性设计统一标准》</w:t>
      </w:r>
      <w:r w:rsidRPr="00A06C2F">
        <w:rPr>
          <w:rFonts w:ascii="Times New Roman" w:hAnsi="Times New Roman" w:cs="Times New Roman"/>
          <w:bCs/>
          <w:color w:val="000000"/>
          <w:sz w:val="28"/>
          <w:szCs w:val="28"/>
        </w:rPr>
        <w:t>GB 50153</w:t>
      </w:r>
      <w:r w:rsidRPr="00A06C2F">
        <w:rPr>
          <w:rFonts w:ascii="Times New Roman" w:hAnsi="Times New Roman" w:cs="Times New Roman" w:hint="eastAsia"/>
          <w:bCs/>
          <w:color w:val="000000"/>
          <w:sz w:val="28"/>
          <w:szCs w:val="28"/>
        </w:rPr>
        <w:t>、《胶合木结构技术规范》</w:t>
      </w:r>
      <w:r w:rsidRPr="00A06C2F">
        <w:rPr>
          <w:rFonts w:ascii="Times New Roman" w:hAnsi="Times New Roman" w:cs="Times New Roman"/>
          <w:bCs/>
          <w:color w:val="000000"/>
          <w:sz w:val="28"/>
          <w:szCs w:val="28"/>
        </w:rPr>
        <w:t>GB/T 50708</w:t>
      </w:r>
      <w:r w:rsidRPr="00A06C2F">
        <w:rPr>
          <w:rFonts w:ascii="Times New Roman" w:hAnsi="Times New Roman" w:cs="Times New Roman" w:hint="eastAsia"/>
          <w:bCs/>
          <w:color w:val="000000"/>
          <w:sz w:val="28"/>
          <w:szCs w:val="28"/>
        </w:rPr>
        <w:t>的要求，并应符合下列规定：</w:t>
      </w:r>
    </w:p>
    <w:p w14:paraId="518D3518" w14:textId="7A99E1D8"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a)</w:t>
      </w:r>
      <w:r>
        <w:rPr>
          <w:rFonts w:ascii="Times New Roman" w:hAnsi="Times New Roman" w:cs="Times New Roman"/>
          <w:bCs/>
          <w:color w:val="000000"/>
          <w:sz w:val="28"/>
          <w:szCs w:val="28"/>
        </w:rPr>
        <w:t xml:space="preserve"> </w:t>
      </w:r>
      <w:r w:rsidR="003F6D03" w:rsidRPr="00A06C2F">
        <w:rPr>
          <w:rFonts w:ascii="Times New Roman" w:hAnsi="Times New Roman" w:cs="Times New Roman" w:hint="eastAsia"/>
          <w:bCs/>
          <w:color w:val="000000"/>
          <w:sz w:val="28"/>
          <w:szCs w:val="28"/>
        </w:rPr>
        <w:t>应采取加强结构体系整体性的措施</w:t>
      </w:r>
      <w:r w:rsidR="00C248DB">
        <w:rPr>
          <w:rFonts w:ascii="Times New Roman" w:hAnsi="Times New Roman" w:cs="Times New Roman" w:hint="eastAsia"/>
          <w:bCs/>
          <w:color w:val="000000"/>
          <w:sz w:val="28"/>
          <w:szCs w:val="28"/>
        </w:rPr>
        <w:t>。</w:t>
      </w:r>
    </w:p>
    <w:p w14:paraId="313ABEF3" w14:textId="75253467"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b)</w:t>
      </w:r>
      <w:r>
        <w:rPr>
          <w:rFonts w:ascii="Times New Roman" w:hAnsi="Times New Roman" w:cs="Times New Roman"/>
          <w:b/>
          <w:color w:val="000000"/>
          <w:sz w:val="28"/>
          <w:szCs w:val="28"/>
        </w:rPr>
        <w:t xml:space="preserve"> </w:t>
      </w:r>
      <w:r w:rsidR="003F6D03" w:rsidRPr="00A06C2F">
        <w:rPr>
          <w:rFonts w:ascii="Times New Roman" w:hAnsi="Times New Roman" w:cs="Times New Roman" w:hint="eastAsia"/>
          <w:bCs/>
          <w:color w:val="000000"/>
          <w:sz w:val="28"/>
          <w:szCs w:val="28"/>
        </w:rPr>
        <w:t>连接应受力明确、构造可靠，并应</w:t>
      </w:r>
      <w:r w:rsidR="00C436D1">
        <w:rPr>
          <w:rFonts w:ascii="Times New Roman" w:hAnsi="Times New Roman" w:cs="Times New Roman" w:hint="eastAsia"/>
          <w:bCs/>
          <w:color w:val="000000"/>
          <w:sz w:val="28"/>
          <w:szCs w:val="28"/>
        </w:rPr>
        <w:t>符合</w:t>
      </w:r>
      <w:r w:rsidR="003F6D03" w:rsidRPr="00A06C2F">
        <w:rPr>
          <w:rFonts w:ascii="Times New Roman" w:hAnsi="Times New Roman" w:cs="Times New Roman" w:hint="eastAsia"/>
          <w:bCs/>
          <w:color w:val="000000"/>
          <w:sz w:val="28"/>
          <w:szCs w:val="28"/>
        </w:rPr>
        <w:t>承载力、延性和耐久性的要求</w:t>
      </w:r>
      <w:r w:rsidR="00C248DB">
        <w:rPr>
          <w:rFonts w:ascii="Times New Roman" w:hAnsi="Times New Roman" w:cs="Times New Roman" w:hint="eastAsia"/>
          <w:bCs/>
          <w:color w:val="000000"/>
          <w:sz w:val="28"/>
          <w:szCs w:val="28"/>
        </w:rPr>
        <w:t>。</w:t>
      </w:r>
    </w:p>
    <w:p w14:paraId="35BC32F7" w14:textId="2F583D25" w:rsidR="003F6D03" w:rsidRPr="00A06C2F" w:rsidRDefault="00F848AB" w:rsidP="00945837">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c)</w:t>
      </w:r>
      <w:r>
        <w:rPr>
          <w:rFonts w:ascii="Times New Roman" w:hAnsi="Times New Roman" w:cs="Times New Roman"/>
          <w:b/>
          <w:color w:val="000000"/>
          <w:sz w:val="28"/>
          <w:szCs w:val="28"/>
        </w:rPr>
        <w:t xml:space="preserve"> </w:t>
      </w:r>
      <w:proofErr w:type="gramStart"/>
      <w:r w:rsidR="003F6D03" w:rsidRPr="00A06C2F">
        <w:rPr>
          <w:rFonts w:ascii="Times New Roman" w:hAnsi="Times New Roman" w:cs="Times New Roman" w:hint="eastAsia"/>
          <w:bCs/>
          <w:color w:val="000000"/>
          <w:sz w:val="28"/>
          <w:szCs w:val="28"/>
        </w:rPr>
        <w:t>应按竹缠绕</w:t>
      </w:r>
      <w:proofErr w:type="gramEnd"/>
      <w:r w:rsidR="003F6D03" w:rsidRPr="00A06C2F">
        <w:rPr>
          <w:rFonts w:ascii="Times New Roman" w:hAnsi="Times New Roman" w:cs="Times New Roman" w:hint="eastAsia"/>
          <w:bCs/>
          <w:color w:val="000000"/>
          <w:sz w:val="28"/>
          <w:szCs w:val="28"/>
        </w:rPr>
        <w:t>房屋单元采用的结构形式、连接构造方式和性能，确定结构的整体计算模型。</w:t>
      </w:r>
    </w:p>
    <w:p w14:paraId="0FFBFA89" w14:textId="75F90A20"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3</w:t>
      </w:r>
      <w:r w:rsidR="00C02B64">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的主体结构</w:t>
      </w:r>
      <w:r w:rsidR="00C436D1" w:rsidRPr="00574593">
        <w:rPr>
          <w:rFonts w:ascii="Times New Roman" w:hAnsi="Times New Roman" w:cs="Times New Roman" w:hint="eastAsia"/>
          <w:bCs/>
          <w:color w:val="000000"/>
          <w:sz w:val="28"/>
          <w:szCs w:val="28"/>
        </w:rPr>
        <w:t>宜采用</w:t>
      </w:r>
      <w:r w:rsidR="00C436D1" w:rsidRPr="00460C50">
        <w:rPr>
          <w:rFonts w:ascii="Times New Roman" w:hAnsi="Times New Roman" w:cs="Times New Roman" w:hint="eastAsia"/>
          <w:bCs/>
          <w:color w:val="000000"/>
          <w:sz w:val="28"/>
          <w:szCs w:val="28"/>
        </w:rPr>
        <w:t>钢结构</w:t>
      </w:r>
      <w:r w:rsidR="00C436D1" w:rsidRPr="00574593">
        <w:rPr>
          <w:rFonts w:ascii="Times New Roman" w:hAnsi="Times New Roman" w:cs="Times New Roman" w:hint="eastAsia"/>
          <w:bCs/>
          <w:color w:val="000000"/>
          <w:sz w:val="28"/>
          <w:szCs w:val="28"/>
        </w:rPr>
        <w:t>或</w:t>
      </w:r>
      <w:r w:rsidR="00C436D1" w:rsidRPr="00AD770B">
        <w:rPr>
          <w:rFonts w:ascii="Times New Roman" w:hAnsi="Times New Roman" w:cs="Times New Roman" w:hint="eastAsia"/>
          <w:bCs/>
          <w:color w:val="000000"/>
          <w:sz w:val="28"/>
          <w:szCs w:val="28"/>
        </w:rPr>
        <w:t>混凝土结构</w:t>
      </w:r>
      <w:r w:rsidRPr="00A06C2F">
        <w:rPr>
          <w:rFonts w:ascii="Times New Roman" w:hAnsi="Times New Roman" w:cs="Times New Roman" w:hint="eastAsia"/>
          <w:bCs/>
          <w:color w:val="000000"/>
          <w:sz w:val="28"/>
          <w:szCs w:val="28"/>
        </w:rPr>
        <w:t>，</w:t>
      </w:r>
      <w:r w:rsidR="00C436D1">
        <w:rPr>
          <w:rFonts w:ascii="Times New Roman" w:hAnsi="Times New Roman" w:cs="Times New Roman" w:hint="eastAsia"/>
          <w:bCs/>
          <w:color w:val="000000"/>
          <w:sz w:val="28"/>
          <w:szCs w:val="28"/>
        </w:rPr>
        <w:t>主体</w:t>
      </w:r>
      <w:r w:rsidRPr="00A06C2F">
        <w:rPr>
          <w:rFonts w:ascii="Times New Roman" w:hAnsi="Times New Roman" w:cs="Times New Roman" w:hint="eastAsia"/>
          <w:bCs/>
          <w:color w:val="000000"/>
          <w:sz w:val="28"/>
          <w:szCs w:val="28"/>
        </w:rPr>
        <w:t>结构</w:t>
      </w:r>
      <w:proofErr w:type="gramStart"/>
      <w:r w:rsidRPr="00A06C2F">
        <w:rPr>
          <w:rFonts w:ascii="Times New Roman" w:hAnsi="Times New Roman" w:cs="Times New Roman" w:hint="eastAsia"/>
          <w:bCs/>
          <w:color w:val="000000"/>
          <w:sz w:val="28"/>
          <w:szCs w:val="28"/>
        </w:rPr>
        <w:t>件设计</w:t>
      </w:r>
      <w:proofErr w:type="gramEnd"/>
      <w:r w:rsidRPr="00A06C2F">
        <w:rPr>
          <w:rFonts w:ascii="Times New Roman" w:hAnsi="Times New Roman" w:cs="Times New Roman" w:hint="eastAsia"/>
          <w:bCs/>
          <w:color w:val="000000"/>
          <w:sz w:val="28"/>
          <w:szCs w:val="28"/>
        </w:rPr>
        <w:t>应符合国家现行标准《钢结构设计</w:t>
      </w:r>
      <w:r w:rsidR="009C4782">
        <w:rPr>
          <w:rFonts w:ascii="Times New Roman" w:hAnsi="Times New Roman" w:cs="Times New Roman" w:hint="eastAsia"/>
          <w:bCs/>
          <w:color w:val="000000"/>
          <w:sz w:val="28"/>
          <w:szCs w:val="28"/>
        </w:rPr>
        <w:t>标准</w:t>
      </w:r>
      <w:r w:rsidRPr="00A06C2F">
        <w:rPr>
          <w:rFonts w:ascii="Times New Roman" w:hAnsi="Times New Roman" w:cs="Times New Roman" w:hint="eastAsia"/>
          <w:bCs/>
          <w:color w:val="000000"/>
          <w:sz w:val="28"/>
          <w:szCs w:val="28"/>
        </w:rPr>
        <w:t>》</w:t>
      </w:r>
      <w:r w:rsidRPr="00A06C2F">
        <w:rPr>
          <w:rFonts w:ascii="Times New Roman" w:hAnsi="Times New Roman" w:cs="Times New Roman"/>
          <w:bCs/>
          <w:color w:val="000000"/>
          <w:sz w:val="28"/>
          <w:szCs w:val="28"/>
        </w:rPr>
        <w:t>GB 50017</w:t>
      </w:r>
      <w:r w:rsidR="00C436D1">
        <w:rPr>
          <w:rFonts w:ascii="Times New Roman" w:hAnsi="Times New Roman" w:cs="Times New Roman" w:hint="eastAsia"/>
          <w:bCs/>
          <w:color w:val="000000"/>
          <w:sz w:val="28"/>
          <w:szCs w:val="28"/>
        </w:rPr>
        <w:t>、</w:t>
      </w:r>
      <w:r w:rsidR="00C436D1" w:rsidRPr="00574593">
        <w:rPr>
          <w:rFonts w:ascii="Times New Roman" w:hAnsi="Times New Roman" w:cs="Times New Roman" w:hint="eastAsia"/>
          <w:bCs/>
          <w:color w:val="000000"/>
          <w:sz w:val="28"/>
          <w:szCs w:val="28"/>
        </w:rPr>
        <w:t>《混凝土结构设计规范》</w:t>
      </w:r>
      <w:r w:rsidR="00C436D1" w:rsidRPr="00574593">
        <w:rPr>
          <w:rFonts w:ascii="Times New Roman" w:hAnsi="Times New Roman" w:cs="Times New Roman"/>
          <w:bCs/>
          <w:color w:val="000000"/>
          <w:sz w:val="28"/>
          <w:szCs w:val="28"/>
        </w:rPr>
        <w:t>GB 50010</w:t>
      </w:r>
      <w:r w:rsidRPr="00A06C2F">
        <w:rPr>
          <w:rFonts w:ascii="Times New Roman" w:hAnsi="Times New Roman" w:cs="Times New Roman" w:hint="eastAsia"/>
          <w:bCs/>
          <w:color w:val="000000"/>
          <w:sz w:val="28"/>
          <w:szCs w:val="28"/>
        </w:rPr>
        <w:t>的</w:t>
      </w:r>
      <w:r w:rsidR="00C436D1">
        <w:rPr>
          <w:rFonts w:ascii="Times New Roman" w:hAnsi="Times New Roman" w:cs="Times New Roman" w:hint="eastAsia"/>
          <w:bCs/>
          <w:color w:val="000000"/>
          <w:sz w:val="28"/>
          <w:szCs w:val="28"/>
        </w:rPr>
        <w:t>有关</w:t>
      </w:r>
      <w:r w:rsidRPr="00A06C2F">
        <w:rPr>
          <w:rFonts w:ascii="Times New Roman" w:hAnsi="Times New Roman" w:cs="Times New Roman" w:hint="eastAsia"/>
          <w:bCs/>
          <w:color w:val="000000"/>
          <w:sz w:val="28"/>
          <w:szCs w:val="28"/>
        </w:rPr>
        <w:t>规定。</w:t>
      </w:r>
    </w:p>
    <w:p w14:paraId="50C71437" w14:textId="06B61AF1"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4</w:t>
      </w:r>
      <w:r w:rsidR="00C02B64">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的防火设计应符合国家现行标准《建筑设计防火规范》</w:t>
      </w:r>
      <w:r w:rsidRPr="00A06C2F">
        <w:rPr>
          <w:rFonts w:ascii="Times New Roman" w:hAnsi="Times New Roman" w:cs="Times New Roman"/>
          <w:bCs/>
          <w:color w:val="000000"/>
          <w:sz w:val="28"/>
          <w:szCs w:val="28"/>
        </w:rPr>
        <w:t>GB 50016</w:t>
      </w:r>
      <w:r w:rsidRPr="00A06C2F">
        <w:rPr>
          <w:rFonts w:ascii="Times New Roman" w:hAnsi="Times New Roman" w:cs="Times New Roman" w:hint="eastAsia"/>
          <w:bCs/>
          <w:color w:val="000000"/>
          <w:sz w:val="28"/>
          <w:szCs w:val="28"/>
        </w:rPr>
        <w:t>和《木结构通用规范》</w:t>
      </w:r>
      <w:r w:rsidRPr="00A06C2F">
        <w:rPr>
          <w:rFonts w:ascii="Times New Roman" w:hAnsi="Times New Roman" w:cs="Times New Roman"/>
          <w:bCs/>
          <w:color w:val="000000"/>
          <w:sz w:val="28"/>
          <w:szCs w:val="28"/>
        </w:rPr>
        <w:t>GB</w:t>
      </w:r>
      <w:r w:rsidR="00C57692">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55005</w:t>
      </w:r>
      <w:r w:rsidRPr="00A06C2F">
        <w:rPr>
          <w:rFonts w:ascii="Times New Roman" w:hAnsi="Times New Roman" w:cs="Times New Roman" w:hint="eastAsia"/>
          <w:bCs/>
          <w:color w:val="000000"/>
          <w:sz w:val="28"/>
          <w:szCs w:val="28"/>
        </w:rPr>
        <w:t>的规定。</w:t>
      </w:r>
    </w:p>
    <w:p w14:paraId="005F4F89" w14:textId="58EA9EF8"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5</w:t>
      </w:r>
      <w:r w:rsidR="00C02B64">
        <w:rPr>
          <w:rFonts w:ascii="Times New Roman" w:hAnsi="Times New Roman" w:cs="Times New Roman" w:hint="eastAsia"/>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的防水、防潮和防生物危害设计应符合国家</w:t>
      </w:r>
      <w:r w:rsidRPr="00A06C2F">
        <w:rPr>
          <w:rFonts w:ascii="Times New Roman" w:hAnsi="Times New Roman" w:cs="Times New Roman" w:hint="eastAsia"/>
          <w:bCs/>
          <w:color w:val="000000"/>
          <w:sz w:val="28"/>
          <w:szCs w:val="28"/>
        </w:rPr>
        <w:lastRenderedPageBreak/>
        <w:t>现行标准《木结构设计</w:t>
      </w:r>
      <w:r w:rsidR="009C4782">
        <w:rPr>
          <w:rFonts w:ascii="Times New Roman" w:hAnsi="Times New Roman" w:cs="Times New Roman" w:hint="eastAsia"/>
          <w:bCs/>
          <w:color w:val="000000"/>
          <w:sz w:val="28"/>
          <w:szCs w:val="28"/>
        </w:rPr>
        <w:t>标准</w:t>
      </w:r>
      <w:r w:rsidRPr="00A06C2F">
        <w:rPr>
          <w:rFonts w:ascii="Times New Roman" w:hAnsi="Times New Roman" w:cs="Times New Roman" w:hint="eastAsia"/>
          <w:bCs/>
          <w:color w:val="000000"/>
          <w:sz w:val="28"/>
          <w:szCs w:val="28"/>
        </w:rPr>
        <w:t>》</w:t>
      </w:r>
      <w:r w:rsidRPr="00A06C2F">
        <w:rPr>
          <w:rFonts w:ascii="Times New Roman" w:hAnsi="Times New Roman" w:cs="Times New Roman"/>
          <w:bCs/>
          <w:color w:val="000000"/>
          <w:sz w:val="28"/>
          <w:szCs w:val="28"/>
        </w:rPr>
        <w:t>GB 50005</w:t>
      </w:r>
      <w:r w:rsidRPr="00A06C2F">
        <w:rPr>
          <w:rFonts w:ascii="Times New Roman" w:hAnsi="Times New Roman" w:cs="Times New Roman" w:hint="eastAsia"/>
          <w:bCs/>
          <w:color w:val="000000"/>
          <w:sz w:val="28"/>
          <w:szCs w:val="28"/>
        </w:rPr>
        <w:t>的规定。</w:t>
      </w:r>
    </w:p>
    <w:p w14:paraId="637AEE2B" w14:textId="549AE59D" w:rsidR="003F6D03" w:rsidRDefault="003F6D03" w:rsidP="003F6D03">
      <w:pPr>
        <w:spacing w:line="360" w:lineRule="auto"/>
        <w:rPr>
          <w:rFonts w:ascii="Times New Roman" w:hAnsi="Times New Roman" w:cs="Times New Roman"/>
          <w:sz w:val="24"/>
          <w:szCs w:val="24"/>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6</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的外露预埋件和连接件应按不同环境类别进行封闭或防腐、防锈处理，并应满足耐久性要求。</w:t>
      </w:r>
    </w:p>
    <w:p w14:paraId="7E0FD8B0" w14:textId="006E1A66" w:rsidR="003F6D03" w:rsidRPr="00A06C2F" w:rsidRDefault="003F6D03" w:rsidP="003F6D03">
      <w:pPr>
        <w:spacing w:line="360" w:lineRule="auto"/>
        <w:rPr>
          <w:rFonts w:ascii="Times New Roman" w:hAnsi="Times New Roman" w:cs="Times New Roman"/>
          <w:bCs/>
          <w:color w:val="000000"/>
          <w:sz w:val="28"/>
          <w:szCs w:val="28"/>
        </w:rPr>
      </w:pPr>
      <w:r w:rsidRPr="00A06C2F">
        <w:rPr>
          <w:rFonts w:ascii="Times New Roman" w:hAnsi="Times New Roman" w:cs="Times New Roman"/>
          <w:b/>
          <w:color w:val="000000"/>
          <w:sz w:val="28"/>
          <w:szCs w:val="28"/>
        </w:rPr>
        <w:t>3.0.</w:t>
      </w:r>
      <w:r w:rsidR="007D5607" w:rsidRPr="00A06C2F">
        <w:rPr>
          <w:rFonts w:ascii="Times New Roman" w:hAnsi="Times New Roman" w:cs="Times New Roman"/>
          <w:b/>
          <w:color w:val="000000"/>
          <w:sz w:val="28"/>
          <w:szCs w:val="28"/>
        </w:rPr>
        <w:t>1</w:t>
      </w:r>
      <w:r w:rsidR="007D5607">
        <w:rPr>
          <w:rFonts w:ascii="Times New Roman" w:hAnsi="Times New Roman" w:cs="Times New Roman"/>
          <w:b/>
          <w:color w:val="000000"/>
          <w:sz w:val="28"/>
          <w:szCs w:val="28"/>
        </w:rPr>
        <w:t xml:space="preserve">7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A06C2F">
        <w:rPr>
          <w:rFonts w:ascii="Times New Roman" w:hAnsi="Times New Roman" w:cs="Times New Roman" w:hint="eastAsia"/>
          <w:bCs/>
          <w:color w:val="000000"/>
          <w:sz w:val="28"/>
          <w:szCs w:val="28"/>
        </w:rPr>
        <w:t>用竹缠绕房屋单元，在制作、运输和安装过程中不得与明火接触。</w:t>
      </w:r>
    </w:p>
    <w:p w14:paraId="6A1BADC8" w14:textId="77777777" w:rsidR="00B13932" w:rsidRDefault="00B13932">
      <w:pPr>
        <w:adjustRightInd w:val="0"/>
        <w:snapToGrid w:val="0"/>
        <w:spacing w:line="360" w:lineRule="auto"/>
        <w:jc w:val="center"/>
        <w:rPr>
          <w:rFonts w:ascii="Times New Roman" w:hAnsi="Times New Roman" w:cs="Times New Roman"/>
          <w:sz w:val="28"/>
          <w:szCs w:val="28"/>
        </w:rPr>
      </w:pPr>
    </w:p>
    <w:p w14:paraId="5B631121" w14:textId="77777777" w:rsidR="00584944" w:rsidRDefault="00584944">
      <w:pPr>
        <w:widowControl/>
        <w:jc w:val="left"/>
        <w:rPr>
          <w:rFonts w:ascii="Times New Roman" w:hAnsi="Times New Roman" w:cs="Times New Roman"/>
          <w:b/>
          <w:bCs/>
          <w:kern w:val="44"/>
          <w:sz w:val="32"/>
          <w:szCs w:val="44"/>
        </w:rPr>
      </w:pPr>
      <w:r>
        <w:br w:type="page"/>
      </w:r>
    </w:p>
    <w:p w14:paraId="6407D963" w14:textId="7E248DDB" w:rsidR="00FE5132" w:rsidRDefault="00FE5132" w:rsidP="00FE5132">
      <w:pPr>
        <w:pStyle w:val="1"/>
        <w:spacing w:afterLines="50" w:after="156"/>
      </w:pPr>
      <w:bookmarkStart w:id="119" w:name="_Toc151469818"/>
      <w:bookmarkStart w:id="120" w:name="_Toc161230395"/>
      <w:r>
        <w:lastRenderedPageBreak/>
        <w:t xml:space="preserve">4 </w:t>
      </w:r>
      <w:r>
        <w:t>材料</w:t>
      </w:r>
      <w:bookmarkEnd w:id="119"/>
      <w:bookmarkEnd w:id="120"/>
      <w:r>
        <w:fldChar w:fldCharType="begin"/>
      </w:r>
      <w:r>
        <w:instrText xml:space="preserve"> TC  "</w:instrText>
      </w:r>
      <w:bookmarkStart w:id="121" w:name="_Toc151456919"/>
      <w:r>
        <w:instrText>3 Materials and dimensions</w:instrText>
      </w:r>
      <w:bookmarkEnd w:id="121"/>
      <w:r>
        <w:instrText xml:space="preserve">" \l 1 </w:instrText>
      </w:r>
      <w:r>
        <w:fldChar w:fldCharType="end"/>
      </w:r>
    </w:p>
    <w:p w14:paraId="1C2B88ED" w14:textId="6C685F88" w:rsidR="00FE5132" w:rsidRDefault="00FE5132" w:rsidP="00FE5132">
      <w:pPr>
        <w:pStyle w:val="2"/>
        <w:rPr>
          <w:rFonts w:ascii="Times New Roman" w:hAnsi="Times New Roman"/>
        </w:rPr>
      </w:pPr>
      <w:bookmarkStart w:id="122" w:name="_Toc151469819"/>
      <w:bookmarkStart w:id="123" w:name="_Toc161230396"/>
      <w:r>
        <w:rPr>
          <w:rFonts w:ascii="Times New Roman" w:hAnsi="Times New Roman"/>
        </w:rPr>
        <w:t xml:space="preserve">4.1 </w:t>
      </w:r>
      <w:r w:rsidR="00B66C06">
        <w:rPr>
          <w:rFonts w:ascii="Times New Roman" w:hAnsi="Times New Roman" w:hint="eastAsia"/>
        </w:rPr>
        <w:t>一般规定</w:t>
      </w:r>
      <w:bookmarkEnd w:id="122"/>
      <w:bookmarkEnd w:id="123"/>
    </w:p>
    <w:p w14:paraId="0E6D15E3" w14:textId="1EF104C2" w:rsidR="00B66C06" w:rsidRDefault="00B66C06" w:rsidP="00B66C06">
      <w:pPr>
        <w:autoSpaceDE w:val="0"/>
        <w:autoSpaceDN w:val="0"/>
        <w:rPr>
          <w:rFonts w:ascii="Times New Roman" w:hAnsi="Times New Roman" w:cs="Times New Roman"/>
          <w:color w:val="000000"/>
          <w:sz w:val="28"/>
          <w:szCs w:val="28"/>
        </w:rPr>
      </w:pPr>
      <w:r>
        <w:rPr>
          <w:rFonts w:ascii="Times New Roman" w:hAnsi="Times New Roman" w:cs="Times New Roman"/>
          <w:b/>
          <w:color w:val="000000"/>
          <w:sz w:val="28"/>
          <w:szCs w:val="28"/>
        </w:rPr>
        <w:t xml:space="preserve">4.1.1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Pr>
          <w:rFonts w:ascii="Times New Roman" w:hAnsi="Times New Roman" w:cs="Times New Roman"/>
          <w:color w:val="000000"/>
          <w:sz w:val="28"/>
          <w:szCs w:val="28"/>
        </w:rPr>
        <w:t>所采用的各种防火材料应为国家</w:t>
      </w:r>
      <w:r w:rsidR="008A32D9">
        <w:rPr>
          <w:rFonts w:ascii="Times New Roman" w:hAnsi="Times New Roman" w:cs="Times New Roman" w:hint="eastAsia"/>
          <w:color w:val="000000"/>
          <w:sz w:val="28"/>
          <w:szCs w:val="28"/>
        </w:rPr>
        <w:t>资质</w:t>
      </w:r>
      <w:r>
        <w:rPr>
          <w:rFonts w:ascii="Times New Roman" w:hAnsi="Times New Roman" w:cs="Times New Roman"/>
          <w:color w:val="000000"/>
          <w:sz w:val="28"/>
          <w:szCs w:val="28"/>
        </w:rPr>
        <w:t>检</w:t>
      </w:r>
      <w:r>
        <w:rPr>
          <w:rFonts w:ascii="Times New Roman" w:hAnsi="Times New Roman" w:cs="Times New Roman" w:hint="eastAsia"/>
          <w:color w:val="000000"/>
          <w:sz w:val="28"/>
          <w:szCs w:val="28"/>
        </w:rPr>
        <w:t>测</w:t>
      </w:r>
      <w:r>
        <w:rPr>
          <w:rFonts w:ascii="Times New Roman" w:hAnsi="Times New Roman" w:cs="Times New Roman"/>
          <w:color w:val="000000"/>
          <w:sz w:val="28"/>
          <w:szCs w:val="28"/>
        </w:rPr>
        <w:t>机构检验合格的产品，</w:t>
      </w:r>
      <w:r>
        <w:rPr>
          <w:rFonts w:ascii="Times New Roman" w:hAnsi="Times New Roman" w:cs="Times New Roman" w:hint="eastAsia"/>
          <w:color w:val="000000"/>
          <w:sz w:val="28"/>
          <w:szCs w:val="28"/>
        </w:rPr>
        <w:t>竹缠绕房屋单元</w:t>
      </w:r>
      <w:r>
        <w:rPr>
          <w:rFonts w:ascii="Times New Roman" w:hAnsi="Times New Roman" w:cs="Times New Roman"/>
          <w:color w:val="000000"/>
          <w:sz w:val="28"/>
          <w:szCs w:val="28"/>
        </w:rPr>
        <w:t>燃烧性能应</w:t>
      </w:r>
      <w:r w:rsidR="00AF2BE4">
        <w:rPr>
          <w:rFonts w:ascii="Times New Roman" w:hAnsi="Times New Roman" w:cs="Times New Roman" w:hint="eastAsia"/>
          <w:color w:val="000000"/>
          <w:sz w:val="28"/>
          <w:szCs w:val="28"/>
        </w:rPr>
        <w:t>满足</w:t>
      </w:r>
      <w:r>
        <w:rPr>
          <w:rFonts w:ascii="Times New Roman" w:hAnsi="Times New Roman" w:cs="Times New Roman"/>
          <w:color w:val="000000"/>
          <w:sz w:val="28"/>
          <w:szCs w:val="28"/>
        </w:rPr>
        <w:t>《建筑材料</w:t>
      </w:r>
      <w:r w:rsidR="00AF2BE4">
        <w:rPr>
          <w:rFonts w:ascii="Times New Roman" w:hAnsi="Times New Roman" w:cs="Times New Roman" w:hint="eastAsia"/>
          <w:color w:val="000000"/>
          <w:sz w:val="28"/>
          <w:szCs w:val="28"/>
        </w:rPr>
        <w:t>及制品燃烧性能分级</w:t>
      </w:r>
      <w:r>
        <w:rPr>
          <w:rFonts w:ascii="Times New Roman" w:hAnsi="Times New Roman" w:cs="Times New Roman"/>
          <w:color w:val="000000"/>
          <w:sz w:val="28"/>
          <w:szCs w:val="28"/>
        </w:rPr>
        <w:t>》</w:t>
      </w:r>
      <w:r>
        <w:rPr>
          <w:rFonts w:ascii="Times New Roman" w:hAnsi="Times New Roman" w:cs="Times New Roman"/>
          <w:color w:val="000000"/>
          <w:sz w:val="28"/>
          <w:szCs w:val="28"/>
        </w:rPr>
        <w:t>GB</w:t>
      </w:r>
      <w:r w:rsidR="00C57692">
        <w:rPr>
          <w:rFonts w:ascii="Times New Roman" w:hAnsi="Times New Roman" w:cs="Times New Roman"/>
          <w:color w:val="000000"/>
          <w:sz w:val="28"/>
          <w:szCs w:val="28"/>
        </w:rPr>
        <w:t xml:space="preserve"> </w:t>
      </w:r>
      <w:r w:rsidR="00AF2BE4">
        <w:rPr>
          <w:rFonts w:ascii="Times New Roman" w:hAnsi="Times New Roman" w:cs="Times New Roman"/>
          <w:color w:val="000000"/>
          <w:sz w:val="28"/>
          <w:szCs w:val="28"/>
        </w:rPr>
        <w:t>862</w:t>
      </w:r>
      <w:r w:rsidR="00AF2BE4">
        <w:rPr>
          <w:rFonts w:ascii="Times New Roman" w:hAnsi="Times New Roman" w:cs="Times New Roman" w:hint="eastAsia"/>
          <w:color w:val="000000"/>
          <w:sz w:val="28"/>
          <w:szCs w:val="28"/>
        </w:rPr>
        <w:t xml:space="preserve">4 </w:t>
      </w:r>
      <w:r w:rsidR="00AF2BE4">
        <w:rPr>
          <w:rFonts w:ascii="Times New Roman" w:hAnsi="Times New Roman" w:cs="Times New Roman" w:hint="eastAsia"/>
          <w:color w:val="000000"/>
          <w:sz w:val="28"/>
          <w:szCs w:val="28"/>
        </w:rPr>
        <w:t>的</w:t>
      </w:r>
      <w:r w:rsidR="00AF2BE4">
        <w:rPr>
          <w:rFonts w:ascii="Times New Roman" w:hAnsi="Times New Roman" w:cs="Times New Roman" w:hint="eastAsia"/>
          <w:color w:val="000000"/>
          <w:sz w:val="28"/>
          <w:szCs w:val="28"/>
        </w:rPr>
        <w:t>B</w:t>
      </w:r>
      <w:r w:rsidR="00AF2BE4" w:rsidRPr="00D66E7E">
        <w:rPr>
          <w:rFonts w:ascii="Times New Roman" w:hAnsi="Times New Roman" w:cs="Times New Roman"/>
          <w:color w:val="000000"/>
          <w:sz w:val="28"/>
          <w:szCs w:val="28"/>
          <w:vertAlign w:val="subscript"/>
        </w:rPr>
        <w:t>1</w:t>
      </w:r>
      <w:r w:rsidR="00AF2BE4">
        <w:rPr>
          <w:rFonts w:ascii="Times New Roman" w:hAnsi="Times New Roman" w:cs="Times New Roman" w:hint="eastAsia"/>
          <w:color w:val="000000"/>
          <w:sz w:val="28"/>
          <w:szCs w:val="28"/>
        </w:rPr>
        <w:t>(B)</w:t>
      </w:r>
      <w:r w:rsidR="00AF2BE4">
        <w:rPr>
          <w:rFonts w:ascii="Times New Roman" w:hAnsi="Times New Roman" w:cs="Times New Roman" w:hint="eastAsia"/>
          <w:color w:val="000000"/>
          <w:sz w:val="28"/>
          <w:szCs w:val="28"/>
        </w:rPr>
        <w:t>等级</w:t>
      </w:r>
      <w:r>
        <w:rPr>
          <w:rFonts w:ascii="Times New Roman" w:hAnsi="Times New Roman" w:cs="Times New Roman"/>
          <w:color w:val="000000"/>
          <w:sz w:val="28"/>
          <w:szCs w:val="28"/>
        </w:rPr>
        <w:t>。</w:t>
      </w:r>
    </w:p>
    <w:p w14:paraId="2B81093B" w14:textId="6562D503" w:rsidR="00B66C06" w:rsidRDefault="00B66C06" w:rsidP="00B66C06">
      <w:pPr>
        <w:spacing w:line="360" w:lineRule="auto"/>
        <w:rPr>
          <w:rFonts w:ascii="Times New Roman" w:hAnsi="Times New Roman" w:cs="Times New Roman"/>
          <w:sz w:val="28"/>
          <w:szCs w:val="28"/>
        </w:rPr>
      </w:pPr>
      <w:r>
        <w:rPr>
          <w:rFonts w:ascii="Times New Roman" w:hAnsi="Times New Roman" w:cs="Times New Roman"/>
          <w:b/>
          <w:sz w:val="28"/>
          <w:szCs w:val="28"/>
        </w:rPr>
        <w:t>4.1.</w:t>
      </w:r>
      <w:r w:rsidR="00291A82">
        <w:rPr>
          <w:rFonts w:ascii="Times New Roman" w:hAnsi="Times New Roman" w:cs="Times New Roman"/>
          <w:b/>
          <w:sz w:val="28"/>
          <w:szCs w:val="28"/>
        </w:rPr>
        <w:t>2</w:t>
      </w:r>
      <w:r w:rsidRPr="00A06C2F">
        <w:rPr>
          <w:rFonts w:ascii="Times New Roman" w:hAnsi="Times New Roman" w:cs="Times New Roman" w:hint="eastAsia"/>
          <w:sz w:val="28"/>
          <w:szCs w:val="28"/>
        </w:rPr>
        <w:t>用于</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Pr="00A06C2F">
        <w:rPr>
          <w:rFonts w:ascii="Times New Roman" w:hAnsi="Times New Roman" w:cs="Times New Roman" w:hint="eastAsia"/>
          <w:sz w:val="28"/>
          <w:szCs w:val="28"/>
        </w:rPr>
        <w:t>的</w:t>
      </w:r>
      <w:r>
        <w:rPr>
          <w:rFonts w:ascii="Times New Roman" w:hAnsi="Times New Roman" w:cs="Times New Roman" w:hint="eastAsia"/>
          <w:sz w:val="28"/>
          <w:szCs w:val="28"/>
        </w:rPr>
        <w:t>竹材及面板</w:t>
      </w:r>
      <w:r w:rsidRPr="00A06C2F">
        <w:rPr>
          <w:rFonts w:ascii="Times New Roman" w:hAnsi="Times New Roman" w:cs="Times New Roman" w:hint="eastAsia"/>
          <w:sz w:val="28"/>
          <w:szCs w:val="28"/>
        </w:rPr>
        <w:t>应采用抗白蚁竹材、经防腐处理的竹材或耐久竹材，竹缠绕房屋单元的使用寿命不小于</w:t>
      </w:r>
      <w:r w:rsidRPr="00A06C2F">
        <w:rPr>
          <w:rFonts w:ascii="Times New Roman" w:hAnsi="Times New Roman" w:cs="Times New Roman"/>
          <w:sz w:val="28"/>
          <w:szCs w:val="28"/>
        </w:rPr>
        <w:t>50</w:t>
      </w:r>
      <w:r w:rsidRPr="00A06C2F">
        <w:rPr>
          <w:rFonts w:ascii="Times New Roman" w:hAnsi="Times New Roman" w:cs="Times New Roman" w:hint="eastAsia"/>
          <w:sz w:val="28"/>
          <w:szCs w:val="28"/>
        </w:rPr>
        <w:t>年。</w:t>
      </w:r>
    </w:p>
    <w:p w14:paraId="4B92FBF2" w14:textId="5494C9E5" w:rsidR="003B6C22" w:rsidRDefault="003B6C22" w:rsidP="002D46B4">
      <w:pPr>
        <w:autoSpaceDE w:val="0"/>
        <w:autoSpaceDN w:val="0"/>
        <w:spacing w:line="360" w:lineRule="auto"/>
        <w:rPr>
          <w:rFonts w:ascii="Times New Roman" w:hAnsi="Times New Roman" w:cs="Times New Roman"/>
          <w:sz w:val="28"/>
          <w:szCs w:val="28"/>
        </w:rPr>
      </w:pPr>
      <w:r>
        <w:rPr>
          <w:rFonts w:ascii="Times New Roman" w:hAnsi="Times New Roman" w:cs="Times New Roman"/>
          <w:b/>
          <w:sz w:val="28"/>
          <w:szCs w:val="28"/>
        </w:rPr>
        <w:t>4.1.</w:t>
      </w:r>
      <w:r w:rsidR="00291A82">
        <w:rPr>
          <w:rFonts w:ascii="Times New Roman" w:hAnsi="Times New Roman" w:cs="Times New Roman"/>
          <w:b/>
          <w:sz w:val="28"/>
          <w:szCs w:val="28"/>
        </w:rPr>
        <w:t xml:space="preserve">3 </w:t>
      </w:r>
      <w:r w:rsidRPr="00A06C2F">
        <w:rPr>
          <w:rFonts w:ascii="Times New Roman" w:hAnsi="Times New Roman" w:cs="Times New Roman" w:hint="eastAsia"/>
          <w:sz w:val="28"/>
          <w:szCs w:val="28"/>
        </w:rPr>
        <w:t>竹缠绕房屋单元应经过质量检验，并应有合格标识。其使用条件和安装要求应明确并应有相应的</w:t>
      </w:r>
      <w:r w:rsidR="008A32D9">
        <w:rPr>
          <w:rFonts w:ascii="Times New Roman" w:hAnsi="Times New Roman" w:cs="Times New Roman" w:hint="eastAsia"/>
          <w:sz w:val="28"/>
          <w:szCs w:val="28"/>
        </w:rPr>
        <w:t>产品</w:t>
      </w:r>
      <w:r w:rsidRPr="00A06C2F">
        <w:rPr>
          <w:rFonts w:ascii="Times New Roman" w:hAnsi="Times New Roman" w:cs="Times New Roman" w:hint="eastAsia"/>
          <w:sz w:val="28"/>
          <w:szCs w:val="28"/>
        </w:rPr>
        <w:t>说明文件。</w:t>
      </w:r>
    </w:p>
    <w:p w14:paraId="781C4889" w14:textId="602F14A3" w:rsidR="00291A82" w:rsidRPr="00291A82" w:rsidRDefault="00291A82" w:rsidP="002D46B4">
      <w:pPr>
        <w:autoSpaceDE w:val="0"/>
        <w:autoSpaceDN w:val="0"/>
        <w:spacing w:line="360" w:lineRule="auto"/>
        <w:rPr>
          <w:rFonts w:ascii="Times New Roman" w:hAnsi="Times New Roman" w:cs="Times New Roman"/>
          <w:sz w:val="28"/>
          <w:szCs w:val="28"/>
        </w:rPr>
      </w:pPr>
      <w:r w:rsidRPr="00574593">
        <w:rPr>
          <w:rFonts w:ascii="Times New Roman" w:hAnsi="Times New Roman" w:cs="Times New Roman"/>
          <w:b/>
          <w:sz w:val="28"/>
          <w:szCs w:val="28"/>
        </w:rPr>
        <w:t xml:space="preserve">4.1.4 </w:t>
      </w:r>
      <w:r w:rsidRPr="00574593">
        <w:rPr>
          <w:rFonts w:ascii="Times New Roman" w:hAnsi="Times New Roman" w:cs="Times New Roman" w:hint="eastAsia"/>
          <w:sz w:val="28"/>
          <w:szCs w:val="28"/>
        </w:rPr>
        <w:t>竹缠绕房屋单元的力学性能、防火性能、耐腐蚀性、耐久性，应符合竹缠绕复合材料相关设计规范的规定。</w:t>
      </w:r>
    </w:p>
    <w:p w14:paraId="61DEA89A" w14:textId="297AE80F" w:rsidR="00FE5132" w:rsidRDefault="00FE5132" w:rsidP="00FE5132">
      <w:pPr>
        <w:pStyle w:val="2"/>
        <w:rPr>
          <w:rFonts w:ascii="Times New Roman" w:hAnsi="Times New Roman"/>
        </w:rPr>
      </w:pPr>
      <w:bookmarkStart w:id="124" w:name="_Toc151469820"/>
      <w:bookmarkStart w:id="125" w:name="_Toc161230397"/>
      <w:r>
        <w:rPr>
          <w:rFonts w:ascii="Times New Roman" w:hAnsi="Times New Roman"/>
        </w:rPr>
        <w:t xml:space="preserve">4.2 </w:t>
      </w:r>
      <w:r w:rsidR="003A2DA1">
        <w:rPr>
          <w:rFonts w:ascii="Times New Roman" w:hAnsi="Times New Roman" w:hint="eastAsia"/>
        </w:rPr>
        <w:t>钢材与金属连接件</w:t>
      </w:r>
      <w:bookmarkEnd w:id="124"/>
      <w:bookmarkEnd w:id="125"/>
      <w:r>
        <w:rPr>
          <w:rFonts w:ascii="Times New Roman" w:hAnsi="Times New Roman"/>
        </w:rPr>
        <w:fldChar w:fldCharType="begin"/>
      </w:r>
      <w:r>
        <w:rPr>
          <w:rFonts w:ascii="Times New Roman" w:hAnsi="Times New Roman"/>
        </w:rPr>
        <w:instrText xml:space="preserve"> TC  "</w:instrText>
      </w:r>
      <w:bookmarkStart w:id="126" w:name="_Toc151456920"/>
      <w:r>
        <w:rPr>
          <w:rFonts w:ascii="Times New Roman" w:hAnsi="Times New Roman"/>
        </w:rPr>
        <w:instrText>3.2 Fireproof and energy-saving materials</w:instrText>
      </w:r>
      <w:bookmarkEnd w:id="126"/>
      <w:r>
        <w:rPr>
          <w:rFonts w:ascii="Times New Roman" w:hAnsi="Times New Roman"/>
        </w:rPr>
        <w:instrText xml:space="preserve">" \l 2 </w:instrText>
      </w:r>
      <w:r>
        <w:rPr>
          <w:rFonts w:ascii="Times New Roman" w:hAnsi="Times New Roman"/>
        </w:rPr>
        <w:fldChar w:fldCharType="end"/>
      </w:r>
    </w:p>
    <w:p w14:paraId="02BA3AD1" w14:textId="66CF5218" w:rsidR="003A2DA1" w:rsidRPr="00A06C2F" w:rsidRDefault="00FE5132" w:rsidP="003A2DA1">
      <w:pPr>
        <w:autoSpaceDE w:val="0"/>
        <w:autoSpaceDN w:val="0"/>
        <w:spacing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t>4.2.</w:t>
      </w:r>
      <w:r w:rsidR="003A2DA1">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3A2DA1" w:rsidRPr="00A06C2F">
        <w:rPr>
          <w:rFonts w:ascii="Times New Roman" w:hAnsi="Times New Roman" w:cs="Times New Roman" w:hint="eastAsia"/>
          <w:color w:val="000000"/>
          <w:sz w:val="28"/>
          <w:szCs w:val="28"/>
        </w:rPr>
        <w:t>中使用的钢材、外支撑构件材料宜采用</w:t>
      </w:r>
      <w:r w:rsidR="003A2DA1" w:rsidRPr="00A06C2F">
        <w:rPr>
          <w:rFonts w:ascii="Times New Roman" w:hAnsi="Times New Roman" w:cs="Times New Roman"/>
          <w:color w:val="000000"/>
          <w:sz w:val="28"/>
          <w:szCs w:val="28"/>
        </w:rPr>
        <w:t>Q235</w:t>
      </w:r>
      <w:r w:rsidR="000A0139">
        <w:rPr>
          <w:rFonts w:ascii="Times New Roman" w:hAnsi="Times New Roman" w:cs="Times New Roman" w:hint="eastAsia"/>
          <w:color w:val="000000"/>
          <w:sz w:val="28"/>
          <w:szCs w:val="28"/>
        </w:rPr>
        <w:t>钢</w:t>
      </w:r>
      <w:r w:rsidR="003A2DA1" w:rsidRPr="00A06C2F">
        <w:rPr>
          <w:rFonts w:ascii="Times New Roman" w:hAnsi="Times New Roman" w:cs="Times New Roman" w:hint="eastAsia"/>
          <w:color w:val="000000"/>
          <w:sz w:val="28"/>
          <w:szCs w:val="28"/>
        </w:rPr>
        <w:t>、</w:t>
      </w:r>
      <w:r w:rsidR="003A2DA1" w:rsidRPr="00A06C2F">
        <w:rPr>
          <w:rFonts w:ascii="Times New Roman" w:hAnsi="Times New Roman" w:cs="Times New Roman"/>
          <w:color w:val="000000"/>
          <w:sz w:val="28"/>
          <w:szCs w:val="28"/>
        </w:rPr>
        <w:t>Q345</w:t>
      </w:r>
      <w:r w:rsidR="003A2DA1" w:rsidRPr="00A06C2F">
        <w:rPr>
          <w:rFonts w:ascii="Times New Roman" w:hAnsi="Times New Roman" w:cs="Times New Roman" w:hint="eastAsia"/>
          <w:color w:val="000000"/>
          <w:sz w:val="28"/>
          <w:szCs w:val="28"/>
        </w:rPr>
        <w:t>钢、</w:t>
      </w:r>
      <w:r w:rsidR="003A2DA1" w:rsidRPr="00A06C2F">
        <w:rPr>
          <w:rFonts w:ascii="Times New Roman" w:hAnsi="Times New Roman" w:cs="Times New Roman"/>
          <w:color w:val="000000"/>
          <w:sz w:val="28"/>
          <w:szCs w:val="28"/>
        </w:rPr>
        <w:t>Q390</w:t>
      </w:r>
      <w:r w:rsidR="003A2DA1" w:rsidRPr="00A06C2F">
        <w:rPr>
          <w:rFonts w:ascii="Times New Roman" w:hAnsi="Times New Roman" w:cs="Times New Roman" w:hint="eastAsia"/>
          <w:color w:val="000000"/>
          <w:sz w:val="28"/>
          <w:szCs w:val="28"/>
        </w:rPr>
        <w:t>钢或</w:t>
      </w:r>
      <w:r w:rsidR="003A2DA1" w:rsidRPr="00A06C2F">
        <w:rPr>
          <w:rFonts w:ascii="Times New Roman" w:hAnsi="Times New Roman" w:cs="Times New Roman"/>
          <w:color w:val="000000"/>
          <w:sz w:val="28"/>
          <w:szCs w:val="28"/>
        </w:rPr>
        <w:t>Q420</w:t>
      </w:r>
      <w:r w:rsidR="003A2DA1" w:rsidRPr="00A06C2F">
        <w:rPr>
          <w:rFonts w:ascii="Times New Roman" w:hAnsi="Times New Roman" w:cs="Times New Roman" w:hint="eastAsia"/>
          <w:color w:val="000000"/>
          <w:sz w:val="28"/>
          <w:szCs w:val="28"/>
        </w:rPr>
        <w:t>钢，并应符合国家现行标准《碳素结构钢》</w:t>
      </w:r>
      <w:r w:rsidR="003A2DA1" w:rsidRPr="00A06C2F">
        <w:rPr>
          <w:rFonts w:ascii="Times New Roman" w:hAnsi="Times New Roman" w:cs="Times New Roman"/>
          <w:color w:val="000000"/>
          <w:sz w:val="28"/>
          <w:szCs w:val="28"/>
        </w:rPr>
        <w:t>GB/T 700</w:t>
      </w:r>
      <w:r w:rsidR="003A2DA1" w:rsidRPr="00A06C2F">
        <w:rPr>
          <w:rFonts w:ascii="Times New Roman" w:hAnsi="Times New Roman" w:cs="Times New Roman" w:hint="eastAsia"/>
          <w:color w:val="000000"/>
          <w:sz w:val="28"/>
          <w:szCs w:val="28"/>
        </w:rPr>
        <w:t>和《低合金高强度结构钢》</w:t>
      </w:r>
      <w:r w:rsidR="003A2DA1" w:rsidRPr="00A06C2F">
        <w:rPr>
          <w:rFonts w:ascii="Times New Roman" w:hAnsi="Times New Roman" w:cs="Times New Roman"/>
          <w:color w:val="000000"/>
          <w:sz w:val="28"/>
          <w:szCs w:val="28"/>
        </w:rPr>
        <w:t>GB/T 1591</w:t>
      </w:r>
      <w:r w:rsidR="003A2DA1" w:rsidRPr="00A06C2F">
        <w:rPr>
          <w:rFonts w:ascii="Times New Roman" w:hAnsi="Times New Roman" w:cs="Times New Roman" w:hint="eastAsia"/>
          <w:color w:val="000000"/>
          <w:sz w:val="28"/>
          <w:szCs w:val="28"/>
        </w:rPr>
        <w:t>的规定。</w:t>
      </w:r>
    </w:p>
    <w:p w14:paraId="5B4DF577" w14:textId="74018C9E" w:rsidR="003A2DA1" w:rsidRPr="00A06C2F" w:rsidRDefault="00FE5132" w:rsidP="00A06C2F">
      <w:pPr>
        <w:autoSpaceDE w:val="0"/>
        <w:autoSpaceDN w:val="0"/>
        <w:rPr>
          <w:rFonts w:ascii="Times New Roman" w:hAnsi="Times New Roman" w:cs="Times New Roman"/>
          <w:color w:val="000000"/>
          <w:sz w:val="28"/>
          <w:szCs w:val="28"/>
        </w:rPr>
      </w:pPr>
      <w:r>
        <w:rPr>
          <w:rFonts w:ascii="Times New Roman" w:hAnsi="Times New Roman" w:cs="Times New Roman"/>
          <w:b/>
          <w:sz w:val="28"/>
          <w:szCs w:val="28"/>
        </w:rPr>
        <w:t>4.2.</w:t>
      </w:r>
      <w:r w:rsidR="003A2DA1">
        <w:rPr>
          <w:rFonts w:ascii="Times New Roman" w:hAnsi="Times New Roman" w:cs="Times New Roman"/>
          <w:b/>
          <w:sz w:val="28"/>
          <w:szCs w:val="28"/>
        </w:rPr>
        <w:t>2</w:t>
      </w:r>
      <w:r>
        <w:rPr>
          <w:rFonts w:ascii="Times New Roman" w:hAnsi="Times New Roman" w:cs="Times New Roman" w:hint="eastAsia"/>
          <w:b/>
          <w:sz w:val="28"/>
          <w:szCs w:val="28"/>
        </w:rPr>
        <w:t xml:space="preserve"> </w:t>
      </w:r>
      <w:r w:rsidR="003A2DA1" w:rsidRPr="00A06C2F">
        <w:rPr>
          <w:rFonts w:ascii="Times New Roman" w:hAnsi="Times New Roman" w:cs="Times New Roman" w:hint="eastAsia"/>
          <w:color w:val="000000"/>
          <w:sz w:val="28"/>
          <w:szCs w:val="28"/>
        </w:rPr>
        <w:t>下列情况的承重构件或连接材料宜采用</w:t>
      </w:r>
      <w:r w:rsidR="003A2DA1" w:rsidRPr="00A06C2F">
        <w:rPr>
          <w:rFonts w:ascii="Times New Roman" w:hAnsi="Times New Roman" w:cs="Times New Roman"/>
          <w:color w:val="000000"/>
          <w:sz w:val="28"/>
          <w:szCs w:val="28"/>
        </w:rPr>
        <w:t>D</w:t>
      </w:r>
      <w:r w:rsidR="003A2DA1" w:rsidRPr="00A06C2F">
        <w:rPr>
          <w:rFonts w:ascii="Times New Roman" w:hAnsi="Times New Roman" w:cs="Times New Roman" w:hint="eastAsia"/>
          <w:color w:val="000000"/>
          <w:sz w:val="28"/>
          <w:szCs w:val="28"/>
        </w:rPr>
        <w:t>级碳素结构钢或</w:t>
      </w:r>
      <w:r w:rsidR="003A2DA1" w:rsidRPr="00A06C2F">
        <w:rPr>
          <w:rFonts w:ascii="Times New Roman" w:hAnsi="Times New Roman" w:cs="Times New Roman"/>
          <w:color w:val="000000"/>
          <w:sz w:val="28"/>
          <w:szCs w:val="28"/>
        </w:rPr>
        <w:t>D</w:t>
      </w:r>
      <w:r w:rsidR="003A2DA1" w:rsidRPr="00A06C2F">
        <w:rPr>
          <w:rFonts w:ascii="Times New Roman" w:hAnsi="Times New Roman" w:cs="Times New Roman" w:hint="eastAsia"/>
          <w:color w:val="000000"/>
          <w:sz w:val="28"/>
          <w:szCs w:val="28"/>
        </w:rPr>
        <w:t>级、</w:t>
      </w:r>
      <w:r w:rsidR="003A2DA1" w:rsidRPr="00A06C2F">
        <w:rPr>
          <w:rFonts w:ascii="Times New Roman" w:hAnsi="Times New Roman" w:cs="Times New Roman"/>
          <w:color w:val="000000"/>
          <w:sz w:val="28"/>
          <w:szCs w:val="28"/>
        </w:rPr>
        <w:t>E</w:t>
      </w:r>
      <w:proofErr w:type="gramStart"/>
      <w:r w:rsidR="003A2DA1" w:rsidRPr="00A06C2F">
        <w:rPr>
          <w:rFonts w:ascii="Times New Roman" w:hAnsi="Times New Roman" w:cs="Times New Roman" w:hint="eastAsia"/>
          <w:color w:val="000000"/>
          <w:sz w:val="28"/>
          <w:szCs w:val="28"/>
        </w:rPr>
        <w:t>级低合金</w:t>
      </w:r>
      <w:proofErr w:type="gramEnd"/>
      <w:r w:rsidR="003A2DA1" w:rsidRPr="00A06C2F">
        <w:rPr>
          <w:rFonts w:ascii="Times New Roman" w:hAnsi="Times New Roman" w:cs="Times New Roman" w:hint="eastAsia"/>
          <w:color w:val="000000"/>
          <w:sz w:val="28"/>
          <w:szCs w:val="28"/>
        </w:rPr>
        <w:t>高强度结构钢：</w:t>
      </w:r>
    </w:p>
    <w:p w14:paraId="58CEB05E" w14:textId="3253C564" w:rsidR="003A2DA1" w:rsidRPr="00A06C2F"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t>a)</w:t>
      </w:r>
      <w:r>
        <w:rPr>
          <w:rFonts w:ascii="Times New Roman" w:hAnsi="Times New Roman" w:cs="Times New Roman"/>
          <w:color w:val="000000"/>
          <w:sz w:val="28"/>
          <w:szCs w:val="28"/>
        </w:rPr>
        <w:t xml:space="preserve"> </w:t>
      </w:r>
      <w:r w:rsidR="003A2DA1" w:rsidRPr="00A06C2F">
        <w:rPr>
          <w:rFonts w:ascii="Times New Roman" w:hAnsi="Times New Roman" w:cs="Times New Roman" w:hint="eastAsia"/>
          <w:color w:val="000000"/>
          <w:sz w:val="28"/>
          <w:szCs w:val="28"/>
        </w:rPr>
        <w:t>直接承受动力荷载或振动荷载的焊接构件或连接件</w:t>
      </w:r>
      <w:r w:rsidR="00C248DB">
        <w:rPr>
          <w:rFonts w:ascii="Times New Roman" w:hAnsi="Times New Roman" w:cs="Times New Roman" w:hint="eastAsia"/>
          <w:color w:val="000000"/>
          <w:sz w:val="28"/>
          <w:szCs w:val="28"/>
        </w:rPr>
        <w:t>。</w:t>
      </w:r>
    </w:p>
    <w:p w14:paraId="0C50F3B2" w14:textId="6CE5B165" w:rsidR="003A2DA1" w:rsidRPr="00A06C2F"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t>b)</w:t>
      </w:r>
      <w:r>
        <w:rPr>
          <w:rFonts w:ascii="Times New Roman" w:hAnsi="Times New Roman" w:cs="Times New Roman"/>
          <w:color w:val="000000"/>
          <w:sz w:val="28"/>
          <w:szCs w:val="28"/>
        </w:rPr>
        <w:t xml:space="preserve"> </w:t>
      </w:r>
      <w:r w:rsidR="003A2DA1" w:rsidRPr="00A06C2F">
        <w:rPr>
          <w:rFonts w:ascii="Times New Roman" w:hAnsi="Times New Roman" w:cs="Times New Roman" w:hint="eastAsia"/>
          <w:color w:val="000000"/>
          <w:sz w:val="28"/>
          <w:szCs w:val="28"/>
        </w:rPr>
        <w:t>工作温度为</w:t>
      </w:r>
      <w:r w:rsidR="003A2DA1" w:rsidRPr="00A06C2F">
        <w:rPr>
          <w:rFonts w:ascii="Times New Roman" w:hAnsi="Times New Roman" w:cs="Times New Roman"/>
          <w:color w:val="000000"/>
          <w:sz w:val="28"/>
          <w:szCs w:val="28"/>
        </w:rPr>
        <w:t>-30°C</w:t>
      </w:r>
      <w:r w:rsidR="003A2DA1" w:rsidRPr="00A06C2F">
        <w:rPr>
          <w:rFonts w:ascii="Times New Roman" w:hAnsi="Times New Roman" w:cs="Times New Roman" w:hint="eastAsia"/>
          <w:color w:val="000000"/>
          <w:sz w:val="28"/>
          <w:szCs w:val="28"/>
        </w:rPr>
        <w:t>及以下的构件或连接件。</w:t>
      </w:r>
    </w:p>
    <w:p w14:paraId="18A1BC92" w14:textId="0CC81F48" w:rsidR="003A2DA1" w:rsidRPr="00A06C2F" w:rsidRDefault="003A2DA1" w:rsidP="003A2DA1">
      <w:pPr>
        <w:autoSpaceDE w:val="0"/>
        <w:autoSpaceDN w:val="0"/>
        <w:spacing w:line="360" w:lineRule="auto"/>
        <w:rPr>
          <w:rFonts w:ascii="Times New Roman" w:hAnsi="Times New Roman" w:cs="Times New Roman"/>
          <w:color w:val="000000"/>
          <w:sz w:val="28"/>
          <w:szCs w:val="28"/>
        </w:rPr>
      </w:pPr>
      <w:r w:rsidRPr="00A06C2F">
        <w:rPr>
          <w:rFonts w:ascii="Times New Roman" w:hAnsi="Times New Roman" w:cs="Times New Roman"/>
          <w:b/>
          <w:sz w:val="28"/>
          <w:szCs w:val="28"/>
        </w:rPr>
        <w:t>4.2.3</w:t>
      </w:r>
      <w:r>
        <w:rPr>
          <w:rFonts w:ascii="Times New Roman" w:hAnsi="Times New Roman" w:cs="Times New Roman"/>
          <w:b/>
          <w:sz w:val="28"/>
          <w:szCs w:val="28"/>
        </w:rPr>
        <w:t xml:space="preserve"> </w:t>
      </w:r>
      <w:r w:rsidRPr="00A06C2F">
        <w:rPr>
          <w:rFonts w:ascii="Times New Roman" w:hAnsi="Times New Roman" w:cs="Times New Roman" w:hint="eastAsia"/>
          <w:color w:val="000000"/>
          <w:sz w:val="28"/>
          <w:szCs w:val="28"/>
        </w:rPr>
        <w:t>金属连接件应经防腐蚀处理或采用不锈钢产品。</w:t>
      </w:r>
      <w:r w:rsidR="00A839A0" w:rsidRPr="00A06C2F">
        <w:rPr>
          <w:rFonts w:ascii="Times New Roman" w:hAnsi="Times New Roman" w:cs="Times New Roman" w:hint="eastAsia"/>
          <w:color w:val="000000"/>
          <w:sz w:val="28"/>
          <w:szCs w:val="28"/>
        </w:rPr>
        <w:t>金属连接件</w:t>
      </w:r>
      <w:r w:rsidRPr="00A06C2F">
        <w:rPr>
          <w:rFonts w:ascii="Times New Roman" w:hAnsi="Times New Roman" w:cs="Times New Roman" w:hint="eastAsia"/>
          <w:color w:val="000000"/>
          <w:sz w:val="28"/>
          <w:szCs w:val="28"/>
        </w:rPr>
        <w:t>与</w:t>
      </w:r>
      <w:r w:rsidRPr="00A06C2F">
        <w:rPr>
          <w:rFonts w:ascii="Times New Roman" w:hAnsi="Times New Roman" w:cs="Times New Roman" w:hint="eastAsia"/>
          <w:color w:val="000000"/>
          <w:sz w:val="28"/>
          <w:szCs w:val="28"/>
        </w:rPr>
        <w:lastRenderedPageBreak/>
        <w:t>经防腐处理的竹篾直接接触</w:t>
      </w:r>
      <w:r w:rsidR="00A839A0">
        <w:rPr>
          <w:rFonts w:ascii="Times New Roman" w:hAnsi="Times New Roman" w:cs="Times New Roman" w:hint="eastAsia"/>
          <w:color w:val="000000"/>
          <w:sz w:val="28"/>
          <w:szCs w:val="28"/>
        </w:rPr>
        <w:t>时，</w:t>
      </w:r>
      <w:r w:rsidRPr="00A06C2F">
        <w:rPr>
          <w:rFonts w:ascii="Times New Roman" w:hAnsi="Times New Roman" w:cs="Times New Roman" w:hint="eastAsia"/>
          <w:color w:val="000000"/>
          <w:sz w:val="28"/>
          <w:szCs w:val="28"/>
        </w:rPr>
        <w:t>应避免</w:t>
      </w:r>
      <w:r w:rsidR="00A839A0">
        <w:rPr>
          <w:rFonts w:ascii="Times New Roman" w:hAnsi="Times New Roman" w:cs="Times New Roman" w:hint="eastAsia"/>
          <w:color w:val="000000"/>
          <w:sz w:val="28"/>
          <w:szCs w:val="28"/>
        </w:rPr>
        <w:t>竹篾</w:t>
      </w:r>
      <w:r w:rsidRPr="00A06C2F">
        <w:rPr>
          <w:rFonts w:ascii="Times New Roman" w:hAnsi="Times New Roman" w:cs="Times New Roman" w:hint="eastAsia"/>
          <w:color w:val="000000"/>
          <w:sz w:val="28"/>
          <w:szCs w:val="28"/>
        </w:rPr>
        <w:t>防腐剂引起的腐蚀。</w:t>
      </w:r>
    </w:p>
    <w:p w14:paraId="0FCBFCC4" w14:textId="4F21F594" w:rsidR="003A2DA1" w:rsidRPr="00A06C2F" w:rsidRDefault="003A2DA1" w:rsidP="003A2DA1">
      <w:pPr>
        <w:autoSpaceDE w:val="0"/>
        <w:autoSpaceDN w:val="0"/>
        <w:spacing w:line="360" w:lineRule="auto"/>
        <w:rPr>
          <w:rFonts w:ascii="Times New Roman" w:hAnsi="Times New Roman" w:cs="Times New Roman"/>
          <w:color w:val="000000"/>
          <w:sz w:val="28"/>
          <w:szCs w:val="28"/>
        </w:rPr>
      </w:pPr>
      <w:r w:rsidRPr="00A06C2F">
        <w:rPr>
          <w:rFonts w:ascii="Times New Roman" w:hAnsi="Times New Roman" w:cs="Times New Roman"/>
          <w:b/>
          <w:sz w:val="28"/>
          <w:szCs w:val="28"/>
        </w:rPr>
        <w:t>4.2.4</w:t>
      </w:r>
      <w:r>
        <w:rPr>
          <w:rFonts w:ascii="Times New Roman" w:hAnsi="Times New Roman" w:cs="Times New Roman"/>
          <w:b/>
          <w:sz w:val="28"/>
          <w:szCs w:val="28"/>
        </w:rPr>
        <w:t xml:space="preserve"> </w:t>
      </w:r>
      <w:r w:rsidRPr="00A06C2F">
        <w:rPr>
          <w:rFonts w:ascii="Times New Roman" w:hAnsi="Times New Roman" w:cs="Times New Roman" w:hint="eastAsia"/>
          <w:color w:val="000000"/>
          <w:sz w:val="28"/>
          <w:szCs w:val="28"/>
        </w:rPr>
        <w:t>钢板可采用</w:t>
      </w:r>
      <w:r w:rsidRPr="00A06C2F">
        <w:rPr>
          <w:rFonts w:ascii="Times New Roman" w:hAnsi="Times New Roman" w:cs="Times New Roman"/>
          <w:color w:val="000000"/>
          <w:sz w:val="28"/>
          <w:szCs w:val="28"/>
        </w:rPr>
        <w:t>Q235</w:t>
      </w:r>
      <w:r w:rsidRPr="00A06C2F">
        <w:rPr>
          <w:rFonts w:ascii="Times New Roman" w:hAnsi="Times New Roman" w:cs="Times New Roman" w:hint="eastAsia"/>
          <w:color w:val="000000"/>
          <w:sz w:val="28"/>
          <w:szCs w:val="28"/>
        </w:rPr>
        <w:t>碳素结构钢和</w:t>
      </w:r>
      <w:r w:rsidRPr="00A06C2F">
        <w:rPr>
          <w:rFonts w:ascii="Times New Roman" w:hAnsi="Times New Roman" w:cs="Times New Roman"/>
          <w:color w:val="000000"/>
          <w:sz w:val="28"/>
          <w:szCs w:val="28"/>
        </w:rPr>
        <w:t>Q345</w:t>
      </w:r>
      <w:r w:rsidRPr="00A06C2F">
        <w:rPr>
          <w:rFonts w:ascii="Times New Roman" w:hAnsi="Times New Roman" w:cs="Times New Roman" w:hint="eastAsia"/>
          <w:color w:val="000000"/>
          <w:sz w:val="28"/>
          <w:szCs w:val="28"/>
        </w:rPr>
        <w:t>低合金高强度结构钢。</w:t>
      </w:r>
    </w:p>
    <w:p w14:paraId="1FACA8DF" w14:textId="09378FC7" w:rsidR="003A2DA1" w:rsidRPr="00A06C2F" w:rsidRDefault="003A2DA1" w:rsidP="003A2DA1">
      <w:pPr>
        <w:autoSpaceDE w:val="0"/>
        <w:autoSpaceDN w:val="0"/>
        <w:spacing w:line="360" w:lineRule="auto"/>
        <w:rPr>
          <w:rFonts w:ascii="Times New Roman" w:hAnsi="Times New Roman" w:cs="Times New Roman"/>
          <w:color w:val="000000"/>
          <w:sz w:val="28"/>
          <w:szCs w:val="28"/>
        </w:rPr>
      </w:pPr>
      <w:r w:rsidRPr="00A06C2F">
        <w:rPr>
          <w:rFonts w:ascii="Times New Roman" w:hAnsi="Times New Roman" w:cs="Times New Roman"/>
          <w:b/>
          <w:sz w:val="28"/>
          <w:szCs w:val="28"/>
        </w:rPr>
        <w:t>4.2.5</w:t>
      </w:r>
      <w:r>
        <w:rPr>
          <w:rFonts w:ascii="Times New Roman" w:hAnsi="Times New Roman" w:cs="Times New Roman"/>
          <w:b/>
          <w:sz w:val="28"/>
          <w:szCs w:val="28"/>
        </w:rPr>
        <w:t xml:space="preserve"> </w:t>
      </w:r>
      <w:r w:rsidRPr="00A06C2F">
        <w:rPr>
          <w:rFonts w:ascii="Times New Roman" w:hAnsi="Times New Roman" w:cs="Times New Roman" w:hint="eastAsia"/>
          <w:color w:val="000000"/>
          <w:sz w:val="28"/>
          <w:szCs w:val="28"/>
        </w:rPr>
        <w:t>处于外露环境并对耐腐蚀有特殊要求的或受腐蚀性气态和固态介质作用的钢构件，宜采用耐候钢，并应符合国家现行标准《耐</w:t>
      </w:r>
      <w:r w:rsidR="00586CD0">
        <w:rPr>
          <w:rFonts w:ascii="Times New Roman" w:hAnsi="Times New Roman" w:cs="Times New Roman" w:hint="eastAsia"/>
          <w:color w:val="000000"/>
          <w:sz w:val="28"/>
          <w:szCs w:val="28"/>
        </w:rPr>
        <w:t>侯</w:t>
      </w:r>
      <w:r w:rsidRPr="00A06C2F">
        <w:rPr>
          <w:rFonts w:ascii="Times New Roman" w:hAnsi="Times New Roman" w:cs="Times New Roman" w:hint="eastAsia"/>
          <w:color w:val="000000"/>
          <w:sz w:val="28"/>
          <w:szCs w:val="28"/>
        </w:rPr>
        <w:t>结构钢》</w:t>
      </w:r>
      <w:r w:rsidRPr="00A06C2F">
        <w:rPr>
          <w:rFonts w:ascii="Times New Roman" w:hAnsi="Times New Roman" w:cs="Times New Roman"/>
          <w:color w:val="000000"/>
          <w:sz w:val="28"/>
          <w:szCs w:val="28"/>
        </w:rPr>
        <w:t>GB/T 4171</w:t>
      </w:r>
      <w:r w:rsidRPr="00A06C2F">
        <w:rPr>
          <w:rFonts w:ascii="Times New Roman" w:hAnsi="Times New Roman" w:cs="Times New Roman" w:hint="eastAsia"/>
          <w:color w:val="000000"/>
          <w:sz w:val="28"/>
          <w:szCs w:val="28"/>
        </w:rPr>
        <w:t>的规定。</w:t>
      </w:r>
    </w:p>
    <w:p w14:paraId="0475DD69" w14:textId="41FA52A6" w:rsidR="003A2DA1" w:rsidRDefault="003A2DA1" w:rsidP="003A2DA1">
      <w:pPr>
        <w:autoSpaceDE w:val="0"/>
        <w:autoSpaceDN w:val="0"/>
        <w:rPr>
          <w:rFonts w:ascii="Times New Roman" w:hAnsi="Times New Roman" w:cs="Times New Roman"/>
          <w:color w:val="000000"/>
          <w:sz w:val="28"/>
          <w:szCs w:val="28"/>
        </w:rPr>
      </w:pPr>
      <w:r w:rsidRPr="00A06C2F">
        <w:rPr>
          <w:rFonts w:ascii="Times New Roman" w:hAnsi="Times New Roman" w:cs="Times New Roman"/>
          <w:b/>
          <w:sz w:val="28"/>
          <w:szCs w:val="28"/>
        </w:rPr>
        <w:t>4.2.6</w:t>
      </w:r>
      <w:r>
        <w:rPr>
          <w:rFonts w:ascii="Times New Roman" w:hAnsi="Times New Roman" w:cs="Times New Roman"/>
          <w:b/>
          <w:sz w:val="28"/>
          <w:szCs w:val="28"/>
        </w:rPr>
        <w:t xml:space="preserve"> </w:t>
      </w:r>
      <w:r w:rsidRPr="00A06C2F">
        <w:rPr>
          <w:rFonts w:ascii="Times New Roman" w:hAnsi="Times New Roman" w:cs="Times New Roman" w:hint="eastAsia"/>
          <w:color w:val="000000"/>
          <w:sz w:val="28"/>
          <w:szCs w:val="28"/>
        </w:rPr>
        <w:t>外露的金属连接件</w:t>
      </w:r>
      <w:r w:rsidR="00076946">
        <w:rPr>
          <w:rFonts w:ascii="Times New Roman" w:hAnsi="Times New Roman" w:cs="Times New Roman" w:hint="eastAsia"/>
          <w:color w:val="000000"/>
          <w:sz w:val="28"/>
          <w:szCs w:val="28"/>
        </w:rPr>
        <w:t>应</w:t>
      </w:r>
      <w:r w:rsidRPr="00A06C2F">
        <w:rPr>
          <w:rFonts w:ascii="Times New Roman" w:hAnsi="Times New Roman" w:cs="Times New Roman" w:hint="eastAsia"/>
          <w:color w:val="000000"/>
          <w:sz w:val="28"/>
          <w:szCs w:val="28"/>
        </w:rPr>
        <w:t>采取防火措施。</w:t>
      </w:r>
    </w:p>
    <w:p w14:paraId="159D8F1A" w14:textId="34AB8271" w:rsidR="00291A82" w:rsidRDefault="00291A82" w:rsidP="00291A82">
      <w:pPr>
        <w:pStyle w:val="2"/>
        <w:rPr>
          <w:rFonts w:ascii="Times New Roman" w:hAnsi="Times New Roman"/>
        </w:rPr>
      </w:pPr>
      <w:bookmarkStart w:id="127" w:name="_Toc161230398"/>
      <w:r>
        <w:rPr>
          <w:rFonts w:ascii="Times New Roman" w:hAnsi="Times New Roman"/>
        </w:rPr>
        <w:t xml:space="preserve">4.3 </w:t>
      </w:r>
      <w:r>
        <w:rPr>
          <w:rFonts w:ascii="Times New Roman" w:hAnsi="Times New Roman" w:hint="eastAsia"/>
        </w:rPr>
        <w:t>混凝土</w:t>
      </w:r>
      <w:bookmarkEnd w:id="127"/>
    </w:p>
    <w:p w14:paraId="66AD0031" w14:textId="58B1FC1A" w:rsidR="00291A82" w:rsidRPr="00A06C2F" w:rsidRDefault="00291A82" w:rsidP="00291A82">
      <w:pPr>
        <w:autoSpaceDE w:val="0"/>
        <w:autoSpaceDN w:val="0"/>
        <w:spacing w:line="360"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4.3.1 </w:t>
      </w:r>
      <w:r w:rsidRPr="00574593">
        <w:rPr>
          <w:rFonts w:ascii="Times New Roman" w:hAnsi="Times New Roman" w:cs="Times New Roman" w:hint="eastAsia"/>
          <w:color w:val="000000"/>
          <w:sz w:val="28"/>
          <w:szCs w:val="28"/>
        </w:rPr>
        <w:t>采用混凝土框架结构时，</w:t>
      </w:r>
      <w:proofErr w:type="gramStart"/>
      <w:r w:rsidR="0089485D">
        <w:rPr>
          <w:rFonts w:ascii="Times New Roman" w:hAnsi="Times New Roman" w:cs="Times New Roman" w:hint="eastAsia"/>
          <w:color w:val="000000"/>
          <w:sz w:val="28"/>
          <w:szCs w:val="28"/>
        </w:rPr>
        <w:t>单元式竹缠绕</w:t>
      </w:r>
      <w:proofErr w:type="gramEnd"/>
      <w:r w:rsidR="0089485D">
        <w:rPr>
          <w:rFonts w:ascii="Times New Roman" w:hAnsi="Times New Roman" w:cs="Times New Roman" w:hint="eastAsia"/>
          <w:color w:val="000000"/>
          <w:sz w:val="28"/>
          <w:szCs w:val="28"/>
        </w:rPr>
        <w:t>房屋</w:t>
      </w:r>
      <w:r w:rsidRPr="00574593">
        <w:rPr>
          <w:rFonts w:ascii="Times New Roman" w:hAnsi="Times New Roman" w:cs="Times New Roman" w:hint="eastAsia"/>
          <w:color w:val="000000"/>
          <w:sz w:val="28"/>
          <w:szCs w:val="28"/>
        </w:rPr>
        <w:t>中使用的混凝土宜采用市供预拌混凝土，混凝土质量应符合国家现行标准《预拌混凝土》</w:t>
      </w:r>
      <w:r w:rsidRPr="00574593">
        <w:rPr>
          <w:rFonts w:ascii="Times New Roman" w:hAnsi="Times New Roman" w:cs="Times New Roman"/>
          <w:color w:val="000000"/>
          <w:sz w:val="28"/>
          <w:szCs w:val="28"/>
        </w:rPr>
        <w:t>GB/T 14902</w:t>
      </w:r>
      <w:r w:rsidRPr="00574593">
        <w:rPr>
          <w:rFonts w:ascii="Times New Roman" w:hAnsi="Times New Roman" w:cs="Times New Roman" w:hint="eastAsia"/>
          <w:color w:val="000000"/>
          <w:sz w:val="28"/>
          <w:szCs w:val="28"/>
        </w:rPr>
        <w:t>的规定。</w:t>
      </w:r>
    </w:p>
    <w:p w14:paraId="3BA9B894" w14:textId="7BE1BAB9" w:rsidR="00291A82" w:rsidRDefault="00291A82" w:rsidP="003A2DA1">
      <w:pPr>
        <w:autoSpaceDE w:val="0"/>
        <w:autoSpaceDN w:val="0"/>
        <w:rPr>
          <w:rFonts w:ascii="Times New Roman" w:hAnsi="Times New Roman" w:cs="Times New Roman"/>
          <w:color w:val="000000"/>
          <w:sz w:val="28"/>
          <w:szCs w:val="28"/>
        </w:rPr>
      </w:pPr>
      <w:r>
        <w:rPr>
          <w:rFonts w:ascii="Times New Roman" w:hAnsi="Times New Roman" w:cs="Times New Roman"/>
          <w:b/>
          <w:sz w:val="28"/>
          <w:szCs w:val="28"/>
        </w:rPr>
        <w:t>4.3.2</w:t>
      </w:r>
      <w:r>
        <w:rPr>
          <w:rFonts w:ascii="Times New Roman" w:hAnsi="Times New Roman" w:cs="Times New Roman" w:hint="eastAsia"/>
          <w:b/>
          <w:sz w:val="28"/>
          <w:szCs w:val="28"/>
        </w:rPr>
        <w:t xml:space="preserve"> </w:t>
      </w:r>
      <w:r w:rsidRPr="00574593">
        <w:rPr>
          <w:rFonts w:ascii="Times New Roman" w:hAnsi="Times New Roman" w:cs="Times New Roman" w:hint="eastAsia"/>
          <w:color w:val="000000"/>
          <w:sz w:val="28"/>
          <w:szCs w:val="28"/>
        </w:rPr>
        <w:t>用于</w:t>
      </w:r>
      <w:proofErr w:type="gramStart"/>
      <w:r w:rsidR="0089485D">
        <w:rPr>
          <w:rFonts w:ascii="Times New Roman" w:hAnsi="Times New Roman" w:cs="Times New Roman" w:hint="eastAsia"/>
          <w:color w:val="000000"/>
          <w:sz w:val="28"/>
          <w:szCs w:val="28"/>
        </w:rPr>
        <w:t>单元式竹缠绕</w:t>
      </w:r>
      <w:proofErr w:type="gramEnd"/>
      <w:r w:rsidR="0089485D">
        <w:rPr>
          <w:rFonts w:ascii="Times New Roman" w:hAnsi="Times New Roman" w:cs="Times New Roman" w:hint="eastAsia"/>
          <w:color w:val="000000"/>
          <w:sz w:val="28"/>
          <w:szCs w:val="28"/>
        </w:rPr>
        <w:t>房屋</w:t>
      </w:r>
      <w:r w:rsidRPr="00574593">
        <w:rPr>
          <w:rFonts w:ascii="Times New Roman" w:hAnsi="Times New Roman" w:cs="Times New Roman" w:hint="eastAsia"/>
          <w:color w:val="000000"/>
          <w:sz w:val="28"/>
          <w:szCs w:val="28"/>
        </w:rPr>
        <w:t>框架结构的混凝土强度等级不应低于</w:t>
      </w:r>
      <w:r w:rsidRPr="00574593">
        <w:rPr>
          <w:rFonts w:ascii="Times New Roman" w:hAnsi="Times New Roman" w:cs="Times New Roman"/>
          <w:color w:val="000000"/>
          <w:sz w:val="28"/>
          <w:szCs w:val="28"/>
        </w:rPr>
        <w:t>C30</w:t>
      </w:r>
      <w:r w:rsidRPr="00574593">
        <w:rPr>
          <w:rFonts w:ascii="Times New Roman" w:hAnsi="Times New Roman" w:cs="Times New Roman" w:hint="eastAsia"/>
          <w:color w:val="000000"/>
          <w:sz w:val="28"/>
          <w:szCs w:val="28"/>
        </w:rPr>
        <w:t>。</w:t>
      </w:r>
    </w:p>
    <w:p w14:paraId="52EB9E89" w14:textId="77777777" w:rsidR="00574593" w:rsidRPr="00CA41BC" w:rsidRDefault="00574593" w:rsidP="00574593">
      <w:pPr>
        <w:pStyle w:val="2"/>
        <w:rPr>
          <w:rFonts w:ascii="Times New Roman" w:hAnsi="Times New Roman"/>
        </w:rPr>
      </w:pPr>
      <w:bookmarkStart w:id="128" w:name="_Toc161230399"/>
      <w:r w:rsidRPr="00CA41BC">
        <w:rPr>
          <w:rFonts w:ascii="Times New Roman" w:hAnsi="Times New Roman"/>
        </w:rPr>
        <w:t xml:space="preserve">4.4 </w:t>
      </w:r>
      <w:r w:rsidRPr="00CA41BC">
        <w:rPr>
          <w:rFonts w:ascii="Times New Roman" w:hAnsi="Times New Roman" w:hint="eastAsia"/>
        </w:rPr>
        <w:t>木材</w:t>
      </w:r>
      <w:bookmarkEnd w:id="128"/>
    </w:p>
    <w:p w14:paraId="342DCD01" w14:textId="32B7663E" w:rsidR="00574593" w:rsidRDefault="00574593" w:rsidP="00574593">
      <w:pPr>
        <w:autoSpaceDE w:val="0"/>
        <w:autoSpaceDN w:val="0"/>
        <w:adjustRightInd w:val="0"/>
        <w:jc w:val="left"/>
        <w:rPr>
          <w:rFonts w:ascii="Times New Roman" w:hAnsi="Times New Roman" w:cs="Times New Roman"/>
          <w:color w:val="000000"/>
          <w:sz w:val="28"/>
          <w:szCs w:val="28"/>
        </w:rPr>
      </w:pPr>
      <w:r w:rsidRPr="00CA41BC">
        <w:rPr>
          <w:rFonts w:ascii="Times New Roman" w:hAnsi="Times New Roman" w:cs="Times New Roman"/>
          <w:b/>
          <w:bCs/>
          <w:color w:val="000000"/>
          <w:sz w:val="28"/>
          <w:szCs w:val="28"/>
        </w:rPr>
        <w:t>4.4.1</w:t>
      </w:r>
      <w:r>
        <w:rPr>
          <w:rFonts w:ascii="Times New Roman" w:hAnsi="Times New Roman" w:cs="Times New Roman" w:hint="eastAsia"/>
          <w:color w:val="000000"/>
          <w:sz w:val="28"/>
          <w:szCs w:val="28"/>
        </w:rPr>
        <w:t xml:space="preserve"> </w:t>
      </w:r>
      <w:proofErr w:type="gramStart"/>
      <w:r w:rsidR="0089485D">
        <w:rPr>
          <w:rFonts w:ascii="Times New Roman" w:hAnsi="Times New Roman" w:cs="Times New Roman" w:hint="eastAsia"/>
          <w:color w:val="000000"/>
          <w:sz w:val="28"/>
          <w:szCs w:val="28"/>
        </w:rPr>
        <w:t>单元式竹缠绕</w:t>
      </w:r>
      <w:proofErr w:type="gramEnd"/>
      <w:r w:rsidR="0089485D">
        <w:rPr>
          <w:rFonts w:ascii="Times New Roman" w:hAnsi="Times New Roman" w:cs="Times New Roman" w:hint="eastAsia"/>
          <w:color w:val="000000"/>
          <w:sz w:val="28"/>
          <w:szCs w:val="28"/>
        </w:rPr>
        <w:t>房屋</w:t>
      </w:r>
      <w:r>
        <w:rPr>
          <w:rFonts w:ascii="Times New Roman" w:hAnsi="Times New Roman" w:cs="Times New Roman" w:hint="eastAsia"/>
          <w:color w:val="000000"/>
          <w:sz w:val="28"/>
          <w:szCs w:val="28"/>
        </w:rPr>
        <w:t>中使用的结构用木材</w:t>
      </w:r>
      <w:r w:rsidRPr="00CA41BC">
        <w:rPr>
          <w:rFonts w:ascii="Times New Roman" w:hAnsi="Times New Roman" w:cs="Times New Roman" w:hint="eastAsia"/>
          <w:color w:val="000000"/>
          <w:sz w:val="28"/>
          <w:szCs w:val="28"/>
        </w:rPr>
        <w:t>应采用具有明确的材质等级或强度等级的方木、原木、锯材和工程木产品。</w:t>
      </w:r>
      <w:r>
        <w:rPr>
          <w:rFonts w:ascii="Times New Roman" w:hAnsi="Times New Roman" w:cs="Times New Roman" w:hint="eastAsia"/>
          <w:color w:val="000000"/>
          <w:sz w:val="28"/>
          <w:szCs w:val="28"/>
        </w:rPr>
        <w:t>木材质量应符合现行国家标准《木结构设计</w:t>
      </w:r>
      <w:r w:rsidR="009C4782">
        <w:rPr>
          <w:rFonts w:ascii="Times New Roman" w:hAnsi="Times New Roman" w:cs="Times New Roman" w:hint="eastAsia"/>
          <w:color w:val="000000"/>
          <w:sz w:val="28"/>
          <w:szCs w:val="28"/>
        </w:rPr>
        <w:t>标准</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GB 50005</w:t>
      </w:r>
      <w:r>
        <w:rPr>
          <w:rFonts w:ascii="Times New Roman" w:hAnsi="Times New Roman" w:cs="Times New Roman" w:hint="eastAsia"/>
          <w:color w:val="000000"/>
          <w:sz w:val="28"/>
          <w:szCs w:val="28"/>
        </w:rPr>
        <w:t>中有关规定。</w:t>
      </w:r>
    </w:p>
    <w:p w14:paraId="5C1E7408" w14:textId="77777777" w:rsidR="00574593" w:rsidRPr="00144DF7" w:rsidRDefault="00574593" w:rsidP="00574593">
      <w:pPr>
        <w:autoSpaceDE w:val="0"/>
        <w:autoSpaceDN w:val="0"/>
        <w:rPr>
          <w:rFonts w:ascii="Times New Roman" w:hAnsi="Times New Roman" w:cs="Times New Roman"/>
          <w:color w:val="000000"/>
          <w:sz w:val="28"/>
          <w:szCs w:val="28"/>
        </w:rPr>
      </w:pPr>
      <w:r w:rsidRPr="00CA41BC">
        <w:rPr>
          <w:rFonts w:ascii="Times New Roman" w:hAnsi="Times New Roman" w:cs="Times New Roman"/>
          <w:b/>
          <w:bCs/>
          <w:color w:val="000000"/>
          <w:sz w:val="28"/>
          <w:szCs w:val="28"/>
        </w:rPr>
        <w:t>4.4.2</w:t>
      </w:r>
      <w:r>
        <w:rPr>
          <w:rFonts w:ascii="Times New Roman" w:hAnsi="Times New Roman" w:cs="Times New Roman" w:hint="eastAsia"/>
          <w:color w:val="000000"/>
          <w:sz w:val="28"/>
          <w:szCs w:val="28"/>
        </w:rPr>
        <w:t xml:space="preserve"> </w:t>
      </w:r>
      <w:r w:rsidRPr="00CA41BC">
        <w:rPr>
          <w:rFonts w:ascii="Times New Roman" w:hAnsi="Times New Roman" w:cs="Times New Roman" w:hint="eastAsia"/>
          <w:color w:val="000000"/>
          <w:sz w:val="28"/>
          <w:szCs w:val="28"/>
        </w:rPr>
        <w:t>结构用木材的强度设计指标应根据木构件的尺寸、使用条件、结构设计工作年限等因素进行调整。</w:t>
      </w:r>
    </w:p>
    <w:p w14:paraId="01F34368" w14:textId="3CE01FFA" w:rsidR="003A2DA1" w:rsidRDefault="00FE5132" w:rsidP="00FE5132">
      <w:pPr>
        <w:pStyle w:val="2"/>
        <w:rPr>
          <w:rFonts w:ascii="Times New Roman" w:hAnsi="Times New Roman"/>
        </w:rPr>
      </w:pPr>
      <w:bookmarkStart w:id="129" w:name="_Toc151469821"/>
      <w:bookmarkStart w:id="130" w:name="_Toc161230400"/>
      <w:r>
        <w:rPr>
          <w:rFonts w:ascii="Times New Roman" w:hAnsi="Times New Roman"/>
        </w:rPr>
        <w:t>4.</w:t>
      </w:r>
      <w:r w:rsidR="00574593">
        <w:rPr>
          <w:rFonts w:ascii="Times New Roman" w:hAnsi="Times New Roman" w:hint="eastAsia"/>
        </w:rPr>
        <w:t>5</w:t>
      </w:r>
      <w:r w:rsidR="00574593">
        <w:rPr>
          <w:rFonts w:ascii="Times New Roman" w:hAnsi="Times New Roman"/>
        </w:rPr>
        <w:t xml:space="preserve"> </w:t>
      </w:r>
      <w:r w:rsidR="003A2DA1">
        <w:rPr>
          <w:rFonts w:ascii="Times New Roman" w:hAnsi="Times New Roman" w:hint="eastAsia"/>
        </w:rPr>
        <w:t>其他材料</w:t>
      </w:r>
      <w:bookmarkEnd w:id="129"/>
      <w:bookmarkEnd w:id="130"/>
    </w:p>
    <w:p w14:paraId="72DE75AA" w14:textId="7D379FA5" w:rsidR="003A2DA1" w:rsidRPr="00A06C2F" w:rsidRDefault="003A2DA1" w:rsidP="003A2DA1">
      <w:pPr>
        <w:autoSpaceDE w:val="0"/>
        <w:autoSpaceDN w:val="0"/>
        <w:spacing w:line="360" w:lineRule="auto"/>
        <w:rPr>
          <w:rFonts w:ascii="Times New Roman" w:hAnsi="Times New Roman" w:cs="Times New Roman"/>
          <w:bCs/>
          <w:sz w:val="28"/>
          <w:szCs w:val="28"/>
        </w:rPr>
      </w:pPr>
      <w:r w:rsidRPr="00A06C2F">
        <w:rPr>
          <w:rFonts w:ascii="Times New Roman" w:hAnsi="Times New Roman" w:cs="Times New Roman"/>
          <w:b/>
          <w:sz w:val="28"/>
          <w:szCs w:val="28"/>
        </w:rPr>
        <w:t>4.</w:t>
      </w:r>
      <w:r w:rsidR="00574593">
        <w:rPr>
          <w:rFonts w:ascii="Times New Roman" w:hAnsi="Times New Roman" w:cs="Times New Roman" w:hint="eastAsia"/>
          <w:b/>
          <w:sz w:val="28"/>
          <w:szCs w:val="28"/>
        </w:rPr>
        <w:t>5</w:t>
      </w:r>
      <w:r w:rsidRPr="00A06C2F">
        <w:rPr>
          <w:rFonts w:ascii="Times New Roman" w:hAnsi="Times New Roman" w:cs="Times New Roman"/>
          <w:b/>
          <w:sz w:val="28"/>
          <w:szCs w:val="28"/>
        </w:rPr>
        <w:t>.1</w:t>
      </w:r>
      <w:r>
        <w:rPr>
          <w:rFonts w:ascii="Times New Roman" w:hAnsi="Times New Roman" w:cs="Times New Roman"/>
          <w:b/>
          <w:sz w:val="28"/>
          <w:szCs w:val="28"/>
        </w:rPr>
        <w:t xml:space="preserve"> </w:t>
      </w:r>
      <w:r w:rsidRPr="00A06C2F">
        <w:rPr>
          <w:rFonts w:ascii="Times New Roman" w:hAnsi="Times New Roman" w:cs="Times New Roman" w:hint="eastAsia"/>
          <w:bCs/>
          <w:sz w:val="28"/>
          <w:szCs w:val="28"/>
        </w:rPr>
        <w:t>建筑材料的选用应符合下列规定：</w:t>
      </w:r>
    </w:p>
    <w:p w14:paraId="5B54DDE3" w14:textId="5B912FF3" w:rsidR="003A2DA1" w:rsidRPr="0058265B"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lastRenderedPageBreak/>
        <w:t>a)</w:t>
      </w:r>
      <w:r>
        <w:rPr>
          <w:rFonts w:ascii="Times New Roman" w:hAnsi="Times New Roman" w:cs="Times New Roman"/>
          <w:color w:val="000000"/>
          <w:sz w:val="28"/>
          <w:szCs w:val="28"/>
        </w:rPr>
        <w:t xml:space="preserve"> </w:t>
      </w:r>
      <w:r w:rsidR="003A2DA1" w:rsidRPr="0058265B">
        <w:rPr>
          <w:rFonts w:ascii="Times New Roman" w:hAnsi="Times New Roman" w:cs="Times New Roman" w:hint="eastAsia"/>
          <w:color w:val="000000"/>
          <w:sz w:val="28"/>
          <w:szCs w:val="28"/>
        </w:rPr>
        <w:t>宜采用国家及地方主管部门推荐使用的新型建筑材料</w:t>
      </w:r>
      <w:r w:rsidR="00C248DB">
        <w:rPr>
          <w:rFonts w:ascii="Times New Roman" w:hAnsi="Times New Roman" w:cs="Times New Roman" w:hint="eastAsia"/>
          <w:color w:val="000000"/>
          <w:sz w:val="28"/>
          <w:szCs w:val="28"/>
        </w:rPr>
        <w:t>。</w:t>
      </w:r>
    </w:p>
    <w:p w14:paraId="61D1334A" w14:textId="71DF8A25" w:rsidR="003A2DA1" w:rsidRPr="0058265B"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t>b)</w:t>
      </w:r>
      <w:r>
        <w:rPr>
          <w:rFonts w:ascii="Times New Roman" w:hAnsi="Times New Roman" w:cs="Times New Roman"/>
          <w:color w:val="000000"/>
          <w:sz w:val="28"/>
          <w:szCs w:val="28"/>
        </w:rPr>
        <w:t xml:space="preserve"> </w:t>
      </w:r>
      <w:r w:rsidR="003A2DA1" w:rsidRPr="0058265B">
        <w:rPr>
          <w:rFonts w:ascii="Times New Roman" w:hAnsi="Times New Roman" w:cs="Times New Roman" w:hint="eastAsia"/>
          <w:color w:val="000000"/>
          <w:sz w:val="28"/>
          <w:szCs w:val="28"/>
        </w:rPr>
        <w:t>建筑材料有害物质和放射性核素限量应符合国家现行有关标准的规定</w:t>
      </w:r>
      <w:r w:rsidR="00C248DB">
        <w:rPr>
          <w:rFonts w:ascii="Times New Roman" w:hAnsi="Times New Roman" w:cs="Times New Roman" w:hint="eastAsia"/>
          <w:color w:val="000000"/>
          <w:sz w:val="28"/>
          <w:szCs w:val="28"/>
        </w:rPr>
        <w:t>。</w:t>
      </w:r>
    </w:p>
    <w:p w14:paraId="31A99851" w14:textId="17CFB15D" w:rsidR="003A2DA1" w:rsidRPr="0058265B"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t>c)</w:t>
      </w:r>
      <w:r>
        <w:rPr>
          <w:rFonts w:ascii="Times New Roman" w:hAnsi="Times New Roman" w:cs="Times New Roman"/>
          <w:color w:val="000000"/>
          <w:sz w:val="28"/>
          <w:szCs w:val="28"/>
        </w:rPr>
        <w:t xml:space="preserve"> </w:t>
      </w:r>
      <w:r w:rsidR="003A2DA1" w:rsidRPr="0058265B">
        <w:rPr>
          <w:rFonts w:ascii="Times New Roman" w:hAnsi="Times New Roman" w:cs="Times New Roman" w:hint="eastAsia"/>
          <w:color w:val="000000"/>
          <w:sz w:val="28"/>
          <w:szCs w:val="28"/>
        </w:rPr>
        <w:t>宜采用热工性能良好的建筑材料</w:t>
      </w:r>
      <w:r w:rsidR="00C248DB">
        <w:rPr>
          <w:rFonts w:ascii="Times New Roman" w:hAnsi="Times New Roman" w:cs="Times New Roman" w:hint="eastAsia"/>
          <w:color w:val="000000"/>
          <w:sz w:val="28"/>
          <w:szCs w:val="28"/>
        </w:rPr>
        <w:t>。</w:t>
      </w:r>
    </w:p>
    <w:p w14:paraId="52452D9F" w14:textId="02B73DD9" w:rsidR="003A2DA1" w:rsidRPr="00A06C2F" w:rsidRDefault="00F848AB" w:rsidP="00945837">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color w:val="000000"/>
          <w:sz w:val="28"/>
          <w:szCs w:val="28"/>
        </w:rPr>
        <w:t>d)</w:t>
      </w:r>
      <w:r>
        <w:rPr>
          <w:rFonts w:ascii="Times New Roman" w:hAnsi="Times New Roman" w:cs="Times New Roman"/>
          <w:color w:val="000000"/>
          <w:sz w:val="28"/>
          <w:szCs w:val="28"/>
        </w:rPr>
        <w:t xml:space="preserve"> </w:t>
      </w:r>
      <w:r w:rsidR="003A2DA1" w:rsidRPr="00A06C2F">
        <w:rPr>
          <w:rFonts w:ascii="Times New Roman" w:hAnsi="Times New Roman" w:cs="Times New Roman" w:hint="eastAsia"/>
          <w:color w:val="000000"/>
          <w:sz w:val="28"/>
          <w:szCs w:val="28"/>
        </w:rPr>
        <w:t>宜选择耐久性好的建筑材料。</w:t>
      </w:r>
    </w:p>
    <w:p w14:paraId="42F41091" w14:textId="0955BECE" w:rsidR="003A2DA1" w:rsidRPr="00A06C2F" w:rsidRDefault="003A2DA1" w:rsidP="003A2DA1">
      <w:pPr>
        <w:autoSpaceDE w:val="0"/>
        <w:autoSpaceDN w:val="0"/>
        <w:spacing w:line="360" w:lineRule="auto"/>
        <w:rPr>
          <w:rFonts w:ascii="Times New Roman" w:hAnsi="Times New Roman" w:cs="Times New Roman"/>
          <w:bCs/>
          <w:sz w:val="28"/>
          <w:szCs w:val="28"/>
        </w:rPr>
      </w:pPr>
      <w:r w:rsidRPr="00A06C2F">
        <w:rPr>
          <w:rFonts w:ascii="Times New Roman" w:hAnsi="Times New Roman" w:cs="Times New Roman"/>
          <w:b/>
          <w:sz w:val="28"/>
          <w:szCs w:val="28"/>
        </w:rPr>
        <w:t>4.</w:t>
      </w:r>
      <w:r w:rsidR="00574593">
        <w:rPr>
          <w:rFonts w:ascii="Times New Roman" w:hAnsi="Times New Roman" w:cs="Times New Roman" w:hint="eastAsia"/>
          <w:b/>
          <w:sz w:val="28"/>
          <w:szCs w:val="28"/>
        </w:rPr>
        <w:t>5</w:t>
      </w:r>
      <w:r w:rsidRPr="00A06C2F">
        <w:rPr>
          <w:rFonts w:ascii="Times New Roman" w:hAnsi="Times New Roman" w:cs="Times New Roman"/>
          <w:b/>
          <w:sz w:val="28"/>
          <w:szCs w:val="28"/>
        </w:rPr>
        <w:t>.2</w:t>
      </w:r>
      <w:r>
        <w:rPr>
          <w:rFonts w:ascii="Times New Roman" w:hAnsi="Times New Roman" w:cs="Times New Roman"/>
          <w:b/>
          <w:sz w:val="28"/>
          <w:szCs w:val="28"/>
        </w:rPr>
        <w:t xml:space="preserve">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Pr="00A06C2F">
        <w:rPr>
          <w:rFonts w:ascii="Times New Roman" w:hAnsi="Times New Roman" w:cs="Times New Roman" w:hint="eastAsia"/>
          <w:bCs/>
          <w:sz w:val="28"/>
          <w:szCs w:val="28"/>
        </w:rPr>
        <w:t>宜采用岩棉、矿渣棉、玻璃棉保温材料和隔声吸声材料，也可按设计要求采用其他具有保温和隔声吸声功能的材料。</w:t>
      </w:r>
    </w:p>
    <w:p w14:paraId="282C626B" w14:textId="63A20615" w:rsidR="003A2DA1" w:rsidRPr="00A06C2F" w:rsidRDefault="003A2DA1" w:rsidP="003A2DA1">
      <w:pPr>
        <w:autoSpaceDE w:val="0"/>
        <w:autoSpaceDN w:val="0"/>
        <w:spacing w:line="360" w:lineRule="auto"/>
        <w:rPr>
          <w:rFonts w:ascii="Times New Roman" w:hAnsi="Times New Roman" w:cs="Times New Roman"/>
          <w:bCs/>
          <w:sz w:val="28"/>
          <w:szCs w:val="28"/>
        </w:rPr>
      </w:pPr>
      <w:r w:rsidRPr="00A06C2F">
        <w:rPr>
          <w:rFonts w:ascii="Times New Roman" w:hAnsi="Times New Roman" w:cs="Times New Roman"/>
          <w:b/>
          <w:sz w:val="28"/>
          <w:szCs w:val="28"/>
        </w:rPr>
        <w:t>4.</w:t>
      </w:r>
      <w:r w:rsidR="00574593">
        <w:rPr>
          <w:rFonts w:ascii="Times New Roman" w:hAnsi="Times New Roman" w:cs="Times New Roman" w:hint="eastAsia"/>
          <w:b/>
          <w:sz w:val="28"/>
          <w:szCs w:val="28"/>
        </w:rPr>
        <w:t>5</w:t>
      </w:r>
      <w:r w:rsidRPr="00A06C2F">
        <w:rPr>
          <w:rFonts w:ascii="Times New Roman" w:hAnsi="Times New Roman" w:cs="Times New Roman"/>
          <w:b/>
          <w:sz w:val="28"/>
          <w:szCs w:val="28"/>
        </w:rPr>
        <w:t>.3</w:t>
      </w:r>
      <w:r>
        <w:rPr>
          <w:rFonts w:ascii="Times New Roman" w:hAnsi="Times New Roman" w:cs="Times New Roman"/>
          <w:b/>
          <w:sz w:val="28"/>
          <w:szCs w:val="28"/>
        </w:rPr>
        <w:t xml:space="preserve"> </w:t>
      </w:r>
      <w:r w:rsidR="00A839A0" w:rsidRPr="00A06C2F">
        <w:rPr>
          <w:rFonts w:ascii="Times New Roman" w:hAnsi="Times New Roman" w:cs="Times New Roman" w:hint="eastAsia"/>
          <w:bCs/>
          <w:sz w:val="28"/>
          <w:szCs w:val="28"/>
        </w:rPr>
        <w:t>装修</w:t>
      </w:r>
      <w:r w:rsidRPr="00A06C2F">
        <w:rPr>
          <w:rFonts w:ascii="Times New Roman" w:hAnsi="Times New Roman" w:cs="Times New Roman" w:hint="eastAsia"/>
          <w:bCs/>
          <w:sz w:val="28"/>
          <w:szCs w:val="28"/>
        </w:rPr>
        <w:t>装饰材料的品种、规格和质量应符合国家现行标准《民用建筑工程室内环境污染控制规范》</w:t>
      </w:r>
      <w:r w:rsidRPr="00A06C2F">
        <w:rPr>
          <w:rFonts w:ascii="Times New Roman" w:hAnsi="Times New Roman" w:cs="Times New Roman"/>
          <w:bCs/>
          <w:sz w:val="28"/>
          <w:szCs w:val="28"/>
        </w:rPr>
        <w:t>GB 50325</w:t>
      </w:r>
      <w:r w:rsidRPr="00A06C2F">
        <w:rPr>
          <w:rFonts w:ascii="Times New Roman" w:hAnsi="Times New Roman" w:cs="Times New Roman" w:hint="eastAsia"/>
          <w:bCs/>
          <w:sz w:val="28"/>
          <w:szCs w:val="28"/>
        </w:rPr>
        <w:t>、《建筑内部装修设计防火规范》</w:t>
      </w:r>
      <w:r w:rsidRPr="00A06C2F">
        <w:rPr>
          <w:rFonts w:ascii="Times New Roman" w:hAnsi="Times New Roman" w:cs="Times New Roman"/>
          <w:bCs/>
          <w:sz w:val="28"/>
          <w:szCs w:val="28"/>
        </w:rPr>
        <w:t>GB 50222</w:t>
      </w:r>
      <w:r w:rsidRPr="00A06C2F">
        <w:rPr>
          <w:rFonts w:ascii="Times New Roman" w:hAnsi="Times New Roman" w:cs="Times New Roman" w:hint="eastAsia"/>
          <w:bCs/>
          <w:sz w:val="28"/>
          <w:szCs w:val="28"/>
        </w:rPr>
        <w:t>、《建筑设计防火规范》</w:t>
      </w:r>
      <w:r w:rsidRPr="00A06C2F">
        <w:rPr>
          <w:rFonts w:ascii="Times New Roman" w:hAnsi="Times New Roman" w:cs="Times New Roman"/>
          <w:bCs/>
          <w:sz w:val="28"/>
          <w:szCs w:val="28"/>
        </w:rPr>
        <w:t>GB 50016</w:t>
      </w:r>
      <w:r w:rsidRPr="00A06C2F">
        <w:rPr>
          <w:rFonts w:ascii="Times New Roman" w:hAnsi="Times New Roman" w:cs="Times New Roman" w:hint="eastAsia"/>
          <w:bCs/>
          <w:sz w:val="28"/>
          <w:szCs w:val="28"/>
        </w:rPr>
        <w:t>和《建筑装饰装修工程质量验收</w:t>
      </w:r>
      <w:r w:rsidR="009C4782">
        <w:rPr>
          <w:rFonts w:ascii="Times New Roman" w:hAnsi="Times New Roman" w:cs="Times New Roman" w:hint="eastAsia"/>
          <w:bCs/>
          <w:sz w:val="28"/>
          <w:szCs w:val="28"/>
        </w:rPr>
        <w:t>标准</w:t>
      </w:r>
      <w:r w:rsidRPr="00A06C2F">
        <w:rPr>
          <w:rFonts w:ascii="Times New Roman" w:hAnsi="Times New Roman" w:cs="Times New Roman" w:hint="eastAsia"/>
          <w:bCs/>
          <w:sz w:val="28"/>
          <w:szCs w:val="28"/>
        </w:rPr>
        <w:t>》</w:t>
      </w:r>
      <w:r w:rsidRPr="00A06C2F">
        <w:rPr>
          <w:rFonts w:ascii="Times New Roman" w:hAnsi="Times New Roman" w:cs="Times New Roman"/>
          <w:bCs/>
          <w:sz w:val="28"/>
          <w:szCs w:val="28"/>
        </w:rPr>
        <w:t>GB 50210</w:t>
      </w:r>
      <w:r w:rsidRPr="00A06C2F">
        <w:rPr>
          <w:rFonts w:ascii="Times New Roman" w:hAnsi="Times New Roman" w:cs="Times New Roman" w:hint="eastAsia"/>
          <w:bCs/>
          <w:sz w:val="28"/>
          <w:szCs w:val="28"/>
        </w:rPr>
        <w:t>的规定。</w:t>
      </w:r>
    </w:p>
    <w:p w14:paraId="49C8713F" w14:textId="59D0497D" w:rsidR="003A2DA1" w:rsidRPr="00A06C2F" w:rsidRDefault="003A2DA1" w:rsidP="003A2DA1">
      <w:pPr>
        <w:autoSpaceDE w:val="0"/>
        <w:autoSpaceDN w:val="0"/>
        <w:spacing w:line="360" w:lineRule="auto"/>
        <w:rPr>
          <w:rFonts w:ascii="Times New Roman" w:hAnsi="Times New Roman" w:cs="Times New Roman"/>
          <w:bCs/>
          <w:sz w:val="28"/>
          <w:szCs w:val="28"/>
        </w:rPr>
      </w:pPr>
      <w:r w:rsidRPr="00A06C2F">
        <w:rPr>
          <w:rFonts w:ascii="Times New Roman" w:hAnsi="Times New Roman" w:cs="Times New Roman"/>
          <w:b/>
          <w:sz w:val="28"/>
          <w:szCs w:val="28"/>
        </w:rPr>
        <w:t>4.</w:t>
      </w:r>
      <w:r w:rsidR="00574593">
        <w:rPr>
          <w:rFonts w:ascii="Times New Roman" w:hAnsi="Times New Roman" w:cs="Times New Roman" w:hint="eastAsia"/>
          <w:b/>
          <w:sz w:val="28"/>
          <w:szCs w:val="28"/>
        </w:rPr>
        <w:t>5</w:t>
      </w:r>
      <w:r w:rsidRPr="00A06C2F">
        <w:rPr>
          <w:rFonts w:ascii="Times New Roman" w:hAnsi="Times New Roman" w:cs="Times New Roman"/>
          <w:b/>
          <w:sz w:val="28"/>
          <w:szCs w:val="28"/>
        </w:rPr>
        <w:t>.4</w:t>
      </w:r>
      <w:r>
        <w:rPr>
          <w:rFonts w:ascii="Times New Roman" w:hAnsi="Times New Roman" w:cs="Times New Roman"/>
          <w:b/>
          <w:sz w:val="28"/>
          <w:szCs w:val="28"/>
        </w:rPr>
        <w:t xml:space="preserve"> </w:t>
      </w:r>
      <w:r w:rsidRPr="00A06C2F">
        <w:rPr>
          <w:rFonts w:ascii="Times New Roman" w:hAnsi="Times New Roman" w:cs="Times New Roman" w:hint="eastAsia"/>
          <w:bCs/>
          <w:sz w:val="28"/>
          <w:szCs w:val="28"/>
        </w:rPr>
        <w:t>防火封堵材料应符合国家现行标准《防火封堵材料》</w:t>
      </w:r>
      <w:r w:rsidRPr="00A06C2F">
        <w:rPr>
          <w:rFonts w:ascii="Times New Roman" w:hAnsi="Times New Roman" w:cs="Times New Roman"/>
          <w:bCs/>
          <w:sz w:val="28"/>
          <w:szCs w:val="28"/>
        </w:rPr>
        <w:t>GB 23864</w:t>
      </w:r>
      <w:r w:rsidRPr="00A06C2F">
        <w:rPr>
          <w:rFonts w:ascii="Times New Roman" w:hAnsi="Times New Roman" w:cs="Times New Roman" w:hint="eastAsia"/>
          <w:bCs/>
          <w:sz w:val="28"/>
          <w:szCs w:val="28"/>
        </w:rPr>
        <w:t>和《建筑用阻燃密封胶》</w:t>
      </w:r>
      <w:r w:rsidRPr="00A06C2F">
        <w:rPr>
          <w:rFonts w:ascii="Times New Roman" w:hAnsi="Times New Roman" w:cs="Times New Roman"/>
          <w:bCs/>
          <w:sz w:val="28"/>
          <w:szCs w:val="28"/>
        </w:rPr>
        <w:t>GB/T 24267</w:t>
      </w:r>
      <w:r w:rsidRPr="00A06C2F">
        <w:rPr>
          <w:rFonts w:ascii="Times New Roman" w:hAnsi="Times New Roman" w:cs="Times New Roman" w:hint="eastAsia"/>
          <w:bCs/>
          <w:sz w:val="28"/>
          <w:szCs w:val="28"/>
        </w:rPr>
        <w:t>的规定。</w:t>
      </w:r>
    </w:p>
    <w:p w14:paraId="6075A8DB" w14:textId="53177EEB" w:rsidR="00FE5132" w:rsidRPr="008057C2" w:rsidRDefault="003A2DA1" w:rsidP="008057C2">
      <w:pPr>
        <w:autoSpaceDE w:val="0"/>
        <w:autoSpaceDN w:val="0"/>
        <w:spacing w:line="360" w:lineRule="auto"/>
        <w:rPr>
          <w:rFonts w:ascii="Times New Roman" w:hAnsi="Times New Roman" w:cs="Times New Roman"/>
          <w:bCs/>
          <w:sz w:val="28"/>
          <w:szCs w:val="28"/>
        </w:rPr>
      </w:pPr>
      <w:r w:rsidRPr="00A06C2F">
        <w:rPr>
          <w:rFonts w:ascii="Times New Roman" w:hAnsi="Times New Roman" w:cs="Times New Roman"/>
          <w:b/>
          <w:sz w:val="28"/>
          <w:szCs w:val="28"/>
        </w:rPr>
        <w:t>4.</w:t>
      </w:r>
      <w:r w:rsidR="00574593">
        <w:rPr>
          <w:rFonts w:ascii="Times New Roman" w:hAnsi="Times New Roman" w:cs="Times New Roman" w:hint="eastAsia"/>
          <w:b/>
          <w:sz w:val="28"/>
          <w:szCs w:val="28"/>
        </w:rPr>
        <w:t>5</w:t>
      </w:r>
      <w:r w:rsidRPr="00A06C2F">
        <w:rPr>
          <w:rFonts w:ascii="Times New Roman" w:hAnsi="Times New Roman" w:cs="Times New Roman"/>
          <w:b/>
          <w:sz w:val="28"/>
          <w:szCs w:val="28"/>
        </w:rPr>
        <w:t>.5</w:t>
      </w:r>
      <w:r>
        <w:rPr>
          <w:rFonts w:ascii="Times New Roman" w:hAnsi="Times New Roman" w:cs="Times New Roman"/>
          <w:b/>
          <w:sz w:val="28"/>
          <w:szCs w:val="28"/>
        </w:rPr>
        <w:t xml:space="preserve"> </w:t>
      </w:r>
      <w:proofErr w:type="gramStart"/>
      <w:r w:rsidR="0089485D">
        <w:rPr>
          <w:rFonts w:ascii="Times New Roman" w:hAnsi="Times New Roman" w:cs="Times New Roman" w:hint="eastAsia"/>
          <w:bCs/>
          <w:sz w:val="28"/>
          <w:szCs w:val="28"/>
        </w:rPr>
        <w:t>单元式竹缠绕</w:t>
      </w:r>
      <w:proofErr w:type="gramEnd"/>
      <w:r w:rsidR="0089485D">
        <w:rPr>
          <w:rFonts w:ascii="Times New Roman" w:hAnsi="Times New Roman" w:cs="Times New Roman" w:hint="eastAsia"/>
          <w:bCs/>
          <w:sz w:val="28"/>
          <w:szCs w:val="28"/>
        </w:rPr>
        <w:t>房屋</w:t>
      </w:r>
      <w:r w:rsidRPr="00A06C2F">
        <w:rPr>
          <w:rFonts w:ascii="Times New Roman" w:hAnsi="Times New Roman" w:cs="Times New Roman" w:hint="eastAsia"/>
          <w:bCs/>
          <w:sz w:val="28"/>
          <w:szCs w:val="28"/>
        </w:rPr>
        <w:t>选用的产品、制品等应符合国家现行相关产品标准的规定。</w:t>
      </w:r>
      <w:r w:rsidR="00FE5132">
        <w:rPr>
          <w:rFonts w:ascii="Times New Roman" w:hAnsi="Times New Roman"/>
        </w:rPr>
        <w:fldChar w:fldCharType="begin"/>
      </w:r>
      <w:r w:rsidR="00FE5132">
        <w:rPr>
          <w:rFonts w:ascii="Times New Roman" w:hAnsi="Times New Roman"/>
        </w:rPr>
        <w:instrText xml:space="preserve"> TC  "</w:instrText>
      </w:r>
      <w:bookmarkStart w:id="131" w:name="_Toc151389477"/>
      <w:bookmarkStart w:id="132" w:name="_Toc151456921"/>
      <w:r w:rsidR="00FE5132">
        <w:rPr>
          <w:rFonts w:ascii="Times New Roman" w:hAnsi="Times New Roman"/>
        </w:rPr>
        <w:instrText>3.3 Durability</w:instrText>
      </w:r>
      <w:bookmarkEnd w:id="131"/>
      <w:bookmarkEnd w:id="132"/>
      <w:r w:rsidR="00FE5132">
        <w:rPr>
          <w:rFonts w:ascii="Times New Roman" w:hAnsi="Times New Roman"/>
        </w:rPr>
        <w:instrText xml:space="preserve">" \l 2 </w:instrText>
      </w:r>
      <w:r w:rsidR="00FE5132">
        <w:rPr>
          <w:rFonts w:ascii="Times New Roman" w:hAnsi="Times New Roman"/>
        </w:rPr>
        <w:fldChar w:fldCharType="end"/>
      </w:r>
    </w:p>
    <w:p w14:paraId="370A78DC" w14:textId="6B408B33" w:rsidR="00FE5132" w:rsidRDefault="00FE5132" w:rsidP="00FE5132">
      <w:pPr>
        <w:pStyle w:val="2"/>
        <w:rPr>
          <w:rFonts w:ascii="Times New Roman" w:hAnsi="Times New Roman"/>
        </w:rPr>
      </w:pPr>
      <w:bookmarkStart w:id="133" w:name="_Toc151469822"/>
      <w:bookmarkStart w:id="134" w:name="_Toc161230401"/>
      <w:r>
        <w:rPr>
          <w:rFonts w:ascii="Times New Roman" w:hAnsi="Times New Roman"/>
        </w:rPr>
        <w:t>4.</w:t>
      </w:r>
      <w:r w:rsidR="00574593">
        <w:rPr>
          <w:rFonts w:ascii="Times New Roman" w:hAnsi="Times New Roman" w:hint="eastAsia"/>
        </w:rPr>
        <w:t>6</w:t>
      </w:r>
      <w:r w:rsidR="00574593">
        <w:rPr>
          <w:rFonts w:ascii="Times New Roman" w:hAnsi="Times New Roman"/>
        </w:rPr>
        <w:t xml:space="preserve"> </w:t>
      </w:r>
      <w:r>
        <w:rPr>
          <w:rFonts w:ascii="Times New Roman" w:hAnsi="Times New Roman"/>
        </w:rPr>
        <w:t>竹缠绕房屋单元尺寸</w:t>
      </w:r>
      <w:bookmarkEnd w:id="133"/>
      <w:bookmarkEnd w:id="134"/>
      <w:r>
        <w:rPr>
          <w:rFonts w:ascii="Times New Roman" w:hAnsi="Times New Roman"/>
        </w:rPr>
        <w:fldChar w:fldCharType="begin"/>
      </w:r>
      <w:r>
        <w:rPr>
          <w:rFonts w:ascii="Times New Roman" w:hAnsi="Times New Roman"/>
        </w:rPr>
        <w:instrText xml:space="preserve"> TC  "</w:instrText>
      </w:r>
      <w:bookmarkStart w:id="135" w:name="_Toc151456922"/>
      <w:r>
        <w:rPr>
          <w:rFonts w:ascii="Times New Roman" w:hAnsi="Times New Roman"/>
        </w:rPr>
        <w:instrText>3.4 Dimensions of Bamboo Wrapped Housing Units</w:instrText>
      </w:r>
      <w:bookmarkEnd w:id="135"/>
      <w:r>
        <w:rPr>
          <w:rFonts w:ascii="Times New Roman" w:hAnsi="Times New Roman"/>
        </w:rPr>
        <w:instrText xml:space="preserve">" \l 2 </w:instrText>
      </w:r>
      <w:r>
        <w:rPr>
          <w:rFonts w:ascii="Times New Roman" w:hAnsi="Times New Roman"/>
        </w:rPr>
        <w:fldChar w:fldCharType="end"/>
      </w:r>
    </w:p>
    <w:p w14:paraId="2C29E40D" w14:textId="26290AC8" w:rsidR="00E12E8E" w:rsidRPr="00E12E8E" w:rsidRDefault="00FE5132" w:rsidP="00E12E8E">
      <w:pPr>
        <w:rPr>
          <w:rFonts w:ascii="Times New Roman" w:hAnsi="Times New Roman" w:cs="Times New Roman"/>
          <w:bCs/>
          <w:color w:val="000000"/>
          <w:sz w:val="28"/>
          <w:szCs w:val="28"/>
        </w:rPr>
      </w:pPr>
      <w:r>
        <w:rPr>
          <w:rFonts w:ascii="Times New Roman" w:hAnsi="Times New Roman" w:cs="Times New Roman"/>
          <w:b/>
          <w:color w:val="000000"/>
          <w:sz w:val="28"/>
          <w:szCs w:val="28"/>
        </w:rPr>
        <w:t>4.</w:t>
      </w:r>
      <w:r w:rsidR="00574593">
        <w:rPr>
          <w:rFonts w:ascii="Times New Roman" w:hAnsi="Times New Roman" w:cs="Times New Roman" w:hint="eastAsia"/>
          <w:b/>
          <w:color w:val="000000"/>
          <w:sz w:val="28"/>
          <w:szCs w:val="28"/>
        </w:rPr>
        <w:t>6</w:t>
      </w:r>
      <w:r>
        <w:rPr>
          <w:rFonts w:ascii="Times New Roman" w:hAnsi="Times New Roman" w:cs="Times New Roman"/>
          <w:b/>
          <w:color w:val="000000"/>
          <w:sz w:val="28"/>
          <w:szCs w:val="28"/>
        </w:rPr>
        <w:t xml:space="preserve">.1 </w:t>
      </w:r>
      <w:r w:rsidR="00314E6B">
        <w:rPr>
          <w:rFonts w:ascii="Times New Roman" w:hAnsi="Times New Roman" w:cs="Times New Roman" w:hint="eastAsia"/>
          <w:bCs/>
          <w:color w:val="000000"/>
          <w:sz w:val="28"/>
          <w:szCs w:val="28"/>
        </w:rPr>
        <w:t>竹缠绕房屋单元</w:t>
      </w:r>
      <w:r w:rsidR="00E12E8E">
        <w:rPr>
          <w:rFonts w:ascii="Times New Roman" w:hAnsi="Times New Roman" w:cs="Times New Roman" w:hint="eastAsia"/>
          <w:bCs/>
          <w:color w:val="000000"/>
          <w:sz w:val="28"/>
          <w:szCs w:val="28"/>
        </w:rPr>
        <w:t>结构形式</w:t>
      </w:r>
    </w:p>
    <w:p w14:paraId="41E46CAB" w14:textId="0975ABDA" w:rsidR="00FE5132" w:rsidRPr="00A06C2F" w:rsidRDefault="00F848AB" w:rsidP="00D67C9D">
      <w:pPr>
        <w:ind w:firstLineChars="200" w:firstLine="560"/>
        <w:rPr>
          <w:rFonts w:ascii="Times New Roman" w:hAnsi="Times New Roman" w:cs="Times New Roman"/>
          <w:b/>
          <w:color w:val="000000"/>
          <w:sz w:val="28"/>
          <w:szCs w:val="28"/>
        </w:rPr>
      </w:pPr>
      <w:r w:rsidRPr="00574593">
        <w:rPr>
          <w:rFonts w:ascii="Times New Roman" w:hAnsi="Times New Roman" w:cs="Times New Roman"/>
          <w:bCs/>
          <w:color w:val="000000"/>
          <w:sz w:val="28"/>
          <w:szCs w:val="28"/>
        </w:rPr>
        <w:t xml:space="preserve">a) </w:t>
      </w:r>
      <w:r w:rsidR="00E12E8E" w:rsidRPr="00C248DB">
        <w:rPr>
          <w:rFonts w:ascii="Times New Roman" w:hAnsi="Times New Roman" w:cs="Times New Roman" w:hint="eastAsia"/>
          <w:bCs/>
          <w:sz w:val="28"/>
          <w:szCs w:val="28"/>
        </w:rPr>
        <w:t>竹缠绕房屋单元分为圆筒形和</w:t>
      </w:r>
      <w:r w:rsidR="00E12E8E">
        <w:rPr>
          <w:rFonts w:ascii="Times New Roman" w:hAnsi="Times New Roman" w:cs="Times New Roman" w:hint="eastAsia"/>
          <w:bCs/>
          <w:color w:val="000000"/>
          <w:sz w:val="28"/>
          <w:szCs w:val="28"/>
        </w:rPr>
        <w:t>矩形等结构形式</w:t>
      </w:r>
      <w:r w:rsidR="00E12E8E">
        <w:rPr>
          <w:rFonts w:ascii="Times New Roman" w:hAnsi="Times New Roman" w:cs="Times New Roman" w:hint="eastAsia"/>
          <w:b/>
          <w:color w:val="000000"/>
          <w:sz w:val="28"/>
          <w:szCs w:val="28"/>
        </w:rPr>
        <w:t>，</w:t>
      </w:r>
      <w:r w:rsidR="00314E6B">
        <w:rPr>
          <w:rFonts w:ascii="Times New Roman" w:hAnsi="Times New Roman" w:cs="Times New Roman"/>
          <w:sz w:val="28"/>
          <w:szCs w:val="28"/>
        </w:rPr>
        <w:t>圆筒形</w:t>
      </w:r>
      <w:r w:rsidR="00314E6B">
        <w:rPr>
          <w:rFonts w:ascii="Times New Roman" w:hAnsi="Times New Roman" w:cs="Times New Roman" w:hint="eastAsia"/>
          <w:sz w:val="28"/>
          <w:szCs w:val="28"/>
        </w:rPr>
        <w:t>结构</w:t>
      </w:r>
      <w:r w:rsidR="00314E6B">
        <w:rPr>
          <w:rFonts w:ascii="Times New Roman" w:hAnsi="Times New Roman" w:cs="Times New Roman"/>
          <w:sz w:val="28"/>
          <w:szCs w:val="28"/>
        </w:rPr>
        <w:t>竹缠绕房屋</w:t>
      </w:r>
      <w:r w:rsidR="00314E6B">
        <w:rPr>
          <w:rFonts w:ascii="Times New Roman" w:hAnsi="Times New Roman" w:cs="Times New Roman" w:hint="eastAsia"/>
          <w:sz w:val="28"/>
          <w:szCs w:val="28"/>
        </w:rPr>
        <w:t>单元</w:t>
      </w:r>
      <w:r w:rsidR="00FE5132">
        <w:rPr>
          <w:rFonts w:ascii="Times New Roman" w:hAnsi="Times New Roman" w:cs="Times New Roman"/>
          <w:sz w:val="28"/>
          <w:szCs w:val="28"/>
        </w:rPr>
        <w:t>示意见图</w:t>
      </w:r>
      <w:r w:rsidR="00FE5132">
        <w:rPr>
          <w:rFonts w:ascii="Times New Roman" w:hAnsi="Times New Roman" w:cs="Times New Roman"/>
          <w:sz w:val="28"/>
          <w:szCs w:val="28"/>
        </w:rPr>
        <w:t>4</w:t>
      </w:r>
      <w:r w:rsidR="00FE5132">
        <w:rPr>
          <w:rFonts w:ascii="Times New Roman" w:hAnsi="Times New Roman" w:cs="Times New Roman" w:hint="eastAsia"/>
          <w:sz w:val="28"/>
          <w:szCs w:val="28"/>
        </w:rPr>
        <w:t>.</w:t>
      </w:r>
      <w:r w:rsidR="00574593">
        <w:rPr>
          <w:rFonts w:ascii="Times New Roman" w:hAnsi="Times New Roman" w:cs="Times New Roman" w:hint="eastAsia"/>
          <w:sz w:val="28"/>
          <w:szCs w:val="28"/>
        </w:rPr>
        <w:t>6</w:t>
      </w:r>
      <w:r w:rsidR="00FE5132">
        <w:rPr>
          <w:rFonts w:ascii="Times New Roman" w:hAnsi="Times New Roman" w:cs="Times New Roman" w:hint="eastAsia"/>
          <w:sz w:val="28"/>
          <w:szCs w:val="28"/>
        </w:rPr>
        <w:t>.</w:t>
      </w:r>
      <w:r w:rsidR="00FE5132">
        <w:rPr>
          <w:rFonts w:ascii="Times New Roman" w:hAnsi="Times New Roman" w:cs="Times New Roman"/>
          <w:sz w:val="28"/>
          <w:szCs w:val="28"/>
        </w:rPr>
        <w:t>1</w:t>
      </w:r>
      <w:r w:rsidR="00FE5132">
        <w:rPr>
          <w:rFonts w:ascii="Times New Roman" w:hAnsi="Times New Roman" w:cs="Times New Roman" w:hint="eastAsia"/>
          <w:sz w:val="28"/>
          <w:szCs w:val="28"/>
        </w:rPr>
        <w:t>.1</w:t>
      </w:r>
      <w:r w:rsidR="00FE5132">
        <w:rPr>
          <w:rFonts w:ascii="Times New Roman" w:hAnsi="Times New Roman" w:cs="Times New Roman"/>
          <w:sz w:val="28"/>
          <w:szCs w:val="28"/>
        </w:rPr>
        <w:t>，</w:t>
      </w:r>
      <w:proofErr w:type="gramStart"/>
      <w:r w:rsidR="00FE5132">
        <w:rPr>
          <w:rFonts w:ascii="Times New Roman" w:hAnsi="Times New Roman" w:cs="Times New Roman"/>
          <w:sz w:val="28"/>
          <w:szCs w:val="28"/>
        </w:rPr>
        <w:t>圆筒形竹缠绕</w:t>
      </w:r>
      <w:proofErr w:type="gramEnd"/>
      <w:r w:rsidR="00FE5132">
        <w:rPr>
          <w:rFonts w:ascii="Times New Roman" w:hAnsi="Times New Roman" w:cs="Times New Roman"/>
          <w:sz w:val="28"/>
          <w:szCs w:val="28"/>
        </w:rPr>
        <w:t>房屋</w:t>
      </w:r>
      <w:r w:rsidR="00FE5132">
        <w:rPr>
          <w:rFonts w:ascii="Times New Roman" w:hAnsi="Times New Roman" w:cs="Times New Roman" w:hint="eastAsia"/>
          <w:sz w:val="28"/>
          <w:szCs w:val="28"/>
        </w:rPr>
        <w:t>单元</w:t>
      </w:r>
      <w:r w:rsidR="00FE5132">
        <w:rPr>
          <w:rFonts w:ascii="Times New Roman" w:hAnsi="Times New Roman" w:cs="Times New Roman"/>
          <w:sz w:val="28"/>
          <w:szCs w:val="28"/>
        </w:rPr>
        <w:t>的内径及其允许偏差应符合表</w:t>
      </w:r>
      <w:r w:rsidR="00FE5132">
        <w:rPr>
          <w:rFonts w:ascii="Times New Roman" w:hAnsi="Times New Roman" w:cs="Times New Roman"/>
          <w:sz w:val="28"/>
          <w:szCs w:val="28"/>
        </w:rPr>
        <w:t>4</w:t>
      </w:r>
      <w:r w:rsidR="00FE5132">
        <w:rPr>
          <w:rFonts w:ascii="Times New Roman" w:hAnsi="Times New Roman" w:cs="Times New Roman" w:hint="eastAsia"/>
          <w:sz w:val="28"/>
          <w:szCs w:val="28"/>
        </w:rPr>
        <w:t>.</w:t>
      </w:r>
      <w:r w:rsidR="00574593">
        <w:rPr>
          <w:rFonts w:ascii="Times New Roman" w:hAnsi="Times New Roman" w:cs="Times New Roman" w:hint="eastAsia"/>
          <w:sz w:val="28"/>
          <w:szCs w:val="28"/>
        </w:rPr>
        <w:t>6</w:t>
      </w:r>
      <w:r w:rsidR="00FE5132">
        <w:rPr>
          <w:rFonts w:ascii="Times New Roman" w:hAnsi="Times New Roman" w:cs="Times New Roman" w:hint="eastAsia"/>
          <w:sz w:val="28"/>
          <w:szCs w:val="28"/>
        </w:rPr>
        <w:t>.1.1</w:t>
      </w:r>
      <w:r w:rsidR="00FE5132">
        <w:rPr>
          <w:rFonts w:ascii="Times New Roman" w:hAnsi="Times New Roman" w:cs="Times New Roman"/>
          <w:sz w:val="28"/>
          <w:szCs w:val="28"/>
        </w:rPr>
        <w:t>的规定</w:t>
      </w:r>
      <w:r w:rsidR="00A5052E">
        <w:rPr>
          <w:rFonts w:ascii="Times New Roman" w:hAnsi="Times New Roman" w:cs="Times New Roman" w:hint="eastAsia"/>
          <w:sz w:val="28"/>
          <w:szCs w:val="28"/>
        </w:rPr>
        <w:t>。</w:t>
      </w:r>
    </w:p>
    <w:p w14:paraId="7329A792" w14:textId="77777777" w:rsidR="00FE5132" w:rsidRDefault="00FE5132" w:rsidP="00FE5132">
      <w:pPr>
        <w:rPr>
          <w:rFonts w:ascii="Times New Roman" w:hAnsi="Times New Roman" w:cs="Times New Roman"/>
          <w:sz w:val="28"/>
          <w:szCs w:val="28"/>
        </w:rPr>
      </w:pPr>
      <w:r>
        <w:rPr>
          <w:rFonts w:ascii="Times New Roman" w:hAnsi="Times New Roman" w:cs="Times New Roman"/>
          <w:noProof/>
        </w:rPr>
        <w:lastRenderedPageBreak/>
        <w:drawing>
          <wp:inline distT="0" distB="0" distL="0" distR="0" wp14:anchorId="4D5E687B" wp14:editId="39DB237B">
            <wp:extent cx="5248275" cy="1563370"/>
            <wp:effectExtent l="0" t="0" r="0" b="0"/>
            <wp:docPr id="778348381" name="图片 77834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67852" name="图片 9852678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48275" cy="1563496"/>
                    </a:xfrm>
                    <a:prstGeom prst="rect">
                      <a:avLst/>
                    </a:prstGeom>
                    <a:noFill/>
                    <a:ln>
                      <a:noFill/>
                    </a:ln>
                  </pic:spPr>
                </pic:pic>
              </a:graphicData>
            </a:graphic>
          </wp:inline>
        </w:drawing>
      </w:r>
    </w:p>
    <w:p w14:paraId="200E88DF" w14:textId="024E8684" w:rsidR="00FE5132" w:rsidRDefault="00FE5132" w:rsidP="00FE5132">
      <w:pPr>
        <w:jc w:val="center"/>
        <w:rPr>
          <w:rFonts w:ascii="Times New Roman" w:hAnsi="Times New Roman" w:cs="Times New Roman"/>
          <w:sz w:val="28"/>
          <w:szCs w:val="28"/>
        </w:rPr>
      </w:pPr>
      <w:r>
        <w:rPr>
          <w:rFonts w:ascii="Times New Roman" w:eastAsia="黑体" w:hAnsi="Times New Roman" w:cs="Times New Roman"/>
          <w:color w:val="000000"/>
          <w:sz w:val="24"/>
          <w:szCs w:val="24"/>
          <w:lang w:val="zh-CN"/>
        </w:rPr>
        <w:t>图</w:t>
      </w:r>
      <w:r>
        <w:rPr>
          <w:rFonts w:ascii="Times New Roman" w:eastAsia="黑体" w:hAnsi="Times New Roman" w:cs="Times New Roman"/>
          <w:color w:val="000000"/>
          <w:sz w:val="24"/>
          <w:szCs w:val="24"/>
          <w:lang w:val="zh-CN"/>
        </w:rPr>
        <w:t>4.</w:t>
      </w:r>
      <w:r w:rsidR="00574593">
        <w:rPr>
          <w:rFonts w:ascii="Times New Roman" w:eastAsia="黑体" w:hAnsi="Times New Roman" w:cs="Times New Roman" w:hint="eastAsia"/>
          <w:color w:val="000000"/>
          <w:sz w:val="24"/>
          <w:szCs w:val="24"/>
          <w:lang w:val="zh-CN"/>
        </w:rPr>
        <w:t>6</w:t>
      </w:r>
      <w:r>
        <w:rPr>
          <w:rFonts w:ascii="Times New Roman" w:eastAsia="黑体" w:hAnsi="Times New Roman" w:cs="Times New Roman"/>
          <w:color w:val="000000"/>
          <w:sz w:val="24"/>
          <w:szCs w:val="24"/>
          <w:lang w:val="zh-CN"/>
        </w:rPr>
        <w:t>.1</w:t>
      </w:r>
      <w:r>
        <w:rPr>
          <w:rFonts w:ascii="Times New Roman" w:eastAsia="黑体" w:hAnsi="Times New Roman" w:cs="Times New Roman" w:hint="eastAsia"/>
          <w:color w:val="000000"/>
          <w:sz w:val="24"/>
          <w:szCs w:val="24"/>
          <w:lang w:val="zh-CN"/>
        </w:rPr>
        <w:t>.1</w:t>
      </w:r>
      <w:r>
        <w:rPr>
          <w:rFonts w:ascii="Times New Roman" w:eastAsia="黑体" w:hAnsi="Times New Roman" w:cs="Times New Roman"/>
          <w:color w:val="000000"/>
          <w:sz w:val="24"/>
          <w:szCs w:val="24"/>
          <w:lang w:val="zh-CN"/>
        </w:rPr>
        <w:t xml:space="preserve"> </w:t>
      </w:r>
      <w:proofErr w:type="gramStart"/>
      <w:r>
        <w:rPr>
          <w:rFonts w:ascii="Times New Roman" w:eastAsia="黑体" w:hAnsi="Times New Roman" w:cs="Times New Roman"/>
          <w:color w:val="000000"/>
          <w:sz w:val="24"/>
          <w:szCs w:val="24"/>
          <w:lang w:val="zh-CN"/>
        </w:rPr>
        <w:t>圆筒形竹缠绕</w:t>
      </w:r>
      <w:proofErr w:type="gramEnd"/>
      <w:r>
        <w:rPr>
          <w:rFonts w:ascii="Times New Roman" w:eastAsia="黑体" w:hAnsi="Times New Roman" w:cs="Times New Roman"/>
          <w:color w:val="000000"/>
          <w:sz w:val="24"/>
          <w:szCs w:val="24"/>
          <w:lang w:val="zh-CN"/>
        </w:rPr>
        <w:t>房屋</w:t>
      </w:r>
      <w:r>
        <w:rPr>
          <w:rFonts w:ascii="Times New Roman" w:eastAsia="黑体" w:hAnsi="Times New Roman" w:cs="Times New Roman" w:hint="eastAsia"/>
          <w:color w:val="000000"/>
          <w:sz w:val="24"/>
          <w:szCs w:val="24"/>
          <w:lang w:val="zh-CN"/>
        </w:rPr>
        <w:t>单元</w:t>
      </w:r>
      <w:r>
        <w:rPr>
          <w:rFonts w:ascii="Times New Roman" w:eastAsia="黑体" w:hAnsi="Times New Roman" w:cs="Times New Roman"/>
          <w:color w:val="000000"/>
          <w:sz w:val="24"/>
          <w:szCs w:val="24"/>
          <w:lang w:val="zh-CN"/>
        </w:rPr>
        <w:t>示意图</w:t>
      </w:r>
    </w:p>
    <w:p w14:paraId="68A59E2A" w14:textId="77777777" w:rsidR="00FE5132" w:rsidRDefault="00FE5132" w:rsidP="00DD3124">
      <w:pPr>
        <w:spacing w:beforeLines="50" w:before="156" w:afterLines="50" w:after="156"/>
        <w:jc w:val="center"/>
        <w:rPr>
          <w:rFonts w:ascii="Times New Roman" w:hAnsi="Times New Roman" w:cs="Times New Roman"/>
          <w:color w:val="000000"/>
        </w:rPr>
      </w:pPr>
      <w:r>
        <w:rPr>
          <w:rFonts w:ascii="Times New Roman" w:hAnsi="Times New Roman" w:cs="Times New Roman"/>
        </w:rPr>
        <w:t>t——</w:t>
      </w:r>
      <w:r>
        <w:rPr>
          <w:rFonts w:ascii="Times New Roman" w:hAnsi="Times New Roman" w:cs="Times New Roman"/>
        </w:rPr>
        <w:t>竹缠绕房屋厚度；</w:t>
      </w:r>
      <w:proofErr w:type="spellStart"/>
      <w:r>
        <w:rPr>
          <w:rFonts w:ascii="Times New Roman" w:hAnsi="Times New Roman" w:cs="Times New Roman"/>
        </w:rPr>
        <w:t>Фd</w:t>
      </w:r>
      <w:proofErr w:type="spellEnd"/>
      <w:r>
        <w:rPr>
          <w:rFonts w:ascii="Times New Roman" w:hAnsi="Times New Roman" w:cs="Times New Roman"/>
        </w:rPr>
        <w:t>——</w:t>
      </w:r>
      <w:r>
        <w:rPr>
          <w:rFonts w:ascii="Times New Roman" w:hAnsi="Times New Roman" w:cs="Times New Roman"/>
        </w:rPr>
        <w:t>竹缠绕房屋内径；</w:t>
      </w:r>
      <w:r>
        <w:rPr>
          <w:rFonts w:ascii="Times New Roman" w:hAnsi="Times New Roman" w:cs="Times New Roman"/>
        </w:rPr>
        <w:t>L——</w:t>
      </w:r>
      <w:r>
        <w:rPr>
          <w:rFonts w:ascii="Times New Roman" w:hAnsi="Times New Roman" w:cs="Times New Roman"/>
        </w:rPr>
        <w:t>竹缠绕房屋长度</w:t>
      </w:r>
    </w:p>
    <w:p w14:paraId="34B19237" w14:textId="198B31E6" w:rsidR="00FE5132" w:rsidRDefault="00FE5132" w:rsidP="00FE5132">
      <w:pPr>
        <w:adjustRightInd w:val="0"/>
        <w:snapToGrid w:val="0"/>
        <w:jc w:val="center"/>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表</w:t>
      </w:r>
      <w:r>
        <w:rPr>
          <w:rFonts w:ascii="Times New Roman" w:hAnsi="Times New Roman" w:cs="Times New Roman"/>
          <w:color w:val="000000"/>
          <w:sz w:val="24"/>
          <w:szCs w:val="24"/>
        </w:rPr>
        <w:t>4</w:t>
      </w:r>
      <w:r>
        <w:rPr>
          <w:rFonts w:ascii="Times New Roman" w:hAnsi="Times New Roman" w:cs="Times New Roman" w:hint="eastAsia"/>
          <w:color w:val="000000"/>
          <w:sz w:val="24"/>
          <w:szCs w:val="24"/>
        </w:rPr>
        <w:t>.</w:t>
      </w:r>
      <w:r w:rsidR="00574593">
        <w:rPr>
          <w:rFonts w:ascii="Times New Roman" w:hAnsi="Times New Roman" w:cs="Times New Roman" w:hint="eastAsia"/>
          <w:color w:val="000000"/>
          <w:sz w:val="24"/>
          <w:szCs w:val="24"/>
        </w:rPr>
        <w:t>6</w:t>
      </w:r>
      <w:r>
        <w:rPr>
          <w:rFonts w:ascii="Times New Roman" w:hAnsi="Times New Roman" w:cs="Times New Roman" w:hint="eastAsia"/>
          <w:color w:val="000000"/>
          <w:sz w:val="24"/>
          <w:szCs w:val="24"/>
        </w:rPr>
        <w:t>.1.1</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themeColor="text1"/>
          <w:sz w:val="24"/>
          <w:szCs w:val="24"/>
        </w:rPr>
        <w:t>圆筒形竹缠绕</w:t>
      </w:r>
      <w:proofErr w:type="gramEnd"/>
      <w:r>
        <w:rPr>
          <w:rFonts w:ascii="Times New Roman" w:hAnsi="Times New Roman" w:cs="Times New Roman"/>
          <w:color w:val="000000" w:themeColor="text1"/>
          <w:sz w:val="24"/>
          <w:szCs w:val="24"/>
        </w:rPr>
        <w:t>房</w:t>
      </w:r>
      <w:r>
        <w:rPr>
          <w:rFonts w:ascii="Times New Roman" w:hAnsi="Times New Roman" w:cs="Times New Roman"/>
          <w:color w:val="000000"/>
          <w:sz w:val="24"/>
          <w:szCs w:val="24"/>
        </w:rPr>
        <w:t>屋</w:t>
      </w:r>
      <w:r>
        <w:rPr>
          <w:rFonts w:ascii="Times New Roman" w:hAnsi="Times New Roman" w:cs="Times New Roman" w:hint="eastAsia"/>
          <w:color w:val="000000"/>
          <w:sz w:val="24"/>
          <w:szCs w:val="24"/>
        </w:rPr>
        <w:t>单元</w:t>
      </w:r>
      <w:r>
        <w:rPr>
          <w:rFonts w:ascii="Times New Roman" w:hAnsi="Times New Roman" w:cs="Times New Roman"/>
          <w:color w:val="000000"/>
          <w:sz w:val="24"/>
          <w:szCs w:val="24"/>
        </w:rPr>
        <w:t>的内径及其允许偏差</w:t>
      </w:r>
      <w:r>
        <w:rPr>
          <w:rFonts w:ascii="Times New Roman" w:hAnsi="Times New Roman" w:cs="Times New Roman" w:hint="eastAsia"/>
          <w:color w:val="000000"/>
        </w:rPr>
        <w:t>（</w:t>
      </w:r>
      <w:r>
        <w:rPr>
          <w:rFonts w:ascii="Times New Roman" w:hAnsi="Times New Roman" w:cs="Times New Roman" w:hint="eastAsia"/>
          <w:color w:val="000000"/>
        </w:rPr>
        <w:t>mm</w:t>
      </w:r>
      <w:r>
        <w:rPr>
          <w:rFonts w:ascii="Times New Roman" w:hAnsi="Times New Roman" w:cs="Times New Roman" w:hint="eastAsia"/>
          <w:color w:val="000000"/>
        </w:rPr>
        <w:t>）</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1"/>
        <w:gridCol w:w="2041"/>
      </w:tblGrid>
      <w:tr w:rsidR="00FE5132" w14:paraId="49D3CB22" w14:textId="77777777" w:rsidTr="00257D7B">
        <w:trPr>
          <w:trHeight w:hRule="exact" w:val="482"/>
        </w:trPr>
        <w:tc>
          <w:tcPr>
            <w:tcW w:w="2041" w:type="dxa"/>
            <w:tcBorders>
              <w:top w:val="single" w:sz="8" w:space="0" w:color="auto"/>
              <w:left w:val="single" w:sz="8" w:space="0" w:color="auto"/>
            </w:tcBorders>
            <w:vAlign w:val="center"/>
          </w:tcPr>
          <w:p w14:paraId="1B43237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val="zh-CN"/>
              </w:rPr>
              <w:t>内径</w:t>
            </w:r>
            <w:r>
              <w:rPr>
                <w:rFonts w:ascii="Times New Roman" w:hAnsi="Times New Roman" w:cs="Times New Roman"/>
                <w:color w:val="000000"/>
                <w:lang w:val="zh-CN"/>
              </w:rPr>
              <w:t>Ф</w:t>
            </w:r>
            <w:r>
              <w:rPr>
                <w:rFonts w:ascii="Times New Roman" w:hAnsi="Times New Roman" w:cs="Times New Roman"/>
                <w:color w:val="000000"/>
              </w:rPr>
              <w:t>d</w:t>
            </w:r>
          </w:p>
        </w:tc>
        <w:tc>
          <w:tcPr>
            <w:tcW w:w="2041" w:type="dxa"/>
            <w:tcBorders>
              <w:top w:val="single" w:sz="8" w:space="0" w:color="auto"/>
            </w:tcBorders>
            <w:vAlign w:val="center"/>
          </w:tcPr>
          <w:p w14:paraId="79B4841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val="zh-CN"/>
              </w:rPr>
              <w:t>允许偏差</w:t>
            </w:r>
          </w:p>
        </w:tc>
        <w:tc>
          <w:tcPr>
            <w:tcW w:w="2041" w:type="dxa"/>
            <w:tcBorders>
              <w:top w:val="single" w:sz="8" w:space="0" w:color="auto"/>
            </w:tcBorders>
            <w:vAlign w:val="center"/>
          </w:tcPr>
          <w:p w14:paraId="1D3D3E5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val="zh-CN"/>
              </w:rPr>
              <w:t>内径</w:t>
            </w:r>
            <w:r>
              <w:rPr>
                <w:rFonts w:ascii="Times New Roman" w:hAnsi="Times New Roman" w:cs="Times New Roman"/>
                <w:color w:val="000000"/>
                <w:lang w:val="zh-CN"/>
              </w:rPr>
              <w:t>Ф</w:t>
            </w:r>
            <w:r>
              <w:rPr>
                <w:rFonts w:ascii="Times New Roman" w:hAnsi="Times New Roman" w:cs="Times New Roman"/>
                <w:color w:val="000000"/>
              </w:rPr>
              <w:t>d</w:t>
            </w:r>
          </w:p>
        </w:tc>
        <w:tc>
          <w:tcPr>
            <w:tcW w:w="2041" w:type="dxa"/>
            <w:tcBorders>
              <w:top w:val="single" w:sz="8" w:space="0" w:color="auto"/>
              <w:right w:val="single" w:sz="8" w:space="0" w:color="auto"/>
            </w:tcBorders>
            <w:vAlign w:val="center"/>
          </w:tcPr>
          <w:p w14:paraId="518DD93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val="zh-CN"/>
              </w:rPr>
              <w:t>允许偏差</w:t>
            </w:r>
          </w:p>
        </w:tc>
      </w:tr>
      <w:tr w:rsidR="00FE5132" w14:paraId="7D78DAD3" w14:textId="77777777" w:rsidTr="00257D7B">
        <w:trPr>
          <w:trHeight w:hRule="exact" w:val="482"/>
        </w:trPr>
        <w:tc>
          <w:tcPr>
            <w:tcW w:w="2041" w:type="dxa"/>
            <w:tcBorders>
              <w:top w:val="single" w:sz="8" w:space="0" w:color="auto"/>
              <w:left w:val="single" w:sz="8" w:space="0" w:color="auto"/>
            </w:tcBorders>
            <w:vAlign w:val="center"/>
          </w:tcPr>
          <w:p w14:paraId="5D24A64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2 000</w:t>
            </w:r>
          </w:p>
        </w:tc>
        <w:tc>
          <w:tcPr>
            <w:tcW w:w="2041" w:type="dxa"/>
            <w:tcBorders>
              <w:top w:val="single" w:sz="8" w:space="0" w:color="auto"/>
            </w:tcBorders>
            <w:vAlign w:val="center"/>
          </w:tcPr>
          <w:p w14:paraId="620AC95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±2.0</w:t>
            </w:r>
          </w:p>
        </w:tc>
        <w:tc>
          <w:tcPr>
            <w:tcW w:w="2041" w:type="dxa"/>
            <w:tcBorders>
              <w:top w:val="single" w:sz="8" w:space="0" w:color="auto"/>
            </w:tcBorders>
            <w:vAlign w:val="center"/>
          </w:tcPr>
          <w:p w14:paraId="52DB754F"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4 000</w:t>
            </w:r>
          </w:p>
        </w:tc>
        <w:tc>
          <w:tcPr>
            <w:tcW w:w="2041" w:type="dxa"/>
            <w:tcBorders>
              <w:top w:val="single" w:sz="8" w:space="0" w:color="auto"/>
              <w:right w:val="single" w:sz="8" w:space="0" w:color="auto"/>
            </w:tcBorders>
            <w:vAlign w:val="center"/>
          </w:tcPr>
          <w:p w14:paraId="48303BF4"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±3.0</w:t>
            </w:r>
          </w:p>
        </w:tc>
      </w:tr>
      <w:tr w:rsidR="00FE5132" w14:paraId="69C41401" w14:textId="77777777" w:rsidTr="00257D7B">
        <w:trPr>
          <w:trHeight w:hRule="exact" w:val="482"/>
        </w:trPr>
        <w:tc>
          <w:tcPr>
            <w:tcW w:w="2041" w:type="dxa"/>
            <w:tcBorders>
              <w:left w:val="single" w:sz="8" w:space="0" w:color="auto"/>
            </w:tcBorders>
            <w:vAlign w:val="center"/>
          </w:tcPr>
          <w:p w14:paraId="206FD30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2 200</w:t>
            </w:r>
          </w:p>
        </w:tc>
        <w:tc>
          <w:tcPr>
            <w:tcW w:w="2041" w:type="dxa"/>
            <w:vAlign w:val="center"/>
          </w:tcPr>
          <w:p w14:paraId="7CFF8F7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±2.0</w:t>
            </w:r>
          </w:p>
        </w:tc>
        <w:tc>
          <w:tcPr>
            <w:tcW w:w="2041" w:type="dxa"/>
            <w:vAlign w:val="center"/>
          </w:tcPr>
          <w:p w14:paraId="733036A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4 200</w:t>
            </w:r>
          </w:p>
        </w:tc>
        <w:tc>
          <w:tcPr>
            <w:tcW w:w="2041" w:type="dxa"/>
            <w:tcBorders>
              <w:right w:val="single" w:sz="8" w:space="0" w:color="auto"/>
            </w:tcBorders>
            <w:vAlign w:val="center"/>
          </w:tcPr>
          <w:p w14:paraId="1BAD7DE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±3.0</w:t>
            </w:r>
          </w:p>
        </w:tc>
      </w:tr>
      <w:tr w:rsidR="00FE5132" w14:paraId="17D8449D" w14:textId="77777777" w:rsidTr="00257D7B">
        <w:trPr>
          <w:trHeight w:hRule="exact" w:val="482"/>
        </w:trPr>
        <w:tc>
          <w:tcPr>
            <w:tcW w:w="2041" w:type="dxa"/>
            <w:tcBorders>
              <w:left w:val="single" w:sz="8" w:space="0" w:color="auto"/>
            </w:tcBorders>
            <w:vAlign w:val="center"/>
          </w:tcPr>
          <w:p w14:paraId="22406BB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2 400</w:t>
            </w:r>
          </w:p>
        </w:tc>
        <w:tc>
          <w:tcPr>
            <w:tcW w:w="2041" w:type="dxa"/>
            <w:vAlign w:val="center"/>
          </w:tcPr>
          <w:p w14:paraId="1C702C6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±2.0</w:t>
            </w:r>
          </w:p>
        </w:tc>
        <w:tc>
          <w:tcPr>
            <w:tcW w:w="2041" w:type="dxa"/>
            <w:vAlign w:val="center"/>
          </w:tcPr>
          <w:p w14:paraId="16647A1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4 400</w:t>
            </w:r>
          </w:p>
        </w:tc>
        <w:tc>
          <w:tcPr>
            <w:tcW w:w="2041" w:type="dxa"/>
            <w:tcBorders>
              <w:right w:val="single" w:sz="8" w:space="0" w:color="auto"/>
            </w:tcBorders>
            <w:vAlign w:val="center"/>
          </w:tcPr>
          <w:p w14:paraId="27AC4B7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±3.0</w:t>
            </w:r>
          </w:p>
        </w:tc>
      </w:tr>
      <w:tr w:rsidR="00FE5132" w14:paraId="0AB7508F" w14:textId="77777777" w:rsidTr="00257D7B">
        <w:trPr>
          <w:trHeight w:hRule="exact" w:val="482"/>
        </w:trPr>
        <w:tc>
          <w:tcPr>
            <w:tcW w:w="2041" w:type="dxa"/>
            <w:tcBorders>
              <w:left w:val="single" w:sz="8" w:space="0" w:color="auto"/>
            </w:tcBorders>
            <w:vAlign w:val="center"/>
          </w:tcPr>
          <w:p w14:paraId="5ECD04D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2 600</w:t>
            </w:r>
          </w:p>
        </w:tc>
        <w:tc>
          <w:tcPr>
            <w:tcW w:w="2041" w:type="dxa"/>
            <w:vAlign w:val="center"/>
          </w:tcPr>
          <w:p w14:paraId="7A3F82B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±2.0</w:t>
            </w:r>
          </w:p>
        </w:tc>
        <w:tc>
          <w:tcPr>
            <w:tcW w:w="2041" w:type="dxa"/>
            <w:vAlign w:val="center"/>
          </w:tcPr>
          <w:p w14:paraId="7186CC25"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4 600</w:t>
            </w:r>
          </w:p>
        </w:tc>
        <w:tc>
          <w:tcPr>
            <w:tcW w:w="2041" w:type="dxa"/>
            <w:tcBorders>
              <w:right w:val="single" w:sz="8" w:space="0" w:color="auto"/>
            </w:tcBorders>
            <w:vAlign w:val="center"/>
          </w:tcPr>
          <w:p w14:paraId="5B5298A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±3.0</w:t>
            </w:r>
          </w:p>
        </w:tc>
      </w:tr>
      <w:tr w:rsidR="00FE5132" w14:paraId="74049B5F" w14:textId="77777777" w:rsidTr="00257D7B">
        <w:trPr>
          <w:trHeight w:hRule="exact" w:val="482"/>
        </w:trPr>
        <w:tc>
          <w:tcPr>
            <w:tcW w:w="2041" w:type="dxa"/>
            <w:tcBorders>
              <w:left w:val="single" w:sz="8" w:space="0" w:color="auto"/>
            </w:tcBorders>
            <w:vAlign w:val="center"/>
          </w:tcPr>
          <w:p w14:paraId="359A242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2 800</w:t>
            </w:r>
          </w:p>
        </w:tc>
        <w:tc>
          <w:tcPr>
            <w:tcW w:w="2041" w:type="dxa"/>
            <w:vAlign w:val="center"/>
          </w:tcPr>
          <w:p w14:paraId="756A2B2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±2.0</w:t>
            </w:r>
          </w:p>
        </w:tc>
        <w:tc>
          <w:tcPr>
            <w:tcW w:w="2041" w:type="dxa"/>
            <w:vAlign w:val="center"/>
          </w:tcPr>
          <w:p w14:paraId="05069DD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4 800</w:t>
            </w:r>
          </w:p>
        </w:tc>
        <w:tc>
          <w:tcPr>
            <w:tcW w:w="2041" w:type="dxa"/>
            <w:tcBorders>
              <w:right w:val="single" w:sz="8" w:space="0" w:color="auto"/>
            </w:tcBorders>
            <w:vAlign w:val="center"/>
          </w:tcPr>
          <w:p w14:paraId="69E0E6D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±3.0</w:t>
            </w:r>
          </w:p>
        </w:tc>
      </w:tr>
      <w:tr w:rsidR="00FE5132" w14:paraId="04CA88D9" w14:textId="77777777" w:rsidTr="00257D7B">
        <w:trPr>
          <w:trHeight w:hRule="exact" w:val="482"/>
        </w:trPr>
        <w:tc>
          <w:tcPr>
            <w:tcW w:w="2041" w:type="dxa"/>
            <w:tcBorders>
              <w:left w:val="single" w:sz="8" w:space="0" w:color="auto"/>
            </w:tcBorders>
            <w:vAlign w:val="center"/>
          </w:tcPr>
          <w:p w14:paraId="6FC9807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3 000</w:t>
            </w:r>
          </w:p>
        </w:tc>
        <w:tc>
          <w:tcPr>
            <w:tcW w:w="2041" w:type="dxa"/>
            <w:vAlign w:val="center"/>
          </w:tcPr>
          <w:p w14:paraId="205290A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±2.5</w:t>
            </w:r>
          </w:p>
        </w:tc>
        <w:tc>
          <w:tcPr>
            <w:tcW w:w="2041" w:type="dxa"/>
            <w:vAlign w:val="center"/>
          </w:tcPr>
          <w:p w14:paraId="1A832EE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5 000</w:t>
            </w:r>
          </w:p>
        </w:tc>
        <w:tc>
          <w:tcPr>
            <w:tcW w:w="2041" w:type="dxa"/>
            <w:tcBorders>
              <w:right w:val="single" w:sz="8" w:space="0" w:color="auto"/>
            </w:tcBorders>
            <w:vAlign w:val="center"/>
          </w:tcPr>
          <w:p w14:paraId="35AB398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±3.5</w:t>
            </w:r>
          </w:p>
        </w:tc>
      </w:tr>
      <w:tr w:rsidR="00FE5132" w14:paraId="583BF871" w14:textId="77777777" w:rsidTr="00257D7B">
        <w:trPr>
          <w:trHeight w:hRule="exact" w:val="482"/>
        </w:trPr>
        <w:tc>
          <w:tcPr>
            <w:tcW w:w="2041" w:type="dxa"/>
            <w:tcBorders>
              <w:left w:val="single" w:sz="8" w:space="0" w:color="auto"/>
            </w:tcBorders>
            <w:vAlign w:val="center"/>
          </w:tcPr>
          <w:p w14:paraId="68F0A50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3 200</w:t>
            </w:r>
          </w:p>
        </w:tc>
        <w:tc>
          <w:tcPr>
            <w:tcW w:w="2041" w:type="dxa"/>
            <w:vAlign w:val="center"/>
          </w:tcPr>
          <w:p w14:paraId="72F7E03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±2.5</w:t>
            </w:r>
          </w:p>
        </w:tc>
        <w:tc>
          <w:tcPr>
            <w:tcW w:w="2041" w:type="dxa"/>
            <w:vAlign w:val="center"/>
          </w:tcPr>
          <w:p w14:paraId="2A61CD04"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5 200</w:t>
            </w:r>
          </w:p>
        </w:tc>
        <w:tc>
          <w:tcPr>
            <w:tcW w:w="2041" w:type="dxa"/>
            <w:tcBorders>
              <w:right w:val="single" w:sz="8" w:space="0" w:color="auto"/>
            </w:tcBorders>
            <w:vAlign w:val="center"/>
          </w:tcPr>
          <w:p w14:paraId="0502D1E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±3.5</w:t>
            </w:r>
          </w:p>
        </w:tc>
      </w:tr>
      <w:tr w:rsidR="00FE5132" w14:paraId="538AB525" w14:textId="77777777" w:rsidTr="00257D7B">
        <w:trPr>
          <w:trHeight w:hRule="exact" w:val="482"/>
        </w:trPr>
        <w:tc>
          <w:tcPr>
            <w:tcW w:w="2041" w:type="dxa"/>
            <w:tcBorders>
              <w:left w:val="single" w:sz="8" w:space="0" w:color="auto"/>
            </w:tcBorders>
            <w:vAlign w:val="center"/>
          </w:tcPr>
          <w:p w14:paraId="0FB6D94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3 400</w:t>
            </w:r>
          </w:p>
        </w:tc>
        <w:tc>
          <w:tcPr>
            <w:tcW w:w="2041" w:type="dxa"/>
            <w:vAlign w:val="center"/>
          </w:tcPr>
          <w:p w14:paraId="74B929B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±2.5</w:t>
            </w:r>
          </w:p>
        </w:tc>
        <w:tc>
          <w:tcPr>
            <w:tcW w:w="2041" w:type="dxa"/>
            <w:vAlign w:val="center"/>
          </w:tcPr>
          <w:p w14:paraId="7E81430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5 400</w:t>
            </w:r>
          </w:p>
        </w:tc>
        <w:tc>
          <w:tcPr>
            <w:tcW w:w="2041" w:type="dxa"/>
            <w:tcBorders>
              <w:right w:val="single" w:sz="8" w:space="0" w:color="auto"/>
            </w:tcBorders>
            <w:vAlign w:val="center"/>
          </w:tcPr>
          <w:p w14:paraId="3FF5CB72"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±3.5</w:t>
            </w:r>
          </w:p>
        </w:tc>
      </w:tr>
      <w:tr w:rsidR="00227FAE" w14:paraId="79904C1F" w14:textId="77777777" w:rsidTr="00257D7B">
        <w:trPr>
          <w:trHeight w:hRule="exact" w:val="482"/>
        </w:trPr>
        <w:tc>
          <w:tcPr>
            <w:tcW w:w="2041" w:type="dxa"/>
            <w:tcBorders>
              <w:left w:val="single" w:sz="8" w:space="0" w:color="auto"/>
            </w:tcBorders>
            <w:vAlign w:val="center"/>
          </w:tcPr>
          <w:p w14:paraId="28C56CE9" w14:textId="528EC640"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3 600</w:t>
            </w:r>
          </w:p>
        </w:tc>
        <w:tc>
          <w:tcPr>
            <w:tcW w:w="2041" w:type="dxa"/>
            <w:vAlign w:val="center"/>
          </w:tcPr>
          <w:p w14:paraId="38EFE822" w14:textId="4A586874"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±2.5</w:t>
            </w:r>
          </w:p>
        </w:tc>
        <w:tc>
          <w:tcPr>
            <w:tcW w:w="2041" w:type="dxa"/>
            <w:vAlign w:val="center"/>
          </w:tcPr>
          <w:p w14:paraId="66A930BF" w14:textId="3CAC16DD"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w:t>
            </w:r>
          </w:p>
        </w:tc>
        <w:tc>
          <w:tcPr>
            <w:tcW w:w="2041" w:type="dxa"/>
            <w:tcBorders>
              <w:right w:val="single" w:sz="8" w:space="0" w:color="auto"/>
            </w:tcBorders>
            <w:vAlign w:val="center"/>
          </w:tcPr>
          <w:p w14:paraId="03C00BC6" w14:textId="30F5E544"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w:t>
            </w:r>
          </w:p>
        </w:tc>
      </w:tr>
      <w:tr w:rsidR="00227FAE" w14:paraId="067513E7" w14:textId="77777777" w:rsidTr="00257D7B">
        <w:trPr>
          <w:trHeight w:hRule="exact" w:val="482"/>
        </w:trPr>
        <w:tc>
          <w:tcPr>
            <w:tcW w:w="2041" w:type="dxa"/>
            <w:tcBorders>
              <w:left w:val="single" w:sz="8" w:space="0" w:color="auto"/>
            </w:tcBorders>
            <w:vAlign w:val="center"/>
          </w:tcPr>
          <w:p w14:paraId="7658558F" w14:textId="64693865"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3 800</w:t>
            </w:r>
          </w:p>
        </w:tc>
        <w:tc>
          <w:tcPr>
            <w:tcW w:w="2041" w:type="dxa"/>
            <w:vAlign w:val="center"/>
          </w:tcPr>
          <w:p w14:paraId="35D73DB2" w14:textId="33A55A9A"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±2.5</w:t>
            </w:r>
          </w:p>
        </w:tc>
        <w:tc>
          <w:tcPr>
            <w:tcW w:w="2041" w:type="dxa"/>
            <w:vAlign w:val="center"/>
          </w:tcPr>
          <w:p w14:paraId="1D669B20" w14:textId="69918C9A"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w:t>
            </w:r>
          </w:p>
        </w:tc>
        <w:tc>
          <w:tcPr>
            <w:tcW w:w="2041" w:type="dxa"/>
            <w:tcBorders>
              <w:right w:val="single" w:sz="8" w:space="0" w:color="auto"/>
            </w:tcBorders>
            <w:vAlign w:val="center"/>
          </w:tcPr>
          <w:p w14:paraId="0459DCB7" w14:textId="0FCBD4CD" w:rsidR="00227FAE" w:rsidRDefault="00227FAE" w:rsidP="00227FAE">
            <w:pPr>
              <w:widowControl/>
              <w:jc w:val="center"/>
              <w:rPr>
                <w:rFonts w:ascii="Times New Roman" w:hAnsi="Times New Roman" w:cs="Times New Roman"/>
                <w:color w:val="000000"/>
              </w:rPr>
            </w:pPr>
            <w:r>
              <w:rPr>
                <w:rFonts w:ascii="Times New Roman" w:hAnsi="Times New Roman" w:cs="Times New Roman"/>
                <w:color w:val="000000"/>
              </w:rPr>
              <w:t>—</w:t>
            </w:r>
          </w:p>
        </w:tc>
      </w:tr>
    </w:tbl>
    <w:p w14:paraId="52D0DF63" w14:textId="77777777" w:rsidR="00A87400" w:rsidRDefault="00A87400" w:rsidP="00A87400">
      <w:pPr>
        <w:adjustRightInd w:val="0"/>
        <w:snapToGrid w:val="0"/>
        <w:jc w:val="center"/>
        <w:rPr>
          <w:rFonts w:ascii="Times New Roman" w:hAnsi="Times New Roman" w:cs="Times New Roman"/>
          <w:color w:val="000000"/>
          <w:sz w:val="24"/>
          <w:szCs w:val="24"/>
        </w:rPr>
      </w:pPr>
    </w:p>
    <w:p w14:paraId="4F81BD19" w14:textId="4815A73B" w:rsidR="00FE5132" w:rsidRDefault="00F848AB" w:rsidP="00945837">
      <w:pPr>
        <w:ind w:firstLineChars="200" w:firstLine="560"/>
        <w:rPr>
          <w:rFonts w:ascii="Times New Roman" w:hAnsi="Times New Roman" w:cs="Times New Roman"/>
          <w:sz w:val="28"/>
          <w:szCs w:val="28"/>
        </w:rPr>
      </w:pPr>
      <w:r w:rsidRPr="00574593">
        <w:rPr>
          <w:rFonts w:ascii="Times New Roman" w:hAnsi="Times New Roman" w:cs="Times New Roman"/>
          <w:sz w:val="28"/>
          <w:szCs w:val="28"/>
        </w:rPr>
        <w:t>b)</w:t>
      </w:r>
      <w:r>
        <w:rPr>
          <w:rFonts w:ascii="Times New Roman" w:hAnsi="Times New Roman" w:cs="Times New Roman"/>
          <w:b/>
          <w:bCs/>
          <w:sz w:val="28"/>
          <w:szCs w:val="28"/>
        </w:rPr>
        <w:t xml:space="preserve"> </w:t>
      </w:r>
      <w:r w:rsidR="00FE5132">
        <w:rPr>
          <w:rFonts w:ascii="Times New Roman" w:hAnsi="Times New Roman" w:cs="Times New Roman"/>
          <w:sz w:val="28"/>
          <w:szCs w:val="28"/>
        </w:rPr>
        <w:t>矩形竹缠绕房屋</w:t>
      </w:r>
      <w:r w:rsidR="00FE5132">
        <w:rPr>
          <w:rFonts w:ascii="Times New Roman" w:hAnsi="Times New Roman" w:cs="Times New Roman" w:hint="eastAsia"/>
          <w:sz w:val="28"/>
          <w:szCs w:val="28"/>
        </w:rPr>
        <w:t>单元</w:t>
      </w:r>
      <w:r w:rsidR="00FE5132">
        <w:rPr>
          <w:rFonts w:ascii="Times New Roman" w:hAnsi="Times New Roman" w:cs="Times New Roman"/>
          <w:sz w:val="28"/>
          <w:szCs w:val="28"/>
        </w:rPr>
        <w:t>示意见</w:t>
      </w:r>
      <w:r w:rsidR="00FE5132">
        <w:rPr>
          <w:rFonts w:ascii="Times New Roman" w:hAnsi="Times New Roman" w:cs="Times New Roman"/>
          <w:color w:val="000000" w:themeColor="text1"/>
          <w:sz w:val="28"/>
          <w:szCs w:val="28"/>
        </w:rPr>
        <w:t>图</w:t>
      </w:r>
      <w:r w:rsidR="00FE5132">
        <w:rPr>
          <w:rFonts w:ascii="Times New Roman" w:hAnsi="Times New Roman" w:cs="Times New Roman"/>
          <w:color w:val="000000" w:themeColor="text1"/>
          <w:sz w:val="28"/>
          <w:szCs w:val="28"/>
        </w:rPr>
        <w:t>4</w:t>
      </w:r>
      <w:r w:rsidR="00FE5132">
        <w:rPr>
          <w:rFonts w:ascii="Times New Roman" w:hAnsi="Times New Roman" w:cs="Times New Roman" w:hint="eastAsia"/>
          <w:color w:val="000000" w:themeColor="text1"/>
          <w:sz w:val="28"/>
          <w:szCs w:val="28"/>
        </w:rPr>
        <w:t>.</w:t>
      </w:r>
      <w:r w:rsidR="00574593">
        <w:rPr>
          <w:rFonts w:ascii="Times New Roman" w:hAnsi="Times New Roman" w:cs="Times New Roman" w:hint="eastAsia"/>
          <w:color w:val="000000" w:themeColor="text1"/>
          <w:sz w:val="28"/>
          <w:szCs w:val="28"/>
        </w:rPr>
        <w:t>6</w:t>
      </w:r>
      <w:r w:rsidR="00FE5132">
        <w:rPr>
          <w:rFonts w:ascii="Times New Roman" w:hAnsi="Times New Roman" w:cs="Times New Roman" w:hint="eastAsia"/>
          <w:color w:val="000000" w:themeColor="text1"/>
          <w:sz w:val="28"/>
          <w:szCs w:val="28"/>
        </w:rPr>
        <w:t>.1.2</w:t>
      </w:r>
      <w:r w:rsidR="00FE5132">
        <w:rPr>
          <w:rFonts w:ascii="Times New Roman" w:hAnsi="Times New Roman" w:cs="Times New Roman"/>
          <w:sz w:val="28"/>
          <w:szCs w:val="28"/>
        </w:rPr>
        <w:t>，矩形竹缠绕房屋</w:t>
      </w:r>
      <w:r w:rsidR="00FE5132">
        <w:rPr>
          <w:rFonts w:ascii="Times New Roman" w:hAnsi="Times New Roman" w:cs="Times New Roman" w:hint="eastAsia"/>
          <w:sz w:val="28"/>
          <w:szCs w:val="28"/>
        </w:rPr>
        <w:t>单元</w:t>
      </w:r>
      <w:r w:rsidR="00FE5132">
        <w:rPr>
          <w:rFonts w:ascii="Times New Roman" w:hAnsi="Times New Roman" w:cs="Times New Roman"/>
          <w:sz w:val="28"/>
          <w:szCs w:val="28"/>
        </w:rPr>
        <w:t>截面的内部长度、内部宽度及其允许偏差应符合表</w:t>
      </w:r>
      <w:r w:rsidR="00FE5132">
        <w:rPr>
          <w:rFonts w:ascii="Times New Roman" w:hAnsi="Times New Roman" w:cs="Times New Roman"/>
          <w:sz w:val="28"/>
          <w:szCs w:val="28"/>
        </w:rPr>
        <w:t>4</w:t>
      </w:r>
      <w:r w:rsidR="00FE5132">
        <w:rPr>
          <w:rFonts w:ascii="Times New Roman" w:hAnsi="Times New Roman" w:cs="Times New Roman" w:hint="eastAsia"/>
          <w:sz w:val="28"/>
          <w:szCs w:val="28"/>
        </w:rPr>
        <w:t>.</w:t>
      </w:r>
      <w:r w:rsidR="00574593">
        <w:rPr>
          <w:rFonts w:ascii="Times New Roman" w:hAnsi="Times New Roman" w:cs="Times New Roman" w:hint="eastAsia"/>
          <w:sz w:val="28"/>
          <w:szCs w:val="28"/>
        </w:rPr>
        <w:t>6</w:t>
      </w:r>
      <w:r w:rsidR="00FE5132">
        <w:rPr>
          <w:rFonts w:ascii="Times New Roman" w:hAnsi="Times New Roman" w:cs="Times New Roman" w:hint="eastAsia"/>
          <w:sz w:val="28"/>
          <w:szCs w:val="28"/>
        </w:rPr>
        <w:t>.1.2</w:t>
      </w:r>
      <w:r w:rsidR="00FE5132">
        <w:rPr>
          <w:rFonts w:ascii="Times New Roman" w:hAnsi="Times New Roman" w:cs="Times New Roman"/>
          <w:sz w:val="28"/>
          <w:szCs w:val="28"/>
        </w:rPr>
        <w:t>的规定</w:t>
      </w:r>
      <w:r w:rsidR="00E12E8E">
        <w:rPr>
          <w:rFonts w:ascii="Times New Roman" w:hAnsi="Times New Roman" w:cs="Times New Roman" w:hint="eastAsia"/>
          <w:sz w:val="28"/>
          <w:szCs w:val="28"/>
        </w:rPr>
        <w:t>。</w:t>
      </w:r>
    </w:p>
    <w:p w14:paraId="3F403B2E" w14:textId="77777777" w:rsidR="00FE5132" w:rsidRDefault="00FE5132" w:rsidP="00FE5132">
      <w:pPr>
        <w:adjustRightInd w:val="0"/>
        <w:snapToGrid w:val="0"/>
        <w:spacing w:line="360" w:lineRule="auto"/>
        <w:jc w:val="center"/>
        <w:rPr>
          <w:rFonts w:ascii="Times New Roman" w:hAnsi="Times New Roman" w:cs="Times New Roman"/>
          <w:sz w:val="28"/>
          <w:szCs w:val="28"/>
        </w:rPr>
      </w:pPr>
      <w:r>
        <w:rPr>
          <w:rFonts w:ascii="Times New Roman" w:hAnsi="Times New Roman" w:cs="Times New Roman"/>
          <w:noProof/>
        </w:rPr>
        <w:drawing>
          <wp:inline distT="0" distB="0" distL="0" distR="0" wp14:anchorId="26ECF5A2" wp14:editId="6B981A6C">
            <wp:extent cx="5248275" cy="1831340"/>
            <wp:effectExtent l="0" t="0" r="0" b="0"/>
            <wp:docPr id="1877939695" name="图片 187793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18678" name="图片 14660186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48275" cy="1831613"/>
                    </a:xfrm>
                    <a:prstGeom prst="rect">
                      <a:avLst/>
                    </a:prstGeom>
                    <a:noFill/>
                    <a:ln>
                      <a:noFill/>
                    </a:ln>
                  </pic:spPr>
                </pic:pic>
              </a:graphicData>
            </a:graphic>
          </wp:inline>
        </w:drawing>
      </w:r>
    </w:p>
    <w:p w14:paraId="1E2B180C" w14:textId="01BD6A83" w:rsidR="00FE5132" w:rsidRDefault="00FE5132" w:rsidP="00FE5132">
      <w:pPr>
        <w:jc w:val="center"/>
        <w:rPr>
          <w:rFonts w:ascii="Times New Roman" w:hAnsi="Times New Roman" w:cs="Times New Roman"/>
          <w:sz w:val="28"/>
          <w:szCs w:val="28"/>
        </w:rPr>
      </w:pPr>
      <w:r>
        <w:rPr>
          <w:rFonts w:ascii="Times New Roman" w:eastAsia="黑体" w:hAnsi="Times New Roman" w:cs="Times New Roman"/>
          <w:color w:val="000000"/>
          <w:sz w:val="24"/>
          <w:szCs w:val="24"/>
          <w:lang w:val="zh-CN"/>
        </w:rPr>
        <w:t>图</w:t>
      </w:r>
      <w:r>
        <w:rPr>
          <w:rFonts w:ascii="Times New Roman" w:eastAsia="黑体" w:hAnsi="Times New Roman" w:cs="Times New Roman"/>
          <w:color w:val="000000"/>
          <w:sz w:val="24"/>
          <w:szCs w:val="24"/>
          <w:lang w:val="zh-CN"/>
        </w:rPr>
        <w:t>4</w:t>
      </w:r>
      <w:r>
        <w:rPr>
          <w:rFonts w:ascii="Times New Roman" w:eastAsia="黑体" w:hAnsi="Times New Roman" w:cs="Times New Roman" w:hint="eastAsia"/>
          <w:color w:val="000000"/>
          <w:sz w:val="24"/>
          <w:szCs w:val="24"/>
          <w:lang w:val="zh-CN"/>
        </w:rPr>
        <w:t>.</w:t>
      </w:r>
      <w:r w:rsidR="00574593">
        <w:rPr>
          <w:rFonts w:ascii="Times New Roman" w:eastAsia="黑体" w:hAnsi="Times New Roman" w:cs="Times New Roman" w:hint="eastAsia"/>
          <w:color w:val="000000"/>
          <w:sz w:val="24"/>
          <w:szCs w:val="24"/>
          <w:lang w:val="zh-CN"/>
        </w:rPr>
        <w:t>6</w:t>
      </w:r>
      <w:r>
        <w:rPr>
          <w:rFonts w:ascii="Times New Roman" w:eastAsia="黑体" w:hAnsi="Times New Roman" w:cs="Times New Roman" w:hint="eastAsia"/>
          <w:color w:val="000000"/>
          <w:sz w:val="24"/>
          <w:szCs w:val="24"/>
          <w:lang w:val="zh-CN"/>
        </w:rPr>
        <w:t>.1.2</w:t>
      </w:r>
      <w:r>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矩形竹缠绕房屋</w:t>
      </w:r>
      <w:r>
        <w:rPr>
          <w:rFonts w:ascii="Times New Roman" w:eastAsia="黑体" w:hAnsi="Times New Roman" w:cs="Times New Roman" w:hint="eastAsia"/>
          <w:color w:val="000000"/>
          <w:sz w:val="24"/>
          <w:szCs w:val="24"/>
          <w:lang w:val="zh-CN"/>
        </w:rPr>
        <w:t>单元示意图</w:t>
      </w:r>
    </w:p>
    <w:p w14:paraId="76465102" w14:textId="7D945CEA" w:rsidR="00FE5132" w:rsidRDefault="00FE5132" w:rsidP="00FE5132">
      <w:pPr>
        <w:spacing w:beforeLines="50" w:before="156" w:afterLines="50" w:after="156"/>
        <w:rPr>
          <w:rFonts w:ascii="Times New Roman" w:hAnsi="Times New Roman" w:cs="Times New Roman"/>
          <w:color w:val="000000"/>
        </w:rPr>
      </w:pPr>
      <w:r>
        <w:rPr>
          <w:rFonts w:ascii="Times New Roman" w:hAnsi="Times New Roman" w:cs="Times New Roman"/>
          <w:color w:val="000000"/>
        </w:rPr>
        <w:lastRenderedPageBreak/>
        <w:t>t——</w:t>
      </w:r>
      <w:r>
        <w:rPr>
          <w:rFonts w:ascii="Times New Roman" w:hAnsi="Times New Roman" w:cs="Times New Roman"/>
          <w:color w:val="000000"/>
        </w:rPr>
        <w:t>竹缠绕房屋</w:t>
      </w:r>
      <w:r w:rsidR="00C05CFE">
        <w:rPr>
          <w:rFonts w:ascii="Times New Roman" w:hAnsi="Times New Roman" w:cs="Times New Roman" w:hint="eastAsia"/>
          <w:color w:val="000000"/>
        </w:rPr>
        <w:t>单元</w:t>
      </w:r>
      <w:r>
        <w:rPr>
          <w:rFonts w:ascii="Times New Roman" w:hAnsi="Times New Roman" w:cs="Times New Roman"/>
          <w:color w:val="000000"/>
        </w:rPr>
        <w:t>厚度；</w:t>
      </w:r>
      <w:r>
        <w:rPr>
          <w:rFonts w:ascii="Times New Roman" w:hAnsi="Times New Roman" w:cs="Times New Roman"/>
          <w:color w:val="000000"/>
        </w:rPr>
        <w:t>a——</w:t>
      </w:r>
      <w:r>
        <w:rPr>
          <w:rFonts w:ascii="Times New Roman" w:hAnsi="Times New Roman" w:cs="Times New Roman"/>
          <w:color w:val="000000"/>
        </w:rPr>
        <w:t>竹缠绕房屋</w:t>
      </w:r>
      <w:r w:rsidR="00C05CFE">
        <w:rPr>
          <w:rFonts w:ascii="Times New Roman" w:hAnsi="Times New Roman" w:cs="Times New Roman" w:hint="eastAsia"/>
          <w:color w:val="000000"/>
        </w:rPr>
        <w:t>单元</w:t>
      </w:r>
      <w:r>
        <w:rPr>
          <w:rFonts w:ascii="Times New Roman" w:hAnsi="Times New Roman" w:cs="Times New Roman"/>
          <w:color w:val="000000"/>
        </w:rPr>
        <w:t>截面内部长度；</w:t>
      </w:r>
      <w:r>
        <w:rPr>
          <w:rFonts w:ascii="Times New Roman" w:hAnsi="Times New Roman" w:cs="Times New Roman"/>
          <w:color w:val="000000"/>
        </w:rPr>
        <w:t>b——</w:t>
      </w:r>
      <w:r>
        <w:rPr>
          <w:rFonts w:ascii="Times New Roman" w:hAnsi="Times New Roman" w:cs="Times New Roman"/>
          <w:color w:val="000000"/>
        </w:rPr>
        <w:t>竹缠绕房屋</w:t>
      </w:r>
      <w:r w:rsidR="00C05CFE">
        <w:rPr>
          <w:rFonts w:ascii="Times New Roman" w:hAnsi="Times New Roman" w:cs="Times New Roman" w:hint="eastAsia"/>
          <w:color w:val="000000"/>
        </w:rPr>
        <w:t>单元</w:t>
      </w:r>
      <w:r>
        <w:rPr>
          <w:rFonts w:ascii="Times New Roman" w:hAnsi="Times New Roman" w:cs="Times New Roman"/>
          <w:color w:val="000000"/>
        </w:rPr>
        <w:t>截面内部宽度；</w:t>
      </w:r>
      <w:r>
        <w:rPr>
          <w:rFonts w:ascii="Times New Roman" w:hAnsi="Times New Roman" w:cs="Times New Roman"/>
          <w:color w:val="000000"/>
        </w:rPr>
        <w:t>L——</w:t>
      </w:r>
      <w:r>
        <w:rPr>
          <w:rFonts w:ascii="Times New Roman" w:hAnsi="Times New Roman" w:cs="Times New Roman"/>
          <w:color w:val="000000"/>
        </w:rPr>
        <w:t>竹缠绕房屋</w:t>
      </w:r>
      <w:r w:rsidR="00C05CFE">
        <w:rPr>
          <w:rFonts w:ascii="Times New Roman" w:hAnsi="Times New Roman" w:cs="Times New Roman" w:hint="eastAsia"/>
          <w:color w:val="000000"/>
        </w:rPr>
        <w:t>单元</w:t>
      </w:r>
      <w:r>
        <w:rPr>
          <w:rFonts w:ascii="Times New Roman" w:hAnsi="Times New Roman" w:cs="Times New Roman"/>
          <w:color w:val="000000"/>
        </w:rPr>
        <w:t>长度；</w:t>
      </w:r>
      <w:r>
        <w:rPr>
          <w:rFonts w:ascii="Times New Roman" w:hAnsi="Times New Roman" w:cs="Times New Roman"/>
          <w:color w:val="000000"/>
        </w:rPr>
        <w:t>R1——</w:t>
      </w:r>
      <w:r>
        <w:rPr>
          <w:rFonts w:ascii="Times New Roman" w:hAnsi="Times New Roman" w:cs="Times New Roman"/>
          <w:color w:val="000000"/>
        </w:rPr>
        <w:t>横向半径；</w:t>
      </w:r>
      <w:r>
        <w:rPr>
          <w:rFonts w:ascii="Times New Roman" w:hAnsi="Times New Roman" w:cs="Times New Roman"/>
          <w:color w:val="000000"/>
        </w:rPr>
        <w:t>R2——</w:t>
      </w:r>
      <w:r>
        <w:rPr>
          <w:rFonts w:ascii="Times New Roman" w:hAnsi="Times New Roman" w:cs="Times New Roman"/>
          <w:color w:val="000000"/>
        </w:rPr>
        <w:t>竖向半径；</w:t>
      </w:r>
      <w:r>
        <w:rPr>
          <w:rFonts w:ascii="Times New Roman" w:hAnsi="Times New Roman" w:cs="Times New Roman"/>
          <w:color w:val="000000"/>
        </w:rPr>
        <w:t>R3——</w:t>
      </w:r>
      <w:r>
        <w:rPr>
          <w:rFonts w:ascii="Times New Roman" w:hAnsi="Times New Roman" w:cs="Times New Roman"/>
          <w:color w:val="000000"/>
        </w:rPr>
        <w:t>角半径</w:t>
      </w:r>
    </w:p>
    <w:p w14:paraId="029EB2F7" w14:textId="5AABE287" w:rsidR="00FE5132" w:rsidRDefault="00FE5132" w:rsidP="00FE5132">
      <w:pPr>
        <w:pStyle w:val="affff9"/>
        <w:spacing w:beforeLines="50" w:before="156" w:afterLines="50" w:after="156"/>
        <w:ind w:left="0" w:firstLineChars="100" w:firstLine="240"/>
        <w:rPr>
          <w:rFonts w:ascii="Times New Roman" w:eastAsia="宋体" w:cs="Times New Roman"/>
          <w:color w:val="000000"/>
          <w:sz w:val="24"/>
          <w:szCs w:val="24"/>
        </w:rPr>
      </w:pPr>
      <w:r>
        <w:rPr>
          <w:rFonts w:ascii="Times New Roman" w:eastAsia="宋体" w:cs="Times New Roman"/>
          <w:color w:val="000000"/>
          <w:sz w:val="24"/>
          <w:szCs w:val="24"/>
        </w:rPr>
        <w:t>表</w:t>
      </w:r>
      <w:r>
        <w:rPr>
          <w:rFonts w:ascii="Times New Roman" w:eastAsia="宋体" w:cs="Times New Roman"/>
          <w:color w:val="000000"/>
          <w:sz w:val="24"/>
          <w:szCs w:val="24"/>
        </w:rPr>
        <w:t>4</w:t>
      </w:r>
      <w:r>
        <w:rPr>
          <w:rFonts w:ascii="Times New Roman" w:eastAsia="宋体" w:cs="Times New Roman" w:hint="eastAsia"/>
          <w:color w:val="000000"/>
          <w:sz w:val="24"/>
          <w:szCs w:val="24"/>
        </w:rPr>
        <w:t>.</w:t>
      </w:r>
      <w:r w:rsidR="00574593">
        <w:rPr>
          <w:rFonts w:ascii="Times New Roman" w:eastAsia="宋体" w:cs="Times New Roman" w:hint="eastAsia"/>
          <w:color w:val="000000"/>
          <w:sz w:val="24"/>
          <w:szCs w:val="24"/>
        </w:rPr>
        <w:t>6</w:t>
      </w:r>
      <w:r>
        <w:rPr>
          <w:rFonts w:ascii="Times New Roman" w:eastAsia="宋体" w:cs="Times New Roman" w:hint="eastAsia"/>
          <w:color w:val="000000"/>
          <w:sz w:val="24"/>
          <w:szCs w:val="24"/>
        </w:rPr>
        <w:t>.1.2</w:t>
      </w:r>
      <w:r>
        <w:rPr>
          <w:rFonts w:ascii="Times New Roman" w:eastAsia="宋体" w:cs="Times New Roman"/>
          <w:color w:val="000000"/>
          <w:sz w:val="24"/>
          <w:szCs w:val="24"/>
        </w:rPr>
        <w:t xml:space="preserve">  </w:t>
      </w:r>
      <w:r>
        <w:rPr>
          <w:rFonts w:ascii="Times New Roman" w:eastAsia="宋体" w:cs="Times New Roman"/>
          <w:color w:val="000000"/>
          <w:sz w:val="24"/>
          <w:szCs w:val="24"/>
        </w:rPr>
        <w:t>矩形竹缠绕房屋</w:t>
      </w:r>
      <w:r>
        <w:rPr>
          <w:rFonts w:ascii="Times New Roman" w:eastAsia="宋体" w:cs="Times New Roman" w:hint="eastAsia"/>
          <w:color w:val="000000"/>
          <w:sz w:val="24"/>
          <w:szCs w:val="24"/>
        </w:rPr>
        <w:t>单元</w:t>
      </w:r>
      <w:r>
        <w:rPr>
          <w:rFonts w:ascii="Times New Roman" w:eastAsia="宋体" w:cs="Times New Roman"/>
          <w:color w:val="000000"/>
          <w:sz w:val="24"/>
          <w:szCs w:val="24"/>
        </w:rPr>
        <w:t>的内部宽度、内部高度及其允许偏差</w:t>
      </w:r>
      <w:r>
        <w:rPr>
          <w:rFonts w:ascii="Times New Roman" w:eastAsia="宋体" w:cs="Times New Roman" w:hint="eastAsia"/>
          <w:color w:val="000000"/>
          <w:kern w:val="2"/>
        </w:rPr>
        <w:t>（</w:t>
      </w:r>
      <w:r>
        <w:rPr>
          <w:rFonts w:ascii="Times New Roman" w:eastAsia="宋体" w:cs="Times New Roman" w:hint="eastAsia"/>
          <w:color w:val="000000"/>
          <w:kern w:val="2"/>
        </w:rPr>
        <w:t>mm</w:t>
      </w:r>
      <w:r>
        <w:rPr>
          <w:rFonts w:ascii="Times New Roman" w:eastAsia="宋体" w:cs="Times New Roman" w:hint="eastAsia"/>
          <w:color w:val="000000"/>
          <w:kern w:val="2"/>
        </w:rPr>
        <w:t>）</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7"/>
        <w:gridCol w:w="1417"/>
        <w:gridCol w:w="1410"/>
      </w:tblGrid>
      <w:tr w:rsidR="00FE5132" w14:paraId="33F63E90"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1D445D5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型号</w:t>
            </w:r>
          </w:p>
        </w:tc>
        <w:tc>
          <w:tcPr>
            <w:tcW w:w="1417" w:type="dxa"/>
            <w:tcBorders>
              <w:top w:val="single" w:sz="8" w:space="0" w:color="auto"/>
              <w:left w:val="single" w:sz="4" w:space="0" w:color="auto"/>
              <w:bottom w:val="single" w:sz="8" w:space="0" w:color="auto"/>
              <w:right w:val="single" w:sz="4" w:space="0" w:color="auto"/>
            </w:tcBorders>
            <w:vAlign w:val="center"/>
          </w:tcPr>
          <w:p w14:paraId="62BC86A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a</w:t>
            </w:r>
          </w:p>
        </w:tc>
        <w:tc>
          <w:tcPr>
            <w:tcW w:w="1417" w:type="dxa"/>
            <w:tcBorders>
              <w:top w:val="single" w:sz="8" w:space="0" w:color="auto"/>
              <w:left w:val="single" w:sz="4" w:space="0" w:color="auto"/>
              <w:bottom w:val="single" w:sz="8" w:space="0" w:color="auto"/>
              <w:right w:val="single" w:sz="4" w:space="0" w:color="auto"/>
            </w:tcBorders>
            <w:vAlign w:val="center"/>
          </w:tcPr>
          <w:p w14:paraId="7586952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b</w:t>
            </w:r>
          </w:p>
        </w:tc>
        <w:tc>
          <w:tcPr>
            <w:tcW w:w="1417" w:type="dxa"/>
            <w:tcBorders>
              <w:top w:val="single" w:sz="8" w:space="0" w:color="auto"/>
              <w:left w:val="single" w:sz="4" w:space="0" w:color="auto"/>
              <w:bottom w:val="single" w:sz="8" w:space="0" w:color="auto"/>
              <w:right w:val="single" w:sz="4" w:space="0" w:color="auto"/>
            </w:tcBorders>
            <w:vAlign w:val="center"/>
          </w:tcPr>
          <w:p w14:paraId="4715B763"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R1</w:t>
            </w:r>
          </w:p>
        </w:tc>
        <w:tc>
          <w:tcPr>
            <w:tcW w:w="1417" w:type="dxa"/>
            <w:tcBorders>
              <w:top w:val="single" w:sz="8" w:space="0" w:color="auto"/>
              <w:left w:val="single" w:sz="4" w:space="0" w:color="auto"/>
              <w:bottom w:val="single" w:sz="8" w:space="0" w:color="auto"/>
              <w:right w:val="single" w:sz="4" w:space="0" w:color="auto"/>
            </w:tcBorders>
            <w:vAlign w:val="center"/>
          </w:tcPr>
          <w:p w14:paraId="27293B4A" w14:textId="77777777" w:rsidR="00FE5132" w:rsidRDefault="00FE5132" w:rsidP="00257D7B">
            <w:pPr>
              <w:widowControl/>
              <w:jc w:val="center"/>
              <w:rPr>
                <w:rFonts w:ascii="Times New Roman" w:hAnsi="Times New Roman" w:cs="Times New Roman"/>
              </w:rPr>
            </w:pPr>
            <w:r>
              <w:rPr>
                <w:rFonts w:ascii="Times New Roman" w:hAnsi="Times New Roman" w:cs="Times New Roman"/>
              </w:rPr>
              <w:t>R2</w:t>
            </w:r>
          </w:p>
        </w:tc>
        <w:tc>
          <w:tcPr>
            <w:tcW w:w="1410" w:type="dxa"/>
            <w:tcBorders>
              <w:top w:val="single" w:sz="8" w:space="0" w:color="auto"/>
              <w:left w:val="single" w:sz="4" w:space="0" w:color="auto"/>
              <w:bottom w:val="single" w:sz="8" w:space="0" w:color="auto"/>
              <w:right w:val="single" w:sz="4" w:space="0" w:color="auto"/>
            </w:tcBorders>
            <w:vAlign w:val="center"/>
          </w:tcPr>
          <w:p w14:paraId="73D4560E" w14:textId="77777777" w:rsidR="00FE5132" w:rsidRDefault="00FE5132" w:rsidP="00257D7B">
            <w:pPr>
              <w:widowControl/>
              <w:jc w:val="center"/>
              <w:rPr>
                <w:rFonts w:ascii="Times New Roman" w:hAnsi="Times New Roman" w:cs="Times New Roman"/>
              </w:rPr>
            </w:pPr>
            <w:r>
              <w:rPr>
                <w:rFonts w:ascii="Times New Roman" w:hAnsi="Times New Roman" w:cs="Times New Roman"/>
              </w:rPr>
              <w:t>R3</w:t>
            </w:r>
          </w:p>
        </w:tc>
      </w:tr>
      <w:tr w:rsidR="00FE5132" w14:paraId="5D415435"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08CAEE5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2 000</w:t>
            </w:r>
          </w:p>
        </w:tc>
        <w:tc>
          <w:tcPr>
            <w:tcW w:w="1417" w:type="dxa"/>
            <w:tcBorders>
              <w:top w:val="single" w:sz="8" w:space="0" w:color="auto"/>
              <w:left w:val="single" w:sz="4" w:space="0" w:color="auto"/>
              <w:bottom w:val="single" w:sz="8" w:space="0" w:color="auto"/>
              <w:right w:val="single" w:sz="4" w:space="0" w:color="auto"/>
            </w:tcBorders>
            <w:vAlign w:val="center"/>
          </w:tcPr>
          <w:p w14:paraId="6C2517E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2 000</w:t>
            </w:r>
          </w:p>
        </w:tc>
        <w:tc>
          <w:tcPr>
            <w:tcW w:w="1417" w:type="dxa"/>
            <w:tcBorders>
              <w:top w:val="single" w:sz="8" w:space="0" w:color="auto"/>
              <w:left w:val="single" w:sz="4" w:space="0" w:color="auto"/>
              <w:bottom w:val="single" w:sz="8" w:space="0" w:color="auto"/>
              <w:right w:val="single" w:sz="4" w:space="0" w:color="auto"/>
            </w:tcBorders>
            <w:vAlign w:val="center"/>
          </w:tcPr>
          <w:p w14:paraId="6613C705"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1 600</w:t>
            </w:r>
          </w:p>
        </w:tc>
        <w:tc>
          <w:tcPr>
            <w:tcW w:w="1417" w:type="dxa"/>
            <w:tcBorders>
              <w:top w:val="single" w:sz="8" w:space="0" w:color="auto"/>
              <w:left w:val="single" w:sz="4" w:space="0" w:color="auto"/>
              <w:bottom w:val="single" w:sz="8" w:space="0" w:color="auto"/>
              <w:right w:val="single" w:sz="4" w:space="0" w:color="auto"/>
            </w:tcBorders>
            <w:vAlign w:val="center"/>
          </w:tcPr>
          <w:p w14:paraId="1FC708A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3 788±5</w:t>
            </w:r>
          </w:p>
        </w:tc>
        <w:tc>
          <w:tcPr>
            <w:tcW w:w="1417" w:type="dxa"/>
            <w:tcBorders>
              <w:top w:val="single" w:sz="8" w:space="0" w:color="auto"/>
              <w:left w:val="single" w:sz="4" w:space="0" w:color="auto"/>
              <w:bottom w:val="single" w:sz="8" w:space="0" w:color="auto"/>
              <w:right w:val="single" w:sz="4" w:space="0" w:color="auto"/>
            </w:tcBorders>
            <w:vAlign w:val="center"/>
          </w:tcPr>
          <w:p w14:paraId="31A294A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4 325±5</w:t>
            </w:r>
          </w:p>
        </w:tc>
        <w:tc>
          <w:tcPr>
            <w:tcW w:w="1410" w:type="dxa"/>
            <w:tcBorders>
              <w:top w:val="single" w:sz="8" w:space="0" w:color="auto"/>
              <w:left w:val="single" w:sz="4" w:space="0" w:color="auto"/>
              <w:bottom w:val="single" w:sz="8" w:space="0" w:color="auto"/>
              <w:right w:val="single" w:sz="4" w:space="0" w:color="auto"/>
            </w:tcBorders>
            <w:vAlign w:val="center"/>
          </w:tcPr>
          <w:p w14:paraId="452CA84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150±0.5</w:t>
            </w:r>
          </w:p>
        </w:tc>
      </w:tr>
      <w:tr w:rsidR="00FE5132" w14:paraId="0C496EB2"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2E4864F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2 200</w:t>
            </w:r>
          </w:p>
        </w:tc>
        <w:tc>
          <w:tcPr>
            <w:tcW w:w="1417" w:type="dxa"/>
            <w:tcBorders>
              <w:top w:val="single" w:sz="8" w:space="0" w:color="auto"/>
              <w:left w:val="single" w:sz="4" w:space="0" w:color="auto"/>
              <w:bottom w:val="single" w:sz="8" w:space="0" w:color="auto"/>
              <w:right w:val="single" w:sz="4" w:space="0" w:color="auto"/>
            </w:tcBorders>
            <w:vAlign w:val="center"/>
          </w:tcPr>
          <w:p w14:paraId="2A5677A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2 200</w:t>
            </w:r>
          </w:p>
        </w:tc>
        <w:tc>
          <w:tcPr>
            <w:tcW w:w="1417" w:type="dxa"/>
            <w:tcBorders>
              <w:top w:val="single" w:sz="8" w:space="0" w:color="auto"/>
              <w:left w:val="single" w:sz="4" w:space="0" w:color="auto"/>
              <w:bottom w:val="single" w:sz="8" w:space="0" w:color="auto"/>
              <w:right w:val="single" w:sz="4" w:space="0" w:color="auto"/>
            </w:tcBorders>
            <w:vAlign w:val="center"/>
          </w:tcPr>
          <w:p w14:paraId="523826C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1 760</w:t>
            </w:r>
          </w:p>
        </w:tc>
        <w:tc>
          <w:tcPr>
            <w:tcW w:w="1417" w:type="dxa"/>
            <w:tcBorders>
              <w:top w:val="single" w:sz="8" w:space="0" w:color="auto"/>
              <w:left w:val="single" w:sz="4" w:space="0" w:color="auto"/>
              <w:bottom w:val="single" w:sz="8" w:space="0" w:color="auto"/>
              <w:right w:val="single" w:sz="4" w:space="0" w:color="auto"/>
            </w:tcBorders>
            <w:vAlign w:val="center"/>
          </w:tcPr>
          <w:p w14:paraId="4F35024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4 166±5</w:t>
            </w:r>
          </w:p>
        </w:tc>
        <w:tc>
          <w:tcPr>
            <w:tcW w:w="1417" w:type="dxa"/>
            <w:tcBorders>
              <w:top w:val="single" w:sz="8" w:space="0" w:color="auto"/>
              <w:left w:val="single" w:sz="4" w:space="0" w:color="auto"/>
              <w:bottom w:val="single" w:sz="8" w:space="0" w:color="auto"/>
              <w:right w:val="single" w:sz="4" w:space="0" w:color="auto"/>
            </w:tcBorders>
            <w:vAlign w:val="center"/>
          </w:tcPr>
          <w:p w14:paraId="3FA5310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4 758±5</w:t>
            </w:r>
          </w:p>
        </w:tc>
        <w:tc>
          <w:tcPr>
            <w:tcW w:w="1410" w:type="dxa"/>
            <w:tcBorders>
              <w:top w:val="single" w:sz="8" w:space="0" w:color="auto"/>
              <w:left w:val="single" w:sz="4" w:space="0" w:color="auto"/>
              <w:bottom w:val="single" w:sz="8" w:space="0" w:color="auto"/>
              <w:right w:val="single" w:sz="4" w:space="0" w:color="auto"/>
            </w:tcBorders>
            <w:vAlign w:val="center"/>
          </w:tcPr>
          <w:p w14:paraId="3F571EE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165±0.5</w:t>
            </w:r>
          </w:p>
        </w:tc>
      </w:tr>
      <w:tr w:rsidR="00FE5132" w14:paraId="3D5B3C50"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78284FE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2 400</w:t>
            </w:r>
          </w:p>
        </w:tc>
        <w:tc>
          <w:tcPr>
            <w:tcW w:w="1417" w:type="dxa"/>
            <w:tcBorders>
              <w:top w:val="single" w:sz="8" w:space="0" w:color="auto"/>
              <w:left w:val="single" w:sz="4" w:space="0" w:color="auto"/>
              <w:bottom w:val="single" w:sz="8" w:space="0" w:color="auto"/>
              <w:right w:val="single" w:sz="4" w:space="0" w:color="auto"/>
            </w:tcBorders>
            <w:vAlign w:val="center"/>
          </w:tcPr>
          <w:p w14:paraId="3D8EDF7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2 400</w:t>
            </w:r>
          </w:p>
        </w:tc>
        <w:tc>
          <w:tcPr>
            <w:tcW w:w="1417" w:type="dxa"/>
            <w:tcBorders>
              <w:top w:val="single" w:sz="8" w:space="0" w:color="auto"/>
              <w:left w:val="single" w:sz="4" w:space="0" w:color="auto"/>
              <w:bottom w:val="single" w:sz="8" w:space="0" w:color="auto"/>
              <w:right w:val="single" w:sz="4" w:space="0" w:color="auto"/>
            </w:tcBorders>
            <w:vAlign w:val="center"/>
          </w:tcPr>
          <w:p w14:paraId="2D206E4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1 920</w:t>
            </w:r>
          </w:p>
        </w:tc>
        <w:tc>
          <w:tcPr>
            <w:tcW w:w="1417" w:type="dxa"/>
            <w:tcBorders>
              <w:top w:val="single" w:sz="8" w:space="0" w:color="auto"/>
              <w:left w:val="single" w:sz="4" w:space="0" w:color="auto"/>
              <w:bottom w:val="single" w:sz="8" w:space="0" w:color="auto"/>
              <w:right w:val="single" w:sz="4" w:space="0" w:color="auto"/>
            </w:tcBorders>
            <w:vAlign w:val="center"/>
          </w:tcPr>
          <w:p w14:paraId="5033E95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4 545±5</w:t>
            </w:r>
          </w:p>
        </w:tc>
        <w:tc>
          <w:tcPr>
            <w:tcW w:w="1417" w:type="dxa"/>
            <w:tcBorders>
              <w:top w:val="single" w:sz="8" w:space="0" w:color="auto"/>
              <w:left w:val="single" w:sz="4" w:space="0" w:color="auto"/>
              <w:bottom w:val="single" w:sz="8" w:space="0" w:color="auto"/>
              <w:right w:val="single" w:sz="4" w:space="0" w:color="auto"/>
            </w:tcBorders>
            <w:vAlign w:val="center"/>
          </w:tcPr>
          <w:p w14:paraId="728BB45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5 190±6</w:t>
            </w:r>
          </w:p>
        </w:tc>
        <w:tc>
          <w:tcPr>
            <w:tcW w:w="1410" w:type="dxa"/>
            <w:tcBorders>
              <w:top w:val="single" w:sz="8" w:space="0" w:color="auto"/>
              <w:left w:val="single" w:sz="4" w:space="0" w:color="auto"/>
              <w:bottom w:val="single" w:sz="8" w:space="0" w:color="auto"/>
              <w:right w:val="single" w:sz="4" w:space="0" w:color="auto"/>
            </w:tcBorders>
            <w:vAlign w:val="center"/>
          </w:tcPr>
          <w:p w14:paraId="7492C34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180±0.5</w:t>
            </w:r>
          </w:p>
        </w:tc>
      </w:tr>
      <w:tr w:rsidR="00FE5132" w14:paraId="2A6E721A"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70258CB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2 600</w:t>
            </w:r>
          </w:p>
        </w:tc>
        <w:tc>
          <w:tcPr>
            <w:tcW w:w="1417" w:type="dxa"/>
            <w:tcBorders>
              <w:top w:val="single" w:sz="8" w:space="0" w:color="auto"/>
              <w:left w:val="single" w:sz="4" w:space="0" w:color="auto"/>
              <w:bottom w:val="single" w:sz="8" w:space="0" w:color="auto"/>
              <w:right w:val="single" w:sz="4" w:space="0" w:color="auto"/>
            </w:tcBorders>
            <w:vAlign w:val="center"/>
          </w:tcPr>
          <w:p w14:paraId="6B946FD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2 600</w:t>
            </w:r>
          </w:p>
        </w:tc>
        <w:tc>
          <w:tcPr>
            <w:tcW w:w="1417" w:type="dxa"/>
            <w:tcBorders>
              <w:top w:val="single" w:sz="8" w:space="0" w:color="auto"/>
              <w:left w:val="single" w:sz="4" w:space="0" w:color="auto"/>
              <w:bottom w:val="single" w:sz="8" w:space="0" w:color="auto"/>
              <w:right w:val="single" w:sz="4" w:space="0" w:color="auto"/>
            </w:tcBorders>
            <w:vAlign w:val="center"/>
          </w:tcPr>
          <w:p w14:paraId="38948FC2"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2 080</w:t>
            </w:r>
          </w:p>
        </w:tc>
        <w:tc>
          <w:tcPr>
            <w:tcW w:w="1417" w:type="dxa"/>
            <w:tcBorders>
              <w:top w:val="single" w:sz="8" w:space="0" w:color="auto"/>
              <w:left w:val="single" w:sz="4" w:space="0" w:color="auto"/>
              <w:bottom w:val="single" w:sz="8" w:space="0" w:color="auto"/>
              <w:right w:val="single" w:sz="4" w:space="0" w:color="auto"/>
            </w:tcBorders>
            <w:vAlign w:val="center"/>
          </w:tcPr>
          <w:p w14:paraId="365BE5E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4 924±5</w:t>
            </w:r>
          </w:p>
        </w:tc>
        <w:tc>
          <w:tcPr>
            <w:tcW w:w="1417" w:type="dxa"/>
            <w:tcBorders>
              <w:top w:val="single" w:sz="8" w:space="0" w:color="auto"/>
              <w:left w:val="single" w:sz="4" w:space="0" w:color="auto"/>
              <w:bottom w:val="single" w:sz="8" w:space="0" w:color="auto"/>
              <w:right w:val="single" w:sz="4" w:space="0" w:color="auto"/>
            </w:tcBorders>
            <w:vAlign w:val="center"/>
          </w:tcPr>
          <w:p w14:paraId="7E8FECB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5 623±6</w:t>
            </w:r>
          </w:p>
        </w:tc>
        <w:tc>
          <w:tcPr>
            <w:tcW w:w="1410" w:type="dxa"/>
            <w:tcBorders>
              <w:top w:val="single" w:sz="8" w:space="0" w:color="auto"/>
              <w:left w:val="single" w:sz="4" w:space="0" w:color="auto"/>
              <w:bottom w:val="single" w:sz="8" w:space="0" w:color="auto"/>
              <w:right w:val="single" w:sz="4" w:space="0" w:color="auto"/>
            </w:tcBorders>
            <w:vAlign w:val="center"/>
          </w:tcPr>
          <w:p w14:paraId="727916D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195±0.5</w:t>
            </w:r>
          </w:p>
        </w:tc>
      </w:tr>
      <w:tr w:rsidR="00FE5132" w14:paraId="78BB9F75"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6A1C1F3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2 800</w:t>
            </w:r>
          </w:p>
        </w:tc>
        <w:tc>
          <w:tcPr>
            <w:tcW w:w="1417" w:type="dxa"/>
            <w:tcBorders>
              <w:top w:val="single" w:sz="8" w:space="0" w:color="auto"/>
              <w:left w:val="single" w:sz="4" w:space="0" w:color="auto"/>
              <w:bottom w:val="single" w:sz="8" w:space="0" w:color="auto"/>
              <w:right w:val="single" w:sz="4" w:space="0" w:color="auto"/>
            </w:tcBorders>
            <w:vAlign w:val="center"/>
          </w:tcPr>
          <w:p w14:paraId="53E77885"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2 800</w:t>
            </w:r>
          </w:p>
        </w:tc>
        <w:tc>
          <w:tcPr>
            <w:tcW w:w="1417" w:type="dxa"/>
            <w:tcBorders>
              <w:top w:val="single" w:sz="8" w:space="0" w:color="auto"/>
              <w:left w:val="single" w:sz="4" w:space="0" w:color="auto"/>
              <w:bottom w:val="single" w:sz="8" w:space="0" w:color="auto"/>
              <w:right w:val="single" w:sz="4" w:space="0" w:color="auto"/>
            </w:tcBorders>
            <w:vAlign w:val="center"/>
          </w:tcPr>
          <w:p w14:paraId="72076ED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2 240</w:t>
            </w:r>
          </w:p>
        </w:tc>
        <w:tc>
          <w:tcPr>
            <w:tcW w:w="1417" w:type="dxa"/>
            <w:tcBorders>
              <w:top w:val="single" w:sz="8" w:space="0" w:color="auto"/>
              <w:left w:val="single" w:sz="4" w:space="0" w:color="auto"/>
              <w:bottom w:val="single" w:sz="8" w:space="0" w:color="auto"/>
              <w:right w:val="single" w:sz="4" w:space="0" w:color="auto"/>
            </w:tcBorders>
            <w:vAlign w:val="center"/>
          </w:tcPr>
          <w:p w14:paraId="223416D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5 303±6</w:t>
            </w:r>
          </w:p>
        </w:tc>
        <w:tc>
          <w:tcPr>
            <w:tcW w:w="1417" w:type="dxa"/>
            <w:tcBorders>
              <w:top w:val="single" w:sz="8" w:space="0" w:color="auto"/>
              <w:left w:val="single" w:sz="4" w:space="0" w:color="auto"/>
              <w:bottom w:val="single" w:sz="8" w:space="0" w:color="auto"/>
              <w:right w:val="single" w:sz="4" w:space="0" w:color="auto"/>
            </w:tcBorders>
            <w:vAlign w:val="center"/>
          </w:tcPr>
          <w:p w14:paraId="435DA70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6 055±6</w:t>
            </w:r>
          </w:p>
        </w:tc>
        <w:tc>
          <w:tcPr>
            <w:tcW w:w="1410" w:type="dxa"/>
            <w:tcBorders>
              <w:top w:val="single" w:sz="8" w:space="0" w:color="auto"/>
              <w:left w:val="single" w:sz="4" w:space="0" w:color="auto"/>
              <w:bottom w:val="single" w:sz="8" w:space="0" w:color="auto"/>
              <w:right w:val="single" w:sz="4" w:space="0" w:color="auto"/>
            </w:tcBorders>
            <w:vAlign w:val="center"/>
          </w:tcPr>
          <w:p w14:paraId="7ADC83D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210±0.5</w:t>
            </w:r>
          </w:p>
        </w:tc>
      </w:tr>
      <w:tr w:rsidR="00FE5132" w14:paraId="6F98795E"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50E1342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3 000</w:t>
            </w:r>
          </w:p>
        </w:tc>
        <w:tc>
          <w:tcPr>
            <w:tcW w:w="1417" w:type="dxa"/>
            <w:tcBorders>
              <w:top w:val="single" w:sz="8" w:space="0" w:color="auto"/>
              <w:left w:val="single" w:sz="4" w:space="0" w:color="auto"/>
              <w:bottom w:val="single" w:sz="8" w:space="0" w:color="auto"/>
              <w:right w:val="single" w:sz="4" w:space="0" w:color="auto"/>
            </w:tcBorders>
            <w:vAlign w:val="center"/>
          </w:tcPr>
          <w:p w14:paraId="6A9B991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3 000</w:t>
            </w:r>
          </w:p>
        </w:tc>
        <w:tc>
          <w:tcPr>
            <w:tcW w:w="1417" w:type="dxa"/>
            <w:tcBorders>
              <w:top w:val="single" w:sz="8" w:space="0" w:color="auto"/>
              <w:left w:val="single" w:sz="4" w:space="0" w:color="auto"/>
              <w:bottom w:val="single" w:sz="8" w:space="0" w:color="auto"/>
              <w:right w:val="single" w:sz="4" w:space="0" w:color="auto"/>
            </w:tcBorders>
            <w:vAlign w:val="center"/>
          </w:tcPr>
          <w:p w14:paraId="6E4D9D3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2 400</w:t>
            </w:r>
          </w:p>
        </w:tc>
        <w:tc>
          <w:tcPr>
            <w:tcW w:w="1417" w:type="dxa"/>
            <w:tcBorders>
              <w:top w:val="single" w:sz="8" w:space="0" w:color="auto"/>
              <w:left w:val="single" w:sz="4" w:space="0" w:color="auto"/>
              <w:bottom w:val="single" w:sz="8" w:space="0" w:color="auto"/>
              <w:right w:val="single" w:sz="4" w:space="0" w:color="auto"/>
            </w:tcBorders>
            <w:vAlign w:val="center"/>
          </w:tcPr>
          <w:p w14:paraId="3294285C"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5 681±6</w:t>
            </w:r>
          </w:p>
        </w:tc>
        <w:tc>
          <w:tcPr>
            <w:tcW w:w="1417" w:type="dxa"/>
            <w:tcBorders>
              <w:top w:val="single" w:sz="8" w:space="0" w:color="auto"/>
              <w:left w:val="single" w:sz="4" w:space="0" w:color="auto"/>
              <w:bottom w:val="single" w:sz="8" w:space="0" w:color="auto"/>
              <w:right w:val="single" w:sz="4" w:space="0" w:color="auto"/>
            </w:tcBorders>
            <w:vAlign w:val="center"/>
          </w:tcPr>
          <w:p w14:paraId="78DD16E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6 488±6</w:t>
            </w:r>
          </w:p>
        </w:tc>
        <w:tc>
          <w:tcPr>
            <w:tcW w:w="1410" w:type="dxa"/>
            <w:tcBorders>
              <w:top w:val="single" w:sz="8" w:space="0" w:color="auto"/>
              <w:left w:val="single" w:sz="4" w:space="0" w:color="auto"/>
              <w:bottom w:val="single" w:sz="8" w:space="0" w:color="auto"/>
              <w:right w:val="single" w:sz="4" w:space="0" w:color="auto"/>
            </w:tcBorders>
            <w:vAlign w:val="center"/>
          </w:tcPr>
          <w:p w14:paraId="54C39E30"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225±0.5</w:t>
            </w:r>
          </w:p>
        </w:tc>
      </w:tr>
      <w:tr w:rsidR="00FE5132" w14:paraId="50E87B25"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4774F47F"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3 200</w:t>
            </w:r>
          </w:p>
        </w:tc>
        <w:tc>
          <w:tcPr>
            <w:tcW w:w="1417" w:type="dxa"/>
            <w:tcBorders>
              <w:top w:val="single" w:sz="8" w:space="0" w:color="auto"/>
              <w:left w:val="single" w:sz="4" w:space="0" w:color="auto"/>
              <w:bottom w:val="single" w:sz="8" w:space="0" w:color="auto"/>
              <w:right w:val="single" w:sz="4" w:space="0" w:color="auto"/>
            </w:tcBorders>
            <w:vAlign w:val="center"/>
          </w:tcPr>
          <w:p w14:paraId="6CD494F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3 200</w:t>
            </w:r>
          </w:p>
        </w:tc>
        <w:tc>
          <w:tcPr>
            <w:tcW w:w="1417" w:type="dxa"/>
            <w:tcBorders>
              <w:top w:val="single" w:sz="8" w:space="0" w:color="auto"/>
              <w:left w:val="single" w:sz="4" w:space="0" w:color="auto"/>
              <w:bottom w:val="single" w:sz="8" w:space="0" w:color="auto"/>
              <w:right w:val="single" w:sz="4" w:space="0" w:color="auto"/>
            </w:tcBorders>
            <w:vAlign w:val="center"/>
          </w:tcPr>
          <w:p w14:paraId="32637FA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2 560</w:t>
            </w:r>
          </w:p>
        </w:tc>
        <w:tc>
          <w:tcPr>
            <w:tcW w:w="1417" w:type="dxa"/>
            <w:tcBorders>
              <w:top w:val="single" w:sz="8" w:space="0" w:color="auto"/>
              <w:left w:val="single" w:sz="4" w:space="0" w:color="auto"/>
              <w:bottom w:val="single" w:sz="8" w:space="0" w:color="auto"/>
              <w:right w:val="single" w:sz="4" w:space="0" w:color="auto"/>
            </w:tcBorders>
            <w:vAlign w:val="center"/>
          </w:tcPr>
          <w:p w14:paraId="2E240A72"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6 060±6</w:t>
            </w:r>
          </w:p>
        </w:tc>
        <w:tc>
          <w:tcPr>
            <w:tcW w:w="1417" w:type="dxa"/>
            <w:tcBorders>
              <w:top w:val="single" w:sz="8" w:space="0" w:color="auto"/>
              <w:left w:val="single" w:sz="4" w:space="0" w:color="auto"/>
              <w:bottom w:val="single" w:sz="8" w:space="0" w:color="auto"/>
              <w:right w:val="single" w:sz="4" w:space="0" w:color="auto"/>
            </w:tcBorders>
            <w:vAlign w:val="center"/>
          </w:tcPr>
          <w:p w14:paraId="37B191C7"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6 920±6</w:t>
            </w:r>
          </w:p>
        </w:tc>
        <w:tc>
          <w:tcPr>
            <w:tcW w:w="1410" w:type="dxa"/>
            <w:tcBorders>
              <w:top w:val="single" w:sz="8" w:space="0" w:color="auto"/>
              <w:left w:val="single" w:sz="4" w:space="0" w:color="auto"/>
              <w:bottom w:val="single" w:sz="8" w:space="0" w:color="auto"/>
              <w:right w:val="single" w:sz="4" w:space="0" w:color="auto"/>
            </w:tcBorders>
            <w:vAlign w:val="center"/>
          </w:tcPr>
          <w:p w14:paraId="32325B62"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240±0.5</w:t>
            </w:r>
          </w:p>
        </w:tc>
      </w:tr>
      <w:tr w:rsidR="00FE5132" w14:paraId="6522B5FE"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01C90B4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3 400</w:t>
            </w:r>
          </w:p>
        </w:tc>
        <w:tc>
          <w:tcPr>
            <w:tcW w:w="1417" w:type="dxa"/>
            <w:tcBorders>
              <w:top w:val="single" w:sz="8" w:space="0" w:color="auto"/>
              <w:left w:val="single" w:sz="4" w:space="0" w:color="auto"/>
              <w:bottom w:val="single" w:sz="8" w:space="0" w:color="auto"/>
              <w:right w:val="single" w:sz="4" w:space="0" w:color="auto"/>
            </w:tcBorders>
            <w:vAlign w:val="center"/>
          </w:tcPr>
          <w:p w14:paraId="18C2EF5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3 400</w:t>
            </w:r>
          </w:p>
        </w:tc>
        <w:tc>
          <w:tcPr>
            <w:tcW w:w="1417" w:type="dxa"/>
            <w:tcBorders>
              <w:top w:val="single" w:sz="8" w:space="0" w:color="auto"/>
              <w:left w:val="single" w:sz="4" w:space="0" w:color="auto"/>
              <w:bottom w:val="single" w:sz="8" w:space="0" w:color="auto"/>
              <w:right w:val="single" w:sz="4" w:space="0" w:color="auto"/>
            </w:tcBorders>
            <w:vAlign w:val="center"/>
          </w:tcPr>
          <w:p w14:paraId="0964FE8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2 720</w:t>
            </w:r>
          </w:p>
        </w:tc>
        <w:tc>
          <w:tcPr>
            <w:tcW w:w="1417" w:type="dxa"/>
            <w:tcBorders>
              <w:top w:val="single" w:sz="8" w:space="0" w:color="auto"/>
              <w:left w:val="single" w:sz="4" w:space="0" w:color="auto"/>
              <w:bottom w:val="single" w:sz="8" w:space="0" w:color="auto"/>
              <w:right w:val="single" w:sz="4" w:space="0" w:color="auto"/>
            </w:tcBorders>
            <w:vAlign w:val="center"/>
          </w:tcPr>
          <w:p w14:paraId="02855FA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6 439±6</w:t>
            </w:r>
          </w:p>
        </w:tc>
        <w:tc>
          <w:tcPr>
            <w:tcW w:w="1417" w:type="dxa"/>
            <w:tcBorders>
              <w:top w:val="single" w:sz="8" w:space="0" w:color="auto"/>
              <w:left w:val="single" w:sz="4" w:space="0" w:color="auto"/>
              <w:bottom w:val="single" w:sz="8" w:space="0" w:color="auto"/>
              <w:right w:val="single" w:sz="4" w:space="0" w:color="auto"/>
            </w:tcBorders>
            <w:vAlign w:val="center"/>
          </w:tcPr>
          <w:p w14:paraId="51B4597F"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7 353±6</w:t>
            </w:r>
          </w:p>
        </w:tc>
        <w:tc>
          <w:tcPr>
            <w:tcW w:w="1410" w:type="dxa"/>
            <w:tcBorders>
              <w:top w:val="single" w:sz="8" w:space="0" w:color="auto"/>
              <w:left w:val="single" w:sz="4" w:space="0" w:color="auto"/>
              <w:bottom w:val="single" w:sz="8" w:space="0" w:color="auto"/>
              <w:right w:val="single" w:sz="4" w:space="0" w:color="auto"/>
            </w:tcBorders>
            <w:vAlign w:val="center"/>
          </w:tcPr>
          <w:p w14:paraId="0EDA3B54"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255±0.5</w:t>
            </w:r>
          </w:p>
        </w:tc>
      </w:tr>
      <w:tr w:rsidR="00FE5132" w14:paraId="560D8EB0"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7FACBF1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3 600</w:t>
            </w:r>
          </w:p>
        </w:tc>
        <w:tc>
          <w:tcPr>
            <w:tcW w:w="1417" w:type="dxa"/>
            <w:tcBorders>
              <w:top w:val="single" w:sz="8" w:space="0" w:color="auto"/>
              <w:left w:val="single" w:sz="4" w:space="0" w:color="auto"/>
              <w:bottom w:val="single" w:sz="8" w:space="0" w:color="auto"/>
              <w:right w:val="single" w:sz="4" w:space="0" w:color="auto"/>
            </w:tcBorders>
            <w:vAlign w:val="center"/>
          </w:tcPr>
          <w:p w14:paraId="212CC6A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3 600</w:t>
            </w:r>
          </w:p>
        </w:tc>
        <w:tc>
          <w:tcPr>
            <w:tcW w:w="1417" w:type="dxa"/>
            <w:tcBorders>
              <w:top w:val="single" w:sz="8" w:space="0" w:color="auto"/>
              <w:left w:val="single" w:sz="4" w:space="0" w:color="auto"/>
              <w:bottom w:val="single" w:sz="8" w:space="0" w:color="auto"/>
              <w:right w:val="single" w:sz="4" w:space="0" w:color="auto"/>
            </w:tcBorders>
            <w:vAlign w:val="center"/>
          </w:tcPr>
          <w:p w14:paraId="4DCEC08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2 880</w:t>
            </w:r>
          </w:p>
        </w:tc>
        <w:tc>
          <w:tcPr>
            <w:tcW w:w="1417" w:type="dxa"/>
            <w:tcBorders>
              <w:top w:val="single" w:sz="8" w:space="0" w:color="auto"/>
              <w:left w:val="single" w:sz="4" w:space="0" w:color="auto"/>
              <w:bottom w:val="single" w:sz="8" w:space="0" w:color="auto"/>
              <w:right w:val="single" w:sz="4" w:space="0" w:color="auto"/>
            </w:tcBorders>
            <w:vAlign w:val="center"/>
          </w:tcPr>
          <w:p w14:paraId="0FBCC12E"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6 818±6</w:t>
            </w:r>
          </w:p>
        </w:tc>
        <w:tc>
          <w:tcPr>
            <w:tcW w:w="1417" w:type="dxa"/>
            <w:tcBorders>
              <w:top w:val="single" w:sz="8" w:space="0" w:color="auto"/>
              <w:left w:val="single" w:sz="4" w:space="0" w:color="auto"/>
              <w:bottom w:val="single" w:sz="8" w:space="0" w:color="auto"/>
              <w:right w:val="single" w:sz="4" w:space="0" w:color="auto"/>
            </w:tcBorders>
            <w:vAlign w:val="center"/>
          </w:tcPr>
          <w:p w14:paraId="574BB5C9"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7 785±6</w:t>
            </w:r>
          </w:p>
        </w:tc>
        <w:tc>
          <w:tcPr>
            <w:tcW w:w="1410" w:type="dxa"/>
            <w:tcBorders>
              <w:top w:val="single" w:sz="8" w:space="0" w:color="auto"/>
              <w:left w:val="single" w:sz="4" w:space="0" w:color="auto"/>
              <w:bottom w:val="single" w:sz="8" w:space="0" w:color="auto"/>
              <w:right w:val="single" w:sz="4" w:space="0" w:color="auto"/>
            </w:tcBorders>
            <w:vAlign w:val="center"/>
          </w:tcPr>
          <w:p w14:paraId="0E89C314"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270±0.5</w:t>
            </w:r>
          </w:p>
        </w:tc>
      </w:tr>
      <w:tr w:rsidR="00FE5132" w14:paraId="3D98B0EB"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6127C728"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3 800</w:t>
            </w:r>
          </w:p>
        </w:tc>
        <w:tc>
          <w:tcPr>
            <w:tcW w:w="1417" w:type="dxa"/>
            <w:tcBorders>
              <w:top w:val="single" w:sz="8" w:space="0" w:color="auto"/>
              <w:left w:val="single" w:sz="4" w:space="0" w:color="auto"/>
              <w:bottom w:val="single" w:sz="8" w:space="0" w:color="auto"/>
              <w:right w:val="single" w:sz="4" w:space="0" w:color="auto"/>
            </w:tcBorders>
            <w:vAlign w:val="center"/>
          </w:tcPr>
          <w:p w14:paraId="4E1045D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3 800</w:t>
            </w:r>
          </w:p>
        </w:tc>
        <w:tc>
          <w:tcPr>
            <w:tcW w:w="1417" w:type="dxa"/>
            <w:tcBorders>
              <w:top w:val="single" w:sz="8" w:space="0" w:color="auto"/>
              <w:left w:val="single" w:sz="4" w:space="0" w:color="auto"/>
              <w:bottom w:val="single" w:sz="8" w:space="0" w:color="auto"/>
              <w:right w:val="single" w:sz="4" w:space="0" w:color="auto"/>
            </w:tcBorders>
            <w:vAlign w:val="center"/>
          </w:tcPr>
          <w:p w14:paraId="615409B1"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3 040</w:t>
            </w:r>
          </w:p>
        </w:tc>
        <w:tc>
          <w:tcPr>
            <w:tcW w:w="1417" w:type="dxa"/>
            <w:tcBorders>
              <w:top w:val="single" w:sz="8" w:space="0" w:color="auto"/>
              <w:left w:val="single" w:sz="4" w:space="0" w:color="auto"/>
              <w:bottom w:val="single" w:sz="8" w:space="0" w:color="auto"/>
              <w:right w:val="single" w:sz="4" w:space="0" w:color="auto"/>
            </w:tcBorders>
            <w:vAlign w:val="center"/>
          </w:tcPr>
          <w:p w14:paraId="7004BB2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7 196±6</w:t>
            </w:r>
          </w:p>
        </w:tc>
        <w:tc>
          <w:tcPr>
            <w:tcW w:w="1417" w:type="dxa"/>
            <w:tcBorders>
              <w:top w:val="single" w:sz="8" w:space="0" w:color="auto"/>
              <w:left w:val="single" w:sz="4" w:space="0" w:color="auto"/>
              <w:bottom w:val="single" w:sz="8" w:space="0" w:color="auto"/>
              <w:right w:val="single" w:sz="4" w:space="0" w:color="auto"/>
            </w:tcBorders>
            <w:vAlign w:val="center"/>
          </w:tcPr>
          <w:p w14:paraId="008D41B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8 218±8</w:t>
            </w:r>
          </w:p>
        </w:tc>
        <w:tc>
          <w:tcPr>
            <w:tcW w:w="1410" w:type="dxa"/>
            <w:tcBorders>
              <w:top w:val="single" w:sz="8" w:space="0" w:color="auto"/>
              <w:left w:val="single" w:sz="4" w:space="0" w:color="auto"/>
              <w:bottom w:val="single" w:sz="8" w:space="0" w:color="auto"/>
              <w:right w:val="single" w:sz="4" w:space="0" w:color="auto"/>
            </w:tcBorders>
            <w:vAlign w:val="center"/>
          </w:tcPr>
          <w:p w14:paraId="461F65FF"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285±0.5</w:t>
            </w:r>
          </w:p>
        </w:tc>
      </w:tr>
      <w:tr w:rsidR="00FE5132" w14:paraId="151101C9" w14:textId="77777777" w:rsidTr="00257D7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25C7FF0A"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rPr>
              <w:t>4 000</w:t>
            </w:r>
          </w:p>
        </w:tc>
        <w:tc>
          <w:tcPr>
            <w:tcW w:w="1417" w:type="dxa"/>
            <w:tcBorders>
              <w:top w:val="single" w:sz="8" w:space="0" w:color="auto"/>
              <w:left w:val="single" w:sz="4" w:space="0" w:color="auto"/>
              <w:bottom w:val="single" w:sz="8" w:space="0" w:color="auto"/>
              <w:right w:val="single" w:sz="4" w:space="0" w:color="auto"/>
            </w:tcBorders>
            <w:vAlign w:val="center"/>
          </w:tcPr>
          <w:p w14:paraId="048FEA0B"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4 000</w:t>
            </w:r>
          </w:p>
        </w:tc>
        <w:tc>
          <w:tcPr>
            <w:tcW w:w="1417" w:type="dxa"/>
            <w:tcBorders>
              <w:top w:val="single" w:sz="8" w:space="0" w:color="auto"/>
              <w:left w:val="single" w:sz="4" w:space="0" w:color="auto"/>
              <w:bottom w:val="single" w:sz="8" w:space="0" w:color="auto"/>
              <w:right w:val="single" w:sz="4" w:space="0" w:color="auto"/>
            </w:tcBorders>
            <w:vAlign w:val="center"/>
          </w:tcPr>
          <w:p w14:paraId="20125F72"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3 200</w:t>
            </w:r>
          </w:p>
        </w:tc>
        <w:tc>
          <w:tcPr>
            <w:tcW w:w="1417" w:type="dxa"/>
            <w:tcBorders>
              <w:top w:val="single" w:sz="8" w:space="0" w:color="auto"/>
              <w:left w:val="single" w:sz="4" w:space="0" w:color="auto"/>
              <w:bottom w:val="single" w:sz="8" w:space="0" w:color="auto"/>
              <w:right w:val="single" w:sz="4" w:space="0" w:color="auto"/>
            </w:tcBorders>
            <w:vAlign w:val="center"/>
          </w:tcPr>
          <w:p w14:paraId="7BE45BC5"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7 575±6</w:t>
            </w:r>
          </w:p>
        </w:tc>
        <w:tc>
          <w:tcPr>
            <w:tcW w:w="1417" w:type="dxa"/>
            <w:tcBorders>
              <w:top w:val="single" w:sz="8" w:space="0" w:color="auto"/>
              <w:left w:val="single" w:sz="4" w:space="0" w:color="auto"/>
              <w:bottom w:val="single" w:sz="8" w:space="0" w:color="auto"/>
              <w:right w:val="single" w:sz="4" w:space="0" w:color="auto"/>
            </w:tcBorders>
            <w:vAlign w:val="center"/>
          </w:tcPr>
          <w:p w14:paraId="02A1A016"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8 650±8</w:t>
            </w:r>
          </w:p>
        </w:tc>
        <w:tc>
          <w:tcPr>
            <w:tcW w:w="1410" w:type="dxa"/>
            <w:tcBorders>
              <w:top w:val="single" w:sz="8" w:space="0" w:color="auto"/>
              <w:left w:val="single" w:sz="4" w:space="0" w:color="auto"/>
              <w:bottom w:val="single" w:sz="8" w:space="0" w:color="auto"/>
              <w:right w:val="single" w:sz="4" w:space="0" w:color="auto"/>
            </w:tcBorders>
            <w:vAlign w:val="center"/>
          </w:tcPr>
          <w:p w14:paraId="0D8727DD" w14:textId="77777777" w:rsidR="00FE5132" w:rsidRDefault="00FE5132" w:rsidP="00257D7B">
            <w:pPr>
              <w:widowControl/>
              <w:jc w:val="center"/>
              <w:rPr>
                <w:rFonts w:ascii="Times New Roman" w:hAnsi="Times New Roman" w:cs="Times New Roman"/>
                <w:color w:val="000000"/>
              </w:rPr>
            </w:pPr>
            <w:r>
              <w:rPr>
                <w:rFonts w:ascii="Times New Roman" w:hAnsi="Times New Roman" w:cs="Times New Roman"/>
                <w:color w:val="000000"/>
                <w:lang w:bidi="ar"/>
              </w:rPr>
              <w:t>300±0.5</w:t>
            </w:r>
          </w:p>
        </w:tc>
      </w:tr>
      <w:tr w:rsidR="00DD3124" w14:paraId="776DB9BB" w14:textId="77777777" w:rsidTr="00C0282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66F60C24" w14:textId="3C68ACA8" w:rsidR="00DD3124" w:rsidRDefault="00DD3124" w:rsidP="00DD3124">
            <w:pPr>
              <w:widowControl/>
              <w:jc w:val="center"/>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 xml:space="preserve"> </w:t>
            </w:r>
            <w:r>
              <w:rPr>
                <w:rFonts w:ascii="Times New Roman" w:hAnsi="Times New Roman" w:cs="Times New Roman" w:hint="eastAsia"/>
                <w:color w:val="000000"/>
              </w:rPr>
              <w:t>200</w:t>
            </w:r>
          </w:p>
        </w:tc>
        <w:tc>
          <w:tcPr>
            <w:tcW w:w="1417" w:type="dxa"/>
            <w:tcBorders>
              <w:top w:val="single" w:sz="8" w:space="0" w:color="auto"/>
              <w:left w:val="single" w:sz="4" w:space="0" w:color="auto"/>
              <w:bottom w:val="single" w:sz="8" w:space="0" w:color="auto"/>
              <w:right w:val="single" w:sz="4" w:space="0" w:color="auto"/>
            </w:tcBorders>
            <w:vAlign w:val="center"/>
          </w:tcPr>
          <w:p w14:paraId="083CAD34" w14:textId="5EA6AEE6" w:rsidR="00DD3124" w:rsidRDefault="00DD3124" w:rsidP="00DD3124">
            <w:pPr>
              <w:widowControl/>
              <w:jc w:val="center"/>
              <w:rPr>
                <w:rFonts w:ascii="Times New Roman" w:hAnsi="Times New Roman" w:cs="Times New Roman"/>
                <w:color w:val="000000"/>
                <w:lang w:bidi="ar"/>
              </w:rPr>
            </w:pPr>
            <w:r>
              <w:rPr>
                <w:rFonts w:ascii="Times New Roman" w:hAnsi="Times New Roman" w:cs="Times New Roman" w:hint="eastAsia"/>
                <w:color w:val="000000"/>
                <w:lang w:bidi="ar"/>
              </w:rPr>
              <w:t>4</w:t>
            </w:r>
            <w:r>
              <w:rPr>
                <w:rFonts w:ascii="Times New Roman" w:hAnsi="Times New Roman" w:cs="Times New Roman"/>
                <w:color w:val="000000"/>
                <w:lang w:bidi="ar"/>
              </w:rPr>
              <w:t xml:space="preserve"> </w:t>
            </w:r>
            <w:r>
              <w:rPr>
                <w:rFonts w:ascii="Times New Roman" w:hAnsi="Times New Roman" w:cs="Times New Roman" w:hint="eastAsia"/>
                <w:color w:val="000000"/>
                <w:lang w:bidi="ar"/>
              </w:rPr>
              <w:t>200</w:t>
            </w:r>
          </w:p>
        </w:tc>
        <w:tc>
          <w:tcPr>
            <w:tcW w:w="1417" w:type="dxa"/>
            <w:tcBorders>
              <w:top w:val="single" w:sz="8" w:space="0" w:color="auto"/>
              <w:left w:val="single" w:sz="4" w:space="0" w:color="auto"/>
              <w:bottom w:val="single" w:sz="8" w:space="0" w:color="auto"/>
              <w:right w:val="single" w:sz="4" w:space="0" w:color="auto"/>
            </w:tcBorders>
            <w:vAlign w:val="center"/>
          </w:tcPr>
          <w:p w14:paraId="1ACD5B7D" w14:textId="03307828" w:rsidR="00DD3124" w:rsidRDefault="00DD3124" w:rsidP="00DD3124">
            <w:pPr>
              <w:widowControl/>
              <w:jc w:val="center"/>
              <w:rPr>
                <w:rFonts w:ascii="Times New Roman" w:hAnsi="Times New Roman" w:cs="Times New Roman"/>
                <w:color w:val="000000"/>
                <w:lang w:bidi="ar"/>
              </w:rPr>
            </w:pPr>
            <w:r>
              <w:rPr>
                <w:rFonts w:ascii="Times New Roman" w:hAnsi="Times New Roman" w:cs="Times New Roman" w:hint="eastAsia"/>
                <w:color w:val="000000"/>
                <w:lang w:bidi="ar"/>
              </w:rPr>
              <w:t>3</w:t>
            </w:r>
            <w:r>
              <w:rPr>
                <w:rFonts w:ascii="Times New Roman" w:hAnsi="Times New Roman" w:cs="Times New Roman"/>
                <w:color w:val="000000"/>
                <w:lang w:bidi="ar"/>
              </w:rPr>
              <w:t xml:space="preserve"> </w:t>
            </w:r>
            <w:r>
              <w:rPr>
                <w:rFonts w:ascii="Times New Roman" w:hAnsi="Times New Roman" w:cs="Times New Roman" w:hint="eastAsia"/>
                <w:color w:val="000000"/>
                <w:lang w:bidi="ar"/>
              </w:rPr>
              <w:t>360</w:t>
            </w:r>
          </w:p>
        </w:tc>
        <w:tc>
          <w:tcPr>
            <w:tcW w:w="1417" w:type="dxa"/>
            <w:tcBorders>
              <w:top w:val="single" w:sz="8" w:space="0" w:color="auto"/>
              <w:left w:val="single" w:sz="4" w:space="0" w:color="auto"/>
              <w:bottom w:val="single" w:sz="8" w:space="0" w:color="auto"/>
              <w:right w:val="single" w:sz="4" w:space="0" w:color="auto"/>
            </w:tcBorders>
            <w:vAlign w:val="center"/>
          </w:tcPr>
          <w:p w14:paraId="533B9BB5" w14:textId="64316662" w:rsidR="00DD3124" w:rsidRDefault="00DD3124" w:rsidP="00DD3124">
            <w:pPr>
              <w:widowControl/>
              <w:jc w:val="center"/>
              <w:rPr>
                <w:rFonts w:ascii="Times New Roman" w:hAnsi="Times New Roman" w:cs="Times New Roman"/>
                <w:color w:val="000000"/>
                <w:lang w:bidi="ar"/>
              </w:rPr>
            </w:pPr>
            <w:r>
              <w:rPr>
                <w:rFonts w:ascii="Times New Roman" w:hAnsi="Times New Roman" w:cs="Times New Roman"/>
                <w:color w:val="000000"/>
                <w:lang w:bidi="ar"/>
              </w:rPr>
              <w:t>7 954±6</w:t>
            </w:r>
          </w:p>
        </w:tc>
        <w:tc>
          <w:tcPr>
            <w:tcW w:w="1417" w:type="dxa"/>
            <w:tcBorders>
              <w:top w:val="single" w:sz="8" w:space="0" w:color="auto"/>
              <w:left w:val="single" w:sz="4" w:space="0" w:color="auto"/>
              <w:bottom w:val="single" w:sz="8" w:space="0" w:color="auto"/>
              <w:right w:val="single" w:sz="4" w:space="0" w:color="auto"/>
            </w:tcBorders>
            <w:vAlign w:val="center"/>
          </w:tcPr>
          <w:p w14:paraId="30D14BAB" w14:textId="5631BCC1" w:rsidR="00DD3124" w:rsidRDefault="00DD3124" w:rsidP="00DD3124">
            <w:pPr>
              <w:widowControl/>
              <w:jc w:val="center"/>
              <w:rPr>
                <w:rFonts w:ascii="Times New Roman" w:hAnsi="Times New Roman" w:cs="Times New Roman"/>
                <w:color w:val="000000"/>
                <w:lang w:bidi="ar"/>
              </w:rPr>
            </w:pPr>
            <w:r>
              <w:rPr>
                <w:rFonts w:ascii="Times New Roman" w:hAnsi="Times New Roman" w:cs="Times New Roman"/>
                <w:color w:val="000000"/>
                <w:lang w:bidi="ar"/>
              </w:rPr>
              <w:t>9 083±8</w:t>
            </w:r>
          </w:p>
        </w:tc>
        <w:tc>
          <w:tcPr>
            <w:tcW w:w="1410" w:type="dxa"/>
            <w:tcBorders>
              <w:top w:val="single" w:sz="8" w:space="0" w:color="auto"/>
              <w:left w:val="single" w:sz="4" w:space="0" w:color="auto"/>
              <w:bottom w:val="single" w:sz="8" w:space="0" w:color="auto"/>
              <w:right w:val="single" w:sz="4" w:space="0" w:color="auto"/>
            </w:tcBorders>
            <w:vAlign w:val="center"/>
          </w:tcPr>
          <w:p w14:paraId="68509B96" w14:textId="4D231B51" w:rsidR="00DD3124" w:rsidRDefault="00DD3124" w:rsidP="00DD3124">
            <w:pPr>
              <w:widowControl/>
              <w:jc w:val="center"/>
              <w:rPr>
                <w:rFonts w:ascii="Times New Roman" w:hAnsi="Times New Roman" w:cs="Times New Roman"/>
                <w:color w:val="000000"/>
                <w:lang w:bidi="ar"/>
              </w:rPr>
            </w:pPr>
            <w:r>
              <w:rPr>
                <w:rFonts w:ascii="Times New Roman" w:hAnsi="Times New Roman" w:cs="Times New Roman"/>
                <w:color w:val="000000"/>
                <w:lang w:bidi="ar"/>
              </w:rPr>
              <w:t>315±0.5</w:t>
            </w:r>
          </w:p>
        </w:tc>
      </w:tr>
      <w:tr w:rsidR="00DD3124" w14:paraId="71F26826" w14:textId="77777777" w:rsidTr="00C0282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3D1AF706"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4 400</w:t>
            </w:r>
          </w:p>
        </w:tc>
        <w:tc>
          <w:tcPr>
            <w:tcW w:w="1417" w:type="dxa"/>
            <w:tcBorders>
              <w:top w:val="single" w:sz="8" w:space="0" w:color="auto"/>
              <w:left w:val="single" w:sz="4" w:space="0" w:color="auto"/>
              <w:bottom w:val="single" w:sz="8" w:space="0" w:color="auto"/>
              <w:right w:val="single" w:sz="4" w:space="0" w:color="auto"/>
            </w:tcBorders>
            <w:vAlign w:val="center"/>
          </w:tcPr>
          <w:p w14:paraId="4E8369C9"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4 400</w:t>
            </w:r>
          </w:p>
        </w:tc>
        <w:tc>
          <w:tcPr>
            <w:tcW w:w="1417" w:type="dxa"/>
            <w:tcBorders>
              <w:top w:val="single" w:sz="8" w:space="0" w:color="auto"/>
              <w:left w:val="single" w:sz="4" w:space="0" w:color="auto"/>
              <w:bottom w:val="single" w:sz="8" w:space="0" w:color="auto"/>
              <w:right w:val="single" w:sz="4" w:space="0" w:color="auto"/>
            </w:tcBorders>
            <w:vAlign w:val="center"/>
          </w:tcPr>
          <w:p w14:paraId="227E1E3C"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3 520</w:t>
            </w:r>
          </w:p>
        </w:tc>
        <w:tc>
          <w:tcPr>
            <w:tcW w:w="1417" w:type="dxa"/>
            <w:tcBorders>
              <w:top w:val="single" w:sz="8" w:space="0" w:color="auto"/>
              <w:left w:val="single" w:sz="4" w:space="0" w:color="auto"/>
              <w:bottom w:val="single" w:sz="8" w:space="0" w:color="auto"/>
              <w:right w:val="single" w:sz="4" w:space="0" w:color="auto"/>
            </w:tcBorders>
            <w:vAlign w:val="center"/>
          </w:tcPr>
          <w:p w14:paraId="5B5AB1F2"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8 333±8</w:t>
            </w:r>
          </w:p>
        </w:tc>
        <w:tc>
          <w:tcPr>
            <w:tcW w:w="1417" w:type="dxa"/>
            <w:tcBorders>
              <w:top w:val="single" w:sz="8" w:space="0" w:color="auto"/>
              <w:left w:val="single" w:sz="4" w:space="0" w:color="auto"/>
              <w:bottom w:val="single" w:sz="8" w:space="0" w:color="auto"/>
              <w:right w:val="single" w:sz="4" w:space="0" w:color="auto"/>
            </w:tcBorders>
            <w:vAlign w:val="center"/>
          </w:tcPr>
          <w:p w14:paraId="41697C10"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9 515±8</w:t>
            </w:r>
          </w:p>
        </w:tc>
        <w:tc>
          <w:tcPr>
            <w:tcW w:w="1410" w:type="dxa"/>
            <w:tcBorders>
              <w:top w:val="single" w:sz="8" w:space="0" w:color="auto"/>
              <w:left w:val="single" w:sz="4" w:space="0" w:color="auto"/>
              <w:bottom w:val="single" w:sz="8" w:space="0" w:color="auto"/>
              <w:right w:val="single" w:sz="4" w:space="0" w:color="auto"/>
            </w:tcBorders>
            <w:vAlign w:val="center"/>
          </w:tcPr>
          <w:p w14:paraId="06C941EA"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330±0.5</w:t>
            </w:r>
          </w:p>
        </w:tc>
      </w:tr>
      <w:tr w:rsidR="00DD3124" w14:paraId="006488E2" w14:textId="77777777" w:rsidTr="00C0282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7B927835"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4 600</w:t>
            </w:r>
          </w:p>
        </w:tc>
        <w:tc>
          <w:tcPr>
            <w:tcW w:w="1417" w:type="dxa"/>
            <w:tcBorders>
              <w:top w:val="single" w:sz="8" w:space="0" w:color="auto"/>
              <w:left w:val="single" w:sz="4" w:space="0" w:color="auto"/>
              <w:bottom w:val="single" w:sz="8" w:space="0" w:color="auto"/>
              <w:right w:val="single" w:sz="4" w:space="0" w:color="auto"/>
            </w:tcBorders>
            <w:vAlign w:val="center"/>
          </w:tcPr>
          <w:p w14:paraId="3D1A7394"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4 600</w:t>
            </w:r>
          </w:p>
        </w:tc>
        <w:tc>
          <w:tcPr>
            <w:tcW w:w="1417" w:type="dxa"/>
            <w:tcBorders>
              <w:top w:val="single" w:sz="8" w:space="0" w:color="auto"/>
              <w:left w:val="single" w:sz="4" w:space="0" w:color="auto"/>
              <w:bottom w:val="single" w:sz="8" w:space="0" w:color="auto"/>
              <w:right w:val="single" w:sz="4" w:space="0" w:color="auto"/>
            </w:tcBorders>
            <w:vAlign w:val="center"/>
          </w:tcPr>
          <w:p w14:paraId="3AD0C504"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3 680</w:t>
            </w:r>
          </w:p>
        </w:tc>
        <w:tc>
          <w:tcPr>
            <w:tcW w:w="1417" w:type="dxa"/>
            <w:tcBorders>
              <w:top w:val="single" w:sz="8" w:space="0" w:color="auto"/>
              <w:left w:val="single" w:sz="4" w:space="0" w:color="auto"/>
              <w:bottom w:val="single" w:sz="8" w:space="0" w:color="auto"/>
              <w:right w:val="single" w:sz="4" w:space="0" w:color="auto"/>
            </w:tcBorders>
            <w:vAlign w:val="center"/>
          </w:tcPr>
          <w:p w14:paraId="7622F288"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8 711±8</w:t>
            </w:r>
          </w:p>
        </w:tc>
        <w:tc>
          <w:tcPr>
            <w:tcW w:w="1417" w:type="dxa"/>
            <w:tcBorders>
              <w:top w:val="single" w:sz="8" w:space="0" w:color="auto"/>
              <w:left w:val="single" w:sz="4" w:space="0" w:color="auto"/>
              <w:bottom w:val="single" w:sz="8" w:space="0" w:color="auto"/>
              <w:right w:val="single" w:sz="4" w:space="0" w:color="auto"/>
            </w:tcBorders>
            <w:vAlign w:val="center"/>
          </w:tcPr>
          <w:p w14:paraId="35BF4192"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9 948±8</w:t>
            </w:r>
          </w:p>
        </w:tc>
        <w:tc>
          <w:tcPr>
            <w:tcW w:w="1410" w:type="dxa"/>
            <w:tcBorders>
              <w:top w:val="single" w:sz="8" w:space="0" w:color="auto"/>
              <w:left w:val="single" w:sz="4" w:space="0" w:color="auto"/>
              <w:bottom w:val="single" w:sz="8" w:space="0" w:color="auto"/>
              <w:right w:val="single" w:sz="4" w:space="0" w:color="auto"/>
            </w:tcBorders>
            <w:vAlign w:val="center"/>
          </w:tcPr>
          <w:p w14:paraId="054342C1"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345±0.5</w:t>
            </w:r>
          </w:p>
        </w:tc>
      </w:tr>
      <w:tr w:rsidR="00DD3124" w14:paraId="7E1044EF" w14:textId="77777777" w:rsidTr="00C0282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2BE4045E"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4 800</w:t>
            </w:r>
          </w:p>
        </w:tc>
        <w:tc>
          <w:tcPr>
            <w:tcW w:w="1417" w:type="dxa"/>
            <w:tcBorders>
              <w:top w:val="single" w:sz="8" w:space="0" w:color="auto"/>
              <w:left w:val="single" w:sz="4" w:space="0" w:color="auto"/>
              <w:bottom w:val="single" w:sz="8" w:space="0" w:color="auto"/>
              <w:right w:val="single" w:sz="4" w:space="0" w:color="auto"/>
            </w:tcBorders>
            <w:vAlign w:val="center"/>
          </w:tcPr>
          <w:p w14:paraId="658861D0"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4 800</w:t>
            </w:r>
          </w:p>
        </w:tc>
        <w:tc>
          <w:tcPr>
            <w:tcW w:w="1417" w:type="dxa"/>
            <w:tcBorders>
              <w:top w:val="single" w:sz="8" w:space="0" w:color="auto"/>
              <w:left w:val="single" w:sz="4" w:space="0" w:color="auto"/>
              <w:bottom w:val="single" w:sz="8" w:space="0" w:color="auto"/>
              <w:right w:val="single" w:sz="4" w:space="0" w:color="auto"/>
            </w:tcBorders>
            <w:vAlign w:val="center"/>
          </w:tcPr>
          <w:p w14:paraId="3C1D64B8"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3 840</w:t>
            </w:r>
          </w:p>
        </w:tc>
        <w:tc>
          <w:tcPr>
            <w:tcW w:w="1417" w:type="dxa"/>
            <w:tcBorders>
              <w:top w:val="single" w:sz="8" w:space="0" w:color="auto"/>
              <w:left w:val="single" w:sz="4" w:space="0" w:color="auto"/>
              <w:bottom w:val="single" w:sz="8" w:space="0" w:color="auto"/>
              <w:right w:val="single" w:sz="4" w:space="0" w:color="auto"/>
            </w:tcBorders>
            <w:vAlign w:val="center"/>
          </w:tcPr>
          <w:p w14:paraId="4EADBFDC"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9 090±8</w:t>
            </w:r>
          </w:p>
        </w:tc>
        <w:tc>
          <w:tcPr>
            <w:tcW w:w="1417" w:type="dxa"/>
            <w:tcBorders>
              <w:top w:val="single" w:sz="8" w:space="0" w:color="auto"/>
              <w:left w:val="single" w:sz="4" w:space="0" w:color="auto"/>
              <w:bottom w:val="single" w:sz="8" w:space="0" w:color="auto"/>
              <w:right w:val="single" w:sz="4" w:space="0" w:color="auto"/>
            </w:tcBorders>
            <w:vAlign w:val="center"/>
          </w:tcPr>
          <w:p w14:paraId="7AA62CAA"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10 380±10</w:t>
            </w:r>
          </w:p>
        </w:tc>
        <w:tc>
          <w:tcPr>
            <w:tcW w:w="1410" w:type="dxa"/>
            <w:tcBorders>
              <w:top w:val="single" w:sz="8" w:space="0" w:color="auto"/>
              <w:left w:val="single" w:sz="4" w:space="0" w:color="auto"/>
              <w:bottom w:val="single" w:sz="8" w:space="0" w:color="auto"/>
              <w:right w:val="single" w:sz="4" w:space="0" w:color="auto"/>
            </w:tcBorders>
            <w:vAlign w:val="center"/>
          </w:tcPr>
          <w:p w14:paraId="540C7C7A"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360±0.5</w:t>
            </w:r>
          </w:p>
        </w:tc>
      </w:tr>
      <w:tr w:rsidR="00DD3124" w14:paraId="0F0ADC5B" w14:textId="77777777" w:rsidTr="00C0282B">
        <w:trPr>
          <w:trHeight w:val="482"/>
        </w:trPr>
        <w:tc>
          <w:tcPr>
            <w:tcW w:w="1417" w:type="dxa"/>
            <w:tcBorders>
              <w:top w:val="single" w:sz="8" w:space="0" w:color="auto"/>
              <w:left w:val="single" w:sz="8" w:space="0" w:color="auto"/>
              <w:bottom w:val="single" w:sz="8" w:space="0" w:color="auto"/>
              <w:right w:val="single" w:sz="4" w:space="0" w:color="auto"/>
            </w:tcBorders>
            <w:vAlign w:val="center"/>
          </w:tcPr>
          <w:p w14:paraId="51318540"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5 000</w:t>
            </w:r>
          </w:p>
        </w:tc>
        <w:tc>
          <w:tcPr>
            <w:tcW w:w="1417" w:type="dxa"/>
            <w:tcBorders>
              <w:top w:val="single" w:sz="8" w:space="0" w:color="auto"/>
              <w:left w:val="single" w:sz="4" w:space="0" w:color="auto"/>
              <w:bottom w:val="single" w:sz="8" w:space="0" w:color="auto"/>
              <w:right w:val="single" w:sz="4" w:space="0" w:color="auto"/>
            </w:tcBorders>
            <w:vAlign w:val="center"/>
          </w:tcPr>
          <w:p w14:paraId="73D1CEF9"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5 000</w:t>
            </w:r>
          </w:p>
        </w:tc>
        <w:tc>
          <w:tcPr>
            <w:tcW w:w="1417" w:type="dxa"/>
            <w:tcBorders>
              <w:top w:val="single" w:sz="8" w:space="0" w:color="auto"/>
              <w:left w:val="single" w:sz="4" w:space="0" w:color="auto"/>
              <w:bottom w:val="single" w:sz="8" w:space="0" w:color="auto"/>
              <w:right w:val="single" w:sz="4" w:space="0" w:color="auto"/>
            </w:tcBorders>
            <w:vAlign w:val="center"/>
          </w:tcPr>
          <w:p w14:paraId="52FE27C8"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4 000</w:t>
            </w:r>
          </w:p>
        </w:tc>
        <w:tc>
          <w:tcPr>
            <w:tcW w:w="1417" w:type="dxa"/>
            <w:tcBorders>
              <w:top w:val="single" w:sz="8" w:space="0" w:color="auto"/>
              <w:left w:val="single" w:sz="4" w:space="0" w:color="auto"/>
              <w:bottom w:val="single" w:sz="8" w:space="0" w:color="auto"/>
              <w:right w:val="single" w:sz="4" w:space="0" w:color="auto"/>
            </w:tcBorders>
            <w:vAlign w:val="center"/>
          </w:tcPr>
          <w:p w14:paraId="7B491146"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9 469±8</w:t>
            </w:r>
          </w:p>
        </w:tc>
        <w:tc>
          <w:tcPr>
            <w:tcW w:w="1417" w:type="dxa"/>
            <w:tcBorders>
              <w:top w:val="single" w:sz="8" w:space="0" w:color="auto"/>
              <w:left w:val="single" w:sz="4" w:space="0" w:color="auto"/>
              <w:bottom w:val="single" w:sz="8" w:space="0" w:color="auto"/>
              <w:right w:val="single" w:sz="4" w:space="0" w:color="auto"/>
            </w:tcBorders>
            <w:vAlign w:val="center"/>
          </w:tcPr>
          <w:p w14:paraId="3D28A0AB"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10 813±10</w:t>
            </w:r>
          </w:p>
        </w:tc>
        <w:tc>
          <w:tcPr>
            <w:tcW w:w="1410" w:type="dxa"/>
            <w:tcBorders>
              <w:top w:val="single" w:sz="8" w:space="0" w:color="auto"/>
              <w:left w:val="single" w:sz="4" w:space="0" w:color="auto"/>
              <w:bottom w:val="single" w:sz="8" w:space="0" w:color="auto"/>
              <w:right w:val="single" w:sz="4" w:space="0" w:color="auto"/>
            </w:tcBorders>
            <w:vAlign w:val="center"/>
          </w:tcPr>
          <w:p w14:paraId="5AA88BDF"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375±0.5</w:t>
            </w:r>
          </w:p>
        </w:tc>
      </w:tr>
      <w:tr w:rsidR="00DD3124" w14:paraId="20486625" w14:textId="77777777" w:rsidTr="00C0282B">
        <w:trPr>
          <w:trHeight w:val="510"/>
        </w:trPr>
        <w:tc>
          <w:tcPr>
            <w:tcW w:w="1417" w:type="dxa"/>
            <w:tcBorders>
              <w:top w:val="single" w:sz="8" w:space="0" w:color="auto"/>
              <w:left w:val="single" w:sz="8" w:space="0" w:color="auto"/>
              <w:bottom w:val="single" w:sz="4" w:space="0" w:color="auto"/>
              <w:right w:val="single" w:sz="4" w:space="0" w:color="auto"/>
            </w:tcBorders>
            <w:vAlign w:val="center"/>
          </w:tcPr>
          <w:p w14:paraId="2EB44994"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5 200</w:t>
            </w:r>
          </w:p>
        </w:tc>
        <w:tc>
          <w:tcPr>
            <w:tcW w:w="1417" w:type="dxa"/>
            <w:tcBorders>
              <w:top w:val="single" w:sz="8" w:space="0" w:color="auto"/>
              <w:left w:val="single" w:sz="4" w:space="0" w:color="auto"/>
              <w:bottom w:val="single" w:sz="4" w:space="0" w:color="auto"/>
              <w:right w:val="single" w:sz="4" w:space="0" w:color="auto"/>
            </w:tcBorders>
            <w:vAlign w:val="center"/>
          </w:tcPr>
          <w:p w14:paraId="55778749"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5 200</w:t>
            </w:r>
          </w:p>
        </w:tc>
        <w:tc>
          <w:tcPr>
            <w:tcW w:w="1417" w:type="dxa"/>
            <w:tcBorders>
              <w:top w:val="single" w:sz="8" w:space="0" w:color="auto"/>
              <w:left w:val="single" w:sz="4" w:space="0" w:color="auto"/>
              <w:bottom w:val="single" w:sz="4" w:space="0" w:color="auto"/>
              <w:right w:val="single" w:sz="4" w:space="0" w:color="auto"/>
            </w:tcBorders>
            <w:vAlign w:val="center"/>
          </w:tcPr>
          <w:p w14:paraId="658DD129"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4 160</w:t>
            </w:r>
          </w:p>
        </w:tc>
        <w:tc>
          <w:tcPr>
            <w:tcW w:w="1417" w:type="dxa"/>
            <w:tcBorders>
              <w:top w:val="single" w:sz="8" w:space="0" w:color="auto"/>
              <w:left w:val="single" w:sz="4" w:space="0" w:color="auto"/>
              <w:bottom w:val="single" w:sz="4" w:space="0" w:color="auto"/>
              <w:right w:val="single" w:sz="4" w:space="0" w:color="auto"/>
            </w:tcBorders>
            <w:vAlign w:val="center"/>
          </w:tcPr>
          <w:p w14:paraId="0C9E0357"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9 848±8</w:t>
            </w:r>
          </w:p>
        </w:tc>
        <w:tc>
          <w:tcPr>
            <w:tcW w:w="1417" w:type="dxa"/>
            <w:tcBorders>
              <w:top w:val="single" w:sz="8" w:space="0" w:color="auto"/>
              <w:left w:val="single" w:sz="4" w:space="0" w:color="auto"/>
              <w:bottom w:val="single" w:sz="4" w:space="0" w:color="auto"/>
              <w:right w:val="single" w:sz="4" w:space="0" w:color="auto"/>
            </w:tcBorders>
            <w:vAlign w:val="center"/>
          </w:tcPr>
          <w:p w14:paraId="24F2D43C"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11 245±10</w:t>
            </w:r>
          </w:p>
        </w:tc>
        <w:tc>
          <w:tcPr>
            <w:tcW w:w="1410" w:type="dxa"/>
            <w:tcBorders>
              <w:top w:val="single" w:sz="8" w:space="0" w:color="auto"/>
              <w:left w:val="single" w:sz="4" w:space="0" w:color="auto"/>
              <w:bottom w:val="single" w:sz="4" w:space="0" w:color="auto"/>
              <w:right w:val="single" w:sz="4" w:space="0" w:color="auto"/>
            </w:tcBorders>
            <w:vAlign w:val="center"/>
          </w:tcPr>
          <w:p w14:paraId="12C4BB0C"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390±0.5</w:t>
            </w:r>
          </w:p>
        </w:tc>
      </w:tr>
      <w:tr w:rsidR="00DD3124" w14:paraId="76443DA4" w14:textId="77777777" w:rsidTr="00C0282B">
        <w:trPr>
          <w:trHeight w:val="510"/>
        </w:trPr>
        <w:tc>
          <w:tcPr>
            <w:tcW w:w="1417" w:type="dxa"/>
            <w:tcBorders>
              <w:top w:val="single" w:sz="4" w:space="0" w:color="auto"/>
              <w:left w:val="single" w:sz="8" w:space="0" w:color="auto"/>
              <w:bottom w:val="single" w:sz="4" w:space="0" w:color="auto"/>
              <w:right w:val="single" w:sz="4" w:space="0" w:color="auto"/>
            </w:tcBorders>
            <w:vAlign w:val="center"/>
          </w:tcPr>
          <w:p w14:paraId="1483686B"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rPr>
              <w:t>5 400</w:t>
            </w:r>
          </w:p>
        </w:tc>
        <w:tc>
          <w:tcPr>
            <w:tcW w:w="1417" w:type="dxa"/>
            <w:tcBorders>
              <w:top w:val="single" w:sz="4" w:space="0" w:color="auto"/>
              <w:left w:val="single" w:sz="4" w:space="0" w:color="auto"/>
              <w:bottom w:val="single" w:sz="4" w:space="0" w:color="auto"/>
              <w:right w:val="single" w:sz="4" w:space="0" w:color="auto"/>
            </w:tcBorders>
            <w:vAlign w:val="center"/>
          </w:tcPr>
          <w:p w14:paraId="10499595"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5 400</w:t>
            </w:r>
          </w:p>
        </w:tc>
        <w:tc>
          <w:tcPr>
            <w:tcW w:w="1417" w:type="dxa"/>
            <w:tcBorders>
              <w:top w:val="single" w:sz="4" w:space="0" w:color="auto"/>
              <w:left w:val="single" w:sz="4" w:space="0" w:color="auto"/>
              <w:bottom w:val="single" w:sz="4" w:space="0" w:color="auto"/>
              <w:right w:val="single" w:sz="4" w:space="0" w:color="auto"/>
            </w:tcBorders>
            <w:vAlign w:val="center"/>
          </w:tcPr>
          <w:p w14:paraId="71FC3E42"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4 320</w:t>
            </w:r>
          </w:p>
        </w:tc>
        <w:tc>
          <w:tcPr>
            <w:tcW w:w="1417" w:type="dxa"/>
            <w:tcBorders>
              <w:top w:val="single" w:sz="4" w:space="0" w:color="auto"/>
              <w:left w:val="single" w:sz="4" w:space="0" w:color="auto"/>
              <w:bottom w:val="single" w:sz="4" w:space="0" w:color="auto"/>
              <w:right w:val="single" w:sz="4" w:space="0" w:color="auto"/>
            </w:tcBorders>
            <w:vAlign w:val="center"/>
          </w:tcPr>
          <w:p w14:paraId="74ED4E9A"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10 226±10</w:t>
            </w:r>
          </w:p>
        </w:tc>
        <w:tc>
          <w:tcPr>
            <w:tcW w:w="1417" w:type="dxa"/>
            <w:tcBorders>
              <w:top w:val="single" w:sz="4" w:space="0" w:color="auto"/>
              <w:left w:val="single" w:sz="4" w:space="0" w:color="auto"/>
              <w:bottom w:val="single" w:sz="4" w:space="0" w:color="auto"/>
              <w:right w:val="single" w:sz="4" w:space="0" w:color="auto"/>
            </w:tcBorders>
            <w:vAlign w:val="center"/>
          </w:tcPr>
          <w:p w14:paraId="4EED680D"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11 678±10</w:t>
            </w:r>
          </w:p>
        </w:tc>
        <w:tc>
          <w:tcPr>
            <w:tcW w:w="1410" w:type="dxa"/>
            <w:tcBorders>
              <w:top w:val="single" w:sz="4" w:space="0" w:color="auto"/>
              <w:left w:val="single" w:sz="4" w:space="0" w:color="auto"/>
              <w:bottom w:val="single" w:sz="4" w:space="0" w:color="auto"/>
              <w:right w:val="single" w:sz="4" w:space="0" w:color="auto"/>
            </w:tcBorders>
            <w:vAlign w:val="center"/>
          </w:tcPr>
          <w:p w14:paraId="04BD892D" w14:textId="77777777" w:rsidR="00DD3124" w:rsidRDefault="00DD3124" w:rsidP="00DD3124">
            <w:pPr>
              <w:widowControl/>
              <w:jc w:val="center"/>
              <w:rPr>
                <w:rFonts w:ascii="Times New Roman" w:hAnsi="Times New Roman" w:cs="Times New Roman"/>
                <w:color w:val="000000"/>
              </w:rPr>
            </w:pPr>
            <w:r>
              <w:rPr>
                <w:rFonts w:ascii="Times New Roman" w:hAnsi="Times New Roman" w:cs="Times New Roman"/>
                <w:color w:val="000000"/>
                <w:lang w:bidi="ar"/>
              </w:rPr>
              <w:t>405±0.5</w:t>
            </w:r>
          </w:p>
        </w:tc>
      </w:tr>
      <w:tr w:rsidR="00DD3124" w14:paraId="3063880C" w14:textId="77777777" w:rsidTr="00C0282B">
        <w:trPr>
          <w:trHeight w:val="510"/>
        </w:trPr>
        <w:tc>
          <w:tcPr>
            <w:tcW w:w="8495" w:type="dxa"/>
            <w:gridSpan w:val="6"/>
            <w:tcBorders>
              <w:top w:val="single" w:sz="4" w:space="0" w:color="auto"/>
              <w:left w:val="single" w:sz="8" w:space="0" w:color="auto"/>
              <w:bottom w:val="single" w:sz="4" w:space="0" w:color="auto"/>
              <w:right w:val="single" w:sz="4" w:space="0" w:color="auto"/>
            </w:tcBorders>
            <w:vAlign w:val="center"/>
          </w:tcPr>
          <w:p w14:paraId="32FDA28F" w14:textId="40B823D6" w:rsidR="00DD3124" w:rsidRDefault="00DD3124" w:rsidP="00DD3124">
            <w:pPr>
              <w:widowControl/>
              <w:rPr>
                <w:rFonts w:ascii="Times New Roman" w:hAnsi="Times New Roman" w:cs="Times New Roman"/>
              </w:rPr>
            </w:pPr>
            <w:r>
              <w:rPr>
                <w:rFonts w:ascii="Times New Roman" w:hAnsi="Times New Roman" w:cs="Times New Roman"/>
              </w:rPr>
              <w:t>注：</w:t>
            </w:r>
            <w:r>
              <w:rPr>
                <w:rFonts w:ascii="Times New Roman" w:hAnsi="Times New Roman" w:cs="Times New Roman" w:hint="eastAsia"/>
              </w:rPr>
              <w:t>1</w:t>
            </w:r>
            <w:r w:rsidR="00673EF1">
              <w:rPr>
                <w:rFonts w:ascii="Times New Roman" w:hAnsi="Times New Roman" w:cs="Times New Roman" w:hint="eastAsia"/>
              </w:rPr>
              <w:t>、</w:t>
            </w:r>
            <w:r>
              <w:rPr>
                <w:rFonts w:ascii="Times New Roman" w:hAnsi="Times New Roman" w:cs="Times New Roman" w:hint="eastAsia"/>
              </w:rPr>
              <w:t>矩形竹缠绕房屋单元以内部宽度定；</w:t>
            </w:r>
          </w:p>
          <w:p w14:paraId="475203AB" w14:textId="01F26023" w:rsidR="00DD3124" w:rsidRDefault="00DD3124" w:rsidP="00DD3124">
            <w:pPr>
              <w:widowControl/>
              <w:ind w:firstLineChars="200" w:firstLine="420"/>
              <w:rPr>
                <w:rFonts w:ascii="Times New Roman" w:hAnsi="Times New Roman" w:cs="Times New Roman"/>
              </w:rPr>
            </w:pPr>
            <w:r>
              <w:rPr>
                <w:rFonts w:ascii="Times New Roman" w:hAnsi="Times New Roman" w:cs="Times New Roman"/>
              </w:rPr>
              <w:t>2</w:t>
            </w:r>
            <w:r w:rsidR="00673EF1">
              <w:rPr>
                <w:rFonts w:ascii="Times New Roman" w:hAnsi="Times New Roman" w:cs="Times New Roman" w:hint="eastAsia"/>
              </w:rPr>
              <w:t>、</w:t>
            </w:r>
            <w:r>
              <w:rPr>
                <w:rFonts w:ascii="Times New Roman" w:hAnsi="Times New Roman" w:cs="Times New Roman"/>
              </w:rPr>
              <w:t>a</w:t>
            </w:r>
            <w:r>
              <w:rPr>
                <w:rFonts w:ascii="Times New Roman" w:hAnsi="Times New Roman" w:cs="Times New Roman"/>
              </w:rPr>
              <w:t>和</w:t>
            </w:r>
            <w:r>
              <w:rPr>
                <w:rFonts w:ascii="Times New Roman" w:hAnsi="Times New Roman" w:cs="Times New Roman"/>
              </w:rPr>
              <w:t>b</w:t>
            </w:r>
            <w:r>
              <w:rPr>
                <w:rFonts w:ascii="Times New Roman" w:hAnsi="Times New Roman" w:cs="Times New Roman"/>
                <w:color w:val="000000"/>
              </w:rPr>
              <w:t>&lt;3600</w:t>
            </w:r>
            <w:r>
              <w:rPr>
                <w:rFonts w:ascii="Times New Roman" w:hAnsi="Times New Roman" w:cs="Times New Roman"/>
                <w:color w:val="000000"/>
              </w:rPr>
              <w:t>时，允许偏差为（</w:t>
            </w:r>
            <w:r>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rPr>
              <w:t xml:space="preserve"> a</w:t>
            </w:r>
            <w:r>
              <w:rPr>
                <w:rFonts w:ascii="Times New Roman" w:hAnsi="Times New Roman" w:cs="Times New Roman"/>
              </w:rPr>
              <w:t>和</w:t>
            </w:r>
            <w:r>
              <w:rPr>
                <w:rFonts w:ascii="Times New Roman" w:hAnsi="Times New Roman" w:cs="Times New Roman"/>
              </w:rPr>
              <w:t>b</w:t>
            </w:r>
            <w:r>
              <w:rPr>
                <w:rFonts w:ascii="Times New Roman" w:hAnsi="Times New Roman" w:cs="Times New Roman"/>
                <w:color w:val="000000"/>
              </w:rPr>
              <w:t>≥3600</w:t>
            </w:r>
            <w:r>
              <w:rPr>
                <w:rFonts w:ascii="Times New Roman" w:hAnsi="Times New Roman" w:cs="Times New Roman"/>
                <w:color w:val="000000"/>
              </w:rPr>
              <w:t>时，允许偏差为（</w:t>
            </w:r>
            <w:r>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-5</w:t>
            </w:r>
            <w:r>
              <w:rPr>
                <w:rFonts w:ascii="Times New Roman" w:hAnsi="Times New Roman" w:cs="Times New Roman"/>
                <w:color w:val="000000"/>
              </w:rPr>
              <w:t>）。</w:t>
            </w:r>
          </w:p>
        </w:tc>
      </w:tr>
    </w:tbl>
    <w:p w14:paraId="19B143D2" w14:textId="174C5680" w:rsidR="009D0ABE" w:rsidRDefault="009D0ABE" w:rsidP="009D0ABE">
      <w:pPr>
        <w:rPr>
          <w:rFonts w:ascii="Times New Roman" w:hAnsi="Times New Roman" w:cs="Times New Roman"/>
          <w:bCs/>
          <w:color w:val="000000"/>
          <w:sz w:val="28"/>
          <w:szCs w:val="28"/>
        </w:rPr>
      </w:pPr>
      <w:r>
        <w:rPr>
          <w:rFonts w:ascii="Times New Roman" w:hAnsi="Times New Roman" w:cs="Times New Roman"/>
          <w:b/>
          <w:color w:val="000000"/>
          <w:sz w:val="28"/>
          <w:szCs w:val="28"/>
        </w:rPr>
        <w:t>4.</w:t>
      </w:r>
      <w:r w:rsidR="00574593">
        <w:rPr>
          <w:rFonts w:ascii="Times New Roman" w:hAnsi="Times New Roman" w:cs="Times New Roman" w:hint="eastAsia"/>
          <w:b/>
          <w:color w:val="000000"/>
          <w:sz w:val="28"/>
          <w:szCs w:val="28"/>
        </w:rPr>
        <w:t>6</w:t>
      </w:r>
      <w:r>
        <w:rPr>
          <w:rFonts w:ascii="Times New Roman" w:hAnsi="Times New Roman" w:cs="Times New Roman"/>
          <w:b/>
          <w:color w:val="000000"/>
          <w:sz w:val="28"/>
          <w:szCs w:val="28"/>
        </w:rPr>
        <w:t xml:space="preserve">.2 </w:t>
      </w:r>
      <w:r>
        <w:rPr>
          <w:rFonts w:ascii="Times New Roman" w:hAnsi="Times New Roman" w:cs="Times New Roman" w:hint="eastAsia"/>
          <w:bCs/>
          <w:color w:val="000000"/>
          <w:sz w:val="28"/>
          <w:szCs w:val="28"/>
        </w:rPr>
        <w:t>竹缠绕房屋单元连接配件</w:t>
      </w:r>
    </w:p>
    <w:p w14:paraId="681E590C" w14:textId="587F0854" w:rsidR="009D0ABE" w:rsidRDefault="009D0ABE" w:rsidP="009D0ABE">
      <w:pPr>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    </w:t>
      </w:r>
      <w:r w:rsidR="00C05CFE">
        <w:rPr>
          <w:rFonts w:ascii="Times New Roman" w:hAnsi="Times New Roman" w:cs="Times New Roman" w:hint="eastAsia"/>
          <w:bCs/>
          <w:color w:val="000000"/>
          <w:sz w:val="28"/>
          <w:szCs w:val="28"/>
        </w:rPr>
        <w:t>竹缠绕房屋单元连接配件，</w:t>
      </w:r>
      <w:r>
        <w:rPr>
          <w:rFonts w:ascii="Times New Roman" w:hAnsi="Times New Roman" w:cs="Times New Roman" w:hint="eastAsia"/>
          <w:bCs/>
          <w:color w:val="000000"/>
          <w:sz w:val="28"/>
          <w:szCs w:val="28"/>
        </w:rPr>
        <w:t>参见附录</w:t>
      </w:r>
      <w:r>
        <w:rPr>
          <w:rFonts w:ascii="Times New Roman" w:hAnsi="Times New Roman" w:cs="Times New Roman" w:hint="eastAsia"/>
          <w:bCs/>
          <w:color w:val="000000"/>
          <w:sz w:val="28"/>
          <w:szCs w:val="28"/>
        </w:rPr>
        <w:t>A</w:t>
      </w:r>
      <w:r>
        <w:rPr>
          <w:rFonts w:ascii="Times New Roman" w:hAnsi="Times New Roman" w:cs="Times New Roman" w:hint="eastAsia"/>
          <w:bCs/>
          <w:color w:val="000000"/>
          <w:sz w:val="28"/>
          <w:szCs w:val="28"/>
        </w:rPr>
        <w:t>。</w:t>
      </w:r>
      <w:r>
        <w:rPr>
          <w:rFonts w:ascii="Times New Roman" w:hAnsi="Times New Roman" w:cs="Times New Roman"/>
          <w:b/>
          <w:color w:val="000000"/>
          <w:sz w:val="28"/>
          <w:szCs w:val="28"/>
        </w:rPr>
        <w:t xml:space="preserve"> </w:t>
      </w:r>
    </w:p>
    <w:p w14:paraId="4A5639FB" w14:textId="77777777" w:rsidR="009D0ABE" w:rsidRPr="009D0ABE" w:rsidRDefault="009D0ABE">
      <w:pPr>
        <w:adjustRightInd w:val="0"/>
        <w:snapToGrid w:val="0"/>
        <w:spacing w:line="360" w:lineRule="auto"/>
        <w:jc w:val="center"/>
      </w:pPr>
    </w:p>
    <w:p w14:paraId="4F48FC23" w14:textId="491BCB62" w:rsidR="00FE5132" w:rsidRDefault="00FE5132">
      <w:pPr>
        <w:adjustRightInd w:val="0"/>
        <w:snapToGrid w:val="0"/>
        <w:spacing w:line="360" w:lineRule="auto"/>
        <w:jc w:val="center"/>
      </w:pPr>
      <w:r>
        <w:br w:type="page"/>
      </w:r>
    </w:p>
    <w:p w14:paraId="02977C37" w14:textId="77777777" w:rsidR="00174A2C" w:rsidRPr="008057C2" w:rsidRDefault="00174A2C" w:rsidP="00174A2C">
      <w:pPr>
        <w:pStyle w:val="1"/>
        <w:autoSpaceDE w:val="0"/>
        <w:autoSpaceDN w:val="0"/>
        <w:spacing w:after="312"/>
        <w:rPr>
          <w:color w:val="000000" w:themeColor="text1"/>
        </w:rPr>
      </w:pPr>
      <w:bookmarkStart w:id="136" w:name="_Toc151469823"/>
      <w:bookmarkStart w:id="137" w:name="_Toc161230402"/>
      <w:r w:rsidRPr="008057C2">
        <w:rPr>
          <w:rFonts w:hint="eastAsia"/>
          <w:color w:val="000000" w:themeColor="text1"/>
        </w:rPr>
        <w:lastRenderedPageBreak/>
        <w:t>5</w:t>
      </w:r>
      <w:r w:rsidRPr="008057C2">
        <w:rPr>
          <w:color w:val="000000" w:themeColor="text1"/>
        </w:rPr>
        <w:t xml:space="preserve"> </w:t>
      </w:r>
      <w:r w:rsidRPr="008057C2">
        <w:rPr>
          <w:rFonts w:hint="eastAsia"/>
          <w:color w:val="000000" w:themeColor="text1"/>
        </w:rPr>
        <w:t>建筑设计</w:t>
      </w:r>
      <w:bookmarkEnd w:id="136"/>
      <w:bookmarkEnd w:id="137"/>
      <w:r w:rsidRPr="008057C2">
        <w:rPr>
          <w:color w:val="000000" w:themeColor="text1"/>
        </w:rPr>
        <w:fldChar w:fldCharType="begin"/>
      </w:r>
      <w:r w:rsidRPr="008057C2">
        <w:rPr>
          <w:color w:val="000000" w:themeColor="text1"/>
        </w:rPr>
        <w:instrText xml:space="preserve"> TC  "</w:instrText>
      </w:r>
      <w:bookmarkStart w:id="138" w:name="_Toc151456923"/>
      <w:r w:rsidRPr="008057C2">
        <w:rPr>
          <w:color w:val="000000" w:themeColor="text1"/>
        </w:rPr>
        <w:instrText>8 Fire protection design</w:instrText>
      </w:r>
      <w:bookmarkEnd w:id="138"/>
      <w:r w:rsidRPr="008057C2">
        <w:rPr>
          <w:color w:val="000000" w:themeColor="text1"/>
        </w:rPr>
        <w:instrText xml:space="preserve">" \l 1 </w:instrText>
      </w:r>
      <w:r w:rsidRPr="008057C2">
        <w:rPr>
          <w:color w:val="000000" w:themeColor="text1"/>
        </w:rPr>
        <w:fldChar w:fldCharType="end"/>
      </w:r>
    </w:p>
    <w:p w14:paraId="0885099A" w14:textId="19EBE25E" w:rsidR="00174A2C" w:rsidRPr="008057C2" w:rsidRDefault="00174A2C" w:rsidP="00174A2C">
      <w:pPr>
        <w:pStyle w:val="2"/>
        <w:autoSpaceDE w:val="0"/>
        <w:autoSpaceDN w:val="0"/>
        <w:rPr>
          <w:rFonts w:ascii="Times New Roman" w:hAnsi="Times New Roman"/>
          <w:color w:val="000000" w:themeColor="text1"/>
        </w:rPr>
      </w:pPr>
      <w:bookmarkStart w:id="139" w:name="_Toc151469824"/>
      <w:bookmarkStart w:id="140" w:name="_Toc161230403"/>
      <w:r w:rsidRPr="008057C2">
        <w:rPr>
          <w:rFonts w:ascii="Times New Roman" w:hAnsi="Times New Roman" w:hint="eastAsia"/>
          <w:color w:val="000000" w:themeColor="text1"/>
        </w:rPr>
        <w:t>5</w:t>
      </w:r>
      <w:r w:rsidRPr="008057C2">
        <w:rPr>
          <w:rFonts w:ascii="Times New Roman" w:hAnsi="Times New Roman"/>
          <w:color w:val="000000" w:themeColor="text1"/>
        </w:rPr>
        <w:t xml:space="preserve">.1 </w:t>
      </w:r>
      <w:r w:rsidR="00BE4B3A" w:rsidRPr="002419F4">
        <w:rPr>
          <w:rFonts w:ascii="Times New Roman" w:hAnsi="Times New Roman" w:hint="eastAsia"/>
        </w:rPr>
        <w:t>一般规定</w:t>
      </w:r>
      <w:bookmarkEnd w:id="139"/>
      <w:bookmarkEnd w:id="140"/>
      <w:r w:rsidRPr="008057C2">
        <w:rPr>
          <w:rFonts w:ascii="Times New Roman" w:hAnsi="Times New Roman"/>
          <w:color w:val="000000" w:themeColor="text1"/>
        </w:rPr>
        <w:fldChar w:fldCharType="begin"/>
      </w:r>
      <w:r w:rsidRPr="008057C2">
        <w:rPr>
          <w:rFonts w:ascii="Times New Roman" w:hAnsi="Times New Roman"/>
          <w:color w:val="000000" w:themeColor="text1"/>
        </w:rPr>
        <w:instrText xml:space="preserve"> TC  "</w:instrText>
      </w:r>
      <w:bookmarkStart w:id="141" w:name="_Toc151456924"/>
      <w:r w:rsidRPr="008057C2">
        <w:rPr>
          <w:rFonts w:ascii="Times New Roman" w:hAnsi="Times New Roman"/>
          <w:color w:val="000000" w:themeColor="text1"/>
        </w:rPr>
        <w:instrText>8.1 Fire compartment and number of floors</w:instrText>
      </w:r>
      <w:bookmarkEnd w:id="141"/>
      <w:r w:rsidRPr="008057C2">
        <w:rPr>
          <w:rFonts w:ascii="Times New Roman" w:hAnsi="Times New Roman"/>
          <w:color w:val="000000" w:themeColor="text1"/>
        </w:rPr>
        <w:instrText xml:space="preserve">" \l 2 </w:instrText>
      </w:r>
      <w:r w:rsidRPr="008057C2">
        <w:rPr>
          <w:rFonts w:ascii="Times New Roman" w:hAnsi="Times New Roman"/>
          <w:color w:val="000000" w:themeColor="text1"/>
        </w:rPr>
        <w:fldChar w:fldCharType="end"/>
      </w:r>
      <w:r w:rsidRPr="008057C2">
        <w:rPr>
          <w:rFonts w:ascii="Times New Roman" w:hAnsi="Times New Roman"/>
          <w:color w:val="000000" w:themeColor="text1"/>
        </w:rPr>
        <w:fldChar w:fldCharType="begin"/>
      </w:r>
      <w:r w:rsidRPr="008057C2">
        <w:rPr>
          <w:rFonts w:ascii="Times New Roman" w:hAnsi="Times New Roman"/>
          <w:color w:val="000000" w:themeColor="text1"/>
        </w:rPr>
        <w:instrText xml:space="preserve"> TC  "</w:instrText>
      </w:r>
      <w:bookmarkStart w:id="142" w:name="_Toc151389481"/>
      <w:bookmarkStart w:id="143" w:name="_Toc151456925"/>
      <w:r w:rsidRPr="008057C2">
        <w:rPr>
          <w:rFonts w:ascii="Times New Roman" w:hAnsi="Times New Roman"/>
          <w:color w:val="000000" w:themeColor="text1"/>
        </w:rPr>
        <w:instrText xml:space="preserve">8.1 </w:instrText>
      </w:r>
      <w:r w:rsidRPr="008057C2">
        <w:rPr>
          <w:rFonts w:ascii="Times New Roman" w:hAnsi="Times New Roman"/>
          <w:color w:val="000000" w:themeColor="text1"/>
        </w:rPr>
        <w:instrText>防火分区和层数</w:instrText>
      </w:r>
      <w:bookmarkEnd w:id="142"/>
      <w:bookmarkEnd w:id="143"/>
      <w:r w:rsidRPr="008057C2">
        <w:rPr>
          <w:rFonts w:ascii="Times New Roman" w:hAnsi="Times New Roman"/>
          <w:color w:val="000000" w:themeColor="text1"/>
        </w:rPr>
        <w:instrText xml:space="preserve">" \l 2 </w:instrText>
      </w:r>
      <w:r w:rsidRPr="008057C2">
        <w:rPr>
          <w:rFonts w:ascii="Times New Roman" w:hAnsi="Times New Roman"/>
          <w:color w:val="000000" w:themeColor="text1"/>
        </w:rPr>
        <w:fldChar w:fldCharType="end"/>
      </w:r>
    </w:p>
    <w:p w14:paraId="2D409EA4" w14:textId="35F91F3F" w:rsidR="00BE4B3A" w:rsidRDefault="00174A2C" w:rsidP="00A06C2F">
      <w:pPr>
        <w:rPr>
          <w:rFonts w:asciiTheme="minorEastAsia" w:eastAsiaTheme="minorEastAsia" w:hAnsiTheme="minorEastAsia"/>
          <w:sz w:val="28"/>
          <w:szCs w:val="28"/>
        </w:rPr>
      </w:pPr>
      <w:r w:rsidRPr="00A06C2F">
        <w:rPr>
          <w:rFonts w:ascii="Times New Roman" w:hAnsi="Times New Roman" w:cs="Times New Roman"/>
          <w:b/>
          <w:color w:val="000000"/>
          <w:sz w:val="28"/>
          <w:szCs w:val="28"/>
        </w:rPr>
        <w:t>5.1.1</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C05CFE">
        <w:rPr>
          <w:rFonts w:ascii="Times New Roman" w:hAnsi="Times New Roman" w:cs="Times New Roman" w:hint="eastAsia"/>
          <w:sz w:val="28"/>
          <w:szCs w:val="28"/>
        </w:rPr>
        <w:t>设计满足</w:t>
      </w:r>
      <w:r w:rsidR="00BE4B3A" w:rsidRPr="002419F4">
        <w:rPr>
          <w:rFonts w:ascii="Times New Roman" w:hAnsi="Times New Roman" w:cs="Times New Roman" w:hint="eastAsia"/>
          <w:sz w:val="28"/>
          <w:szCs w:val="28"/>
        </w:rPr>
        <w:t>轻钢、竹、木框架体系，</w:t>
      </w:r>
      <w:r w:rsidR="00482C30">
        <w:rPr>
          <w:rFonts w:ascii="Times New Roman" w:hAnsi="Times New Roman" w:cs="Times New Roman" w:hint="eastAsia"/>
          <w:sz w:val="28"/>
          <w:szCs w:val="28"/>
        </w:rPr>
        <w:t>竹缠绕房屋单元与外支撑构件连接示意图，见图</w:t>
      </w:r>
      <w:r w:rsidR="00482C30">
        <w:rPr>
          <w:rFonts w:ascii="Times New Roman" w:hAnsi="Times New Roman" w:cs="Times New Roman" w:hint="eastAsia"/>
          <w:sz w:val="28"/>
          <w:szCs w:val="28"/>
        </w:rPr>
        <w:t>5.1.1-1</w:t>
      </w:r>
      <w:r w:rsidR="00482C30">
        <w:rPr>
          <w:rFonts w:ascii="Times New Roman" w:hAnsi="Times New Roman" w:cs="Times New Roman" w:hint="eastAsia"/>
          <w:sz w:val="28"/>
          <w:szCs w:val="28"/>
        </w:rPr>
        <w:t>，多个</w:t>
      </w:r>
      <w:r w:rsidR="00BE4B3A" w:rsidRPr="002419F4">
        <w:rPr>
          <w:rFonts w:ascii="Times New Roman" w:hAnsi="Times New Roman" w:cs="Times New Roman"/>
          <w:sz w:val="28"/>
          <w:szCs w:val="28"/>
        </w:rPr>
        <w:t>竹缠绕</w:t>
      </w:r>
      <w:r w:rsidR="00BE4B3A" w:rsidRPr="002419F4">
        <w:rPr>
          <w:rFonts w:ascii="Times New Roman" w:hAnsi="Times New Roman" w:cs="Times New Roman" w:hint="eastAsia"/>
          <w:sz w:val="28"/>
          <w:szCs w:val="28"/>
        </w:rPr>
        <w:t>房屋单元筒体置于结构网格内形成建筑空间，</w:t>
      </w:r>
      <w:r w:rsidR="00BE4B3A">
        <w:rPr>
          <w:rFonts w:ascii="Times New Roman" w:hAnsi="Times New Roman" w:cs="Times New Roman" w:hint="eastAsia"/>
          <w:sz w:val="28"/>
          <w:szCs w:val="28"/>
        </w:rPr>
        <w:t>竹缠绕装配式剖面示意</w:t>
      </w:r>
      <w:r w:rsidR="00C05CFE">
        <w:rPr>
          <w:rFonts w:ascii="Times New Roman" w:hAnsi="Times New Roman" w:cs="Times New Roman" w:hint="eastAsia"/>
          <w:sz w:val="28"/>
          <w:szCs w:val="28"/>
        </w:rPr>
        <w:t>图，</w:t>
      </w:r>
      <w:r w:rsidR="00BE4B3A">
        <w:rPr>
          <w:rFonts w:ascii="Times New Roman" w:hAnsi="Times New Roman" w:cs="Times New Roman" w:hint="eastAsia"/>
          <w:sz w:val="28"/>
          <w:szCs w:val="28"/>
        </w:rPr>
        <w:t>见图</w:t>
      </w:r>
      <w:r w:rsidR="00BE4B3A">
        <w:rPr>
          <w:rFonts w:ascii="Times New Roman" w:hAnsi="Times New Roman" w:cs="Times New Roman" w:hint="eastAsia"/>
          <w:sz w:val="28"/>
          <w:szCs w:val="28"/>
        </w:rPr>
        <w:t>5</w:t>
      </w:r>
      <w:r w:rsidR="00BE4B3A">
        <w:rPr>
          <w:rFonts w:ascii="Times New Roman" w:hAnsi="Times New Roman" w:cs="Times New Roman"/>
          <w:sz w:val="28"/>
          <w:szCs w:val="28"/>
        </w:rPr>
        <w:t>.1.1</w:t>
      </w:r>
      <w:r w:rsidR="00482C30">
        <w:rPr>
          <w:rFonts w:ascii="Times New Roman" w:hAnsi="Times New Roman" w:cs="Times New Roman" w:hint="eastAsia"/>
          <w:sz w:val="28"/>
          <w:szCs w:val="28"/>
        </w:rPr>
        <w:t>-2</w:t>
      </w:r>
      <w:r w:rsidR="00BE4B3A" w:rsidRPr="002419F4">
        <w:rPr>
          <w:rFonts w:ascii="Times New Roman" w:hAnsi="Times New Roman" w:cs="Times New Roman" w:hint="eastAsia"/>
          <w:sz w:val="28"/>
          <w:szCs w:val="28"/>
        </w:rPr>
        <w:t>。结构开间、进深尺寸须</w:t>
      </w:r>
      <w:r w:rsidR="00C05CFE">
        <w:rPr>
          <w:rFonts w:ascii="Times New Roman" w:hAnsi="Times New Roman" w:cs="Times New Roman" w:hint="eastAsia"/>
          <w:sz w:val="28"/>
          <w:szCs w:val="28"/>
        </w:rPr>
        <w:t>符合</w:t>
      </w:r>
      <w:r w:rsidR="00BE4B3A" w:rsidRPr="002419F4">
        <w:rPr>
          <w:rFonts w:ascii="Times New Roman" w:hAnsi="Times New Roman" w:cs="Times New Roman"/>
          <w:sz w:val="28"/>
          <w:szCs w:val="28"/>
        </w:rPr>
        <w:t>竹缠绕</w:t>
      </w:r>
      <w:r w:rsidR="00BE4B3A" w:rsidRPr="002419F4">
        <w:rPr>
          <w:rFonts w:ascii="Times New Roman" w:hAnsi="Times New Roman" w:cs="Times New Roman" w:hint="eastAsia"/>
          <w:sz w:val="28"/>
          <w:szCs w:val="28"/>
        </w:rPr>
        <w:t>单元筒体的构造尺寸要求，</w:t>
      </w:r>
      <w:r w:rsidR="00BE4B3A" w:rsidRPr="002419F4">
        <w:rPr>
          <w:rFonts w:asciiTheme="minorEastAsia" w:eastAsiaTheme="minorEastAsia" w:hAnsiTheme="minorEastAsia"/>
          <w:sz w:val="28"/>
          <w:szCs w:val="28"/>
        </w:rPr>
        <w:t>竹缠绕单元</w:t>
      </w:r>
      <w:r w:rsidR="00BE4B3A" w:rsidRPr="002419F4">
        <w:rPr>
          <w:rFonts w:ascii="Times New Roman" w:hAnsi="Times New Roman" w:cs="Times New Roman" w:hint="eastAsia"/>
          <w:sz w:val="28"/>
          <w:szCs w:val="28"/>
        </w:rPr>
        <w:t>筒体</w:t>
      </w:r>
      <w:r w:rsidR="00BE4B3A" w:rsidRPr="002419F4">
        <w:rPr>
          <w:rFonts w:asciiTheme="minorEastAsia" w:eastAsiaTheme="minorEastAsia" w:hAnsiTheme="minorEastAsia"/>
          <w:sz w:val="28"/>
          <w:szCs w:val="28"/>
        </w:rPr>
        <w:t>的内径和长度尺寸规格</w:t>
      </w:r>
      <w:r w:rsidR="00BE4B3A" w:rsidRPr="002419F4">
        <w:rPr>
          <w:rFonts w:asciiTheme="minorEastAsia" w:eastAsiaTheme="minorEastAsia" w:hAnsiTheme="minorEastAsia" w:hint="eastAsia"/>
          <w:sz w:val="28"/>
          <w:szCs w:val="28"/>
        </w:rPr>
        <w:t>参见本</w:t>
      </w:r>
      <w:r w:rsidR="00C05CFE">
        <w:rPr>
          <w:rFonts w:asciiTheme="minorEastAsia" w:eastAsiaTheme="minorEastAsia" w:hAnsiTheme="minorEastAsia" w:hint="eastAsia"/>
          <w:sz w:val="28"/>
          <w:szCs w:val="28"/>
        </w:rPr>
        <w:t>规程第</w:t>
      </w:r>
      <w:r w:rsidR="00BE4B3A" w:rsidRPr="002419F4">
        <w:rPr>
          <w:rFonts w:asciiTheme="minorEastAsia" w:eastAsiaTheme="minorEastAsia" w:hAnsiTheme="minorEastAsia" w:hint="eastAsia"/>
          <w:sz w:val="28"/>
          <w:szCs w:val="28"/>
        </w:rPr>
        <w:t>4.</w:t>
      </w:r>
      <w:r w:rsidR="00574593">
        <w:rPr>
          <w:rFonts w:asciiTheme="minorEastAsia" w:eastAsiaTheme="minorEastAsia" w:hAnsiTheme="minorEastAsia" w:hint="eastAsia"/>
          <w:color w:val="FF0000"/>
          <w:sz w:val="28"/>
          <w:szCs w:val="28"/>
        </w:rPr>
        <w:t>6</w:t>
      </w:r>
      <w:r w:rsidR="00BE4B3A" w:rsidRPr="002419F4">
        <w:rPr>
          <w:rFonts w:asciiTheme="minorEastAsia" w:eastAsiaTheme="minorEastAsia" w:hAnsiTheme="minorEastAsia" w:hint="eastAsia"/>
          <w:sz w:val="28"/>
          <w:szCs w:val="28"/>
        </w:rPr>
        <w:t>节</w:t>
      </w:r>
      <w:r w:rsidR="00C05CFE">
        <w:rPr>
          <w:rFonts w:asciiTheme="minorEastAsia" w:eastAsiaTheme="minorEastAsia" w:hAnsiTheme="minorEastAsia" w:hint="eastAsia"/>
          <w:sz w:val="28"/>
          <w:szCs w:val="28"/>
        </w:rPr>
        <w:t>的</w:t>
      </w:r>
      <w:r w:rsidR="00BE4B3A" w:rsidRPr="002419F4">
        <w:rPr>
          <w:rFonts w:asciiTheme="minorEastAsia" w:eastAsiaTheme="minorEastAsia" w:hAnsiTheme="minorEastAsia" w:hint="eastAsia"/>
          <w:sz w:val="28"/>
          <w:szCs w:val="28"/>
        </w:rPr>
        <w:t>相应规定</w:t>
      </w:r>
      <w:r w:rsidR="00BE4B3A">
        <w:rPr>
          <w:rFonts w:asciiTheme="minorEastAsia" w:eastAsiaTheme="minorEastAsia" w:hAnsiTheme="minorEastAsia" w:hint="eastAsia"/>
          <w:sz w:val="28"/>
          <w:szCs w:val="28"/>
        </w:rPr>
        <w:t>。</w:t>
      </w:r>
    </w:p>
    <w:p w14:paraId="40F4E287" w14:textId="4ABE8D2D" w:rsidR="00482C30" w:rsidRDefault="006A0041" w:rsidP="00482C30">
      <w:pPr>
        <w:jc w:val="center"/>
        <w:rPr>
          <w:rFonts w:asciiTheme="minorEastAsia" w:eastAsiaTheme="minorEastAsia" w:hAnsiTheme="minorEastAsia"/>
          <w:sz w:val="28"/>
          <w:szCs w:val="28"/>
        </w:rPr>
      </w:pPr>
      <w:r>
        <w:rPr>
          <w:rFonts w:ascii="Times New Roman" w:hAnsi="Times New Roman" w:cs="Times New Roman"/>
          <w:noProof/>
        </w:rPr>
        <w:drawing>
          <wp:inline distT="0" distB="0" distL="0" distR="0" wp14:anchorId="0B3AC726" wp14:editId="68F6C170">
            <wp:extent cx="2651760" cy="2151380"/>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2668929" cy="2165730"/>
                    </a:xfrm>
                    <a:prstGeom prst="rect">
                      <a:avLst/>
                    </a:prstGeom>
                  </pic:spPr>
                </pic:pic>
              </a:graphicData>
            </a:graphic>
          </wp:inline>
        </w:drawing>
      </w:r>
    </w:p>
    <w:p w14:paraId="7AC75A8C" w14:textId="49951929" w:rsidR="00482C30" w:rsidRDefault="00482C30" w:rsidP="00482C30">
      <w:pPr>
        <w:jc w:val="center"/>
        <w:rPr>
          <w:rFonts w:asciiTheme="minorEastAsia" w:eastAsiaTheme="minorEastAsia" w:hAnsiTheme="minorEastAsia"/>
          <w:sz w:val="28"/>
          <w:szCs w:val="28"/>
        </w:rPr>
      </w:pPr>
      <w:r w:rsidRPr="002419F4">
        <w:rPr>
          <w:rFonts w:ascii="Times New Roman" w:eastAsia="黑体" w:hAnsi="Times New Roman" w:cs="Times New Roman"/>
          <w:sz w:val="24"/>
          <w:szCs w:val="24"/>
          <w:lang w:val="zh-CN"/>
        </w:rPr>
        <w:t>图</w:t>
      </w:r>
      <w:r w:rsidRPr="002419F4">
        <w:rPr>
          <w:rFonts w:ascii="Times New Roman" w:eastAsia="黑体" w:hAnsi="Times New Roman" w:cs="Times New Roman" w:hint="eastAsia"/>
          <w:sz w:val="24"/>
          <w:szCs w:val="24"/>
          <w:lang w:val="zh-CN"/>
        </w:rPr>
        <w:t>5.1.1</w:t>
      </w:r>
      <w:r>
        <w:rPr>
          <w:rFonts w:ascii="Times New Roman" w:eastAsia="黑体" w:hAnsi="Times New Roman" w:cs="Times New Roman" w:hint="eastAsia"/>
          <w:sz w:val="24"/>
          <w:szCs w:val="24"/>
          <w:lang w:val="zh-CN"/>
        </w:rPr>
        <w:t>-1</w:t>
      </w:r>
      <w:r>
        <w:rPr>
          <w:rFonts w:ascii="Times New Roman" w:eastAsia="黑体" w:hAnsi="Times New Roman" w:cs="Times New Roman"/>
          <w:sz w:val="24"/>
          <w:szCs w:val="24"/>
          <w:lang w:val="zh-CN"/>
        </w:rPr>
        <w:t xml:space="preserve"> </w:t>
      </w:r>
      <w:r w:rsidRPr="002419F4">
        <w:rPr>
          <w:rFonts w:ascii="Times New Roman" w:eastAsia="黑体" w:hAnsi="Times New Roman" w:cs="Times New Roman"/>
          <w:sz w:val="24"/>
          <w:szCs w:val="24"/>
          <w:lang w:val="zh-CN"/>
        </w:rPr>
        <w:t>竹缠绕</w:t>
      </w:r>
      <w:r>
        <w:rPr>
          <w:rFonts w:ascii="Times New Roman" w:eastAsia="黑体" w:hAnsi="Times New Roman" w:cs="Times New Roman" w:hint="eastAsia"/>
          <w:sz w:val="24"/>
          <w:szCs w:val="24"/>
          <w:lang w:val="zh-CN"/>
        </w:rPr>
        <w:t>房屋单元与外支撑构件连接</w:t>
      </w:r>
      <w:r w:rsidRPr="002419F4">
        <w:rPr>
          <w:rFonts w:ascii="Times New Roman" w:eastAsia="黑体" w:hAnsi="Times New Roman" w:cs="Times New Roman"/>
          <w:sz w:val="24"/>
          <w:szCs w:val="24"/>
          <w:lang w:val="zh-CN"/>
        </w:rPr>
        <w:t>示意图</w:t>
      </w:r>
    </w:p>
    <w:p w14:paraId="4DAFFBE0" w14:textId="77777777" w:rsidR="00482C30" w:rsidRPr="00482C30" w:rsidRDefault="00482C30" w:rsidP="00D66E7E">
      <w:pPr>
        <w:jc w:val="center"/>
        <w:rPr>
          <w:rFonts w:asciiTheme="minorEastAsia" w:eastAsiaTheme="minorEastAsia" w:hAnsiTheme="minorEastAsia"/>
          <w:sz w:val="28"/>
          <w:szCs w:val="28"/>
        </w:rPr>
      </w:pPr>
    </w:p>
    <w:p w14:paraId="652764CD" w14:textId="7C1D09F3" w:rsidR="00BE4B3A" w:rsidRDefault="00BE4B3A" w:rsidP="00A06C2F">
      <w:pPr>
        <w:rPr>
          <w:rFonts w:asciiTheme="minorEastAsia" w:eastAsiaTheme="minorEastAsia" w:hAnsiTheme="minorEastAsia"/>
          <w:sz w:val="28"/>
          <w:szCs w:val="28"/>
        </w:rPr>
      </w:pPr>
      <w:r w:rsidRPr="002419F4">
        <w:rPr>
          <w:rFonts w:hint="eastAsia"/>
          <w:noProof/>
        </w:rPr>
        <w:lastRenderedPageBreak/>
        <w:drawing>
          <wp:inline distT="0" distB="0" distL="0" distR="0" wp14:anchorId="0113AF09" wp14:editId="1D8BACDC">
            <wp:extent cx="5248275" cy="3989410"/>
            <wp:effectExtent l="0" t="0" r="0" b="0"/>
            <wp:docPr id="1392653359" name="图片 139265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7" cstate="print">
                      <a:extLst>
                        <a:ext uri="{28A0092B-C50C-407E-A947-70E740481C1C}">
                          <a14:useLocalDpi xmlns:a14="http://schemas.microsoft.com/office/drawing/2010/main" val="0"/>
                        </a:ext>
                      </a:extLst>
                    </a:blip>
                    <a:srcRect t="20196" b="26079"/>
                    <a:stretch/>
                  </pic:blipFill>
                  <pic:spPr bwMode="auto">
                    <a:xfrm>
                      <a:off x="0" y="0"/>
                      <a:ext cx="5248275" cy="3989410"/>
                    </a:xfrm>
                    <a:prstGeom prst="rect">
                      <a:avLst/>
                    </a:prstGeom>
                    <a:ln>
                      <a:noFill/>
                    </a:ln>
                    <a:extLst>
                      <a:ext uri="{53640926-AAD7-44D8-BBD7-CCE9431645EC}">
                        <a14:shadowObscured xmlns:a14="http://schemas.microsoft.com/office/drawing/2010/main"/>
                      </a:ext>
                    </a:extLst>
                  </pic:spPr>
                </pic:pic>
              </a:graphicData>
            </a:graphic>
          </wp:inline>
        </w:drawing>
      </w:r>
    </w:p>
    <w:p w14:paraId="21B0617C" w14:textId="2D91D790" w:rsidR="00BE4B3A" w:rsidRDefault="00BE4B3A" w:rsidP="00574593">
      <w:pPr>
        <w:jc w:val="center"/>
        <w:rPr>
          <w:rFonts w:asciiTheme="minorEastAsia" w:eastAsiaTheme="minorEastAsia" w:hAnsiTheme="minorEastAsia"/>
          <w:sz w:val="28"/>
          <w:szCs w:val="28"/>
        </w:rPr>
      </w:pPr>
      <w:r w:rsidRPr="002419F4">
        <w:rPr>
          <w:rFonts w:ascii="Times New Roman" w:eastAsia="黑体" w:hAnsi="Times New Roman" w:cs="Times New Roman"/>
          <w:sz w:val="24"/>
          <w:szCs w:val="24"/>
          <w:lang w:val="zh-CN"/>
        </w:rPr>
        <w:t>图</w:t>
      </w:r>
      <w:r w:rsidRPr="002419F4">
        <w:rPr>
          <w:rFonts w:ascii="Times New Roman" w:eastAsia="黑体" w:hAnsi="Times New Roman" w:cs="Times New Roman" w:hint="eastAsia"/>
          <w:sz w:val="24"/>
          <w:szCs w:val="24"/>
          <w:lang w:val="zh-CN"/>
        </w:rPr>
        <w:t>5.1.1</w:t>
      </w:r>
      <w:r w:rsidR="00482C30">
        <w:rPr>
          <w:rFonts w:ascii="Times New Roman" w:eastAsia="黑体" w:hAnsi="Times New Roman" w:cs="Times New Roman" w:hint="eastAsia"/>
          <w:sz w:val="24"/>
          <w:szCs w:val="24"/>
          <w:lang w:val="zh-CN"/>
        </w:rPr>
        <w:t>-2</w:t>
      </w:r>
      <w:r>
        <w:rPr>
          <w:rFonts w:ascii="Times New Roman" w:eastAsia="黑体" w:hAnsi="Times New Roman" w:cs="Times New Roman"/>
          <w:sz w:val="24"/>
          <w:szCs w:val="24"/>
          <w:lang w:val="zh-CN"/>
        </w:rPr>
        <w:t xml:space="preserve"> </w:t>
      </w:r>
      <w:proofErr w:type="gramStart"/>
      <w:r w:rsidR="0089485D">
        <w:rPr>
          <w:rFonts w:ascii="Times New Roman" w:eastAsia="黑体" w:hAnsi="Times New Roman" w:cs="Times New Roman"/>
          <w:sz w:val="24"/>
          <w:szCs w:val="24"/>
          <w:lang w:val="zh-CN"/>
        </w:rPr>
        <w:t>单元式竹缠绕</w:t>
      </w:r>
      <w:proofErr w:type="gramEnd"/>
      <w:r w:rsidR="0089485D">
        <w:rPr>
          <w:rFonts w:ascii="Times New Roman" w:eastAsia="黑体" w:hAnsi="Times New Roman" w:cs="Times New Roman"/>
          <w:sz w:val="24"/>
          <w:szCs w:val="24"/>
          <w:lang w:val="zh-CN"/>
        </w:rPr>
        <w:t>房屋</w:t>
      </w:r>
      <w:r w:rsidRPr="002419F4">
        <w:rPr>
          <w:rFonts w:ascii="Times New Roman" w:eastAsia="黑体" w:hAnsi="Times New Roman" w:cs="Times New Roman" w:hint="eastAsia"/>
          <w:sz w:val="24"/>
          <w:szCs w:val="24"/>
          <w:lang w:val="zh-CN"/>
        </w:rPr>
        <w:t>剖面</w:t>
      </w:r>
      <w:r w:rsidRPr="002419F4">
        <w:rPr>
          <w:rFonts w:ascii="Times New Roman" w:eastAsia="黑体" w:hAnsi="Times New Roman" w:cs="Times New Roman"/>
          <w:sz w:val="24"/>
          <w:szCs w:val="24"/>
          <w:lang w:val="zh-CN"/>
        </w:rPr>
        <w:t>示意图</w:t>
      </w:r>
    </w:p>
    <w:p w14:paraId="0F8FDA61" w14:textId="53D209C4" w:rsidR="00174A2C" w:rsidRDefault="00174A2C" w:rsidP="00A06C2F">
      <w:pPr>
        <w:rPr>
          <w:rFonts w:ascii="Times New Roman" w:hAnsi="Times New Roman" w:cs="Times New Roman"/>
          <w:b/>
          <w:color w:val="000000"/>
          <w:sz w:val="28"/>
          <w:szCs w:val="28"/>
        </w:rPr>
      </w:pPr>
      <w:r w:rsidRPr="00A06C2F">
        <w:rPr>
          <w:rFonts w:ascii="Times New Roman" w:hAnsi="Times New Roman" w:cs="Times New Roman"/>
          <w:b/>
          <w:color w:val="000000"/>
          <w:sz w:val="28"/>
          <w:szCs w:val="28"/>
        </w:rPr>
        <w:t xml:space="preserve">5.1.2 </w:t>
      </w:r>
      <w:r w:rsidR="00BE4B3A" w:rsidRPr="00574593">
        <w:rPr>
          <w:rFonts w:ascii="Times New Roman" w:hAnsi="Times New Roman" w:cs="Times New Roman" w:hint="eastAsia"/>
          <w:b/>
          <w:color w:val="000000"/>
          <w:sz w:val="28"/>
          <w:szCs w:val="28"/>
        </w:rPr>
        <w:t>构造要求</w:t>
      </w:r>
    </w:p>
    <w:p w14:paraId="603AC08B" w14:textId="135B3EC7" w:rsidR="00BE4B3A" w:rsidRPr="00A06C2F" w:rsidRDefault="00BE4B3A" w:rsidP="00BE4B3A">
      <w:pPr>
        <w:jc w:val="left"/>
        <w:rPr>
          <w:rFonts w:ascii="Times New Roman" w:hAnsi="Times New Roman"/>
          <w:color w:val="000000"/>
        </w:rPr>
      </w:pPr>
      <w:r w:rsidRPr="00A06C2F">
        <w:rPr>
          <w:rFonts w:ascii="Times New Roman" w:hAnsi="Times New Roman" w:cs="Times New Roman"/>
          <w:b/>
          <w:color w:val="000000"/>
          <w:sz w:val="28"/>
          <w:szCs w:val="28"/>
        </w:rPr>
        <w:t>5.1.</w:t>
      </w:r>
      <w:r>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 xml:space="preserve">.1 </w:t>
      </w:r>
      <w:r w:rsidRPr="002419F4">
        <w:rPr>
          <w:rFonts w:hint="eastAsia"/>
          <w:kern w:val="0"/>
          <w:sz w:val="28"/>
          <w:szCs w:val="28"/>
        </w:rPr>
        <w:t>外立面</w:t>
      </w:r>
      <w:proofErr w:type="gramStart"/>
      <w:r w:rsidRPr="002419F4">
        <w:rPr>
          <w:kern w:val="0"/>
          <w:sz w:val="28"/>
          <w:szCs w:val="28"/>
        </w:rPr>
        <w:t>封墙质量</w:t>
      </w:r>
      <w:proofErr w:type="gramEnd"/>
      <w:r w:rsidRPr="002419F4">
        <w:rPr>
          <w:kern w:val="0"/>
          <w:sz w:val="28"/>
          <w:szCs w:val="28"/>
        </w:rPr>
        <w:t>应符合相关国家规范</w:t>
      </w:r>
      <w:r>
        <w:rPr>
          <w:rFonts w:hint="eastAsia"/>
          <w:kern w:val="0"/>
          <w:sz w:val="28"/>
          <w:szCs w:val="28"/>
        </w:rPr>
        <w:t>。</w:t>
      </w:r>
    </w:p>
    <w:p w14:paraId="13B0EF9C" w14:textId="73518D3D" w:rsidR="00BE4B3A" w:rsidRPr="00BE4B3A" w:rsidRDefault="00BE4B3A" w:rsidP="00BE4B3A">
      <w:pPr>
        <w:jc w:val="left"/>
        <w:rPr>
          <w:color w:val="000000"/>
          <w:sz w:val="28"/>
          <w:szCs w:val="28"/>
        </w:rPr>
      </w:pPr>
      <w:r w:rsidRPr="00A06C2F">
        <w:rPr>
          <w:rFonts w:ascii="Times New Roman" w:hAnsi="Times New Roman" w:cs="Times New Roman"/>
          <w:b/>
          <w:color w:val="000000"/>
          <w:sz w:val="28"/>
          <w:szCs w:val="28"/>
        </w:rPr>
        <w:t>5.1.</w:t>
      </w:r>
      <w:r>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2419F4">
        <w:rPr>
          <w:rFonts w:ascii="Times New Roman" w:hAnsi="Times New Roman" w:cs="Times New Roman"/>
          <w:kern w:val="0"/>
          <w:sz w:val="28"/>
          <w:szCs w:val="28"/>
        </w:rPr>
        <w:t>竹缠绕房屋单元侧面开洞</w:t>
      </w:r>
      <w:proofErr w:type="gramStart"/>
      <w:r w:rsidRPr="002419F4">
        <w:rPr>
          <w:rFonts w:ascii="Times New Roman" w:hAnsi="Times New Roman" w:cs="Times New Roman"/>
          <w:kern w:val="0"/>
          <w:sz w:val="28"/>
          <w:szCs w:val="28"/>
        </w:rPr>
        <w:t>宜</w:t>
      </w:r>
      <w:r w:rsidR="00C05CFE">
        <w:rPr>
          <w:rFonts w:ascii="Times New Roman" w:hAnsi="Times New Roman" w:cs="Times New Roman" w:hint="eastAsia"/>
          <w:kern w:val="0"/>
          <w:sz w:val="28"/>
          <w:szCs w:val="28"/>
        </w:rPr>
        <w:t>符合</w:t>
      </w:r>
      <w:proofErr w:type="gramEnd"/>
      <w:r w:rsidRPr="002419F4">
        <w:rPr>
          <w:rFonts w:ascii="Times New Roman" w:hAnsi="Times New Roman" w:cs="Times New Roman"/>
          <w:kern w:val="0"/>
          <w:sz w:val="28"/>
          <w:szCs w:val="28"/>
        </w:rPr>
        <w:t>以下条件：</w:t>
      </w:r>
    </w:p>
    <w:p w14:paraId="67094EBF" w14:textId="0A30690E" w:rsidR="00BE4B3A" w:rsidRPr="002419F4" w:rsidRDefault="00F848AB" w:rsidP="00BE4B3A">
      <w:pPr>
        <w:pStyle w:val="a8"/>
        <w:ind w:firstLineChars="200" w:firstLine="560"/>
        <w:rPr>
          <w:sz w:val="28"/>
          <w:szCs w:val="28"/>
        </w:rPr>
      </w:pPr>
      <w:r w:rsidRPr="00D66E7E">
        <w:rPr>
          <w:bCs/>
          <w:sz w:val="28"/>
          <w:szCs w:val="28"/>
        </w:rPr>
        <w:t>a)</w:t>
      </w:r>
      <w:r w:rsidR="00BE4B3A" w:rsidRPr="002419F4">
        <w:rPr>
          <w:b/>
          <w:sz w:val="28"/>
          <w:szCs w:val="28"/>
        </w:rPr>
        <w:t xml:space="preserve"> </w:t>
      </w:r>
      <w:r w:rsidR="00BE4B3A" w:rsidRPr="002419F4">
        <w:rPr>
          <w:sz w:val="28"/>
          <w:szCs w:val="28"/>
        </w:rPr>
        <w:t>窗形洞口</w:t>
      </w:r>
    </w:p>
    <w:p w14:paraId="6B1EE148" w14:textId="0A978C42" w:rsidR="00BE4B3A" w:rsidRPr="002419F4" w:rsidRDefault="00F848AB" w:rsidP="00BE4B3A">
      <w:pPr>
        <w:pStyle w:val="a8"/>
        <w:spacing w:line="360" w:lineRule="auto"/>
        <w:ind w:firstLineChars="200" w:firstLine="560"/>
        <w:rPr>
          <w:sz w:val="28"/>
          <w:szCs w:val="28"/>
        </w:rPr>
      </w:pPr>
      <w:r>
        <w:rPr>
          <w:sz w:val="28"/>
          <w:szCs w:val="28"/>
        </w:rPr>
        <w:t>1)</w:t>
      </w:r>
      <w:r w:rsidR="00BE4B3A" w:rsidRPr="002419F4">
        <w:rPr>
          <w:sz w:val="28"/>
          <w:szCs w:val="28"/>
        </w:rPr>
        <w:t xml:space="preserve"> </w:t>
      </w:r>
      <w:r w:rsidR="00BE4B3A" w:rsidRPr="002419F4">
        <w:rPr>
          <w:rFonts w:hint="eastAsia"/>
          <w:sz w:val="28"/>
          <w:szCs w:val="28"/>
        </w:rPr>
        <w:t>窗形洞口见（</w:t>
      </w:r>
      <w:r w:rsidR="00BE4B3A" w:rsidRPr="002419F4">
        <w:rPr>
          <w:sz w:val="28"/>
          <w:szCs w:val="28"/>
        </w:rPr>
        <w:t>图</w:t>
      </w:r>
      <w:r w:rsidR="00BE4B3A" w:rsidRPr="002419F4">
        <w:rPr>
          <w:rFonts w:hint="eastAsia"/>
          <w:sz w:val="28"/>
          <w:szCs w:val="28"/>
        </w:rPr>
        <w:t>5.1.</w:t>
      </w:r>
      <w:r w:rsidRPr="002419F4">
        <w:rPr>
          <w:rFonts w:hint="eastAsia"/>
          <w:sz w:val="28"/>
          <w:szCs w:val="28"/>
        </w:rPr>
        <w:t xml:space="preserve"> </w:t>
      </w:r>
      <w:r w:rsidR="00BE4B3A" w:rsidRPr="002419F4">
        <w:rPr>
          <w:rFonts w:hint="eastAsia"/>
          <w:sz w:val="28"/>
          <w:szCs w:val="28"/>
        </w:rPr>
        <w:t>2</w:t>
      </w:r>
      <w:r w:rsidR="00BE4B3A" w:rsidRPr="002419F4">
        <w:rPr>
          <w:rFonts w:hint="eastAsia"/>
          <w:sz w:val="28"/>
          <w:szCs w:val="28"/>
        </w:rPr>
        <w:t>），</w:t>
      </w:r>
      <w:r w:rsidR="00BE4B3A" w:rsidRPr="002419F4">
        <w:rPr>
          <w:sz w:val="28"/>
          <w:szCs w:val="28"/>
        </w:rPr>
        <w:t>洞口总高度不超过总高度的二分之一</w:t>
      </w:r>
      <w:r w:rsidR="00BE4B3A" w:rsidRPr="002419F4">
        <w:rPr>
          <w:rFonts w:hint="eastAsia"/>
          <w:sz w:val="28"/>
          <w:szCs w:val="28"/>
        </w:rPr>
        <w:t>。</w:t>
      </w:r>
    </w:p>
    <w:p w14:paraId="1AB57694" w14:textId="46E978A5" w:rsidR="00BE4B3A" w:rsidRPr="002419F4" w:rsidRDefault="00F848AB" w:rsidP="00BE4B3A">
      <w:pPr>
        <w:pStyle w:val="a8"/>
        <w:autoSpaceDE w:val="0"/>
        <w:autoSpaceDN w:val="0"/>
        <w:spacing w:line="360" w:lineRule="auto"/>
        <w:ind w:firstLineChars="200" w:firstLine="560"/>
        <w:jc w:val="left"/>
        <w:rPr>
          <w:sz w:val="28"/>
          <w:szCs w:val="28"/>
        </w:rPr>
      </w:pPr>
      <w:r>
        <w:rPr>
          <w:sz w:val="28"/>
          <w:szCs w:val="28"/>
        </w:rPr>
        <w:t>2)</w:t>
      </w:r>
      <w:r w:rsidR="00BE4B3A" w:rsidRPr="002419F4">
        <w:rPr>
          <w:sz w:val="28"/>
          <w:szCs w:val="28"/>
        </w:rPr>
        <w:t xml:space="preserve"> </w:t>
      </w:r>
      <w:r w:rsidR="00BE4B3A" w:rsidRPr="002419F4">
        <w:rPr>
          <w:sz w:val="28"/>
          <w:szCs w:val="28"/>
        </w:rPr>
        <w:t>洞口间距以及洞口到边缘的距离应不小于洞口在这个方向的宽度</w:t>
      </w:r>
      <w:r w:rsidR="00BE4B3A" w:rsidRPr="002419F4">
        <w:rPr>
          <w:rFonts w:hint="eastAsia"/>
          <w:sz w:val="28"/>
          <w:szCs w:val="28"/>
        </w:rPr>
        <w:t>。</w:t>
      </w:r>
    </w:p>
    <w:p w14:paraId="3E92C323" w14:textId="008C0C8C" w:rsidR="00BE4B3A" w:rsidRPr="002419F4" w:rsidRDefault="00F848AB" w:rsidP="00BE4B3A">
      <w:pPr>
        <w:pStyle w:val="a8"/>
        <w:autoSpaceDE w:val="0"/>
        <w:autoSpaceDN w:val="0"/>
        <w:spacing w:line="360" w:lineRule="auto"/>
        <w:ind w:firstLineChars="200" w:firstLine="560"/>
        <w:jc w:val="left"/>
        <w:rPr>
          <w:sz w:val="28"/>
          <w:szCs w:val="28"/>
        </w:rPr>
      </w:pPr>
      <w:r>
        <w:rPr>
          <w:sz w:val="28"/>
          <w:szCs w:val="28"/>
        </w:rPr>
        <w:t>3)</w:t>
      </w:r>
      <w:r w:rsidR="00BE4B3A" w:rsidRPr="002419F4">
        <w:rPr>
          <w:sz w:val="28"/>
          <w:szCs w:val="28"/>
        </w:rPr>
        <w:t xml:space="preserve"> </w:t>
      </w:r>
      <w:r w:rsidR="00BE4B3A" w:rsidRPr="002419F4">
        <w:rPr>
          <w:sz w:val="28"/>
          <w:szCs w:val="28"/>
        </w:rPr>
        <w:t>洞口四角应为圆角，半径不小于</w:t>
      </w:r>
      <w:r w:rsidR="00BE4B3A" w:rsidRPr="002419F4">
        <w:rPr>
          <w:sz w:val="28"/>
          <w:szCs w:val="28"/>
        </w:rPr>
        <w:t>50 mm</w:t>
      </w:r>
      <w:r w:rsidR="00BE4B3A" w:rsidRPr="002419F4">
        <w:rPr>
          <w:sz w:val="28"/>
          <w:szCs w:val="28"/>
        </w:rPr>
        <w:t>。</w:t>
      </w:r>
    </w:p>
    <w:p w14:paraId="1F54F879" w14:textId="653169AD" w:rsidR="00BE4B3A" w:rsidRPr="002419F4" w:rsidRDefault="00F848AB" w:rsidP="00D66E7E">
      <w:pPr>
        <w:pStyle w:val="a8"/>
        <w:ind w:firstLineChars="200" w:firstLine="560"/>
        <w:rPr>
          <w:sz w:val="28"/>
          <w:szCs w:val="28"/>
        </w:rPr>
      </w:pPr>
      <w:r w:rsidRPr="00D66E7E">
        <w:rPr>
          <w:bCs/>
          <w:sz w:val="28"/>
          <w:szCs w:val="28"/>
        </w:rPr>
        <w:t xml:space="preserve">b) </w:t>
      </w:r>
      <w:r w:rsidR="00BE4B3A" w:rsidRPr="002419F4">
        <w:rPr>
          <w:sz w:val="28"/>
          <w:szCs w:val="28"/>
        </w:rPr>
        <w:t>门形洞口</w:t>
      </w:r>
    </w:p>
    <w:p w14:paraId="19CCFCDF" w14:textId="0971BD6E" w:rsidR="00BE4B3A" w:rsidRPr="002419F4" w:rsidRDefault="00F848AB" w:rsidP="00D66E7E">
      <w:pPr>
        <w:pStyle w:val="a8"/>
        <w:autoSpaceDE w:val="0"/>
        <w:autoSpaceDN w:val="0"/>
        <w:spacing w:line="360" w:lineRule="auto"/>
        <w:ind w:firstLineChars="200" w:firstLine="560"/>
        <w:jc w:val="left"/>
      </w:pPr>
      <w:r>
        <w:rPr>
          <w:sz w:val="28"/>
          <w:szCs w:val="28"/>
        </w:rPr>
        <w:t>1)</w:t>
      </w:r>
      <w:r w:rsidR="00BE4B3A" w:rsidRPr="002419F4">
        <w:rPr>
          <w:sz w:val="28"/>
          <w:szCs w:val="28"/>
        </w:rPr>
        <w:t xml:space="preserve"> </w:t>
      </w:r>
      <w:r w:rsidR="00BE4B3A" w:rsidRPr="002419F4">
        <w:rPr>
          <w:sz w:val="28"/>
          <w:szCs w:val="28"/>
        </w:rPr>
        <w:t>门形洞口</w:t>
      </w:r>
      <w:r w:rsidR="00BE4B3A" w:rsidRPr="002419F4">
        <w:rPr>
          <w:rFonts w:hint="eastAsia"/>
          <w:sz w:val="28"/>
          <w:szCs w:val="28"/>
        </w:rPr>
        <w:t>见（</w:t>
      </w:r>
      <w:r w:rsidR="00BE4B3A" w:rsidRPr="002419F4">
        <w:rPr>
          <w:sz w:val="28"/>
          <w:szCs w:val="28"/>
        </w:rPr>
        <w:t>图</w:t>
      </w:r>
      <w:r w:rsidR="00BE4B3A" w:rsidRPr="002419F4">
        <w:rPr>
          <w:rFonts w:hint="eastAsia"/>
          <w:sz w:val="28"/>
          <w:szCs w:val="28"/>
        </w:rPr>
        <w:t>5.1.2</w:t>
      </w:r>
      <w:r w:rsidR="00BE4B3A" w:rsidRPr="002419F4">
        <w:rPr>
          <w:rFonts w:hint="eastAsia"/>
          <w:sz w:val="28"/>
          <w:szCs w:val="28"/>
        </w:rPr>
        <w:t>），</w:t>
      </w:r>
      <w:r w:rsidR="00BE4B3A" w:rsidRPr="002419F4">
        <w:rPr>
          <w:sz w:val="28"/>
          <w:szCs w:val="28"/>
        </w:rPr>
        <w:t>洞口总高度不超过总高度的三分之</w:t>
      </w:r>
      <w:r w:rsidR="00BE4B3A" w:rsidRPr="002419F4">
        <w:rPr>
          <w:sz w:val="28"/>
          <w:szCs w:val="28"/>
        </w:rPr>
        <w:lastRenderedPageBreak/>
        <w:t>二</w:t>
      </w:r>
      <w:r w:rsidR="00BE4B3A" w:rsidRPr="002419F4">
        <w:rPr>
          <w:rFonts w:hint="eastAsia"/>
          <w:sz w:val="28"/>
          <w:szCs w:val="28"/>
        </w:rPr>
        <w:t>。</w:t>
      </w:r>
    </w:p>
    <w:p w14:paraId="680DB25A" w14:textId="06946D71" w:rsidR="00BE4B3A" w:rsidRPr="002419F4" w:rsidRDefault="00F848AB" w:rsidP="00D66E7E">
      <w:pPr>
        <w:pStyle w:val="a8"/>
        <w:autoSpaceDE w:val="0"/>
        <w:autoSpaceDN w:val="0"/>
        <w:spacing w:line="360" w:lineRule="auto"/>
        <w:ind w:firstLineChars="200" w:firstLine="560"/>
        <w:jc w:val="left"/>
        <w:rPr>
          <w:sz w:val="28"/>
          <w:szCs w:val="28"/>
        </w:rPr>
      </w:pPr>
      <w:r>
        <w:rPr>
          <w:sz w:val="28"/>
          <w:szCs w:val="28"/>
        </w:rPr>
        <w:t>2)</w:t>
      </w:r>
      <w:r w:rsidR="00BE4B3A" w:rsidRPr="002419F4">
        <w:rPr>
          <w:sz w:val="28"/>
          <w:szCs w:val="28"/>
        </w:rPr>
        <w:t xml:space="preserve"> </w:t>
      </w:r>
      <w:r w:rsidR="00BE4B3A" w:rsidRPr="002419F4">
        <w:rPr>
          <w:sz w:val="28"/>
          <w:szCs w:val="28"/>
        </w:rPr>
        <w:t>洞口的宽度不超过总长度的</w:t>
      </w:r>
      <w:r w:rsidR="00BE4B3A" w:rsidRPr="002419F4">
        <w:rPr>
          <w:sz w:val="28"/>
          <w:szCs w:val="28"/>
        </w:rPr>
        <w:t>25%</w:t>
      </w:r>
      <w:r w:rsidR="00BE4B3A" w:rsidRPr="002419F4">
        <w:rPr>
          <w:rFonts w:hint="eastAsia"/>
          <w:sz w:val="28"/>
          <w:szCs w:val="28"/>
        </w:rPr>
        <w:t>。</w:t>
      </w:r>
    </w:p>
    <w:p w14:paraId="70802180" w14:textId="2063C10D" w:rsidR="00BE4B3A" w:rsidRPr="002419F4" w:rsidRDefault="00F848AB" w:rsidP="00D66E7E">
      <w:pPr>
        <w:pStyle w:val="a8"/>
        <w:autoSpaceDE w:val="0"/>
        <w:autoSpaceDN w:val="0"/>
        <w:spacing w:line="360" w:lineRule="auto"/>
        <w:ind w:firstLineChars="200" w:firstLine="560"/>
        <w:jc w:val="left"/>
        <w:rPr>
          <w:sz w:val="28"/>
          <w:szCs w:val="28"/>
        </w:rPr>
      </w:pPr>
      <w:r>
        <w:rPr>
          <w:sz w:val="28"/>
          <w:szCs w:val="28"/>
        </w:rPr>
        <w:t>3)</w:t>
      </w:r>
      <w:r w:rsidR="00BE4B3A" w:rsidRPr="002419F4">
        <w:rPr>
          <w:sz w:val="28"/>
          <w:szCs w:val="28"/>
        </w:rPr>
        <w:t xml:space="preserve"> </w:t>
      </w:r>
      <w:r w:rsidR="00BE4B3A" w:rsidRPr="002419F4">
        <w:rPr>
          <w:sz w:val="28"/>
          <w:szCs w:val="28"/>
        </w:rPr>
        <w:t>洞口四角应为圆角，半径不小于</w:t>
      </w:r>
      <w:r w:rsidR="00BE4B3A" w:rsidRPr="002419F4">
        <w:rPr>
          <w:sz w:val="28"/>
          <w:szCs w:val="28"/>
        </w:rPr>
        <w:t>50 mm</w:t>
      </w:r>
      <w:r w:rsidR="00BE4B3A" w:rsidRPr="002419F4">
        <w:rPr>
          <w:sz w:val="28"/>
          <w:szCs w:val="28"/>
        </w:rPr>
        <w:t>。</w:t>
      </w:r>
    </w:p>
    <w:p w14:paraId="7E922089" w14:textId="77777777" w:rsidR="00BE4B3A" w:rsidRPr="002419F4" w:rsidRDefault="00BE4B3A" w:rsidP="00BE4B3A">
      <w:pPr>
        <w:pStyle w:val="a8"/>
        <w:autoSpaceDE w:val="0"/>
        <w:autoSpaceDN w:val="0"/>
        <w:spacing w:line="360" w:lineRule="auto"/>
        <w:jc w:val="left"/>
        <w:rPr>
          <w:sz w:val="28"/>
          <w:szCs w:val="28"/>
        </w:rPr>
      </w:pPr>
      <w:r w:rsidRPr="002419F4">
        <w:rPr>
          <w:noProof/>
        </w:rPr>
        <w:drawing>
          <wp:inline distT="0" distB="0" distL="0" distR="0" wp14:anchorId="67ADBB8E" wp14:editId="0F0118F8">
            <wp:extent cx="5248275" cy="2360295"/>
            <wp:effectExtent l="0" t="0" r="0" b="1905"/>
            <wp:docPr id="1528389523" name="图片 152838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56063" name="图片 1321656063"/>
                    <pic:cNvPicPr>
                      <a:picLocks noChangeAspect="1"/>
                    </pic:cNvPicPr>
                  </pic:nvPicPr>
                  <pic:blipFill>
                    <a:blip r:embed="rId18"/>
                    <a:stretch>
                      <a:fillRect/>
                    </a:stretch>
                  </pic:blipFill>
                  <pic:spPr>
                    <a:xfrm>
                      <a:off x="0" y="0"/>
                      <a:ext cx="5248275" cy="2360870"/>
                    </a:xfrm>
                    <a:prstGeom prst="rect">
                      <a:avLst/>
                    </a:prstGeom>
                  </pic:spPr>
                </pic:pic>
              </a:graphicData>
            </a:graphic>
          </wp:inline>
        </w:drawing>
      </w:r>
    </w:p>
    <w:p w14:paraId="46F71D7B" w14:textId="14ED9820" w:rsidR="00BE4B3A" w:rsidRPr="002419F4" w:rsidRDefault="00BE4B3A" w:rsidP="00BE4B3A">
      <w:pPr>
        <w:jc w:val="center"/>
        <w:rPr>
          <w:rFonts w:ascii="Times New Roman" w:eastAsia="黑体" w:hAnsi="Times New Roman" w:cs="Times New Roman"/>
          <w:sz w:val="24"/>
          <w:szCs w:val="24"/>
          <w:lang w:val="zh-CN"/>
        </w:rPr>
      </w:pPr>
      <w:r w:rsidRPr="002419F4">
        <w:rPr>
          <w:rFonts w:ascii="Times New Roman" w:eastAsia="黑体" w:hAnsi="Times New Roman" w:cs="Times New Roman"/>
          <w:sz w:val="24"/>
          <w:szCs w:val="24"/>
          <w:lang w:val="zh-CN"/>
        </w:rPr>
        <w:t>图</w:t>
      </w:r>
      <w:r w:rsidRPr="002419F4">
        <w:rPr>
          <w:rFonts w:ascii="Times New Roman" w:eastAsia="黑体" w:hAnsi="Times New Roman" w:cs="Times New Roman" w:hint="eastAsia"/>
          <w:sz w:val="24"/>
          <w:szCs w:val="24"/>
          <w:lang w:val="zh-CN"/>
        </w:rPr>
        <w:t>5.1.2</w:t>
      </w:r>
      <w:r w:rsidRPr="002419F4">
        <w:rPr>
          <w:rFonts w:ascii="Times New Roman" w:eastAsia="黑体" w:hAnsi="Times New Roman" w:cs="Times New Roman"/>
          <w:sz w:val="24"/>
          <w:szCs w:val="24"/>
          <w:lang w:val="zh-CN"/>
        </w:rPr>
        <w:t xml:space="preserve"> </w:t>
      </w:r>
      <w:r w:rsidRPr="002419F4">
        <w:rPr>
          <w:rFonts w:ascii="Times New Roman" w:eastAsia="黑体" w:hAnsi="Times New Roman" w:cs="Times New Roman"/>
          <w:sz w:val="24"/>
          <w:szCs w:val="24"/>
          <w:lang w:val="zh-CN"/>
        </w:rPr>
        <w:t>窗型洞口和门形洞口示意图</w:t>
      </w:r>
      <w:r w:rsidRPr="002419F4">
        <w:rPr>
          <w:rFonts w:ascii="Times New Roman" w:eastAsia="黑体" w:hAnsi="Times New Roman" w:cs="Times New Roman"/>
          <w:sz w:val="24"/>
          <w:szCs w:val="24"/>
          <w:lang w:val="zh-CN"/>
        </w:rPr>
        <w:t xml:space="preserve"> </w:t>
      </w:r>
    </w:p>
    <w:p w14:paraId="1132DF50" w14:textId="77777777" w:rsidR="00BE4B3A" w:rsidRPr="002419F4" w:rsidRDefault="00BE4B3A" w:rsidP="00BE4B3A">
      <w:pPr>
        <w:pStyle w:val="a8"/>
        <w:spacing w:line="360" w:lineRule="auto"/>
        <w:ind w:firstLine="480"/>
        <w:rPr>
          <w:bCs/>
          <w:sz w:val="28"/>
          <w:szCs w:val="28"/>
        </w:rPr>
      </w:pPr>
      <w:r w:rsidRPr="002419F4">
        <w:rPr>
          <w:bCs/>
          <w:sz w:val="28"/>
          <w:szCs w:val="28"/>
        </w:rPr>
        <w:t>竹缠绕房屋单元需在洞口四周做密封处理，然后使用</w:t>
      </w:r>
      <w:r w:rsidRPr="002419F4">
        <w:rPr>
          <w:sz w:val="28"/>
          <w:szCs w:val="28"/>
        </w:rPr>
        <w:t>附录</w:t>
      </w:r>
      <w:r w:rsidRPr="002419F4">
        <w:rPr>
          <w:sz w:val="28"/>
          <w:szCs w:val="28"/>
        </w:rPr>
        <w:t>A</w:t>
      </w:r>
      <w:r w:rsidRPr="002419F4">
        <w:rPr>
          <w:sz w:val="28"/>
          <w:szCs w:val="28"/>
        </w:rPr>
        <w:t>中的连接配件进行安装加固</w:t>
      </w:r>
      <w:r w:rsidRPr="002419F4">
        <w:rPr>
          <w:bCs/>
          <w:sz w:val="28"/>
          <w:szCs w:val="28"/>
        </w:rPr>
        <w:t>。</w:t>
      </w:r>
    </w:p>
    <w:p w14:paraId="5FCE1AAD" w14:textId="458B3EDD" w:rsidR="00F71FC5" w:rsidRPr="008057C2" w:rsidRDefault="00F71FC5" w:rsidP="00F71FC5">
      <w:pPr>
        <w:pStyle w:val="2"/>
        <w:autoSpaceDE w:val="0"/>
        <w:autoSpaceDN w:val="0"/>
        <w:rPr>
          <w:rFonts w:ascii="Times New Roman" w:hAnsi="Times New Roman"/>
          <w:color w:val="000000" w:themeColor="text1"/>
        </w:rPr>
      </w:pPr>
      <w:bookmarkStart w:id="144" w:name="_Toc161230404"/>
      <w:r w:rsidRPr="008057C2">
        <w:rPr>
          <w:rFonts w:ascii="Times New Roman" w:hAnsi="Times New Roman" w:hint="eastAsia"/>
          <w:color w:val="000000" w:themeColor="text1"/>
        </w:rPr>
        <w:t>5</w:t>
      </w:r>
      <w:r w:rsidRPr="008057C2">
        <w:rPr>
          <w:rFonts w:ascii="Times New Roman" w:hAnsi="Times New Roman"/>
          <w:color w:val="000000" w:themeColor="text1"/>
        </w:rPr>
        <w:t>.</w:t>
      </w:r>
      <w:r>
        <w:rPr>
          <w:rFonts w:ascii="Times New Roman" w:hAnsi="Times New Roman"/>
          <w:color w:val="000000" w:themeColor="text1"/>
        </w:rPr>
        <w:t>2</w:t>
      </w:r>
      <w:r w:rsidRPr="008057C2">
        <w:rPr>
          <w:rFonts w:ascii="Times New Roman" w:hAnsi="Times New Roman"/>
          <w:color w:val="000000" w:themeColor="text1"/>
        </w:rPr>
        <w:t xml:space="preserve"> </w:t>
      </w:r>
      <w:r w:rsidRPr="008057C2">
        <w:rPr>
          <w:rFonts w:ascii="宋体" w:hAnsi="宋体" w:hint="eastAsia"/>
          <w:color w:val="000000" w:themeColor="text1"/>
        </w:rPr>
        <w:t>建筑防火设计</w:t>
      </w:r>
      <w:bookmarkEnd w:id="144"/>
      <w:r w:rsidRPr="008057C2">
        <w:rPr>
          <w:rFonts w:ascii="Times New Roman" w:hAnsi="Times New Roman"/>
          <w:color w:val="000000" w:themeColor="text1"/>
        </w:rPr>
        <w:fldChar w:fldCharType="begin"/>
      </w:r>
      <w:r w:rsidRPr="008057C2">
        <w:rPr>
          <w:rFonts w:ascii="Times New Roman" w:hAnsi="Times New Roman"/>
          <w:color w:val="000000" w:themeColor="text1"/>
        </w:rPr>
        <w:instrText xml:space="preserve"> TC  "8.1 Fire compartment and number of floors" \l 2 </w:instrText>
      </w:r>
      <w:r w:rsidRPr="008057C2">
        <w:rPr>
          <w:rFonts w:ascii="Times New Roman" w:hAnsi="Times New Roman"/>
          <w:color w:val="000000" w:themeColor="text1"/>
        </w:rPr>
        <w:fldChar w:fldCharType="end"/>
      </w:r>
      <w:r w:rsidRPr="008057C2">
        <w:rPr>
          <w:rFonts w:ascii="Times New Roman" w:hAnsi="Times New Roman"/>
          <w:color w:val="000000" w:themeColor="text1"/>
        </w:rPr>
        <w:fldChar w:fldCharType="begin"/>
      </w:r>
      <w:r w:rsidRPr="008057C2">
        <w:rPr>
          <w:rFonts w:ascii="Times New Roman" w:hAnsi="Times New Roman"/>
          <w:color w:val="000000" w:themeColor="text1"/>
        </w:rPr>
        <w:instrText xml:space="preserve"> TC  "8.1 </w:instrText>
      </w:r>
      <w:r w:rsidRPr="008057C2">
        <w:rPr>
          <w:rFonts w:ascii="Times New Roman" w:hAnsi="Times New Roman"/>
          <w:color w:val="000000" w:themeColor="text1"/>
        </w:rPr>
        <w:instrText>防火分区和层数</w:instrText>
      </w:r>
      <w:r w:rsidRPr="008057C2">
        <w:rPr>
          <w:rFonts w:ascii="Times New Roman" w:hAnsi="Times New Roman"/>
          <w:color w:val="000000" w:themeColor="text1"/>
        </w:rPr>
        <w:instrText xml:space="preserve">" \l 2 </w:instrText>
      </w:r>
      <w:r w:rsidRPr="008057C2">
        <w:rPr>
          <w:rFonts w:ascii="Times New Roman" w:hAnsi="Times New Roman"/>
          <w:color w:val="000000" w:themeColor="text1"/>
        </w:rPr>
        <w:fldChar w:fldCharType="end"/>
      </w:r>
    </w:p>
    <w:p w14:paraId="00E24F78" w14:textId="26C1AEE9" w:rsidR="00F71FC5" w:rsidRPr="00A06C2F" w:rsidRDefault="00F71FC5" w:rsidP="00F71FC5">
      <w:pPr>
        <w:rPr>
          <w:color w:val="000000"/>
          <w:sz w:val="28"/>
          <w:szCs w:val="28"/>
        </w:rPr>
      </w:pPr>
      <w:r w:rsidRPr="00A06C2F">
        <w:rPr>
          <w:rFonts w:ascii="Times New Roman" w:hAnsi="Times New Roman" w:cs="Times New Roman"/>
          <w:b/>
          <w:color w:val="000000"/>
          <w:sz w:val="28"/>
          <w:szCs w:val="28"/>
        </w:rPr>
        <w:t>5.</w:t>
      </w:r>
      <w:r>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 xml:space="preserve">.1 </w:t>
      </w:r>
      <w:r w:rsidRPr="00A06C2F">
        <w:rPr>
          <w:rFonts w:ascii="Times New Roman" w:hAnsi="Times New Roman" w:cs="Times New Roman" w:hint="eastAsia"/>
          <w:b/>
          <w:color w:val="000000"/>
          <w:sz w:val="28"/>
          <w:szCs w:val="28"/>
        </w:rPr>
        <w:t>建筑分类和耐火等级</w:t>
      </w:r>
    </w:p>
    <w:p w14:paraId="3A5D5D52" w14:textId="6F730B58" w:rsidR="00F71FC5" w:rsidRPr="008A4468" w:rsidRDefault="0089485D" w:rsidP="00F71FC5">
      <w:pPr>
        <w:pStyle w:val="reader-word-layer"/>
        <w:shd w:val="clear" w:color="auto" w:fill="FFFFFF"/>
        <w:autoSpaceDE w:val="0"/>
        <w:autoSpaceDN w:val="0"/>
        <w:spacing w:before="0" w:beforeAutospacing="0" w:after="0" w:afterAutospacing="0" w:line="360" w:lineRule="auto"/>
        <w:ind w:firstLineChars="200" w:firstLine="560"/>
        <w:rPr>
          <w:rFonts w:asciiTheme="minorEastAsia" w:eastAsiaTheme="minorEastAsia" w:hAnsiTheme="minorEastAsia" w:cs="Times New Roman"/>
          <w:kern w:val="2"/>
          <w:sz w:val="28"/>
          <w:szCs w:val="28"/>
        </w:rPr>
      </w:pPr>
      <w:proofErr w:type="gramStart"/>
      <w:r>
        <w:rPr>
          <w:rFonts w:asciiTheme="minorEastAsia" w:eastAsiaTheme="minorEastAsia" w:hAnsiTheme="minorEastAsia" w:cs="Times New Roman"/>
          <w:sz w:val="28"/>
          <w:szCs w:val="28"/>
        </w:rPr>
        <w:t>单元式竹缠绕</w:t>
      </w:r>
      <w:proofErr w:type="gramEnd"/>
      <w:r>
        <w:rPr>
          <w:rFonts w:asciiTheme="minorEastAsia" w:eastAsiaTheme="minorEastAsia" w:hAnsiTheme="minorEastAsia" w:cs="Times New Roman"/>
          <w:sz w:val="28"/>
          <w:szCs w:val="28"/>
        </w:rPr>
        <w:t>房屋</w:t>
      </w:r>
      <w:r w:rsidR="00F71FC5" w:rsidRPr="008A4468">
        <w:rPr>
          <w:rFonts w:asciiTheme="minorEastAsia" w:eastAsiaTheme="minorEastAsia" w:hAnsiTheme="minorEastAsia"/>
          <w:sz w:val="28"/>
          <w:szCs w:val="28"/>
        </w:rPr>
        <w:t>的</w:t>
      </w:r>
      <w:r w:rsidR="00F71FC5" w:rsidRPr="008A4468">
        <w:rPr>
          <w:rFonts w:asciiTheme="minorEastAsia" w:eastAsiaTheme="minorEastAsia" w:hAnsiTheme="minorEastAsia" w:cs="Times New Roman" w:hint="eastAsia"/>
          <w:kern w:val="2"/>
          <w:sz w:val="28"/>
          <w:szCs w:val="28"/>
        </w:rPr>
        <w:t>建筑</w:t>
      </w:r>
      <w:r w:rsidR="00F71FC5" w:rsidRPr="008A4468">
        <w:rPr>
          <w:rFonts w:asciiTheme="minorEastAsia" w:eastAsiaTheme="minorEastAsia" w:hAnsiTheme="minorEastAsia" w:cs="Times New Roman"/>
          <w:kern w:val="2"/>
          <w:sz w:val="28"/>
          <w:szCs w:val="28"/>
        </w:rPr>
        <w:t>燃烧性能和耐火极限</w:t>
      </w:r>
      <w:r w:rsidR="00F71FC5" w:rsidRPr="008A4468">
        <w:rPr>
          <w:rFonts w:asciiTheme="minorEastAsia" w:eastAsiaTheme="minorEastAsia" w:hAnsiTheme="minorEastAsia" w:cs="Times New Roman" w:hint="eastAsia"/>
          <w:kern w:val="2"/>
          <w:sz w:val="28"/>
          <w:szCs w:val="28"/>
        </w:rPr>
        <w:t>应符合</w:t>
      </w:r>
      <w:r w:rsidR="00F71FC5" w:rsidRPr="008A4468">
        <w:rPr>
          <w:rFonts w:asciiTheme="minorEastAsia" w:eastAsiaTheme="minorEastAsia" w:hAnsiTheme="minorEastAsia" w:cs="Times New Roman"/>
          <w:kern w:val="2"/>
          <w:sz w:val="28"/>
          <w:szCs w:val="28"/>
        </w:rPr>
        <w:t>表</w:t>
      </w:r>
      <w:r w:rsidR="00F71FC5" w:rsidRPr="00574593">
        <w:rPr>
          <w:rFonts w:ascii="Times New Roman" w:eastAsiaTheme="minorEastAsia" w:hAnsi="Times New Roman" w:cs="Times New Roman"/>
          <w:kern w:val="2"/>
          <w:sz w:val="28"/>
          <w:szCs w:val="28"/>
        </w:rPr>
        <w:t>5.2.1</w:t>
      </w:r>
      <w:r w:rsidR="00F71FC5" w:rsidRPr="008A4468">
        <w:rPr>
          <w:rFonts w:asciiTheme="minorEastAsia" w:eastAsiaTheme="minorEastAsia" w:hAnsiTheme="minorEastAsia" w:cs="Times New Roman"/>
          <w:kern w:val="2"/>
          <w:sz w:val="28"/>
          <w:szCs w:val="28"/>
        </w:rPr>
        <w:t>的规定。</w:t>
      </w:r>
    </w:p>
    <w:p w14:paraId="1C05B4F3" w14:textId="7CAAD6D5" w:rsidR="004B4125" w:rsidRDefault="00F71FC5" w:rsidP="00F71FC5">
      <w:pPr>
        <w:spacing w:before="50" w:after="50"/>
        <w:ind w:firstLineChars="200" w:firstLine="480"/>
        <w:jc w:val="center"/>
        <w:rPr>
          <w:rFonts w:ascii="Times New Roman" w:eastAsiaTheme="minorEastAsia" w:hAnsi="Times New Roman" w:cs="Times New Roman"/>
          <w:color w:val="000000"/>
          <w:sz w:val="24"/>
          <w:szCs w:val="24"/>
        </w:rPr>
      </w:pPr>
      <w:r w:rsidRPr="00D67C9D">
        <w:rPr>
          <w:rFonts w:ascii="Times New Roman" w:eastAsiaTheme="minorEastAsia" w:hAnsi="Times New Roman" w:cs="Times New Roman"/>
          <w:color w:val="000000"/>
          <w:sz w:val="24"/>
          <w:szCs w:val="24"/>
        </w:rPr>
        <w:t>表</w:t>
      </w:r>
      <w:r w:rsidRPr="00D67C9D">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2</w:t>
      </w:r>
      <w:r w:rsidRPr="00D67C9D">
        <w:rPr>
          <w:rFonts w:ascii="Times New Roman" w:eastAsiaTheme="minorEastAsia" w:hAnsi="Times New Roman" w:cs="Times New Roman"/>
          <w:color w:val="000000"/>
          <w:sz w:val="24"/>
          <w:szCs w:val="24"/>
        </w:rPr>
        <w:t xml:space="preserve">.1 </w:t>
      </w:r>
      <w:proofErr w:type="gramStart"/>
      <w:r w:rsidR="0089485D">
        <w:rPr>
          <w:rFonts w:ascii="Times New Roman" w:eastAsiaTheme="minorEastAsia" w:hAnsi="Times New Roman" w:cs="Times New Roman"/>
          <w:color w:val="000000"/>
          <w:sz w:val="24"/>
          <w:szCs w:val="24"/>
        </w:rPr>
        <w:t>单元式竹缠绕</w:t>
      </w:r>
      <w:proofErr w:type="gramEnd"/>
      <w:r w:rsidR="0089485D">
        <w:rPr>
          <w:rFonts w:ascii="Times New Roman" w:eastAsiaTheme="minorEastAsia" w:hAnsi="Times New Roman" w:cs="Times New Roman"/>
          <w:color w:val="000000"/>
          <w:sz w:val="24"/>
          <w:szCs w:val="24"/>
        </w:rPr>
        <w:t>房屋</w:t>
      </w:r>
      <w:r w:rsidRPr="00D67C9D">
        <w:rPr>
          <w:rFonts w:ascii="Times New Roman" w:eastAsiaTheme="minorEastAsia" w:hAnsi="Times New Roman" w:cs="Times New Roman"/>
          <w:color w:val="000000"/>
          <w:sz w:val="24"/>
          <w:szCs w:val="24"/>
        </w:rPr>
        <w:t>中构件的燃烧性能和耐火极限（</w:t>
      </w:r>
      <w:r w:rsidRPr="00D67C9D">
        <w:rPr>
          <w:rFonts w:ascii="Times New Roman" w:eastAsiaTheme="minorEastAsia" w:hAnsi="Times New Roman" w:cs="Times New Roman"/>
          <w:color w:val="000000"/>
          <w:sz w:val="24"/>
          <w:szCs w:val="24"/>
        </w:rPr>
        <w:t>h</w:t>
      </w:r>
      <w:r w:rsidRPr="00D67C9D">
        <w:rPr>
          <w:rFonts w:ascii="Times New Roman" w:eastAsiaTheme="minorEastAsia" w:hAnsi="Times New Roman" w:cs="Times New Roman"/>
          <w:color w:val="000000"/>
          <w:sz w:val="24"/>
          <w:szCs w:val="24"/>
        </w:rPr>
        <w:t>）</w:t>
      </w:r>
      <w:r w:rsidRPr="00D67C9D">
        <w:rPr>
          <w:rFonts w:ascii="Times New Roman" w:eastAsiaTheme="minorEastAsia" w:hAnsi="Times New Roman" w:cs="Times New Roman"/>
          <w:color w:val="000000"/>
          <w:sz w:val="24"/>
          <w:szCs w:val="24"/>
        </w:rPr>
        <w:t xml:space="preserve">  </w:t>
      </w:r>
    </w:p>
    <w:tbl>
      <w:tblPr>
        <w:tblStyle w:val="15"/>
        <w:tblW w:w="8364" w:type="dxa"/>
        <w:tblInd w:w="-5" w:type="dxa"/>
        <w:tblLook w:val="04A0" w:firstRow="1" w:lastRow="0" w:firstColumn="1" w:lastColumn="0" w:noHBand="0" w:noVBand="1"/>
      </w:tblPr>
      <w:tblGrid>
        <w:gridCol w:w="4395"/>
        <w:gridCol w:w="3969"/>
      </w:tblGrid>
      <w:tr w:rsidR="004B4125" w:rsidRPr="00AC3AEF" w14:paraId="034FB1DC" w14:textId="77777777" w:rsidTr="00574593">
        <w:tc>
          <w:tcPr>
            <w:tcW w:w="4395" w:type="dxa"/>
            <w:vAlign w:val="center"/>
          </w:tcPr>
          <w:p w14:paraId="2FC8CCE8"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构件名称</w:t>
            </w:r>
          </w:p>
        </w:tc>
        <w:tc>
          <w:tcPr>
            <w:tcW w:w="3969" w:type="dxa"/>
          </w:tcPr>
          <w:p w14:paraId="4569B4F3" w14:textId="77777777" w:rsidR="004B4125" w:rsidRPr="00AC3AEF" w:rsidRDefault="004B4125" w:rsidP="007F54BD">
            <w:pPr>
              <w:spacing w:line="360" w:lineRule="auto"/>
              <w:jc w:val="center"/>
              <w:rPr>
                <w:rFonts w:ascii="Times New Roman" w:hAnsi="Times New Roman" w:cs="Times New Roman"/>
                <w:bCs/>
                <w:sz w:val="24"/>
                <w:szCs w:val="24"/>
              </w:rPr>
            </w:pPr>
            <w:r w:rsidRPr="00AC3AEF">
              <w:t>燃烧性能和耐火极限</w:t>
            </w:r>
          </w:p>
        </w:tc>
      </w:tr>
      <w:tr w:rsidR="004B4125" w:rsidRPr="00AC3AEF" w14:paraId="478DC58C" w14:textId="77777777" w:rsidTr="00574593">
        <w:trPr>
          <w:trHeight w:val="339"/>
        </w:trPr>
        <w:tc>
          <w:tcPr>
            <w:tcW w:w="4395" w:type="dxa"/>
          </w:tcPr>
          <w:p w14:paraId="236707C3"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防火墙</w:t>
            </w:r>
          </w:p>
        </w:tc>
        <w:tc>
          <w:tcPr>
            <w:tcW w:w="3969" w:type="dxa"/>
          </w:tcPr>
          <w:p w14:paraId="42A17838"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不燃性</w:t>
            </w:r>
            <w:r w:rsidRPr="00AC3AEF">
              <w:rPr>
                <w:rFonts w:ascii="Times New Roman" w:hAnsi="Times New Roman" w:cs="Times New Roman" w:hint="eastAsia"/>
                <w:bCs/>
                <w:sz w:val="24"/>
                <w:szCs w:val="24"/>
              </w:rPr>
              <w:t>3.00</w:t>
            </w:r>
          </w:p>
        </w:tc>
      </w:tr>
      <w:tr w:rsidR="004B4125" w:rsidRPr="00AC3AEF" w14:paraId="22325027" w14:textId="77777777" w:rsidTr="00574593">
        <w:tc>
          <w:tcPr>
            <w:tcW w:w="4395" w:type="dxa"/>
          </w:tcPr>
          <w:p w14:paraId="24E07775"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承重墙，</w:t>
            </w:r>
            <w:r w:rsidRPr="00AC3AEF">
              <w:rPr>
                <w:rFonts w:ascii="Times New Roman" w:hAnsi="Times New Roman" w:cs="Times New Roman"/>
                <w:bCs/>
                <w:sz w:val="24"/>
                <w:szCs w:val="24"/>
              </w:rPr>
              <w:t>楼梯间、住宅单元墙和分户墙</w:t>
            </w:r>
          </w:p>
        </w:tc>
        <w:tc>
          <w:tcPr>
            <w:tcW w:w="3969" w:type="dxa"/>
          </w:tcPr>
          <w:p w14:paraId="6BD69580" w14:textId="77777777" w:rsidR="004B4125" w:rsidRPr="00AC3AEF" w:rsidRDefault="004B4125" w:rsidP="007F54BD">
            <w:pPr>
              <w:spacing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难</w:t>
            </w:r>
            <w:r w:rsidRPr="00AC3AEF">
              <w:rPr>
                <w:rFonts w:ascii="Times New Roman" w:hAnsi="Times New Roman" w:cs="Times New Roman" w:hint="eastAsia"/>
                <w:bCs/>
                <w:sz w:val="24"/>
                <w:szCs w:val="24"/>
              </w:rPr>
              <w:t>燃性</w:t>
            </w:r>
            <w:r w:rsidRPr="00AC3AEF">
              <w:rPr>
                <w:rFonts w:ascii="Times New Roman" w:hAnsi="Times New Roman" w:cs="Times New Roman" w:hint="eastAsia"/>
                <w:bCs/>
                <w:sz w:val="24"/>
                <w:szCs w:val="24"/>
              </w:rPr>
              <w:t>1.</w:t>
            </w:r>
            <w:r>
              <w:rPr>
                <w:rFonts w:ascii="Times New Roman" w:hAnsi="Times New Roman" w:cs="Times New Roman" w:hint="eastAsia"/>
                <w:bCs/>
                <w:sz w:val="24"/>
                <w:szCs w:val="24"/>
              </w:rPr>
              <w:t>0</w:t>
            </w:r>
            <w:r w:rsidRPr="00AC3AEF">
              <w:rPr>
                <w:rFonts w:ascii="Times New Roman" w:hAnsi="Times New Roman" w:cs="Times New Roman" w:hint="eastAsia"/>
                <w:bCs/>
                <w:sz w:val="24"/>
                <w:szCs w:val="24"/>
              </w:rPr>
              <w:t>0</w:t>
            </w:r>
          </w:p>
        </w:tc>
      </w:tr>
      <w:tr w:rsidR="004B4125" w:rsidRPr="00AC3AEF" w14:paraId="72D9B538" w14:textId="77777777" w:rsidTr="00574593">
        <w:tc>
          <w:tcPr>
            <w:tcW w:w="4395" w:type="dxa"/>
          </w:tcPr>
          <w:p w14:paraId="7F39BD5C"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电梯井的墙</w:t>
            </w:r>
          </w:p>
        </w:tc>
        <w:tc>
          <w:tcPr>
            <w:tcW w:w="3969" w:type="dxa"/>
          </w:tcPr>
          <w:p w14:paraId="6522606A" w14:textId="77777777" w:rsidR="004B4125" w:rsidRPr="006765A0" w:rsidRDefault="004B4125" w:rsidP="007F54BD">
            <w:pPr>
              <w:spacing w:line="360" w:lineRule="auto"/>
              <w:jc w:val="center"/>
              <w:rPr>
                <w:rFonts w:ascii="Times New Roman" w:hAnsi="Times New Roman" w:cs="Times New Roman"/>
                <w:bCs/>
                <w:sz w:val="24"/>
                <w:szCs w:val="24"/>
              </w:rPr>
            </w:pPr>
            <w:r w:rsidRPr="006765A0">
              <w:rPr>
                <w:rFonts w:ascii="Times New Roman" w:hAnsi="Times New Roman" w:cs="Times New Roman" w:hint="eastAsia"/>
                <w:bCs/>
                <w:sz w:val="24"/>
                <w:szCs w:val="24"/>
              </w:rPr>
              <w:t>不燃性</w:t>
            </w:r>
            <w:r w:rsidRPr="006765A0">
              <w:rPr>
                <w:rFonts w:ascii="Times New Roman" w:hAnsi="Times New Roman" w:cs="Times New Roman" w:hint="eastAsia"/>
                <w:bCs/>
                <w:sz w:val="24"/>
                <w:szCs w:val="24"/>
              </w:rPr>
              <w:t>1.00</w:t>
            </w:r>
          </w:p>
        </w:tc>
      </w:tr>
      <w:tr w:rsidR="004B4125" w:rsidRPr="00AC3AEF" w14:paraId="66EB9465" w14:textId="77777777" w:rsidTr="00574593">
        <w:tc>
          <w:tcPr>
            <w:tcW w:w="4395" w:type="dxa"/>
          </w:tcPr>
          <w:p w14:paraId="250A2912"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非承重外墙</w:t>
            </w:r>
            <w:r>
              <w:rPr>
                <w:rFonts w:ascii="Times New Roman" w:hAnsi="Times New Roman" w:cs="Times New Roman" w:hint="eastAsia"/>
                <w:bCs/>
                <w:sz w:val="24"/>
                <w:szCs w:val="24"/>
              </w:rPr>
              <w:t>、</w:t>
            </w:r>
            <w:r w:rsidRPr="00AC3AEF">
              <w:rPr>
                <w:rFonts w:ascii="Times New Roman" w:hAnsi="Times New Roman" w:cs="Times New Roman"/>
                <w:bCs/>
                <w:sz w:val="24"/>
                <w:szCs w:val="24"/>
              </w:rPr>
              <w:t>疏散走道隔墙</w:t>
            </w:r>
          </w:p>
        </w:tc>
        <w:tc>
          <w:tcPr>
            <w:tcW w:w="3969" w:type="dxa"/>
          </w:tcPr>
          <w:p w14:paraId="11D6579B" w14:textId="77777777" w:rsidR="004B4125" w:rsidRPr="006765A0" w:rsidRDefault="004B4125" w:rsidP="007F54BD">
            <w:pPr>
              <w:spacing w:line="360" w:lineRule="auto"/>
              <w:jc w:val="center"/>
              <w:rPr>
                <w:rFonts w:ascii="Times New Roman" w:hAnsi="Times New Roman" w:cs="Times New Roman"/>
                <w:bCs/>
                <w:sz w:val="24"/>
                <w:szCs w:val="24"/>
              </w:rPr>
            </w:pPr>
            <w:r w:rsidRPr="006765A0">
              <w:rPr>
                <w:rFonts w:ascii="Times New Roman" w:hAnsi="Times New Roman" w:cs="Times New Roman"/>
                <w:bCs/>
                <w:sz w:val="24"/>
                <w:szCs w:val="24"/>
              </w:rPr>
              <w:t>难燃性</w:t>
            </w:r>
            <w:r w:rsidRPr="006765A0">
              <w:rPr>
                <w:rFonts w:ascii="Times New Roman" w:hAnsi="Times New Roman" w:cs="Times New Roman"/>
                <w:bCs/>
                <w:sz w:val="24"/>
                <w:szCs w:val="24"/>
              </w:rPr>
              <w:t>0.</w:t>
            </w:r>
            <w:r w:rsidRPr="006765A0">
              <w:rPr>
                <w:rFonts w:ascii="Times New Roman" w:hAnsi="Times New Roman" w:cs="Times New Roman" w:hint="eastAsia"/>
                <w:bCs/>
                <w:sz w:val="24"/>
                <w:szCs w:val="24"/>
              </w:rPr>
              <w:t>75</w:t>
            </w:r>
          </w:p>
        </w:tc>
      </w:tr>
      <w:tr w:rsidR="004B4125" w:rsidRPr="00AC3AEF" w14:paraId="04837EF5" w14:textId="77777777" w:rsidTr="00574593">
        <w:tc>
          <w:tcPr>
            <w:tcW w:w="4395" w:type="dxa"/>
          </w:tcPr>
          <w:p w14:paraId="76A8E4A5"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房间隔墙</w:t>
            </w:r>
          </w:p>
        </w:tc>
        <w:tc>
          <w:tcPr>
            <w:tcW w:w="3969" w:type="dxa"/>
          </w:tcPr>
          <w:p w14:paraId="485874BE"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难燃性</w:t>
            </w:r>
            <w:r w:rsidRPr="00AC3AEF">
              <w:rPr>
                <w:rFonts w:ascii="Times New Roman" w:hAnsi="Times New Roman" w:cs="Times New Roman"/>
                <w:bCs/>
                <w:sz w:val="24"/>
                <w:szCs w:val="24"/>
              </w:rPr>
              <w:t>0.</w:t>
            </w:r>
            <w:r w:rsidRPr="00AC3AEF">
              <w:rPr>
                <w:rFonts w:ascii="Times New Roman" w:hAnsi="Times New Roman" w:cs="Times New Roman" w:hint="eastAsia"/>
                <w:bCs/>
                <w:sz w:val="24"/>
                <w:szCs w:val="24"/>
              </w:rPr>
              <w:t>50</w:t>
            </w:r>
          </w:p>
        </w:tc>
      </w:tr>
      <w:tr w:rsidR="004B4125" w:rsidRPr="00AC3AEF" w14:paraId="59F40BD0" w14:textId="77777777" w:rsidTr="00574593">
        <w:tc>
          <w:tcPr>
            <w:tcW w:w="4395" w:type="dxa"/>
          </w:tcPr>
          <w:p w14:paraId="43AA3FFD"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lastRenderedPageBreak/>
              <w:t>柱</w:t>
            </w:r>
          </w:p>
        </w:tc>
        <w:tc>
          <w:tcPr>
            <w:tcW w:w="3969" w:type="dxa"/>
          </w:tcPr>
          <w:p w14:paraId="7565B595" w14:textId="77777777" w:rsidR="004B4125" w:rsidRPr="00763620" w:rsidRDefault="004B4125" w:rsidP="007F54BD">
            <w:pPr>
              <w:spacing w:line="360" w:lineRule="auto"/>
              <w:jc w:val="center"/>
              <w:rPr>
                <w:rFonts w:ascii="Times New Roman" w:hAnsi="Times New Roman" w:cs="Times New Roman"/>
                <w:bCs/>
                <w:sz w:val="24"/>
                <w:szCs w:val="24"/>
              </w:rPr>
            </w:pPr>
            <w:r w:rsidRPr="00763620">
              <w:rPr>
                <w:rFonts w:ascii="Times New Roman" w:hAnsi="Times New Roman" w:cs="Times New Roman" w:hint="eastAsia"/>
                <w:bCs/>
                <w:sz w:val="24"/>
                <w:szCs w:val="24"/>
              </w:rPr>
              <w:t>可</w:t>
            </w:r>
            <w:r w:rsidRPr="00763620">
              <w:rPr>
                <w:rFonts w:ascii="Times New Roman" w:hAnsi="Times New Roman" w:cs="Times New Roman"/>
                <w:bCs/>
                <w:sz w:val="24"/>
                <w:szCs w:val="24"/>
              </w:rPr>
              <w:t>燃性</w:t>
            </w:r>
            <w:r w:rsidRPr="00763620">
              <w:rPr>
                <w:rFonts w:ascii="Times New Roman" w:hAnsi="Times New Roman" w:cs="Times New Roman" w:hint="eastAsia"/>
                <w:bCs/>
                <w:sz w:val="24"/>
                <w:szCs w:val="24"/>
              </w:rPr>
              <w:t>1.00</w:t>
            </w:r>
          </w:p>
        </w:tc>
      </w:tr>
      <w:tr w:rsidR="004B4125" w:rsidRPr="00AC3AEF" w14:paraId="36CF4483" w14:textId="77777777" w:rsidTr="00574593">
        <w:tc>
          <w:tcPr>
            <w:tcW w:w="4395" w:type="dxa"/>
          </w:tcPr>
          <w:p w14:paraId="02761FFB"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梁</w:t>
            </w:r>
          </w:p>
        </w:tc>
        <w:tc>
          <w:tcPr>
            <w:tcW w:w="3969" w:type="dxa"/>
          </w:tcPr>
          <w:p w14:paraId="08B58580" w14:textId="77777777" w:rsidR="004B4125" w:rsidRPr="00763620" w:rsidRDefault="004B4125" w:rsidP="007F54BD">
            <w:pPr>
              <w:spacing w:line="360" w:lineRule="auto"/>
              <w:jc w:val="center"/>
              <w:rPr>
                <w:rFonts w:ascii="Times New Roman" w:hAnsi="Times New Roman" w:cs="Times New Roman"/>
                <w:bCs/>
                <w:sz w:val="24"/>
                <w:szCs w:val="24"/>
              </w:rPr>
            </w:pPr>
            <w:r w:rsidRPr="00763620">
              <w:rPr>
                <w:rFonts w:ascii="Times New Roman" w:hAnsi="Times New Roman" w:cs="Times New Roman" w:hint="eastAsia"/>
                <w:bCs/>
                <w:sz w:val="24"/>
                <w:szCs w:val="24"/>
              </w:rPr>
              <w:t>可</w:t>
            </w:r>
            <w:r w:rsidRPr="00763620">
              <w:rPr>
                <w:rFonts w:ascii="Times New Roman" w:hAnsi="Times New Roman" w:cs="Times New Roman"/>
                <w:bCs/>
                <w:sz w:val="24"/>
                <w:szCs w:val="24"/>
              </w:rPr>
              <w:t>燃性</w:t>
            </w:r>
            <w:r w:rsidRPr="00763620">
              <w:rPr>
                <w:rFonts w:ascii="Times New Roman" w:hAnsi="Times New Roman" w:cs="Times New Roman" w:hint="eastAsia"/>
                <w:bCs/>
                <w:sz w:val="24"/>
                <w:szCs w:val="24"/>
              </w:rPr>
              <w:t>1.00</w:t>
            </w:r>
          </w:p>
        </w:tc>
      </w:tr>
      <w:tr w:rsidR="004B4125" w:rsidRPr="00AC3AEF" w14:paraId="3882F52D" w14:textId="77777777" w:rsidTr="00574593">
        <w:tc>
          <w:tcPr>
            <w:tcW w:w="4395" w:type="dxa"/>
          </w:tcPr>
          <w:p w14:paraId="48842B39"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楼板</w:t>
            </w:r>
          </w:p>
        </w:tc>
        <w:tc>
          <w:tcPr>
            <w:tcW w:w="3969" w:type="dxa"/>
          </w:tcPr>
          <w:p w14:paraId="117B0BDE" w14:textId="77777777" w:rsidR="004B4125" w:rsidRPr="00AC3AEF" w:rsidRDefault="004B4125" w:rsidP="007F54BD">
            <w:pPr>
              <w:spacing w:line="360" w:lineRule="auto"/>
              <w:jc w:val="center"/>
              <w:rPr>
                <w:rFonts w:ascii="Times New Roman" w:hAnsi="Times New Roman" w:cs="Times New Roman"/>
                <w:bCs/>
                <w:sz w:val="24"/>
                <w:szCs w:val="24"/>
              </w:rPr>
            </w:pPr>
            <w:r w:rsidRPr="006765A0">
              <w:rPr>
                <w:rFonts w:ascii="Times New Roman" w:hAnsi="Times New Roman" w:cs="Times New Roman" w:hint="eastAsia"/>
                <w:bCs/>
                <w:sz w:val="24"/>
                <w:szCs w:val="24"/>
              </w:rPr>
              <w:t>难燃性</w:t>
            </w:r>
            <w:r w:rsidRPr="006765A0">
              <w:rPr>
                <w:rFonts w:ascii="Times New Roman" w:hAnsi="Times New Roman" w:cs="Times New Roman" w:hint="eastAsia"/>
                <w:bCs/>
                <w:sz w:val="24"/>
                <w:szCs w:val="24"/>
              </w:rPr>
              <w:t>0.75</w:t>
            </w:r>
          </w:p>
        </w:tc>
      </w:tr>
      <w:tr w:rsidR="004B4125" w:rsidRPr="00AC3AEF" w14:paraId="1B6CE9F5" w14:textId="77777777" w:rsidTr="00574593">
        <w:tc>
          <w:tcPr>
            <w:tcW w:w="4395" w:type="dxa"/>
          </w:tcPr>
          <w:p w14:paraId="13049BAA"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屋顶承重构件</w:t>
            </w:r>
          </w:p>
        </w:tc>
        <w:tc>
          <w:tcPr>
            <w:tcW w:w="3969" w:type="dxa"/>
          </w:tcPr>
          <w:p w14:paraId="32D473D8"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可燃性</w:t>
            </w:r>
            <w:r w:rsidRPr="00AC3AEF">
              <w:rPr>
                <w:rFonts w:ascii="Times New Roman" w:hAnsi="Times New Roman" w:cs="Times New Roman" w:hint="eastAsia"/>
                <w:bCs/>
                <w:sz w:val="24"/>
                <w:szCs w:val="24"/>
              </w:rPr>
              <w:t>0.50</w:t>
            </w:r>
          </w:p>
        </w:tc>
      </w:tr>
      <w:tr w:rsidR="004B4125" w:rsidRPr="00AC3AEF" w14:paraId="7CEBA65A" w14:textId="77777777" w:rsidTr="00574593">
        <w:tc>
          <w:tcPr>
            <w:tcW w:w="4395" w:type="dxa"/>
          </w:tcPr>
          <w:p w14:paraId="3C58103B"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疏散楼梯</w:t>
            </w:r>
          </w:p>
        </w:tc>
        <w:tc>
          <w:tcPr>
            <w:tcW w:w="3969" w:type="dxa"/>
          </w:tcPr>
          <w:p w14:paraId="19737211" w14:textId="77777777" w:rsidR="004B4125" w:rsidRPr="00AC3AEF" w:rsidRDefault="004B4125" w:rsidP="007F54BD">
            <w:pPr>
              <w:spacing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难</w:t>
            </w:r>
            <w:r w:rsidRPr="00AC3AEF">
              <w:rPr>
                <w:rFonts w:ascii="Times New Roman" w:hAnsi="Times New Roman" w:cs="Times New Roman" w:hint="eastAsia"/>
                <w:bCs/>
                <w:sz w:val="24"/>
                <w:szCs w:val="24"/>
              </w:rPr>
              <w:t>燃性</w:t>
            </w:r>
            <w:r w:rsidRPr="00AC3AEF">
              <w:rPr>
                <w:rFonts w:ascii="Times New Roman" w:hAnsi="Times New Roman" w:cs="Times New Roman" w:hint="eastAsia"/>
                <w:bCs/>
                <w:sz w:val="24"/>
                <w:szCs w:val="24"/>
              </w:rPr>
              <w:t>0.50</w:t>
            </w:r>
          </w:p>
        </w:tc>
      </w:tr>
      <w:tr w:rsidR="004B4125" w:rsidRPr="00AC3AEF" w14:paraId="7ADEFAC1" w14:textId="77777777" w:rsidTr="00574593">
        <w:tc>
          <w:tcPr>
            <w:tcW w:w="4395" w:type="dxa"/>
          </w:tcPr>
          <w:p w14:paraId="7759C307"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bCs/>
                <w:sz w:val="24"/>
                <w:szCs w:val="24"/>
              </w:rPr>
              <w:t>吊顶</w:t>
            </w:r>
          </w:p>
        </w:tc>
        <w:tc>
          <w:tcPr>
            <w:tcW w:w="3969" w:type="dxa"/>
          </w:tcPr>
          <w:p w14:paraId="499BD8F5" w14:textId="77777777" w:rsidR="004B4125" w:rsidRPr="00AC3AEF" w:rsidRDefault="004B4125" w:rsidP="007F54BD">
            <w:pPr>
              <w:spacing w:line="360" w:lineRule="auto"/>
              <w:jc w:val="center"/>
              <w:rPr>
                <w:rFonts w:ascii="Times New Roman" w:hAnsi="Times New Roman" w:cs="Times New Roman"/>
                <w:bCs/>
                <w:sz w:val="24"/>
                <w:szCs w:val="24"/>
              </w:rPr>
            </w:pPr>
            <w:r w:rsidRPr="00AC3AEF">
              <w:rPr>
                <w:rFonts w:ascii="Times New Roman" w:hAnsi="Times New Roman" w:cs="Times New Roman" w:hint="eastAsia"/>
                <w:bCs/>
                <w:sz w:val="24"/>
                <w:szCs w:val="24"/>
              </w:rPr>
              <w:t>难</w:t>
            </w:r>
            <w:r w:rsidRPr="00AC3AEF">
              <w:rPr>
                <w:rFonts w:ascii="Times New Roman" w:hAnsi="Times New Roman" w:cs="Times New Roman"/>
                <w:bCs/>
                <w:sz w:val="24"/>
                <w:szCs w:val="24"/>
              </w:rPr>
              <w:t>燃</w:t>
            </w:r>
            <w:r w:rsidRPr="00AC3AEF">
              <w:rPr>
                <w:rFonts w:ascii="Times New Roman" w:hAnsi="Times New Roman" w:cs="Times New Roman" w:hint="eastAsia"/>
                <w:bCs/>
                <w:sz w:val="24"/>
                <w:szCs w:val="24"/>
              </w:rPr>
              <w:t>性</w:t>
            </w:r>
            <w:r w:rsidRPr="00AC3AEF">
              <w:rPr>
                <w:rFonts w:ascii="Times New Roman" w:hAnsi="Times New Roman" w:cs="Times New Roman" w:hint="eastAsia"/>
                <w:bCs/>
                <w:sz w:val="24"/>
                <w:szCs w:val="24"/>
              </w:rPr>
              <w:t>0.15</w:t>
            </w:r>
          </w:p>
        </w:tc>
      </w:tr>
    </w:tbl>
    <w:p w14:paraId="1FB3BFAF" w14:textId="2719C607" w:rsidR="004B4125" w:rsidRPr="00574593" w:rsidRDefault="004B4125" w:rsidP="004B4125">
      <w:pPr>
        <w:pStyle w:val="a8"/>
        <w:spacing w:line="360" w:lineRule="auto"/>
        <w:rPr>
          <w:rFonts w:eastAsiaTheme="minorEastAsia"/>
        </w:rPr>
      </w:pPr>
      <w:r w:rsidRPr="00763620">
        <w:rPr>
          <w:rFonts w:asciiTheme="minorEastAsia" w:eastAsiaTheme="minorEastAsia" w:hAnsiTheme="minorEastAsia" w:hint="eastAsia"/>
        </w:rPr>
        <w:t>注：</w:t>
      </w:r>
      <w:r w:rsidRPr="00763620">
        <w:rPr>
          <w:rFonts w:asciiTheme="minorEastAsia" w:eastAsiaTheme="minorEastAsia" w:hAnsiTheme="minorEastAsia"/>
        </w:rPr>
        <w:t>1</w:t>
      </w:r>
      <w:r>
        <w:rPr>
          <w:rFonts w:asciiTheme="minorEastAsia" w:eastAsiaTheme="minorEastAsia" w:hAnsiTheme="minorEastAsia"/>
        </w:rPr>
        <w:t xml:space="preserve">) </w:t>
      </w:r>
      <w:r w:rsidRPr="008A4468">
        <w:rPr>
          <w:rFonts w:asciiTheme="minorEastAsia" w:eastAsiaTheme="minorEastAsia" w:hAnsiTheme="minorEastAsia"/>
        </w:rPr>
        <w:t>除本规范另有规定外，当同一座木结构建筑存在不同高度的屋顶时，较低部分的屋顶承重构件和屋面不应采用可燃性构件，采用难燃性屋顶承重构件时，其耐火极限不应低于</w:t>
      </w:r>
      <w:r w:rsidRPr="00574593">
        <w:rPr>
          <w:rFonts w:eastAsiaTheme="minorEastAsia"/>
        </w:rPr>
        <w:t>0.75</w:t>
      </w:r>
      <w:r w:rsidR="00C05CFE">
        <w:rPr>
          <w:rFonts w:eastAsiaTheme="minorEastAsia"/>
        </w:rPr>
        <w:t xml:space="preserve"> </w:t>
      </w:r>
      <w:r w:rsidRPr="00574593">
        <w:rPr>
          <w:rFonts w:eastAsiaTheme="minorEastAsia"/>
        </w:rPr>
        <w:t>h</w:t>
      </w:r>
      <w:r w:rsidRPr="00574593">
        <w:rPr>
          <w:rFonts w:eastAsiaTheme="minorEastAsia"/>
        </w:rPr>
        <w:t>。</w:t>
      </w:r>
    </w:p>
    <w:p w14:paraId="319332F2" w14:textId="73010C57" w:rsidR="004B4125" w:rsidRPr="00574593" w:rsidRDefault="004B4125" w:rsidP="00574593">
      <w:pPr>
        <w:pStyle w:val="a8"/>
        <w:spacing w:line="360" w:lineRule="auto"/>
        <w:rPr>
          <w:rFonts w:eastAsiaTheme="minorEastAsia"/>
        </w:rPr>
      </w:pPr>
      <w:r w:rsidRPr="00574593">
        <w:rPr>
          <w:rFonts w:eastAsiaTheme="minorEastAsia"/>
        </w:rPr>
        <w:t xml:space="preserve">2) </w:t>
      </w:r>
      <w:r w:rsidRPr="00574593">
        <w:rPr>
          <w:rFonts w:eastAsiaTheme="minorEastAsia"/>
        </w:rPr>
        <w:t>当建筑的层数不超过</w:t>
      </w:r>
      <w:r w:rsidRPr="00574593">
        <w:rPr>
          <w:rFonts w:eastAsiaTheme="minorEastAsia"/>
        </w:rPr>
        <w:t>2</w:t>
      </w:r>
      <w:r w:rsidRPr="00574593">
        <w:rPr>
          <w:rFonts w:eastAsiaTheme="minorEastAsia"/>
        </w:rPr>
        <w:t>层、防火墙间的建筑面积小于</w:t>
      </w:r>
      <w:r w:rsidRPr="00574593">
        <w:rPr>
          <w:rFonts w:eastAsiaTheme="minorEastAsia"/>
        </w:rPr>
        <w:t>600</w:t>
      </w:r>
      <w:r w:rsidR="00C05CFE">
        <w:rPr>
          <w:rFonts w:eastAsiaTheme="minorEastAsia"/>
        </w:rPr>
        <w:t xml:space="preserve"> </w:t>
      </w:r>
      <w:r w:rsidR="00C05CFE">
        <w:rPr>
          <w:rFonts w:eastAsiaTheme="minorEastAsia" w:hint="eastAsia"/>
        </w:rPr>
        <w:t>m</w:t>
      </w:r>
      <w:r w:rsidR="00C05CFE" w:rsidRPr="00574593">
        <w:rPr>
          <w:rFonts w:eastAsiaTheme="minorEastAsia"/>
          <w:vertAlign w:val="superscript"/>
        </w:rPr>
        <w:t>2</w:t>
      </w:r>
      <w:r w:rsidRPr="00574593">
        <w:rPr>
          <w:rFonts w:eastAsiaTheme="minorEastAsia"/>
        </w:rPr>
        <w:t>且防火墙间的建筑长度小于</w:t>
      </w:r>
      <w:r w:rsidRPr="00574593">
        <w:rPr>
          <w:rFonts w:eastAsiaTheme="minorEastAsia"/>
        </w:rPr>
        <w:t>60</w:t>
      </w:r>
      <w:r w:rsidR="00C05CFE">
        <w:rPr>
          <w:rFonts w:eastAsiaTheme="minorEastAsia"/>
        </w:rPr>
        <w:t xml:space="preserve"> </w:t>
      </w:r>
      <w:r w:rsidRPr="00574593">
        <w:rPr>
          <w:rFonts w:eastAsiaTheme="minorEastAsia"/>
        </w:rPr>
        <w:t>m</w:t>
      </w:r>
      <w:r w:rsidRPr="00574593">
        <w:rPr>
          <w:rFonts w:eastAsiaTheme="minorEastAsia"/>
        </w:rPr>
        <w:t>时，建筑构件的燃烧性能和耐火极限可按本规范有关四级耐火等级建筑的要求确定。</w:t>
      </w:r>
    </w:p>
    <w:p w14:paraId="2D7A4B53" w14:textId="18718686" w:rsidR="00F71FC5" w:rsidRPr="00A06C2F" w:rsidRDefault="00F71FC5" w:rsidP="00F71FC5">
      <w:pPr>
        <w:rPr>
          <w:color w:val="000000"/>
          <w:sz w:val="28"/>
          <w:szCs w:val="28"/>
        </w:rPr>
      </w:pPr>
      <w:r w:rsidRPr="00A06C2F">
        <w:rPr>
          <w:rFonts w:ascii="Times New Roman" w:hAnsi="Times New Roman" w:cs="Times New Roman"/>
          <w:b/>
          <w:color w:val="000000"/>
          <w:sz w:val="28"/>
          <w:szCs w:val="28"/>
        </w:rPr>
        <w:t>5.</w:t>
      </w:r>
      <w:r w:rsidR="004B4125">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 xml:space="preserve">.2 </w:t>
      </w:r>
      <w:r w:rsidR="004B4125">
        <w:rPr>
          <w:rFonts w:ascii="Times New Roman" w:hAnsi="Times New Roman" w:cs="Times New Roman" w:hint="eastAsia"/>
          <w:b/>
          <w:color w:val="000000"/>
          <w:sz w:val="28"/>
          <w:szCs w:val="28"/>
        </w:rPr>
        <w:t>建筑高度和层数</w:t>
      </w:r>
    </w:p>
    <w:p w14:paraId="62D40A4F" w14:textId="4295874F" w:rsidR="004B4125" w:rsidRPr="001E3A8C" w:rsidRDefault="004B4125" w:rsidP="004B4125">
      <w:pPr>
        <w:pStyle w:val="a8"/>
        <w:ind w:firstLineChars="200" w:firstLine="560"/>
        <w:rPr>
          <w:rFonts w:asciiTheme="minorEastAsia" w:eastAsiaTheme="minorEastAsia" w:hAnsiTheme="minorEastAsia"/>
          <w:sz w:val="28"/>
          <w:szCs w:val="28"/>
        </w:rPr>
      </w:pPr>
      <w:r>
        <w:rPr>
          <w:rFonts w:hint="eastAsia"/>
          <w:sz w:val="28"/>
          <w:szCs w:val="28"/>
        </w:rPr>
        <w:t>甲</w:t>
      </w:r>
      <w:r w:rsidRPr="00AF337E">
        <w:rPr>
          <w:sz w:val="28"/>
          <w:szCs w:val="28"/>
        </w:rPr>
        <w:t>、</w:t>
      </w:r>
      <w:r>
        <w:rPr>
          <w:rFonts w:hint="eastAsia"/>
          <w:sz w:val="28"/>
          <w:szCs w:val="28"/>
        </w:rPr>
        <w:t>乙、丙</w:t>
      </w:r>
      <w:r w:rsidRPr="00AF337E">
        <w:rPr>
          <w:sz w:val="28"/>
          <w:szCs w:val="28"/>
        </w:rPr>
        <w:t>类厂房（库房）</w:t>
      </w:r>
      <w:r>
        <w:rPr>
          <w:rFonts w:hint="eastAsia"/>
          <w:sz w:val="28"/>
          <w:szCs w:val="28"/>
        </w:rPr>
        <w:t>不应采用</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Pr>
          <w:rFonts w:asciiTheme="minorEastAsia" w:eastAsiaTheme="minorEastAsia" w:hAnsiTheme="minorEastAsia" w:hint="eastAsia"/>
          <w:sz w:val="28"/>
          <w:szCs w:val="28"/>
        </w:rPr>
        <w:t>。</w:t>
      </w:r>
      <w:r w:rsidRPr="00AF337E">
        <w:rPr>
          <w:sz w:val="28"/>
          <w:szCs w:val="28"/>
        </w:rPr>
        <w:t>丁、</w:t>
      </w:r>
      <w:proofErr w:type="gramStart"/>
      <w:r w:rsidRPr="00AF337E">
        <w:rPr>
          <w:sz w:val="28"/>
          <w:szCs w:val="28"/>
        </w:rPr>
        <w:t>戊类厂房</w:t>
      </w:r>
      <w:proofErr w:type="gramEnd"/>
      <w:r w:rsidRPr="00AF337E">
        <w:rPr>
          <w:sz w:val="28"/>
          <w:szCs w:val="28"/>
        </w:rPr>
        <w:t>（库房）</w:t>
      </w:r>
      <w:r>
        <w:rPr>
          <w:rFonts w:hint="eastAsia"/>
          <w:sz w:val="28"/>
          <w:szCs w:val="28"/>
        </w:rPr>
        <w:t>和民用建筑，当采用</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Pr>
          <w:rFonts w:asciiTheme="minorEastAsia" w:eastAsiaTheme="minorEastAsia" w:hAnsiTheme="minorEastAsia" w:hint="eastAsia"/>
          <w:sz w:val="28"/>
          <w:szCs w:val="28"/>
        </w:rPr>
        <w:t>时，其</w:t>
      </w:r>
      <w:r w:rsidRPr="001E3A8C">
        <w:rPr>
          <w:rFonts w:asciiTheme="minorEastAsia" w:eastAsiaTheme="minorEastAsia" w:hAnsiTheme="minorEastAsia"/>
          <w:sz w:val="28"/>
          <w:szCs w:val="28"/>
        </w:rPr>
        <w:t>允许建筑高度、层数应符合表</w:t>
      </w:r>
      <w:r w:rsidRPr="00574593">
        <w:rPr>
          <w:rFonts w:eastAsiaTheme="minorEastAsia"/>
          <w:sz w:val="28"/>
          <w:szCs w:val="28"/>
        </w:rPr>
        <w:t>5.2.2-1</w:t>
      </w:r>
      <w:r w:rsidRPr="00574593">
        <w:rPr>
          <w:rFonts w:eastAsiaTheme="minorEastAsia"/>
          <w:sz w:val="28"/>
          <w:szCs w:val="28"/>
        </w:rPr>
        <w:t>的规定。建筑中防火墙间的允许建筑长度和每层最大允许建筑面积应符合表</w:t>
      </w:r>
      <w:r w:rsidRPr="00574593">
        <w:rPr>
          <w:rFonts w:eastAsiaTheme="minorEastAsia"/>
          <w:sz w:val="28"/>
          <w:szCs w:val="28"/>
        </w:rPr>
        <w:t>5.2.2-2</w:t>
      </w:r>
      <w:r w:rsidRPr="00574593">
        <w:rPr>
          <w:rFonts w:eastAsiaTheme="minorEastAsia"/>
          <w:sz w:val="28"/>
          <w:szCs w:val="28"/>
        </w:rPr>
        <w:t>的</w:t>
      </w:r>
      <w:r w:rsidRPr="001E3A8C">
        <w:rPr>
          <w:rFonts w:asciiTheme="minorEastAsia" w:eastAsiaTheme="minorEastAsia" w:hAnsiTheme="minorEastAsia"/>
          <w:sz w:val="28"/>
          <w:szCs w:val="28"/>
        </w:rPr>
        <w:t>规定。</w:t>
      </w:r>
    </w:p>
    <w:p w14:paraId="26041C50" w14:textId="0498B44C" w:rsidR="00F71FC5" w:rsidRPr="00A06C2F" w:rsidRDefault="00F71FC5" w:rsidP="00F71FC5">
      <w:pPr>
        <w:spacing w:before="50" w:after="50"/>
        <w:ind w:firstLineChars="200" w:firstLine="480"/>
        <w:jc w:val="center"/>
        <w:rPr>
          <w:rFonts w:ascii="Times New Roman" w:eastAsiaTheme="minorEastAsia" w:hAnsi="Times New Roman" w:cs="Times New Roman"/>
          <w:color w:val="000000"/>
          <w:sz w:val="24"/>
          <w:szCs w:val="24"/>
        </w:rPr>
      </w:pPr>
      <w:r w:rsidRPr="00A06C2F">
        <w:rPr>
          <w:rFonts w:ascii="Times New Roman" w:eastAsiaTheme="minorEastAsia" w:hAnsi="Times New Roman" w:cs="Times New Roman" w:hint="eastAsia"/>
          <w:color w:val="000000"/>
          <w:sz w:val="24"/>
          <w:szCs w:val="24"/>
        </w:rPr>
        <w:t>表</w:t>
      </w:r>
      <w:r w:rsidRPr="00A06C2F">
        <w:rPr>
          <w:rFonts w:ascii="Times New Roman" w:eastAsiaTheme="minorEastAsia" w:hAnsi="Times New Roman" w:cs="Times New Roman"/>
          <w:color w:val="000000"/>
          <w:sz w:val="24"/>
          <w:szCs w:val="24"/>
        </w:rPr>
        <w:t>5.</w:t>
      </w:r>
      <w:r w:rsidR="004B4125">
        <w:rPr>
          <w:rFonts w:ascii="Times New Roman" w:eastAsiaTheme="minorEastAsia" w:hAnsi="Times New Roman" w:cs="Times New Roman"/>
          <w:color w:val="000000"/>
          <w:sz w:val="24"/>
          <w:szCs w:val="24"/>
        </w:rPr>
        <w:t>2</w:t>
      </w:r>
      <w:r w:rsidRPr="00A06C2F">
        <w:rPr>
          <w:rFonts w:ascii="Times New Roman" w:eastAsiaTheme="minorEastAsia" w:hAnsi="Times New Roman" w:cs="Times New Roman"/>
          <w:color w:val="000000"/>
          <w:sz w:val="24"/>
          <w:szCs w:val="24"/>
        </w:rPr>
        <w:t>.2</w:t>
      </w:r>
      <w:r w:rsidR="004B4125">
        <w:rPr>
          <w:rFonts w:ascii="Times New Roman" w:eastAsiaTheme="minorEastAsia" w:hAnsi="Times New Roman" w:cs="Times New Roman"/>
          <w:color w:val="000000"/>
          <w:sz w:val="24"/>
          <w:szCs w:val="24"/>
        </w:rPr>
        <w:t>-1</w:t>
      </w:r>
      <w:r w:rsidRPr="00A06C2F">
        <w:rPr>
          <w:rFonts w:ascii="Times New Roman" w:eastAsiaTheme="minorEastAsia" w:hAnsi="Times New Roman" w:cs="Times New Roman"/>
          <w:color w:val="000000"/>
          <w:sz w:val="24"/>
          <w:szCs w:val="24"/>
        </w:rPr>
        <w:t xml:space="preserve"> </w:t>
      </w:r>
      <w:proofErr w:type="gramStart"/>
      <w:r w:rsidR="0089485D">
        <w:rPr>
          <w:rFonts w:ascii="Times New Roman" w:eastAsiaTheme="minorEastAsia" w:hAnsi="Times New Roman" w:cs="Times New Roman" w:hint="eastAsia"/>
          <w:color w:val="000000"/>
          <w:sz w:val="24"/>
          <w:szCs w:val="24"/>
        </w:rPr>
        <w:t>单元式竹缠绕</w:t>
      </w:r>
      <w:proofErr w:type="gramEnd"/>
      <w:r w:rsidR="0089485D">
        <w:rPr>
          <w:rFonts w:ascii="Times New Roman" w:eastAsiaTheme="minorEastAsia" w:hAnsi="Times New Roman" w:cs="Times New Roman" w:hint="eastAsia"/>
          <w:color w:val="000000"/>
          <w:sz w:val="24"/>
          <w:szCs w:val="24"/>
        </w:rPr>
        <w:t>房屋</w:t>
      </w:r>
      <w:r w:rsidRPr="00A06C2F">
        <w:rPr>
          <w:rFonts w:ascii="Times New Roman" w:eastAsiaTheme="minorEastAsia" w:hAnsi="Times New Roman" w:cs="Times New Roman" w:hint="eastAsia"/>
          <w:color w:val="000000"/>
          <w:sz w:val="24"/>
          <w:szCs w:val="24"/>
        </w:rPr>
        <w:t>的允许建筑高度、层数</w:t>
      </w:r>
    </w:p>
    <w:tbl>
      <w:tblPr>
        <w:tblStyle w:val="afd"/>
        <w:tblW w:w="0" w:type="auto"/>
        <w:jc w:val="center"/>
        <w:tblLook w:val="04A0" w:firstRow="1" w:lastRow="0" w:firstColumn="1" w:lastColumn="0" w:noHBand="0" w:noVBand="1"/>
      </w:tblPr>
      <w:tblGrid>
        <w:gridCol w:w="3425"/>
        <w:gridCol w:w="2758"/>
      </w:tblGrid>
      <w:tr w:rsidR="004B4125" w:rsidRPr="00401203" w14:paraId="6AE83370" w14:textId="77777777" w:rsidTr="00574593">
        <w:trPr>
          <w:jc w:val="center"/>
        </w:trPr>
        <w:tc>
          <w:tcPr>
            <w:tcW w:w="3425" w:type="dxa"/>
          </w:tcPr>
          <w:p w14:paraId="6483DBC4" w14:textId="6B6B598C" w:rsidR="004B4125" w:rsidRPr="00A06C2F" w:rsidRDefault="004B4125" w:rsidP="007F54BD">
            <w:pPr>
              <w:spacing w:line="360" w:lineRule="auto"/>
              <w:jc w:val="center"/>
              <w:rPr>
                <w:rFonts w:ascii="Times New Roman" w:hAnsi="Times New Roman" w:cs="Times New Roman"/>
                <w:color w:val="000000" w:themeColor="text1"/>
              </w:rPr>
            </w:pPr>
            <w:r w:rsidRPr="00A06C2F">
              <w:rPr>
                <w:rFonts w:ascii="Times New Roman" w:hAnsi="Times New Roman" w:cs="Times New Roman"/>
                <w:color w:val="000000" w:themeColor="text1"/>
              </w:rPr>
              <w:t>允许建筑层数</w:t>
            </w:r>
          </w:p>
        </w:tc>
        <w:tc>
          <w:tcPr>
            <w:tcW w:w="2758" w:type="dxa"/>
          </w:tcPr>
          <w:p w14:paraId="3192E1AB" w14:textId="677FF384" w:rsidR="004B4125" w:rsidRPr="00A06C2F" w:rsidRDefault="004B4125" w:rsidP="007F54BD">
            <w:pPr>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层</w:t>
            </w:r>
          </w:p>
        </w:tc>
      </w:tr>
      <w:tr w:rsidR="004B4125" w:rsidRPr="00401203" w14:paraId="76850714" w14:textId="77777777" w:rsidTr="00574593">
        <w:trPr>
          <w:jc w:val="center"/>
        </w:trPr>
        <w:tc>
          <w:tcPr>
            <w:tcW w:w="3425" w:type="dxa"/>
          </w:tcPr>
          <w:p w14:paraId="4757E13C" w14:textId="68F910FF" w:rsidR="004B4125" w:rsidRPr="00A06C2F" w:rsidRDefault="004B4125" w:rsidP="007F54BD">
            <w:pPr>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允许建筑高度</w:t>
            </w:r>
          </w:p>
        </w:tc>
        <w:tc>
          <w:tcPr>
            <w:tcW w:w="2758" w:type="dxa"/>
          </w:tcPr>
          <w:p w14:paraId="1168A4C0" w14:textId="6C84F026" w:rsidR="004B4125" w:rsidRPr="00A06C2F" w:rsidRDefault="004B4125" w:rsidP="007F54BD">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10 </w:t>
            </w:r>
            <w:r>
              <w:rPr>
                <w:rFonts w:ascii="Times New Roman" w:hAnsi="Times New Roman" w:cs="Times New Roman" w:hint="eastAsia"/>
                <w:color w:val="000000" w:themeColor="text1"/>
              </w:rPr>
              <w:t>米</w:t>
            </w:r>
          </w:p>
        </w:tc>
      </w:tr>
    </w:tbl>
    <w:p w14:paraId="3CA7B4CC" w14:textId="2AD5CEBC" w:rsidR="004B4125" w:rsidRPr="00574593" w:rsidRDefault="004B4125" w:rsidP="004B4125">
      <w:pPr>
        <w:pStyle w:val="a8"/>
        <w:spacing w:line="360" w:lineRule="auto"/>
        <w:jc w:val="center"/>
        <w:rPr>
          <w:rFonts w:eastAsiaTheme="minorEastAsia"/>
        </w:rPr>
      </w:pPr>
      <w:r w:rsidRPr="00574593">
        <w:rPr>
          <w:rFonts w:eastAsiaTheme="minorEastAsia"/>
        </w:rPr>
        <w:t>表</w:t>
      </w:r>
      <w:r w:rsidRPr="00574593">
        <w:rPr>
          <w:rFonts w:eastAsiaTheme="minorEastAsia"/>
        </w:rPr>
        <w:t xml:space="preserve">5.2.2-2 </w:t>
      </w:r>
      <w:proofErr w:type="gramStart"/>
      <w:r w:rsidR="0089485D">
        <w:rPr>
          <w:rFonts w:eastAsiaTheme="minorEastAsia"/>
        </w:rPr>
        <w:t>单元式竹缠绕</w:t>
      </w:r>
      <w:proofErr w:type="gramEnd"/>
      <w:r w:rsidR="0089485D">
        <w:rPr>
          <w:rFonts w:eastAsiaTheme="minorEastAsia"/>
        </w:rPr>
        <w:t>房屋</w:t>
      </w:r>
      <w:r w:rsidRPr="00574593">
        <w:rPr>
          <w:rFonts w:eastAsiaTheme="minorEastAsia"/>
        </w:rPr>
        <w:t>的建筑中防火墙</w:t>
      </w:r>
    </w:p>
    <w:p w14:paraId="08CFD233" w14:textId="77777777" w:rsidR="004B4125" w:rsidRPr="00574593" w:rsidRDefault="004B4125" w:rsidP="004B4125">
      <w:pPr>
        <w:pStyle w:val="a8"/>
        <w:spacing w:line="360" w:lineRule="auto"/>
        <w:jc w:val="center"/>
        <w:rPr>
          <w:rFonts w:eastAsiaTheme="minorEastAsia"/>
        </w:rPr>
      </w:pPr>
      <w:r w:rsidRPr="00574593">
        <w:rPr>
          <w:rFonts w:eastAsiaTheme="minorEastAsia"/>
        </w:rPr>
        <w:t>间的允许建筑长度和每层最大允许建筑面积</w:t>
      </w:r>
    </w:p>
    <w:tbl>
      <w:tblPr>
        <w:tblStyle w:val="afd"/>
        <w:tblW w:w="9067" w:type="dxa"/>
        <w:jc w:val="center"/>
        <w:tblLook w:val="04A0" w:firstRow="1" w:lastRow="0" w:firstColumn="1" w:lastColumn="0" w:noHBand="0" w:noVBand="1"/>
      </w:tblPr>
      <w:tblGrid>
        <w:gridCol w:w="704"/>
        <w:gridCol w:w="3549"/>
        <w:gridCol w:w="4814"/>
      </w:tblGrid>
      <w:tr w:rsidR="004B4125" w:rsidRPr="00401203" w14:paraId="2CF4D655" w14:textId="4F5D4E22" w:rsidTr="00574593">
        <w:trPr>
          <w:jc w:val="center"/>
        </w:trPr>
        <w:tc>
          <w:tcPr>
            <w:tcW w:w="704" w:type="dxa"/>
          </w:tcPr>
          <w:p w14:paraId="2A401414" w14:textId="5B4AB0C3" w:rsidR="004B4125" w:rsidRPr="00A06C2F" w:rsidRDefault="004B4125" w:rsidP="004B4125">
            <w:pPr>
              <w:spacing w:line="360" w:lineRule="auto"/>
              <w:jc w:val="center"/>
              <w:rPr>
                <w:rFonts w:ascii="Times New Roman" w:hAnsi="Times New Roman" w:cs="Times New Roman"/>
                <w:color w:val="000000" w:themeColor="text1"/>
              </w:rPr>
            </w:pPr>
            <w:r w:rsidRPr="00AC3AEF">
              <w:rPr>
                <w:rFonts w:ascii="Times New Roman" w:hAnsi="Times New Roman" w:cs="Times New Roman"/>
                <w:sz w:val="24"/>
                <w:szCs w:val="24"/>
              </w:rPr>
              <w:t>层数</w:t>
            </w:r>
          </w:p>
        </w:tc>
        <w:tc>
          <w:tcPr>
            <w:tcW w:w="3549" w:type="dxa"/>
          </w:tcPr>
          <w:p w14:paraId="774F0161" w14:textId="66AA10AA" w:rsidR="004B4125" w:rsidRPr="00A06C2F" w:rsidRDefault="004B4125" w:rsidP="004B4125">
            <w:pPr>
              <w:spacing w:line="360" w:lineRule="auto"/>
              <w:jc w:val="center"/>
              <w:rPr>
                <w:rFonts w:ascii="Times New Roman" w:hAnsi="Times New Roman" w:cs="Times New Roman"/>
                <w:color w:val="000000" w:themeColor="text1"/>
              </w:rPr>
            </w:pPr>
            <w:r w:rsidRPr="00265458">
              <w:rPr>
                <w:sz w:val="24"/>
                <w:szCs w:val="24"/>
              </w:rPr>
              <w:t>防火墙间的允许建筑长度</w:t>
            </w:r>
            <w:r>
              <w:rPr>
                <w:rFonts w:hint="eastAsia"/>
                <w:sz w:val="24"/>
                <w:szCs w:val="24"/>
              </w:rPr>
              <w:t>（</w:t>
            </w:r>
            <w:r>
              <w:rPr>
                <w:rFonts w:hint="eastAsia"/>
                <w:sz w:val="24"/>
                <w:szCs w:val="24"/>
              </w:rPr>
              <w:t>m</w:t>
            </w:r>
            <w:r>
              <w:rPr>
                <w:rFonts w:hint="eastAsia"/>
                <w:sz w:val="24"/>
                <w:szCs w:val="24"/>
              </w:rPr>
              <w:t>）</w:t>
            </w:r>
          </w:p>
        </w:tc>
        <w:tc>
          <w:tcPr>
            <w:tcW w:w="4814" w:type="dxa"/>
          </w:tcPr>
          <w:p w14:paraId="498B5B26" w14:textId="254E3D13" w:rsidR="004B4125" w:rsidRDefault="004B4125" w:rsidP="004B4125">
            <w:pPr>
              <w:spacing w:line="360" w:lineRule="auto"/>
              <w:jc w:val="center"/>
              <w:rPr>
                <w:rFonts w:ascii="Times New Roman" w:hAnsi="Times New Roman" w:cs="Times New Roman"/>
                <w:color w:val="000000" w:themeColor="text1"/>
              </w:rPr>
            </w:pPr>
            <w:r w:rsidRPr="00F43FBA">
              <w:rPr>
                <w:sz w:val="24"/>
                <w:szCs w:val="24"/>
              </w:rPr>
              <w:t>防火墙间的每层最大允许建筑面积</w:t>
            </w:r>
            <w:r>
              <w:rPr>
                <w:rFonts w:hint="eastAsia"/>
                <w:sz w:val="24"/>
                <w:szCs w:val="24"/>
              </w:rPr>
              <w:t>（</w:t>
            </w:r>
            <w:r>
              <w:rPr>
                <w:rFonts w:hint="eastAsia"/>
                <w:sz w:val="24"/>
                <w:szCs w:val="24"/>
              </w:rPr>
              <w:t>m</w:t>
            </w:r>
            <w:r w:rsidRPr="007B1FFC">
              <w:rPr>
                <w:rFonts w:hint="eastAsia"/>
                <w:sz w:val="24"/>
                <w:szCs w:val="24"/>
                <w:vertAlign w:val="superscript"/>
              </w:rPr>
              <w:t>2</w:t>
            </w:r>
            <w:r>
              <w:rPr>
                <w:rFonts w:hint="eastAsia"/>
                <w:sz w:val="24"/>
                <w:szCs w:val="24"/>
              </w:rPr>
              <w:t>）</w:t>
            </w:r>
          </w:p>
        </w:tc>
      </w:tr>
      <w:tr w:rsidR="004B4125" w:rsidRPr="00401203" w14:paraId="0109A837" w14:textId="35A20EAF" w:rsidTr="00574593">
        <w:trPr>
          <w:jc w:val="center"/>
        </w:trPr>
        <w:tc>
          <w:tcPr>
            <w:tcW w:w="704" w:type="dxa"/>
          </w:tcPr>
          <w:p w14:paraId="47CF4A87" w14:textId="522217D4" w:rsidR="004B4125" w:rsidRPr="00A06C2F"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sz w:val="24"/>
                <w:szCs w:val="24"/>
              </w:rPr>
              <w:t>1</w:t>
            </w:r>
          </w:p>
        </w:tc>
        <w:tc>
          <w:tcPr>
            <w:tcW w:w="3549" w:type="dxa"/>
          </w:tcPr>
          <w:p w14:paraId="766AFA1A" w14:textId="7BA621D6" w:rsidR="004B4125" w:rsidRPr="00A06C2F"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100</w:t>
            </w:r>
          </w:p>
        </w:tc>
        <w:tc>
          <w:tcPr>
            <w:tcW w:w="4814" w:type="dxa"/>
          </w:tcPr>
          <w:p w14:paraId="251A2FDD" w14:textId="2F6D122B"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1800</w:t>
            </w:r>
          </w:p>
        </w:tc>
      </w:tr>
      <w:tr w:rsidR="004B4125" w:rsidRPr="00401203" w14:paraId="0E584DA8" w14:textId="77777777" w:rsidTr="00574593">
        <w:trPr>
          <w:jc w:val="center"/>
        </w:trPr>
        <w:tc>
          <w:tcPr>
            <w:tcW w:w="704" w:type="dxa"/>
          </w:tcPr>
          <w:p w14:paraId="5F593C56" w14:textId="065EC62E"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sz w:val="24"/>
                <w:szCs w:val="24"/>
              </w:rPr>
              <w:t>2</w:t>
            </w:r>
          </w:p>
        </w:tc>
        <w:tc>
          <w:tcPr>
            <w:tcW w:w="3549" w:type="dxa"/>
          </w:tcPr>
          <w:p w14:paraId="7D6CAB3F" w14:textId="7CE57BEB"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80</w:t>
            </w:r>
          </w:p>
        </w:tc>
        <w:tc>
          <w:tcPr>
            <w:tcW w:w="4814" w:type="dxa"/>
          </w:tcPr>
          <w:p w14:paraId="4CF28154" w14:textId="0ACFE2D5"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900</w:t>
            </w:r>
          </w:p>
        </w:tc>
      </w:tr>
      <w:tr w:rsidR="004B4125" w:rsidRPr="00401203" w14:paraId="30494275" w14:textId="77777777" w:rsidTr="00574593">
        <w:trPr>
          <w:jc w:val="center"/>
        </w:trPr>
        <w:tc>
          <w:tcPr>
            <w:tcW w:w="704" w:type="dxa"/>
          </w:tcPr>
          <w:p w14:paraId="1581C6B8" w14:textId="643DAD9D"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sz w:val="24"/>
                <w:szCs w:val="24"/>
              </w:rPr>
              <w:t>3</w:t>
            </w:r>
          </w:p>
        </w:tc>
        <w:tc>
          <w:tcPr>
            <w:tcW w:w="3549" w:type="dxa"/>
          </w:tcPr>
          <w:p w14:paraId="2EB14ACD" w14:textId="2D3A4EA1"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60</w:t>
            </w:r>
          </w:p>
        </w:tc>
        <w:tc>
          <w:tcPr>
            <w:tcW w:w="4814" w:type="dxa"/>
          </w:tcPr>
          <w:p w14:paraId="628F58A9" w14:textId="30E7543A" w:rsidR="004B4125" w:rsidRDefault="004B4125" w:rsidP="004B4125">
            <w:pPr>
              <w:spacing w:line="360" w:lineRule="auto"/>
              <w:jc w:val="center"/>
              <w:rPr>
                <w:rFonts w:ascii="Times New Roman" w:hAnsi="Times New Roman" w:cs="Times New Roman"/>
                <w:color w:val="000000" w:themeColor="text1"/>
              </w:rPr>
            </w:pPr>
            <w:r>
              <w:rPr>
                <w:rFonts w:ascii="Times New Roman" w:hAnsi="Times New Roman" w:cs="Times New Roman" w:hint="eastAsia"/>
              </w:rPr>
              <w:t>600</w:t>
            </w:r>
          </w:p>
        </w:tc>
      </w:tr>
    </w:tbl>
    <w:p w14:paraId="5E6F761E" w14:textId="77777777" w:rsidR="004B4125" w:rsidRPr="000C3CA6" w:rsidRDefault="004B4125" w:rsidP="004B4125">
      <w:pPr>
        <w:pStyle w:val="a8"/>
        <w:spacing w:line="360" w:lineRule="auto"/>
        <w:rPr>
          <w:rFonts w:asciiTheme="minorEastAsia" w:eastAsiaTheme="minorEastAsia" w:hAnsiTheme="minorEastAsia"/>
        </w:rPr>
      </w:pPr>
      <w:r w:rsidRPr="000C3CA6">
        <w:rPr>
          <w:rFonts w:asciiTheme="minorEastAsia" w:eastAsiaTheme="minorEastAsia" w:hAnsiTheme="minorEastAsia"/>
        </w:rPr>
        <w:t>注：1 当设置自动喷水灭火系统时，防火墙间的允许建筑长度和每层最大允许建筑面积可按本表的规定增加1.0倍。</w:t>
      </w:r>
    </w:p>
    <w:p w14:paraId="0E3D580B" w14:textId="278D5381" w:rsidR="004B4125" w:rsidRPr="00574593" w:rsidRDefault="004B4125" w:rsidP="00574593">
      <w:pPr>
        <w:pStyle w:val="a8"/>
        <w:spacing w:line="360" w:lineRule="auto"/>
        <w:rPr>
          <w:rFonts w:asciiTheme="minorEastAsia" w:eastAsiaTheme="minorEastAsia" w:hAnsiTheme="minorEastAsia"/>
        </w:rPr>
      </w:pPr>
      <w:r w:rsidRPr="000C3CA6">
        <w:rPr>
          <w:rFonts w:asciiTheme="minorEastAsia" w:eastAsiaTheme="minorEastAsia" w:hAnsiTheme="minorEastAsia"/>
        </w:rPr>
        <w:lastRenderedPageBreak/>
        <w:t>2 体育场馆等高大空间建筑，其建筑高度和建筑面积可适当增加。</w:t>
      </w:r>
    </w:p>
    <w:p w14:paraId="52EA5D5F" w14:textId="0F05CC46" w:rsidR="00F71FC5" w:rsidRPr="00A06C2F" w:rsidRDefault="00F71FC5" w:rsidP="00F71FC5">
      <w:pPr>
        <w:autoSpaceDE w:val="0"/>
        <w:autoSpaceDN w:val="0"/>
        <w:jc w:val="left"/>
        <w:rPr>
          <w:b/>
          <w:color w:val="000000"/>
          <w:sz w:val="28"/>
          <w:szCs w:val="28"/>
          <w:lang w:val="zh-CN"/>
        </w:rPr>
      </w:pPr>
      <w:r w:rsidRPr="00A06C2F">
        <w:rPr>
          <w:rFonts w:ascii="Times New Roman" w:hAnsi="Times New Roman" w:cs="Times New Roman"/>
          <w:b/>
          <w:color w:val="000000"/>
          <w:sz w:val="28"/>
          <w:szCs w:val="28"/>
          <w:lang w:val="zh-CN"/>
        </w:rPr>
        <w:t>5.</w:t>
      </w:r>
      <w:r w:rsidR="004B4125">
        <w:rPr>
          <w:rFonts w:ascii="Times New Roman" w:hAnsi="Times New Roman" w:cs="Times New Roman"/>
          <w:b/>
          <w:color w:val="000000"/>
          <w:sz w:val="28"/>
          <w:szCs w:val="28"/>
          <w:lang w:val="zh-CN"/>
        </w:rPr>
        <w:t>2</w:t>
      </w:r>
      <w:r w:rsidRPr="00A06C2F">
        <w:rPr>
          <w:rFonts w:ascii="Times New Roman" w:hAnsi="Times New Roman" w:cs="Times New Roman"/>
          <w:b/>
          <w:color w:val="000000"/>
          <w:sz w:val="28"/>
          <w:szCs w:val="28"/>
          <w:lang w:val="zh-CN"/>
        </w:rPr>
        <w:t xml:space="preserve">.3 </w:t>
      </w:r>
      <w:r w:rsidR="004B4125">
        <w:rPr>
          <w:rFonts w:ascii="Times New Roman" w:hAnsi="Times New Roman" w:cs="Times New Roman" w:hint="eastAsia"/>
          <w:b/>
          <w:color w:val="000000"/>
          <w:sz w:val="28"/>
          <w:szCs w:val="28"/>
          <w:lang w:val="zh-CN"/>
        </w:rPr>
        <w:t>平面布置</w:t>
      </w:r>
    </w:p>
    <w:p w14:paraId="3C6BE710" w14:textId="3B288F87" w:rsidR="00FB5EE0" w:rsidRPr="00EC243C" w:rsidRDefault="00FB5EE0" w:rsidP="00FB5EE0">
      <w:pPr>
        <w:pStyle w:val="a8"/>
        <w:ind w:firstLineChars="200" w:firstLine="560"/>
        <w:rPr>
          <w:rFonts w:asciiTheme="minorEastAsia" w:eastAsiaTheme="minorEastAsia" w:hAnsiTheme="minorEastAsia"/>
          <w:sz w:val="28"/>
          <w:szCs w:val="28"/>
        </w:rPr>
      </w:pPr>
      <w:r w:rsidRPr="00EC243C">
        <w:rPr>
          <w:rFonts w:asciiTheme="minorEastAsia" w:eastAsiaTheme="minorEastAsia" w:hAnsiTheme="minorEastAsia"/>
          <w:sz w:val="28"/>
          <w:szCs w:val="28"/>
        </w:rPr>
        <w:t>老年人照料设施，托儿所、幼儿园的儿童用房和活动场所设置在</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Pr="00EC243C">
        <w:rPr>
          <w:rFonts w:asciiTheme="minorEastAsia" w:eastAsiaTheme="minorEastAsia" w:hAnsiTheme="minorEastAsia"/>
          <w:sz w:val="28"/>
          <w:szCs w:val="28"/>
        </w:rPr>
        <w:t>内时，应布置在首层或二层。</w:t>
      </w:r>
    </w:p>
    <w:p w14:paraId="128C1A18" w14:textId="73EF8245" w:rsidR="00FB5EE0" w:rsidRDefault="00FB5EE0" w:rsidP="00FB5EE0">
      <w:pPr>
        <w:pStyle w:val="a8"/>
        <w:ind w:firstLineChars="200" w:firstLine="560"/>
        <w:rPr>
          <w:rFonts w:asciiTheme="minorEastAsia" w:eastAsiaTheme="minorEastAsia" w:hAnsiTheme="minorEastAsia"/>
          <w:sz w:val="28"/>
          <w:szCs w:val="28"/>
        </w:rPr>
      </w:pPr>
      <w:r w:rsidRPr="00EC243C">
        <w:rPr>
          <w:rFonts w:asciiTheme="minorEastAsia" w:eastAsiaTheme="minorEastAsia" w:hAnsiTheme="minorEastAsia"/>
          <w:sz w:val="28"/>
          <w:szCs w:val="28"/>
        </w:rPr>
        <w:t>商店</w:t>
      </w:r>
      <w:r>
        <w:rPr>
          <w:rFonts w:asciiTheme="minorEastAsia" w:eastAsiaTheme="minorEastAsia" w:hAnsiTheme="minorEastAsia" w:hint="eastAsia"/>
          <w:sz w:val="28"/>
          <w:szCs w:val="28"/>
        </w:rPr>
        <w:t>和</w:t>
      </w:r>
      <w:proofErr w:type="gramStart"/>
      <w:r w:rsidRPr="00AF337E">
        <w:rPr>
          <w:sz w:val="28"/>
          <w:szCs w:val="28"/>
        </w:rPr>
        <w:t>丁、戊类</w:t>
      </w:r>
      <w:proofErr w:type="gramEnd"/>
      <w:r w:rsidRPr="00AF337E">
        <w:rPr>
          <w:sz w:val="28"/>
          <w:szCs w:val="28"/>
        </w:rPr>
        <w:t>厂房（库房）</w:t>
      </w:r>
      <w:r w:rsidRPr="00EC243C">
        <w:rPr>
          <w:rFonts w:asciiTheme="minorEastAsia" w:eastAsiaTheme="minorEastAsia" w:hAnsiTheme="minorEastAsia"/>
          <w:sz w:val="28"/>
          <w:szCs w:val="28"/>
        </w:rPr>
        <w:t>应采用单层</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Pr="00EC243C">
        <w:rPr>
          <w:rFonts w:asciiTheme="minorEastAsia" w:eastAsiaTheme="minorEastAsia" w:hAnsiTheme="minorEastAsia"/>
          <w:sz w:val="28"/>
          <w:szCs w:val="28"/>
        </w:rPr>
        <w:t>。</w:t>
      </w:r>
    </w:p>
    <w:p w14:paraId="23D1D6EC" w14:textId="379C78E9" w:rsidR="00FB5EE0" w:rsidRDefault="00FB5EE0" w:rsidP="00FB5EE0">
      <w:pPr>
        <w:ind w:firstLineChars="200" w:firstLine="560"/>
        <w:rPr>
          <w:rFonts w:ascii="Times New Roman" w:hAnsi="Times New Roman" w:cs="Times New Roman"/>
          <w:sz w:val="28"/>
          <w:szCs w:val="28"/>
        </w:rPr>
      </w:pPr>
      <w:r>
        <w:rPr>
          <w:rFonts w:ascii="Times New Roman" w:hAnsi="Times New Roman" w:cs="Times New Roman" w:hint="eastAsia"/>
          <w:sz w:val="28"/>
          <w:szCs w:val="28"/>
        </w:rPr>
        <w:t>其余功能建筑平面布置可按《建筑设计防火规范》（</w:t>
      </w:r>
      <w:r>
        <w:rPr>
          <w:rFonts w:ascii="Times New Roman" w:hAnsi="Times New Roman" w:cs="Times New Roman" w:hint="eastAsia"/>
          <w:sz w:val="28"/>
          <w:szCs w:val="28"/>
        </w:rPr>
        <w:t>2018</w:t>
      </w:r>
      <w:r>
        <w:rPr>
          <w:rFonts w:ascii="Times New Roman" w:hAnsi="Times New Roman" w:cs="Times New Roman" w:hint="eastAsia"/>
          <w:sz w:val="28"/>
          <w:szCs w:val="28"/>
        </w:rPr>
        <w:t>版）</w:t>
      </w:r>
      <w:r w:rsidR="00C27409">
        <w:rPr>
          <w:rFonts w:ascii="Times New Roman" w:hAnsi="Times New Roman" w:cs="Times New Roman" w:hint="eastAsia"/>
          <w:sz w:val="28"/>
          <w:szCs w:val="28"/>
        </w:rPr>
        <w:t>第</w:t>
      </w:r>
      <w:r>
        <w:rPr>
          <w:rFonts w:ascii="Times New Roman" w:hAnsi="Times New Roman" w:cs="Times New Roman" w:hint="eastAsia"/>
          <w:sz w:val="28"/>
          <w:szCs w:val="28"/>
        </w:rPr>
        <w:t>5.4</w:t>
      </w:r>
      <w:r>
        <w:rPr>
          <w:rFonts w:ascii="Times New Roman" w:hAnsi="Times New Roman" w:cs="Times New Roman" w:hint="eastAsia"/>
          <w:sz w:val="28"/>
          <w:szCs w:val="28"/>
        </w:rPr>
        <w:t>节四级耐火等级建筑</w:t>
      </w:r>
      <w:r w:rsidR="00C27409">
        <w:rPr>
          <w:rFonts w:ascii="Times New Roman" w:hAnsi="Times New Roman" w:cs="Times New Roman" w:hint="eastAsia"/>
          <w:sz w:val="28"/>
          <w:szCs w:val="28"/>
        </w:rPr>
        <w:t>的</w:t>
      </w:r>
      <w:r>
        <w:rPr>
          <w:rFonts w:ascii="Times New Roman" w:hAnsi="Times New Roman" w:cs="Times New Roman" w:hint="eastAsia"/>
          <w:sz w:val="28"/>
          <w:szCs w:val="28"/>
        </w:rPr>
        <w:t>规定。</w:t>
      </w:r>
    </w:p>
    <w:p w14:paraId="1AA09595" w14:textId="5EC158C6" w:rsidR="00F71FC5" w:rsidRPr="00A06C2F" w:rsidRDefault="00F71FC5" w:rsidP="00F71FC5">
      <w:pPr>
        <w:rPr>
          <w:color w:val="000000"/>
          <w:sz w:val="28"/>
          <w:szCs w:val="28"/>
        </w:rPr>
      </w:pPr>
      <w:r w:rsidRPr="00A06C2F">
        <w:rPr>
          <w:rFonts w:ascii="Times New Roman" w:hAnsi="Times New Roman" w:cs="Times New Roman"/>
          <w:b/>
          <w:color w:val="000000"/>
          <w:sz w:val="28"/>
          <w:szCs w:val="28"/>
        </w:rPr>
        <w:t>5.</w:t>
      </w:r>
      <w:r w:rsidR="00FB5EE0">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 xml:space="preserve">.4 </w:t>
      </w:r>
      <w:r w:rsidR="00FB5EE0" w:rsidRPr="00A327CE">
        <w:rPr>
          <w:rFonts w:asciiTheme="minorEastAsia" w:eastAsiaTheme="minorEastAsia" w:hAnsiTheme="minorEastAsia"/>
          <w:sz w:val="28"/>
          <w:szCs w:val="28"/>
        </w:rPr>
        <w:t>除住宅建筑外，建筑内发电机间、配电间、锅炉间的设置及其防火要求，应符合</w:t>
      </w:r>
      <w:r w:rsidR="00FB5EE0">
        <w:rPr>
          <w:rFonts w:ascii="Times New Roman" w:hAnsi="Times New Roman" w:cs="Times New Roman" w:hint="eastAsia"/>
          <w:sz w:val="28"/>
          <w:szCs w:val="28"/>
        </w:rPr>
        <w:t>《建筑设计防火规范》（</w:t>
      </w:r>
      <w:r w:rsidR="00FB5EE0">
        <w:rPr>
          <w:rFonts w:ascii="Times New Roman" w:hAnsi="Times New Roman" w:cs="Times New Roman" w:hint="eastAsia"/>
          <w:sz w:val="28"/>
          <w:szCs w:val="28"/>
        </w:rPr>
        <w:t>2018</w:t>
      </w:r>
      <w:r w:rsidR="00FB5EE0">
        <w:rPr>
          <w:rFonts w:ascii="Times New Roman" w:hAnsi="Times New Roman" w:cs="Times New Roman" w:hint="eastAsia"/>
          <w:sz w:val="28"/>
          <w:szCs w:val="28"/>
        </w:rPr>
        <w:t>版）</w:t>
      </w:r>
      <w:r w:rsidR="00FB5EE0" w:rsidRPr="00A327CE">
        <w:rPr>
          <w:rFonts w:asciiTheme="minorEastAsia" w:eastAsiaTheme="minorEastAsia" w:hAnsiTheme="minorEastAsia"/>
          <w:sz w:val="28"/>
          <w:szCs w:val="28"/>
        </w:rPr>
        <w:t>第5.4.12条～第5.4.15条和第6.2.3条～第6.2.6条的规定。</w:t>
      </w:r>
    </w:p>
    <w:p w14:paraId="747B4B89" w14:textId="42C4C754" w:rsidR="00F71FC5" w:rsidRPr="00A06C2F" w:rsidRDefault="00F71FC5" w:rsidP="00F71FC5">
      <w:pPr>
        <w:jc w:val="left"/>
        <w:rPr>
          <w:color w:val="000000"/>
          <w:sz w:val="28"/>
          <w:szCs w:val="28"/>
        </w:rPr>
      </w:pPr>
      <w:r w:rsidRPr="00A06C2F">
        <w:rPr>
          <w:rFonts w:ascii="Times New Roman" w:hAnsi="Times New Roman" w:cs="Times New Roman"/>
          <w:b/>
          <w:color w:val="000000"/>
          <w:sz w:val="28"/>
          <w:szCs w:val="28"/>
        </w:rPr>
        <w:t>5.</w:t>
      </w:r>
      <w:r w:rsidR="00FB5EE0">
        <w:rPr>
          <w:rFonts w:ascii="Times New Roman" w:hAnsi="Times New Roman" w:cs="Times New Roman"/>
          <w:b/>
          <w:color w:val="000000"/>
          <w:sz w:val="28"/>
          <w:szCs w:val="28"/>
        </w:rPr>
        <w:t>2</w:t>
      </w:r>
      <w:r w:rsidRPr="00A06C2F">
        <w:rPr>
          <w:rFonts w:ascii="Times New Roman" w:hAnsi="Times New Roman" w:cs="Times New Roman"/>
          <w:b/>
          <w:color w:val="000000"/>
          <w:sz w:val="28"/>
          <w:szCs w:val="28"/>
        </w:rPr>
        <w:t xml:space="preserve">.5 </w:t>
      </w:r>
      <w:r w:rsidR="00FB5EE0" w:rsidRPr="00A327CE">
        <w:rPr>
          <w:rFonts w:asciiTheme="minorEastAsia" w:eastAsiaTheme="minorEastAsia" w:hAnsiTheme="minorEastAsia"/>
          <w:sz w:val="28"/>
          <w:szCs w:val="28"/>
        </w:rPr>
        <w:t>设置在</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00FB5EE0" w:rsidRPr="00A327CE">
        <w:rPr>
          <w:rFonts w:asciiTheme="minorEastAsia" w:eastAsiaTheme="minorEastAsia" w:hAnsiTheme="minorEastAsia"/>
          <w:sz w:val="28"/>
          <w:szCs w:val="28"/>
        </w:rPr>
        <w:t>内的机动车库、发电机间、配电间、锅炉间，应采用耐火极限不低于2.00</w:t>
      </w:r>
      <w:r w:rsidR="00C27409">
        <w:rPr>
          <w:rFonts w:asciiTheme="minorEastAsia" w:eastAsiaTheme="minorEastAsia" w:hAnsiTheme="minorEastAsia"/>
          <w:sz w:val="28"/>
          <w:szCs w:val="28"/>
        </w:rPr>
        <w:t xml:space="preserve"> </w:t>
      </w:r>
      <w:r w:rsidR="00FB5EE0" w:rsidRPr="00A327CE">
        <w:rPr>
          <w:rFonts w:asciiTheme="minorEastAsia" w:eastAsiaTheme="minorEastAsia" w:hAnsiTheme="minorEastAsia"/>
          <w:sz w:val="28"/>
          <w:szCs w:val="28"/>
        </w:rPr>
        <w:t>h的防火隔墙和1.00</w:t>
      </w:r>
      <w:r w:rsidR="00FB5EE0">
        <w:rPr>
          <w:rFonts w:asciiTheme="minorEastAsia" w:eastAsiaTheme="minorEastAsia" w:hAnsiTheme="minorEastAsia"/>
          <w:sz w:val="28"/>
          <w:szCs w:val="28"/>
        </w:rPr>
        <w:t xml:space="preserve"> </w:t>
      </w:r>
      <w:r w:rsidR="00FB5EE0" w:rsidRPr="00A327CE">
        <w:rPr>
          <w:rFonts w:asciiTheme="minorEastAsia" w:eastAsiaTheme="minorEastAsia" w:hAnsiTheme="minorEastAsia"/>
          <w:sz w:val="28"/>
          <w:szCs w:val="28"/>
        </w:rPr>
        <w:t>h的不燃性楼板与其他部位分隔，不宜开设与室内相通的门、窗、洞口，确需开设时，可开设</w:t>
      </w:r>
      <w:proofErr w:type="gramStart"/>
      <w:r w:rsidR="00FB5EE0" w:rsidRPr="00A327CE">
        <w:rPr>
          <w:rFonts w:asciiTheme="minorEastAsia" w:eastAsiaTheme="minorEastAsia" w:hAnsiTheme="minorEastAsia"/>
          <w:sz w:val="28"/>
          <w:szCs w:val="28"/>
        </w:rPr>
        <w:t>一樘不</w:t>
      </w:r>
      <w:proofErr w:type="gramEnd"/>
      <w:r w:rsidR="00FB5EE0" w:rsidRPr="00A327CE">
        <w:rPr>
          <w:rFonts w:asciiTheme="minorEastAsia" w:eastAsiaTheme="minorEastAsia" w:hAnsiTheme="minorEastAsia"/>
          <w:sz w:val="28"/>
          <w:szCs w:val="28"/>
        </w:rPr>
        <w:t>直通卧室的单扇乙级防火门。机动车库的建筑面积不宜大于60</w:t>
      </w:r>
      <w:r w:rsidR="00C27409" w:rsidRPr="00C27409">
        <w:rPr>
          <w:rFonts w:eastAsiaTheme="minorEastAsia" w:hint="eastAsia"/>
        </w:rPr>
        <w:t xml:space="preserve"> </w:t>
      </w:r>
      <w:r w:rsidR="00C27409" w:rsidRPr="00574593">
        <w:rPr>
          <w:rFonts w:ascii="Times New Roman" w:eastAsiaTheme="minorEastAsia" w:hAnsi="Times New Roman" w:cs="Times New Roman"/>
          <w:sz w:val="28"/>
          <w:szCs w:val="28"/>
        </w:rPr>
        <w:t>m</w:t>
      </w:r>
      <w:r w:rsidR="00C27409" w:rsidRPr="00574593">
        <w:rPr>
          <w:rFonts w:ascii="Times New Roman" w:eastAsiaTheme="minorEastAsia" w:hAnsi="Times New Roman" w:cs="Times New Roman"/>
          <w:sz w:val="28"/>
          <w:szCs w:val="28"/>
          <w:vertAlign w:val="superscript"/>
        </w:rPr>
        <w:t>2</w:t>
      </w:r>
      <w:r w:rsidR="00FB5EE0" w:rsidRPr="00A327CE">
        <w:rPr>
          <w:rFonts w:asciiTheme="minorEastAsia" w:eastAsiaTheme="minorEastAsia" w:hAnsiTheme="minorEastAsia"/>
          <w:sz w:val="28"/>
          <w:szCs w:val="28"/>
        </w:rPr>
        <w:t>。</w:t>
      </w:r>
    </w:p>
    <w:p w14:paraId="7ECFC4E7" w14:textId="6270B1D9" w:rsidR="00FB5EE0" w:rsidRPr="00A327CE" w:rsidRDefault="00FB5EE0" w:rsidP="00FB5EE0">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Pr>
          <w:b/>
          <w:color w:val="000000"/>
          <w:sz w:val="28"/>
          <w:szCs w:val="28"/>
        </w:rPr>
        <w:t>6</w:t>
      </w:r>
      <w:r w:rsidRPr="00A06C2F">
        <w:rPr>
          <w:b/>
          <w:color w:val="000000"/>
          <w:sz w:val="28"/>
          <w:szCs w:val="28"/>
        </w:rPr>
        <w:t xml:space="preserve"> </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Pr="00A327CE">
        <w:rPr>
          <w:rFonts w:asciiTheme="minorEastAsia" w:eastAsiaTheme="minorEastAsia" w:hAnsiTheme="minorEastAsia"/>
          <w:sz w:val="28"/>
          <w:szCs w:val="28"/>
        </w:rPr>
        <w:t>的安全疏散设计应符合下列规定：</w:t>
      </w:r>
    </w:p>
    <w:p w14:paraId="03C1DE56" w14:textId="4289F97C" w:rsidR="00FB5EE0" w:rsidRDefault="00FB5EE0" w:rsidP="00574593">
      <w:pPr>
        <w:pStyle w:val="a8"/>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sz w:val="28"/>
          <w:szCs w:val="28"/>
        </w:rPr>
        <w:t>)</w:t>
      </w:r>
      <w:r w:rsidRPr="00A327CE">
        <w:rPr>
          <w:rFonts w:asciiTheme="minorEastAsia" w:eastAsiaTheme="minorEastAsia" w:hAnsiTheme="minorEastAsia"/>
          <w:sz w:val="28"/>
          <w:szCs w:val="28"/>
        </w:rPr>
        <w:t xml:space="preserve"> 建筑的安全出口和房间疏散门的设置，应符合</w:t>
      </w:r>
      <w:r w:rsidR="00976B79">
        <w:rPr>
          <w:rFonts w:hint="eastAsia"/>
          <w:sz w:val="28"/>
          <w:szCs w:val="28"/>
        </w:rPr>
        <w:t>《建筑设计防火规范》（</w:t>
      </w:r>
      <w:r w:rsidR="00976B79">
        <w:rPr>
          <w:rFonts w:hint="eastAsia"/>
          <w:sz w:val="28"/>
          <w:szCs w:val="28"/>
        </w:rPr>
        <w:t>2018</w:t>
      </w:r>
      <w:r w:rsidR="00976B79">
        <w:rPr>
          <w:rFonts w:hint="eastAsia"/>
          <w:sz w:val="28"/>
          <w:szCs w:val="28"/>
        </w:rPr>
        <w:t>版）</w:t>
      </w:r>
      <w:r w:rsidRPr="00A327CE">
        <w:rPr>
          <w:rFonts w:asciiTheme="minorEastAsia" w:eastAsiaTheme="minorEastAsia" w:hAnsiTheme="minorEastAsia"/>
          <w:sz w:val="28"/>
          <w:szCs w:val="28"/>
        </w:rPr>
        <w:t>第5.5节的规定。当</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Pr="00A327CE">
        <w:rPr>
          <w:rFonts w:asciiTheme="minorEastAsia" w:eastAsiaTheme="minorEastAsia" w:hAnsiTheme="minorEastAsia"/>
          <w:sz w:val="28"/>
          <w:szCs w:val="28"/>
        </w:rPr>
        <w:t>的每层建筑面积小于200</w:t>
      </w:r>
      <w:r w:rsidR="00C27409" w:rsidRPr="00C27409">
        <w:rPr>
          <w:rFonts w:eastAsiaTheme="minorEastAsia"/>
          <w:sz w:val="28"/>
          <w:szCs w:val="28"/>
        </w:rPr>
        <w:t xml:space="preserve"> </w:t>
      </w:r>
      <w:r w:rsidR="00C27409" w:rsidRPr="00A9068B">
        <w:rPr>
          <w:rFonts w:eastAsiaTheme="minorEastAsia"/>
          <w:sz w:val="28"/>
          <w:szCs w:val="28"/>
        </w:rPr>
        <w:t>m</w:t>
      </w:r>
      <w:r w:rsidR="00C27409" w:rsidRPr="00A9068B">
        <w:rPr>
          <w:rFonts w:eastAsiaTheme="minorEastAsia"/>
          <w:sz w:val="28"/>
          <w:szCs w:val="28"/>
          <w:vertAlign w:val="superscript"/>
        </w:rPr>
        <w:t>2</w:t>
      </w:r>
      <w:r w:rsidRPr="00A327CE">
        <w:rPr>
          <w:rFonts w:asciiTheme="minorEastAsia" w:eastAsiaTheme="minorEastAsia" w:hAnsiTheme="minorEastAsia"/>
          <w:sz w:val="28"/>
          <w:szCs w:val="28"/>
        </w:rPr>
        <w:t>且第二层和第三层的人数之和不超过25人时，可设置1部疏散楼梯。</w:t>
      </w:r>
    </w:p>
    <w:p w14:paraId="07E4245E" w14:textId="5653D60E" w:rsidR="00763620" w:rsidRPr="005423EB" w:rsidRDefault="00FB5EE0" w:rsidP="00763620">
      <w:pPr>
        <w:pStyle w:val="a8"/>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b)</w:t>
      </w:r>
      <w:r w:rsidRPr="005423EB">
        <w:rPr>
          <w:rFonts w:asciiTheme="minorEastAsia" w:eastAsiaTheme="minorEastAsia" w:hAnsiTheme="minorEastAsia"/>
          <w:sz w:val="28"/>
          <w:szCs w:val="28"/>
        </w:rPr>
        <w:t xml:space="preserve"> 房间直通疏散走道的疏散门至最近安全出口的直线距离不应大于表</w:t>
      </w:r>
      <w:r>
        <w:rPr>
          <w:rFonts w:asciiTheme="minorEastAsia" w:eastAsiaTheme="minorEastAsia" w:hAnsiTheme="minorEastAsia" w:hint="eastAsia"/>
          <w:sz w:val="28"/>
          <w:szCs w:val="28"/>
        </w:rPr>
        <w:t>5.2.6</w:t>
      </w:r>
      <w:r w:rsidR="00976B79">
        <w:rPr>
          <w:rFonts w:asciiTheme="minorEastAsia" w:eastAsiaTheme="minorEastAsia" w:hAnsiTheme="minorEastAsia"/>
          <w:sz w:val="28"/>
          <w:szCs w:val="28"/>
        </w:rPr>
        <w:t>-2</w:t>
      </w:r>
      <w:r w:rsidRPr="005423EB">
        <w:rPr>
          <w:rFonts w:asciiTheme="minorEastAsia" w:eastAsiaTheme="minorEastAsia" w:hAnsiTheme="minorEastAsia"/>
          <w:sz w:val="28"/>
          <w:szCs w:val="28"/>
        </w:rPr>
        <w:t>的规定。</w:t>
      </w:r>
    </w:p>
    <w:p w14:paraId="00E4E88C" w14:textId="77777777" w:rsidR="00763620" w:rsidRDefault="00763620" w:rsidP="00D66E7E">
      <w:pPr>
        <w:spacing w:before="50" w:after="50"/>
        <w:ind w:firstLineChars="200" w:firstLine="480"/>
        <w:jc w:val="center"/>
        <w:rPr>
          <w:rFonts w:ascii="Times New Roman" w:eastAsiaTheme="minorEastAsia" w:hAnsi="Times New Roman" w:cs="Times New Roman"/>
          <w:color w:val="000000"/>
          <w:sz w:val="24"/>
          <w:szCs w:val="24"/>
        </w:rPr>
      </w:pPr>
    </w:p>
    <w:p w14:paraId="311C708C" w14:textId="6947C1DB" w:rsidR="00FB5EE0" w:rsidRPr="00D66E7E" w:rsidRDefault="00FB5EE0" w:rsidP="00D66E7E">
      <w:pPr>
        <w:spacing w:before="50" w:after="50"/>
        <w:ind w:firstLineChars="200" w:firstLine="480"/>
        <w:jc w:val="center"/>
        <w:rPr>
          <w:rFonts w:ascii="Times New Roman" w:eastAsiaTheme="minorEastAsia" w:hAnsi="Times New Roman" w:cs="Times New Roman"/>
          <w:color w:val="000000"/>
          <w:sz w:val="24"/>
          <w:szCs w:val="24"/>
        </w:rPr>
      </w:pPr>
      <w:r w:rsidRPr="00D66E7E">
        <w:rPr>
          <w:rFonts w:ascii="Times New Roman" w:eastAsiaTheme="minorEastAsia" w:hAnsi="Times New Roman" w:cs="Times New Roman" w:hint="eastAsia"/>
          <w:color w:val="000000"/>
          <w:sz w:val="24"/>
          <w:szCs w:val="24"/>
        </w:rPr>
        <w:lastRenderedPageBreak/>
        <w:t>表</w:t>
      </w:r>
      <w:r w:rsidRPr="00D66E7E">
        <w:rPr>
          <w:rFonts w:ascii="Times New Roman" w:eastAsiaTheme="minorEastAsia" w:hAnsi="Times New Roman" w:cs="Times New Roman"/>
          <w:color w:val="000000"/>
          <w:sz w:val="24"/>
          <w:szCs w:val="24"/>
        </w:rPr>
        <w:t>5.2.6</w:t>
      </w:r>
      <w:r w:rsidR="00976B79" w:rsidRPr="00D66E7E">
        <w:rPr>
          <w:rFonts w:ascii="Times New Roman" w:eastAsiaTheme="minorEastAsia" w:hAnsi="Times New Roman" w:cs="Times New Roman"/>
          <w:color w:val="000000"/>
          <w:sz w:val="24"/>
          <w:szCs w:val="24"/>
        </w:rPr>
        <w:t>-1</w:t>
      </w:r>
      <w:r w:rsidRPr="00D66E7E">
        <w:rPr>
          <w:rFonts w:ascii="Times New Roman" w:eastAsiaTheme="minorEastAsia" w:hAnsi="Times New Roman" w:cs="Times New Roman" w:hint="eastAsia"/>
          <w:color w:val="000000"/>
          <w:sz w:val="24"/>
          <w:szCs w:val="24"/>
        </w:rPr>
        <w:t>直通疏散走道的房间疏散门至最近安全出口的直线距离（</w:t>
      </w:r>
      <w:r w:rsidRPr="00D66E7E">
        <w:rPr>
          <w:rFonts w:ascii="Times New Roman" w:eastAsiaTheme="minorEastAsia" w:hAnsi="Times New Roman" w:cs="Times New Roman"/>
          <w:color w:val="000000"/>
          <w:sz w:val="24"/>
          <w:szCs w:val="24"/>
        </w:rPr>
        <w:t>m</w:t>
      </w:r>
      <w:r w:rsidRPr="00D66E7E">
        <w:rPr>
          <w:rFonts w:ascii="Times New Roman" w:eastAsiaTheme="minorEastAsia" w:hAnsi="Times New Roman" w:cs="Times New Roman" w:hint="eastAsia"/>
          <w:color w:val="000000"/>
          <w:sz w:val="24"/>
          <w:szCs w:val="24"/>
        </w:rPr>
        <w:t>）</w:t>
      </w:r>
    </w:p>
    <w:tbl>
      <w:tblPr>
        <w:tblStyle w:val="afd"/>
        <w:tblW w:w="0" w:type="auto"/>
        <w:tblLook w:val="04A0" w:firstRow="1" w:lastRow="0" w:firstColumn="1" w:lastColumn="0" w:noHBand="0" w:noVBand="1"/>
      </w:tblPr>
      <w:tblGrid>
        <w:gridCol w:w="3144"/>
        <w:gridCol w:w="2482"/>
        <w:gridCol w:w="2629"/>
      </w:tblGrid>
      <w:tr w:rsidR="00FB5EE0" w:rsidRPr="00FB5EE0" w14:paraId="3237CDC1" w14:textId="77777777" w:rsidTr="00FB5EE0">
        <w:trPr>
          <w:trHeight w:val="634"/>
        </w:trPr>
        <w:tc>
          <w:tcPr>
            <w:tcW w:w="3144" w:type="dxa"/>
          </w:tcPr>
          <w:p w14:paraId="6E5BA460"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名称</w:t>
            </w:r>
          </w:p>
        </w:tc>
        <w:tc>
          <w:tcPr>
            <w:tcW w:w="2482" w:type="dxa"/>
          </w:tcPr>
          <w:p w14:paraId="4CBDE7CB"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位于两个安全出口之间的疏散门</w:t>
            </w:r>
          </w:p>
        </w:tc>
        <w:tc>
          <w:tcPr>
            <w:tcW w:w="2629" w:type="dxa"/>
          </w:tcPr>
          <w:p w14:paraId="2C722665"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位于袋形走道两侧或尽端的疏散门</w:t>
            </w:r>
          </w:p>
        </w:tc>
      </w:tr>
      <w:tr w:rsidR="00FB5EE0" w:rsidRPr="00FB5EE0" w14:paraId="04618C9A" w14:textId="77777777" w:rsidTr="00FB5EE0">
        <w:tc>
          <w:tcPr>
            <w:tcW w:w="3144" w:type="dxa"/>
          </w:tcPr>
          <w:p w14:paraId="21DD2F85" w14:textId="77777777" w:rsidR="00FB5EE0" w:rsidRPr="00FB5EE0" w:rsidRDefault="00FB5EE0" w:rsidP="00FB5EE0">
            <w:pPr>
              <w:rPr>
                <w:rFonts w:ascii="宋体" w:hAnsi="宋体"/>
                <w:kern w:val="0"/>
                <w:sz w:val="24"/>
                <w:szCs w:val="24"/>
              </w:rPr>
            </w:pPr>
            <w:r w:rsidRPr="00FB5EE0">
              <w:rPr>
                <w:rFonts w:ascii="宋体" w:hAnsi="宋体" w:hint="eastAsia"/>
                <w:kern w:val="0"/>
                <w:sz w:val="24"/>
                <w:szCs w:val="24"/>
              </w:rPr>
              <w:t>儿童活动场所、老年照料设施</w:t>
            </w:r>
          </w:p>
        </w:tc>
        <w:tc>
          <w:tcPr>
            <w:tcW w:w="2482" w:type="dxa"/>
          </w:tcPr>
          <w:p w14:paraId="3D74C2F4"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15</w:t>
            </w:r>
          </w:p>
        </w:tc>
        <w:tc>
          <w:tcPr>
            <w:tcW w:w="2629" w:type="dxa"/>
          </w:tcPr>
          <w:p w14:paraId="4367E8FA"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10</w:t>
            </w:r>
          </w:p>
        </w:tc>
      </w:tr>
      <w:tr w:rsidR="00FB5EE0" w:rsidRPr="00FB5EE0" w14:paraId="0EE67D44" w14:textId="77777777" w:rsidTr="00FB5EE0">
        <w:tc>
          <w:tcPr>
            <w:tcW w:w="3144" w:type="dxa"/>
          </w:tcPr>
          <w:p w14:paraId="2D5B91E4" w14:textId="77777777" w:rsidR="00FB5EE0" w:rsidRPr="00FB5EE0" w:rsidRDefault="00FB5EE0" w:rsidP="00FB5EE0">
            <w:pPr>
              <w:rPr>
                <w:rFonts w:ascii="宋体" w:hAnsi="宋体" w:cs="Times New Roman"/>
                <w:kern w:val="0"/>
                <w:sz w:val="24"/>
                <w:szCs w:val="24"/>
              </w:rPr>
            </w:pPr>
            <w:r w:rsidRPr="00FB5EE0">
              <w:rPr>
                <w:rFonts w:ascii="Times New Roman" w:hAnsi="Times New Roman" w:cs="Times New Roman"/>
                <w:kern w:val="0"/>
                <w:sz w:val="24"/>
                <w:szCs w:val="24"/>
              </w:rPr>
              <w:t>歌舞娱乐放映游艺场所</w:t>
            </w:r>
          </w:p>
        </w:tc>
        <w:tc>
          <w:tcPr>
            <w:tcW w:w="2482" w:type="dxa"/>
          </w:tcPr>
          <w:p w14:paraId="2CF8962C"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15</w:t>
            </w:r>
          </w:p>
        </w:tc>
        <w:tc>
          <w:tcPr>
            <w:tcW w:w="2629" w:type="dxa"/>
          </w:tcPr>
          <w:p w14:paraId="57A5CE41"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6</w:t>
            </w:r>
          </w:p>
        </w:tc>
      </w:tr>
      <w:tr w:rsidR="00FB5EE0" w:rsidRPr="00FB5EE0" w14:paraId="3F8ED956" w14:textId="77777777" w:rsidTr="00FB5EE0">
        <w:tc>
          <w:tcPr>
            <w:tcW w:w="3144" w:type="dxa"/>
          </w:tcPr>
          <w:p w14:paraId="3B605186" w14:textId="77777777" w:rsidR="00FB5EE0" w:rsidRPr="00FB5EE0" w:rsidRDefault="00FB5EE0" w:rsidP="00FB5EE0">
            <w:pPr>
              <w:rPr>
                <w:rFonts w:ascii="宋体" w:hAnsi="宋体" w:cs="Times New Roman"/>
                <w:kern w:val="0"/>
                <w:sz w:val="24"/>
                <w:szCs w:val="24"/>
              </w:rPr>
            </w:pPr>
            <w:r w:rsidRPr="00FB5EE0">
              <w:rPr>
                <w:rFonts w:ascii="Times New Roman" w:hAnsi="Times New Roman" w:cs="Times New Roman"/>
                <w:kern w:val="0"/>
                <w:sz w:val="24"/>
                <w:szCs w:val="24"/>
              </w:rPr>
              <w:t>医院和疗养院建筑、教学建筑</w:t>
            </w:r>
          </w:p>
        </w:tc>
        <w:tc>
          <w:tcPr>
            <w:tcW w:w="2482" w:type="dxa"/>
          </w:tcPr>
          <w:p w14:paraId="792467E1"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25</w:t>
            </w:r>
          </w:p>
        </w:tc>
        <w:tc>
          <w:tcPr>
            <w:tcW w:w="2629" w:type="dxa"/>
          </w:tcPr>
          <w:p w14:paraId="04B219A7"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12</w:t>
            </w:r>
          </w:p>
        </w:tc>
      </w:tr>
      <w:tr w:rsidR="00FB5EE0" w:rsidRPr="00FB5EE0" w14:paraId="6DD5B916" w14:textId="77777777" w:rsidTr="00FB5EE0">
        <w:tc>
          <w:tcPr>
            <w:tcW w:w="3144" w:type="dxa"/>
          </w:tcPr>
          <w:p w14:paraId="66347E86" w14:textId="77777777" w:rsidR="00FB5EE0" w:rsidRPr="00FB5EE0" w:rsidRDefault="00FB5EE0" w:rsidP="00FB5EE0">
            <w:pPr>
              <w:rPr>
                <w:rFonts w:ascii="宋体" w:hAnsi="宋体"/>
                <w:kern w:val="0"/>
                <w:sz w:val="24"/>
                <w:szCs w:val="24"/>
              </w:rPr>
            </w:pPr>
            <w:r w:rsidRPr="00FB5EE0">
              <w:rPr>
                <w:rFonts w:ascii="宋体" w:hAnsi="宋体" w:hint="eastAsia"/>
                <w:kern w:val="0"/>
                <w:sz w:val="24"/>
                <w:szCs w:val="24"/>
              </w:rPr>
              <w:t>其他民用建筑</w:t>
            </w:r>
          </w:p>
        </w:tc>
        <w:tc>
          <w:tcPr>
            <w:tcW w:w="2482" w:type="dxa"/>
          </w:tcPr>
          <w:p w14:paraId="06E6C30F"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30</w:t>
            </w:r>
          </w:p>
        </w:tc>
        <w:tc>
          <w:tcPr>
            <w:tcW w:w="2629" w:type="dxa"/>
          </w:tcPr>
          <w:p w14:paraId="5DD5CAE6" w14:textId="77777777" w:rsidR="00FB5EE0" w:rsidRPr="00FB5EE0" w:rsidRDefault="00FB5EE0" w:rsidP="00FB5EE0">
            <w:pPr>
              <w:jc w:val="center"/>
              <w:rPr>
                <w:rFonts w:ascii="宋体" w:hAnsi="宋体"/>
                <w:kern w:val="0"/>
                <w:sz w:val="24"/>
                <w:szCs w:val="24"/>
              </w:rPr>
            </w:pPr>
            <w:r w:rsidRPr="00FB5EE0">
              <w:rPr>
                <w:rFonts w:ascii="宋体" w:hAnsi="宋体" w:hint="eastAsia"/>
                <w:kern w:val="0"/>
                <w:sz w:val="24"/>
                <w:szCs w:val="24"/>
              </w:rPr>
              <w:t>15</w:t>
            </w:r>
          </w:p>
        </w:tc>
      </w:tr>
    </w:tbl>
    <w:p w14:paraId="0DE3E321" w14:textId="06E2360A" w:rsidR="00FB5EE0" w:rsidRPr="00976B79" w:rsidRDefault="00976B79" w:rsidP="00FB5EE0">
      <w:pPr>
        <w:pStyle w:val="a8"/>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00FB5EE0">
        <w:rPr>
          <w:rFonts w:asciiTheme="minorEastAsia" w:eastAsiaTheme="minorEastAsia" w:hAnsiTheme="minorEastAsia"/>
          <w:sz w:val="28"/>
          <w:szCs w:val="28"/>
        </w:rPr>
        <w:t>)</w:t>
      </w:r>
      <w:r>
        <w:rPr>
          <w:rFonts w:asciiTheme="minorEastAsia" w:eastAsiaTheme="minorEastAsia" w:hAnsiTheme="minorEastAsia"/>
          <w:sz w:val="28"/>
          <w:szCs w:val="28"/>
        </w:rPr>
        <w:t xml:space="preserve"> </w:t>
      </w:r>
      <w:r w:rsidRPr="00976B79">
        <w:rPr>
          <w:rFonts w:asciiTheme="minorEastAsia" w:eastAsiaTheme="minorEastAsia" w:hAnsiTheme="minorEastAsia" w:hint="eastAsia"/>
          <w:sz w:val="28"/>
          <w:szCs w:val="28"/>
        </w:rPr>
        <w:t>房间内任一点至该房间直通疏散走道的疏散门的直线距离，不应大于表5.2.6</w:t>
      </w:r>
      <w:r>
        <w:rPr>
          <w:rFonts w:asciiTheme="minorEastAsia" w:eastAsiaTheme="minorEastAsia" w:hAnsiTheme="minorEastAsia"/>
          <w:sz w:val="28"/>
          <w:szCs w:val="28"/>
        </w:rPr>
        <w:t>-1</w:t>
      </w:r>
      <w:r w:rsidRPr="00976B79">
        <w:rPr>
          <w:rFonts w:asciiTheme="minorEastAsia" w:eastAsiaTheme="minorEastAsia" w:hAnsiTheme="minorEastAsia" w:hint="eastAsia"/>
          <w:sz w:val="28"/>
          <w:szCs w:val="28"/>
        </w:rPr>
        <w:t>中有关袋形走道两侧或尽端的疏散门至最近安全出口的直线距离。</w:t>
      </w:r>
    </w:p>
    <w:p w14:paraId="70DD7492" w14:textId="6F796E61" w:rsidR="00FB5EE0" w:rsidRPr="00FB5EE0" w:rsidRDefault="00976B79" w:rsidP="00976B79">
      <w:pPr>
        <w:pStyle w:val="a8"/>
        <w:ind w:firstLineChars="200" w:firstLine="560"/>
        <w:rPr>
          <w:color w:val="000000"/>
          <w:sz w:val="28"/>
          <w:szCs w:val="28"/>
        </w:rPr>
      </w:pPr>
      <w:r>
        <w:rPr>
          <w:rFonts w:asciiTheme="minorEastAsia" w:eastAsiaTheme="minorEastAsia" w:hAnsiTheme="minorEastAsia"/>
          <w:sz w:val="28"/>
          <w:szCs w:val="28"/>
        </w:rPr>
        <w:t>d</w:t>
      </w:r>
      <w:r w:rsidR="00FB5EE0">
        <w:rPr>
          <w:rFonts w:asciiTheme="minorEastAsia" w:eastAsiaTheme="minorEastAsia" w:hAnsiTheme="minorEastAsia"/>
          <w:sz w:val="28"/>
          <w:szCs w:val="28"/>
        </w:rPr>
        <w:t>)</w:t>
      </w:r>
      <w:r w:rsidR="00FB5EE0" w:rsidRPr="005423EB">
        <w:rPr>
          <w:rFonts w:asciiTheme="minorEastAsia" w:eastAsiaTheme="minorEastAsia" w:hAnsiTheme="minorEastAsia"/>
          <w:sz w:val="28"/>
          <w:szCs w:val="28"/>
        </w:rPr>
        <w:t xml:space="preserve"> </w:t>
      </w:r>
      <w:r w:rsidRPr="002A7E70">
        <w:rPr>
          <w:rFonts w:asciiTheme="minorEastAsia" w:eastAsiaTheme="minorEastAsia" w:hAnsiTheme="minorEastAsia"/>
          <w:sz w:val="28"/>
          <w:szCs w:val="28"/>
        </w:rPr>
        <w:t>建筑内疏散走道、安全出口、疏散楼梯和房间疏散门的净宽度，应根据疏散人数按每100人的最小疏散净宽度不小于表</w:t>
      </w:r>
      <w:r>
        <w:rPr>
          <w:rFonts w:asciiTheme="minorEastAsia" w:eastAsiaTheme="minorEastAsia" w:hAnsiTheme="minorEastAsia" w:hint="eastAsia"/>
          <w:sz w:val="28"/>
          <w:szCs w:val="28"/>
        </w:rPr>
        <w:t>5.2.6</w:t>
      </w:r>
      <w:r w:rsidRPr="00A90569">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sidRPr="002A7E70">
        <w:rPr>
          <w:rFonts w:asciiTheme="minorEastAsia" w:eastAsiaTheme="minorEastAsia" w:hAnsiTheme="minorEastAsia"/>
          <w:sz w:val="28"/>
          <w:szCs w:val="28"/>
        </w:rPr>
        <w:t>的规定计算确定。</w:t>
      </w:r>
    </w:p>
    <w:p w14:paraId="320D9731" w14:textId="77777777" w:rsidR="00976B79" w:rsidRPr="0036702B" w:rsidRDefault="00976B79" w:rsidP="00976B79">
      <w:pPr>
        <w:spacing w:line="360" w:lineRule="auto"/>
        <w:ind w:firstLineChars="200" w:firstLine="480"/>
        <w:jc w:val="center"/>
        <w:rPr>
          <w:rFonts w:ascii="宋体" w:hAnsi="宋体"/>
          <w:sz w:val="24"/>
          <w:szCs w:val="24"/>
        </w:rPr>
      </w:pPr>
      <w:r w:rsidRPr="0036702B">
        <w:rPr>
          <w:rFonts w:ascii="宋体" w:hAnsi="宋体"/>
          <w:sz w:val="24"/>
          <w:szCs w:val="24"/>
        </w:rPr>
        <w:t>表</w:t>
      </w:r>
      <w:r w:rsidRPr="0036702B">
        <w:rPr>
          <w:rFonts w:ascii="宋体" w:hAnsi="宋体" w:hint="eastAsia"/>
          <w:sz w:val="24"/>
          <w:szCs w:val="24"/>
        </w:rPr>
        <w:t>5.2.6</w:t>
      </w:r>
      <w:r w:rsidRPr="0036702B">
        <w:rPr>
          <w:rFonts w:ascii="宋体" w:hAnsi="宋体"/>
          <w:sz w:val="24"/>
          <w:szCs w:val="24"/>
        </w:rPr>
        <w:t>-2 疏散走道、安全出口、疏散楼梯和房间疏散门</w:t>
      </w:r>
    </w:p>
    <w:p w14:paraId="637AE41E" w14:textId="77777777" w:rsidR="00976B79" w:rsidRPr="00976B79" w:rsidRDefault="00976B79" w:rsidP="00976B79">
      <w:pPr>
        <w:spacing w:line="360" w:lineRule="auto"/>
        <w:ind w:firstLineChars="200" w:firstLine="480"/>
        <w:jc w:val="center"/>
        <w:rPr>
          <w:rFonts w:ascii="宋体" w:hAnsi="宋体"/>
          <w:sz w:val="24"/>
          <w:szCs w:val="24"/>
        </w:rPr>
      </w:pPr>
      <w:r w:rsidRPr="00976B79">
        <w:rPr>
          <w:rFonts w:ascii="宋体" w:hAnsi="宋体"/>
          <w:sz w:val="24"/>
          <w:szCs w:val="24"/>
        </w:rPr>
        <w:t>每100人的最小疏散净宽度（m／百人）</w:t>
      </w:r>
    </w:p>
    <w:tbl>
      <w:tblPr>
        <w:tblStyle w:val="afd"/>
        <w:tblW w:w="0" w:type="auto"/>
        <w:tblInd w:w="360" w:type="dxa"/>
        <w:tblLook w:val="04A0" w:firstRow="1" w:lastRow="0" w:firstColumn="1" w:lastColumn="0" w:noHBand="0" w:noVBand="1"/>
      </w:tblPr>
      <w:tblGrid>
        <w:gridCol w:w="2632"/>
        <w:gridCol w:w="2653"/>
        <w:gridCol w:w="2610"/>
      </w:tblGrid>
      <w:tr w:rsidR="00976B79" w:rsidRPr="00976B79" w14:paraId="6A12006A" w14:textId="77777777" w:rsidTr="00976B79">
        <w:tc>
          <w:tcPr>
            <w:tcW w:w="2632" w:type="dxa"/>
          </w:tcPr>
          <w:p w14:paraId="7C8E319B" w14:textId="77777777" w:rsidR="00976B79" w:rsidRPr="00976B79" w:rsidRDefault="00976B79" w:rsidP="00976B79">
            <w:pPr>
              <w:jc w:val="cente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hint="eastAsia"/>
                <w:kern w:val="0"/>
                <w:sz w:val="24"/>
                <w:szCs w:val="24"/>
              </w:rPr>
              <w:t>层数</w:t>
            </w:r>
          </w:p>
        </w:tc>
        <w:tc>
          <w:tcPr>
            <w:tcW w:w="2653" w:type="dxa"/>
          </w:tcPr>
          <w:p w14:paraId="7611F7EC" w14:textId="3892B6AE" w:rsidR="00976B79" w:rsidRPr="00976B79" w:rsidRDefault="00976B79" w:rsidP="00976B79">
            <w:pPr>
              <w:jc w:val="cente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hint="eastAsia"/>
                <w:kern w:val="0"/>
                <w:sz w:val="24"/>
                <w:szCs w:val="24"/>
              </w:rPr>
              <w:t>地上1层</w:t>
            </w:r>
            <w:r w:rsidR="007F0306" w:rsidRPr="007F0306">
              <w:rPr>
                <w:rFonts w:asciiTheme="minorEastAsia" w:eastAsiaTheme="minorEastAsia" w:hAnsiTheme="minorEastAsia" w:cs="Times New Roman" w:hint="eastAsia"/>
                <w:kern w:val="0"/>
                <w:sz w:val="24"/>
                <w:szCs w:val="24"/>
              </w:rPr>
              <w:t>～</w:t>
            </w:r>
            <w:r w:rsidRPr="00976B79">
              <w:rPr>
                <w:rFonts w:asciiTheme="minorEastAsia" w:eastAsiaTheme="minorEastAsia" w:hAnsiTheme="minorEastAsia" w:cs="Times New Roman" w:hint="eastAsia"/>
                <w:kern w:val="0"/>
                <w:sz w:val="24"/>
                <w:szCs w:val="24"/>
              </w:rPr>
              <w:t>2层</w:t>
            </w:r>
          </w:p>
        </w:tc>
        <w:tc>
          <w:tcPr>
            <w:tcW w:w="2610" w:type="dxa"/>
          </w:tcPr>
          <w:p w14:paraId="2A61193D" w14:textId="77777777" w:rsidR="00976B79" w:rsidRPr="00976B79" w:rsidRDefault="00976B79" w:rsidP="00976B79">
            <w:pPr>
              <w:jc w:val="cente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hint="eastAsia"/>
                <w:kern w:val="0"/>
                <w:sz w:val="24"/>
                <w:szCs w:val="24"/>
              </w:rPr>
              <w:t>地上3层</w:t>
            </w:r>
          </w:p>
        </w:tc>
      </w:tr>
      <w:tr w:rsidR="00976B79" w:rsidRPr="00976B79" w14:paraId="72EA2E2F" w14:textId="77777777" w:rsidTr="00976B79">
        <w:tc>
          <w:tcPr>
            <w:tcW w:w="2632" w:type="dxa"/>
          </w:tcPr>
          <w:p w14:paraId="4FA6D8BE" w14:textId="77777777" w:rsidR="00976B79" w:rsidRPr="00976B79" w:rsidRDefault="00976B79" w:rsidP="00976B79">
            <w:pP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kern w:val="0"/>
                <w:sz w:val="24"/>
                <w:szCs w:val="24"/>
              </w:rPr>
              <w:t>每100人疏散净宽度</w:t>
            </w:r>
          </w:p>
        </w:tc>
        <w:tc>
          <w:tcPr>
            <w:tcW w:w="2653" w:type="dxa"/>
          </w:tcPr>
          <w:p w14:paraId="4ED5E2FD" w14:textId="77777777" w:rsidR="00976B79" w:rsidRPr="00976B79" w:rsidRDefault="00976B79" w:rsidP="00976B79">
            <w:pPr>
              <w:jc w:val="cente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hint="eastAsia"/>
                <w:kern w:val="0"/>
                <w:sz w:val="24"/>
                <w:szCs w:val="24"/>
              </w:rPr>
              <w:t>0.75</w:t>
            </w:r>
          </w:p>
        </w:tc>
        <w:tc>
          <w:tcPr>
            <w:tcW w:w="2610" w:type="dxa"/>
          </w:tcPr>
          <w:p w14:paraId="7E71E850" w14:textId="77777777" w:rsidR="00976B79" w:rsidRPr="00976B79" w:rsidRDefault="00976B79" w:rsidP="00976B79">
            <w:pPr>
              <w:jc w:val="center"/>
              <w:rPr>
                <w:rFonts w:asciiTheme="minorEastAsia" w:eastAsiaTheme="minorEastAsia" w:hAnsiTheme="minorEastAsia" w:cs="Times New Roman"/>
                <w:kern w:val="0"/>
                <w:sz w:val="24"/>
                <w:szCs w:val="24"/>
              </w:rPr>
            </w:pPr>
            <w:r w:rsidRPr="00976B79">
              <w:rPr>
                <w:rFonts w:asciiTheme="minorEastAsia" w:eastAsiaTheme="minorEastAsia" w:hAnsiTheme="minorEastAsia" w:cs="Times New Roman" w:hint="eastAsia"/>
                <w:kern w:val="0"/>
                <w:sz w:val="24"/>
                <w:szCs w:val="24"/>
              </w:rPr>
              <w:t>1</w:t>
            </w:r>
          </w:p>
        </w:tc>
      </w:tr>
    </w:tbl>
    <w:p w14:paraId="7148C924" w14:textId="11445343" w:rsidR="00976B79" w:rsidRDefault="00976B79" w:rsidP="00976B79">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Pr>
          <w:b/>
          <w:color w:val="000000"/>
          <w:sz w:val="28"/>
          <w:szCs w:val="28"/>
        </w:rPr>
        <w:t>7</w:t>
      </w:r>
      <w:r w:rsidRPr="00A06C2F">
        <w:rPr>
          <w:b/>
          <w:color w:val="000000"/>
          <w:sz w:val="28"/>
          <w:szCs w:val="28"/>
        </w:rPr>
        <w:t xml:space="preserve"> </w:t>
      </w:r>
      <w:r w:rsidRPr="00B97018">
        <w:rPr>
          <w:rFonts w:asciiTheme="minorEastAsia" w:eastAsiaTheme="minorEastAsia" w:hAnsiTheme="minorEastAsia"/>
          <w:sz w:val="28"/>
          <w:szCs w:val="28"/>
        </w:rPr>
        <w:t>丁、</w:t>
      </w:r>
      <w:proofErr w:type="gramStart"/>
      <w:r w:rsidRPr="00B97018">
        <w:rPr>
          <w:rFonts w:asciiTheme="minorEastAsia" w:eastAsiaTheme="minorEastAsia" w:hAnsiTheme="minorEastAsia"/>
          <w:sz w:val="28"/>
          <w:szCs w:val="28"/>
        </w:rPr>
        <w:t>戊类</w:t>
      </w:r>
      <w:r w:rsidRPr="001E3A8C">
        <w:rPr>
          <w:rFonts w:asciiTheme="minorEastAsia" w:eastAsiaTheme="minorEastAsia" w:hAnsiTheme="minorEastAsia"/>
          <w:sz w:val="28"/>
          <w:szCs w:val="28"/>
        </w:rPr>
        <w:t>竹</w:t>
      </w:r>
      <w:proofErr w:type="gramEnd"/>
      <w:r w:rsidRPr="001E3A8C">
        <w:rPr>
          <w:rFonts w:asciiTheme="minorEastAsia" w:eastAsiaTheme="minorEastAsia" w:hAnsiTheme="minorEastAsia"/>
          <w:sz w:val="28"/>
          <w:szCs w:val="28"/>
        </w:rPr>
        <w:t>缠绕装配式</w:t>
      </w:r>
      <w:r w:rsidRPr="00B97018">
        <w:rPr>
          <w:rFonts w:asciiTheme="minorEastAsia" w:eastAsiaTheme="minorEastAsia" w:hAnsiTheme="minorEastAsia"/>
          <w:sz w:val="28"/>
          <w:szCs w:val="28"/>
        </w:rPr>
        <w:t>厂房</w:t>
      </w:r>
      <w:r>
        <w:rPr>
          <w:rFonts w:asciiTheme="minorEastAsia" w:eastAsiaTheme="minorEastAsia" w:hAnsiTheme="minorEastAsia" w:hint="eastAsia"/>
          <w:sz w:val="28"/>
          <w:szCs w:val="28"/>
        </w:rPr>
        <w:t>内任意一点至最近安全出口的疏散距离分别不应大于50</w:t>
      </w:r>
      <w:r w:rsidR="00227FA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m和60</w:t>
      </w:r>
      <w:r w:rsidR="00227FA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m，其他安全疏散要求应符合</w:t>
      </w:r>
      <w:r>
        <w:rPr>
          <w:rFonts w:hint="eastAsia"/>
          <w:sz w:val="28"/>
          <w:szCs w:val="28"/>
        </w:rPr>
        <w:t>《建筑设计防火规范》（</w:t>
      </w:r>
      <w:r>
        <w:rPr>
          <w:rFonts w:hint="eastAsia"/>
          <w:sz w:val="28"/>
          <w:szCs w:val="28"/>
        </w:rPr>
        <w:t>2018</w:t>
      </w:r>
      <w:r>
        <w:rPr>
          <w:rFonts w:hint="eastAsia"/>
          <w:sz w:val="28"/>
          <w:szCs w:val="28"/>
        </w:rPr>
        <w:t>版）</w:t>
      </w:r>
      <w:r>
        <w:rPr>
          <w:rFonts w:asciiTheme="minorEastAsia" w:eastAsiaTheme="minorEastAsia" w:hAnsiTheme="minorEastAsia" w:hint="eastAsia"/>
          <w:sz w:val="28"/>
          <w:szCs w:val="28"/>
        </w:rPr>
        <w:t>第3.7节的规定。</w:t>
      </w:r>
    </w:p>
    <w:p w14:paraId="241EEFE6" w14:textId="77777777" w:rsidR="00976B79" w:rsidRDefault="00976B79" w:rsidP="00976B79">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Pr>
          <w:b/>
          <w:color w:val="000000"/>
          <w:sz w:val="28"/>
          <w:szCs w:val="28"/>
        </w:rPr>
        <w:t>8</w:t>
      </w:r>
      <w:r w:rsidRPr="00A06C2F">
        <w:rPr>
          <w:b/>
          <w:color w:val="000000"/>
          <w:sz w:val="28"/>
          <w:szCs w:val="28"/>
        </w:rPr>
        <w:t xml:space="preserve"> </w:t>
      </w:r>
      <w:r w:rsidRPr="000D43CD">
        <w:rPr>
          <w:rFonts w:asciiTheme="minorEastAsia" w:eastAsiaTheme="minorEastAsia" w:hAnsiTheme="minorEastAsia"/>
          <w:sz w:val="28"/>
          <w:szCs w:val="28"/>
        </w:rPr>
        <w:t>管道、电气线路敷设在墙体内或穿过楼板、墙体时，应采取防火保护措施，与墙体、楼板之间的缝隙应采用防火封堵材料填塞密实。</w:t>
      </w:r>
    </w:p>
    <w:p w14:paraId="183E07BA" w14:textId="61AC73BD" w:rsidR="00976B79" w:rsidRDefault="00976B79" w:rsidP="00976B79">
      <w:pPr>
        <w:pStyle w:val="a8"/>
        <w:rPr>
          <w:rFonts w:asciiTheme="minorEastAsia" w:eastAsiaTheme="minorEastAsia" w:hAnsiTheme="minorEastAsia"/>
          <w:sz w:val="28"/>
          <w:szCs w:val="28"/>
        </w:rPr>
      </w:pPr>
      <w:r w:rsidRPr="00B57978">
        <w:rPr>
          <w:rFonts w:asciiTheme="minorEastAsia" w:eastAsiaTheme="minorEastAsia" w:hAnsiTheme="minorEastAsia"/>
          <w:sz w:val="28"/>
          <w:szCs w:val="28"/>
        </w:rPr>
        <w:t>住宅建筑内厨房的明火或高温部位及排油烟管道等，应采用防火隔热措施。</w:t>
      </w:r>
    </w:p>
    <w:p w14:paraId="3F82A60E" w14:textId="77777777" w:rsidR="00763620" w:rsidRDefault="00763620" w:rsidP="00976B79">
      <w:pPr>
        <w:pStyle w:val="a8"/>
        <w:jc w:val="center"/>
        <w:rPr>
          <w:rFonts w:asciiTheme="minorEastAsia" w:eastAsiaTheme="minorEastAsia" w:hAnsiTheme="minorEastAsia"/>
        </w:rPr>
      </w:pPr>
    </w:p>
    <w:p w14:paraId="54BDA97C" w14:textId="77777777" w:rsidR="00763620" w:rsidRDefault="00763620" w:rsidP="00976B79">
      <w:pPr>
        <w:pStyle w:val="a8"/>
        <w:jc w:val="center"/>
        <w:rPr>
          <w:rFonts w:asciiTheme="minorEastAsia" w:eastAsiaTheme="minorEastAsia" w:hAnsiTheme="minorEastAsia"/>
        </w:rPr>
      </w:pPr>
    </w:p>
    <w:p w14:paraId="445D6B7E" w14:textId="77777777" w:rsidR="00763620" w:rsidRDefault="00763620" w:rsidP="00976B79">
      <w:pPr>
        <w:pStyle w:val="a8"/>
        <w:jc w:val="center"/>
        <w:rPr>
          <w:rFonts w:asciiTheme="minorEastAsia" w:eastAsiaTheme="minorEastAsia" w:hAnsiTheme="minorEastAsia"/>
        </w:rPr>
      </w:pPr>
    </w:p>
    <w:p w14:paraId="2543F087" w14:textId="77777777" w:rsidR="00763620" w:rsidRDefault="00763620" w:rsidP="00976B79">
      <w:pPr>
        <w:pStyle w:val="a8"/>
        <w:jc w:val="center"/>
        <w:rPr>
          <w:rFonts w:asciiTheme="minorEastAsia" w:eastAsiaTheme="minorEastAsia" w:hAnsiTheme="minorEastAsia"/>
        </w:rPr>
      </w:pPr>
    </w:p>
    <w:p w14:paraId="780BE7AD" w14:textId="01A45250" w:rsidR="00976B79" w:rsidRDefault="00976B79" w:rsidP="00976B79">
      <w:pPr>
        <w:pStyle w:val="a8"/>
        <w:jc w:val="center"/>
        <w:rPr>
          <w:rFonts w:asciiTheme="minorEastAsia" w:eastAsiaTheme="minorEastAsia" w:hAnsiTheme="minorEastAsia"/>
        </w:rPr>
      </w:pPr>
      <w:r w:rsidRPr="00845555">
        <w:rPr>
          <w:rFonts w:asciiTheme="minorEastAsia" w:eastAsiaTheme="minorEastAsia" w:hAnsiTheme="minorEastAsia"/>
        </w:rPr>
        <w:lastRenderedPageBreak/>
        <w:t>表</w:t>
      </w:r>
      <w:r w:rsidRPr="00845555">
        <w:rPr>
          <w:rFonts w:asciiTheme="minorEastAsia" w:eastAsiaTheme="minorEastAsia" w:hAnsiTheme="minorEastAsia" w:hint="eastAsia"/>
        </w:rPr>
        <w:t>5.2.8</w:t>
      </w:r>
      <w:r w:rsidRPr="00845555">
        <w:rPr>
          <w:rFonts w:asciiTheme="minorEastAsia" w:eastAsiaTheme="minorEastAsia" w:hAnsiTheme="minorEastAsia"/>
        </w:rPr>
        <w:t xml:space="preserve"> 民用</w:t>
      </w:r>
      <w:proofErr w:type="gramStart"/>
      <w:r w:rsidR="0089485D">
        <w:rPr>
          <w:rFonts w:asciiTheme="minorEastAsia" w:eastAsiaTheme="minorEastAsia" w:hAnsiTheme="minorEastAsia"/>
        </w:rPr>
        <w:t>单元式竹缠绕</w:t>
      </w:r>
      <w:proofErr w:type="gramEnd"/>
      <w:r w:rsidR="0089485D">
        <w:rPr>
          <w:rFonts w:asciiTheme="minorEastAsia" w:eastAsiaTheme="minorEastAsia" w:hAnsiTheme="minorEastAsia"/>
        </w:rPr>
        <w:t>房屋</w:t>
      </w:r>
      <w:r w:rsidRPr="00845555">
        <w:rPr>
          <w:rFonts w:asciiTheme="minorEastAsia" w:eastAsiaTheme="minorEastAsia" w:hAnsiTheme="minorEastAsia"/>
        </w:rPr>
        <w:t>之间及其与其他民用建筑的防火间距（m）</w:t>
      </w:r>
    </w:p>
    <w:tbl>
      <w:tblPr>
        <w:tblStyle w:val="afd"/>
        <w:tblW w:w="0" w:type="auto"/>
        <w:tblInd w:w="-5" w:type="dxa"/>
        <w:tblLook w:val="04A0" w:firstRow="1" w:lastRow="0" w:firstColumn="1" w:lastColumn="0" w:noHBand="0" w:noVBand="1"/>
      </w:tblPr>
      <w:tblGrid>
        <w:gridCol w:w="2663"/>
        <w:gridCol w:w="1082"/>
        <w:gridCol w:w="958"/>
        <w:gridCol w:w="2538"/>
        <w:gridCol w:w="1019"/>
      </w:tblGrid>
      <w:tr w:rsidR="00976B79" w:rsidRPr="00976B79" w14:paraId="6183B126" w14:textId="77777777" w:rsidTr="00574593">
        <w:trPr>
          <w:trHeight w:val="794"/>
        </w:trPr>
        <w:tc>
          <w:tcPr>
            <w:tcW w:w="2663" w:type="dxa"/>
            <w:vAlign w:val="center"/>
          </w:tcPr>
          <w:p w14:paraId="0C1F9C1F" w14:textId="77777777" w:rsidR="00976B79" w:rsidRPr="00574593" w:rsidRDefault="00976B79" w:rsidP="00D66E7E">
            <w:pPr>
              <w:pStyle w:val="a8"/>
              <w:jc w:val="center"/>
              <w:rPr>
                <w:rFonts w:eastAsiaTheme="minorEastAsia"/>
                <w:bCs/>
              </w:rPr>
            </w:pPr>
            <w:r w:rsidRPr="00574593">
              <w:rPr>
                <w:rFonts w:eastAsiaTheme="minorEastAsia"/>
                <w:bCs/>
              </w:rPr>
              <w:t>建筑耐火等级或类别</w:t>
            </w:r>
          </w:p>
        </w:tc>
        <w:tc>
          <w:tcPr>
            <w:tcW w:w="1082" w:type="dxa"/>
            <w:vAlign w:val="center"/>
          </w:tcPr>
          <w:p w14:paraId="33B4F65A" w14:textId="77777777" w:rsidR="00976B79" w:rsidRPr="00574593" w:rsidRDefault="00976B79" w:rsidP="00D66E7E">
            <w:pPr>
              <w:pStyle w:val="a8"/>
              <w:jc w:val="center"/>
              <w:rPr>
                <w:rFonts w:eastAsiaTheme="minorEastAsia"/>
                <w:bCs/>
              </w:rPr>
            </w:pPr>
            <w:r w:rsidRPr="00574593">
              <w:rPr>
                <w:rFonts w:eastAsiaTheme="minorEastAsia" w:hint="eastAsia"/>
                <w:bCs/>
              </w:rPr>
              <w:t>一、二级</w:t>
            </w:r>
          </w:p>
        </w:tc>
        <w:tc>
          <w:tcPr>
            <w:tcW w:w="958" w:type="dxa"/>
            <w:vAlign w:val="center"/>
          </w:tcPr>
          <w:p w14:paraId="405BB12A" w14:textId="77777777" w:rsidR="00976B79" w:rsidRPr="00574593" w:rsidRDefault="00976B79" w:rsidP="00D66E7E">
            <w:pPr>
              <w:pStyle w:val="a8"/>
              <w:jc w:val="center"/>
              <w:rPr>
                <w:rFonts w:eastAsiaTheme="minorEastAsia"/>
                <w:bCs/>
              </w:rPr>
            </w:pPr>
            <w:r w:rsidRPr="00574593">
              <w:rPr>
                <w:rFonts w:eastAsiaTheme="minorEastAsia" w:hint="eastAsia"/>
                <w:bCs/>
              </w:rPr>
              <w:t>三级</w:t>
            </w:r>
          </w:p>
        </w:tc>
        <w:tc>
          <w:tcPr>
            <w:tcW w:w="2538" w:type="dxa"/>
            <w:vAlign w:val="center"/>
          </w:tcPr>
          <w:p w14:paraId="18A86344" w14:textId="676B7EEC" w:rsidR="00976B79" w:rsidRPr="00574593" w:rsidRDefault="0089485D" w:rsidP="00D66E7E">
            <w:pPr>
              <w:pStyle w:val="a8"/>
              <w:jc w:val="center"/>
              <w:rPr>
                <w:rFonts w:eastAsiaTheme="minorEastAsia"/>
                <w:bCs/>
              </w:rPr>
            </w:pPr>
            <w:proofErr w:type="gramStart"/>
            <w:r>
              <w:rPr>
                <w:rFonts w:eastAsiaTheme="minorEastAsia"/>
              </w:rPr>
              <w:t>单元式竹缠绕</w:t>
            </w:r>
            <w:proofErr w:type="gramEnd"/>
            <w:r>
              <w:rPr>
                <w:rFonts w:eastAsiaTheme="minorEastAsia"/>
              </w:rPr>
              <w:t>房屋</w:t>
            </w:r>
          </w:p>
        </w:tc>
        <w:tc>
          <w:tcPr>
            <w:tcW w:w="1019" w:type="dxa"/>
            <w:vAlign w:val="center"/>
          </w:tcPr>
          <w:p w14:paraId="0EF4D45D" w14:textId="77777777" w:rsidR="00976B79" w:rsidRPr="00574593" w:rsidRDefault="00976B79" w:rsidP="00D66E7E">
            <w:pPr>
              <w:pStyle w:val="a8"/>
              <w:jc w:val="center"/>
              <w:rPr>
                <w:rFonts w:eastAsiaTheme="minorEastAsia"/>
                <w:bCs/>
              </w:rPr>
            </w:pPr>
            <w:r w:rsidRPr="00574593">
              <w:rPr>
                <w:rFonts w:eastAsiaTheme="minorEastAsia" w:hint="eastAsia"/>
                <w:bCs/>
              </w:rPr>
              <w:t>四级</w:t>
            </w:r>
          </w:p>
        </w:tc>
      </w:tr>
      <w:tr w:rsidR="00976B79" w:rsidRPr="00976B79" w14:paraId="6A16E253" w14:textId="77777777" w:rsidTr="00574593">
        <w:trPr>
          <w:trHeight w:val="812"/>
        </w:trPr>
        <w:tc>
          <w:tcPr>
            <w:tcW w:w="2663" w:type="dxa"/>
            <w:vAlign w:val="center"/>
          </w:tcPr>
          <w:p w14:paraId="142FF5F2" w14:textId="38B66A16" w:rsidR="00976B79" w:rsidRPr="00574593" w:rsidRDefault="0089485D" w:rsidP="00D66E7E">
            <w:pPr>
              <w:pStyle w:val="a8"/>
              <w:jc w:val="center"/>
              <w:rPr>
                <w:rFonts w:eastAsiaTheme="minorEastAsia"/>
                <w:bCs/>
              </w:rPr>
            </w:pPr>
            <w:proofErr w:type="gramStart"/>
            <w:r>
              <w:rPr>
                <w:rFonts w:eastAsiaTheme="minorEastAsia"/>
              </w:rPr>
              <w:t>单元式竹缠绕</w:t>
            </w:r>
            <w:proofErr w:type="gramEnd"/>
            <w:r>
              <w:rPr>
                <w:rFonts w:eastAsiaTheme="minorEastAsia"/>
              </w:rPr>
              <w:t>房屋</w:t>
            </w:r>
          </w:p>
        </w:tc>
        <w:tc>
          <w:tcPr>
            <w:tcW w:w="1082" w:type="dxa"/>
            <w:vAlign w:val="center"/>
          </w:tcPr>
          <w:p w14:paraId="0EFAF10D" w14:textId="77777777" w:rsidR="00976B79" w:rsidRPr="00574593" w:rsidRDefault="00976B79" w:rsidP="00D66E7E">
            <w:pPr>
              <w:pStyle w:val="a8"/>
              <w:jc w:val="center"/>
              <w:rPr>
                <w:rFonts w:eastAsiaTheme="minorEastAsia"/>
                <w:bCs/>
              </w:rPr>
            </w:pPr>
            <w:r w:rsidRPr="00574593">
              <w:rPr>
                <w:rFonts w:eastAsiaTheme="minorEastAsia"/>
                <w:bCs/>
              </w:rPr>
              <w:t>8</w:t>
            </w:r>
          </w:p>
        </w:tc>
        <w:tc>
          <w:tcPr>
            <w:tcW w:w="958" w:type="dxa"/>
            <w:vAlign w:val="center"/>
          </w:tcPr>
          <w:p w14:paraId="4BFE32AC" w14:textId="77777777" w:rsidR="00976B79" w:rsidRPr="00574593" w:rsidRDefault="00976B79" w:rsidP="00D66E7E">
            <w:pPr>
              <w:pStyle w:val="a8"/>
              <w:jc w:val="center"/>
              <w:rPr>
                <w:rFonts w:eastAsiaTheme="minorEastAsia"/>
                <w:bCs/>
              </w:rPr>
            </w:pPr>
            <w:r w:rsidRPr="00574593">
              <w:rPr>
                <w:rFonts w:eastAsiaTheme="minorEastAsia"/>
                <w:bCs/>
              </w:rPr>
              <w:t>9</w:t>
            </w:r>
          </w:p>
        </w:tc>
        <w:tc>
          <w:tcPr>
            <w:tcW w:w="2538" w:type="dxa"/>
            <w:vAlign w:val="center"/>
          </w:tcPr>
          <w:p w14:paraId="71EADE1A" w14:textId="77777777" w:rsidR="00976B79" w:rsidRPr="00574593" w:rsidRDefault="00976B79" w:rsidP="00D66E7E">
            <w:pPr>
              <w:pStyle w:val="a8"/>
              <w:jc w:val="center"/>
              <w:rPr>
                <w:rFonts w:eastAsiaTheme="minorEastAsia"/>
                <w:bCs/>
              </w:rPr>
            </w:pPr>
            <w:r w:rsidRPr="00574593">
              <w:rPr>
                <w:rFonts w:eastAsiaTheme="minorEastAsia"/>
                <w:bCs/>
              </w:rPr>
              <w:t>10</w:t>
            </w:r>
          </w:p>
        </w:tc>
        <w:tc>
          <w:tcPr>
            <w:tcW w:w="1019" w:type="dxa"/>
            <w:vAlign w:val="center"/>
          </w:tcPr>
          <w:p w14:paraId="5A5781AE" w14:textId="77777777" w:rsidR="00976B79" w:rsidRPr="00574593" w:rsidRDefault="00976B79" w:rsidP="00D66E7E">
            <w:pPr>
              <w:pStyle w:val="a8"/>
              <w:jc w:val="center"/>
              <w:rPr>
                <w:rFonts w:eastAsiaTheme="minorEastAsia"/>
                <w:bCs/>
              </w:rPr>
            </w:pPr>
            <w:r w:rsidRPr="00574593">
              <w:rPr>
                <w:rFonts w:eastAsiaTheme="minorEastAsia"/>
                <w:bCs/>
              </w:rPr>
              <w:t>11</w:t>
            </w:r>
          </w:p>
        </w:tc>
      </w:tr>
    </w:tbl>
    <w:p w14:paraId="7E6A58C4" w14:textId="7B8AF952" w:rsidR="00976B79" w:rsidRPr="009410FA" w:rsidRDefault="00976B79" w:rsidP="00976B79">
      <w:pPr>
        <w:pStyle w:val="a8"/>
        <w:spacing w:line="360" w:lineRule="auto"/>
        <w:rPr>
          <w:rFonts w:asciiTheme="minorEastAsia" w:eastAsiaTheme="minorEastAsia" w:hAnsiTheme="minorEastAsia"/>
        </w:rPr>
      </w:pPr>
      <w:r w:rsidRPr="009410FA">
        <w:rPr>
          <w:rFonts w:asciiTheme="minorEastAsia" w:eastAsiaTheme="minorEastAsia" w:hAnsiTheme="minorEastAsia"/>
        </w:rPr>
        <w:t>注：1 两座</w:t>
      </w:r>
      <w:proofErr w:type="gramStart"/>
      <w:r w:rsidR="0089485D">
        <w:rPr>
          <w:rFonts w:asciiTheme="minorEastAsia" w:eastAsiaTheme="minorEastAsia" w:hAnsiTheme="minorEastAsia"/>
        </w:rPr>
        <w:t>单元式竹缠绕</w:t>
      </w:r>
      <w:proofErr w:type="gramEnd"/>
      <w:r w:rsidR="0089485D">
        <w:rPr>
          <w:rFonts w:asciiTheme="minorEastAsia" w:eastAsiaTheme="minorEastAsia" w:hAnsiTheme="minorEastAsia"/>
        </w:rPr>
        <w:t>房屋</w:t>
      </w:r>
      <w:r w:rsidRPr="009410FA">
        <w:rPr>
          <w:rFonts w:asciiTheme="minorEastAsia" w:eastAsiaTheme="minorEastAsia" w:hAnsiTheme="minorEastAsia"/>
        </w:rPr>
        <w:t>之间或</w:t>
      </w:r>
      <w:proofErr w:type="gramStart"/>
      <w:r w:rsidR="0089485D">
        <w:rPr>
          <w:rFonts w:asciiTheme="minorEastAsia" w:eastAsiaTheme="minorEastAsia" w:hAnsiTheme="minorEastAsia"/>
        </w:rPr>
        <w:t>单元式竹缠绕</w:t>
      </w:r>
      <w:proofErr w:type="gramEnd"/>
      <w:r w:rsidR="0089485D">
        <w:rPr>
          <w:rFonts w:asciiTheme="minorEastAsia" w:eastAsiaTheme="minorEastAsia" w:hAnsiTheme="minorEastAsia"/>
        </w:rPr>
        <w:t>房屋</w:t>
      </w:r>
      <w:r w:rsidRPr="009410FA">
        <w:rPr>
          <w:rFonts w:asciiTheme="minorEastAsia" w:eastAsiaTheme="minorEastAsia" w:hAnsiTheme="minorEastAsia"/>
        </w:rPr>
        <w:t>与其他民用建筑之间，外墙均无任何门、窗、洞口时，防火间距可为4m；外墙上的门、窗、洞口</w:t>
      </w:r>
      <w:proofErr w:type="gramStart"/>
      <w:r w:rsidRPr="009410FA">
        <w:rPr>
          <w:rFonts w:asciiTheme="minorEastAsia" w:eastAsiaTheme="minorEastAsia" w:hAnsiTheme="minorEastAsia"/>
        </w:rPr>
        <w:t>不正对且开口</w:t>
      </w:r>
      <w:proofErr w:type="gramEnd"/>
      <w:r w:rsidRPr="009410FA">
        <w:rPr>
          <w:rFonts w:asciiTheme="minorEastAsia" w:eastAsiaTheme="minorEastAsia" w:hAnsiTheme="minorEastAsia"/>
        </w:rPr>
        <w:t>面积之和不大于外墙面积的10％时，防火间距可按本表的规定减少25％。</w:t>
      </w:r>
    </w:p>
    <w:p w14:paraId="4E61D611" w14:textId="2BAE8329" w:rsidR="00976B79" w:rsidRPr="00574593" w:rsidRDefault="00976B79" w:rsidP="00574593">
      <w:pPr>
        <w:pStyle w:val="a8"/>
        <w:spacing w:line="360" w:lineRule="auto"/>
        <w:rPr>
          <w:rFonts w:asciiTheme="minorEastAsia" w:eastAsiaTheme="minorEastAsia" w:hAnsiTheme="minorEastAsia"/>
        </w:rPr>
      </w:pPr>
      <w:r w:rsidRPr="00310E4C">
        <w:rPr>
          <w:rFonts w:asciiTheme="minorEastAsia" w:eastAsiaTheme="minorEastAsia" w:hAnsiTheme="minorEastAsia"/>
        </w:rPr>
        <w:t>2 当相邻建筑外墙有一面为防火墙，或建筑物之间设置防火墙且墙体截断不燃性屋面或高出难燃性、可燃性屋面不低于0.5m时，防火间距不限。</w:t>
      </w:r>
    </w:p>
    <w:p w14:paraId="1104A80C" w14:textId="672F7A8C" w:rsidR="00976B79" w:rsidRPr="002766FE" w:rsidRDefault="00976B79" w:rsidP="00574593">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Pr>
          <w:b/>
          <w:color w:val="000000"/>
          <w:sz w:val="28"/>
          <w:szCs w:val="28"/>
        </w:rPr>
        <w:t>9</w:t>
      </w:r>
      <w:r w:rsidRPr="00A06C2F">
        <w:rPr>
          <w:b/>
          <w:color w:val="000000"/>
          <w:sz w:val="28"/>
          <w:szCs w:val="28"/>
        </w:rPr>
        <w:t xml:space="preserve"> </w:t>
      </w:r>
      <w:r w:rsidRPr="002766FE">
        <w:rPr>
          <w:rFonts w:asciiTheme="minorEastAsia" w:eastAsiaTheme="minorEastAsia" w:hAnsiTheme="minorEastAsia"/>
          <w:sz w:val="28"/>
          <w:szCs w:val="28"/>
        </w:rPr>
        <w:t>民用木结构建筑之间及其与其他民用建筑的防火间距不应小于表</w:t>
      </w:r>
      <w:r>
        <w:rPr>
          <w:rFonts w:asciiTheme="minorEastAsia" w:eastAsiaTheme="minorEastAsia" w:hAnsiTheme="minorEastAsia" w:hint="eastAsia"/>
          <w:sz w:val="28"/>
          <w:szCs w:val="28"/>
        </w:rPr>
        <w:t>5.2.8</w:t>
      </w:r>
      <w:r w:rsidRPr="002766FE">
        <w:rPr>
          <w:rFonts w:asciiTheme="minorEastAsia" w:eastAsiaTheme="minorEastAsia" w:hAnsiTheme="minorEastAsia"/>
          <w:sz w:val="28"/>
          <w:szCs w:val="28"/>
        </w:rPr>
        <w:t>的规定</w:t>
      </w:r>
      <w:r w:rsidR="00BE7B40">
        <w:rPr>
          <w:rFonts w:asciiTheme="minorEastAsia" w:eastAsiaTheme="minorEastAsia" w:hAnsiTheme="minorEastAsia" w:hint="eastAsia"/>
          <w:sz w:val="28"/>
          <w:szCs w:val="28"/>
        </w:rPr>
        <w:t>；</w:t>
      </w:r>
      <w:r w:rsidRPr="002766FE">
        <w:rPr>
          <w:rFonts w:asciiTheme="minorEastAsia" w:eastAsiaTheme="minorEastAsia" w:hAnsiTheme="minorEastAsia"/>
          <w:sz w:val="28"/>
          <w:szCs w:val="28"/>
        </w:rPr>
        <w:t>民用</w:t>
      </w:r>
      <w:proofErr w:type="gramStart"/>
      <w:r w:rsidR="0089485D">
        <w:rPr>
          <w:rFonts w:asciiTheme="minorEastAsia" w:eastAsiaTheme="minorEastAsia" w:hAnsiTheme="minorEastAsia"/>
          <w:sz w:val="28"/>
          <w:szCs w:val="28"/>
        </w:rPr>
        <w:t>单元式竹缠绕</w:t>
      </w:r>
      <w:proofErr w:type="gramEnd"/>
      <w:r w:rsidR="0089485D">
        <w:rPr>
          <w:rFonts w:asciiTheme="minorEastAsia" w:eastAsiaTheme="minorEastAsia" w:hAnsiTheme="minorEastAsia"/>
          <w:sz w:val="28"/>
          <w:szCs w:val="28"/>
        </w:rPr>
        <w:t>房屋</w:t>
      </w:r>
      <w:r w:rsidRPr="002766FE">
        <w:rPr>
          <w:rFonts w:asciiTheme="minorEastAsia" w:eastAsiaTheme="minorEastAsia" w:hAnsiTheme="minorEastAsia"/>
          <w:sz w:val="28"/>
          <w:szCs w:val="28"/>
        </w:rPr>
        <w:t>与厂房（仓库）等建筑的防火间距、其他民用建筑的防火间距，应符合</w:t>
      </w:r>
      <w:r>
        <w:rPr>
          <w:rFonts w:hint="eastAsia"/>
          <w:sz w:val="28"/>
          <w:szCs w:val="28"/>
        </w:rPr>
        <w:t>《建筑设计防火规范》（</w:t>
      </w:r>
      <w:r>
        <w:rPr>
          <w:rFonts w:hint="eastAsia"/>
          <w:sz w:val="28"/>
          <w:szCs w:val="28"/>
        </w:rPr>
        <w:t>2018</w:t>
      </w:r>
      <w:r>
        <w:rPr>
          <w:rFonts w:hint="eastAsia"/>
          <w:sz w:val="28"/>
          <w:szCs w:val="28"/>
        </w:rPr>
        <w:t>版）</w:t>
      </w:r>
      <w:r w:rsidRPr="002766FE">
        <w:rPr>
          <w:rFonts w:asciiTheme="minorEastAsia" w:eastAsiaTheme="minorEastAsia" w:hAnsiTheme="minorEastAsia"/>
          <w:sz w:val="28"/>
          <w:szCs w:val="28"/>
        </w:rPr>
        <w:t>第3</w:t>
      </w:r>
      <w:r w:rsidR="00C27409">
        <w:rPr>
          <w:rFonts w:asciiTheme="minorEastAsia" w:eastAsiaTheme="minorEastAsia" w:hAnsiTheme="minorEastAsia" w:hint="eastAsia"/>
          <w:sz w:val="28"/>
          <w:szCs w:val="28"/>
        </w:rPr>
        <w:t>章</w:t>
      </w:r>
      <w:r w:rsidRPr="002766FE">
        <w:rPr>
          <w:rFonts w:asciiTheme="minorEastAsia" w:eastAsiaTheme="minorEastAsia" w:hAnsiTheme="minorEastAsia"/>
          <w:sz w:val="28"/>
          <w:szCs w:val="28"/>
        </w:rPr>
        <w:t>、</w:t>
      </w:r>
      <w:r w:rsidR="00C27409">
        <w:rPr>
          <w:rFonts w:asciiTheme="minorEastAsia" w:eastAsiaTheme="minorEastAsia" w:hAnsiTheme="minorEastAsia" w:hint="eastAsia"/>
          <w:sz w:val="28"/>
          <w:szCs w:val="28"/>
        </w:rPr>
        <w:t>第</w:t>
      </w:r>
      <w:r w:rsidRPr="002766FE">
        <w:rPr>
          <w:rFonts w:asciiTheme="minorEastAsia" w:eastAsiaTheme="minorEastAsia" w:hAnsiTheme="minorEastAsia"/>
          <w:sz w:val="28"/>
          <w:szCs w:val="28"/>
        </w:rPr>
        <w:t>4章有关四级耐火等级建筑的规定。</w:t>
      </w:r>
    </w:p>
    <w:p w14:paraId="1E15AD78" w14:textId="3618DA79" w:rsidR="0016200C" w:rsidRDefault="00976B79" w:rsidP="009C33F1">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sidR="009C33F1">
        <w:rPr>
          <w:b/>
          <w:color w:val="000000"/>
          <w:sz w:val="28"/>
          <w:szCs w:val="28"/>
        </w:rPr>
        <w:t>10</w:t>
      </w:r>
      <w:r w:rsidRPr="00A06C2F">
        <w:rPr>
          <w:b/>
          <w:color w:val="000000"/>
          <w:sz w:val="28"/>
          <w:szCs w:val="28"/>
        </w:rPr>
        <w:t xml:space="preserve"> </w:t>
      </w:r>
      <w:r w:rsidR="009C33F1" w:rsidRPr="009533D3">
        <w:rPr>
          <w:rFonts w:asciiTheme="minorEastAsia" w:eastAsiaTheme="minorEastAsia" w:hAnsiTheme="minorEastAsia"/>
          <w:sz w:val="28"/>
          <w:szCs w:val="28"/>
        </w:rPr>
        <w:t>竹缠绕</w:t>
      </w:r>
      <w:r w:rsidR="009C33F1" w:rsidRPr="0005509E">
        <w:rPr>
          <w:rFonts w:asciiTheme="minorEastAsia" w:eastAsiaTheme="minorEastAsia" w:hAnsiTheme="minorEastAsia"/>
          <w:sz w:val="28"/>
          <w:szCs w:val="28"/>
        </w:rPr>
        <w:t>结构墙体、楼板及封闭吊顶或屋顶下的密闭空间内应采取防火分隔措施，且水平分隔长度或宽度均不应大于20</w:t>
      </w:r>
      <w:r w:rsidR="00C27409">
        <w:rPr>
          <w:rFonts w:asciiTheme="minorEastAsia" w:eastAsiaTheme="minorEastAsia" w:hAnsiTheme="minorEastAsia"/>
          <w:sz w:val="28"/>
          <w:szCs w:val="28"/>
        </w:rPr>
        <w:t xml:space="preserve"> </w:t>
      </w:r>
      <w:r w:rsidR="009C33F1" w:rsidRPr="0005509E">
        <w:rPr>
          <w:rFonts w:asciiTheme="minorEastAsia" w:eastAsiaTheme="minorEastAsia" w:hAnsiTheme="minorEastAsia"/>
          <w:sz w:val="28"/>
          <w:szCs w:val="28"/>
        </w:rPr>
        <w:t>m，建筑面积不应大于300</w:t>
      </w:r>
      <w:r w:rsidR="00C27409" w:rsidRPr="00C27409">
        <w:rPr>
          <w:rFonts w:eastAsiaTheme="minorEastAsia"/>
          <w:sz w:val="28"/>
          <w:szCs w:val="28"/>
        </w:rPr>
        <w:t xml:space="preserve"> </w:t>
      </w:r>
      <w:r w:rsidR="00C27409" w:rsidRPr="00A9068B">
        <w:rPr>
          <w:rFonts w:eastAsiaTheme="minorEastAsia"/>
          <w:sz w:val="28"/>
          <w:szCs w:val="28"/>
        </w:rPr>
        <w:t>m</w:t>
      </w:r>
      <w:r w:rsidR="00C27409" w:rsidRPr="00A9068B">
        <w:rPr>
          <w:rFonts w:eastAsiaTheme="minorEastAsia"/>
          <w:sz w:val="28"/>
          <w:szCs w:val="28"/>
          <w:vertAlign w:val="superscript"/>
        </w:rPr>
        <w:t>2</w:t>
      </w:r>
      <w:r w:rsidR="009C33F1" w:rsidRPr="0005509E">
        <w:rPr>
          <w:rFonts w:asciiTheme="minorEastAsia" w:eastAsiaTheme="minorEastAsia" w:hAnsiTheme="minorEastAsia"/>
          <w:sz w:val="28"/>
          <w:szCs w:val="28"/>
        </w:rPr>
        <w:t>，墙体的竖向分隔高度不应大于3</w:t>
      </w:r>
      <w:r w:rsidR="00C27409">
        <w:rPr>
          <w:rFonts w:asciiTheme="minorEastAsia" w:eastAsiaTheme="minorEastAsia" w:hAnsiTheme="minorEastAsia"/>
          <w:sz w:val="28"/>
          <w:szCs w:val="28"/>
        </w:rPr>
        <w:t xml:space="preserve"> </w:t>
      </w:r>
      <w:r w:rsidR="009C33F1" w:rsidRPr="0005509E">
        <w:rPr>
          <w:rFonts w:asciiTheme="minorEastAsia" w:eastAsiaTheme="minorEastAsia" w:hAnsiTheme="minorEastAsia"/>
          <w:sz w:val="28"/>
          <w:szCs w:val="28"/>
        </w:rPr>
        <w:t>m。</w:t>
      </w:r>
    </w:p>
    <w:p w14:paraId="2C7F72C9" w14:textId="20DA4AD7" w:rsidR="00F71FC5" w:rsidRPr="00574593" w:rsidRDefault="009C33F1" w:rsidP="00574593">
      <w:pPr>
        <w:pStyle w:val="a8"/>
        <w:rPr>
          <w:rFonts w:asciiTheme="minorEastAsia" w:eastAsiaTheme="minorEastAsia" w:hAnsiTheme="minorEastAsia"/>
          <w:sz w:val="28"/>
          <w:szCs w:val="28"/>
        </w:rPr>
      </w:pPr>
      <w:r w:rsidRPr="00A06C2F">
        <w:rPr>
          <w:b/>
          <w:color w:val="000000"/>
          <w:sz w:val="28"/>
          <w:szCs w:val="28"/>
        </w:rPr>
        <w:t>5.</w:t>
      </w:r>
      <w:r>
        <w:rPr>
          <w:b/>
          <w:color w:val="000000"/>
          <w:sz w:val="28"/>
          <w:szCs w:val="28"/>
        </w:rPr>
        <w:t>2</w:t>
      </w:r>
      <w:r w:rsidRPr="00A06C2F">
        <w:rPr>
          <w:b/>
          <w:color w:val="000000"/>
          <w:sz w:val="28"/>
          <w:szCs w:val="28"/>
        </w:rPr>
        <w:t>.</w:t>
      </w:r>
      <w:r w:rsidR="0016200C">
        <w:rPr>
          <w:b/>
          <w:color w:val="000000"/>
          <w:sz w:val="28"/>
          <w:szCs w:val="28"/>
        </w:rPr>
        <w:t>11</w:t>
      </w:r>
      <w:r w:rsidRPr="00A06C2F">
        <w:rPr>
          <w:b/>
          <w:color w:val="000000"/>
          <w:sz w:val="28"/>
          <w:szCs w:val="28"/>
        </w:rPr>
        <w:t xml:space="preserve"> </w:t>
      </w:r>
      <w:r w:rsidR="0016200C" w:rsidRPr="009533D3">
        <w:rPr>
          <w:rFonts w:asciiTheme="minorEastAsia" w:eastAsiaTheme="minorEastAsia" w:hAnsiTheme="minorEastAsia"/>
          <w:sz w:val="28"/>
          <w:szCs w:val="28"/>
        </w:rPr>
        <w:t>总建筑面积大于1500</w:t>
      </w:r>
      <w:r w:rsidR="00C27409" w:rsidRPr="00C27409">
        <w:rPr>
          <w:rFonts w:eastAsiaTheme="minorEastAsia"/>
          <w:sz w:val="28"/>
          <w:szCs w:val="28"/>
        </w:rPr>
        <w:t xml:space="preserve"> </w:t>
      </w:r>
      <w:r w:rsidR="00C27409" w:rsidRPr="00A9068B">
        <w:rPr>
          <w:rFonts w:eastAsiaTheme="minorEastAsia"/>
          <w:sz w:val="28"/>
          <w:szCs w:val="28"/>
        </w:rPr>
        <w:t>m</w:t>
      </w:r>
      <w:r w:rsidR="00C27409" w:rsidRPr="00A9068B">
        <w:rPr>
          <w:rFonts w:eastAsiaTheme="minorEastAsia"/>
          <w:sz w:val="28"/>
          <w:szCs w:val="28"/>
          <w:vertAlign w:val="superscript"/>
        </w:rPr>
        <w:t>2</w:t>
      </w:r>
      <w:r w:rsidR="0016200C" w:rsidRPr="009533D3">
        <w:rPr>
          <w:rFonts w:asciiTheme="minorEastAsia" w:eastAsiaTheme="minorEastAsia" w:hAnsiTheme="minorEastAsia"/>
          <w:sz w:val="28"/>
          <w:szCs w:val="28"/>
        </w:rPr>
        <w:t>的</w:t>
      </w:r>
      <w:r w:rsidR="0016200C" w:rsidRPr="001E3A8C">
        <w:rPr>
          <w:rFonts w:asciiTheme="minorEastAsia" w:eastAsiaTheme="minorEastAsia" w:hAnsiTheme="minorEastAsia"/>
          <w:sz w:val="28"/>
          <w:szCs w:val="28"/>
        </w:rPr>
        <w:t>缠绕装配式</w:t>
      </w:r>
      <w:r w:rsidR="0016200C" w:rsidRPr="009533D3">
        <w:rPr>
          <w:rFonts w:asciiTheme="minorEastAsia" w:eastAsiaTheme="minorEastAsia" w:hAnsiTheme="minorEastAsia"/>
          <w:sz w:val="28"/>
          <w:szCs w:val="28"/>
        </w:rPr>
        <w:t>公共建筑应设置火灾自动报警系统，</w:t>
      </w:r>
      <w:r w:rsidR="0016200C" w:rsidRPr="001E3A8C">
        <w:rPr>
          <w:rFonts w:asciiTheme="minorEastAsia" w:eastAsiaTheme="minorEastAsia" w:hAnsiTheme="minorEastAsia"/>
          <w:sz w:val="28"/>
          <w:szCs w:val="28"/>
        </w:rPr>
        <w:t>缠绕装配式</w:t>
      </w:r>
      <w:r w:rsidR="0016200C" w:rsidRPr="009533D3">
        <w:rPr>
          <w:rFonts w:asciiTheme="minorEastAsia" w:eastAsiaTheme="minorEastAsia" w:hAnsiTheme="minorEastAsia"/>
          <w:sz w:val="28"/>
          <w:szCs w:val="28"/>
        </w:rPr>
        <w:t>住宅建筑内应设置火灾探测与报警装置。</w:t>
      </w:r>
      <w:r w:rsidRPr="00A06C2F">
        <w:rPr>
          <w:b/>
          <w:color w:val="000000"/>
          <w:sz w:val="28"/>
          <w:szCs w:val="28"/>
        </w:rPr>
        <w:t>5.</w:t>
      </w:r>
      <w:r>
        <w:rPr>
          <w:b/>
          <w:color w:val="000000"/>
          <w:sz w:val="28"/>
          <w:szCs w:val="28"/>
        </w:rPr>
        <w:t>2</w:t>
      </w:r>
      <w:r w:rsidRPr="00A06C2F">
        <w:rPr>
          <w:b/>
          <w:color w:val="000000"/>
          <w:sz w:val="28"/>
          <w:szCs w:val="28"/>
        </w:rPr>
        <w:t>.</w:t>
      </w:r>
      <w:r w:rsidR="0016200C">
        <w:rPr>
          <w:b/>
          <w:color w:val="000000"/>
          <w:sz w:val="28"/>
          <w:szCs w:val="28"/>
        </w:rPr>
        <w:t>12</w:t>
      </w:r>
      <w:r w:rsidRPr="00A06C2F">
        <w:rPr>
          <w:b/>
          <w:color w:val="000000"/>
          <w:sz w:val="28"/>
          <w:szCs w:val="28"/>
        </w:rPr>
        <w:t xml:space="preserve"> </w:t>
      </w:r>
      <w:r w:rsidR="0016200C" w:rsidRPr="001E3A8C">
        <w:rPr>
          <w:rFonts w:asciiTheme="minorEastAsia" w:eastAsiaTheme="minorEastAsia" w:hAnsiTheme="minorEastAsia"/>
          <w:sz w:val="28"/>
          <w:szCs w:val="28"/>
        </w:rPr>
        <w:t>缠绕装配式</w:t>
      </w:r>
      <w:r w:rsidR="0016200C" w:rsidRPr="009533D3">
        <w:rPr>
          <w:rFonts w:asciiTheme="minorEastAsia" w:eastAsiaTheme="minorEastAsia" w:hAnsiTheme="minorEastAsia"/>
          <w:sz w:val="28"/>
          <w:szCs w:val="28"/>
        </w:rPr>
        <w:t>建筑的其他防火设计应执行</w:t>
      </w:r>
      <w:r w:rsidR="0016200C">
        <w:rPr>
          <w:rFonts w:hint="eastAsia"/>
          <w:sz w:val="28"/>
          <w:szCs w:val="28"/>
        </w:rPr>
        <w:t>《建筑设计防火规范》（</w:t>
      </w:r>
      <w:r w:rsidR="0016200C">
        <w:rPr>
          <w:rFonts w:hint="eastAsia"/>
          <w:sz w:val="28"/>
          <w:szCs w:val="28"/>
        </w:rPr>
        <w:t>2018</w:t>
      </w:r>
      <w:r w:rsidR="0016200C">
        <w:rPr>
          <w:rFonts w:hint="eastAsia"/>
          <w:sz w:val="28"/>
          <w:szCs w:val="28"/>
        </w:rPr>
        <w:t>版）</w:t>
      </w:r>
      <w:r w:rsidR="0016200C" w:rsidRPr="009533D3">
        <w:rPr>
          <w:rFonts w:asciiTheme="minorEastAsia" w:eastAsiaTheme="minorEastAsia" w:hAnsiTheme="minorEastAsia"/>
          <w:sz w:val="28"/>
          <w:szCs w:val="28"/>
        </w:rPr>
        <w:t>有关四级耐火等级建筑的规定，防火构造要求除应符合本规范的规定外，尚应符合现行《</w:t>
      </w:r>
      <w:r w:rsidR="0016200C" w:rsidRPr="00CA2A07">
        <w:rPr>
          <w:rFonts w:asciiTheme="minorEastAsia" w:eastAsiaTheme="minorEastAsia" w:hAnsiTheme="minorEastAsia" w:hint="eastAsia"/>
          <w:sz w:val="28"/>
          <w:szCs w:val="28"/>
        </w:rPr>
        <w:t>竹缠绕房屋单元</w:t>
      </w:r>
      <w:r w:rsidR="0016200C" w:rsidRPr="00CA2A07">
        <w:rPr>
          <w:rFonts w:asciiTheme="minorEastAsia" w:eastAsiaTheme="minorEastAsia" w:hAnsiTheme="minorEastAsia"/>
          <w:sz w:val="28"/>
          <w:szCs w:val="28"/>
        </w:rPr>
        <w:t>》等标准的规定。</w:t>
      </w:r>
    </w:p>
    <w:p w14:paraId="60DA58DA" w14:textId="420DB7B2" w:rsidR="00174A2C" w:rsidRPr="00A06C2F" w:rsidRDefault="00174A2C" w:rsidP="00174A2C">
      <w:pPr>
        <w:pStyle w:val="2"/>
        <w:autoSpaceDE w:val="0"/>
        <w:autoSpaceDN w:val="0"/>
        <w:rPr>
          <w:rFonts w:ascii="Times New Roman" w:hAnsi="Times New Roman"/>
          <w:color w:val="000000"/>
        </w:rPr>
      </w:pPr>
      <w:bookmarkStart w:id="145" w:name="_Toc151469825"/>
      <w:bookmarkStart w:id="146" w:name="_Toc161230405"/>
      <w:r w:rsidRPr="00A06C2F">
        <w:rPr>
          <w:rFonts w:ascii="Times New Roman" w:hAnsi="Times New Roman"/>
          <w:color w:val="000000"/>
        </w:rPr>
        <w:t>5.</w:t>
      </w:r>
      <w:r w:rsidR="0016200C">
        <w:rPr>
          <w:rFonts w:ascii="Times New Roman" w:hAnsi="Times New Roman"/>
          <w:color w:val="000000"/>
        </w:rPr>
        <w:t>3</w:t>
      </w:r>
      <w:r w:rsidR="0016200C" w:rsidRPr="00A06C2F">
        <w:rPr>
          <w:rFonts w:ascii="Times New Roman" w:hAnsi="Times New Roman"/>
          <w:color w:val="000000"/>
        </w:rPr>
        <w:t xml:space="preserve"> </w:t>
      </w:r>
      <w:r w:rsidRPr="00A06C2F">
        <w:rPr>
          <w:rFonts w:ascii="Times New Roman" w:hAnsi="Times New Roman" w:hint="eastAsia"/>
          <w:color w:val="000000"/>
        </w:rPr>
        <w:t>建筑节能设计</w:t>
      </w:r>
      <w:bookmarkEnd w:id="145"/>
      <w:bookmarkEnd w:id="146"/>
      <w:r w:rsidRPr="00A06C2F">
        <w:rPr>
          <w:rFonts w:ascii="Times New Roman" w:hAnsi="Times New Roman"/>
          <w:color w:val="000000"/>
        </w:rPr>
        <w:fldChar w:fldCharType="begin"/>
      </w:r>
      <w:r w:rsidRPr="00A06C2F">
        <w:rPr>
          <w:rFonts w:ascii="Times New Roman" w:hAnsi="Times New Roman"/>
          <w:color w:val="000000"/>
        </w:rPr>
        <w:instrText xml:space="preserve"> TC  "</w:instrText>
      </w:r>
      <w:bookmarkStart w:id="147" w:name="_Toc151389482"/>
      <w:bookmarkStart w:id="148" w:name="_Toc151456926"/>
      <w:r w:rsidRPr="00A06C2F">
        <w:rPr>
          <w:rFonts w:ascii="Times New Roman" w:hAnsi="Times New Roman"/>
          <w:color w:val="000000"/>
        </w:rPr>
        <w:instrText>8.1 Fire compartment and number of floors</w:instrText>
      </w:r>
      <w:bookmarkEnd w:id="147"/>
      <w:bookmarkEnd w:id="148"/>
      <w:r w:rsidRPr="00A06C2F">
        <w:rPr>
          <w:rFonts w:ascii="Times New Roman" w:hAnsi="Times New Roman"/>
          <w:color w:val="000000"/>
        </w:rPr>
        <w:instrText xml:space="preserve">" \l 2 </w:instrText>
      </w:r>
      <w:r w:rsidRPr="00A06C2F">
        <w:rPr>
          <w:rFonts w:ascii="Times New Roman" w:hAnsi="Times New Roman"/>
          <w:color w:val="000000"/>
        </w:rPr>
        <w:fldChar w:fldCharType="end"/>
      </w:r>
      <w:r w:rsidRPr="00A06C2F">
        <w:rPr>
          <w:rFonts w:ascii="Times New Roman" w:hAnsi="Times New Roman"/>
          <w:color w:val="000000"/>
        </w:rPr>
        <w:fldChar w:fldCharType="begin"/>
      </w:r>
      <w:r w:rsidRPr="00A06C2F">
        <w:rPr>
          <w:rFonts w:ascii="Times New Roman" w:hAnsi="Times New Roman"/>
          <w:color w:val="000000"/>
        </w:rPr>
        <w:instrText xml:space="preserve"> TC  "</w:instrText>
      </w:r>
      <w:bookmarkStart w:id="149" w:name="_Toc151389483"/>
      <w:bookmarkStart w:id="150" w:name="_Toc151456927"/>
      <w:r w:rsidRPr="00A06C2F">
        <w:rPr>
          <w:rFonts w:ascii="Times New Roman" w:hAnsi="Times New Roman"/>
          <w:color w:val="000000"/>
        </w:rPr>
        <w:instrText xml:space="preserve">8.1 </w:instrText>
      </w:r>
      <w:r w:rsidRPr="00A06C2F">
        <w:rPr>
          <w:rFonts w:ascii="Times New Roman" w:hAnsi="Times New Roman"/>
          <w:color w:val="000000"/>
        </w:rPr>
        <w:instrText>防火分区和层数</w:instrText>
      </w:r>
      <w:bookmarkEnd w:id="149"/>
      <w:bookmarkEnd w:id="150"/>
      <w:r w:rsidRPr="00A06C2F">
        <w:rPr>
          <w:rFonts w:ascii="Times New Roman" w:hAnsi="Times New Roman"/>
          <w:color w:val="000000"/>
        </w:rPr>
        <w:instrText xml:space="preserve">" \l 2 </w:instrText>
      </w:r>
      <w:r w:rsidRPr="00A06C2F">
        <w:rPr>
          <w:rFonts w:ascii="Times New Roman" w:hAnsi="Times New Roman"/>
          <w:color w:val="000000"/>
        </w:rPr>
        <w:fldChar w:fldCharType="end"/>
      </w:r>
    </w:p>
    <w:p w14:paraId="338F8427" w14:textId="234CF8E3" w:rsidR="00174A2C" w:rsidRPr="00A06C2F" w:rsidRDefault="00174A2C" w:rsidP="00A06C2F">
      <w:pPr>
        <w:rPr>
          <w:color w:val="000000"/>
          <w:sz w:val="28"/>
          <w:szCs w:val="28"/>
        </w:rPr>
      </w:pPr>
      <w:r w:rsidRPr="00A06C2F">
        <w:rPr>
          <w:rFonts w:ascii="Times New Roman" w:hAnsi="Times New Roman" w:cs="Times New Roman"/>
          <w:b/>
          <w:color w:val="000000"/>
          <w:sz w:val="28"/>
          <w:szCs w:val="28"/>
        </w:rPr>
        <w:t>5.</w:t>
      </w:r>
      <w:r w:rsidR="0016200C">
        <w:rPr>
          <w:rFonts w:ascii="Times New Roman" w:hAnsi="Times New Roman" w:cs="Times New Roman"/>
          <w:b/>
          <w:color w:val="000000"/>
          <w:sz w:val="28"/>
          <w:szCs w:val="28"/>
        </w:rPr>
        <w:t>3</w:t>
      </w:r>
      <w:r w:rsidRPr="00A06C2F">
        <w:rPr>
          <w:rFonts w:ascii="Times New Roman" w:hAnsi="Times New Roman" w:cs="Times New Roman"/>
          <w:b/>
          <w:color w:val="000000"/>
          <w:sz w:val="28"/>
          <w:szCs w:val="28"/>
        </w:rPr>
        <w:t>.1</w:t>
      </w:r>
      <w:r w:rsidRPr="00A06C2F">
        <w:rPr>
          <w:rFonts w:ascii="Times New Roman" w:hAnsi="Times New Roman" w:cs="Times New Roman" w:hint="eastAsia"/>
          <w:b/>
          <w:color w:val="000000"/>
          <w:sz w:val="28"/>
          <w:szCs w:val="28"/>
        </w:rPr>
        <w:t>建筑热工与节能设计</w:t>
      </w:r>
    </w:p>
    <w:p w14:paraId="23CDA7A8" w14:textId="15563AC7" w:rsidR="00174A2C" w:rsidRPr="00A06C2F" w:rsidRDefault="0089485D" w:rsidP="00174A2C">
      <w:pPr>
        <w:ind w:firstLineChars="200" w:firstLine="560"/>
        <w:rPr>
          <w:rFonts w:ascii="Times New Roman" w:hAnsi="Times New Roman" w:cs="Times New Roman"/>
          <w:color w:val="000000" w:themeColor="text1"/>
          <w:kern w:val="0"/>
          <w:sz w:val="28"/>
          <w:szCs w:val="28"/>
        </w:rPr>
      </w:pPr>
      <w:proofErr w:type="gramStart"/>
      <w:r>
        <w:rPr>
          <w:rFonts w:ascii="Times New Roman" w:hAnsi="Times New Roman" w:cs="Times New Roman" w:hint="eastAsia"/>
          <w:color w:val="000000" w:themeColor="text1"/>
          <w:kern w:val="0"/>
          <w:sz w:val="28"/>
          <w:szCs w:val="28"/>
        </w:rPr>
        <w:lastRenderedPageBreak/>
        <w:t>单元式竹缠绕</w:t>
      </w:r>
      <w:proofErr w:type="gramEnd"/>
      <w:r>
        <w:rPr>
          <w:rFonts w:ascii="Times New Roman" w:hAnsi="Times New Roman" w:cs="Times New Roman" w:hint="eastAsia"/>
          <w:color w:val="000000" w:themeColor="text1"/>
          <w:kern w:val="0"/>
          <w:sz w:val="28"/>
          <w:szCs w:val="28"/>
        </w:rPr>
        <w:t>房屋</w:t>
      </w:r>
      <w:r w:rsidR="00C27409">
        <w:rPr>
          <w:rFonts w:ascii="Times New Roman" w:hAnsi="Times New Roman" w:cs="Times New Roman" w:hint="eastAsia"/>
          <w:color w:val="000000" w:themeColor="text1"/>
          <w:kern w:val="0"/>
          <w:sz w:val="28"/>
          <w:szCs w:val="28"/>
        </w:rPr>
        <w:t>的热工和节能设计，</w:t>
      </w:r>
      <w:r w:rsidR="00174A2C" w:rsidRPr="00A06C2F">
        <w:rPr>
          <w:rFonts w:ascii="Times New Roman" w:hAnsi="Times New Roman" w:cs="Times New Roman"/>
          <w:color w:val="000000" w:themeColor="text1"/>
          <w:kern w:val="0"/>
          <w:sz w:val="28"/>
          <w:szCs w:val="28"/>
        </w:rPr>
        <w:t>应按照现行国家标准《民用建筑热工设计规范》</w:t>
      </w:r>
      <w:r w:rsidR="00174A2C" w:rsidRPr="00A06C2F">
        <w:rPr>
          <w:rFonts w:ascii="Times New Roman" w:hAnsi="Times New Roman" w:cs="Times New Roman"/>
          <w:color w:val="000000" w:themeColor="text1"/>
          <w:kern w:val="0"/>
          <w:sz w:val="28"/>
          <w:szCs w:val="28"/>
        </w:rPr>
        <w:t>GB 50176-2016</w:t>
      </w:r>
      <w:r w:rsidR="00174A2C" w:rsidRPr="00A06C2F">
        <w:rPr>
          <w:rFonts w:ascii="Times New Roman" w:hAnsi="Times New Roman" w:cs="Times New Roman"/>
          <w:color w:val="000000" w:themeColor="text1"/>
          <w:kern w:val="0"/>
          <w:sz w:val="28"/>
          <w:szCs w:val="28"/>
        </w:rPr>
        <w:t>、《温和地区居住建筑节能设计标准》</w:t>
      </w:r>
      <w:r w:rsidR="00174A2C" w:rsidRPr="00A06C2F">
        <w:rPr>
          <w:rFonts w:ascii="Times New Roman" w:hAnsi="Times New Roman" w:cs="Times New Roman"/>
          <w:color w:val="000000" w:themeColor="text1"/>
          <w:kern w:val="0"/>
          <w:sz w:val="28"/>
          <w:szCs w:val="28"/>
        </w:rPr>
        <w:t>JGJ 475-2019</w:t>
      </w:r>
      <w:r w:rsidR="00174A2C" w:rsidRPr="00A06C2F">
        <w:rPr>
          <w:rFonts w:ascii="Times New Roman" w:hAnsi="Times New Roman" w:cs="Times New Roman"/>
          <w:color w:val="000000" w:themeColor="text1"/>
          <w:kern w:val="0"/>
          <w:sz w:val="28"/>
          <w:szCs w:val="28"/>
        </w:rPr>
        <w:t>、《严寒和寒冷地区居住建筑节能设计标准》</w:t>
      </w:r>
      <w:r w:rsidR="00174A2C" w:rsidRPr="00A06C2F">
        <w:rPr>
          <w:rFonts w:ascii="Times New Roman" w:hAnsi="Times New Roman" w:cs="Times New Roman"/>
          <w:color w:val="000000" w:themeColor="text1"/>
          <w:kern w:val="0"/>
          <w:sz w:val="28"/>
          <w:szCs w:val="28"/>
        </w:rPr>
        <w:t>JGJ 26-2018</w:t>
      </w:r>
      <w:r w:rsidR="00174A2C" w:rsidRPr="00A06C2F">
        <w:rPr>
          <w:rFonts w:ascii="Times New Roman" w:hAnsi="Times New Roman" w:cs="Times New Roman"/>
          <w:color w:val="000000" w:themeColor="text1"/>
          <w:kern w:val="0"/>
          <w:sz w:val="28"/>
          <w:szCs w:val="28"/>
        </w:rPr>
        <w:t>、《夏热冬暖地区居住建筑节能设计标准》</w:t>
      </w:r>
      <w:r w:rsidR="00174A2C" w:rsidRPr="00A06C2F">
        <w:rPr>
          <w:rFonts w:ascii="Times New Roman" w:hAnsi="Times New Roman" w:cs="Times New Roman"/>
          <w:color w:val="000000" w:themeColor="text1"/>
          <w:kern w:val="0"/>
          <w:sz w:val="28"/>
          <w:szCs w:val="28"/>
        </w:rPr>
        <w:t>JGJ 75-2012</w:t>
      </w:r>
      <w:r w:rsidR="00174A2C" w:rsidRPr="00A06C2F">
        <w:rPr>
          <w:rFonts w:ascii="Times New Roman" w:hAnsi="Times New Roman" w:cs="Times New Roman"/>
          <w:color w:val="000000" w:themeColor="text1"/>
          <w:kern w:val="0"/>
          <w:sz w:val="28"/>
          <w:szCs w:val="28"/>
        </w:rPr>
        <w:t>、《夏热冬冷地区居住建筑节能设计标准》</w:t>
      </w:r>
      <w:r w:rsidR="00174A2C" w:rsidRPr="00A06C2F">
        <w:rPr>
          <w:rFonts w:ascii="Times New Roman" w:hAnsi="Times New Roman" w:cs="Times New Roman"/>
          <w:color w:val="000000" w:themeColor="text1"/>
          <w:kern w:val="0"/>
          <w:sz w:val="28"/>
          <w:szCs w:val="28"/>
        </w:rPr>
        <w:t>JGJ 134-2010</w:t>
      </w:r>
      <w:r w:rsidR="00174A2C" w:rsidRPr="00A06C2F">
        <w:rPr>
          <w:rFonts w:ascii="Times New Roman" w:hAnsi="Times New Roman" w:cs="Times New Roman" w:hint="eastAsia"/>
          <w:color w:val="000000" w:themeColor="text1"/>
          <w:kern w:val="0"/>
          <w:sz w:val="28"/>
          <w:szCs w:val="28"/>
        </w:rPr>
        <w:t>、</w:t>
      </w:r>
      <w:r w:rsidR="00174A2C" w:rsidRPr="00A06C2F">
        <w:rPr>
          <w:rFonts w:ascii="Times New Roman" w:hAnsi="Times New Roman" w:cs="Times New Roman"/>
          <w:color w:val="000000" w:themeColor="text1"/>
          <w:kern w:val="0"/>
          <w:sz w:val="28"/>
          <w:szCs w:val="28"/>
        </w:rPr>
        <w:t>《公共建筑节能设计标准》</w:t>
      </w:r>
      <w:r w:rsidR="00174A2C" w:rsidRPr="00A06C2F">
        <w:rPr>
          <w:rFonts w:ascii="Times New Roman" w:hAnsi="Times New Roman" w:cs="Times New Roman"/>
          <w:color w:val="000000" w:themeColor="text1"/>
          <w:kern w:val="0"/>
          <w:sz w:val="28"/>
          <w:szCs w:val="28"/>
        </w:rPr>
        <w:t>GB 50189-2015</w:t>
      </w:r>
      <w:r w:rsidR="00174A2C" w:rsidRPr="00A06C2F">
        <w:rPr>
          <w:rFonts w:ascii="Times New Roman" w:hAnsi="Times New Roman" w:cs="Times New Roman"/>
          <w:color w:val="000000" w:themeColor="text1"/>
          <w:kern w:val="0"/>
          <w:sz w:val="28"/>
          <w:szCs w:val="28"/>
        </w:rPr>
        <w:t>等的规定执行。</w:t>
      </w:r>
    </w:p>
    <w:p w14:paraId="23A5A98E" w14:textId="5AF4F268" w:rsidR="00174A2C" w:rsidRDefault="00174A2C" w:rsidP="00A06C2F">
      <w:pPr>
        <w:rPr>
          <w:rFonts w:ascii="Times New Roman" w:hAnsi="Times New Roman" w:cs="Times New Roman"/>
          <w:b/>
          <w:color w:val="000000"/>
          <w:sz w:val="28"/>
          <w:szCs w:val="28"/>
        </w:rPr>
      </w:pPr>
      <w:r w:rsidRPr="00A06C2F">
        <w:rPr>
          <w:rFonts w:ascii="Times New Roman" w:hAnsi="Times New Roman" w:cs="Times New Roman"/>
          <w:b/>
          <w:color w:val="000000"/>
          <w:sz w:val="28"/>
          <w:szCs w:val="28"/>
        </w:rPr>
        <w:t>5.</w:t>
      </w:r>
      <w:r w:rsidR="0016200C">
        <w:rPr>
          <w:rFonts w:ascii="Times New Roman" w:hAnsi="Times New Roman" w:cs="Times New Roman"/>
          <w:b/>
          <w:color w:val="000000"/>
          <w:sz w:val="28"/>
          <w:szCs w:val="28"/>
        </w:rPr>
        <w:t>3</w:t>
      </w:r>
      <w:r w:rsidRPr="00A06C2F">
        <w:rPr>
          <w:rFonts w:ascii="Times New Roman" w:hAnsi="Times New Roman" w:cs="Times New Roman"/>
          <w:b/>
          <w:color w:val="000000"/>
          <w:sz w:val="28"/>
          <w:szCs w:val="28"/>
        </w:rPr>
        <w:t>.2</w:t>
      </w:r>
      <w:r w:rsidRPr="00A06C2F">
        <w:rPr>
          <w:rFonts w:ascii="Times New Roman" w:hAnsi="Times New Roman" w:cs="Times New Roman" w:hint="eastAsia"/>
          <w:b/>
          <w:color w:val="000000"/>
          <w:sz w:val="28"/>
          <w:szCs w:val="28"/>
        </w:rPr>
        <w:t>建筑保温防火设计</w:t>
      </w:r>
    </w:p>
    <w:p w14:paraId="39BF6146" w14:textId="7989CA9B" w:rsidR="00C27409" w:rsidRPr="00A06C2F" w:rsidRDefault="0089485D" w:rsidP="00D66E7E">
      <w:pPr>
        <w:ind w:firstLineChars="200" w:firstLine="560"/>
        <w:rPr>
          <w:color w:val="000000"/>
          <w:sz w:val="28"/>
          <w:szCs w:val="28"/>
        </w:rPr>
      </w:pPr>
      <w:proofErr w:type="gramStart"/>
      <w:r>
        <w:rPr>
          <w:rFonts w:ascii="Times New Roman" w:hAnsi="Times New Roman" w:cs="Times New Roman" w:hint="eastAsia"/>
          <w:color w:val="000000" w:themeColor="text1"/>
          <w:kern w:val="0"/>
          <w:sz w:val="28"/>
          <w:szCs w:val="28"/>
        </w:rPr>
        <w:t>单元式竹缠绕</w:t>
      </w:r>
      <w:proofErr w:type="gramEnd"/>
      <w:r>
        <w:rPr>
          <w:rFonts w:ascii="Times New Roman" w:hAnsi="Times New Roman" w:cs="Times New Roman" w:hint="eastAsia"/>
          <w:color w:val="000000" w:themeColor="text1"/>
          <w:kern w:val="0"/>
          <w:sz w:val="28"/>
          <w:szCs w:val="28"/>
        </w:rPr>
        <w:t>房屋</w:t>
      </w:r>
      <w:r w:rsidR="00C27409">
        <w:rPr>
          <w:rFonts w:ascii="Times New Roman" w:hAnsi="Times New Roman" w:cs="Times New Roman" w:hint="eastAsia"/>
          <w:color w:val="000000" w:themeColor="text1"/>
          <w:kern w:val="0"/>
          <w:sz w:val="28"/>
          <w:szCs w:val="28"/>
        </w:rPr>
        <w:t>的保温防火设计，应符合下列要求：</w:t>
      </w:r>
    </w:p>
    <w:p w14:paraId="2566780A" w14:textId="7DE603CC" w:rsidR="00174A2C" w:rsidRPr="00956EA4" w:rsidRDefault="0016200C" w:rsidP="00810F65">
      <w:pPr>
        <w:pStyle w:val="a8"/>
        <w:ind w:firstLineChars="200" w:firstLine="560"/>
        <w:rPr>
          <w:bCs/>
          <w:sz w:val="28"/>
          <w:szCs w:val="28"/>
        </w:rPr>
      </w:pPr>
      <w:r w:rsidRPr="00574593">
        <w:rPr>
          <w:bCs/>
          <w:sz w:val="28"/>
          <w:szCs w:val="28"/>
        </w:rPr>
        <w:t>a)</w:t>
      </w:r>
      <w:r w:rsidRPr="00956EA4">
        <w:rPr>
          <w:rFonts w:hint="eastAsia"/>
          <w:bCs/>
          <w:sz w:val="28"/>
          <w:szCs w:val="28"/>
        </w:rPr>
        <w:t xml:space="preserve"> </w:t>
      </w:r>
      <w:r w:rsidR="00174A2C" w:rsidRPr="00956EA4">
        <w:rPr>
          <w:rFonts w:hint="eastAsia"/>
          <w:bCs/>
          <w:sz w:val="28"/>
          <w:szCs w:val="28"/>
        </w:rPr>
        <w:t>建筑的内外保温材料，宜采用燃烧性能为</w:t>
      </w:r>
      <w:r w:rsidR="00174A2C" w:rsidRPr="00956EA4">
        <w:rPr>
          <w:bCs/>
          <w:sz w:val="28"/>
          <w:szCs w:val="28"/>
        </w:rPr>
        <w:t>A</w:t>
      </w:r>
      <w:r w:rsidR="00174A2C" w:rsidRPr="00956EA4">
        <w:rPr>
          <w:rFonts w:hint="eastAsia"/>
          <w:bCs/>
          <w:sz w:val="28"/>
          <w:szCs w:val="28"/>
        </w:rPr>
        <w:t>级的保温材料，不宜采用</w:t>
      </w:r>
      <w:r w:rsidR="00174A2C" w:rsidRPr="00956EA4">
        <w:rPr>
          <w:bCs/>
          <w:sz w:val="28"/>
          <w:szCs w:val="28"/>
        </w:rPr>
        <w:t>B2</w:t>
      </w:r>
      <w:r w:rsidR="00174A2C" w:rsidRPr="00956EA4">
        <w:rPr>
          <w:rFonts w:hint="eastAsia"/>
          <w:bCs/>
          <w:sz w:val="28"/>
          <w:szCs w:val="28"/>
        </w:rPr>
        <w:t>级的保温材料，严禁采用</w:t>
      </w:r>
      <w:r w:rsidR="00174A2C" w:rsidRPr="00956EA4">
        <w:rPr>
          <w:bCs/>
          <w:sz w:val="28"/>
          <w:szCs w:val="28"/>
        </w:rPr>
        <w:t>B3</w:t>
      </w:r>
      <w:r w:rsidR="00174A2C" w:rsidRPr="00956EA4">
        <w:rPr>
          <w:rFonts w:hint="eastAsia"/>
          <w:bCs/>
          <w:sz w:val="28"/>
          <w:szCs w:val="28"/>
        </w:rPr>
        <w:t>级的保温材料。设置保温系统的基层墙体或屋面板的耐火极限应符合本规程的有关规定。</w:t>
      </w:r>
    </w:p>
    <w:p w14:paraId="6717EE19" w14:textId="597F1E44" w:rsidR="00174A2C" w:rsidRPr="00A06C2F" w:rsidRDefault="0016200C" w:rsidP="00810F65">
      <w:pPr>
        <w:pStyle w:val="a8"/>
        <w:ind w:firstLineChars="200" w:firstLine="560"/>
        <w:rPr>
          <w:bCs/>
          <w:sz w:val="28"/>
          <w:szCs w:val="28"/>
        </w:rPr>
      </w:pPr>
      <w:r w:rsidRPr="00574593">
        <w:rPr>
          <w:bCs/>
          <w:sz w:val="28"/>
          <w:szCs w:val="28"/>
        </w:rPr>
        <w:t>b)</w:t>
      </w:r>
      <w:r w:rsidRPr="0016200C">
        <w:rPr>
          <w:rFonts w:hint="eastAsia"/>
          <w:bCs/>
          <w:sz w:val="28"/>
          <w:szCs w:val="28"/>
        </w:rPr>
        <w:t xml:space="preserve"> </w:t>
      </w:r>
      <w:r w:rsidR="00174A2C" w:rsidRPr="00956EA4">
        <w:rPr>
          <w:rFonts w:hint="eastAsia"/>
          <w:bCs/>
          <w:sz w:val="28"/>
          <w:szCs w:val="28"/>
        </w:rPr>
        <w:t>建筑外墙</w:t>
      </w:r>
      <w:r w:rsidR="00174A2C" w:rsidRPr="00A06C2F">
        <w:rPr>
          <w:rFonts w:hint="eastAsia"/>
          <w:bCs/>
          <w:sz w:val="28"/>
          <w:szCs w:val="28"/>
        </w:rPr>
        <w:t>采用内保温系统时，保温系统应符合：</w:t>
      </w:r>
    </w:p>
    <w:p w14:paraId="1C162673" w14:textId="60E7B406" w:rsidR="00174A2C" w:rsidRPr="00A06C2F" w:rsidRDefault="0016200C" w:rsidP="00810F65">
      <w:pPr>
        <w:pStyle w:val="a8"/>
        <w:ind w:firstLineChars="200" w:firstLine="560"/>
        <w:rPr>
          <w:bCs/>
          <w:sz w:val="28"/>
          <w:szCs w:val="28"/>
        </w:rPr>
      </w:pPr>
      <w:r>
        <w:rPr>
          <w:bCs/>
          <w:sz w:val="28"/>
          <w:szCs w:val="28"/>
        </w:rPr>
        <w:t xml:space="preserve">1) </w:t>
      </w:r>
      <w:r w:rsidR="00174A2C" w:rsidRPr="00A06C2F">
        <w:rPr>
          <w:rFonts w:hint="eastAsia"/>
          <w:bCs/>
          <w:sz w:val="28"/>
          <w:szCs w:val="28"/>
        </w:rPr>
        <w:t>疏散楼梯间应采用燃烧性能为</w:t>
      </w:r>
      <w:r w:rsidR="00174A2C" w:rsidRPr="00A06C2F">
        <w:rPr>
          <w:bCs/>
          <w:sz w:val="28"/>
          <w:szCs w:val="28"/>
        </w:rPr>
        <w:t>A</w:t>
      </w:r>
      <w:r w:rsidR="00174A2C" w:rsidRPr="00A06C2F">
        <w:rPr>
          <w:rFonts w:hint="eastAsia"/>
          <w:bCs/>
          <w:sz w:val="28"/>
          <w:szCs w:val="28"/>
        </w:rPr>
        <w:t>级的保温材料。</w:t>
      </w:r>
    </w:p>
    <w:p w14:paraId="18CDDCCD" w14:textId="33F23C4C" w:rsidR="00174A2C" w:rsidRPr="00A06C2F" w:rsidRDefault="0016200C" w:rsidP="00810F65">
      <w:pPr>
        <w:pStyle w:val="a8"/>
        <w:ind w:firstLineChars="200" w:firstLine="560"/>
        <w:rPr>
          <w:bCs/>
          <w:sz w:val="28"/>
          <w:szCs w:val="28"/>
        </w:rPr>
      </w:pPr>
      <w:r>
        <w:rPr>
          <w:bCs/>
          <w:sz w:val="28"/>
          <w:szCs w:val="28"/>
        </w:rPr>
        <w:t xml:space="preserve">2) </w:t>
      </w:r>
      <w:r w:rsidR="00174A2C" w:rsidRPr="00A06C2F">
        <w:rPr>
          <w:rFonts w:hint="eastAsia"/>
          <w:bCs/>
          <w:sz w:val="28"/>
          <w:szCs w:val="28"/>
        </w:rPr>
        <w:t>其他场所，应采用低烟、无毒且燃烧性能不低于</w:t>
      </w:r>
      <w:r w:rsidR="00174A2C" w:rsidRPr="00A06C2F">
        <w:rPr>
          <w:bCs/>
          <w:sz w:val="28"/>
          <w:szCs w:val="28"/>
        </w:rPr>
        <w:t>B1</w:t>
      </w:r>
      <w:r w:rsidR="00174A2C" w:rsidRPr="00A06C2F">
        <w:rPr>
          <w:rFonts w:hint="eastAsia"/>
          <w:bCs/>
          <w:sz w:val="28"/>
          <w:szCs w:val="28"/>
        </w:rPr>
        <w:t>级的保温材料。</w:t>
      </w:r>
    </w:p>
    <w:p w14:paraId="2C9C61D7" w14:textId="6EFFFB96" w:rsidR="00174A2C" w:rsidRPr="00A06C2F" w:rsidRDefault="0016200C" w:rsidP="00810F65">
      <w:pPr>
        <w:pStyle w:val="a8"/>
        <w:ind w:firstLineChars="200" w:firstLine="560"/>
        <w:rPr>
          <w:bCs/>
          <w:sz w:val="28"/>
          <w:szCs w:val="28"/>
        </w:rPr>
      </w:pPr>
      <w:r>
        <w:rPr>
          <w:bCs/>
          <w:sz w:val="28"/>
          <w:szCs w:val="28"/>
        </w:rPr>
        <w:t xml:space="preserve">3) </w:t>
      </w:r>
      <w:r w:rsidR="00174A2C" w:rsidRPr="00A06C2F">
        <w:rPr>
          <w:rFonts w:hint="eastAsia"/>
          <w:bCs/>
          <w:sz w:val="28"/>
          <w:szCs w:val="28"/>
        </w:rPr>
        <w:t>保温系统应采用不燃材料做防护层。燃烧性能为</w:t>
      </w:r>
      <w:r w:rsidR="00174A2C" w:rsidRPr="00A06C2F">
        <w:rPr>
          <w:bCs/>
          <w:sz w:val="28"/>
          <w:szCs w:val="28"/>
        </w:rPr>
        <w:t>B1</w:t>
      </w:r>
      <w:r w:rsidR="00174A2C" w:rsidRPr="00A06C2F">
        <w:rPr>
          <w:rFonts w:hint="eastAsia"/>
          <w:bCs/>
          <w:sz w:val="28"/>
          <w:szCs w:val="28"/>
        </w:rPr>
        <w:t>级的保温材料，防护层厚度不应小于</w:t>
      </w:r>
      <w:r w:rsidR="00174A2C" w:rsidRPr="00A06C2F">
        <w:rPr>
          <w:bCs/>
          <w:sz w:val="28"/>
          <w:szCs w:val="28"/>
        </w:rPr>
        <w:t>10</w:t>
      </w:r>
      <w:r w:rsidR="00A307CC">
        <w:rPr>
          <w:bCs/>
          <w:sz w:val="28"/>
          <w:szCs w:val="28"/>
        </w:rPr>
        <w:t xml:space="preserve"> </w:t>
      </w:r>
      <w:r w:rsidR="00174A2C" w:rsidRPr="00A06C2F">
        <w:rPr>
          <w:bCs/>
          <w:sz w:val="28"/>
          <w:szCs w:val="28"/>
        </w:rPr>
        <w:t>mm</w:t>
      </w:r>
      <w:r w:rsidR="00174A2C" w:rsidRPr="00A06C2F">
        <w:rPr>
          <w:rFonts w:hint="eastAsia"/>
          <w:bCs/>
          <w:sz w:val="28"/>
          <w:szCs w:val="28"/>
        </w:rPr>
        <w:t>。</w:t>
      </w:r>
    </w:p>
    <w:p w14:paraId="066245E2" w14:textId="1EC05979" w:rsidR="00174A2C" w:rsidRPr="00A06C2F" w:rsidRDefault="0016200C" w:rsidP="00810F65">
      <w:pPr>
        <w:pStyle w:val="a8"/>
        <w:ind w:firstLineChars="200" w:firstLine="560"/>
        <w:rPr>
          <w:bCs/>
          <w:sz w:val="28"/>
          <w:szCs w:val="28"/>
        </w:rPr>
      </w:pPr>
      <w:r w:rsidRPr="00574593">
        <w:rPr>
          <w:bCs/>
          <w:sz w:val="28"/>
          <w:szCs w:val="28"/>
        </w:rPr>
        <w:t>c)</w:t>
      </w:r>
      <w:r>
        <w:rPr>
          <w:b/>
          <w:sz w:val="28"/>
          <w:szCs w:val="28"/>
        </w:rPr>
        <w:t xml:space="preserve"> </w:t>
      </w:r>
      <w:r w:rsidR="00174A2C" w:rsidRPr="00103D5F">
        <w:rPr>
          <w:rFonts w:hint="eastAsia"/>
          <w:bCs/>
          <w:sz w:val="28"/>
          <w:szCs w:val="28"/>
        </w:rPr>
        <w:t>建筑外墙采用保温材料与两侧墙体构成无空腔复合保温结构体时，该结构体的耐火极</w:t>
      </w:r>
      <w:r w:rsidR="00174A2C" w:rsidRPr="00A06C2F">
        <w:rPr>
          <w:rFonts w:hint="eastAsia"/>
          <w:bCs/>
          <w:sz w:val="28"/>
          <w:szCs w:val="28"/>
        </w:rPr>
        <w:t>限应符合本规程的有关规定</w:t>
      </w:r>
      <w:r w:rsidR="00EF23D4">
        <w:rPr>
          <w:rFonts w:hint="eastAsia"/>
          <w:bCs/>
          <w:sz w:val="28"/>
          <w:szCs w:val="28"/>
        </w:rPr>
        <w:t>。</w:t>
      </w:r>
      <w:r w:rsidR="00174A2C" w:rsidRPr="00A06C2F">
        <w:rPr>
          <w:rFonts w:hint="eastAsia"/>
          <w:bCs/>
          <w:sz w:val="28"/>
          <w:szCs w:val="28"/>
        </w:rPr>
        <w:t>当保温材料的燃烧性能为</w:t>
      </w:r>
      <w:r w:rsidR="00174A2C" w:rsidRPr="00A06C2F">
        <w:rPr>
          <w:bCs/>
          <w:sz w:val="28"/>
          <w:szCs w:val="28"/>
        </w:rPr>
        <w:t>B1</w:t>
      </w:r>
      <w:r w:rsidR="00174A2C" w:rsidRPr="00A06C2F">
        <w:rPr>
          <w:rFonts w:hint="eastAsia"/>
          <w:bCs/>
          <w:sz w:val="28"/>
          <w:szCs w:val="28"/>
        </w:rPr>
        <w:t>、</w:t>
      </w:r>
      <w:r w:rsidR="00174A2C" w:rsidRPr="00A06C2F">
        <w:rPr>
          <w:bCs/>
          <w:sz w:val="28"/>
          <w:szCs w:val="28"/>
        </w:rPr>
        <w:t>B2</w:t>
      </w:r>
      <w:r w:rsidR="00174A2C" w:rsidRPr="00A06C2F">
        <w:rPr>
          <w:rFonts w:hint="eastAsia"/>
          <w:bCs/>
          <w:sz w:val="28"/>
          <w:szCs w:val="28"/>
        </w:rPr>
        <w:t>级时，保温材料两侧的墙体应采用不燃材料且厚度不应小于</w:t>
      </w:r>
      <w:r w:rsidR="00174A2C" w:rsidRPr="00A06C2F">
        <w:rPr>
          <w:bCs/>
          <w:sz w:val="28"/>
          <w:szCs w:val="28"/>
        </w:rPr>
        <w:t>50</w:t>
      </w:r>
      <w:r w:rsidR="00A307CC">
        <w:rPr>
          <w:bCs/>
          <w:sz w:val="28"/>
          <w:szCs w:val="28"/>
        </w:rPr>
        <w:t xml:space="preserve"> </w:t>
      </w:r>
      <w:r w:rsidR="00174A2C" w:rsidRPr="00A06C2F">
        <w:rPr>
          <w:bCs/>
          <w:sz w:val="28"/>
          <w:szCs w:val="28"/>
        </w:rPr>
        <w:t>mm</w:t>
      </w:r>
      <w:r w:rsidR="00174A2C" w:rsidRPr="00A06C2F">
        <w:rPr>
          <w:rFonts w:hint="eastAsia"/>
          <w:bCs/>
          <w:sz w:val="28"/>
          <w:szCs w:val="28"/>
        </w:rPr>
        <w:t>。</w:t>
      </w:r>
    </w:p>
    <w:p w14:paraId="031F9B3D" w14:textId="1716F116" w:rsidR="00174A2C" w:rsidRPr="00A06C2F" w:rsidRDefault="0016200C" w:rsidP="00810F65">
      <w:pPr>
        <w:pStyle w:val="a8"/>
        <w:ind w:firstLineChars="200" w:firstLine="560"/>
        <w:rPr>
          <w:bCs/>
          <w:sz w:val="28"/>
          <w:szCs w:val="28"/>
        </w:rPr>
      </w:pPr>
      <w:r w:rsidRPr="00574593">
        <w:rPr>
          <w:bCs/>
          <w:sz w:val="28"/>
          <w:szCs w:val="28"/>
        </w:rPr>
        <w:t>d)</w:t>
      </w:r>
      <w:r w:rsidRPr="00103D5F">
        <w:rPr>
          <w:bCs/>
          <w:sz w:val="28"/>
          <w:szCs w:val="28"/>
        </w:rPr>
        <w:t xml:space="preserve"> </w:t>
      </w:r>
      <w:r w:rsidR="00174A2C" w:rsidRPr="00103D5F">
        <w:rPr>
          <w:rFonts w:hint="eastAsia"/>
          <w:bCs/>
          <w:sz w:val="28"/>
          <w:szCs w:val="28"/>
        </w:rPr>
        <w:t>与基层墙体、装饰层之间</w:t>
      </w:r>
      <w:r w:rsidR="00174A2C" w:rsidRPr="00A06C2F">
        <w:rPr>
          <w:rFonts w:hint="eastAsia"/>
          <w:bCs/>
          <w:sz w:val="28"/>
          <w:szCs w:val="28"/>
        </w:rPr>
        <w:t>无空腔的建筑外墙外保温系统，其</w:t>
      </w:r>
      <w:r w:rsidR="00174A2C" w:rsidRPr="00A06C2F">
        <w:rPr>
          <w:rFonts w:hint="eastAsia"/>
          <w:bCs/>
          <w:sz w:val="28"/>
          <w:szCs w:val="28"/>
        </w:rPr>
        <w:lastRenderedPageBreak/>
        <w:t>保温材料应符合：</w:t>
      </w:r>
    </w:p>
    <w:p w14:paraId="6E93261C" w14:textId="662B88DF" w:rsidR="00174A2C" w:rsidRPr="00A06C2F" w:rsidRDefault="00E502E8" w:rsidP="00810F65">
      <w:pPr>
        <w:pStyle w:val="a8"/>
        <w:ind w:firstLineChars="200" w:firstLine="560"/>
        <w:rPr>
          <w:bCs/>
          <w:sz w:val="28"/>
          <w:szCs w:val="28"/>
        </w:rPr>
      </w:pPr>
      <w:r>
        <w:rPr>
          <w:bCs/>
          <w:sz w:val="28"/>
          <w:szCs w:val="28"/>
        </w:rPr>
        <w:t xml:space="preserve">1) </w:t>
      </w:r>
      <w:r w:rsidR="00174A2C" w:rsidRPr="00A06C2F">
        <w:rPr>
          <w:rFonts w:hint="eastAsia"/>
          <w:bCs/>
          <w:sz w:val="28"/>
          <w:szCs w:val="28"/>
        </w:rPr>
        <w:t>住宅建筑保温材料的燃烧性能不应低于</w:t>
      </w:r>
      <w:r w:rsidR="00174A2C" w:rsidRPr="00A06C2F">
        <w:rPr>
          <w:bCs/>
          <w:sz w:val="28"/>
          <w:szCs w:val="28"/>
        </w:rPr>
        <w:t>B2</w:t>
      </w:r>
      <w:r w:rsidR="00174A2C" w:rsidRPr="00A06C2F">
        <w:rPr>
          <w:rFonts w:hint="eastAsia"/>
          <w:bCs/>
          <w:sz w:val="28"/>
          <w:szCs w:val="28"/>
        </w:rPr>
        <w:t>级。</w:t>
      </w:r>
    </w:p>
    <w:p w14:paraId="1E29EDCC" w14:textId="2F2EAF79" w:rsidR="00174A2C" w:rsidRPr="00A06C2F" w:rsidRDefault="00E502E8" w:rsidP="00810F65">
      <w:pPr>
        <w:pStyle w:val="a8"/>
        <w:ind w:firstLineChars="200" w:firstLine="560"/>
        <w:rPr>
          <w:bCs/>
          <w:sz w:val="28"/>
          <w:szCs w:val="28"/>
        </w:rPr>
      </w:pPr>
      <w:r>
        <w:rPr>
          <w:bCs/>
          <w:sz w:val="28"/>
          <w:szCs w:val="28"/>
        </w:rPr>
        <w:t xml:space="preserve">2) </w:t>
      </w:r>
      <w:r w:rsidR="00174A2C" w:rsidRPr="00A06C2F">
        <w:rPr>
          <w:rFonts w:hint="eastAsia"/>
          <w:bCs/>
          <w:sz w:val="28"/>
          <w:szCs w:val="28"/>
        </w:rPr>
        <w:t>除住宅和设置人员密集场所的建筑外，其他建筑保温材料的燃烧性能不应低于</w:t>
      </w:r>
      <w:r w:rsidR="00174A2C" w:rsidRPr="00A06C2F">
        <w:rPr>
          <w:bCs/>
          <w:sz w:val="28"/>
          <w:szCs w:val="28"/>
        </w:rPr>
        <w:t>B2</w:t>
      </w:r>
      <w:r w:rsidR="00174A2C" w:rsidRPr="00A06C2F">
        <w:rPr>
          <w:rFonts w:hint="eastAsia"/>
          <w:bCs/>
          <w:sz w:val="28"/>
          <w:szCs w:val="28"/>
        </w:rPr>
        <w:t>级。</w:t>
      </w:r>
    </w:p>
    <w:p w14:paraId="49946B9F" w14:textId="235DB037" w:rsidR="00174A2C" w:rsidRPr="00103D5F" w:rsidRDefault="00E502E8" w:rsidP="00810F65">
      <w:pPr>
        <w:pStyle w:val="a8"/>
        <w:ind w:firstLineChars="200" w:firstLine="560"/>
        <w:rPr>
          <w:bCs/>
          <w:sz w:val="28"/>
          <w:szCs w:val="28"/>
        </w:rPr>
      </w:pPr>
      <w:r w:rsidRPr="00D66E7E">
        <w:rPr>
          <w:bCs/>
          <w:sz w:val="28"/>
          <w:szCs w:val="28"/>
        </w:rPr>
        <w:t>e)</w:t>
      </w:r>
      <w:r w:rsidRPr="00103D5F">
        <w:rPr>
          <w:rFonts w:hint="eastAsia"/>
          <w:bCs/>
          <w:sz w:val="28"/>
          <w:szCs w:val="28"/>
        </w:rPr>
        <w:t xml:space="preserve"> </w:t>
      </w:r>
      <w:r w:rsidR="00174A2C" w:rsidRPr="00103D5F">
        <w:rPr>
          <w:rFonts w:hint="eastAsia"/>
          <w:bCs/>
          <w:sz w:val="28"/>
          <w:szCs w:val="28"/>
        </w:rPr>
        <w:t>除设置人员密集场所的建筑外，与基层墙体、装饰层之间有空腔的建筑外墙外保温系统，其保温材料的燃烧性能不应低于</w:t>
      </w:r>
      <w:r w:rsidR="00174A2C" w:rsidRPr="00103D5F">
        <w:rPr>
          <w:bCs/>
          <w:sz w:val="28"/>
          <w:szCs w:val="28"/>
        </w:rPr>
        <w:t>B1</w:t>
      </w:r>
      <w:r w:rsidR="00174A2C" w:rsidRPr="00103D5F">
        <w:rPr>
          <w:rFonts w:hint="eastAsia"/>
          <w:bCs/>
          <w:sz w:val="28"/>
          <w:szCs w:val="28"/>
        </w:rPr>
        <w:t>级。</w:t>
      </w:r>
    </w:p>
    <w:p w14:paraId="5DF19BA9" w14:textId="4D389497" w:rsidR="00174A2C" w:rsidRPr="00103D5F" w:rsidRDefault="00E502E8" w:rsidP="00810F65">
      <w:pPr>
        <w:pStyle w:val="a8"/>
        <w:ind w:firstLineChars="200" w:firstLine="560"/>
        <w:rPr>
          <w:bCs/>
          <w:sz w:val="28"/>
          <w:szCs w:val="28"/>
        </w:rPr>
      </w:pPr>
      <w:r w:rsidRPr="00D66E7E">
        <w:rPr>
          <w:bCs/>
          <w:sz w:val="28"/>
          <w:szCs w:val="28"/>
        </w:rPr>
        <w:t>f)</w:t>
      </w:r>
      <w:r>
        <w:rPr>
          <w:b/>
          <w:sz w:val="28"/>
          <w:szCs w:val="28"/>
        </w:rPr>
        <w:t xml:space="preserve"> </w:t>
      </w:r>
      <w:r w:rsidR="00174A2C" w:rsidRPr="00103D5F">
        <w:rPr>
          <w:rFonts w:hint="eastAsia"/>
          <w:bCs/>
          <w:sz w:val="28"/>
          <w:szCs w:val="28"/>
        </w:rPr>
        <w:t>建筑的外墙外保温系统应采用不燃材料在表面设置防护层，防护层应将保温材料完全包覆。除本节第</w:t>
      </w:r>
      <w:r w:rsidR="00EF23D4">
        <w:rPr>
          <w:bCs/>
          <w:sz w:val="28"/>
          <w:szCs w:val="28"/>
        </w:rPr>
        <w:t>3</w:t>
      </w:r>
      <w:r w:rsidR="00174A2C" w:rsidRPr="00103D5F">
        <w:rPr>
          <w:rFonts w:hint="eastAsia"/>
          <w:bCs/>
          <w:sz w:val="28"/>
          <w:szCs w:val="28"/>
        </w:rPr>
        <w:t>点规定的情况外，当采用</w:t>
      </w:r>
      <w:r w:rsidR="00174A2C" w:rsidRPr="00103D5F">
        <w:rPr>
          <w:bCs/>
          <w:sz w:val="28"/>
          <w:szCs w:val="28"/>
        </w:rPr>
        <w:t>B1</w:t>
      </w:r>
      <w:r w:rsidR="00174A2C" w:rsidRPr="00103D5F">
        <w:rPr>
          <w:rFonts w:hint="eastAsia"/>
          <w:bCs/>
          <w:sz w:val="28"/>
          <w:szCs w:val="28"/>
        </w:rPr>
        <w:t>、</w:t>
      </w:r>
      <w:r w:rsidR="00174A2C" w:rsidRPr="00103D5F">
        <w:rPr>
          <w:bCs/>
          <w:sz w:val="28"/>
          <w:szCs w:val="28"/>
        </w:rPr>
        <w:t>B2</w:t>
      </w:r>
      <w:r w:rsidR="00174A2C" w:rsidRPr="00103D5F">
        <w:rPr>
          <w:rFonts w:hint="eastAsia"/>
          <w:bCs/>
          <w:sz w:val="28"/>
          <w:szCs w:val="28"/>
        </w:rPr>
        <w:t>级保温材料时，防护层厚度首层不应小于</w:t>
      </w:r>
      <w:r w:rsidR="00174A2C" w:rsidRPr="00103D5F">
        <w:rPr>
          <w:bCs/>
          <w:sz w:val="28"/>
          <w:szCs w:val="28"/>
        </w:rPr>
        <w:t>15</w:t>
      </w:r>
      <w:r w:rsidR="00A307CC">
        <w:rPr>
          <w:bCs/>
          <w:sz w:val="28"/>
          <w:szCs w:val="28"/>
        </w:rPr>
        <w:t xml:space="preserve"> </w:t>
      </w:r>
      <w:r w:rsidR="00174A2C" w:rsidRPr="00103D5F">
        <w:rPr>
          <w:bCs/>
          <w:sz w:val="28"/>
          <w:szCs w:val="28"/>
        </w:rPr>
        <w:t>mm</w:t>
      </w:r>
      <w:r w:rsidR="00174A2C" w:rsidRPr="00103D5F">
        <w:rPr>
          <w:rFonts w:hint="eastAsia"/>
          <w:bCs/>
          <w:sz w:val="28"/>
          <w:szCs w:val="28"/>
        </w:rPr>
        <w:t>，其他层不应小于</w:t>
      </w:r>
      <w:r w:rsidR="00174A2C" w:rsidRPr="00103D5F">
        <w:rPr>
          <w:bCs/>
          <w:sz w:val="28"/>
          <w:szCs w:val="28"/>
        </w:rPr>
        <w:t>5</w:t>
      </w:r>
      <w:r w:rsidR="00A307CC">
        <w:rPr>
          <w:bCs/>
          <w:sz w:val="28"/>
          <w:szCs w:val="28"/>
        </w:rPr>
        <w:t xml:space="preserve"> </w:t>
      </w:r>
      <w:r w:rsidR="00174A2C" w:rsidRPr="00103D5F">
        <w:rPr>
          <w:bCs/>
          <w:sz w:val="28"/>
          <w:szCs w:val="28"/>
        </w:rPr>
        <w:t>mm</w:t>
      </w:r>
      <w:r w:rsidR="00174A2C" w:rsidRPr="00103D5F">
        <w:rPr>
          <w:rFonts w:hint="eastAsia"/>
          <w:bCs/>
          <w:sz w:val="28"/>
          <w:szCs w:val="28"/>
        </w:rPr>
        <w:t>。</w:t>
      </w:r>
    </w:p>
    <w:p w14:paraId="18ED87A0" w14:textId="0CEB4EF2" w:rsidR="00174A2C" w:rsidRPr="00A06C2F" w:rsidRDefault="00E502E8" w:rsidP="00810F65">
      <w:pPr>
        <w:pStyle w:val="a8"/>
        <w:ind w:firstLineChars="200" w:firstLine="560"/>
        <w:rPr>
          <w:bCs/>
          <w:sz w:val="28"/>
          <w:szCs w:val="28"/>
        </w:rPr>
      </w:pPr>
      <w:r w:rsidRPr="00D66E7E">
        <w:rPr>
          <w:bCs/>
          <w:sz w:val="28"/>
          <w:szCs w:val="28"/>
        </w:rPr>
        <w:t>g)</w:t>
      </w:r>
      <w:r w:rsidRPr="00103D5F">
        <w:rPr>
          <w:rFonts w:hint="eastAsia"/>
          <w:bCs/>
          <w:sz w:val="28"/>
          <w:szCs w:val="28"/>
        </w:rPr>
        <w:t xml:space="preserve"> </w:t>
      </w:r>
      <w:r w:rsidR="00174A2C" w:rsidRPr="00103D5F">
        <w:rPr>
          <w:rFonts w:hint="eastAsia"/>
          <w:bCs/>
          <w:sz w:val="28"/>
          <w:szCs w:val="28"/>
        </w:rPr>
        <w:t>建筑的屋面</w:t>
      </w:r>
      <w:r w:rsidR="00174A2C" w:rsidRPr="00A06C2F">
        <w:rPr>
          <w:rFonts w:hint="eastAsia"/>
          <w:bCs/>
          <w:sz w:val="28"/>
          <w:szCs w:val="28"/>
        </w:rPr>
        <w:t>外保温系统，保温材料的燃烧性能不应低于</w:t>
      </w:r>
      <w:r w:rsidR="00174A2C" w:rsidRPr="00A06C2F">
        <w:rPr>
          <w:bCs/>
          <w:sz w:val="28"/>
          <w:szCs w:val="28"/>
        </w:rPr>
        <w:t>B1</w:t>
      </w:r>
      <w:r w:rsidR="00174A2C" w:rsidRPr="00A06C2F">
        <w:rPr>
          <w:rFonts w:hint="eastAsia"/>
          <w:bCs/>
          <w:sz w:val="28"/>
          <w:szCs w:val="28"/>
        </w:rPr>
        <w:t>级。采用</w:t>
      </w:r>
      <w:r w:rsidR="00174A2C" w:rsidRPr="00A06C2F">
        <w:rPr>
          <w:bCs/>
          <w:sz w:val="28"/>
          <w:szCs w:val="28"/>
        </w:rPr>
        <w:t>B1</w:t>
      </w:r>
      <w:r w:rsidR="00174A2C" w:rsidRPr="00A06C2F">
        <w:rPr>
          <w:rFonts w:hint="eastAsia"/>
          <w:bCs/>
          <w:sz w:val="28"/>
          <w:szCs w:val="28"/>
        </w:rPr>
        <w:t>、</w:t>
      </w:r>
      <w:r w:rsidR="00174A2C" w:rsidRPr="00A06C2F">
        <w:rPr>
          <w:bCs/>
          <w:sz w:val="28"/>
          <w:szCs w:val="28"/>
        </w:rPr>
        <w:t>B2</w:t>
      </w:r>
      <w:r w:rsidR="00174A2C" w:rsidRPr="00A06C2F">
        <w:rPr>
          <w:rFonts w:hint="eastAsia"/>
          <w:bCs/>
          <w:sz w:val="28"/>
          <w:szCs w:val="28"/>
        </w:rPr>
        <w:t>级保温材料的外保温系统应采用不燃材料作防护层，防护层的厚度不应小于</w:t>
      </w:r>
      <w:r w:rsidR="00174A2C" w:rsidRPr="00A06C2F">
        <w:rPr>
          <w:bCs/>
          <w:sz w:val="28"/>
          <w:szCs w:val="28"/>
        </w:rPr>
        <w:t>10</w:t>
      </w:r>
      <w:r w:rsidR="00A307CC">
        <w:rPr>
          <w:bCs/>
          <w:sz w:val="28"/>
          <w:szCs w:val="28"/>
        </w:rPr>
        <w:t xml:space="preserve"> </w:t>
      </w:r>
      <w:r w:rsidR="00174A2C" w:rsidRPr="00A06C2F">
        <w:rPr>
          <w:bCs/>
          <w:sz w:val="28"/>
          <w:szCs w:val="28"/>
        </w:rPr>
        <w:t>mm</w:t>
      </w:r>
      <w:r w:rsidR="00174A2C" w:rsidRPr="00A06C2F">
        <w:rPr>
          <w:rFonts w:hint="eastAsia"/>
          <w:bCs/>
          <w:sz w:val="28"/>
          <w:szCs w:val="28"/>
        </w:rPr>
        <w:t>。</w:t>
      </w:r>
    </w:p>
    <w:p w14:paraId="1396435E" w14:textId="4EBAD473" w:rsidR="00174A2C" w:rsidRPr="00A06C2F" w:rsidRDefault="00E502E8" w:rsidP="00810F65">
      <w:pPr>
        <w:pStyle w:val="a8"/>
        <w:ind w:firstLineChars="200" w:firstLine="560"/>
        <w:rPr>
          <w:bCs/>
          <w:sz w:val="28"/>
          <w:szCs w:val="28"/>
        </w:rPr>
      </w:pPr>
      <w:r w:rsidRPr="00D66E7E">
        <w:rPr>
          <w:bCs/>
          <w:sz w:val="28"/>
          <w:szCs w:val="28"/>
        </w:rPr>
        <w:t>h)</w:t>
      </w:r>
      <w:r w:rsidRPr="00103D5F">
        <w:rPr>
          <w:bCs/>
          <w:sz w:val="28"/>
          <w:szCs w:val="28"/>
        </w:rPr>
        <w:t xml:space="preserve"> </w:t>
      </w:r>
      <w:r w:rsidR="00174A2C" w:rsidRPr="00103D5F">
        <w:rPr>
          <w:rFonts w:hint="eastAsia"/>
          <w:bCs/>
          <w:sz w:val="28"/>
          <w:szCs w:val="28"/>
        </w:rPr>
        <w:t>建筑外墙的装饰</w:t>
      </w:r>
      <w:r w:rsidR="00174A2C" w:rsidRPr="00A06C2F">
        <w:rPr>
          <w:rFonts w:hint="eastAsia"/>
          <w:bCs/>
          <w:sz w:val="28"/>
          <w:szCs w:val="28"/>
        </w:rPr>
        <w:t>层可采用</w:t>
      </w:r>
      <w:r w:rsidR="00174A2C" w:rsidRPr="00A06C2F">
        <w:rPr>
          <w:bCs/>
          <w:sz w:val="28"/>
          <w:szCs w:val="28"/>
        </w:rPr>
        <w:t>B1</w:t>
      </w:r>
      <w:r w:rsidR="00174A2C" w:rsidRPr="00A06C2F">
        <w:rPr>
          <w:rFonts w:hint="eastAsia"/>
          <w:bCs/>
          <w:sz w:val="28"/>
          <w:szCs w:val="28"/>
        </w:rPr>
        <w:t>级材料。</w:t>
      </w:r>
    </w:p>
    <w:p w14:paraId="06A327AC" w14:textId="70751FC2" w:rsidR="00174A2C" w:rsidRPr="00A06C2F" w:rsidRDefault="00174A2C" w:rsidP="00A06C2F">
      <w:pPr>
        <w:pStyle w:val="2"/>
        <w:rPr>
          <w:rFonts w:ascii="Times New Roman" w:hAnsi="Times New Roman"/>
        </w:rPr>
      </w:pPr>
      <w:bookmarkStart w:id="151" w:name="_Toc151469826"/>
      <w:bookmarkStart w:id="152" w:name="_Toc161230406"/>
      <w:r w:rsidRPr="00A06C2F">
        <w:rPr>
          <w:rFonts w:ascii="Times New Roman" w:hAnsi="Times New Roman"/>
        </w:rPr>
        <w:t>5.</w:t>
      </w:r>
      <w:r w:rsidR="00EA5A24">
        <w:rPr>
          <w:rFonts w:ascii="Times New Roman" w:hAnsi="Times New Roman"/>
        </w:rPr>
        <w:t>4</w:t>
      </w:r>
      <w:r w:rsidR="00EA5A24" w:rsidRPr="00A06C2F">
        <w:rPr>
          <w:rFonts w:ascii="Times New Roman" w:hAnsi="Times New Roman"/>
        </w:rPr>
        <w:t xml:space="preserve"> </w:t>
      </w:r>
      <w:r w:rsidRPr="00A06C2F">
        <w:rPr>
          <w:rFonts w:ascii="Times New Roman" w:hAnsi="Times New Roman" w:hint="eastAsia"/>
        </w:rPr>
        <w:t>建筑防水设计</w:t>
      </w:r>
      <w:bookmarkEnd w:id="151"/>
      <w:bookmarkEnd w:id="152"/>
    </w:p>
    <w:p w14:paraId="3C359FA4" w14:textId="1825DC51" w:rsidR="00174A2C" w:rsidRPr="00A06C2F" w:rsidRDefault="00174A2C" w:rsidP="00A06C2F">
      <w:pPr>
        <w:rPr>
          <w:rFonts w:ascii="Times New Roman" w:hAnsi="Times New Roman"/>
          <w:b/>
          <w:sz w:val="28"/>
          <w:szCs w:val="28"/>
        </w:rPr>
      </w:pPr>
      <w:r w:rsidRPr="00A06C2F">
        <w:rPr>
          <w:rFonts w:ascii="Times New Roman" w:hAnsi="Times New Roman" w:cs="Times New Roman"/>
          <w:b/>
          <w:sz w:val="28"/>
          <w:szCs w:val="28"/>
        </w:rPr>
        <w:t>5.</w:t>
      </w:r>
      <w:r w:rsidR="00EA5A24">
        <w:rPr>
          <w:rFonts w:ascii="Times New Roman" w:hAnsi="Times New Roman" w:cs="Times New Roman"/>
          <w:b/>
          <w:sz w:val="28"/>
          <w:szCs w:val="28"/>
        </w:rPr>
        <w:t>4</w:t>
      </w:r>
      <w:r w:rsidRPr="00A06C2F">
        <w:rPr>
          <w:rFonts w:ascii="Times New Roman" w:hAnsi="Times New Roman" w:cs="Times New Roman"/>
          <w:b/>
          <w:sz w:val="28"/>
          <w:szCs w:val="28"/>
        </w:rPr>
        <w:t>.1</w:t>
      </w:r>
      <w:r w:rsidRPr="00A06C2F">
        <w:rPr>
          <w:rFonts w:ascii="Times New Roman" w:hAnsi="Times New Roman" w:cs="Times New Roman" w:hint="eastAsia"/>
          <w:bCs/>
          <w:sz w:val="28"/>
          <w:szCs w:val="28"/>
        </w:rPr>
        <w:t>工程防水设计应</w:t>
      </w:r>
      <w:r w:rsidR="00C27409">
        <w:rPr>
          <w:rFonts w:ascii="Times New Roman" w:hAnsi="Times New Roman" w:cs="Times New Roman" w:hint="eastAsia"/>
          <w:bCs/>
          <w:sz w:val="28"/>
          <w:szCs w:val="28"/>
        </w:rPr>
        <w:t>符合</w:t>
      </w:r>
      <w:r w:rsidRPr="00A06C2F">
        <w:rPr>
          <w:rFonts w:ascii="Times New Roman" w:hAnsi="Times New Roman" w:cs="Times New Roman" w:hint="eastAsia"/>
          <w:bCs/>
          <w:sz w:val="28"/>
          <w:szCs w:val="28"/>
        </w:rPr>
        <w:t>现行国家标准《建筑与市政工程防水通用规范》</w:t>
      </w:r>
      <w:r w:rsidRPr="00A06C2F">
        <w:rPr>
          <w:rFonts w:ascii="Times New Roman" w:hAnsi="Times New Roman" w:cs="Times New Roman"/>
          <w:bCs/>
          <w:sz w:val="28"/>
          <w:szCs w:val="28"/>
        </w:rPr>
        <w:t>GB</w:t>
      </w:r>
      <w:r w:rsidR="00EF23D4">
        <w:rPr>
          <w:rFonts w:ascii="Times New Roman" w:hAnsi="Times New Roman" w:cs="Times New Roman"/>
          <w:bCs/>
          <w:sz w:val="28"/>
          <w:szCs w:val="28"/>
        </w:rPr>
        <w:t xml:space="preserve"> </w:t>
      </w:r>
      <w:r w:rsidRPr="00A06C2F">
        <w:rPr>
          <w:rFonts w:ascii="Times New Roman" w:hAnsi="Times New Roman" w:cs="Times New Roman"/>
          <w:bCs/>
          <w:sz w:val="28"/>
          <w:szCs w:val="28"/>
        </w:rPr>
        <w:t>55030-2022</w:t>
      </w:r>
      <w:r w:rsidR="00C27409">
        <w:rPr>
          <w:rFonts w:ascii="Times New Roman" w:hAnsi="Times New Roman" w:cs="Times New Roman" w:hint="eastAsia"/>
          <w:bCs/>
          <w:sz w:val="28"/>
          <w:szCs w:val="28"/>
        </w:rPr>
        <w:t>的有关规定</w:t>
      </w:r>
      <w:r w:rsidRPr="00A06C2F">
        <w:rPr>
          <w:rFonts w:ascii="Times New Roman" w:hAnsi="Times New Roman" w:cs="Times New Roman" w:hint="eastAsia"/>
          <w:bCs/>
          <w:sz w:val="28"/>
          <w:szCs w:val="28"/>
        </w:rPr>
        <w:t>。</w:t>
      </w:r>
      <w:r w:rsidRPr="00A06C2F">
        <w:rPr>
          <w:rFonts w:ascii="Times New Roman" w:hAnsi="Times New Roman" w:cs="Times New Roman"/>
          <w:bCs/>
          <w:sz w:val="28"/>
          <w:szCs w:val="28"/>
        </w:rPr>
        <w:fldChar w:fldCharType="begin"/>
      </w:r>
      <w:r w:rsidRPr="00A06C2F">
        <w:rPr>
          <w:rFonts w:ascii="Times New Roman" w:hAnsi="Times New Roman" w:cs="Times New Roman"/>
          <w:bCs/>
          <w:sz w:val="28"/>
          <w:szCs w:val="28"/>
        </w:rPr>
        <w:instrText xml:space="preserve"> TC  "</w:instrText>
      </w:r>
      <w:bookmarkStart w:id="153" w:name="_Toc151389484"/>
      <w:bookmarkStart w:id="154" w:name="_Toc151456928"/>
      <w:r w:rsidRPr="00A06C2F">
        <w:rPr>
          <w:rFonts w:ascii="Times New Roman" w:hAnsi="Times New Roman" w:cs="Times New Roman"/>
          <w:bCs/>
          <w:sz w:val="28"/>
          <w:szCs w:val="28"/>
        </w:rPr>
        <w:instrText>8.1 Fire compartment and number of floors</w:instrText>
      </w:r>
      <w:bookmarkEnd w:id="153"/>
      <w:bookmarkEnd w:id="154"/>
      <w:r w:rsidRPr="00A06C2F">
        <w:rPr>
          <w:rFonts w:ascii="Times New Roman" w:hAnsi="Times New Roman" w:cs="Times New Roman"/>
          <w:bCs/>
          <w:sz w:val="28"/>
          <w:szCs w:val="28"/>
        </w:rPr>
        <w:instrText xml:space="preserve">" \l 2 </w:instrText>
      </w:r>
      <w:r w:rsidRPr="00A06C2F">
        <w:rPr>
          <w:rFonts w:ascii="Times New Roman" w:hAnsi="Times New Roman" w:cs="Times New Roman"/>
          <w:bCs/>
          <w:sz w:val="28"/>
          <w:szCs w:val="28"/>
        </w:rPr>
        <w:fldChar w:fldCharType="end"/>
      </w:r>
      <w:r w:rsidRPr="00A06C2F">
        <w:rPr>
          <w:rFonts w:ascii="Times New Roman" w:hAnsi="Times New Roman" w:cs="Times New Roman"/>
          <w:bCs/>
          <w:sz w:val="28"/>
          <w:szCs w:val="28"/>
        </w:rPr>
        <w:fldChar w:fldCharType="begin"/>
      </w:r>
      <w:r w:rsidRPr="00A06C2F">
        <w:rPr>
          <w:rFonts w:ascii="Times New Roman" w:hAnsi="Times New Roman" w:cs="Times New Roman"/>
          <w:bCs/>
          <w:sz w:val="28"/>
          <w:szCs w:val="28"/>
        </w:rPr>
        <w:instrText xml:space="preserve"> TC  "</w:instrText>
      </w:r>
      <w:bookmarkStart w:id="155" w:name="_Toc151389485"/>
      <w:bookmarkStart w:id="156" w:name="_Toc151456929"/>
      <w:r w:rsidRPr="00A06C2F">
        <w:rPr>
          <w:rFonts w:ascii="Times New Roman" w:hAnsi="Times New Roman" w:cs="Times New Roman"/>
          <w:bCs/>
          <w:sz w:val="28"/>
          <w:szCs w:val="28"/>
        </w:rPr>
        <w:instrText xml:space="preserve">8.1 </w:instrText>
      </w:r>
      <w:r w:rsidRPr="00A06C2F">
        <w:rPr>
          <w:rFonts w:ascii="Times New Roman" w:hAnsi="Times New Roman" w:cs="Times New Roman"/>
          <w:bCs/>
          <w:sz w:val="28"/>
          <w:szCs w:val="28"/>
        </w:rPr>
        <w:instrText>防火分区和层数</w:instrText>
      </w:r>
      <w:bookmarkEnd w:id="155"/>
      <w:bookmarkEnd w:id="156"/>
      <w:r w:rsidRPr="00A06C2F">
        <w:rPr>
          <w:rFonts w:ascii="Times New Roman" w:hAnsi="Times New Roman" w:cs="Times New Roman"/>
          <w:bCs/>
          <w:sz w:val="28"/>
          <w:szCs w:val="28"/>
        </w:rPr>
        <w:instrText xml:space="preserve">" \l 2 </w:instrText>
      </w:r>
      <w:r w:rsidRPr="00A06C2F">
        <w:rPr>
          <w:rFonts w:ascii="Times New Roman" w:hAnsi="Times New Roman" w:cs="Times New Roman"/>
          <w:bCs/>
          <w:sz w:val="28"/>
          <w:szCs w:val="28"/>
        </w:rPr>
        <w:fldChar w:fldCharType="end"/>
      </w:r>
    </w:p>
    <w:p w14:paraId="703A2C38" w14:textId="7F81C6F2" w:rsidR="00174A2C" w:rsidRPr="00A06C2F" w:rsidRDefault="00174A2C" w:rsidP="00A06C2F">
      <w:pPr>
        <w:rPr>
          <w:sz w:val="28"/>
          <w:szCs w:val="28"/>
        </w:rPr>
      </w:pPr>
      <w:r w:rsidRPr="00A06C2F">
        <w:rPr>
          <w:rFonts w:ascii="Times New Roman" w:hAnsi="Times New Roman" w:cs="Times New Roman"/>
          <w:b/>
          <w:sz w:val="28"/>
          <w:szCs w:val="28"/>
        </w:rPr>
        <w:t>5.</w:t>
      </w:r>
      <w:r w:rsidR="00EA5A24">
        <w:rPr>
          <w:rFonts w:ascii="Times New Roman" w:hAnsi="Times New Roman" w:cs="Times New Roman"/>
          <w:b/>
          <w:sz w:val="28"/>
          <w:szCs w:val="28"/>
        </w:rPr>
        <w:t>4</w:t>
      </w:r>
      <w:r w:rsidRPr="00A06C2F">
        <w:rPr>
          <w:rFonts w:ascii="Times New Roman" w:hAnsi="Times New Roman" w:cs="Times New Roman"/>
          <w:b/>
          <w:sz w:val="28"/>
          <w:szCs w:val="28"/>
        </w:rPr>
        <w:t xml:space="preserve">.2 </w:t>
      </w:r>
      <w:r w:rsidRPr="00A06C2F">
        <w:rPr>
          <w:rFonts w:ascii="Times New Roman" w:hAnsi="Times New Roman" w:cs="Times New Roman" w:hint="eastAsia"/>
          <w:bCs/>
          <w:sz w:val="28"/>
          <w:szCs w:val="28"/>
        </w:rPr>
        <w:t>卫生间及用水房间防水设计</w:t>
      </w:r>
    </w:p>
    <w:p w14:paraId="02BF51CA" w14:textId="6FCE7557" w:rsidR="00174A2C" w:rsidRPr="00103D5F" w:rsidRDefault="00EA5A24" w:rsidP="009A6B79">
      <w:pPr>
        <w:pStyle w:val="a8"/>
        <w:ind w:firstLineChars="200" w:firstLine="560"/>
        <w:rPr>
          <w:bCs/>
          <w:sz w:val="28"/>
          <w:szCs w:val="28"/>
        </w:rPr>
      </w:pPr>
      <w:r w:rsidRPr="00574593">
        <w:rPr>
          <w:bCs/>
          <w:sz w:val="28"/>
          <w:szCs w:val="28"/>
        </w:rPr>
        <w:t>a)</w:t>
      </w:r>
      <w:r w:rsidRPr="00103D5F">
        <w:rPr>
          <w:bCs/>
          <w:sz w:val="28"/>
          <w:szCs w:val="28"/>
        </w:rPr>
        <w:t xml:space="preserve"> </w:t>
      </w:r>
      <w:r w:rsidR="00174A2C" w:rsidRPr="00103D5F">
        <w:rPr>
          <w:rFonts w:hint="eastAsia"/>
          <w:bCs/>
          <w:sz w:val="28"/>
          <w:szCs w:val="28"/>
        </w:rPr>
        <w:t>室内楼面地坪防水等级一级，防水层不应少于</w:t>
      </w:r>
      <w:r w:rsidR="00174A2C" w:rsidRPr="00103D5F">
        <w:rPr>
          <w:bCs/>
          <w:sz w:val="28"/>
          <w:szCs w:val="28"/>
        </w:rPr>
        <w:t>2</w:t>
      </w:r>
      <w:r w:rsidR="00174A2C" w:rsidRPr="00103D5F">
        <w:rPr>
          <w:rFonts w:hint="eastAsia"/>
          <w:bCs/>
          <w:sz w:val="28"/>
          <w:szCs w:val="28"/>
        </w:rPr>
        <w:t>道，其中防水涂料或防水卷材不应少于</w:t>
      </w:r>
      <w:r w:rsidR="00174A2C" w:rsidRPr="00103D5F">
        <w:rPr>
          <w:bCs/>
          <w:sz w:val="28"/>
          <w:szCs w:val="28"/>
        </w:rPr>
        <w:t>1</w:t>
      </w:r>
      <w:r w:rsidR="00174A2C" w:rsidRPr="00103D5F">
        <w:rPr>
          <w:rFonts w:hint="eastAsia"/>
          <w:bCs/>
          <w:sz w:val="28"/>
          <w:szCs w:val="28"/>
        </w:rPr>
        <w:t>道</w:t>
      </w:r>
      <w:r w:rsidR="00167219">
        <w:rPr>
          <w:rFonts w:hint="eastAsia"/>
          <w:bCs/>
          <w:sz w:val="28"/>
          <w:szCs w:val="28"/>
        </w:rPr>
        <w:t>。</w:t>
      </w:r>
    </w:p>
    <w:p w14:paraId="00B1662A" w14:textId="4CFCCC5D" w:rsidR="00174A2C" w:rsidRPr="00103D5F" w:rsidRDefault="00EA5A24" w:rsidP="009A6B79">
      <w:pPr>
        <w:pStyle w:val="a8"/>
        <w:ind w:firstLineChars="200" w:firstLine="560"/>
        <w:rPr>
          <w:bCs/>
          <w:sz w:val="28"/>
          <w:szCs w:val="28"/>
        </w:rPr>
      </w:pPr>
      <w:r w:rsidRPr="00574593">
        <w:rPr>
          <w:bCs/>
          <w:sz w:val="28"/>
          <w:szCs w:val="28"/>
        </w:rPr>
        <w:t>b)</w:t>
      </w:r>
      <w:r w:rsidRPr="00B03723">
        <w:rPr>
          <w:b/>
          <w:sz w:val="28"/>
          <w:szCs w:val="28"/>
        </w:rPr>
        <w:t xml:space="preserve"> </w:t>
      </w:r>
      <w:r w:rsidR="00174A2C" w:rsidRPr="00103D5F">
        <w:rPr>
          <w:rFonts w:hint="eastAsia"/>
          <w:bCs/>
          <w:sz w:val="28"/>
          <w:szCs w:val="28"/>
        </w:rPr>
        <w:t>室内墙面防水层不应少于</w:t>
      </w:r>
      <w:r w:rsidR="00174A2C" w:rsidRPr="00103D5F">
        <w:rPr>
          <w:bCs/>
          <w:sz w:val="28"/>
          <w:szCs w:val="28"/>
        </w:rPr>
        <w:t>1</w:t>
      </w:r>
      <w:r w:rsidR="00174A2C" w:rsidRPr="00103D5F">
        <w:rPr>
          <w:rFonts w:hint="eastAsia"/>
          <w:bCs/>
          <w:sz w:val="28"/>
          <w:szCs w:val="28"/>
        </w:rPr>
        <w:t>道</w:t>
      </w:r>
      <w:r w:rsidR="00167219">
        <w:rPr>
          <w:rFonts w:hint="eastAsia"/>
          <w:bCs/>
          <w:sz w:val="28"/>
          <w:szCs w:val="28"/>
        </w:rPr>
        <w:t>。</w:t>
      </w:r>
    </w:p>
    <w:p w14:paraId="30A8FA14" w14:textId="36CB1CED" w:rsidR="00174A2C" w:rsidRPr="00103D5F" w:rsidRDefault="00EA5A24" w:rsidP="009A6B79">
      <w:pPr>
        <w:pStyle w:val="a8"/>
        <w:ind w:firstLineChars="200" w:firstLine="560"/>
        <w:rPr>
          <w:bCs/>
          <w:sz w:val="28"/>
          <w:szCs w:val="28"/>
        </w:rPr>
      </w:pPr>
      <w:r w:rsidRPr="00574593">
        <w:rPr>
          <w:bCs/>
          <w:sz w:val="28"/>
          <w:szCs w:val="28"/>
        </w:rPr>
        <w:lastRenderedPageBreak/>
        <w:t>c)</w:t>
      </w:r>
      <w:r w:rsidRPr="00103D5F">
        <w:rPr>
          <w:rFonts w:hint="eastAsia"/>
          <w:bCs/>
          <w:sz w:val="28"/>
          <w:szCs w:val="28"/>
        </w:rPr>
        <w:t xml:space="preserve"> </w:t>
      </w:r>
      <w:r w:rsidR="00174A2C" w:rsidRPr="00103D5F">
        <w:rPr>
          <w:rFonts w:hint="eastAsia"/>
          <w:bCs/>
          <w:sz w:val="28"/>
          <w:szCs w:val="28"/>
        </w:rPr>
        <w:t>有防水要求的楼面地坪应设排水坡，并应排向地漏或排水设施，排水坡度不应小于</w:t>
      </w:r>
      <w:r w:rsidR="00174A2C" w:rsidRPr="00103D5F">
        <w:rPr>
          <w:bCs/>
          <w:sz w:val="28"/>
          <w:szCs w:val="28"/>
        </w:rPr>
        <w:t>1%</w:t>
      </w:r>
      <w:r w:rsidR="00167219">
        <w:rPr>
          <w:rFonts w:hint="eastAsia"/>
          <w:bCs/>
          <w:sz w:val="28"/>
          <w:szCs w:val="28"/>
        </w:rPr>
        <w:t>。</w:t>
      </w:r>
    </w:p>
    <w:p w14:paraId="5D8EB12B" w14:textId="07426787" w:rsidR="00174A2C" w:rsidRPr="00A06C2F" w:rsidRDefault="00EA5A24" w:rsidP="009A6B79">
      <w:pPr>
        <w:pStyle w:val="a8"/>
        <w:ind w:firstLineChars="200" w:firstLine="560"/>
        <w:rPr>
          <w:bCs/>
          <w:sz w:val="28"/>
          <w:szCs w:val="28"/>
        </w:rPr>
      </w:pPr>
      <w:r w:rsidRPr="00574593">
        <w:rPr>
          <w:bCs/>
          <w:sz w:val="28"/>
          <w:szCs w:val="28"/>
        </w:rPr>
        <w:t>d)</w:t>
      </w:r>
      <w:r w:rsidRPr="00103D5F">
        <w:rPr>
          <w:rFonts w:hint="eastAsia"/>
          <w:bCs/>
          <w:sz w:val="28"/>
          <w:szCs w:val="28"/>
        </w:rPr>
        <w:t xml:space="preserve"> </w:t>
      </w:r>
      <w:r w:rsidR="00174A2C" w:rsidRPr="00103D5F">
        <w:rPr>
          <w:rFonts w:hint="eastAsia"/>
          <w:bCs/>
          <w:sz w:val="28"/>
          <w:szCs w:val="28"/>
        </w:rPr>
        <w:t>用水空间与</w:t>
      </w:r>
      <w:r w:rsidR="00174A2C" w:rsidRPr="00A06C2F">
        <w:rPr>
          <w:rFonts w:hint="eastAsia"/>
          <w:bCs/>
          <w:sz w:val="28"/>
          <w:szCs w:val="28"/>
        </w:rPr>
        <w:t>非用水空间楼地面交接处应有防止水流入非用水空间的措施。淋浴区墙面防水层翻起高度不应小于</w:t>
      </w:r>
      <w:r w:rsidR="00174A2C" w:rsidRPr="00A06C2F">
        <w:rPr>
          <w:bCs/>
          <w:sz w:val="28"/>
          <w:szCs w:val="28"/>
        </w:rPr>
        <w:t>2000</w:t>
      </w:r>
      <w:r w:rsidR="00673EF1">
        <w:rPr>
          <w:bCs/>
          <w:sz w:val="28"/>
          <w:szCs w:val="28"/>
        </w:rPr>
        <w:t xml:space="preserve"> </w:t>
      </w:r>
      <w:r w:rsidR="00EF23D4">
        <w:rPr>
          <w:bCs/>
          <w:sz w:val="28"/>
          <w:szCs w:val="28"/>
        </w:rPr>
        <w:t>mm</w:t>
      </w:r>
      <w:r w:rsidR="00174A2C" w:rsidRPr="00A06C2F">
        <w:rPr>
          <w:rFonts w:hint="eastAsia"/>
          <w:bCs/>
          <w:sz w:val="28"/>
          <w:szCs w:val="28"/>
        </w:rPr>
        <w:t>，且不低于淋浴喷淋口高度。</w:t>
      </w:r>
      <w:proofErr w:type="gramStart"/>
      <w:r w:rsidR="00174A2C" w:rsidRPr="00A06C2F">
        <w:rPr>
          <w:rFonts w:hint="eastAsia"/>
          <w:bCs/>
          <w:sz w:val="28"/>
          <w:szCs w:val="28"/>
        </w:rPr>
        <w:t>盥洗池盆等</w:t>
      </w:r>
      <w:proofErr w:type="gramEnd"/>
      <w:r w:rsidR="00174A2C" w:rsidRPr="00A06C2F">
        <w:rPr>
          <w:rFonts w:hint="eastAsia"/>
          <w:bCs/>
          <w:sz w:val="28"/>
          <w:szCs w:val="28"/>
        </w:rPr>
        <w:t>用水处墙面防水层翻起高度不应小于</w:t>
      </w:r>
      <w:r w:rsidR="00174A2C" w:rsidRPr="00A06C2F">
        <w:rPr>
          <w:bCs/>
          <w:sz w:val="28"/>
          <w:szCs w:val="28"/>
        </w:rPr>
        <w:t>1200</w:t>
      </w:r>
      <w:r w:rsidR="00EF23D4">
        <w:rPr>
          <w:bCs/>
          <w:sz w:val="28"/>
          <w:szCs w:val="28"/>
        </w:rPr>
        <w:t xml:space="preserve"> mm</w:t>
      </w:r>
      <w:r w:rsidR="00174A2C" w:rsidRPr="00A06C2F">
        <w:rPr>
          <w:rFonts w:hint="eastAsia"/>
          <w:bCs/>
          <w:sz w:val="28"/>
          <w:szCs w:val="28"/>
        </w:rPr>
        <w:t>，墙面其他部位泛水翻起高度不应小于</w:t>
      </w:r>
      <w:r w:rsidR="00174A2C" w:rsidRPr="00A06C2F">
        <w:rPr>
          <w:bCs/>
          <w:sz w:val="28"/>
          <w:szCs w:val="28"/>
        </w:rPr>
        <w:t>250</w:t>
      </w:r>
      <w:r w:rsidR="00EF23D4">
        <w:rPr>
          <w:bCs/>
          <w:sz w:val="28"/>
          <w:szCs w:val="28"/>
        </w:rPr>
        <w:t xml:space="preserve"> mm</w:t>
      </w:r>
      <w:r w:rsidR="00174A2C" w:rsidRPr="00A06C2F">
        <w:rPr>
          <w:rFonts w:hint="eastAsia"/>
          <w:bCs/>
          <w:sz w:val="28"/>
          <w:szCs w:val="28"/>
        </w:rPr>
        <w:t>。</w:t>
      </w:r>
    </w:p>
    <w:p w14:paraId="462F987F" w14:textId="6A03C739" w:rsidR="00174A2C" w:rsidRPr="00103D5F" w:rsidRDefault="00EA5A24" w:rsidP="009A6B79">
      <w:pPr>
        <w:pStyle w:val="a8"/>
        <w:ind w:firstLineChars="200" w:firstLine="560"/>
        <w:rPr>
          <w:bCs/>
          <w:sz w:val="28"/>
          <w:szCs w:val="28"/>
        </w:rPr>
      </w:pPr>
      <w:r w:rsidRPr="00574593">
        <w:rPr>
          <w:bCs/>
          <w:sz w:val="28"/>
          <w:szCs w:val="28"/>
        </w:rPr>
        <w:t>e)</w:t>
      </w:r>
      <w:r w:rsidRPr="00103D5F">
        <w:rPr>
          <w:bCs/>
          <w:sz w:val="28"/>
          <w:szCs w:val="28"/>
        </w:rPr>
        <w:t xml:space="preserve"> </w:t>
      </w:r>
      <w:r w:rsidR="00174A2C" w:rsidRPr="00103D5F">
        <w:rPr>
          <w:rFonts w:hint="eastAsia"/>
          <w:bCs/>
          <w:sz w:val="28"/>
          <w:szCs w:val="28"/>
        </w:rPr>
        <w:t>潮湿空间顶棚应设置防潮层或采用防潮材料。</w:t>
      </w:r>
    </w:p>
    <w:p w14:paraId="2AFA2870" w14:textId="2DFEB4B8" w:rsidR="00174A2C" w:rsidRPr="00A06C2F" w:rsidRDefault="00EA5A24" w:rsidP="009A6B79">
      <w:pPr>
        <w:pStyle w:val="a8"/>
        <w:ind w:firstLineChars="200" w:firstLine="560"/>
        <w:rPr>
          <w:bCs/>
          <w:sz w:val="28"/>
          <w:szCs w:val="28"/>
        </w:rPr>
      </w:pPr>
      <w:r w:rsidRPr="00574593">
        <w:rPr>
          <w:bCs/>
          <w:sz w:val="28"/>
          <w:szCs w:val="28"/>
        </w:rPr>
        <w:t>f)</w:t>
      </w:r>
      <w:r w:rsidR="00A93CE6" w:rsidRPr="00103D5F">
        <w:rPr>
          <w:bCs/>
          <w:sz w:val="28"/>
          <w:szCs w:val="28"/>
        </w:rPr>
        <w:t xml:space="preserve"> </w:t>
      </w:r>
      <w:r w:rsidR="00174A2C" w:rsidRPr="00103D5F">
        <w:rPr>
          <w:rFonts w:hint="eastAsia"/>
          <w:bCs/>
          <w:sz w:val="28"/>
          <w:szCs w:val="28"/>
        </w:rPr>
        <w:t>室内工程</w:t>
      </w:r>
      <w:r w:rsidR="00174A2C" w:rsidRPr="00A06C2F">
        <w:rPr>
          <w:rFonts w:hint="eastAsia"/>
          <w:bCs/>
          <w:sz w:val="28"/>
          <w:szCs w:val="28"/>
        </w:rPr>
        <w:t>的防水构造设计应符合下列规定：</w:t>
      </w:r>
    </w:p>
    <w:p w14:paraId="59EE2488" w14:textId="68D54840" w:rsidR="00174A2C" w:rsidRPr="00A06C2F" w:rsidRDefault="00EA5A24" w:rsidP="009A6B79">
      <w:pPr>
        <w:pStyle w:val="a8"/>
        <w:ind w:firstLineChars="200" w:firstLine="560"/>
        <w:rPr>
          <w:bCs/>
          <w:sz w:val="28"/>
          <w:szCs w:val="28"/>
        </w:rPr>
      </w:pPr>
      <w:r>
        <w:rPr>
          <w:bCs/>
          <w:sz w:val="28"/>
          <w:szCs w:val="28"/>
        </w:rPr>
        <w:t xml:space="preserve">1) </w:t>
      </w:r>
      <w:r w:rsidR="00174A2C" w:rsidRPr="00A06C2F">
        <w:rPr>
          <w:rFonts w:hint="eastAsia"/>
          <w:bCs/>
          <w:sz w:val="28"/>
          <w:szCs w:val="28"/>
        </w:rPr>
        <w:t>地漏的管道根部应采取密封防水措施</w:t>
      </w:r>
      <w:r w:rsidR="00167219">
        <w:rPr>
          <w:rFonts w:hint="eastAsia"/>
          <w:bCs/>
          <w:sz w:val="28"/>
          <w:szCs w:val="28"/>
        </w:rPr>
        <w:t>。</w:t>
      </w:r>
    </w:p>
    <w:p w14:paraId="1FFC5910" w14:textId="5941A753" w:rsidR="00174A2C" w:rsidRPr="00A06C2F" w:rsidRDefault="00EA5A24" w:rsidP="009A6B79">
      <w:pPr>
        <w:pStyle w:val="a8"/>
        <w:ind w:firstLineChars="200" w:firstLine="560"/>
        <w:rPr>
          <w:bCs/>
          <w:sz w:val="28"/>
          <w:szCs w:val="28"/>
        </w:rPr>
      </w:pPr>
      <w:r>
        <w:rPr>
          <w:bCs/>
          <w:sz w:val="28"/>
          <w:szCs w:val="28"/>
        </w:rPr>
        <w:t xml:space="preserve">2) </w:t>
      </w:r>
      <w:r w:rsidR="00174A2C" w:rsidRPr="00A06C2F">
        <w:rPr>
          <w:rFonts w:hint="eastAsia"/>
          <w:bCs/>
          <w:sz w:val="28"/>
          <w:szCs w:val="28"/>
        </w:rPr>
        <w:t>穿过楼板地坪或墙体的管道套管与管道间应采用防水密封材料嵌填压实</w:t>
      </w:r>
      <w:r w:rsidR="00167219">
        <w:rPr>
          <w:rFonts w:hint="eastAsia"/>
          <w:bCs/>
          <w:sz w:val="28"/>
          <w:szCs w:val="28"/>
        </w:rPr>
        <w:t>。</w:t>
      </w:r>
    </w:p>
    <w:p w14:paraId="02797805" w14:textId="46BD0075" w:rsidR="00174A2C" w:rsidRPr="002B6E62" w:rsidRDefault="00EA5A24" w:rsidP="002B6E62">
      <w:pPr>
        <w:pStyle w:val="a8"/>
        <w:ind w:firstLineChars="200" w:firstLine="560"/>
        <w:rPr>
          <w:bCs/>
          <w:sz w:val="28"/>
          <w:szCs w:val="28"/>
        </w:rPr>
      </w:pPr>
      <w:r>
        <w:rPr>
          <w:bCs/>
          <w:sz w:val="28"/>
          <w:szCs w:val="28"/>
        </w:rPr>
        <w:t xml:space="preserve">3) </w:t>
      </w:r>
      <w:r w:rsidR="00174A2C" w:rsidRPr="00A06C2F">
        <w:rPr>
          <w:rFonts w:hint="eastAsia"/>
          <w:bCs/>
          <w:sz w:val="28"/>
          <w:szCs w:val="28"/>
        </w:rPr>
        <w:t>穿过楼板地坪的防水套管应高出装饰完成面，且高度不小于</w:t>
      </w:r>
      <w:r w:rsidR="00174A2C" w:rsidRPr="00A06C2F">
        <w:rPr>
          <w:bCs/>
          <w:sz w:val="28"/>
          <w:szCs w:val="28"/>
        </w:rPr>
        <w:t>20</w:t>
      </w:r>
      <w:r w:rsidR="00A307CC">
        <w:rPr>
          <w:bCs/>
          <w:sz w:val="28"/>
          <w:szCs w:val="28"/>
        </w:rPr>
        <w:t xml:space="preserve"> </w:t>
      </w:r>
      <w:r w:rsidR="00174A2C" w:rsidRPr="00A06C2F">
        <w:rPr>
          <w:bCs/>
          <w:sz w:val="28"/>
          <w:szCs w:val="28"/>
        </w:rPr>
        <w:t>mm</w:t>
      </w:r>
      <w:r w:rsidR="00174A2C" w:rsidRPr="00A06C2F">
        <w:rPr>
          <w:rFonts w:hint="eastAsia"/>
          <w:bCs/>
          <w:sz w:val="28"/>
          <w:szCs w:val="28"/>
        </w:rPr>
        <w:t>。</w:t>
      </w:r>
    </w:p>
    <w:p w14:paraId="08FE0A66" w14:textId="5BC75228" w:rsidR="00174A2C" w:rsidRPr="00A06C2F" w:rsidRDefault="00174A2C" w:rsidP="00A06C2F">
      <w:pPr>
        <w:pStyle w:val="2"/>
        <w:rPr>
          <w:rFonts w:ascii="Times New Roman" w:hAnsi="Times New Roman"/>
        </w:rPr>
      </w:pPr>
      <w:bookmarkStart w:id="157" w:name="_Toc151469827"/>
      <w:bookmarkStart w:id="158" w:name="_Toc161230407"/>
      <w:r w:rsidRPr="00A06C2F">
        <w:rPr>
          <w:rFonts w:ascii="Times New Roman" w:hAnsi="Times New Roman"/>
        </w:rPr>
        <w:t>5.</w:t>
      </w:r>
      <w:r w:rsidR="008D49E7">
        <w:rPr>
          <w:rFonts w:ascii="Times New Roman" w:hAnsi="Times New Roman"/>
        </w:rPr>
        <w:t>5</w:t>
      </w:r>
      <w:r w:rsidR="008D49E7" w:rsidRPr="00A06C2F">
        <w:rPr>
          <w:rFonts w:ascii="Times New Roman" w:hAnsi="Times New Roman"/>
        </w:rPr>
        <w:t xml:space="preserve"> </w:t>
      </w:r>
      <w:r w:rsidRPr="00A06C2F">
        <w:rPr>
          <w:rFonts w:ascii="Times New Roman" w:hAnsi="Times New Roman" w:hint="eastAsia"/>
        </w:rPr>
        <w:t>设备管线设计</w:t>
      </w:r>
      <w:bookmarkEnd w:id="157"/>
      <w:bookmarkEnd w:id="158"/>
      <w:r w:rsidRPr="00A06C2F">
        <w:rPr>
          <w:rFonts w:ascii="Times New Roman" w:hAnsi="Times New Roman"/>
        </w:rPr>
        <w:fldChar w:fldCharType="begin"/>
      </w:r>
      <w:r w:rsidRPr="00A06C2F">
        <w:rPr>
          <w:rFonts w:ascii="Times New Roman" w:hAnsi="Times New Roman"/>
        </w:rPr>
        <w:instrText xml:space="preserve"> TC  "</w:instrText>
      </w:r>
      <w:bookmarkStart w:id="159" w:name="_Toc151389486"/>
      <w:bookmarkStart w:id="160" w:name="_Toc151456930"/>
      <w:r w:rsidRPr="00A06C2F">
        <w:rPr>
          <w:rFonts w:ascii="Times New Roman" w:hAnsi="Times New Roman"/>
        </w:rPr>
        <w:instrText>8.1 Fire compartment and number of floors</w:instrText>
      </w:r>
      <w:bookmarkEnd w:id="159"/>
      <w:bookmarkEnd w:id="160"/>
      <w:r w:rsidRPr="00A06C2F">
        <w:rPr>
          <w:rFonts w:ascii="Times New Roman" w:hAnsi="Times New Roman"/>
        </w:rPr>
        <w:instrText xml:space="preserve">" \l 2 </w:instrText>
      </w:r>
      <w:r w:rsidRPr="00A06C2F">
        <w:rPr>
          <w:rFonts w:ascii="Times New Roman" w:hAnsi="Times New Roman"/>
        </w:rPr>
        <w:fldChar w:fldCharType="end"/>
      </w:r>
      <w:r w:rsidRPr="00A06C2F">
        <w:rPr>
          <w:rFonts w:ascii="Times New Roman" w:hAnsi="Times New Roman"/>
        </w:rPr>
        <w:fldChar w:fldCharType="begin"/>
      </w:r>
      <w:r w:rsidRPr="00A06C2F">
        <w:rPr>
          <w:rFonts w:ascii="Times New Roman" w:hAnsi="Times New Roman"/>
        </w:rPr>
        <w:instrText xml:space="preserve"> TC  "</w:instrText>
      </w:r>
      <w:bookmarkStart w:id="161" w:name="_Toc151389487"/>
      <w:bookmarkStart w:id="162" w:name="_Toc151456931"/>
      <w:r w:rsidRPr="00A06C2F">
        <w:rPr>
          <w:rFonts w:ascii="Times New Roman" w:hAnsi="Times New Roman"/>
        </w:rPr>
        <w:instrText xml:space="preserve">8.1 </w:instrText>
      </w:r>
      <w:r w:rsidRPr="00A06C2F">
        <w:rPr>
          <w:rFonts w:ascii="Times New Roman" w:hAnsi="Times New Roman" w:hint="eastAsia"/>
        </w:rPr>
        <w:instrText>防火分区和层数</w:instrText>
      </w:r>
      <w:bookmarkEnd w:id="161"/>
      <w:bookmarkEnd w:id="162"/>
      <w:r w:rsidRPr="00A06C2F">
        <w:rPr>
          <w:rFonts w:ascii="Times New Roman" w:hAnsi="Times New Roman"/>
        </w:rPr>
        <w:instrText xml:space="preserve">" \l 2 </w:instrText>
      </w:r>
      <w:r w:rsidRPr="00A06C2F">
        <w:rPr>
          <w:rFonts w:ascii="Times New Roman" w:hAnsi="Times New Roman"/>
        </w:rPr>
        <w:fldChar w:fldCharType="end"/>
      </w:r>
    </w:p>
    <w:p w14:paraId="5B1200BB" w14:textId="6C8D3051" w:rsidR="00BE27F5" w:rsidRPr="00BE27F5" w:rsidRDefault="00BE27F5" w:rsidP="00BE27F5">
      <w:pPr>
        <w:rPr>
          <w:rFonts w:ascii="Times New Roman" w:hAnsi="Times New Roman" w:cs="Times New Roman"/>
          <w:bCs/>
          <w:sz w:val="28"/>
          <w:szCs w:val="28"/>
        </w:rPr>
      </w:pPr>
      <w:r w:rsidRPr="00BE27F5">
        <w:rPr>
          <w:rFonts w:ascii="Times New Roman" w:hAnsi="Times New Roman" w:cs="Times New Roman" w:hint="eastAsia"/>
          <w:b/>
          <w:sz w:val="28"/>
          <w:szCs w:val="28"/>
        </w:rPr>
        <w:t>5</w:t>
      </w:r>
      <w:r w:rsidRPr="00BE27F5">
        <w:rPr>
          <w:rFonts w:ascii="Times New Roman" w:hAnsi="Times New Roman" w:cs="Times New Roman"/>
          <w:b/>
          <w:sz w:val="28"/>
          <w:szCs w:val="28"/>
        </w:rPr>
        <w:t>.</w:t>
      </w:r>
      <w:r w:rsidR="008D49E7">
        <w:rPr>
          <w:rFonts w:ascii="Times New Roman" w:hAnsi="Times New Roman" w:cs="Times New Roman"/>
          <w:b/>
          <w:sz w:val="28"/>
          <w:szCs w:val="28"/>
        </w:rPr>
        <w:t>5</w:t>
      </w:r>
      <w:r w:rsidRPr="00BE27F5">
        <w:rPr>
          <w:rFonts w:ascii="Times New Roman" w:hAnsi="Times New Roman" w:cs="Times New Roman"/>
          <w:b/>
          <w:sz w:val="28"/>
          <w:szCs w:val="28"/>
        </w:rPr>
        <w:t>.1</w:t>
      </w:r>
      <w:r w:rsidR="00BA3804">
        <w:rPr>
          <w:rFonts w:ascii="Times New Roman" w:hAnsi="Times New Roman" w:cs="Times New Roman" w:hint="eastAsia"/>
          <w:b/>
          <w:sz w:val="28"/>
          <w:szCs w:val="28"/>
        </w:rPr>
        <w:t xml:space="preserve"> </w:t>
      </w:r>
      <w:r w:rsidRPr="00BE27F5">
        <w:rPr>
          <w:rFonts w:ascii="Times New Roman" w:hAnsi="Times New Roman" w:cs="Times New Roman"/>
          <w:bCs/>
          <w:sz w:val="28"/>
          <w:szCs w:val="28"/>
        </w:rPr>
        <w:t>应采用高效率、低能耗、性能先进、耐用可靠的</w:t>
      </w:r>
      <w:r w:rsidRPr="00BE27F5">
        <w:rPr>
          <w:rFonts w:ascii="Times New Roman" w:hAnsi="Times New Roman" w:cs="Times New Roman" w:hint="eastAsia"/>
          <w:bCs/>
          <w:sz w:val="28"/>
          <w:szCs w:val="28"/>
        </w:rPr>
        <w:t>机电</w:t>
      </w:r>
      <w:r w:rsidRPr="00BE27F5">
        <w:rPr>
          <w:rFonts w:ascii="Times New Roman" w:hAnsi="Times New Roman" w:cs="Times New Roman"/>
          <w:bCs/>
          <w:sz w:val="28"/>
          <w:szCs w:val="28"/>
        </w:rPr>
        <w:t>设备，并应优先选择采用绿色环保材料制造的</w:t>
      </w:r>
      <w:r w:rsidRPr="00BE27F5">
        <w:rPr>
          <w:rFonts w:ascii="Times New Roman" w:hAnsi="Times New Roman" w:cs="Times New Roman" w:hint="eastAsia"/>
          <w:bCs/>
          <w:sz w:val="28"/>
          <w:szCs w:val="28"/>
        </w:rPr>
        <w:t>设备</w:t>
      </w:r>
      <w:r w:rsidRPr="00BE27F5">
        <w:rPr>
          <w:rFonts w:ascii="Times New Roman" w:hAnsi="Times New Roman" w:cs="Times New Roman"/>
          <w:bCs/>
          <w:sz w:val="28"/>
          <w:szCs w:val="28"/>
        </w:rPr>
        <w:t>。</w:t>
      </w:r>
      <w:r w:rsidRPr="00BE27F5">
        <w:rPr>
          <w:rFonts w:ascii="Times New Roman" w:hAnsi="Times New Roman" w:cs="Times New Roman" w:hint="eastAsia"/>
          <w:bCs/>
          <w:sz w:val="28"/>
          <w:szCs w:val="28"/>
        </w:rPr>
        <w:t>户内设备</w:t>
      </w:r>
      <w:r w:rsidRPr="00BE27F5">
        <w:rPr>
          <w:rFonts w:ascii="Times New Roman" w:hAnsi="Times New Roman" w:cs="Times New Roman"/>
          <w:bCs/>
          <w:sz w:val="28"/>
          <w:szCs w:val="28"/>
        </w:rPr>
        <w:t>安装</w:t>
      </w:r>
      <w:r w:rsidRPr="00BE27F5">
        <w:rPr>
          <w:rFonts w:ascii="Times New Roman" w:hAnsi="Times New Roman" w:cs="Times New Roman" w:hint="eastAsia"/>
          <w:bCs/>
          <w:sz w:val="28"/>
          <w:szCs w:val="28"/>
        </w:rPr>
        <w:t>及</w:t>
      </w:r>
      <w:r w:rsidRPr="00BE27F5">
        <w:rPr>
          <w:rFonts w:ascii="Times New Roman" w:hAnsi="Times New Roman" w:cs="Times New Roman"/>
          <w:bCs/>
          <w:sz w:val="28"/>
          <w:szCs w:val="28"/>
        </w:rPr>
        <w:t>选型应满足</w:t>
      </w:r>
      <w:r w:rsidRPr="00BE27F5">
        <w:rPr>
          <w:rFonts w:ascii="Times New Roman" w:hAnsi="Times New Roman" w:cs="Times New Roman" w:hint="eastAsia"/>
          <w:bCs/>
          <w:sz w:val="28"/>
          <w:szCs w:val="28"/>
        </w:rPr>
        <w:t>以</w:t>
      </w:r>
      <w:r w:rsidRPr="00BE27F5">
        <w:rPr>
          <w:rFonts w:ascii="Times New Roman" w:hAnsi="Times New Roman" w:cs="Times New Roman"/>
          <w:bCs/>
          <w:sz w:val="28"/>
          <w:szCs w:val="28"/>
        </w:rPr>
        <w:t>下要求</w:t>
      </w:r>
      <w:r w:rsidRPr="00BE27F5">
        <w:rPr>
          <w:rFonts w:ascii="Times New Roman" w:hAnsi="Times New Roman" w:cs="Times New Roman" w:hint="eastAsia"/>
          <w:bCs/>
          <w:sz w:val="28"/>
          <w:szCs w:val="28"/>
        </w:rPr>
        <w:t>：</w:t>
      </w:r>
    </w:p>
    <w:p w14:paraId="5CB2F008" w14:textId="4C0B3B85" w:rsidR="00BE27F5" w:rsidRPr="00BE27F5"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a)</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户内</w:t>
      </w:r>
      <w:proofErr w:type="gramStart"/>
      <w:r w:rsidR="00BE27F5" w:rsidRPr="00BE27F5">
        <w:rPr>
          <w:rFonts w:ascii="Times New Roman" w:hAnsi="Times New Roman" w:cs="Times New Roman"/>
          <w:bCs/>
          <w:sz w:val="28"/>
          <w:szCs w:val="28"/>
        </w:rPr>
        <w:t>配电箱宜暗</w:t>
      </w:r>
      <w:proofErr w:type="gramEnd"/>
      <w:r w:rsidR="00BE27F5" w:rsidRPr="00BE27F5">
        <w:rPr>
          <w:rFonts w:ascii="Times New Roman" w:hAnsi="Times New Roman" w:cs="Times New Roman"/>
          <w:bCs/>
          <w:sz w:val="28"/>
          <w:szCs w:val="28"/>
        </w:rPr>
        <w:t>装在</w:t>
      </w:r>
      <w:r w:rsidR="00BE27F5" w:rsidRPr="00BE27F5">
        <w:rPr>
          <w:rFonts w:ascii="Times New Roman" w:hAnsi="Times New Roman" w:cs="Times New Roman" w:hint="eastAsia"/>
          <w:bCs/>
          <w:sz w:val="28"/>
          <w:szCs w:val="28"/>
        </w:rPr>
        <w:t>户</w:t>
      </w:r>
      <w:r w:rsidR="00BE27F5" w:rsidRPr="00BE27F5">
        <w:rPr>
          <w:rFonts w:ascii="Times New Roman" w:hAnsi="Times New Roman" w:cs="Times New Roman"/>
          <w:bCs/>
          <w:sz w:val="28"/>
          <w:szCs w:val="28"/>
        </w:rPr>
        <w:t>内走廊、门厅便于维修维护处，箱底距地高度不应低于</w:t>
      </w:r>
      <w:r w:rsidR="00BE27F5" w:rsidRPr="00BE27F5">
        <w:rPr>
          <w:rFonts w:ascii="Times New Roman" w:hAnsi="Times New Roman" w:cs="Times New Roman"/>
          <w:bCs/>
          <w:sz w:val="28"/>
          <w:szCs w:val="28"/>
        </w:rPr>
        <w:t>1.6</w:t>
      </w:r>
      <w:r w:rsidR="00575670">
        <w:rPr>
          <w:rFonts w:ascii="Times New Roman" w:hAnsi="Times New Roman" w:cs="Times New Roman"/>
          <w:bCs/>
          <w:sz w:val="28"/>
          <w:szCs w:val="28"/>
        </w:rPr>
        <w:t xml:space="preserve"> </w:t>
      </w:r>
      <w:r w:rsidR="00BE27F5" w:rsidRPr="00BE27F5">
        <w:rPr>
          <w:rFonts w:ascii="Times New Roman" w:hAnsi="Times New Roman" w:cs="Times New Roman"/>
          <w:bCs/>
          <w:sz w:val="28"/>
          <w:szCs w:val="28"/>
        </w:rPr>
        <w:t>m</w:t>
      </w:r>
      <w:r w:rsidR="00BE27F5" w:rsidRPr="00BE27F5">
        <w:rPr>
          <w:rFonts w:ascii="Times New Roman" w:hAnsi="Times New Roman" w:cs="Times New Roman"/>
          <w:bCs/>
          <w:sz w:val="28"/>
          <w:szCs w:val="28"/>
        </w:rPr>
        <w:t>。</w:t>
      </w:r>
    </w:p>
    <w:p w14:paraId="57AF4489" w14:textId="5AB22CAE" w:rsidR="00BE27F5" w:rsidRPr="00BE27F5"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b)</w:t>
      </w:r>
      <w:r>
        <w:rPr>
          <w:rFonts w:ascii="Times New Roman" w:hAnsi="Times New Roman" w:cs="Times New Roman" w:hint="eastAsia"/>
          <w:bCs/>
          <w:sz w:val="28"/>
          <w:szCs w:val="28"/>
        </w:rPr>
        <w:t xml:space="preserve"> </w:t>
      </w:r>
      <w:r w:rsidR="00BE27F5" w:rsidRPr="00BE27F5">
        <w:rPr>
          <w:rFonts w:ascii="Times New Roman" w:hAnsi="Times New Roman" w:cs="Times New Roman"/>
          <w:bCs/>
          <w:sz w:val="28"/>
          <w:szCs w:val="28"/>
        </w:rPr>
        <w:t>电源插座回路应装设剩余电流动作保护器，所有电源插座底边距地</w:t>
      </w:r>
      <w:r w:rsidR="00BE27F5" w:rsidRPr="00BE27F5">
        <w:rPr>
          <w:rFonts w:ascii="Times New Roman" w:hAnsi="Times New Roman" w:cs="Times New Roman"/>
          <w:bCs/>
          <w:sz w:val="28"/>
          <w:szCs w:val="28"/>
        </w:rPr>
        <w:t>1.8</w:t>
      </w:r>
      <w:r w:rsidR="00EF23D4">
        <w:rPr>
          <w:rFonts w:ascii="Times New Roman" w:hAnsi="Times New Roman" w:cs="Times New Roman"/>
          <w:bCs/>
          <w:sz w:val="28"/>
          <w:szCs w:val="28"/>
        </w:rPr>
        <w:t xml:space="preserve"> </w:t>
      </w:r>
      <w:r w:rsidR="00BE27F5" w:rsidRPr="00BE27F5">
        <w:rPr>
          <w:rFonts w:ascii="Times New Roman" w:hAnsi="Times New Roman" w:cs="Times New Roman"/>
          <w:bCs/>
          <w:sz w:val="28"/>
          <w:szCs w:val="28"/>
        </w:rPr>
        <w:t>m</w:t>
      </w:r>
      <w:r w:rsidR="00BE27F5" w:rsidRPr="00BE27F5">
        <w:rPr>
          <w:rFonts w:ascii="Times New Roman" w:hAnsi="Times New Roman" w:cs="Times New Roman"/>
          <w:bCs/>
          <w:sz w:val="28"/>
          <w:szCs w:val="28"/>
        </w:rPr>
        <w:t>及以下时，应选用带安全门的产品</w:t>
      </w:r>
      <w:r w:rsidR="00BE27F5" w:rsidRPr="00BE27F5">
        <w:rPr>
          <w:rFonts w:ascii="Times New Roman" w:hAnsi="Times New Roman" w:cs="Times New Roman" w:hint="eastAsia"/>
          <w:bCs/>
          <w:sz w:val="28"/>
          <w:szCs w:val="28"/>
        </w:rPr>
        <w:t>。</w:t>
      </w:r>
    </w:p>
    <w:p w14:paraId="79E52F9B" w14:textId="576A7F3C" w:rsidR="00BE27F5" w:rsidRPr="00BE27F5"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lastRenderedPageBreak/>
        <w:t>c)</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照明</w:t>
      </w:r>
      <w:r w:rsidR="00BE27F5" w:rsidRPr="00BE27F5">
        <w:rPr>
          <w:rFonts w:ascii="Times New Roman" w:hAnsi="Times New Roman" w:cs="Times New Roman"/>
          <w:bCs/>
          <w:sz w:val="28"/>
          <w:szCs w:val="28"/>
        </w:rPr>
        <w:t>灯具宜优先选用发光二极管灯（</w:t>
      </w:r>
      <w:r w:rsidR="00BE27F5" w:rsidRPr="00BE27F5">
        <w:rPr>
          <w:rFonts w:ascii="Times New Roman" w:hAnsi="Times New Roman" w:cs="Times New Roman"/>
          <w:bCs/>
          <w:sz w:val="28"/>
          <w:szCs w:val="28"/>
        </w:rPr>
        <w:t>LED</w:t>
      </w:r>
      <w:r w:rsidR="00BE27F5" w:rsidRPr="00BE27F5">
        <w:rPr>
          <w:rFonts w:ascii="Times New Roman" w:hAnsi="Times New Roman" w:cs="Times New Roman"/>
          <w:bCs/>
          <w:sz w:val="28"/>
          <w:szCs w:val="28"/>
        </w:rPr>
        <w:t>）作为主要照明光源</w:t>
      </w:r>
      <w:r w:rsidR="00BE27F5" w:rsidRPr="00BE27F5">
        <w:rPr>
          <w:rFonts w:ascii="Times New Roman" w:hAnsi="Times New Roman" w:cs="Times New Roman" w:hint="eastAsia"/>
          <w:bCs/>
          <w:sz w:val="28"/>
          <w:szCs w:val="28"/>
        </w:rPr>
        <w:t>，</w:t>
      </w:r>
      <w:r w:rsidR="00BE27F5" w:rsidRPr="00BE27F5">
        <w:rPr>
          <w:rFonts w:ascii="Times New Roman" w:hAnsi="Times New Roman" w:cs="Times New Roman"/>
          <w:bCs/>
          <w:sz w:val="28"/>
          <w:szCs w:val="28"/>
        </w:rPr>
        <w:t>灯具的结构和材质应便于维护、清洁和更换光源。灯具表面以及灯用附件等高温部位靠近可燃物时，应采取隔热、散热等防火保护措施。</w:t>
      </w:r>
    </w:p>
    <w:p w14:paraId="68604677" w14:textId="33312158" w:rsidR="00BE27F5" w:rsidRPr="00BE27F5"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d)</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配电</w:t>
      </w:r>
      <w:r w:rsidR="00BE27F5" w:rsidRPr="00BE27F5">
        <w:rPr>
          <w:rFonts w:ascii="Times New Roman" w:hAnsi="Times New Roman" w:cs="Times New Roman"/>
          <w:bCs/>
          <w:sz w:val="28"/>
          <w:szCs w:val="28"/>
        </w:rPr>
        <w:t>线路应选用</w:t>
      </w:r>
      <w:r w:rsidR="00BE27F5" w:rsidRPr="00BE27F5">
        <w:rPr>
          <w:rFonts w:ascii="Times New Roman" w:hAnsi="Times New Roman" w:cs="Times New Roman" w:hint="eastAsia"/>
          <w:bCs/>
          <w:sz w:val="28"/>
          <w:szCs w:val="28"/>
        </w:rPr>
        <w:t>阻燃</w:t>
      </w:r>
      <w:r w:rsidR="00BE27F5" w:rsidRPr="00BE27F5">
        <w:rPr>
          <w:rFonts w:ascii="Times New Roman" w:hAnsi="Times New Roman" w:cs="Times New Roman"/>
          <w:bCs/>
          <w:sz w:val="28"/>
          <w:szCs w:val="28"/>
        </w:rPr>
        <w:t>铜芯绝缘电线</w:t>
      </w:r>
      <w:r w:rsidR="00BE27F5" w:rsidRPr="00BE27F5">
        <w:rPr>
          <w:rFonts w:ascii="Times New Roman" w:hAnsi="Times New Roman" w:cs="Times New Roman" w:hint="eastAsia"/>
          <w:bCs/>
          <w:sz w:val="28"/>
          <w:szCs w:val="28"/>
        </w:rPr>
        <w:t>。</w:t>
      </w:r>
      <w:r w:rsidR="00BE27F5" w:rsidRPr="00BE27F5">
        <w:rPr>
          <w:rFonts w:ascii="Times New Roman" w:hAnsi="Times New Roman" w:cs="Times New Roman"/>
          <w:bCs/>
          <w:sz w:val="28"/>
          <w:szCs w:val="28"/>
        </w:rPr>
        <w:t>配电线路布线可采用金属导管或</w:t>
      </w:r>
      <w:r w:rsidR="00BE27F5" w:rsidRPr="00BE27F5">
        <w:rPr>
          <w:rFonts w:ascii="Times New Roman" w:hAnsi="Times New Roman" w:cs="Times New Roman" w:hint="eastAsia"/>
          <w:bCs/>
          <w:sz w:val="28"/>
          <w:szCs w:val="28"/>
        </w:rPr>
        <w:t>难燃</w:t>
      </w:r>
      <w:r w:rsidR="00BE27F5" w:rsidRPr="00BE27F5">
        <w:rPr>
          <w:rFonts w:ascii="Times New Roman" w:hAnsi="Times New Roman" w:cs="Times New Roman"/>
          <w:bCs/>
          <w:sz w:val="28"/>
          <w:szCs w:val="28"/>
        </w:rPr>
        <w:t>塑料导管。暗敷的金属导管管壁厚度不应小于</w:t>
      </w:r>
      <w:r w:rsidR="00BE27F5" w:rsidRPr="00BE27F5">
        <w:rPr>
          <w:rFonts w:ascii="Times New Roman" w:hAnsi="Times New Roman" w:cs="Times New Roman"/>
          <w:bCs/>
          <w:sz w:val="28"/>
          <w:szCs w:val="28"/>
        </w:rPr>
        <w:t>1.5</w:t>
      </w:r>
      <w:r w:rsidR="00575670">
        <w:rPr>
          <w:rFonts w:ascii="Times New Roman" w:hAnsi="Times New Roman" w:cs="Times New Roman"/>
          <w:bCs/>
          <w:sz w:val="28"/>
          <w:szCs w:val="28"/>
        </w:rPr>
        <w:t xml:space="preserve"> </w:t>
      </w:r>
      <w:r w:rsidR="00BE27F5" w:rsidRPr="00BE27F5">
        <w:rPr>
          <w:rFonts w:ascii="Times New Roman" w:hAnsi="Times New Roman" w:cs="Times New Roman"/>
          <w:bCs/>
          <w:sz w:val="28"/>
          <w:szCs w:val="28"/>
        </w:rPr>
        <w:t>mm</w:t>
      </w:r>
      <w:r w:rsidR="00BE27F5" w:rsidRPr="00BE27F5">
        <w:rPr>
          <w:rFonts w:ascii="Times New Roman" w:hAnsi="Times New Roman" w:cs="Times New Roman"/>
          <w:bCs/>
          <w:sz w:val="28"/>
          <w:szCs w:val="28"/>
        </w:rPr>
        <w:t>，暗敷的塑料导管管壁厚度不应小于</w:t>
      </w:r>
      <w:r w:rsidR="00BE27F5" w:rsidRPr="00BE27F5">
        <w:rPr>
          <w:rFonts w:ascii="Times New Roman" w:hAnsi="Times New Roman" w:cs="Times New Roman"/>
          <w:bCs/>
          <w:sz w:val="28"/>
          <w:szCs w:val="28"/>
        </w:rPr>
        <w:t>2</w:t>
      </w:r>
      <w:r w:rsidR="00BE27F5" w:rsidRPr="00BE27F5">
        <w:rPr>
          <w:rFonts w:ascii="Times New Roman" w:hAnsi="Times New Roman" w:cs="Times New Roman" w:hint="eastAsia"/>
          <w:bCs/>
          <w:sz w:val="28"/>
          <w:szCs w:val="28"/>
        </w:rPr>
        <w:t>.</w:t>
      </w:r>
      <w:r w:rsidR="00BE27F5" w:rsidRPr="00BE27F5">
        <w:rPr>
          <w:rFonts w:ascii="Times New Roman" w:hAnsi="Times New Roman" w:cs="Times New Roman"/>
          <w:bCs/>
          <w:sz w:val="28"/>
          <w:szCs w:val="28"/>
        </w:rPr>
        <w:t>0</w:t>
      </w:r>
      <w:r w:rsidR="00575670">
        <w:rPr>
          <w:rFonts w:ascii="Times New Roman" w:hAnsi="Times New Roman" w:cs="Times New Roman"/>
          <w:bCs/>
          <w:sz w:val="28"/>
          <w:szCs w:val="28"/>
        </w:rPr>
        <w:t xml:space="preserve"> </w:t>
      </w:r>
      <w:r w:rsidR="00BE27F5" w:rsidRPr="00BE27F5">
        <w:rPr>
          <w:rFonts w:ascii="Times New Roman" w:hAnsi="Times New Roman" w:cs="Times New Roman"/>
          <w:bCs/>
          <w:sz w:val="28"/>
          <w:szCs w:val="28"/>
        </w:rPr>
        <w:t>mm</w:t>
      </w:r>
      <w:r w:rsidR="00BE27F5" w:rsidRPr="00BE27F5">
        <w:rPr>
          <w:rFonts w:ascii="Times New Roman" w:hAnsi="Times New Roman" w:cs="Times New Roman"/>
          <w:bCs/>
          <w:sz w:val="28"/>
          <w:szCs w:val="28"/>
        </w:rPr>
        <w:t>。</w:t>
      </w:r>
      <w:r w:rsidR="00BE27F5" w:rsidRPr="00BE27F5">
        <w:rPr>
          <w:rFonts w:ascii="Times New Roman" w:hAnsi="Times New Roman" w:cs="Times New Roman" w:hint="eastAsia"/>
          <w:bCs/>
          <w:sz w:val="28"/>
          <w:szCs w:val="28"/>
        </w:rPr>
        <w:t>当</w:t>
      </w:r>
      <w:r w:rsidR="00BE27F5" w:rsidRPr="00BE27F5">
        <w:rPr>
          <w:rFonts w:ascii="Times New Roman" w:hAnsi="Times New Roman" w:cs="Times New Roman"/>
          <w:bCs/>
          <w:sz w:val="28"/>
          <w:szCs w:val="28"/>
        </w:rPr>
        <w:t>通过线槽布线时应采取一定的防火措施。</w:t>
      </w:r>
    </w:p>
    <w:p w14:paraId="507C387E" w14:textId="647FE08B" w:rsidR="00BE27F5" w:rsidRPr="00BE27F5"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e)</w:t>
      </w:r>
      <w:r>
        <w:rPr>
          <w:rFonts w:ascii="Times New Roman" w:hAnsi="Times New Roman" w:cs="Times New Roman" w:hint="eastAsia"/>
          <w:bCs/>
          <w:sz w:val="28"/>
          <w:szCs w:val="28"/>
        </w:rPr>
        <w:t xml:space="preserve"> </w:t>
      </w:r>
      <w:r w:rsidR="00BE27F5" w:rsidRPr="00BE27F5">
        <w:rPr>
          <w:rFonts w:ascii="Times New Roman" w:hAnsi="Times New Roman" w:cs="Times New Roman"/>
          <w:bCs/>
          <w:sz w:val="28"/>
          <w:szCs w:val="28"/>
        </w:rPr>
        <w:t>建筑内部的配电箱、控制面板、接线盒、开关、插座等不应直接安装在低于</w:t>
      </w:r>
      <w:r w:rsidR="00BE27F5" w:rsidRPr="00BE27F5">
        <w:rPr>
          <w:rFonts w:ascii="Times New Roman" w:hAnsi="Times New Roman" w:cs="Times New Roman"/>
          <w:bCs/>
          <w:sz w:val="28"/>
          <w:szCs w:val="28"/>
        </w:rPr>
        <w:t>B1</w:t>
      </w:r>
      <w:r w:rsidR="00BE27F5" w:rsidRPr="00BE27F5">
        <w:rPr>
          <w:rFonts w:ascii="Times New Roman" w:hAnsi="Times New Roman" w:cs="Times New Roman"/>
          <w:bCs/>
          <w:sz w:val="28"/>
          <w:szCs w:val="28"/>
        </w:rPr>
        <w:t>级的材料上；用于顶棚和墙面的板材，当内部含有电器、电线等物体时，应采用不低于</w:t>
      </w:r>
      <w:r w:rsidR="00BE27F5" w:rsidRPr="00BE27F5">
        <w:rPr>
          <w:rFonts w:ascii="Times New Roman" w:hAnsi="Times New Roman" w:cs="Times New Roman"/>
          <w:bCs/>
          <w:sz w:val="28"/>
          <w:szCs w:val="28"/>
        </w:rPr>
        <w:t>B1</w:t>
      </w:r>
      <w:r w:rsidR="00BE27F5" w:rsidRPr="00BE27F5">
        <w:rPr>
          <w:rFonts w:ascii="Times New Roman" w:hAnsi="Times New Roman" w:cs="Times New Roman"/>
          <w:bCs/>
          <w:sz w:val="28"/>
          <w:szCs w:val="28"/>
        </w:rPr>
        <w:t>级的材料</w:t>
      </w:r>
      <w:r w:rsidR="00BE27F5" w:rsidRPr="00BE27F5">
        <w:rPr>
          <w:rFonts w:ascii="Times New Roman" w:hAnsi="Times New Roman" w:cs="Times New Roman" w:hint="eastAsia"/>
          <w:bCs/>
          <w:sz w:val="28"/>
          <w:szCs w:val="28"/>
        </w:rPr>
        <w:t>与</w:t>
      </w:r>
      <w:r w:rsidR="00BE27F5" w:rsidRPr="00BE27F5">
        <w:rPr>
          <w:rFonts w:ascii="Times New Roman" w:hAnsi="Times New Roman" w:cs="Times New Roman"/>
          <w:bCs/>
          <w:sz w:val="28"/>
          <w:szCs w:val="28"/>
        </w:rPr>
        <w:t>之分隔。</w:t>
      </w:r>
    </w:p>
    <w:p w14:paraId="5BD70DFD" w14:textId="6C8E0A40" w:rsidR="00BE27F5" w:rsidRPr="00BE27F5" w:rsidRDefault="008D49E7" w:rsidP="0075463A">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f)</w:t>
      </w:r>
      <w:r>
        <w:rPr>
          <w:rFonts w:ascii="Times New Roman" w:hAnsi="Times New Roman" w:cs="Times New Roman" w:hint="eastAsia"/>
          <w:bCs/>
          <w:sz w:val="28"/>
          <w:szCs w:val="28"/>
        </w:rPr>
        <w:t xml:space="preserve"> </w:t>
      </w:r>
      <w:r w:rsidR="00BE27F5" w:rsidRPr="00BE27F5">
        <w:rPr>
          <w:rFonts w:ascii="Times New Roman" w:hAnsi="Times New Roman" w:cs="Times New Roman"/>
          <w:bCs/>
          <w:sz w:val="28"/>
          <w:szCs w:val="28"/>
        </w:rPr>
        <w:t>照明灯具及电气设备、线路的高温部位，当靠近非</w:t>
      </w:r>
      <w:r w:rsidR="00BE27F5" w:rsidRPr="00BE27F5">
        <w:rPr>
          <w:rFonts w:ascii="Times New Roman" w:hAnsi="Times New Roman" w:cs="Times New Roman"/>
          <w:bCs/>
          <w:sz w:val="28"/>
          <w:szCs w:val="28"/>
        </w:rPr>
        <w:t>A</w:t>
      </w:r>
      <w:proofErr w:type="gramStart"/>
      <w:r w:rsidR="00BE27F5" w:rsidRPr="00BE27F5">
        <w:rPr>
          <w:rFonts w:ascii="Times New Roman" w:hAnsi="Times New Roman" w:cs="Times New Roman"/>
          <w:bCs/>
          <w:sz w:val="28"/>
          <w:szCs w:val="28"/>
        </w:rPr>
        <w:t>级材料</w:t>
      </w:r>
      <w:proofErr w:type="gramEnd"/>
      <w:r w:rsidR="00BE27F5" w:rsidRPr="00BE27F5">
        <w:rPr>
          <w:rFonts w:ascii="Times New Roman" w:hAnsi="Times New Roman" w:cs="Times New Roman"/>
          <w:bCs/>
          <w:sz w:val="28"/>
          <w:szCs w:val="28"/>
        </w:rPr>
        <w:t>或构件时，应采取隔热、散热等防火保护措施。</w:t>
      </w:r>
    </w:p>
    <w:p w14:paraId="6440872A" w14:textId="202C1DBB" w:rsidR="00BE27F5" w:rsidRPr="00BE27F5" w:rsidRDefault="00BE27F5" w:rsidP="00BE27F5">
      <w:pPr>
        <w:rPr>
          <w:rFonts w:ascii="Times New Roman" w:hAnsi="Times New Roman" w:cs="Times New Roman"/>
          <w:bCs/>
          <w:sz w:val="28"/>
          <w:szCs w:val="28"/>
        </w:rPr>
      </w:pPr>
      <w:r w:rsidRPr="00BE27F5">
        <w:rPr>
          <w:rFonts w:ascii="Times New Roman" w:hAnsi="Times New Roman" w:cs="Times New Roman" w:hint="eastAsia"/>
          <w:b/>
          <w:sz w:val="28"/>
          <w:szCs w:val="28"/>
        </w:rPr>
        <w:t>5</w:t>
      </w:r>
      <w:r w:rsidRPr="00BE27F5">
        <w:rPr>
          <w:rFonts w:ascii="Times New Roman" w:hAnsi="Times New Roman" w:cs="Times New Roman"/>
          <w:b/>
          <w:sz w:val="28"/>
          <w:szCs w:val="28"/>
        </w:rPr>
        <w:t>.</w:t>
      </w:r>
      <w:r w:rsidR="008D49E7">
        <w:rPr>
          <w:rFonts w:ascii="Times New Roman" w:hAnsi="Times New Roman" w:cs="Times New Roman"/>
          <w:b/>
          <w:sz w:val="28"/>
          <w:szCs w:val="28"/>
        </w:rPr>
        <w:t>5</w:t>
      </w:r>
      <w:r w:rsidRPr="00BE27F5">
        <w:rPr>
          <w:rFonts w:ascii="Times New Roman" w:hAnsi="Times New Roman" w:cs="Times New Roman"/>
          <w:b/>
          <w:sz w:val="28"/>
          <w:szCs w:val="28"/>
        </w:rPr>
        <w:t>.2</w:t>
      </w:r>
      <w:r>
        <w:rPr>
          <w:rFonts w:ascii="Times New Roman" w:hAnsi="Times New Roman" w:cs="Times New Roman"/>
          <w:b/>
          <w:sz w:val="28"/>
          <w:szCs w:val="28"/>
        </w:rPr>
        <w:t xml:space="preserve"> </w:t>
      </w:r>
      <w:r w:rsidRPr="00BE27F5">
        <w:rPr>
          <w:rFonts w:ascii="Times New Roman" w:hAnsi="Times New Roman" w:cs="Times New Roman" w:hint="eastAsia"/>
          <w:bCs/>
          <w:sz w:val="28"/>
          <w:szCs w:val="28"/>
        </w:rPr>
        <w:t>机电管线</w:t>
      </w:r>
      <w:r w:rsidRPr="00BE27F5">
        <w:rPr>
          <w:rFonts w:ascii="Times New Roman" w:hAnsi="Times New Roman" w:cs="Times New Roman"/>
          <w:bCs/>
          <w:sz w:val="28"/>
          <w:szCs w:val="28"/>
        </w:rPr>
        <w:t>设计，应符合</w:t>
      </w:r>
      <w:r w:rsidRPr="00BE27F5">
        <w:rPr>
          <w:rFonts w:ascii="Times New Roman" w:hAnsi="Times New Roman" w:cs="Times New Roman" w:hint="eastAsia"/>
          <w:bCs/>
          <w:sz w:val="28"/>
          <w:szCs w:val="28"/>
        </w:rPr>
        <w:t>《建筑给水排水</w:t>
      </w:r>
      <w:r w:rsidRPr="00BE27F5">
        <w:rPr>
          <w:rFonts w:ascii="Times New Roman" w:hAnsi="Times New Roman" w:cs="Times New Roman"/>
          <w:bCs/>
          <w:sz w:val="28"/>
          <w:szCs w:val="28"/>
        </w:rPr>
        <w:t>设计</w:t>
      </w:r>
      <w:r w:rsidRPr="00BE27F5">
        <w:rPr>
          <w:rFonts w:ascii="Times New Roman" w:hAnsi="Times New Roman" w:cs="Times New Roman" w:hint="eastAsia"/>
          <w:bCs/>
          <w:sz w:val="28"/>
          <w:szCs w:val="28"/>
        </w:rPr>
        <w:t>标准》</w:t>
      </w:r>
      <w:r w:rsidRPr="00BE27F5">
        <w:rPr>
          <w:rFonts w:ascii="Times New Roman" w:hAnsi="Times New Roman" w:cs="Times New Roman" w:hint="eastAsia"/>
          <w:bCs/>
          <w:sz w:val="28"/>
          <w:szCs w:val="28"/>
        </w:rPr>
        <w:t>GB</w:t>
      </w:r>
      <w:r w:rsidR="00B31938">
        <w:rPr>
          <w:rFonts w:ascii="Times New Roman" w:hAnsi="Times New Roman" w:cs="Times New Roman"/>
          <w:bCs/>
          <w:sz w:val="28"/>
          <w:szCs w:val="28"/>
        </w:rPr>
        <w:t xml:space="preserve"> </w:t>
      </w:r>
      <w:r w:rsidRPr="00BE27F5">
        <w:rPr>
          <w:rFonts w:ascii="Times New Roman" w:hAnsi="Times New Roman" w:cs="Times New Roman" w:hint="eastAsia"/>
          <w:bCs/>
          <w:sz w:val="28"/>
          <w:szCs w:val="28"/>
        </w:rPr>
        <w:t>50015-2019</w:t>
      </w:r>
      <w:r w:rsidRPr="00BE27F5">
        <w:rPr>
          <w:rFonts w:ascii="Times New Roman" w:hAnsi="Times New Roman" w:cs="Times New Roman" w:hint="eastAsia"/>
          <w:bCs/>
          <w:sz w:val="28"/>
          <w:szCs w:val="28"/>
        </w:rPr>
        <w:t>、</w:t>
      </w:r>
      <w:r w:rsidRPr="00BE27F5">
        <w:rPr>
          <w:rFonts w:ascii="Times New Roman" w:hAnsi="Times New Roman" w:cs="Times New Roman"/>
          <w:bCs/>
          <w:sz w:val="28"/>
          <w:szCs w:val="28"/>
        </w:rPr>
        <w:t>《民用</w:t>
      </w:r>
      <w:r w:rsidRPr="00BE27F5">
        <w:rPr>
          <w:rFonts w:ascii="Times New Roman" w:hAnsi="Times New Roman" w:cs="Times New Roman" w:hint="eastAsia"/>
          <w:bCs/>
          <w:sz w:val="28"/>
          <w:szCs w:val="28"/>
        </w:rPr>
        <w:t>建筑电气设计标准</w:t>
      </w:r>
      <w:r w:rsidRPr="00BE27F5">
        <w:rPr>
          <w:rFonts w:ascii="Times New Roman" w:hAnsi="Times New Roman" w:cs="Times New Roman"/>
          <w:bCs/>
          <w:sz w:val="28"/>
          <w:szCs w:val="28"/>
        </w:rPr>
        <w:t>》</w:t>
      </w:r>
      <w:r w:rsidRPr="00BE27F5">
        <w:rPr>
          <w:rFonts w:ascii="Times New Roman" w:hAnsi="Times New Roman" w:cs="Times New Roman"/>
          <w:bCs/>
          <w:sz w:val="28"/>
          <w:szCs w:val="28"/>
        </w:rPr>
        <w:t>GB</w:t>
      </w:r>
      <w:r w:rsidR="00B31938">
        <w:rPr>
          <w:rFonts w:ascii="Times New Roman" w:hAnsi="Times New Roman" w:cs="Times New Roman"/>
          <w:bCs/>
          <w:sz w:val="28"/>
          <w:szCs w:val="28"/>
        </w:rPr>
        <w:t xml:space="preserve"> </w:t>
      </w:r>
      <w:r w:rsidRPr="00BE27F5">
        <w:rPr>
          <w:rFonts w:ascii="Times New Roman" w:hAnsi="Times New Roman" w:cs="Times New Roman"/>
          <w:bCs/>
          <w:sz w:val="28"/>
          <w:szCs w:val="28"/>
        </w:rPr>
        <w:t>51348-2019</w:t>
      </w:r>
      <w:r w:rsidRPr="00BE27F5">
        <w:rPr>
          <w:rFonts w:ascii="Times New Roman" w:hAnsi="Times New Roman" w:cs="Times New Roman"/>
          <w:bCs/>
          <w:sz w:val="28"/>
          <w:szCs w:val="28"/>
        </w:rPr>
        <w:t>的规定</w:t>
      </w:r>
      <w:r w:rsidR="00EF23D4">
        <w:rPr>
          <w:rFonts w:ascii="Times New Roman" w:hAnsi="Times New Roman" w:cs="Times New Roman" w:hint="eastAsia"/>
          <w:bCs/>
          <w:sz w:val="28"/>
          <w:szCs w:val="28"/>
        </w:rPr>
        <w:t>。</w:t>
      </w:r>
      <w:r w:rsidR="00EF23D4" w:rsidRPr="00BE27F5">
        <w:rPr>
          <w:rFonts w:ascii="Times New Roman" w:hAnsi="Times New Roman" w:cs="Times New Roman" w:hint="eastAsia"/>
          <w:bCs/>
          <w:sz w:val="28"/>
          <w:szCs w:val="28"/>
        </w:rPr>
        <w:t xml:space="preserve"> </w:t>
      </w:r>
    </w:p>
    <w:p w14:paraId="1A8E3173" w14:textId="577D58BD" w:rsidR="00BE27F5" w:rsidRPr="00BE27F5" w:rsidRDefault="00BE27F5" w:rsidP="00BE27F5">
      <w:pPr>
        <w:autoSpaceDE w:val="0"/>
        <w:autoSpaceDN w:val="0"/>
        <w:jc w:val="left"/>
        <w:rPr>
          <w:rFonts w:ascii="Times New Roman" w:hAnsi="Times New Roman" w:cs="Times New Roman"/>
          <w:bCs/>
          <w:sz w:val="28"/>
          <w:szCs w:val="28"/>
        </w:rPr>
      </w:pPr>
      <w:r w:rsidRPr="00BE27F5">
        <w:rPr>
          <w:rFonts w:ascii="Times New Roman" w:hAnsi="Times New Roman" w:cs="Times New Roman" w:hint="eastAsia"/>
          <w:b/>
          <w:color w:val="000000"/>
          <w:sz w:val="28"/>
          <w:szCs w:val="28"/>
          <w:lang w:val="zh-CN"/>
        </w:rPr>
        <w:t>5</w:t>
      </w:r>
      <w:r w:rsidRPr="00BE27F5">
        <w:rPr>
          <w:rFonts w:ascii="Times New Roman" w:hAnsi="Times New Roman" w:cs="Times New Roman"/>
          <w:b/>
          <w:color w:val="000000"/>
          <w:sz w:val="28"/>
          <w:szCs w:val="28"/>
          <w:lang w:val="zh-CN"/>
        </w:rPr>
        <w:t>.</w:t>
      </w:r>
      <w:r w:rsidR="008D49E7">
        <w:rPr>
          <w:rFonts w:ascii="Times New Roman" w:hAnsi="Times New Roman" w:cs="Times New Roman"/>
          <w:b/>
          <w:color w:val="000000"/>
          <w:sz w:val="28"/>
          <w:szCs w:val="28"/>
          <w:lang w:val="zh-CN"/>
        </w:rPr>
        <w:t>5</w:t>
      </w:r>
      <w:r w:rsidRPr="00BE27F5">
        <w:rPr>
          <w:rFonts w:ascii="Times New Roman" w:hAnsi="Times New Roman" w:cs="Times New Roman"/>
          <w:b/>
          <w:color w:val="000000"/>
          <w:sz w:val="28"/>
          <w:szCs w:val="28"/>
          <w:lang w:val="zh-CN"/>
        </w:rPr>
        <w:t>.2</w:t>
      </w:r>
      <w:r w:rsidRPr="00BE27F5">
        <w:rPr>
          <w:rFonts w:ascii="Times New Roman" w:hAnsi="Times New Roman" w:cs="Times New Roman" w:hint="eastAsia"/>
          <w:b/>
          <w:color w:val="000000"/>
          <w:sz w:val="28"/>
          <w:szCs w:val="28"/>
          <w:lang w:val="zh-CN"/>
        </w:rPr>
        <w:t>.1</w:t>
      </w:r>
      <w:r w:rsidRPr="00BE27F5">
        <w:rPr>
          <w:rFonts w:ascii="Times New Roman" w:hAnsi="Times New Roman" w:cs="Times New Roman"/>
          <w:b/>
          <w:color w:val="000000"/>
          <w:sz w:val="28"/>
          <w:szCs w:val="28"/>
          <w:lang w:val="zh-CN"/>
        </w:rPr>
        <w:t xml:space="preserve"> </w:t>
      </w:r>
      <w:r w:rsidRPr="00BE27F5">
        <w:rPr>
          <w:rFonts w:ascii="Times New Roman" w:hAnsi="Times New Roman" w:cs="Times New Roman" w:hint="eastAsia"/>
          <w:b/>
          <w:color w:val="000000"/>
          <w:sz w:val="28"/>
          <w:szCs w:val="28"/>
          <w:lang w:val="zh-CN"/>
        </w:rPr>
        <w:t>管线</w:t>
      </w:r>
      <w:r w:rsidRPr="00BE27F5">
        <w:rPr>
          <w:rFonts w:ascii="Times New Roman" w:hAnsi="Times New Roman" w:cs="Times New Roman"/>
          <w:b/>
          <w:color w:val="000000"/>
          <w:sz w:val="28"/>
          <w:szCs w:val="28"/>
          <w:lang w:val="zh-CN"/>
        </w:rPr>
        <w:t>设计原则</w:t>
      </w:r>
      <w:r w:rsidRPr="00BE27F5">
        <w:rPr>
          <w:rFonts w:ascii="Times New Roman" w:hAnsi="Times New Roman" w:cs="Times New Roman"/>
          <w:bCs/>
          <w:sz w:val="28"/>
          <w:szCs w:val="28"/>
        </w:rPr>
        <w:tab/>
      </w:r>
    </w:p>
    <w:p w14:paraId="0E409285" w14:textId="788379BB" w:rsidR="007472B0"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a)</w:t>
      </w:r>
      <w:r>
        <w:rPr>
          <w:rFonts w:ascii="Times New Roman" w:hAnsi="Times New Roman" w:cs="Times New Roman"/>
          <w:bCs/>
          <w:sz w:val="28"/>
          <w:szCs w:val="28"/>
        </w:rPr>
        <w:t xml:space="preserve"> </w:t>
      </w:r>
      <w:r w:rsidR="00BE27F5" w:rsidRPr="00BE27F5">
        <w:rPr>
          <w:rFonts w:ascii="Times New Roman" w:hAnsi="Times New Roman" w:cs="Times New Roman" w:hint="eastAsia"/>
          <w:bCs/>
          <w:sz w:val="28"/>
          <w:szCs w:val="28"/>
        </w:rPr>
        <w:t>管线布置原则</w:t>
      </w:r>
    </w:p>
    <w:p w14:paraId="5C0BBE6D" w14:textId="3E6D9D83"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管线布置应与桁架钢筋平行，充分利用板缝、结构梁，减少叠合层中布置；减少管线交叉、与钢筋桁架交叉，两个点位之间应遵循两点一线距离最近原则，不得在同一位置出现超过两层以上的管线交叉；</w:t>
      </w:r>
      <w:r w:rsidRPr="00BE27F5">
        <w:rPr>
          <w:rFonts w:ascii="Times New Roman" w:hAnsi="Times New Roman" w:cs="Times New Roman"/>
          <w:bCs/>
          <w:sz w:val="28"/>
          <w:szCs w:val="28"/>
        </w:rPr>
        <w:t>小管线避让大管线，有压管线避让无压管线，</w:t>
      </w:r>
      <w:r w:rsidRPr="00BE27F5">
        <w:rPr>
          <w:rFonts w:ascii="Times New Roman" w:hAnsi="Times New Roman" w:cs="Times New Roman" w:hint="eastAsia"/>
          <w:bCs/>
          <w:sz w:val="28"/>
          <w:szCs w:val="28"/>
        </w:rPr>
        <w:t>无</w:t>
      </w:r>
      <w:r w:rsidRPr="00BE27F5">
        <w:rPr>
          <w:rFonts w:ascii="Times New Roman" w:hAnsi="Times New Roman" w:cs="Times New Roman"/>
          <w:bCs/>
          <w:sz w:val="28"/>
          <w:szCs w:val="28"/>
        </w:rPr>
        <w:t>保温管线避让保温管线。</w:t>
      </w:r>
    </w:p>
    <w:p w14:paraId="2B26D7E0" w14:textId="042D5955" w:rsidR="007472B0" w:rsidRDefault="008D49E7"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lastRenderedPageBreak/>
        <w:t>b)</w:t>
      </w:r>
      <w:r w:rsidRPr="00227FAE">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管线敷设</w:t>
      </w:r>
      <w:r w:rsidR="00BE27F5" w:rsidRPr="00BE27F5">
        <w:rPr>
          <w:rFonts w:ascii="Times New Roman" w:hAnsi="Times New Roman" w:cs="Times New Roman"/>
          <w:bCs/>
          <w:sz w:val="28"/>
          <w:szCs w:val="28"/>
        </w:rPr>
        <w:t>原则</w:t>
      </w:r>
    </w:p>
    <w:p w14:paraId="49953789" w14:textId="3F9AA7DE"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水平顶面机电管线敷设方式结合精装修吊顶图纸，宜安装在吊顶内或明装；水平地面的电气管线应敷设在现浇层内，给排水的地面管线应在垫层内。</w:t>
      </w:r>
    </w:p>
    <w:p w14:paraId="7C8057BC" w14:textId="77777777" w:rsidR="00BE27F5" w:rsidRPr="0075463A" w:rsidRDefault="00BE27F5" w:rsidP="0075463A">
      <w:pPr>
        <w:autoSpaceDE w:val="0"/>
        <w:autoSpaceDN w:val="0"/>
        <w:jc w:val="left"/>
        <w:rPr>
          <w:rFonts w:ascii="Times New Roman" w:hAnsi="Times New Roman" w:cs="Times New Roman"/>
          <w:b/>
          <w:color w:val="000000"/>
          <w:sz w:val="28"/>
          <w:szCs w:val="28"/>
          <w:lang w:val="zh-CN"/>
        </w:rPr>
      </w:pPr>
      <w:r w:rsidRPr="0075463A">
        <w:rPr>
          <w:rFonts w:ascii="Times New Roman" w:hAnsi="Times New Roman" w:cs="Times New Roman" w:hint="eastAsia"/>
          <w:b/>
          <w:color w:val="000000"/>
          <w:sz w:val="28"/>
          <w:szCs w:val="28"/>
          <w:lang w:val="zh-CN"/>
        </w:rPr>
        <w:t>5</w:t>
      </w:r>
      <w:r w:rsidRPr="0075463A">
        <w:rPr>
          <w:rFonts w:ascii="Times New Roman" w:hAnsi="Times New Roman" w:cs="Times New Roman"/>
          <w:b/>
          <w:color w:val="000000"/>
          <w:sz w:val="28"/>
          <w:szCs w:val="28"/>
          <w:lang w:val="zh-CN"/>
        </w:rPr>
        <w:t xml:space="preserve">.4.2.2 </w:t>
      </w:r>
      <w:r w:rsidRPr="0075463A">
        <w:rPr>
          <w:rFonts w:ascii="Times New Roman" w:hAnsi="Times New Roman" w:cs="Times New Roman" w:hint="eastAsia"/>
          <w:b/>
          <w:color w:val="000000"/>
          <w:sz w:val="28"/>
          <w:szCs w:val="28"/>
          <w:lang w:val="zh-CN"/>
        </w:rPr>
        <w:t>竖向构件点位</w:t>
      </w:r>
      <w:r w:rsidRPr="0075463A">
        <w:rPr>
          <w:rFonts w:ascii="Times New Roman" w:hAnsi="Times New Roman" w:cs="Times New Roman"/>
          <w:b/>
          <w:color w:val="000000"/>
          <w:sz w:val="28"/>
          <w:szCs w:val="28"/>
          <w:lang w:val="zh-CN"/>
        </w:rPr>
        <w:t>设计</w:t>
      </w:r>
    </w:p>
    <w:p w14:paraId="62B2C6C0" w14:textId="614B3C9F" w:rsidR="00BE27F5" w:rsidRPr="00BE27F5" w:rsidRDefault="008D49E7" w:rsidP="0075463A">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a)</w:t>
      </w:r>
      <w:r>
        <w:rPr>
          <w:rFonts w:ascii="Times New Roman" w:hAnsi="Times New Roman" w:cs="Times New Roman" w:hint="eastAsia"/>
          <w:bCs/>
          <w:sz w:val="28"/>
          <w:szCs w:val="28"/>
        </w:rPr>
        <w:t xml:space="preserve"> </w:t>
      </w:r>
      <w:r w:rsidR="00BE27F5" w:rsidRPr="00BE27F5">
        <w:rPr>
          <w:rFonts w:ascii="Times New Roman" w:hAnsi="Times New Roman" w:cs="Times New Roman"/>
          <w:bCs/>
          <w:sz w:val="28"/>
          <w:szCs w:val="28"/>
        </w:rPr>
        <w:t>电箱</w:t>
      </w:r>
      <w:r w:rsidR="00BE27F5" w:rsidRPr="00BE27F5">
        <w:rPr>
          <w:rFonts w:ascii="Times New Roman" w:hAnsi="Times New Roman" w:cs="Times New Roman" w:hint="eastAsia"/>
          <w:bCs/>
          <w:sz w:val="28"/>
          <w:szCs w:val="28"/>
        </w:rPr>
        <w:t>、</w:t>
      </w:r>
      <w:r w:rsidR="00BE27F5" w:rsidRPr="00BE27F5">
        <w:rPr>
          <w:rFonts w:ascii="Times New Roman" w:hAnsi="Times New Roman" w:cs="Times New Roman"/>
          <w:bCs/>
          <w:sz w:val="28"/>
          <w:szCs w:val="28"/>
        </w:rPr>
        <w:t>电气点位设计</w:t>
      </w:r>
    </w:p>
    <w:p w14:paraId="7F7F8C89" w14:textId="1E6179AE" w:rsidR="00BE27F5" w:rsidRPr="00BE27F5" w:rsidRDefault="008D49E7" w:rsidP="00BE27F5">
      <w:pPr>
        <w:ind w:firstLineChars="200" w:firstLine="560"/>
        <w:rPr>
          <w:rFonts w:ascii="Times New Roman" w:hAnsi="Times New Roman" w:cs="Times New Roman"/>
          <w:bCs/>
          <w:sz w:val="28"/>
          <w:szCs w:val="28"/>
        </w:rPr>
      </w:pPr>
      <w:r>
        <w:rPr>
          <w:rFonts w:ascii="Times New Roman" w:hAnsi="Times New Roman" w:cs="Times New Roman"/>
          <w:bCs/>
          <w:sz w:val="28"/>
          <w:szCs w:val="28"/>
        </w:rPr>
        <w:t xml:space="preserve">1) </w:t>
      </w:r>
      <w:r w:rsidR="00BE27F5" w:rsidRPr="00BE27F5">
        <w:rPr>
          <w:rFonts w:ascii="Times New Roman" w:hAnsi="Times New Roman" w:cs="Times New Roman" w:hint="eastAsia"/>
          <w:bCs/>
          <w:sz w:val="28"/>
          <w:szCs w:val="28"/>
        </w:rPr>
        <w:t>预制墙上开关管线向上预埋，普通插座、柜式空调机插座的管线向下预埋，壁挂式空调机插座的管线向上预埋，弱电插座管线向下预埋，红外幕帘管线向上预埋。</w:t>
      </w:r>
    </w:p>
    <w:p w14:paraId="5B3F6D56" w14:textId="1C85BA7E" w:rsidR="00BE27F5" w:rsidRPr="00BE27F5" w:rsidRDefault="008D49E7" w:rsidP="00BE27F5">
      <w:pPr>
        <w:ind w:firstLineChars="200" w:firstLine="560"/>
        <w:rPr>
          <w:rFonts w:ascii="Times New Roman" w:hAnsi="Times New Roman" w:cs="Times New Roman"/>
          <w:bCs/>
          <w:sz w:val="28"/>
          <w:szCs w:val="28"/>
        </w:rPr>
      </w:pPr>
      <w:r>
        <w:rPr>
          <w:rFonts w:ascii="Times New Roman" w:hAnsi="Times New Roman" w:cs="Times New Roman"/>
          <w:bCs/>
          <w:sz w:val="28"/>
          <w:szCs w:val="28"/>
        </w:rPr>
        <w:t xml:space="preserve">2) </w:t>
      </w:r>
      <w:r w:rsidR="00BE27F5" w:rsidRPr="00BE27F5">
        <w:rPr>
          <w:rFonts w:ascii="Times New Roman" w:hAnsi="Times New Roman" w:cs="Times New Roman" w:hint="eastAsia"/>
          <w:bCs/>
          <w:sz w:val="28"/>
          <w:szCs w:val="28"/>
        </w:rPr>
        <w:t>配电箱、弱电箱、</w:t>
      </w:r>
      <w:r w:rsidR="00BE27F5" w:rsidRPr="00BE27F5">
        <w:rPr>
          <w:rFonts w:ascii="Times New Roman" w:hAnsi="Times New Roman" w:cs="Times New Roman"/>
          <w:bCs/>
          <w:sz w:val="28"/>
          <w:szCs w:val="28"/>
        </w:rPr>
        <w:t>LEB</w:t>
      </w:r>
      <w:r w:rsidR="00BE27F5" w:rsidRPr="00BE27F5">
        <w:rPr>
          <w:rFonts w:ascii="Times New Roman" w:hAnsi="Times New Roman" w:cs="Times New Roman" w:hint="eastAsia"/>
          <w:bCs/>
          <w:sz w:val="28"/>
          <w:szCs w:val="28"/>
        </w:rPr>
        <w:t>等电位接地端子板以及管线数量多的箱体，尽量避开预制墙设置，如若无法避开，则在机电设计时将箱体的预留孔洞精确尺寸落到预制构件上，电箱出线套管的数量、规格、</w:t>
      </w:r>
      <w:proofErr w:type="gramStart"/>
      <w:r w:rsidR="00BE27F5" w:rsidRPr="00BE27F5">
        <w:rPr>
          <w:rFonts w:ascii="Times New Roman" w:hAnsi="Times New Roman" w:cs="Times New Roman" w:hint="eastAsia"/>
          <w:bCs/>
          <w:sz w:val="28"/>
          <w:szCs w:val="28"/>
        </w:rPr>
        <w:t>材质均</w:t>
      </w:r>
      <w:proofErr w:type="gramEnd"/>
      <w:r w:rsidR="00BE27F5" w:rsidRPr="00BE27F5">
        <w:rPr>
          <w:rFonts w:ascii="Times New Roman" w:hAnsi="Times New Roman" w:cs="Times New Roman" w:hint="eastAsia"/>
          <w:bCs/>
          <w:sz w:val="28"/>
          <w:szCs w:val="28"/>
        </w:rPr>
        <w:t>要精准落到预制构件上进行预埋。</w:t>
      </w:r>
    </w:p>
    <w:p w14:paraId="2B5268F7" w14:textId="515022AE" w:rsidR="00BE27F5" w:rsidRPr="00BE27F5" w:rsidRDefault="008D49E7" w:rsidP="00BE27F5">
      <w:pPr>
        <w:ind w:firstLineChars="200" w:firstLine="560"/>
        <w:rPr>
          <w:rFonts w:ascii="Times New Roman" w:hAnsi="Times New Roman" w:cs="Times New Roman"/>
          <w:bCs/>
          <w:sz w:val="28"/>
          <w:szCs w:val="28"/>
        </w:rPr>
      </w:pPr>
      <w:r>
        <w:rPr>
          <w:rFonts w:ascii="Times New Roman" w:hAnsi="Times New Roman" w:cs="Times New Roman"/>
          <w:bCs/>
          <w:sz w:val="28"/>
          <w:szCs w:val="28"/>
        </w:rPr>
        <w:t xml:space="preserve">3) </w:t>
      </w:r>
      <w:r w:rsidR="00BE27F5" w:rsidRPr="00BE27F5">
        <w:rPr>
          <w:rFonts w:ascii="Times New Roman" w:hAnsi="Times New Roman" w:cs="Times New Roman" w:hint="eastAsia"/>
          <w:bCs/>
          <w:sz w:val="28"/>
          <w:szCs w:val="28"/>
        </w:rPr>
        <w:t>插座开关等点位不应设置在预制墙和现浇段之间</w:t>
      </w:r>
      <w:r w:rsidR="00EF23D4">
        <w:rPr>
          <w:rFonts w:ascii="Times New Roman" w:hAnsi="Times New Roman" w:cs="Times New Roman" w:hint="eastAsia"/>
          <w:bCs/>
          <w:sz w:val="28"/>
          <w:szCs w:val="28"/>
        </w:rPr>
        <w:t>，</w:t>
      </w:r>
      <w:r w:rsidR="00BE27F5" w:rsidRPr="00BE27F5">
        <w:rPr>
          <w:rFonts w:ascii="Times New Roman" w:hAnsi="Times New Roman" w:cs="Times New Roman" w:hint="eastAsia"/>
          <w:bCs/>
          <w:sz w:val="28"/>
          <w:szCs w:val="28"/>
        </w:rPr>
        <w:t>接线盒采用深型接线盒，</w:t>
      </w:r>
      <w:r w:rsidR="00BE27F5" w:rsidRPr="00BE27F5">
        <w:rPr>
          <w:rFonts w:ascii="Times New Roman" w:hAnsi="Times New Roman" w:cs="Times New Roman"/>
          <w:bCs/>
          <w:sz w:val="28"/>
          <w:szCs w:val="28"/>
        </w:rPr>
        <w:t>保证</w:t>
      </w:r>
      <w:r w:rsidR="00BE27F5" w:rsidRPr="00BE27F5">
        <w:rPr>
          <w:rFonts w:ascii="Times New Roman" w:hAnsi="Times New Roman" w:cs="Times New Roman" w:hint="eastAsia"/>
          <w:bCs/>
          <w:sz w:val="28"/>
          <w:szCs w:val="28"/>
        </w:rPr>
        <w:t>线管</w:t>
      </w:r>
      <w:r w:rsidR="00BE27F5" w:rsidRPr="00BE27F5">
        <w:rPr>
          <w:rFonts w:ascii="Times New Roman" w:hAnsi="Times New Roman" w:cs="Times New Roman"/>
          <w:bCs/>
          <w:sz w:val="28"/>
          <w:szCs w:val="28"/>
        </w:rPr>
        <w:t>在叠合板上方空间内顺利穿入</w:t>
      </w:r>
      <w:r w:rsidR="00BE27F5" w:rsidRPr="00BE27F5">
        <w:rPr>
          <w:rFonts w:ascii="Times New Roman" w:hAnsi="Times New Roman" w:cs="Times New Roman" w:hint="eastAsia"/>
          <w:bCs/>
          <w:sz w:val="28"/>
          <w:szCs w:val="28"/>
        </w:rPr>
        <w:t>。强、弱电箱及</w:t>
      </w:r>
      <w:proofErr w:type="gramStart"/>
      <w:r w:rsidR="00BE27F5" w:rsidRPr="00BE27F5">
        <w:rPr>
          <w:rFonts w:ascii="Times New Roman" w:hAnsi="Times New Roman" w:cs="Times New Roman" w:hint="eastAsia"/>
          <w:bCs/>
          <w:sz w:val="28"/>
          <w:szCs w:val="28"/>
        </w:rPr>
        <w:t>联排底盒</w:t>
      </w:r>
      <w:proofErr w:type="gramEnd"/>
      <w:r w:rsidR="00BE27F5" w:rsidRPr="00BE27F5">
        <w:rPr>
          <w:rFonts w:ascii="Times New Roman" w:hAnsi="Times New Roman" w:cs="Times New Roman" w:hint="eastAsia"/>
          <w:bCs/>
          <w:sz w:val="28"/>
          <w:szCs w:val="28"/>
        </w:rPr>
        <w:t>等管线密集的位置，楼板内管线应控制间距，配管之间距离不小于</w:t>
      </w:r>
      <w:r w:rsidR="00BE27F5" w:rsidRPr="00BE27F5">
        <w:rPr>
          <w:rFonts w:ascii="Times New Roman" w:hAnsi="Times New Roman" w:cs="Times New Roman"/>
          <w:bCs/>
          <w:sz w:val="28"/>
          <w:szCs w:val="28"/>
        </w:rPr>
        <w:t>10</w:t>
      </w:r>
      <w:r w:rsidR="00EF23D4">
        <w:rPr>
          <w:rFonts w:ascii="Times New Roman" w:hAnsi="Times New Roman" w:cs="Times New Roman"/>
          <w:bCs/>
          <w:sz w:val="28"/>
          <w:szCs w:val="28"/>
        </w:rPr>
        <w:t xml:space="preserve"> </w:t>
      </w:r>
      <w:r w:rsidR="00BE27F5" w:rsidRPr="00BE27F5">
        <w:rPr>
          <w:rFonts w:ascii="Times New Roman" w:hAnsi="Times New Roman" w:cs="Times New Roman"/>
          <w:bCs/>
          <w:sz w:val="28"/>
          <w:szCs w:val="28"/>
        </w:rPr>
        <w:t>mm</w:t>
      </w:r>
      <w:r w:rsidR="00BE27F5" w:rsidRPr="00BE27F5">
        <w:rPr>
          <w:rFonts w:ascii="Times New Roman" w:hAnsi="Times New Roman" w:cs="Times New Roman" w:hint="eastAsia"/>
          <w:bCs/>
          <w:sz w:val="28"/>
          <w:szCs w:val="28"/>
        </w:rPr>
        <w:t>。</w:t>
      </w:r>
    </w:p>
    <w:p w14:paraId="139194B7" w14:textId="1CB662CC"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b)</w:t>
      </w:r>
      <w:r w:rsidRPr="00227FAE">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给排水点位设计</w:t>
      </w:r>
    </w:p>
    <w:p w14:paraId="5302E0CF" w14:textId="1247019D"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室内给排水主管线一般采用明管敷设，竖向构件深化设计时根据给水管道的走向，预制墙体上开槽，水管安装后抹平</w:t>
      </w:r>
      <w:r w:rsidRPr="00BE27F5">
        <w:rPr>
          <w:rFonts w:ascii="Times New Roman" w:hAnsi="Times New Roman" w:cs="Times New Roman"/>
          <w:bCs/>
          <w:sz w:val="28"/>
          <w:szCs w:val="28"/>
        </w:rPr>
        <w:t>墙面</w:t>
      </w:r>
      <w:r w:rsidRPr="00BE27F5">
        <w:rPr>
          <w:rFonts w:ascii="Times New Roman" w:hAnsi="Times New Roman" w:cs="Times New Roman" w:hint="eastAsia"/>
          <w:bCs/>
          <w:sz w:val="28"/>
          <w:szCs w:val="28"/>
        </w:rPr>
        <w:t>。敷设在</w:t>
      </w:r>
      <w:r w:rsidRPr="00BE27F5">
        <w:rPr>
          <w:rFonts w:ascii="Times New Roman" w:hAnsi="Times New Roman" w:cs="Times New Roman"/>
          <w:bCs/>
          <w:sz w:val="28"/>
          <w:szCs w:val="28"/>
        </w:rPr>
        <w:t>垫层或墙体管槽内的给水支管外径不宜大于</w:t>
      </w:r>
      <w:r w:rsidRPr="00BE27F5">
        <w:rPr>
          <w:rFonts w:ascii="Times New Roman" w:hAnsi="Times New Roman" w:cs="Times New Roman" w:hint="eastAsia"/>
          <w:bCs/>
          <w:sz w:val="28"/>
          <w:szCs w:val="28"/>
        </w:rPr>
        <w:t>25</w:t>
      </w:r>
      <w:r w:rsidR="00F77BB5">
        <w:rPr>
          <w:rFonts w:ascii="Times New Roman" w:hAnsi="Times New Roman" w:cs="Times New Roman"/>
          <w:bCs/>
          <w:sz w:val="28"/>
          <w:szCs w:val="28"/>
        </w:rPr>
        <w:t xml:space="preserve"> </w:t>
      </w:r>
      <w:r w:rsidRPr="00BE27F5">
        <w:rPr>
          <w:rFonts w:ascii="Times New Roman" w:hAnsi="Times New Roman" w:cs="Times New Roman" w:hint="eastAsia"/>
          <w:bCs/>
          <w:sz w:val="28"/>
          <w:szCs w:val="28"/>
        </w:rPr>
        <w:t>mm</w:t>
      </w:r>
      <w:r w:rsidRPr="00BE27F5">
        <w:rPr>
          <w:rFonts w:ascii="Times New Roman" w:hAnsi="Times New Roman" w:cs="Times New Roman" w:hint="eastAsia"/>
          <w:bCs/>
          <w:sz w:val="28"/>
          <w:szCs w:val="28"/>
        </w:rPr>
        <w:t>。</w:t>
      </w:r>
    </w:p>
    <w:p w14:paraId="3077451C" w14:textId="1BF8E37C" w:rsidR="00BE27F5" w:rsidRPr="0075463A" w:rsidRDefault="00BE27F5" w:rsidP="0075463A">
      <w:pPr>
        <w:autoSpaceDE w:val="0"/>
        <w:autoSpaceDN w:val="0"/>
        <w:jc w:val="left"/>
        <w:rPr>
          <w:rFonts w:ascii="Times New Roman" w:hAnsi="Times New Roman" w:cs="Times New Roman"/>
          <w:b/>
          <w:color w:val="000000"/>
          <w:sz w:val="28"/>
          <w:szCs w:val="28"/>
          <w:lang w:val="zh-CN"/>
        </w:rPr>
      </w:pPr>
      <w:r w:rsidRPr="0075463A">
        <w:rPr>
          <w:rFonts w:ascii="Times New Roman" w:hAnsi="Times New Roman" w:cs="Times New Roman" w:hint="eastAsia"/>
          <w:b/>
          <w:color w:val="000000"/>
          <w:sz w:val="28"/>
          <w:szCs w:val="28"/>
          <w:lang w:val="zh-CN"/>
        </w:rPr>
        <w:t>5</w:t>
      </w:r>
      <w:r w:rsidRPr="0075463A">
        <w:rPr>
          <w:rFonts w:ascii="Times New Roman" w:hAnsi="Times New Roman" w:cs="Times New Roman"/>
          <w:b/>
          <w:color w:val="000000"/>
          <w:sz w:val="28"/>
          <w:szCs w:val="28"/>
          <w:lang w:val="zh-CN"/>
        </w:rPr>
        <w:t>.</w:t>
      </w:r>
      <w:r w:rsidR="002937C9">
        <w:rPr>
          <w:rFonts w:ascii="Times New Roman" w:hAnsi="Times New Roman" w:cs="Times New Roman"/>
          <w:b/>
          <w:color w:val="000000"/>
          <w:sz w:val="28"/>
          <w:szCs w:val="28"/>
          <w:lang w:val="zh-CN"/>
        </w:rPr>
        <w:t>5</w:t>
      </w:r>
      <w:r w:rsidRPr="0075463A">
        <w:rPr>
          <w:rFonts w:ascii="Times New Roman" w:hAnsi="Times New Roman" w:cs="Times New Roman"/>
          <w:b/>
          <w:color w:val="000000"/>
          <w:sz w:val="28"/>
          <w:szCs w:val="28"/>
          <w:lang w:val="zh-CN"/>
        </w:rPr>
        <w:t xml:space="preserve">.2.3 </w:t>
      </w:r>
      <w:r w:rsidRPr="0075463A">
        <w:rPr>
          <w:rFonts w:ascii="Times New Roman" w:hAnsi="Times New Roman" w:cs="Times New Roman" w:hint="eastAsia"/>
          <w:b/>
          <w:color w:val="000000"/>
          <w:sz w:val="28"/>
          <w:szCs w:val="28"/>
          <w:lang w:val="zh-CN"/>
        </w:rPr>
        <w:t>水平构件点位</w:t>
      </w:r>
      <w:r w:rsidRPr="0075463A">
        <w:rPr>
          <w:rFonts w:ascii="Times New Roman" w:hAnsi="Times New Roman" w:cs="Times New Roman"/>
          <w:b/>
          <w:color w:val="000000"/>
          <w:sz w:val="28"/>
          <w:szCs w:val="28"/>
          <w:lang w:val="zh-CN"/>
        </w:rPr>
        <w:t>设计</w:t>
      </w:r>
    </w:p>
    <w:p w14:paraId="6AA309D4" w14:textId="2E8559F7"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lastRenderedPageBreak/>
        <w:t>a)</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电气点位设计</w:t>
      </w:r>
    </w:p>
    <w:p w14:paraId="0BBCEEDF" w14:textId="77777777"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预制楼板按电气点位一一对应预埋线盒，点位在预制和现浇之间无法调整时，预制楼板预留缺口，施工现场预埋线盒。预制楼板下的隔墙上有开关、配电箱时，墙体内向上垂直敷设的管线需穿过预制板，与现浇层内水平敷设的管线连接，预制板上需在隔墙范围内预留洞口或预埋线盒，洞口大小或线盒数量根据穿预制板的管线数量确定。</w:t>
      </w:r>
    </w:p>
    <w:p w14:paraId="6A24A738" w14:textId="3EE3F159"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b)</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给排水点位设计</w:t>
      </w:r>
    </w:p>
    <w:p w14:paraId="1B2FF0C1" w14:textId="77777777"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在预制板上为给排水立管预留的孔洞大小考虑防水套管</w:t>
      </w:r>
      <w:proofErr w:type="gramStart"/>
      <w:r w:rsidRPr="00BE27F5">
        <w:rPr>
          <w:rFonts w:ascii="Times New Roman" w:hAnsi="Times New Roman" w:cs="Times New Roman" w:hint="eastAsia"/>
          <w:bCs/>
          <w:sz w:val="28"/>
          <w:szCs w:val="28"/>
        </w:rPr>
        <w:t>翼环直径</w:t>
      </w:r>
      <w:proofErr w:type="gramEnd"/>
      <w:r w:rsidRPr="00BE27F5">
        <w:rPr>
          <w:rFonts w:ascii="Times New Roman" w:hAnsi="Times New Roman" w:cs="Times New Roman" w:hint="eastAsia"/>
          <w:bCs/>
          <w:sz w:val="28"/>
          <w:szCs w:val="28"/>
        </w:rPr>
        <w:t>，预留洞尺寸不小于防水</w:t>
      </w:r>
      <w:proofErr w:type="gramStart"/>
      <w:r w:rsidRPr="00BE27F5">
        <w:rPr>
          <w:rFonts w:ascii="Times New Roman" w:hAnsi="Times New Roman" w:cs="Times New Roman" w:hint="eastAsia"/>
          <w:bCs/>
          <w:sz w:val="28"/>
          <w:szCs w:val="28"/>
        </w:rPr>
        <w:t>套管翼环的</w:t>
      </w:r>
      <w:proofErr w:type="gramEnd"/>
      <w:r w:rsidRPr="00BE27F5">
        <w:rPr>
          <w:rFonts w:ascii="Times New Roman" w:hAnsi="Times New Roman" w:cs="Times New Roman" w:hint="eastAsia"/>
          <w:bCs/>
          <w:sz w:val="28"/>
          <w:szCs w:val="28"/>
        </w:rPr>
        <w:t>直径。预制板上预埋套管，套管规格比立管规格大两个等级；立管与墙的距离需考虑保温墙厚度。</w:t>
      </w:r>
    </w:p>
    <w:p w14:paraId="1933D4B0" w14:textId="49AEB202" w:rsidR="00BE27F5" w:rsidRPr="002B6E62" w:rsidRDefault="00BE27F5" w:rsidP="002B6E62">
      <w:pPr>
        <w:autoSpaceDE w:val="0"/>
        <w:autoSpaceDN w:val="0"/>
        <w:jc w:val="left"/>
        <w:rPr>
          <w:rFonts w:ascii="Times New Roman" w:hAnsi="Times New Roman" w:cs="Times New Roman"/>
          <w:b/>
          <w:color w:val="000000"/>
          <w:sz w:val="28"/>
          <w:szCs w:val="28"/>
          <w:lang w:val="zh-CN"/>
        </w:rPr>
      </w:pPr>
      <w:r w:rsidRPr="002B6E62">
        <w:rPr>
          <w:rFonts w:ascii="Times New Roman" w:hAnsi="Times New Roman" w:cs="Times New Roman" w:hint="eastAsia"/>
          <w:b/>
          <w:color w:val="000000"/>
          <w:sz w:val="28"/>
          <w:szCs w:val="28"/>
          <w:lang w:val="zh-CN"/>
        </w:rPr>
        <w:t>5</w:t>
      </w:r>
      <w:r w:rsidRPr="002B6E62">
        <w:rPr>
          <w:rFonts w:ascii="Times New Roman" w:hAnsi="Times New Roman" w:cs="Times New Roman"/>
          <w:b/>
          <w:color w:val="000000"/>
          <w:sz w:val="28"/>
          <w:szCs w:val="28"/>
          <w:lang w:val="zh-CN"/>
        </w:rPr>
        <w:t>.</w:t>
      </w:r>
      <w:r w:rsidR="002937C9">
        <w:rPr>
          <w:rFonts w:ascii="Times New Roman" w:hAnsi="Times New Roman" w:cs="Times New Roman"/>
          <w:b/>
          <w:color w:val="000000"/>
          <w:sz w:val="28"/>
          <w:szCs w:val="28"/>
          <w:lang w:val="zh-CN"/>
        </w:rPr>
        <w:t>5</w:t>
      </w:r>
      <w:r w:rsidRPr="002B6E62">
        <w:rPr>
          <w:rFonts w:ascii="Times New Roman" w:hAnsi="Times New Roman" w:cs="Times New Roman"/>
          <w:b/>
          <w:color w:val="000000"/>
          <w:sz w:val="28"/>
          <w:szCs w:val="28"/>
          <w:lang w:val="zh-CN"/>
        </w:rPr>
        <w:t xml:space="preserve">.2.4 </w:t>
      </w:r>
      <w:r w:rsidRPr="002B6E62">
        <w:rPr>
          <w:rFonts w:ascii="Times New Roman" w:hAnsi="Times New Roman" w:cs="Times New Roman" w:hint="eastAsia"/>
          <w:b/>
          <w:color w:val="000000"/>
          <w:sz w:val="28"/>
          <w:szCs w:val="28"/>
          <w:lang w:val="zh-CN"/>
        </w:rPr>
        <w:t>竖向构件洞口设计</w:t>
      </w:r>
    </w:p>
    <w:p w14:paraId="74731CBB" w14:textId="0288EEB7"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 xml:space="preserve">a) </w:t>
      </w:r>
      <w:r w:rsidR="00BE27F5" w:rsidRPr="00BE27F5">
        <w:rPr>
          <w:rFonts w:ascii="Times New Roman" w:hAnsi="Times New Roman" w:cs="Times New Roman" w:hint="eastAsia"/>
          <w:bCs/>
          <w:sz w:val="28"/>
          <w:szCs w:val="28"/>
        </w:rPr>
        <w:t>套管预留、洞口预留严格按照施工图及相应规范的要求进行，洞口应避开叠合</w:t>
      </w:r>
      <w:proofErr w:type="gramStart"/>
      <w:r w:rsidR="00BE27F5" w:rsidRPr="00BE27F5">
        <w:rPr>
          <w:rFonts w:ascii="Times New Roman" w:hAnsi="Times New Roman" w:cs="Times New Roman" w:hint="eastAsia"/>
          <w:bCs/>
          <w:sz w:val="28"/>
          <w:szCs w:val="28"/>
        </w:rPr>
        <w:t>板主受力筋</w:t>
      </w:r>
      <w:proofErr w:type="gramEnd"/>
      <w:r w:rsidR="00BE27F5" w:rsidRPr="00BE27F5">
        <w:rPr>
          <w:rFonts w:ascii="Times New Roman" w:hAnsi="Times New Roman" w:cs="Times New Roman" w:hint="eastAsia"/>
          <w:bCs/>
          <w:sz w:val="28"/>
          <w:szCs w:val="28"/>
        </w:rPr>
        <w:t>位置，完成后做好洞口</w:t>
      </w:r>
      <w:r w:rsidR="00BE27F5" w:rsidRPr="00BE27F5">
        <w:rPr>
          <w:rFonts w:ascii="Times New Roman" w:hAnsi="Times New Roman" w:cs="Times New Roman"/>
          <w:bCs/>
          <w:sz w:val="28"/>
          <w:szCs w:val="28"/>
        </w:rPr>
        <w:t>(</w:t>
      </w:r>
      <w:r w:rsidR="00BE27F5" w:rsidRPr="00BE27F5">
        <w:rPr>
          <w:rFonts w:ascii="Times New Roman" w:hAnsi="Times New Roman" w:cs="Times New Roman" w:hint="eastAsia"/>
          <w:bCs/>
          <w:sz w:val="28"/>
          <w:szCs w:val="28"/>
        </w:rPr>
        <w:t>及套管、止水节</w:t>
      </w:r>
      <w:r w:rsidR="00BE27F5" w:rsidRPr="00BE27F5">
        <w:rPr>
          <w:rFonts w:ascii="Times New Roman" w:hAnsi="Times New Roman" w:cs="Times New Roman"/>
          <w:bCs/>
          <w:sz w:val="28"/>
          <w:szCs w:val="28"/>
        </w:rPr>
        <w:t xml:space="preserve">) </w:t>
      </w:r>
      <w:r w:rsidR="00BE27F5" w:rsidRPr="00BE27F5">
        <w:rPr>
          <w:rFonts w:ascii="Times New Roman" w:hAnsi="Times New Roman" w:cs="Times New Roman" w:hint="eastAsia"/>
          <w:bCs/>
          <w:sz w:val="28"/>
          <w:szCs w:val="28"/>
        </w:rPr>
        <w:t>的封堵防护。</w:t>
      </w:r>
    </w:p>
    <w:p w14:paraId="7F2225FE" w14:textId="15FC19A5"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b)</w:t>
      </w:r>
      <w:r>
        <w:rPr>
          <w:rFonts w:ascii="Times New Roman" w:hAnsi="Times New Roman" w:cs="Times New Roman" w:hint="eastAsia"/>
          <w:bCs/>
          <w:sz w:val="28"/>
          <w:szCs w:val="28"/>
        </w:rPr>
        <w:t xml:space="preserve"> </w:t>
      </w:r>
      <w:r w:rsidR="00BE27F5" w:rsidRPr="00BE27F5">
        <w:rPr>
          <w:rFonts w:ascii="Times New Roman" w:hAnsi="Times New Roman" w:cs="Times New Roman" w:hint="eastAsia"/>
          <w:bCs/>
          <w:sz w:val="28"/>
          <w:szCs w:val="28"/>
        </w:rPr>
        <w:t>各专业空调管、水管、排气管的预留孔洞底部标高不能低于吊顶高度，各专业的孔洞水平位置避免碰撞，且需满足结构要求。</w:t>
      </w:r>
    </w:p>
    <w:p w14:paraId="5C188F69" w14:textId="0FD1E2D4" w:rsidR="00BE27F5" w:rsidRPr="00BE27F5" w:rsidRDefault="002937C9" w:rsidP="00BE27F5">
      <w:pPr>
        <w:ind w:firstLineChars="200" w:firstLine="560"/>
        <w:rPr>
          <w:rFonts w:ascii="Times New Roman" w:hAnsi="Times New Roman" w:cs="Times New Roman"/>
          <w:bCs/>
          <w:sz w:val="28"/>
          <w:szCs w:val="28"/>
        </w:rPr>
      </w:pPr>
      <w:r w:rsidRPr="00D66E7E">
        <w:rPr>
          <w:rFonts w:ascii="Times New Roman" w:hAnsi="Times New Roman" w:cs="Times New Roman"/>
          <w:bCs/>
          <w:sz w:val="28"/>
          <w:szCs w:val="28"/>
        </w:rPr>
        <w:t>c)</w:t>
      </w:r>
      <w:r>
        <w:rPr>
          <w:rFonts w:ascii="Times New Roman" w:hAnsi="Times New Roman" w:cs="Times New Roman"/>
          <w:bCs/>
          <w:sz w:val="28"/>
          <w:szCs w:val="28"/>
        </w:rPr>
        <w:t xml:space="preserve"> </w:t>
      </w:r>
      <w:r w:rsidR="00BE27F5" w:rsidRPr="00BE27F5">
        <w:rPr>
          <w:rFonts w:ascii="Times New Roman" w:hAnsi="Times New Roman" w:cs="Times New Roman" w:hint="eastAsia"/>
          <w:bCs/>
          <w:sz w:val="28"/>
          <w:szCs w:val="28"/>
        </w:rPr>
        <w:t>地漏应采用直埋地漏，洗手盆、洗菜盆、淋浴等位置的排水，宜采用同层排水方式。下层排水，应采用直</w:t>
      </w:r>
      <w:proofErr w:type="gramStart"/>
      <w:r w:rsidR="00BE27F5" w:rsidRPr="00BE27F5">
        <w:rPr>
          <w:rFonts w:ascii="Times New Roman" w:hAnsi="Times New Roman" w:cs="Times New Roman" w:hint="eastAsia"/>
          <w:bCs/>
          <w:sz w:val="28"/>
          <w:szCs w:val="28"/>
        </w:rPr>
        <w:t>埋节直埋</w:t>
      </w:r>
      <w:proofErr w:type="gramEnd"/>
      <w:r w:rsidR="00BE27F5" w:rsidRPr="00BE27F5">
        <w:rPr>
          <w:rFonts w:ascii="Times New Roman" w:hAnsi="Times New Roman" w:cs="Times New Roman" w:hint="eastAsia"/>
          <w:bCs/>
          <w:sz w:val="28"/>
          <w:szCs w:val="28"/>
        </w:rPr>
        <w:t>，避免预留孔洞。排水立管穿楼板处，宜采用预留孔洞的方式进行孔洞预留。</w:t>
      </w:r>
    </w:p>
    <w:p w14:paraId="35429F03" w14:textId="01F79CE9" w:rsidR="00BE27F5" w:rsidRPr="002B6E62" w:rsidRDefault="00BE27F5" w:rsidP="002B6E62">
      <w:pPr>
        <w:autoSpaceDE w:val="0"/>
        <w:autoSpaceDN w:val="0"/>
        <w:jc w:val="left"/>
        <w:rPr>
          <w:rFonts w:ascii="Times New Roman" w:hAnsi="Times New Roman" w:cs="Times New Roman"/>
          <w:b/>
          <w:color w:val="000000"/>
          <w:sz w:val="28"/>
          <w:szCs w:val="28"/>
          <w:lang w:val="zh-CN"/>
        </w:rPr>
      </w:pPr>
      <w:r w:rsidRPr="002B6E62">
        <w:rPr>
          <w:rFonts w:ascii="Times New Roman" w:hAnsi="Times New Roman" w:cs="Times New Roman" w:hint="eastAsia"/>
          <w:b/>
          <w:color w:val="000000"/>
          <w:sz w:val="28"/>
          <w:szCs w:val="28"/>
          <w:lang w:val="zh-CN"/>
        </w:rPr>
        <w:t>5</w:t>
      </w:r>
      <w:r w:rsidRPr="002B6E62">
        <w:rPr>
          <w:rFonts w:ascii="Times New Roman" w:hAnsi="Times New Roman" w:cs="Times New Roman"/>
          <w:b/>
          <w:color w:val="000000"/>
          <w:sz w:val="28"/>
          <w:szCs w:val="28"/>
          <w:lang w:val="zh-CN"/>
        </w:rPr>
        <w:t>.</w:t>
      </w:r>
      <w:r w:rsidR="002937C9">
        <w:rPr>
          <w:rFonts w:ascii="Times New Roman" w:hAnsi="Times New Roman" w:cs="Times New Roman"/>
          <w:b/>
          <w:color w:val="000000"/>
          <w:sz w:val="28"/>
          <w:szCs w:val="28"/>
          <w:lang w:val="zh-CN"/>
        </w:rPr>
        <w:t>5</w:t>
      </w:r>
      <w:r w:rsidRPr="002B6E62">
        <w:rPr>
          <w:rFonts w:ascii="Times New Roman" w:hAnsi="Times New Roman" w:cs="Times New Roman"/>
          <w:b/>
          <w:color w:val="000000"/>
          <w:sz w:val="28"/>
          <w:szCs w:val="28"/>
          <w:lang w:val="zh-CN"/>
        </w:rPr>
        <w:t xml:space="preserve">.2.5 </w:t>
      </w:r>
      <w:r w:rsidRPr="002B6E62">
        <w:rPr>
          <w:rFonts w:ascii="Times New Roman" w:hAnsi="Times New Roman" w:cs="Times New Roman" w:hint="eastAsia"/>
          <w:b/>
          <w:color w:val="000000"/>
          <w:sz w:val="28"/>
          <w:szCs w:val="28"/>
          <w:lang w:val="zh-CN"/>
        </w:rPr>
        <w:t>管材选择</w:t>
      </w:r>
    </w:p>
    <w:p w14:paraId="57DB1732" w14:textId="77777777"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bCs/>
          <w:sz w:val="28"/>
          <w:szCs w:val="28"/>
        </w:rPr>
        <w:t>给水管道应选用耐腐蚀和安装</w:t>
      </w:r>
      <w:r w:rsidRPr="00BE27F5">
        <w:rPr>
          <w:rFonts w:ascii="Times New Roman" w:hAnsi="Times New Roman" w:cs="Times New Roman" w:hint="eastAsia"/>
          <w:bCs/>
          <w:sz w:val="28"/>
          <w:szCs w:val="28"/>
        </w:rPr>
        <w:t>连接</w:t>
      </w:r>
      <w:r w:rsidRPr="00BE27F5">
        <w:rPr>
          <w:rFonts w:ascii="Times New Roman" w:hAnsi="Times New Roman" w:cs="Times New Roman"/>
          <w:bCs/>
          <w:sz w:val="28"/>
          <w:szCs w:val="28"/>
        </w:rPr>
        <w:t>方便可靠的管道，可采用不锈钢管、铜管、塑料给水管和金属塑料复合管</w:t>
      </w:r>
      <w:r w:rsidRPr="00BE27F5">
        <w:rPr>
          <w:rFonts w:ascii="Times New Roman" w:hAnsi="Times New Roman" w:cs="Times New Roman" w:hint="eastAsia"/>
          <w:bCs/>
          <w:sz w:val="28"/>
          <w:szCs w:val="28"/>
        </w:rPr>
        <w:t>；</w:t>
      </w:r>
      <w:r w:rsidRPr="00BE27F5">
        <w:rPr>
          <w:rFonts w:ascii="Times New Roman" w:hAnsi="Times New Roman" w:cs="Times New Roman"/>
          <w:bCs/>
          <w:sz w:val="28"/>
          <w:szCs w:val="28"/>
        </w:rPr>
        <w:t>排水管道采用建筑排水</w:t>
      </w:r>
      <w:r w:rsidRPr="00BE27F5">
        <w:rPr>
          <w:rFonts w:ascii="Times New Roman" w:hAnsi="Times New Roman" w:cs="Times New Roman"/>
          <w:bCs/>
          <w:sz w:val="28"/>
          <w:szCs w:val="28"/>
        </w:rPr>
        <w:lastRenderedPageBreak/>
        <w:t>塑料管材及管件；通气管材宜与排水管管材一致。</w:t>
      </w:r>
    </w:p>
    <w:p w14:paraId="0B15C297" w14:textId="134B4B79" w:rsidR="00BE27F5" w:rsidRPr="002B6E62" w:rsidRDefault="00BE27F5" w:rsidP="002B6E62">
      <w:pPr>
        <w:autoSpaceDE w:val="0"/>
        <w:autoSpaceDN w:val="0"/>
        <w:jc w:val="left"/>
        <w:rPr>
          <w:rFonts w:ascii="Times New Roman" w:hAnsi="Times New Roman" w:cs="Times New Roman"/>
          <w:b/>
          <w:color w:val="000000"/>
          <w:sz w:val="28"/>
          <w:szCs w:val="28"/>
          <w:lang w:val="zh-CN"/>
        </w:rPr>
      </w:pPr>
      <w:r w:rsidRPr="002B6E62">
        <w:rPr>
          <w:rFonts w:ascii="Times New Roman" w:hAnsi="Times New Roman" w:cs="Times New Roman" w:hint="eastAsia"/>
          <w:b/>
          <w:color w:val="000000"/>
          <w:sz w:val="28"/>
          <w:szCs w:val="28"/>
          <w:lang w:val="zh-CN"/>
        </w:rPr>
        <w:t>5</w:t>
      </w:r>
      <w:r w:rsidRPr="002B6E62">
        <w:rPr>
          <w:rFonts w:ascii="Times New Roman" w:hAnsi="Times New Roman" w:cs="Times New Roman"/>
          <w:b/>
          <w:color w:val="000000"/>
          <w:sz w:val="28"/>
          <w:szCs w:val="28"/>
          <w:lang w:val="zh-CN"/>
        </w:rPr>
        <w:t>.</w:t>
      </w:r>
      <w:r w:rsidR="002937C9">
        <w:rPr>
          <w:rFonts w:ascii="Times New Roman" w:hAnsi="Times New Roman" w:cs="Times New Roman"/>
          <w:b/>
          <w:color w:val="000000"/>
          <w:sz w:val="28"/>
          <w:szCs w:val="28"/>
          <w:lang w:val="zh-CN"/>
        </w:rPr>
        <w:t>5</w:t>
      </w:r>
      <w:r w:rsidRPr="002B6E62">
        <w:rPr>
          <w:rFonts w:ascii="Times New Roman" w:hAnsi="Times New Roman" w:cs="Times New Roman"/>
          <w:b/>
          <w:color w:val="000000"/>
          <w:sz w:val="28"/>
          <w:szCs w:val="28"/>
          <w:lang w:val="zh-CN"/>
        </w:rPr>
        <w:t xml:space="preserve">.2.6 </w:t>
      </w:r>
      <w:r w:rsidRPr="002B6E62">
        <w:rPr>
          <w:rFonts w:ascii="Times New Roman" w:hAnsi="Times New Roman" w:cs="Times New Roman" w:hint="eastAsia"/>
          <w:b/>
          <w:color w:val="000000"/>
          <w:sz w:val="28"/>
          <w:szCs w:val="28"/>
          <w:lang w:val="zh-CN"/>
        </w:rPr>
        <w:t>配合施工措施</w:t>
      </w:r>
    </w:p>
    <w:p w14:paraId="5CD6E422" w14:textId="465797FF" w:rsidR="00BE27F5" w:rsidRPr="00BE27F5" w:rsidRDefault="00BE27F5" w:rsidP="00BE27F5">
      <w:pPr>
        <w:ind w:firstLineChars="200" w:firstLine="560"/>
        <w:rPr>
          <w:rFonts w:ascii="Times New Roman" w:hAnsi="Times New Roman" w:cs="Times New Roman"/>
          <w:bCs/>
          <w:sz w:val="28"/>
          <w:szCs w:val="28"/>
        </w:rPr>
      </w:pPr>
      <w:r w:rsidRPr="00BE27F5">
        <w:rPr>
          <w:rFonts w:ascii="Times New Roman" w:hAnsi="Times New Roman" w:cs="Times New Roman" w:hint="eastAsia"/>
          <w:bCs/>
          <w:sz w:val="28"/>
          <w:szCs w:val="28"/>
        </w:rPr>
        <w:t>机电工程管线种类多、数量大、纵横交错，管线的交叉重叠、管与钢筋</w:t>
      </w:r>
      <w:r w:rsidRPr="00BE27F5">
        <w:rPr>
          <w:rFonts w:ascii="Times New Roman" w:hAnsi="Times New Roman" w:cs="Times New Roman"/>
          <w:bCs/>
          <w:sz w:val="28"/>
          <w:szCs w:val="28"/>
        </w:rPr>
        <w:t>(</w:t>
      </w:r>
      <w:r w:rsidRPr="00BE27F5">
        <w:rPr>
          <w:rFonts w:ascii="Times New Roman" w:hAnsi="Times New Roman" w:cs="Times New Roman" w:hint="eastAsia"/>
          <w:bCs/>
          <w:sz w:val="28"/>
          <w:szCs w:val="28"/>
        </w:rPr>
        <w:t>桁架钢筋</w:t>
      </w:r>
      <w:r w:rsidR="002B6E62">
        <w:rPr>
          <w:rFonts w:ascii="Times New Roman" w:hAnsi="Times New Roman" w:cs="Times New Roman" w:hint="eastAsia"/>
          <w:bCs/>
          <w:sz w:val="28"/>
          <w:szCs w:val="28"/>
        </w:rPr>
        <w:t>)</w:t>
      </w:r>
      <w:r w:rsidRPr="00BE27F5">
        <w:rPr>
          <w:rFonts w:ascii="Times New Roman" w:hAnsi="Times New Roman" w:cs="Times New Roman" w:hint="eastAsia"/>
          <w:bCs/>
          <w:sz w:val="28"/>
          <w:szCs w:val="28"/>
        </w:rPr>
        <w:t>碰撞、接线盒接口方向、管路连接等都可能对机电施工造成困难。基于</w:t>
      </w:r>
      <w:r w:rsidRPr="00BE27F5">
        <w:rPr>
          <w:rFonts w:ascii="Times New Roman" w:hAnsi="Times New Roman" w:cs="Times New Roman"/>
          <w:bCs/>
          <w:sz w:val="28"/>
          <w:szCs w:val="28"/>
        </w:rPr>
        <w:t>BIM</w:t>
      </w:r>
      <w:r w:rsidRPr="00BE27F5">
        <w:rPr>
          <w:rFonts w:ascii="Times New Roman" w:hAnsi="Times New Roman" w:cs="Times New Roman" w:hint="eastAsia"/>
          <w:bCs/>
          <w:sz w:val="28"/>
          <w:szCs w:val="28"/>
        </w:rPr>
        <w:t>技术可将建筑、结构、机电等专业模型整合，通过</w:t>
      </w:r>
      <w:r w:rsidRPr="00BE27F5">
        <w:rPr>
          <w:rFonts w:ascii="Times New Roman" w:hAnsi="Times New Roman" w:cs="Times New Roman"/>
          <w:bCs/>
          <w:sz w:val="28"/>
          <w:szCs w:val="28"/>
        </w:rPr>
        <w:t>BIM</w:t>
      </w:r>
      <w:r w:rsidRPr="00BE27F5">
        <w:rPr>
          <w:rFonts w:ascii="Times New Roman" w:hAnsi="Times New Roman" w:cs="Times New Roman" w:hint="eastAsia"/>
          <w:bCs/>
          <w:sz w:val="28"/>
          <w:szCs w:val="28"/>
        </w:rPr>
        <w:t>技术的可视化，对装配式建筑内管线、配电箱底壳等进行详细的深化设计，并进行各专业碰撞检查，对管线进行调整、避让和综合布置，实现优化布置，提高施工效率和质量。</w:t>
      </w:r>
    </w:p>
    <w:p w14:paraId="3B3DD98E" w14:textId="77777777" w:rsidR="00584944" w:rsidRDefault="00584944">
      <w:pPr>
        <w:widowControl/>
        <w:jc w:val="left"/>
        <w:rPr>
          <w:rFonts w:ascii="Times New Roman" w:hAnsi="Times New Roman" w:cs="Times New Roman"/>
          <w:b/>
          <w:bCs/>
          <w:kern w:val="44"/>
          <w:sz w:val="32"/>
          <w:szCs w:val="44"/>
        </w:rPr>
      </w:pPr>
      <w:bookmarkStart w:id="163" w:name="_Toc57619904"/>
      <w:bookmarkStart w:id="164" w:name="_Toc65587237"/>
      <w:bookmarkStart w:id="165" w:name="_Toc62816690"/>
      <w:bookmarkStart w:id="166" w:name="_Toc57641825"/>
      <w:bookmarkStart w:id="167" w:name="_Toc73127459"/>
      <w:bookmarkStart w:id="168" w:name="_Toc61854628"/>
      <w:bookmarkStart w:id="169" w:name="_Toc65151623"/>
      <w:bookmarkStart w:id="170" w:name="_Toc57641533"/>
      <w:bookmarkStart w:id="171" w:name="_Toc58396668"/>
      <w:bookmarkStart w:id="172" w:name="_Toc57620230"/>
      <w:bookmarkStart w:id="173" w:name="_Toc61854505"/>
      <w:bookmarkStart w:id="174" w:name="_Toc74646416"/>
      <w:bookmarkStart w:id="175" w:name="_Toc462170007"/>
      <w:bookmarkStart w:id="176" w:name="_Toc468443254"/>
      <w:bookmarkStart w:id="177" w:name="_Toc462169942"/>
      <w:bookmarkEnd w:id="101"/>
      <w:bookmarkEnd w:id="102"/>
      <w:bookmarkEnd w:id="103"/>
      <w:r>
        <w:br w:type="page"/>
      </w:r>
    </w:p>
    <w:p w14:paraId="42E6BED4" w14:textId="523E7FE1" w:rsidR="00B13932" w:rsidRDefault="00174A2C">
      <w:pPr>
        <w:pStyle w:val="1"/>
        <w:spacing w:after="312"/>
      </w:pPr>
      <w:bookmarkStart w:id="178" w:name="_Toc151469828"/>
      <w:bookmarkStart w:id="179" w:name="_Toc161230408"/>
      <w:bookmarkEnd w:id="163"/>
      <w:bookmarkEnd w:id="164"/>
      <w:bookmarkEnd w:id="165"/>
      <w:bookmarkEnd w:id="166"/>
      <w:bookmarkEnd w:id="167"/>
      <w:bookmarkEnd w:id="168"/>
      <w:bookmarkEnd w:id="169"/>
      <w:bookmarkEnd w:id="170"/>
      <w:bookmarkEnd w:id="171"/>
      <w:bookmarkEnd w:id="172"/>
      <w:bookmarkEnd w:id="173"/>
      <w:bookmarkEnd w:id="174"/>
      <w:r>
        <w:lastRenderedPageBreak/>
        <w:t>6</w:t>
      </w:r>
      <w:r w:rsidR="00A262B4">
        <w:t xml:space="preserve"> </w:t>
      </w:r>
      <w:r w:rsidR="00011B3D">
        <w:t>结构设计</w:t>
      </w:r>
      <w:bookmarkEnd w:id="178"/>
      <w:bookmarkEnd w:id="179"/>
      <w:r w:rsidR="00011B3D">
        <w:fldChar w:fldCharType="begin"/>
      </w:r>
      <w:r w:rsidR="00011B3D">
        <w:instrText xml:space="preserve"> TC  "</w:instrText>
      </w:r>
      <w:bookmarkStart w:id="180" w:name="_Toc151456932"/>
      <w:r w:rsidR="00011B3D">
        <w:instrText>4 Basic regulations for structural design</w:instrText>
      </w:r>
      <w:bookmarkEnd w:id="180"/>
      <w:r w:rsidR="00011B3D">
        <w:instrText xml:space="preserve">" \l 1 </w:instrText>
      </w:r>
      <w:r w:rsidR="00011B3D">
        <w:fldChar w:fldCharType="end"/>
      </w:r>
    </w:p>
    <w:p w14:paraId="29339772" w14:textId="71BE6378" w:rsidR="00B13932" w:rsidRDefault="00174A2C">
      <w:pPr>
        <w:pStyle w:val="2"/>
        <w:rPr>
          <w:rFonts w:ascii="Times New Roman" w:hAnsi="Times New Roman"/>
        </w:rPr>
      </w:pPr>
      <w:bookmarkStart w:id="181" w:name="_Toc74646417"/>
      <w:bookmarkStart w:id="182" w:name="_Toc151469829"/>
      <w:bookmarkStart w:id="183" w:name="_Toc161230409"/>
      <w:r>
        <w:rPr>
          <w:rFonts w:ascii="Times New Roman" w:hAnsi="Times New Roman"/>
        </w:rPr>
        <w:t>6</w:t>
      </w:r>
      <w:r w:rsidR="00011B3D">
        <w:rPr>
          <w:rFonts w:ascii="Times New Roman" w:hAnsi="Times New Roman"/>
        </w:rPr>
        <w:t xml:space="preserve">.1 </w:t>
      </w:r>
      <w:r w:rsidR="00011B3D">
        <w:rPr>
          <w:rFonts w:ascii="Times New Roman" w:hAnsi="Times New Roman"/>
        </w:rPr>
        <w:t>一般规定</w:t>
      </w:r>
      <w:bookmarkEnd w:id="181"/>
      <w:bookmarkEnd w:id="182"/>
      <w:bookmarkEnd w:id="183"/>
      <w:r w:rsidR="00011B3D">
        <w:rPr>
          <w:rFonts w:ascii="Times New Roman" w:hAnsi="Times New Roman"/>
        </w:rPr>
        <w:fldChar w:fldCharType="begin"/>
      </w:r>
      <w:r w:rsidR="00011B3D">
        <w:rPr>
          <w:rFonts w:ascii="Times New Roman" w:hAnsi="Times New Roman"/>
        </w:rPr>
        <w:instrText xml:space="preserve"> TC  "</w:instrText>
      </w:r>
      <w:bookmarkStart w:id="184" w:name="_Toc151389489"/>
      <w:bookmarkStart w:id="185" w:name="_Toc151456933"/>
      <w:r w:rsidR="00011B3D">
        <w:rPr>
          <w:rFonts w:ascii="Times New Roman" w:hAnsi="Times New Roman"/>
        </w:rPr>
        <w:instrText>4.1 General regulations</w:instrText>
      </w:r>
      <w:bookmarkEnd w:id="184"/>
      <w:bookmarkEnd w:id="185"/>
      <w:r w:rsidR="00011B3D">
        <w:rPr>
          <w:rFonts w:ascii="Times New Roman" w:hAnsi="Times New Roman"/>
        </w:rPr>
        <w:instrText xml:space="preserve">" \l 2 </w:instrText>
      </w:r>
      <w:r w:rsidR="00011B3D">
        <w:rPr>
          <w:rFonts w:ascii="Times New Roman" w:hAnsi="Times New Roman"/>
        </w:rPr>
        <w:fldChar w:fldCharType="end"/>
      </w:r>
    </w:p>
    <w:p w14:paraId="3B45AE61" w14:textId="3334966A" w:rsidR="00B13932" w:rsidRDefault="00103D5F">
      <w:pPr>
        <w:pStyle w:val="a8"/>
        <w:spacing w:line="360" w:lineRule="auto"/>
        <w:rPr>
          <w:bCs/>
          <w:sz w:val="28"/>
          <w:szCs w:val="28"/>
        </w:rPr>
      </w:pPr>
      <w:bookmarkStart w:id="186" w:name="_Toc457809790"/>
      <w:bookmarkStart w:id="187" w:name="_Toc386020203"/>
      <w:bookmarkStart w:id="188" w:name="_Toc387223046"/>
      <w:bookmarkStart w:id="189" w:name="_Toc386021340"/>
      <w:bookmarkStart w:id="190" w:name="_Toc386021175"/>
      <w:bookmarkStart w:id="191" w:name="_Toc386021420"/>
      <w:bookmarkStart w:id="192" w:name="_Toc386021050"/>
      <w:bookmarkStart w:id="193" w:name="_Toc386020019"/>
      <w:bookmarkStart w:id="194" w:name="_Toc386020145"/>
      <w:bookmarkStart w:id="195" w:name="_Toc386020916"/>
      <w:bookmarkStart w:id="196" w:name="_Toc420494247"/>
      <w:bookmarkStart w:id="197" w:name="_Toc386020738"/>
      <w:bookmarkStart w:id="198" w:name="_Toc386021998"/>
      <w:bookmarkStart w:id="199" w:name="_Toc386020383"/>
      <w:bookmarkStart w:id="200" w:name="_Toc386020990"/>
      <w:bookmarkEnd w:id="175"/>
      <w:bookmarkEnd w:id="176"/>
      <w:bookmarkEnd w:id="177"/>
      <w:r>
        <w:rPr>
          <w:rFonts w:hint="eastAsia"/>
          <w:b/>
          <w:sz w:val="28"/>
          <w:szCs w:val="28"/>
        </w:rPr>
        <w:t>6</w:t>
      </w:r>
      <w:r w:rsidR="00011B3D">
        <w:rPr>
          <w:b/>
          <w:sz w:val="28"/>
          <w:szCs w:val="28"/>
        </w:rPr>
        <w:t>.1.1</w:t>
      </w:r>
      <w:proofErr w:type="gramStart"/>
      <w:r w:rsidR="0089485D">
        <w:rPr>
          <w:sz w:val="28"/>
          <w:szCs w:val="28"/>
        </w:rPr>
        <w:t>单元式竹缠绕</w:t>
      </w:r>
      <w:proofErr w:type="gramEnd"/>
      <w:r w:rsidR="0089485D">
        <w:rPr>
          <w:sz w:val="28"/>
          <w:szCs w:val="28"/>
        </w:rPr>
        <w:t>房屋</w:t>
      </w:r>
      <w:r w:rsidR="00011B3D">
        <w:rPr>
          <w:sz w:val="28"/>
          <w:szCs w:val="28"/>
        </w:rPr>
        <w:t>结构设计应符合现行国家标准</w:t>
      </w:r>
      <w:r w:rsidR="00B14B9A">
        <w:rPr>
          <w:rFonts w:hint="eastAsia"/>
          <w:sz w:val="28"/>
          <w:szCs w:val="28"/>
        </w:rPr>
        <w:t>《</w:t>
      </w:r>
      <w:r w:rsidR="00B14B9A" w:rsidRPr="00BB7E38">
        <w:rPr>
          <w:rFonts w:hint="eastAsia"/>
          <w:sz w:val="28"/>
          <w:szCs w:val="28"/>
        </w:rPr>
        <w:t>工程结构通用规范</w:t>
      </w:r>
      <w:r w:rsidR="00B14B9A">
        <w:rPr>
          <w:rFonts w:hint="eastAsia"/>
          <w:sz w:val="28"/>
          <w:szCs w:val="28"/>
        </w:rPr>
        <w:t>》</w:t>
      </w:r>
      <w:r w:rsidR="00B14B9A" w:rsidRPr="00BB7E38">
        <w:rPr>
          <w:rFonts w:hint="eastAsia"/>
          <w:sz w:val="28"/>
          <w:szCs w:val="28"/>
        </w:rPr>
        <w:t>GB 55001</w:t>
      </w:r>
      <w:r w:rsidR="00B14B9A">
        <w:rPr>
          <w:rFonts w:hint="eastAsia"/>
          <w:sz w:val="28"/>
          <w:szCs w:val="28"/>
        </w:rPr>
        <w:t>和</w:t>
      </w:r>
      <w:r w:rsidR="00011B3D">
        <w:rPr>
          <w:sz w:val="28"/>
          <w:szCs w:val="28"/>
        </w:rPr>
        <w:t>《工程结构可靠性设计统一标准</w:t>
      </w:r>
      <w:r w:rsidR="00B14B9A">
        <w:rPr>
          <w:rFonts w:hint="eastAsia"/>
          <w:sz w:val="28"/>
          <w:szCs w:val="28"/>
        </w:rPr>
        <w:t>》</w:t>
      </w:r>
      <w:r w:rsidR="00B14B9A" w:rsidRPr="00BB7E38">
        <w:rPr>
          <w:rFonts w:hint="eastAsia"/>
          <w:sz w:val="28"/>
          <w:szCs w:val="28"/>
        </w:rPr>
        <w:t>GB</w:t>
      </w:r>
      <w:r w:rsidR="00011B3D">
        <w:rPr>
          <w:sz w:val="28"/>
          <w:szCs w:val="28"/>
        </w:rPr>
        <w:t xml:space="preserve"> 50153</w:t>
      </w:r>
      <w:r w:rsidR="00011B3D">
        <w:rPr>
          <w:sz w:val="28"/>
          <w:szCs w:val="28"/>
        </w:rPr>
        <w:t>的规定，建筑结构的设计</w:t>
      </w:r>
      <w:r w:rsidR="00B14B9A">
        <w:rPr>
          <w:rFonts w:hint="eastAsia"/>
          <w:sz w:val="28"/>
          <w:szCs w:val="28"/>
        </w:rPr>
        <w:t>工作</w:t>
      </w:r>
      <w:r w:rsidR="00011B3D">
        <w:rPr>
          <w:sz w:val="28"/>
          <w:szCs w:val="28"/>
        </w:rPr>
        <w:t>年限不应少于</w:t>
      </w:r>
      <w:r w:rsidR="00011B3D">
        <w:rPr>
          <w:sz w:val="28"/>
          <w:szCs w:val="28"/>
        </w:rPr>
        <w:t>50</w:t>
      </w:r>
      <w:r w:rsidR="00011B3D">
        <w:rPr>
          <w:sz w:val="28"/>
          <w:szCs w:val="28"/>
        </w:rPr>
        <w:t>年，其安全等级不应低于二级。</w:t>
      </w:r>
    </w:p>
    <w:p w14:paraId="7B3FA164" w14:textId="24F98DDE" w:rsidR="00B13932" w:rsidRDefault="00103D5F">
      <w:pPr>
        <w:rPr>
          <w:rFonts w:ascii="Times New Roman" w:hAnsi="Times New Roman" w:cs="Times New Roman"/>
          <w:sz w:val="28"/>
          <w:szCs w:val="28"/>
        </w:rPr>
      </w:pPr>
      <w:r>
        <w:rPr>
          <w:rFonts w:ascii="Times New Roman" w:hAnsi="Times New Roman" w:cs="Times New Roman" w:hint="eastAsia"/>
          <w:b/>
          <w:sz w:val="28"/>
          <w:szCs w:val="28"/>
        </w:rPr>
        <w:t>6</w:t>
      </w:r>
      <w:r w:rsidR="00011B3D">
        <w:rPr>
          <w:rFonts w:ascii="Times New Roman" w:hAnsi="Times New Roman" w:cs="Times New Roman"/>
          <w:b/>
          <w:sz w:val="28"/>
          <w:szCs w:val="28"/>
        </w:rPr>
        <w:t>.1.2</w:t>
      </w:r>
      <w:r w:rsidR="00011B3D">
        <w:rPr>
          <w:rFonts w:ascii="Times New Roman" w:hAnsi="Times New Roman" w:cs="Times New Roman"/>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011B3D">
        <w:rPr>
          <w:rFonts w:ascii="Times New Roman" w:hAnsi="Times New Roman" w:cs="Times New Roman"/>
          <w:sz w:val="28"/>
          <w:szCs w:val="28"/>
        </w:rPr>
        <w:t>的结构体系应根据建筑层数和抗震设防烈度选用钢</w:t>
      </w:r>
      <w:r w:rsidR="004E5807">
        <w:rPr>
          <w:rFonts w:ascii="Times New Roman" w:hAnsi="Times New Roman" w:cs="Times New Roman" w:hint="eastAsia"/>
          <w:sz w:val="28"/>
          <w:szCs w:val="28"/>
        </w:rPr>
        <w:t>、竹或木</w:t>
      </w:r>
      <w:r w:rsidR="00011B3D">
        <w:rPr>
          <w:rFonts w:ascii="Times New Roman" w:hAnsi="Times New Roman" w:cs="Times New Roman"/>
          <w:sz w:val="28"/>
          <w:szCs w:val="28"/>
        </w:rPr>
        <w:t>框架结构体系。</w:t>
      </w:r>
    </w:p>
    <w:p w14:paraId="531F7795" w14:textId="45FC4607" w:rsidR="00B13932" w:rsidRDefault="00103D5F">
      <w:pPr>
        <w:pStyle w:val="a8"/>
        <w:rPr>
          <w:sz w:val="28"/>
          <w:szCs w:val="28"/>
        </w:rPr>
      </w:pPr>
      <w:r>
        <w:rPr>
          <w:rFonts w:hint="eastAsia"/>
          <w:b/>
          <w:sz w:val="28"/>
          <w:szCs w:val="28"/>
        </w:rPr>
        <w:t>6</w:t>
      </w:r>
      <w:r w:rsidR="00011B3D">
        <w:rPr>
          <w:b/>
          <w:sz w:val="28"/>
          <w:szCs w:val="28"/>
        </w:rPr>
        <w:t>.1.3</w:t>
      </w:r>
      <w:r w:rsidR="00011B3D">
        <w:rPr>
          <w:sz w:val="28"/>
          <w:szCs w:val="28"/>
        </w:rPr>
        <w:t>对于承载力极限状态，</w:t>
      </w:r>
      <w:proofErr w:type="gramStart"/>
      <w:r w:rsidR="0089485D">
        <w:rPr>
          <w:sz w:val="28"/>
          <w:szCs w:val="28"/>
        </w:rPr>
        <w:t>单元式竹缠绕</w:t>
      </w:r>
      <w:proofErr w:type="gramEnd"/>
      <w:r w:rsidR="0089485D">
        <w:rPr>
          <w:sz w:val="28"/>
          <w:szCs w:val="28"/>
        </w:rPr>
        <w:t>房屋</w:t>
      </w:r>
      <w:r w:rsidR="00011B3D">
        <w:rPr>
          <w:sz w:val="28"/>
          <w:szCs w:val="28"/>
        </w:rPr>
        <w:t>构件的设计表达式应符合下列要求：</w:t>
      </w:r>
    </w:p>
    <w:p w14:paraId="793B6B83" w14:textId="4A9B169C" w:rsidR="00B13932" w:rsidRDefault="00CC0643" w:rsidP="002805EA">
      <w:pPr>
        <w:pStyle w:val="a8"/>
        <w:ind w:firstLineChars="200" w:firstLine="560"/>
        <w:rPr>
          <w:sz w:val="28"/>
          <w:szCs w:val="28"/>
        </w:rPr>
      </w:pPr>
      <w:r w:rsidRPr="00574593">
        <w:rPr>
          <w:bCs/>
          <w:sz w:val="28"/>
          <w:szCs w:val="28"/>
        </w:rPr>
        <w:t>a)</w:t>
      </w:r>
      <w:r w:rsidR="00011B3D">
        <w:rPr>
          <w:sz w:val="28"/>
          <w:szCs w:val="28"/>
        </w:rPr>
        <w:t xml:space="preserve"> </w:t>
      </w:r>
      <w:r w:rsidR="00011B3D">
        <w:rPr>
          <w:sz w:val="28"/>
          <w:szCs w:val="28"/>
        </w:rPr>
        <w:t>非抗震设计时，应按荷载效应的基本组合，采用下列极限状态设计表达式：</w:t>
      </w:r>
    </w:p>
    <w:p w14:paraId="77987F5E" w14:textId="77777777" w:rsidR="00B13932" w:rsidRDefault="00000000">
      <w:pPr>
        <w:pStyle w:val="a8"/>
        <w:spacing w:line="360" w:lineRule="auto"/>
        <w:rPr>
          <w:sz w:val="28"/>
          <w:szCs w:val="28"/>
        </w:rPr>
      </w:pPr>
      <m:oMathPara>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0</m:t>
              </m:r>
            </m:sub>
          </m:sSub>
          <m:r>
            <w:rPr>
              <w:rFonts w:ascii="Cambria Math" w:hAnsi="Cambria Math"/>
              <w:sz w:val="28"/>
              <w:szCs w:val="28"/>
            </w:rPr>
            <m:t>S≤R</m:t>
          </m:r>
        </m:oMath>
      </m:oMathPara>
    </w:p>
    <w:p w14:paraId="305B1FE0" w14:textId="77777777" w:rsidR="00B13932" w:rsidRDefault="00011B3D">
      <w:pPr>
        <w:pStyle w:val="a8"/>
        <w:rPr>
          <w:sz w:val="28"/>
          <w:szCs w:val="28"/>
        </w:rPr>
      </w:pPr>
      <w:r>
        <w:rPr>
          <w:sz w:val="28"/>
          <w:szCs w:val="28"/>
        </w:rPr>
        <w:t>式中：</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0</m:t>
            </m:r>
          </m:sub>
        </m:sSub>
      </m:oMath>
      <w:r>
        <w:rPr>
          <w:sz w:val="28"/>
          <w:szCs w:val="28"/>
        </w:rPr>
        <w:softHyphen/>
      </w:r>
      <w:r>
        <w:rPr>
          <w:sz w:val="28"/>
          <w:szCs w:val="28"/>
        </w:rPr>
        <w:softHyphen/>
        <w:t xml:space="preserve">—— </w:t>
      </w:r>
      <w:r>
        <w:rPr>
          <w:sz w:val="28"/>
          <w:szCs w:val="28"/>
        </w:rPr>
        <w:t>结构重要性系数，一般可取</w:t>
      </w:r>
      <w:r>
        <w:rPr>
          <w:sz w:val="28"/>
          <w:szCs w:val="28"/>
        </w:rPr>
        <w:t>1.0</w:t>
      </w:r>
      <w:r>
        <w:rPr>
          <w:sz w:val="28"/>
          <w:szCs w:val="28"/>
        </w:rPr>
        <w:t>；</w:t>
      </w:r>
    </w:p>
    <w:p w14:paraId="322A03FC" w14:textId="25218A1A" w:rsidR="008A49AE" w:rsidRDefault="008A49AE" w:rsidP="008A49AE">
      <w:pPr>
        <w:pStyle w:val="a8"/>
        <w:ind w:firstLineChars="300" w:firstLine="840"/>
        <w:rPr>
          <w:sz w:val="28"/>
          <w:szCs w:val="28"/>
        </w:rPr>
      </w:pPr>
      <w:r>
        <w:rPr>
          <w:sz w:val="28"/>
          <w:szCs w:val="28"/>
        </w:rPr>
        <w:t xml:space="preserve">R —— </w:t>
      </w:r>
      <w:r>
        <w:rPr>
          <w:sz w:val="28"/>
          <w:szCs w:val="28"/>
        </w:rPr>
        <w:t>结构构件的承载力设计值</w:t>
      </w:r>
      <w:r w:rsidR="0080209B">
        <w:rPr>
          <w:rFonts w:hint="eastAsia"/>
          <w:sz w:val="28"/>
          <w:szCs w:val="28"/>
        </w:rPr>
        <w:t>；</w:t>
      </w:r>
    </w:p>
    <w:p w14:paraId="3D704395" w14:textId="0F55C299" w:rsidR="00B13932" w:rsidRDefault="00011B3D" w:rsidP="008A49AE">
      <w:pPr>
        <w:pStyle w:val="a8"/>
        <w:ind w:left="1960" w:hangingChars="700" w:hanging="1960"/>
        <w:rPr>
          <w:sz w:val="28"/>
          <w:szCs w:val="28"/>
        </w:rPr>
      </w:pPr>
      <w:r>
        <w:rPr>
          <w:sz w:val="28"/>
          <w:szCs w:val="28"/>
        </w:rPr>
        <w:t xml:space="preserve">      S —— </w:t>
      </w:r>
      <w:r>
        <w:rPr>
          <w:sz w:val="28"/>
          <w:szCs w:val="28"/>
        </w:rPr>
        <w:t>承载能力极限状态的荷载效应组合的设计值，按现行国家标准《</w:t>
      </w:r>
      <w:r w:rsidR="009C4782">
        <w:rPr>
          <w:sz w:val="28"/>
          <w:szCs w:val="28"/>
        </w:rPr>
        <w:t>建筑</w:t>
      </w:r>
      <w:r>
        <w:rPr>
          <w:sz w:val="28"/>
          <w:szCs w:val="28"/>
        </w:rPr>
        <w:t>结构荷载规范》</w:t>
      </w:r>
      <w:r>
        <w:rPr>
          <w:sz w:val="28"/>
          <w:szCs w:val="28"/>
        </w:rPr>
        <w:t>GB 50009—20</w:t>
      </w:r>
      <w:r w:rsidR="00B14B9A">
        <w:rPr>
          <w:rFonts w:hint="eastAsia"/>
          <w:sz w:val="28"/>
          <w:szCs w:val="28"/>
        </w:rPr>
        <w:t>12</w:t>
      </w:r>
      <w:r>
        <w:rPr>
          <w:sz w:val="28"/>
          <w:szCs w:val="28"/>
        </w:rPr>
        <w:t>和现行国家标准《建筑抗震设计规范》</w:t>
      </w:r>
      <w:r>
        <w:rPr>
          <w:sz w:val="28"/>
          <w:szCs w:val="28"/>
        </w:rPr>
        <w:t>GB 50011—2010</w:t>
      </w:r>
      <w:r w:rsidR="00B14B9A">
        <w:rPr>
          <w:rFonts w:hint="eastAsia"/>
          <w:sz w:val="28"/>
          <w:szCs w:val="28"/>
        </w:rPr>
        <w:t>（</w:t>
      </w:r>
      <w:r w:rsidR="00B14B9A">
        <w:rPr>
          <w:rFonts w:hint="eastAsia"/>
          <w:sz w:val="28"/>
          <w:szCs w:val="28"/>
        </w:rPr>
        <w:t>2016</w:t>
      </w:r>
      <w:r w:rsidR="00B14B9A">
        <w:rPr>
          <w:rFonts w:hint="eastAsia"/>
          <w:sz w:val="28"/>
          <w:szCs w:val="28"/>
        </w:rPr>
        <w:t>年版）</w:t>
      </w:r>
      <w:r>
        <w:rPr>
          <w:sz w:val="28"/>
          <w:szCs w:val="28"/>
        </w:rPr>
        <w:t>的规定进行计算</w:t>
      </w:r>
      <w:r w:rsidR="008A49AE">
        <w:rPr>
          <w:rFonts w:hint="eastAsia"/>
          <w:sz w:val="28"/>
          <w:szCs w:val="28"/>
        </w:rPr>
        <w:t>。</w:t>
      </w:r>
    </w:p>
    <w:p w14:paraId="16DD8F50" w14:textId="3ABF2B40" w:rsidR="00B13932" w:rsidRDefault="00CC0643" w:rsidP="002805EA">
      <w:pPr>
        <w:pStyle w:val="a8"/>
        <w:tabs>
          <w:tab w:val="left" w:pos="859"/>
        </w:tabs>
        <w:ind w:right="238" w:firstLineChars="200" w:firstLine="560"/>
        <w:rPr>
          <w:sz w:val="28"/>
          <w:szCs w:val="28"/>
        </w:rPr>
      </w:pPr>
      <w:r w:rsidRPr="00574593">
        <w:rPr>
          <w:sz w:val="28"/>
          <w:szCs w:val="28"/>
        </w:rPr>
        <w:t>b)</w:t>
      </w:r>
      <w:r>
        <w:rPr>
          <w:b/>
          <w:bCs/>
          <w:sz w:val="28"/>
          <w:szCs w:val="28"/>
        </w:rPr>
        <w:t xml:space="preserve"> </w:t>
      </w:r>
      <w:r w:rsidR="00011B3D">
        <w:rPr>
          <w:sz w:val="28"/>
          <w:szCs w:val="28"/>
        </w:rPr>
        <w:t>抗震设计时，考虑地震作用效应组合，采用下列极限状态设计表达式：</w:t>
      </w:r>
    </w:p>
    <w:p w14:paraId="4CCF9DEB" w14:textId="77777777" w:rsidR="00B13932" w:rsidRDefault="00000000">
      <w:pPr>
        <w:pStyle w:val="a8"/>
        <w:tabs>
          <w:tab w:val="left" w:pos="859"/>
        </w:tabs>
        <w:spacing w:before="230"/>
        <w:ind w:right="238" w:firstLineChars="100" w:firstLine="280"/>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E</m:t>
              </m:r>
            </m:sub>
          </m:sSub>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RE</m:t>
              </m:r>
            </m:sub>
          </m:sSub>
        </m:oMath>
      </m:oMathPara>
    </w:p>
    <w:p w14:paraId="53EA2081" w14:textId="62822009" w:rsidR="00B13932" w:rsidRDefault="00011B3D">
      <w:pPr>
        <w:pStyle w:val="a8"/>
        <w:tabs>
          <w:tab w:val="left" w:pos="859"/>
        </w:tabs>
        <w:ind w:right="238"/>
        <w:rPr>
          <w:color w:val="000000" w:themeColor="text1"/>
          <w:sz w:val="28"/>
          <w:szCs w:val="28"/>
        </w:rPr>
      </w:pPr>
      <w:r>
        <w:rPr>
          <w:sz w:val="28"/>
          <w:szCs w:val="28"/>
        </w:rPr>
        <w:t>式中：</w:t>
      </w:r>
      <w:r>
        <w:rPr>
          <w:i/>
          <w:iCs/>
          <w:color w:val="000000" w:themeColor="text1"/>
          <w:sz w:val="28"/>
          <w:szCs w:val="28"/>
        </w:rPr>
        <w:t>S</w:t>
      </w:r>
      <w:r>
        <w:rPr>
          <w:i/>
          <w:iCs/>
          <w:color w:val="000000" w:themeColor="text1"/>
          <w:sz w:val="28"/>
          <w:szCs w:val="28"/>
          <w:vertAlign w:val="subscript"/>
        </w:rPr>
        <w:t>E</w:t>
      </w:r>
      <w:r>
        <w:rPr>
          <w:color w:val="000000" w:themeColor="text1"/>
          <w:sz w:val="28"/>
          <w:szCs w:val="28"/>
          <w:vertAlign w:val="subscript"/>
        </w:rPr>
        <w:t xml:space="preserve"> </w:t>
      </w:r>
      <w:r>
        <w:rPr>
          <w:color w:val="000000" w:themeColor="text1"/>
          <w:sz w:val="28"/>
          <w:szCs w:val="28"/>
        </w:rPr>
        <w:softHyphen/>
      </w:r>
      <w:r>
        <w:rPr>
          <w:color w:val="000000" w:themeColor="text1"/>
          <w:sz w:val="28"/>
          <w:szCs w:val="28"/>
        </w:rPr>
        <w:softHyphen/>
        <w:t xml:space="preserve">—— </w:t>
      </w:r>
      <w:r>
        <w:rPr>
          <w:color w:val="000000" w:themeColor="text1"/>
          <w:sz w:val="28"/>
          <w:szCs w:val="28"/>
        </w:rPr>
        <w:t>地震作用效应和其他荷载效应按基本组合的设计值；</w:t>
      </w:r>
    </w:p>
    <w:p w14:paraId="57EDD06D" w14:textId="77777777" w:rsidR="00B13932" w:rsidRDefault="00011B3D">
      <w:pPr>
        <w:pStyle w:val="a8"/>
        <w:tabs>
          <w:tab w:val="left" w:pos="859"/>
        </w:tabs>
        <w:ind w:left="1960" w:right="238" w:hangingChars="700" w:hanging="1960"/>
        <w:rPr>
          <w:rStyle w:val="afe"/>
          <w:b w:val="0"/>
          <w:bCs w:val="0"/>
          <w:color w:val="000000" w:themeColor="text1"/>
          <w:sz w:val="28"/>
          <w:szCs w:val="28"/>
        </w:rPr>
      </w:pPr>
      <w:r>
        <w:rPr>
          <w:color w:val="000000" w:themeColor="text1"/>
          <w:sz w:val="28"/>
          <w:szCs w:val="28"/>
        </w:rPr>
        <w:t xml:space="preserve">     </w:t>
      </w:r>
      <m:oMath>
        <m:sSub>
          <m:sSubPr>
            <m:ctrlPr>
              <w:rPr>
                <w:rFonts w:ascii="Cambria Math" w:hAnsi="Cambria Math"/>
                <w:i/>
                <w:iCs/>
                <w:color w:val="000000" w:themeColor="text1"/>
                <w:sz w:val="28"/>
                <w:szCs w:val="28"/>
              </w:rPr>
            </m:ctrlPr>
          </m:sSubPr>
          <m:e>
            <m:r>
              <w:rPr>
                <w:rFonts w:ascii="Cambria Math" w:hAnsi="Cambria Math"/>
                <w:color w:val="000000" w:themeColor="text1"/>
                <w:sz w:val="28"/>
                <w:szCs w:val="28"/>
              </w:rPr>
              <m:t>γ</m:t>
            </m:r>
          </m:e>
          <m:sub>
            <m:r>
              <w:rPr>
                <w:rFonts w:ascii="Cambria Math" w:hAnsi="Cambria Math"/>
                <w:color w:val="000000" w:themeColor="text1"/>
                <w:sz w:val="28"/>
                <w:szCs w:val="28"/>
              </w:rPr>
              <m:t>RE</m:t>
            </m:r>
          </m:sub>
        </m:sSub>
      </m:oMath>
      <w:r>
        <w:rPr>
          <w:color w:val="000000" w:themeColor="text1"/>
          <w:sz w:val="28"/>
          <w:szCs w:val="28"/>
        </w:rPr>
        <w:t xml:space="preserve">—— </w:t>
      </w:r>
      <w:r>
        <w:rPr>
          <w:color w:val="000000" w:themeColor="text1"/>
          <w:sz w:val="28"/>
          <w:szCs w:val="28"/>
        </w:rPr>
        <w:t>结构构件承载力抗震调整系数，一般情况下取</w:t>
      </w:r>
      <w:r>
        <w:rPr>
          <w:color w:val="000000" w:themeColor="text1"/>
          <w:sz w:val="28"/>
          <w:szCs w:val="28"/>
        </w:rPr>
        <w:t>1.0</w:t>
      </w:r>
      <w:r>
        <w:rPr>
          <w:color w:val="000000" w:themeColor="text1"/>
          <w:sz w:val="28"/>
          <w:szCs w:val="28"/>
        </w:rPr>
        <w:t>。</w:t>
      </w:r>
    </w:p>
    <w:p w14:paraId="5961BE16" w14:textId="6E9987EA" w:rsidR="00B13932" w:rsidRDefault="00103D5F">
      <w:pPr>
        <w:pStyle w:val="a8"/>
        <w:spacing w:line="360" w:lineRule="auto"/>
        <w:rPr>
          <w:sz w:val="28"/>
          <w:szCs w:val="28"/>
        </w:rPr>
      </w:pPr>
      <w:r>
        <w:rPr>
          <w:rFonts w:hint="eastAsia"/>
          <w:b/>
          <w:sz w:val="28"/>
          <w:szCs w:val="28"/>
        </w:rPr>
        <w:t>6</w:t>
      </w:r>
      <w:r w:rsidR="00011B3D">
        <w:rPr>
          <w:b/>
          <w:sz w:val="28"/>
          <w:szCs w:val="28"/>
        </w:rPr>
        <w:t xml:space="preserve">.1.4 </w:t>
      </w:r>
      <w:proofErr w:type="gramStart"/>
      <w:r w:rsidR="0089485D">
        <w:rPr>
          <w:sz w:val="28"/>
          <w:szCs w:val="28"/>
        </w:rPr>
        <w:t>单元式竹缠绕</w:t>
      </w:r>
      <w:proofErr w:type="gramEnd"/>
      <w:r w:rsidR="0089485D">
        <w:rPr>
          <w:sz w:val="28"/>
          <w:szCs w:val="28"/>
        </w:rPr>
        <w:t>房屋</w:t>
      </w:r>
      <w:r w:rsidR="00011B3D">
        <w:rPr>
          <w:sz w:val="28"/>
          <w:szCs w:val="28"/>
        </w:rPr>
        <w:t>的楼</w:t>
      </w:r>
      <w:r w:rsidR="00011B3D">
        <w:rPr>
          <w:rFonts w:hint="eastAsia"/>
          <w:sz w:val="28"/>
          <w:szCs w:val="28"/>
        </w:rPr>
        <w:t>（</w:t>
      </w:r>
      <w:r w:rsidR="00011B3D">
        <w:rPr>
          <w:sz w:val="28"/>
          <w:szCs w:val="28"/>
        </w:rPr>
        <w:t>屋</w:t>
      </w:r>
      <w:r w:rsidR="00011B3D">
        <w:rPr>
          <w:rFonts w:hint="eastAsia"/>
          <w:sz w:val="28"/>
          <w:szCs w:val="28"/>
        </w:rPr>
        <w:t>）</w:t>
      </w:r>
      <w:proofErr w:type="gramStart"/>
      <w:r w:rsidR="00011B3D">
        <w:rPr>
          <w:sz w:val="28"/>
          <w:szCs w:val="28"/>
        </w:rPr>
        <w:t>面活荷载</w:t>
      </w:r>
      <w:proofErr w:type="gramEnd"/>
      <w:r w:rsidR="00011B3D">
        <w:rPr>
          <w:sz w:val="28"/>
          <w:szCs w:val="28"/>
        </w:rPr>
        <w:t>、基本风压应按照现行国家标准</w:t>
      </w:r>
      <w:r w:rsidR="0023762C">
        <w:rPr>
          <w:rFonts w:hint="eastAsia"/>
          <w:sz w:val="28"/>
          <w:szCs w:val="28"/>
        </w:rPr>
        <w:t>《</w:t>
      </w:r>
      <w:r w:rsidR="0023762C" w:rsidRPr="00BB7E38">
        <w:rPr>
          <w:rFonts w:hint="eastAsia"/>
          <w:sz w:val="28"/>
          <w:szCs w:val="28"/>
        </w:rPr>
        <w:t>工程结构通用规范</w:t>
      </w:r>
      <w:r w:rsidR="0023762C">
        <w:rPr>
          <w:rFonts w:hint="eastAsia"/>
          <w:sz w:val="28"/>
          <w:szCs w:val="28"/>
        </w:rPr>
        <w:t>》</w:t>
      </w:r>
      <w:r w:rsidR="0023762C" w:rsidRPr="00BB7E38">
        <w:rPr>
          <w:rFonts w:hint="eastAsia"/>
          <w:sz w:val="28"/>
          <w:szCs w:val="28"/>
        </w:rPr>
        <w:t>GB 55001</w:t>
      </w:r>
      <w:r w:rsidR="0023762C">
        <w:rPr>
          <w:rFonts w:hint="eastAsia"/>
          <w:sz w:val="28"/>
          <w:szCs w:val="28"/>
        </w:rPr>
        <w:t>和</w:t>
      </w:r>
      <w:r w:rsidR="00011B3D">
        <w:rPr>
          <w:sz w:val="28"/>
          <w:szCs w:val="28"/>
        </w:rPr>
        <w:t>《建筑结构荷载规范》</w:t>
      </w:r>
      <w:r w:rsidR="00011B3D">
        <w:rPr>
          <w:sz w:val="28"/>
          <w:szCs w:val="28"/>
        </w:rPr>
        <w:t>GB 50009</w:t>
      </w:r>
      <w:r w:rsidR="00011B3D">
        <w:rPr>
          <w:sz w:val="28"/>
          <w:szCs w:val="28"/>
        </w:rPr>
        <w:t>的规定采用。</w:t>
      </w:r>
    </w:p>
    <w:p w14:paraId="15C63FB1" w14:textId="04026F7E" w:rsidR="00B13932" w:rsidRDefault="00103D5F">
      <w:pPr>
        <w:pStyle w:val="a8"/>
        <w:spacing w:line="360" w:lineRule="auto"/>
        <w:rPr>
          <w:sz w:val="28"/>
          <w:szCs w:val="28"/>
        </w:rPr>
      </w:pPr>
      <w:r>
        <w:rPr>
          <w:rFonts w:hint="eastAsia"/>
          <w:b/>
          <w:sz w:val="28"/>
          <w:szCs w:val="28"/>
        </w:rPr>
        <w:t>6</w:t>
      </w:r>
      <w:r w:rsidR="00011B3D">
        <w:rPr>
          <w:b/>
          <w:sz w:val="28"/>
          <w:szCs w:val="28"/>
        </w:rPr>
        <w:t xml:space="preserve">.1.5 </w:t>
      </w:r>
      <w:r w:rsidR="00011B3D">
        <w:rPr>
          <w:sz w:val="28"/>
          <w:szCs w:val="28"/>
        </w:rPr>
        <w:t>需要进行抗震验算的</w:t>
      </w:r>
      <w:proofErr w:type="gramStart"/>
      <w:r w:rsidR="0089485D">
        <w:rPr>
          <w:sz w:val="28"/>
          <w:szCs w:val="28"/>
        </w:rPr>
        <w:t>单元式竹缠绕</w:t>
      </w:r>
      <w:proofErr w:type="gramEnd"/>
      <w:r w:rsidR="0089485D">
        <w:rPr>
          <w:sz w:val="28"/>
          <w:szCs w:val="28"/>
        </w:rPr>
        <w:t>房屋</w:t>
      </w:r>
      <w:r w:rsidR="00011B3D">
        <w:rPr>
          <w:sz w:val="28"/>
          <w:szCs w:val="28"/>
        </w:rPr>
        <w:t>，应按现行国家标准《建筑抗震设计规范》</w:t>
      </w:r>
      <w:r w:rsidR="00011B3D">
        <w:rPr>
          <w:sz w:val="28"/>
          <w:szCs w:val="28"/>
        </w:rPr>
        <w:t>GB 50011</w:t>
      </w:r>
      <w:r w:rsidR="00011B3D">
        <w:rPr>
          <w:sz w:val="28"/>
          <w:szCs w:val="28"/>
        </w:rPr>
        <w:t>的有关规定执行。</w:t>
      </w:r>
    </w:p>
    <w:p w14:paraId="481233CD" w14:textId="22891AED" w:rsidR="008C3121" w:rsidRPr="006169F5" w:rsidRDefault="008C3121" w:rsidP="008C3121">
      <w:pPr>
        <w:pStyle w:val="2"/>
        <w:rPr>
          <w:rFonts w:ascii="Times New Roman" w:hAnsi="Times New Roman"/>
          <w:lang w:val="zh-CN"/>
        </w:rPr>
      </w:pPr>
      <w:bookmarkStart w:id="201" w:name="_Toc151469836"/>
      <w:bookmarkStart w:id="202" w:name="_Toc161230410"/>
      <w:r>
        <w:rPr>
          <w:rFonts w:ascii="Times New Roman" w:hAnsi="Times New Roman" w:hint="eastAsia"/>
          <w:lang w:val="zh-CN"/>
        </w:rPr>
        <w:t>6.2</w:t>
      </w:r>
      <w:r>
        <w:rPr>
          <w:rFonts w:ascii="Times New Roman" w:hAnsi="Times New Roman"/>
          <w:lang w:val="zh-CN"/>
        </w:rPr>
        <w:t xml:space="preserve"> </w:t>
      </w:r>
      <w:r w:rsidRPr="006169F5">
        <w:rPr>
          <w:rFonts w:ascii="Times New Roman" w:hAnsi="Times New Roman"/>
          <w:lang w:val="zh-CN"/>
        </w:rPr>
        <w:t>荷载、作用效应计算</w:t>
      </w:r>
      <w:bookmarkEnd w:id="201"/>
      <w:bookmarkEnd w:id="202"/>
      <w:r w:rsidRPr="006169F5">
        <w:rPr>
          <w:rFonts w:ascii="Times New Roman" w:hAnsi="Times New Roman"/>
          <w:lang w:val="zh-CN"/>
        </w:rPr>
        <w:fldChar w:fldCharType="begin"/>
      </w:r>
      <w:r w:rsidRPr="006169F5">
        <w:rPr>
          <w:rFonts w:ascii="Times New Roman" w:hAnsi="Times New Roman"/>
          <w:lang w:val="zh-CN"/>
        </w:rPr>
        <w:instrText xml:space="preserve"> TC  "</w:instrText>
      </w:r>
      <w:bookmarkStart w:id="203" w:name="_Toc151456940"/>
      <w:r w:rsidRPr="006169F5">
        <w:rPr>
          <w:rFonts w:ascii="Times New Roman" w:hAnsi="Times New Roman"/>
          <w:lang w:val="zh-CN"/>
        </w:rPr>
        <w:instrText>5. Load and action effect calculation</w:instrText>
      </w:r>
      <w:bookmarkEnd w:id="203"/>
      <w:r w:rsidRPr="006169F5">
        <w:rPr>
          <w:rFonts w:ascii="Times New Roman" w:hAnsi="Times New Roman"/>
          <w:lang w:val="zh-CN"/>
        </w:rPr>
        <w:instrText xml:space="preserve">" \l 1 </w:instrText>
      </w:r>
      <w:r w:rsidRPr="006169F5">
        <w:rPr>
          <w:rFonts w:ascii="Times New Roman" w:hAnsi="Times New Roman"/>
          <w:lang w:val="zh-CN"/>
        </w:rPr>
        <w:fldChar w:fldCharType="end"/>
      </w:r>
    </w:p>
    <w:p w14:paraId="7D5A2047" w14:textId="6379921A" w:rsidR="008C3121" w:rsidRPr="006169F5" w:rsidRDefault="008C3121" w:rsidP="008C3121">
      <w:pPr>
        <w:autoSpaceDE w:val="0"/>
        <w:autoSpaceDN w:val="0"/>
        <w:jc w:val="left"/>
        <w:rPr>
          <w:rFonts w:ascii="Times New Roman" w:hAnsi="Times New Roman" w:cs="Times New Roman"/>
          <w:b/>
          <w:color w:val="000000"/>
          <w:sz w:val="28"/>
          <w:szCs w:val="28"/>
        </w:rPr>
      </w:pPr>
      <w:bookmarkStart w:id="204" w:name="_Toc457809791"/>
      <w:bookmarkStart w:id="205" w:name="_Toc468443258"/>
      <w:bookmarkStart w:id="206" w:name="_Toc57641832"/>
      <w:bookmarkStart w:id="207" w:name="_Toc57620237"/>
      <w:bookmarkStart w:id="208" w:name="_Toc61854636"/>
      <w:bookmarkStart w:id="209" w:name="_Toc57619911"/>
      <w:bookmarkStart w:id="210" w:name="_Toc65151631"/>
      <w:bookmarkStart w:id="211" w:name="_Toc46143128"/>
      <w:bookmarkStart w:id="212" w:name="_Toc62816698"/>
      <w:bookmarkStart w:id="213" w:name="_Toc73127467"/>
      <w:bookmarkStart w:id="214" w:name="_Toc65587245"/>
      <w:bookmarkStart w:id="215" w:name="_Toc58396675"/>
      <w:bookmarkStart w:id="216" w:name="_Toc57641540"/>
      <w:bookmarkStart w:id="217" w:name="_Toc74646424"/>
      <w:bookmarkStart w:id="218" w:name="_Toc61854513"/>
      <w:r>
        <w:rPr>
          <w:rFonts w:ascii="Times New Roman" w:hAnsi="Times New Roman" w:cs="Times New Roman" w:hint="eastAsia"/>
          <w:b/>
          <w:color w:val="000000"/>
          <w:sz w:val="28"/>
          <w:szCs w:val="28"/>
        </w:rPr>
        <w:t>6</w:t>
      </w:r>
      <w:r w:rsidRPr="006169F5">
        <w:rPr>
          <w:rFonts w:ascii="Times New Roman" w:hAnsi="Times New Roman" w:cs="Times New Roman"/>
          <w:b/>
          <w:color w:val="000000"/>
          <w:sz w:val="28"/>
          <w:szCs w:val="28"/>
        </w:rPr>
        <w:t>.</w:t>
      </w:r>
      <w:bookmarkEnd w:id="204"/>
      <w:r>
        <w:rPr>
          <w:rFonts w:ascii="Times New Roman" w:hAnsi="Times New Roman" w:cs="Times New Roman" w:hint="eastAsia"/>
          <w:b/>
          <w:color w:val="000000"/>
          <w:sz w:val="28"/>
          <w:szCs w:val="28"/>
        </w:rPr>
        <w:t>2</w:t>
      </w:r>
      <w:r w:rsidRPr="006169F5">
        <w:rPr>
          <w:rFonts w:ascii="Times New Roman" w:hAnsi="Times New Roman" w:cs="Times New Roman" w:hint="eastAsia"/>
          <w:b/>
          <w:color w:val="000000"/>
          <w:sz w:val="28"/>
          <w:szCs w:val="28"/>
        </w:rPr>
        <w:t>.1</w:t>
      </w:r>
      <w:r w:rsidRPr="006169F5">
        <w:rPr>
          <w:rFonts w:ascii="Times New Roman" w:hAnsi="Times New Roman" w:cs="Times New Roman"/>
          <w:b/>
          <w:color w:val="000000"/>
          <w:sz w:val="28"/>
          <w:szCs w:val="28"/>
        </w:rPr>
        <w:t xml:space="preserve"> </w:t>
      </w:r>
      <w:r w:rsidRPr="006169F5">
        <w:rPr>
          <w:rFonts w:ascii="Times New Roman" w:hAnsi="Times New Roman" w:cs="Times New Roman"/>
          <w:b/>
          <w:color w:val="000000"/>
          <w:sz w:val="28"/>
          <w:szCs w:val="28"/>
        </w:rPr>
        <w:t>一般规定</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169F5">
        <w:rPr>
          <w:rFonts w:ascii="Times New Roman" w:hAnsi="Times New Roman" w:cs="Times New Roman"/>
          <w:b/>
          <w:color w:val="000000"/>
          <w:sz w:val="28"/>
          <w:szCs w:val="28"/>
        </w:rPr>
        <w:fldChar w:fldCharType="begin"/>
      </w:r>
      <w:r w:rsidRPr="006169F5">
        <w:rPr>
          <w:rFonts w:ascii="Times New Roman" w:hAnsi="Times New Roman" w:cs="Times New Roman"/>
          <w:b/>
          <w:color w:val="000000"/>
          <w:sz w:val="28"/>
          <w:szCs w:val="28"/>
        </w:rPr>
        <w:instrText xml:space="preserve"> TC  "</w:instrText>
      </w:r>
      <w:bookmarkStart w:id="219" w:name="_Toc151456941"/>
      <w:r w:rsidRPr="006169F5">
        <w:rPr>
          <w:rFonts w:ascii="Times New Roman" w:hAnsi="Times New Roman" w:cs="Times New Roman"/>
          <w:b/>
          <w:color w:val="000000"/>
          <w:sz w:val="28"/>
          <w:szCs w:val="28"/>
        </w:rPr>
        <w:instrText>5.1 General provisions</w:instrText>
      </w:r>
      <w:bookmarkEnd w:id="219"/>
      <w:r w:rsidRPr="006169F5">
        <w:rPr>
          <w:rFonts w:ascii="Times New Roman" w:hAnsi="Times New Roman" w:cs="Times New Roman"/>
          <w:b/>
          <w:color w:val="000000"/>
          <w:sz w:val="28"/>
          <w:szCs w:val="28"/>
        </w:rPr>
        <w:instrText xml:space="preserve">" \l 2 </w:instrText>
      </w:r>
      <w:r w:rsidRPr="006169F5">
        <w:rPr>
          <w:rFonts w:ascii="Times New Roman" w:hAnsi="Times New Roman" w:cs="Times New Roman"/>
          <w:b/>
          <w:color w:val="000000"/>
          <w:sz w:val="28"/>
          <w:szCs w:val="28"/>
        </w:rPr>
        <w:fldChar w:fldCharType="end"/>
      </w:r>
    </w:p>
    <w:p w14:paraId="059537B6" w14:textId="67C91996" w:rsidR="008C3121" w:rsidRDefault="008C3121" w:rsidP="008C3121">
      <w:pPr>
        <w:autoSpaceDE w:val="0"/>
        <w:autoSpaceDN w:val="0"/>
        <w:rPr>
          <w:rFonts w:ascii="Times New Roman" w:hAnsi="Times New Roman" w:cs="Times New Roman"/>
          <w:color w:val="000000"/>
          <w:sz w:val="28"/>
          <w:szCs w:val="28"/>
        </w:rPr>
      </w:pPr>
      <w:r>
        <w:rPr>
          <w:rFonts w:ascii="Times New Roman" w:hAnsi="Times New Roman" w:cs="Times New Roman" w:hint="eastAsia"/>
          <w:b/>
          <w:color w:val="000000"/>
          <w:sz w:val="28"/>
          <w:szCs w:val="28"/>
        </w:rPr>
        <w:t>6</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2</w:t>
      </w:r>
      <w:r>
        <w:rPr>
          <w:rFonts w:ascii="Times New Roman" w:hAnsi="Times New Roman" w:cs="Times New Roman"/>
          <w:b/>
          <w:color w:val="000000"/>
          <w:sz w:val="28"/>
          <w:szCs w:val="28"/>
        </w:rPr>
        <w:t>.1</w:t>
      </w:r>
      <w:r>
        <w:rPr>
          <w:rFonts w:ascii="Times New Roman" w:hAnsi="Times New Roman" w:cs="Times New Roman" w:hint="eastAsia"/>
          <w:b/>
          <w:color w:val="000000"/>
          <w:sz w:val="28"/>
          <w:szCs w:val="28"/>
        </w:rPr>
        <w:t>.1</w:t>
      </w:r>
      <w:r>
        <w:rPr>
          <w:rFonts w:ascii="Times New Roman" w:hAnsi="Times New Roman" w:cs="Times New Roman"/>
          <w:b/>
          <w:color w:val="000000"/>
          <w:sz w:val="28"/>
          <w:szCs w:val="28"/>
        </w:rPr>
        <w:t xml:space="preserve">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Pr>
          <w:rFonts w:ascii="Times New Roman" w:hAnsi="Times New Roman" w:cs="Times New Roman"/>
          <w:color w:val="000000"/>
          <w:sz w:val="28"/>
          <w:szCs w:val="28"/>
        </w:rPr>
        <w:t>的荷载主要可分为下列两类：</w:t>
      </w:r>
    </w:p>
    <w:p w14:paraId="4886F498" w14:textId="1CBE6C16" w:rsidR="008C3121" w:rsidRDefault="00CC0643" w:rsidP="008C3121">
      <w:pPr>
        <w:pStyle w:val="a8"/>
        <w:ind w:firstLineChars="200" w:firstLine="560"/>
        <w:rPr>
          <w:bCs/>
          <w:sz w:val="28"/>
          <w:szCs w:val="28"/>
        </w:rPr>
      </w:pPr>
      <w:r w:rsidRPr="00574593">
        <w:rPr>
          <w:bCs/>
          <w:sz w:val="28"/>
          <w:szCs w:val="28"/>
        </w:rPr>
        <w:t>a)</w:t>
      </w:r>
      <w:r>
        <w:rPr>
          <w:bCs/>
          <w:sz w:val="28"/>
          <w:szCs w:val="28"/>
        </w:rPr>
        <w:t xml:space="preserve"> </w:t>
      </w:r>
      <w:r w:rsidR="008C3121">
        <w:rPr>
          <w:bCs/>
          <w:sz w:val="28"/>
          <w:szCs w:val="28"/>
        </w:rPr>
        <w:t>永久荷载，包括结构自重、屋面、外墙、装饰及辅助设施重量等</w:t>
      </w:r>
      <w:r w:rsidR="00167219">
        <w:rPr>
          <w:rFonts w:hint="eastAsia"/>
          <w:bCs/>
          <w:sz w:val="28"/>
          <w:szCs w:val="28"/>
        </w:rPr>
        <w:t>。</w:t>
      </w:r>
    </w:p>
    <w:p w14:paraId="7C623CE3" w14:textId="0AD93E57" w:rsidR="008C3121" w:rsidRDefault="00CC0643" w:rsidP="008C3121">
      <w:pPr>
        <w:pStyle w:val="a8"/>
        <w:ind w:firstLineChars="200" w:firstLine="560"/>
        <w:rPr>
          <w:bCs/>
          <w:sz w:val="28"/>
          <w:szCs w:val="28"/>
        </w:rPr>
      </w:pPr>
      <w:r w:rsidRPr="00574593">
        <w:rPr>
          <w:bCs/>
          <w:sz w:val="28"/>
          <w:szCs w:val="28"/>
        </w:rPr>
        <w:t>b)</w:t>
      </w:r>
      <w:r>
        <w:rPr>
          <w:bCs/>
          <w:sz w:val="28"/>
          <w:szCs w:val="28"/>
        </w:rPr>
        <w:t xml:space="preserve"> </w:t>
      </w:r>
      <w:r w:rsidR="008C3121">
        <w:rPr>
          <w:bCs/>
          <w:sz w:val="28"/>
          <w:szCs w:val="28"/>
        </w:rPr>
        <w:t>可变荷载，包括楼面活荷载、屋面活荷载和风荷载、雪荷载等。</w:t>
      </w:r>
    </w:p>
    <w:p w14:paraId="5FC6D037" w14:textId="51D4A722" w:rsidR="008C3121" w:rsidRDefault="008C3121" w:rsidP="008C3121">
      <w:pPr>
        <w:autoSpaceDE w:val="0"/>
        <w:autoSpaceDN w:val="0"/>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rPr>
        <w:t>6</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2</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1.2</w:t>
      </w:r>
      <w:r>
        <w:rPr>
          <w:rFonts w:ascii="Times New Roman" w:hAnsi="Times New Roman" w:cs="Times New Roman"/>
          <w:color w:val="000000"/>
          <w:sz w:val="28"/>
          <w:szCs w:val="28"/>
          <w:lang w:val="zh-CN"/>
        </w:rPr>
        <w:t xml:space="preserve"> </w:t>
      </w:r>
      <w:proofErr w:type="gramStart"/>
      <w:r w:rsidR="0089485D">
        <w:rPr>
          <w:rFonts w:ascii="Times New Roman" w:hAnsi="Times New Roman" w:cs="Times New Roman"/>
          <w:color w:val="000000"/>
          <w:sz w:val="28"/>
          <w:szCs w:val="28"/>
          <w:lang w:val="zh-CN"/>
        </w:rPr>
        <w:t>单元式竹缠绕</w:t>
      </w:r>
      <w:proofErr w:type="gramEnd"/>
      <w:r w:rsidR="0089485D">
        <w:rPr>
          <w:rFonts w:ascii="Times New Roman" w:hAnsi="Times New Roman" w:cs="Times New Roman"/>
          <w:color w:val="000000"/>
          <w:sz w:val="28"/>
          <w:szCs w:val="28"/>
          <w:lang w:val="zh-CN"/>
        </w:rPr>
        <w:t>房屋</w:t>
      </w:r>
      <w:r>
        <w:rPr>
          <w:rFonts w:ascii="Times New Roman" w:hAnsi="Times New Roman" w:cs="Times New Roman"/>
          <w:color w:val="000000"/>
          <w:sz w:val="28"/>
          <w:szCs w:val="28"/>
          <w:lang w:val="zh-CN"/>
        </w:rPr>
        <w:t>的荷载取值和荷载组合，应按照国家标准《建筑结构荷载规范》</w:t>
      </w:r>
      <w:r>
        <w:rPr>
          <w:rFonts w:ascii="Times New Roman" w:hAnsi="Times New Roman" w:cs="Times New Roman"/>
          <w:color w:val="000000"/>
          <w:sz w:val="28"/>
          <w:szCs w:val="28"/>
          <w:lang w:val="zh-CN"/>
        </w:rPr>
        <w:t>GB 50009</w:t>
      </w:r>
      <w:r>
        <w:rPr>
          <w:rFonts w:ascii="Times New Roman" w:hAnsi="Times New Roman" w:cs="Times New Roman"/>
          <w:color w:val="000000"/>
          <w:sz w:val="28"/>
          <w:szCs w:val="28"/>
          <w:lang w:val="zh-CN"/>
        </w:rPr>
        <w:t>采用。</w:t>
      </w:r>
    </w:p>
    <w:p w14:paraId="692EC2A4" w14:textId="61A6D4C6" w:rsidR="008C3121" w:rsidRPr="006169F5" w:rsidRDefault="008C3121" w:rsidP="008C3121">
      <w:pPr>
        <w:autoSpaceDE w:val="0"/>
        <w:autoSpaceDN w:val="0"/>
        <w:jc w:val="left"/>
        <w:rPr>
          <w:rFonts w:ascii="Times New Roman" w:hAnsi="Times New Roman" w:cs="Times New Roman"/>
          <w:b/>
          <w:color w:val="000000"/>
          <w:sz w:val="28"/>
          <w:szCs w:val="28"/>
        </w:rPr>
      </w:pPr>
      <w:bookmarkStart w:id="220" w:name="_Toc61854514"/>
      <w:bookmarkStart w:id="221" w:name="_Toc57619912"/>
      <w:bookmarkStart w:id="222" w:name="_Toc57641541"/>
      <w:bookmarkStart w:id="223" w:name="_Toc65587246"/>
      <w:bookmarkStart w:id="224" w:name="_Toc57620238"/>
      <w:bookmarkStart w:id="225" w:name="_Toc46143129"/>
      <w:bookmarkStart w:id="226" w:name="_Toc57641833"/>
      <w:bookmarkStart w:id="227" w:name="_Toc58396676"/>
      <w:bookmarkStart w:id="228" w:name="_Toc62816699"/>
      <w:bookmarkStart w:id="229" w:name="_Toc74646425"/>
      <w:bookmarkStart w:id="230" w:name="_Toc61854637"/>
      <w:bookmarkStart w:id="231" w:name="_Toc468443261"/>
      <w:bookmarkStart w:id="232" w:name="_Toc65151632"/>
      <w:bookmarkStart w:id="233" w:name="_Toc73127468"/>
      <w:r>
        <w:rPr>
          <w:rFonts w:ascii="Times New Roman" w:hAnsi="Times New Roman" w:cs="Times New Roman" w:hint="eastAsia"/>
          <w:b/>
          <w:color w:val="000000"/>
          <w:sz w:val="28"/>
          <w:szCs w:val="28"/>
        </w:rPr>
        <w:t>6</w:t>
      </w:r>
      <w:r w:rsidRPr="006169F5">
        <w:rPr>
          <w:rFonts w:ascii="Times New Roman" w:hAnsi="Times New Roman" w:cs="Times New Roman"/>
          <w:b/>
          <w:color w:val="000000"/>
          <w:sz w:val="28"/>
          <w:szCs w:val="28"/>
        </w:rPr>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Times New Roman" w:hAnsi="Times New Roman" w:cs="Times New Roman" w:hint="eastAsia"/>
          <w:b/>
          <w:color w:val="000000"/>
          <w:sz w:val="28"/>
          <w:szCs w:val="28"/>
        </w:rPr>
        <w:t>2.2</w:t>
      </w:r>
      <w:r w:rsidRPr="006169F5">
        <w:rPr>
          <w:rFonts w:ascii="Times New Roman" w:hAnsi="Times New Roman" w:cs="Times New Roman"/>
          <w:b/>
          <w:color w:val="000000"/>
          <w:sz w:val="28"/>
          <w:szCs w:val="28"/>
        </w:rPr>
        <w:t xml:space="preserve"> </w:t>
      </w:r>
      <w:r w:rsidRPr="006169F5">
        <w:rPr>
          <w:rFonts w:ascii="Times New Roman" w:hAnsi="Times New Roman" w:cs="Times New Roman"/>
          <w:b/>
          <w:color w:val="000000"/>
          <w:sz w:val="28"/>
          <w:szCs w:val="28"/>
        </w:rPr>
        <w:t>荷载计算</w:t>
      </w:r>
      <w:r w:rsidRPr="006169F5">
        <w:rPr>
          <w:rFonts w:ascii="Times New Roman" w:hAnsi="Times New Roman" w:cs="Times New Roman"/>
          <w:b/>
          <w:color w:val="000000"/>
          <w:sz w:val="28"/>
          <w:szCs w:val="28"/>
        </w:rPr>
        <w:fldChar w:fldCharType="begin"/>
      </w:r>
      <w:r w:rsidRPr="006169F5">
        <w:rPr>
          <w:rFonts w:ascii="Times New Roman" w:hAnsi="Times New Roman" w:cs="Times New Roman"/>
          <w:b/>
          <w:color w:val="000000"/>
          <w:sz w:val="28"/>
          <w:szCs w:val="28"/>
        </w:rPr>
        <w:instrText xml:space="preserve"> TC  "</w:instrText>
      </w:r>
      <w:bookmarkStart w:id="234" w:name="_Toc151456942"/>
      <w:r w:rsidRPr="006169F5">
        <w:rPr>
          <w:rFonts w:ascii="Times New Roman" w:hAnsi="Times New Roman" w:cs="Times New Roman"/>
          <w:b/>
          <w:color w:val="000000"/>
          <w:sz w:val="28"/>
          <w:szCs w:val="28"/>
        </w:rPr>
        <w:instrText>5.2 Load calculation</w:instrText>
      </w:r>
      <w:bookmarkEnd w:id="234"/>
      <w:r w:rsidRPr="006169F5">
        <w:rPr>
          <w:rFonts w:ascii="Times New Roman" w:hAnsi="Times New Roman" w:cs="Times New Roman"/>
          <w:b/>
          <w:color w:val="000000"/>
          <w:sz w:val="28"/>
          <w:szCs w:val="28"/>
        </w:rPr>
        <w:instrText xml:space="preserve">" \l 2 </w:instrText>
      </w:r>
      <w:r w:rsidRPr="006169F5">
        <w:rPr>
          <w:rFonts w:ascii="Times New Roman" w:hAnsi="Times New Roman" w:cs="Times New Roman"/>
          <w:b/>
          <w:color w:val="000000"/>
          <w:sz w:val="28"/>
          <w:szCs w:val="28"/>
        </w:rPr>
        <w:fldChar w:fldCharType="end"/>
      </w:r>
    </w:p>
    <w:p w14:paraId="41EE06AA" w14:textId="76A9C5B9" w:rsidR="008C3121" w:rsidRDefault="00CC0643" w:rsidP="008C3121">
      <w:pPr>
        <w:autoSpaceDE w:val="0"/>
        <w:autoSpaceDN w:val="0"/>
        <w:ind w:firstLineChars="200" w:firstLine="560"/>
        <w:rPr>
          <w:rFonts w:ascii="Times New Roman" w:hAnsi="Times New Roman" w:cs="Times New Roman"/>
          <w:color w:val="000000"/>
          <w:sz w:val="28"/>
          <w:szCs w:val="28"/>
        </w:rPr>
      </w:pPr>
      <w:bookmarkStart w:id="235" w:name="_Hlk138594434"/>
      <w:r w:rsidRPr="00574593">
        <w:rPr>
          <w:rFonts w:ascii="Times New Roman" w:hAnsi="Times New Roman" w:cs="Times New Roman"/>
          <w:bCs/>
          <w:color w:val="000000"/>
          <w:sz w:val="28"/>
          <w:szCs w:val="28"/>
        </w:rPr>
        <w:t>a)</w:t>
      </w:r>
      <w:r>
        <w:rPr>
          <w:rFonts w:ascii="Times New Roman" w:hAnsi="Times New Roman" w:cs="Times New Roman"/>
          <w:b/>
          <w:color w:val="000000"/>
          <w:sz w:val="28"/>
          <w:szCs w:val="28"/>
        </w:rPr>
        <w:t xml:space="preserve">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8C3121">
        <w:rPr>
          <w:rFonts w:ascii="Times New Roman" w:hAnsi="Times New Roman" w:cs="Times New Roman"/>
          <w:color w:val="000000"/>
          <w:sz w:val="28"/>
          <w:szCs w:val="28"/>
        </w:rPr>
        <w:t>应按照国家标准《建筑抗震设计规范》</w:t>
      </w:r>
      <w:r w:rsidR="008C3121">
        <w:rPr>
          <w:rFonts w:ascii="Times New Roman" w:hAnsi="Times New Roman" w:cs="Times New Roman"/>
          <w:color w:val="000000"/>
          <w:sz w:val="28"/>
          <w:szCs w:val="28"/>
        </w:rPr>
        <w:t>GB 50011</w:t>
      </w:r>
      <w:r w:rsidR="008C3121">
        <w:rPr>
          <w:rFonts w:ascii="Times New Roman" w:hAnsi="Times New Roman" w:cs="Times New Roman"/>
          <w:color w:val="000000"/>
          <w:sz w:val="28"/>
          <w:szCs w:val="28"/>
        </w:rPr>
        <w:t>的规定进行地震作用计算，承载力抗震调整系数取</w:t>
      </w:r>
      <w:r w:rsidR="008C3121">
        <w:rPr>
          <w:rFonts w:ascii="Times New Roman" w:hAnsi="Times New Roman" w:cs="Times New Roman"/>
          <w:color w:val="000000"/>
          <w:sz w:val="28"/>
          <w:szCs w:val="28"/>
        </w:rPr>
        <w:t>1.0</w:t>
      </w:r>
      <w:r w:rsidR="008C3121">
        <w:rPr>
          <w:rFonts w:ascii="Times New Roman" w:hAnsi="Times New Roman" w:cs="Times New Roman"/>
          <w:color w:val="000000"/>
          <w:sz w:val="28"/>
          <w:szCs w:val="28"/>
        </w:rPr>
        <w:t>，阻尼比取</w:t>
      </w:r>
      <w:r w:rsidR="008C3121">
        <w:rPr>
          <w:rFonts w:ascii="Times New Roman" w:hAnsi="Times New Roman" w:cs="Times New Roman"/>
          <w:color w:val="000000"/>
          <w:sz w:val="28"/>
          <w:szCs w:val="28"/>
        </w:rPr>
        <w:t>0.03</w:t>
      </w:r>
      <w:r w:rsidR="008C3121">
        <w:rPr>
          <w:rFonts w:ascii="Times New Roman" w:hAnsi="Times New Roman" w:cs="Times New Roman"/>
          <w:color w:val="000000"/>
          <w:sz w:val="28"/>
          <w:szCs w:val="28"/>
        </w:rPr>
        <w:t>。</w:t>
      </w:r>
      <w:bookmarkEnd w:id="235"/>
    </w:p>
    <w:p w14:paraId="63826F9D" w14:textId="624BF4AB" w:rsidR="008C3121" w:rsidRDefault="00CC0643" w:rsidP="008C3121">
      <w:pPr>
        <w:autoSpaceDE w:val="0"/>
        <w:autoSpaceDN w:val="0"/>
        <w:ind w:firstLineChars="200" w:firstLine="560"/>
        <w:rPr>
          <w:rFonts w:ascii="Times New Roman" w:hAnsi="Times New Roman" w:cs="Times New Roman"/>
          <w:color w:val="000000"/>
          <w:sz w:val="28"/>
          <w:szCs w:val="28"/>
        </w:rPr>
      </w:pPr>
      <w:r w:rsidRPr="00574593">
        <w:rPr>
          <w:rFonts w:ascii="Times New Roman" w:hAnsi="Times New Roman" w:cs="Times New Roman"/>
          <w:bCs/>
          <w:color w:val="000000"/>
          <w:sz w:val="28"/>
          <w:szCs w:val="28"/>
        </w:rPr>
        <w:lastRenderedPageBreak/>
        <w:t xml:space="preserve">b) </w:t>
      </w:r>
      <w:r w:rsidR="008C3121">
        <w:rPr>
          <w:rFonts w:ascii="Times New Roman" w:hAnsi="Times New Roman" w:cs="Times New Roman"/>
          <w:color w:val="000000"/>
          <w:sz w:val="28"/>
          <w:szCs w:val="28"/>
        </w:rPr>
        <w:t>风荷载、雪荷载的计算，应按《建筑结构荷载规范》</w:t>
      </w:r>
      <w:r w:rsidR="008C3121">
        <w:rPr>
          <w:rFonts w:ascii="Times New Roman" w:hAnsi="Times New Roman" w:cs="Times New Roman"/>
          <w:color w:val="000000"/>
          <w:sz w:val="28"/>
          <w:szCs w:val="28"/>
        </w:rPr>
        <w:t>GB 50009</w:t>
      </w:r>
      <w:r w:rsidR="008C3121">
        <w:rPr>
          <w:rFonts w:ascii="Times New Roman" w:hAnsi="Times New Roman" w:cs="Times New Roman"/>
          <w:color w:val="000000"/>
          <w:sz w:val="28"/>
          <w:szCs w:val="28"/>
        </w:rPr>
        <w:t>的规定计算。</w:t>
      </w:r>
    </w:p>
    <w:p w14:paraId="58E35091" w14:textId="0011FBCB" w:rsidR="008C3121" w:rsidRPr="008C3121" w:rsidRDefault="008C3121" w:rsidP="008C3121">
      <w:pPr>
        <w:autoSpaceDE w:val="0"/>
        <w:autoSpaceDN w:val="0"/>
        <w:jc w:val="left"/>
        <w:rPr>
          <w:rFonts w:ascii="Times New Roman" w:hAnsi="Times New Roman" w:cs="Times New Roman"/>
          <w:b/>
          <w:color w:val="000000"/>
          <w:sz w:val="28"/>
          <w:szCs w:val="28"/>
        </w:rPr>
      </w:pPr>
      <w:bookmarkStart w:id="236" w:name="_Toc57641834"/>
      <w:bookmarkStart w:id="237" w:name="_Toc57619913"/>
      <w:bookmarkStart w:id="238" w:name="_Toc73127469"/>
      <w:bookmarkStart w:id="239" w:name="_Toc65587247"/>
      <w:bookmarkStart w:id="240" w:name="_Toc57620239"/>
      <w:bookmarkStart w:id="241" w:name="_Toc58396677"/>
      <w:bookmarkStart w:id="242" w:name="_Toc61854638"/>
      <w:bookmarkStart w:id="243" w:name="_Toc57641542"/>
      <w:bookmarkStart w:id="244" w:name="_Toc74646426"/>
      <w:bookmarkStart w:id="245" w:name="_Toc65151633"/>
      <w:bookmarkStart w:id="246" w:name="_Toc62816700"/>
      <w:bookmarkStart w:id="247" w:name="_Toc468443262"/>
      <w:bookmarkStart w:id="248" w:name="_Toc46143130"/>
      <w:bookmarkStart w:id="249" w:name="_Toc61854515"/>
      <w:r>
        <w:rPr>
          <w:rFonts w:ascii="Times New Roman" w:hAnsi="Times New Roman" w:cs="Times New Roman" w:hint="eastAsia"/>
          <w:b/>
          <w:color w:val="000000"/>
          <w:sz w:val="28"/>
          <w:szCs w:val="28"/>
        </w:rPr>
        <w:t>6.2</w:t>
      </w:r>
      <w:r w:rsidRPr="006169F5">
        <w:rPr>
          <w:rFonts w:ascii="Times New Roman" w:hAnsi="Times New Roman" w:cs="Times New Roman"/>
          <w:b/>
          <w:color w:val="000000"/>
          <w:sz w:val="28"/>
          <w:szCs w:val="28"/>
        </w:rPr>
        <w:t xml:space="preserve">.3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169F5">
        <w:rPr>
          <w:rFonts w:ascii="Times New Roman" w:hAnsi="Times New Roman" w:cs="Times New Roman"/>
          <w:b/>
          <w:color w:val="000000"/>
          <w:sz w:val="28"/>
          <w:szCs w:val="28"/>
        </w:rPr>
        <w:fldChar w:fldCharType="begin"/>
      </w:r>
      <w:r w:rsidRPr="006169F5">
        <w:rPr>
          <w:rFonts w:ascii="Times New Roman" w:hAnsi="Times New Roman" w:cs="Times New Roman"/>
          <w:b/>
          <w:color w:val="000000"/>
          <w:sz w:val="28"/>
          <w:szCs w:val="28"/>
        </w:rPr>
        <w:instrText xml:space="preserve"> TC  "</w:instrText>
      </w:r>
      <w:bookmarkStart w:id="250" w:name="_Toc151456943"/>
      <w:r w:rsidRPr="006169F5">
        <w:rPr>
          <w:rFonts w:ascii="Times New Roman" w:hAnsi="Times New Roman" w:cs="Times New Roman"/>
          <w:b/>
          <w:color w:val="000000"/>
          <w:sz w:val="28"/>
          <w:szCs w:val="28"/>
        </w:rPr>
        <w:instrText>5.3 Seismic Action and Structural Seismic Calculation</w:instrText>
      </w:r>
      <w:bookmarkEnd w:id="250"/>
      <w:r w:rsidRPr="006169F5">
        <w:rPr>
          <w:rFonts w:ascii="Times New Roman" w:hAnsi="Times New Roman" w:cs="Times New Roman"/>
          <w:b/>
          <w:color w:val="000000"/>
          <w:sz w:val="28"/>
          <w:szCs w:val="28"/>
        </w:rPr>
        <w:instrText xml:space="preserve">" \l 2 </w:instrText>
      </w:r>
      <w:r w:rsidRPr="006169F5">
        <w:rPr>
          <w:rFonts w:ascii="Times New Roman" w:hAnsi="Times New Roman" w:cs="Times New Roman"/>
          <w:b/>
          <w:color w:val="000000"/>
          <w:sz w:val="28"/>
          <w:szCs w:val="28"/>
        </w:rPr>
        <w:fldChar w:fldCharType="end"/>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Pr>
          <w:rFonts w:ascii="Times New Roman" w:hAnsi="Times New Roman" w:cs="Times New Roman"/>
          <w:color w:val="000000"/>
          <w:sz w:val="28"/>
          <w:szCs w:val="28"/>
        </w:rPr>
        <w:t>地震作用的计算，可采用振型分解反应谱方法，也可采用国家标准《建筑抗震设计规范》</w:t>
      </w:r>
      <w:r>
        <w:rPr>
          <w:rFonts w:ascii="Times New Roman" w:hAnsi="Times New Roman" w:cs="Times New Roman"/>
          <w:color w:val="000000"/>
          <w:sz w:val="28"/>
          <w:szCs w:val="28"/>
        </w:rPr>
        <w:t>GB 50011</w:t>
      </w:r>
      <w:r>
        <w:rPr>
          <w:rFonts w:ascii="Times New Roman" w:hAnsi="Times New Roman" w:cs="Times New Roman"/>
          <w:color w:val="000000"/>
          <w:sz w:val="28"/>
          <w:szCs w:val="28"/>
        </w:rPr>
        <w:t>规定的底部剪力法。必要时，可同时采用以上两种方法，并相互验证。</w:t>
      </w:r>
    </w:p>
    <w:p w14:paraId="34D24E79" w14:textId="244EA73B" w:rsidR="00B13932" w:rsidRDefault="00103D5F">
      <w:pPr>
        <w:pStyle w:val="2"/>
        <w:autoSpaceDE w:val="0"/>
        <w:autoSpaceDN w:val="0"/>
        <w:rPr>
          <w:rFonts w:ascii="Times New Roman" w:hAnsi="Times New Roman"/>
          <w:color w:val="000000"/>
        </w:rPr>
      </w:pPr>
      <w:bookmarkStart w:id="251" w:name="_Toc74646419"/>
      <w:bookmarkStart w:id="252" w:name="_Toc61854631"/>
      <w:bookmarkStart w:id="253" w:name="_Toc62816693"/>
      <w:bookmarkStart w:id="254" w:name="_Toc57641536"/>
      <w:bookmarkStart w:id="255" w:name="_Toc57641828"/>
      <w:bookmarkStart w:id="256" w:name="_Toc73127462"/>
      <w:bookmarkStart w:id="257" w:name="_Toc58396671"/>
      <w:bookmarkStart w:id="258" w:name="_Toc65151626"/>
      <w:bookmarkStart w:id="259" w:name="_Toc57619907"/>
      <w:bookmarkStart w:id="260" w:name="_Toc61854508"/>
      <w:bookmarkStart w:id="261" w:name="_Toc65587240"/>
      <w:bookmarkStart w:id="262" w:name="_Toc57620233"/>
      <w:bookmarkStart w:id="263" w:name="_Toc151469831"/>
      <w:bookmarkStart w:id="264" w:name="_Toc161230411"/>
      <w:r>
        <w:rPr>
          <w:rFonts w:ascii="Times New Roman" w:hAnsi="Times New Roman" w:hint="eastAsia"/>
          <w:color w:val="000000"/>
        </w:rPr>
        <w:t>6</w:t>
      </w:r>
      <w:r>
        <w:rPr>
          <w:rFonts w:ascii="Times New Roman" w:hAnsi="Times New Roman"/>
          <w:color w:val="000000"/>
        </w:rPr>
        <w:t xml:space="preserve">.3 </w:t>
      </w:r>
      <w:bookmarkEnd w:id="251"/>
      <w:bookmarkEnd w:id="252"/>
      <w:bookmarkEnd w:id="253"/>
      <w:bookmarkEnd w:id="254"/>
      <w:bookmarkEnd w:id="255"/>
      <w:bookmarkEnd w:id="256"/>
      <w:bookmarkEnd w:id="257"/>
      <w:bookmarkEnd w:id="258"/>
      <w:bookmarkEnd w:id="259"/>
      <w:bookmarkEnd w:id="260"/>
      <w:bookmarkEnd w:id="261"/>
      <w:bookmarkEnd w:id="262"/>
      <w:r>
        <w:rPr>
          <w:rFonts w:ascii="Times New Roman" w:hAnsi="Times New Roman"/>
          <w:color w:val="000000"/>
        </w:rPr>
        <w:t>结构构件设计</w:t>
      </w:r>
      <w:bookmarkEnd w:id="263"/>
      <w:bookmarkEnd w:id="264"/>
      <w:r w:rsidR="00011B3D">
        <w:rPr>
          <w:rFonts w:ascii="Times New Roman" w:hAnsi="Times New Roman"/>
          <w:color w:val="000000"/>
        </w:rPr>
        <w:fldChar w:fldCharType="begin"/>
      </w:r>
      <w:r w:rsidR="00011B3D">
        <w:rPr>
          <w:rFonts w:ascii="Times New Roman" w:hAnsi="Times New Roman"/>
          <w:color w:val="000000"/>
        </w:rPr>
        <w:instrText xml:space="preserve"> TC  "</w:instrText>
      </w:r>
      <w:bookmarkStart w:id="265" w:name="_Toc151456935"/>
      <w:r w:rsidR="00011B3D">
        <w:rPr>
          <w:rFonts w:ascii="Times New Roman" w:hAnsi="Times New Roman"/>
          <w:color w:val="000000"/>
        </w:rPr>
        <w:instrText>4.3 Structural Component Design</w:instrText>
      </w:r>
      <w:bookmarkEnd w:id="265"/>
      <w:r w:rsidR="00011B3D">
        <w:rPr>
          <w:rFonts w:ascii="Times New Roman" w:hAnsi="Times New Roman"/>
          <w:color w:val="000000"/>
        </w:rPr>
        <w:instrText xml:space="preserve">" \l 2 </w:instrText>
      </w:r>
      <w:r w:rsidR="00011B3D">
        <w:rPr>
          <w:rFonts w:ascii="Times New Roman" w:hAnsi="Times New Roman"/>
          <w:color w:val="000000"/>
        </w:rPr>
        <w:fldChar w:fldCharType="end"/>
      </w:r>
    </w:p>
    <w:p w14:paraId="03193AF2" w14:textId="7A144EE3"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rPr>
        <w:t>6</w:t>
      </w:r>
      <w:r w:rsidR="00011B3D">
        <w:rPr>
          <w:rFonts w:ascii="Times New Roman" w:hAnsi="Times New Roman" w:cs="Times New Roman"/>
          <w:b/>
          <w:color w:val="000000"/>
          <w:sz w:val="28"/>
          <w:szCs w:val="28"/>
        </w:rPr>
        <w:t>.3.1</w:t>
      </w:r>
      <w:r w:rsidR="00011B3D">
        <w:rPr>
          <w:rFonts w:ascii="Times New Roman" w:hAnsi="Times New Roman" w:cs="Times New Roman"/>
          <w:color w:val="000000"/>
          <w:sz w:val="28"/>
          <w:szCs w:val="28"/>
          <w:lang w:val="zh-CN"/>
        </w:rPr>
        <w:t xml:space="preserve"> </w:t>
      </w:r>
      <w:proofErr w:type="gramStart"/>
      <w:r w:rsidR="0089485D">
        <w:rPr>
          <w:rFonts w:ascii="Times New Roman" w:hAnsi="Times New Roman" w:cs="Times New Roman"/>
          <w:color w:val="000000"/>
          <w:sz w:val="28"/>
          <w:szCs w:val="28"/>
          <w:lang w:val="zh-CN"/>
        </w:rPr>
        <w:t>单元式竹缠绕</w:t>
      </w:r>
      <w:proofErr w:type="gramEnd"/>
      <w:r w:rsidR="0089485D">
        <w:rPr>
          <w:rFonts w:ascii="Times New Roman" w:hAnsi="Times New Roman" w:cs="Times New Roman"/>
          <w:color w:val="000000"/>
          <w:sz w:val="28"/>
          <w:szCs w:val="28"/>
          <w:lang w:val="zh-CN"/>
        </w:rPr>
        <w:t>房屋</w:t>
      </w:r>
      <w:r w:rsidR="00011B3D">
        <w:rPr>
          <w:rFonts w:ascii="Times New Roman" w:hAnsi="Times New Roman" w:cs="Times New Roman"/>
          <w:color w:val="000000"/>
          <w:sz w:val="28"/>
          <w:szCs w:val="28"/>
          <w:lang w:val="zh-CN"/>
        </w:rPr>
        <w:t>的钢构件宜选用热轧</w:t>
      </w:r>
      <w:r w:rsidR="00011B3D">
        <w:rPr>
          <w:rFonts w:ascii="Times New Roman" w:hAnsi="Times New Roman" w:cs="Times New Roman"/>
          <w:color w:val="000000"/>
          <w:sz w:val="28"/>
          <w:szCs w:val="28"/>
          <w:lang w:val="zh-CN"/>
        </w:rPr>
        <w:t>H</w:t>
      </w:r>
      <w:r w:rsidR="00011B3D">
        <w:rPr>
          <w:rFonts w:ascii="Times New Roman" w:hAnsi="Times New Roman" w:cs="Times New Roman"/>
          <w:color w:val="000000"/>
          <w:sz w:val="28"/>
          <w:szCs w:val="28"/>
          <w:lang w:val="zh-CN"/>
        </w:rPr>
        <w:t>型钢、高频焊接或普通焊接的</w:t>
      </w:r>
      <w:r w:rsidR="00011B3D">
        <w:rPr>
          <w:rFonts w:ascii="Times New Roman" w:hAnsi="Times New Roman" w:cs="Times New Roman"/>
          <w:color w:val="000000"/>
          <w:sz w:val="28"/>
          <w:szCs w:val="28"/>
          <w:lang w:val="zh-CN"/>
        </w:rPr>
        <w:t>H</w:t>
      </w:r>
      <w:r w:rsidR="00011B3D">
        <w:rPr>
          <w:rFonts w:ascii="Times New Roman" w:hAnsi="Times New Roman" w:cs="Times New Roman"/>
          <w:color w:val="000000"/>
          <w:sz w:val="28"/>
          <w:szCs w:val="28"/>
          <w:lang w:val="zh-CN"/>
        </w:rPr>
        <w:t>型钢、方型钢柱、钢异形柱等。</w:t>
      </w:r>
    </w:p>
    <w:p w14:paraId="79F71839" w14:textId="7C26E8CC"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rPr>
        <w:t>6</w:t>
      </w:r>
      <w:r w:rsidR="00011B3D">
        <w:rPr>
          <w:rFonts w:ascii="Times New Roman" w:hAnsi="Times New Roman" w:cs="Times New Roman"/>
          <w:b/>
          <w:color w:val="000000"/>
          <w:sz w:val="28"/>
          <w:szCs w:val="28"/>
          <w:lang w:val="zh-CN"/>
        </w:rPr>
        <w:t>.3.2</w:t>
      </w:r>
      <w:r w:rsidR="00011B3D">
        <w:rPr>
          <w:rFonts w:ascii="Times New Roman" w:hAnsi="Times New Roman" w:cs="Times New Roman"/>
          <w:color w:val="000000"/>
          <w:sz w:val="28"/>
          <w:szCs w:val="28"/>
          <w:lang w:val="zh-CN"/>
        </w:rPr>
        <w:t xml:space="preserve"> </w:t>
      </w:r>
      <w:proofErr w:type="gramStart"/>
      <w:r w:rsidR="0089485D">
        <w:rPr>
          <w:rFonts w:ascii="Times New Roman" w:hAnsi="Times New Roman" w:cs="Times New Roman"/>
          <w:color w:val="000000"/>
          <w:sz w:val="28"/>
          <w:szCs w:val="28"/>
          <w:lang w:val="zh-CN"/>
        </w:rPr>
        <w:t>单元式竹缠绕</w:t>
      </w:r>
      <w:proofErr w:type="gramEnd"/>
      <w:r w:rsidR="0089485D">
        <w:rPr>
          <w:rFonts w:ascii="Times New Roman" w:hAnsi="Times New Roman" w:cs="Times New Roman"/>
          <w:color w:val="000000"/>
          <w:sz w:val="28"/>
          <w:szCs w:val="28"/>
          <w:lang w:val="zh-CN"/>
        </w:rPr>
        <w:t>房屋</w:t>
      </w:r>
      <w:r w:rsidR="00011B3D">
        <w:rPr>
          <w:rFonts w:ascii="Times New Roman" w:hAnsi="Times New Roman" w:cs="Times New Roman"/>
          <w:color w:val="000000"/>
          <w:sz w:val="28"/>
          <w:szCs w:val="28"/>
          <w:lang w:val="zh-CN"/>
        </w:rPr>
        <w:t>的框架柱构件计算长度应按现行国家标准《钢结构设计</w:t>
      </w:r>
      <w:r w:rsidR="009C4782">
        <w:rPr>
          <w:rFonts w:ascii="Times New Roman" w:hAnsi="Times New Roman" w:cs="Times New Roman" w:hint="eastAsia"/>
          <w:color w:val="000000"/>
          <w:sz w:val="28"/>
          <w:szCs w:val="28"/>
          <w:lang w:val="zh-CN"/>
        </w:rPr>
        <w:t>标准</w:t>
      </w:r>
      <w:r w:rsidR="00011B3D">
        <w:rPr>
          <w:rFonts w:ascii="Times New Roman" w:hAnsi="Times New Roman" w:cs="Times New Roman"/>
          <w:color w:val="000000"/>
          <w:sz w:val="28"/>
          <w:szCs w:val="28"/>
          <w:lang w:val="zh-CN"/>
        </w:rPr>
        <w:t>》</w:t>
      </w:r>
      <w:r w:rsidR="00011B3D">
        <w:rPr>
          <w:rFonts w:ascii="Times New Roman" w:hAnsi="Times New Roman" w:cs="Times New Roman"/>
          <w:color w:val="000000"/>
          <w:sz w:val="28"/>
          <w:szCs w:val="28"/>
          <w:lang w:val="zh-CN"/>
        </w:rPr>
        <w:t>GB 50017</w:t>
      </w:r>
      <w:r w:rsidR="00011B3D">
        <w:rPr>
          <w:rFonts w:ascii="Times New Roman" w:hAnsi="Times New Roman" w:cs="Times New Roman"/>
          <w:color w:val="000000"/>
          <w:sz w:val="28"/>
          <w:szCs w:val="28"/>
          <w:lang w:val="zh-CN"/>
        </w:rPr>
        <w:t>的有关规定计算。</w:t>
      </w:r>
    </w:p>
    <w:p w14:paraId="17693966" w14:textId="3D3F02E1"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rPr>
        <w:t>6</w:t>
      </w:r>
      <w:r w:rsidR="00011B3D">
        <w:rPr>
          <w:rFonts w:ascii="Times New Roman" w:hAnsi="Times New Roman" w:cs="Times New Roman"/>
          <w:b/>
          <w:color w:val="000000"/>
          <w:sz w:val="28"/>
          <w:szCs w:val="28"/>
          <w:lang w:val="zh-CN"/>
        </w:rPr>
        <w:t xml:space="preserve">.3.3 </w:t>
      </w:r>
      <w:proofErr w:type="gramStart"/>
      <w:r w:rsidR="0089485D">
        <w:rPr>
          <w:rFonts w:ascii="Times New Roman" w:hAnsi="Times New Roman" w:cs="Times New Roman"/>
          <w:color w:val="000000"/>
          <w:sz w:val="28"/>
          <w:szCs w:val="28"/>
          <w:lang w:val="zh-CN"/>
        </w:rPr>
        <w:t>单元式竹缠绕</w:t>
      </w:r>
      <w:proofErr w:type="gramEnd"/>
      <w:r w:rsidR="0089485D">
        <w:rPr>
          <w:rFonts w:ascii="Times New Roman" w:hAnsi="Times New Roman" w:cs="Times New Roman"/>
          <w:color w:val="000000"/>
          <w:sz w:val="28"/>
          <w:szCs w:val="28"/>
          <w:lang w:val="zh-CN"/>
        </w:rPr>
        <w:t>房屋</w:t>
      </w:r>
      <w:r w:rsidR="00011B3D">
        <w:rPr>
          <w:rFonts w:ascii="Times New Roman" w:hAnsi="Times New Roman" w:cs="Times New Roman"/>
          <w:color w:val="000000"/>
          <w:sz w:val="28"/>
          <w:szCs w:val="28"/>
          <w:lang w:val="zh-CN"/>
        </w:rPr>
        <w:t>构件和连接的承载力应按现行国家标准《钢结构设计</w:t>
      </w:r>
      <w:r w:rsidR="009C4782">
        <w:rPr>
          <w:rFonts w:ascii="Times New Roman" w:hAnsi="Times New Roman" w:cs="Times New Roman" w:hint="eastAsia"/>
          <w:color w:val="000000"/>
          <w:sz w:val="28"/>
          <w:szCs w:val="28"/>
          <w:lang w:val="zh-CN"/>
        </w:rPr>
        <w:t>标准</w:t>
      </w:r>
      <w:r w:rsidR="00011B3D">
        <w:rPr>
          <w:rFonts w:ascii="Times New Roman" w:hAnsi="Times New Roman" w:cs="Times New Roman"/>
          <w:color w:val="000000"/>
          <w:sz w:val="28"/>
          <w:szCs w:val="28"/>
          <w:lang w:val="zh-CN"/>
        </w:rPr>
        <w:t>》</w:t>
      </w:r>
      <w:r w:rsidR="00011B3D">
        <w:rPr>
          <w:rFonts w:ascii="Times New Roman" w:hAnsi="Times New Roman" w:cs="Times New Roman"/>
          <w:color w:val="000000"/>
          <w:sz w:val="28"/>
          <w:szCs w:val="28"/>
          <w:lang w:val="zh-CN"/>
        </w:rPr>
        <w:t>GB 50017</w:t>
      </w:r>
      <w:r w:rsidR="00011B3D">
        <w:rPr>
          <w:rFonts w:ascii="Times New Roman" w:hAnsi="Times New Roman" w:cs="Times New Roman"/>
          <w:color w:val="000000"/>
          <w:sz w:val="28"/>
          <w:szCs w:val="28"/>
          <w:lang w:val="zh-CN"/>
        </w:rPr>
        <w:t>的有关规定计算，需要进行抗震验算的还应按现行国家标准《建筑抗震设计规范》</w:t>
      </w:r>
      <w:r w:rsidR="00011B3D">
        <w:rPr>
          <w:rFonts w:ascii="Times New Roman" w:hAnsi="Times New Roman" w:cs="Times New Roman"/>
          <w:color w:val="000000"/>
          <w:sz w:val="28"/>
          <w:szCs w:val="28"/>
          <w:lang w:val="zh-CN"/>
        </w:rPr>
        <w:t>GB 50011</w:t>
      </w:r>
      <w:r w:rsidR="00011B3D">
        <w:rPr>
          <w:rFonts w:ascii="Times New Roman" w:hAnsi="Times New Roman" w:cs="Times New Roman"/>
          <w:color w:val="000000"/>
          <w:sz w:val="28"/>
          <w:szCs w:val="28"/>
          <w:lang w:val="zh-CN"/>
        </w:rPr>
        <w:t>的有关规定进行。</w:t>
      </w:r>
    </w:p>
    <w:p w14:paraId="3ACBBDD2" w14:textId="7CE545AD" w:rsidR="00B13932" w:rsidRDefault="00103D5F">
      <w:pPr>
        <w:pStyle w:val="a8"/>
        <w:spacing w:line="360" w:lineRule="auto"/>
        <w:rPr>
          <w:color w:val="000000"/>
          <w:sz w:val="28"/>
          <w:szCs w:val="28"/>
          <w:lang w:val="zh-CN"/>
        </w:rPr>
      </w:pPr>
      <w:r>
        <w:rPr>
          <w:rFonts w:hint="eastAsia"/>
          <w:b/>
          <w:color w:val="000000"/>
          <w:sz w:val="28"/>
          <w:szCs w:val="28"/>
        </w:rPr>
        <w:t>6</w:t>
      </w:r>
      <w:r w:rsidR="00011B3D">
        <w:rPr>
          <w:b/>
          <w:color w:val="000000"/>
          <w:sz w:val="28"/>
          <w:szCs w:val="28"/>
          <w:lang w:val="zh-CN"/>
        </w:rPr>
        <w:t xml:space="preserve">.3.4 </w:t>
      </w:r>
      <w:r w:rsidR="00011B3D">
        <w:rPr>
          <w:color w:val="000000"/>
          <w:sz w:val="28"/>
          <w:szCs w:val="28"/>
          <w:lang w:val="zh-CN"/>
        </w:rPr>
        <w:t>需要进行抗震验算的多层</w:t>
      </w:r>
      <w:proofErr w:type="gramStart"/>
      <w:r w:rsidR="0089485D">
        <w:rPr>
          <w:color w:val="000000"/>
          <w:sz w:val="28"/>
          <w:szCs w:val="28"/>
          <w:lang w:val="zh-CN"/>
        </w:rPr>
        <w:t>单元式竹缠绕</w:t>
      </w:r>
      <w:proofErr w:type="gramEnd"/>
      <w:r w:rsidR="0089485D">
        <w:rPr>
          <w:color w:val="000000"/>
          <w:sz w:val="28"/>
          <w:szCs w:val="28"/>
          <w:lang w:val="zh-CN"/>
        </w:rPr>
        <w:t>房屋</w:t>
      </w:r>
      <w:r w:rsidR="00011B3D">
        <w:rPr>
          <w:color w:val="000000"/>
          <w:sz w:val="28"/>
          <w:szCs w:val="28"/>
          <w:lang w:val="zh-CN"/>
        </w:rPr>
        <w:t>的</w:t>
      </w:r>
      <w:r w:rsidR="00011B3D">
        <w:rPr>
          <w:color w:val="000000"/>
          <w:sz w:val="28"/>
          <w:szCs w:val="28"/>
          <w:lang w:val="zh-CN"/>
        </w:rPr>
        <w:t>H</w:t>
      </w:r>
      <w:r w:rsidR="00011B3D">
        <w:rPr>
          <w:color w:val="000000"/>
          <w:sz w:val="28"/>
          <w:szCs w:val="28"/>
          <w:lang w:val="zh-CN"/>
        </w:rPr>
        <w:t>形截面钢框架柱和梁的板件宽厚比，若不满足现行国家标准《建筑抗震设计规范》</w:t>
      </w:r>
      <w:r w:rsidR="00011B3D">
        <w:rPr>
          <w:color w:val="000000"/>
          <w:sz w:val="28"/>
          <w:szCs w:val="28"/>
          <w:lang w:val="zh-CN"/>
        </w:rPr>
        <w:t>GB 50011</w:t>
      </w:r>
      <w:r w:rsidR="00011B3D">
        <w:rPr>
          <w:color w:val="000000"/>
          <w:sz w:val="28"/>
          <w:szCs w:val="28"/>
          <w:lang w:val="zh-CN"/>
        </w:rPr>
        <w:t>的有关规定，但符合本规程公式</w:t>
      </w:r>
      <w:r w:rsidR="00E92745">
        <w:rPr>
          <w:rFonts w:hint="eastAsia"/>
          <w:color w:val="000000" w:themeColor="text1"/>
          <w:sz w:val="28"/>
          <w:szCs w:val="28"/>
          <w:lang w:val="zh-CN"/>
        </w:rPr>
        <w:t>6</w:t>
      </w:r>
      <w:r w:rsidR="00011B3D">
        <w:rPr>
          <w:color w:val="000000" w:themeColor="text1"/>
          <w:sz w:val="28"/>
          <w:szCs w:val="28"/>
          <w:lang w:val="zh-CN"/>
        </w:rPr>
        <w:t>.2.3</w:t>
      </w:r>
      <w:r w:rsidR="00011B3D">
        <w:rPr>
          <w:color w:val="000000" w:themeColor="text1"/>
          <w:sz w:val="28"/>
          <w:szCs w:val="28"/>
          <w:lang w:val="zh-CN"/>
        </w:rPr>
        <w:t>条第</w:t>
      </w:r>
      <w:r w:rsidR="00011B3D">
        <w:rPr>
          <w:color w:val="000000" w:themeColor="text1"/>
          <w:sz w:val="28"/>
          <w:szCs w:val="28"/>
          <w:lang w:val="zh-CN"/>
        </w:rPr>
        <w:t>2</w:t>
      </w:r>
      <w:r w:rsidR="00011B3D">
        <w:rPr>
          <w:color w:val="000000" w:themeColor="text1"/>
          <w:sz w:val="28"/>
          <w:szCs w:val="28"/>
          <w:lang w:val="zh-CN"/>
        </w:rPr>
        <w:t>款</w:t>
      </w:r>
      <w:r w:rsidR="00011B3D">
        <w:rPr>
          <w:color w:val="000000"/>
          <w:sz w:val="28"/>
          <w:szCs w:val="28"/>
          <w:lang w:val="zh-CN"/>
        </w:rPr>
        <w:t>的规定时，在抗震承载力计算中可取翼缘截面全部有效，腹板截面仅考虑两侧宽度各</w:t>
      </w:r>
      <m:oMath>
        <m:r>
          <w:rPr>
            <w:rStyle w:val="afe"/>
            <w:rFonts w:ascii="Cambria Math" w:hAnsi="Cambria Math"/>
            <w:sz w:val="28"/>
            <w:szCs w:val="28"/>
          </w:rPr>
          <m:t>30</m:t>
        </m:r>
        <m:sSub>
          <m:sSubPr>
            <m:ctrlPr>
              <w:rPr>
                <w:rStyle w:val="afe"/>
                <w:rFonts w:ascii="Cambria Math" w:hAnsi="Cambria Math"/>
                <w:b w:val="0"/>
                <w:bCs w:val="0"/>
                <w:sz w:val="28"/>
                <w:szCs w:val="28"/>
              </w:rPr>
            </m:ctrlPr>
          </m:sSubPr>
          <m:e>
            <m:r>
              <w:rPr>
                <w:rStyle w:val="afe"/>
                <w:rFonts w:ascii="Cambria Math" w:hAnsi="Cambria Math"/>
                <w:sz w:val="28"/>
                <w:szCs w:val="28"/>
              </w:rPr>
              <m:t>t</m:t>
            </m:r>
          </m:e>
          <m:sub>
            <m:r>
              <w:rPr>
                <w:rStyle w:val="afe"/>
                <w:rFonts w:ascii="Cambria Math" w:hAnsi="Cambria Math"/>
                <w:sz w:val="28"/>
                <w:szCs w:val="28"/>
              </w:rPr>
              <m:t>w</m:t>
            </m:r>
          </m:sub>
        </m:sSub>
        <m:rad>
          <m:radPr>
            <m:degHide m:val="1"/>
            <m:ctrlPr>
              <w:rPr>
                <w:rStyle w:val="afe"/>
                <w:rFonts w:ascii="Cambria Math" w:hAnsi="Cambria Math"/>
                <w:b w:val="0"/>
                <w:bCs w:val="0"/>
                <w:i/>
                <w:sz w:val="28"/>
                <w:szCs w:val="28"/>
              </w:rPr>
            </m:ctrlPr>
          </m:radPr>
          <m:deg/>
          <m:e>
            <m:r>
              <w:rPr>
                <w:rStyle w:val="afe"/>
                <w:rFonts w:ascii="Cambria Math" w:hAnsi="Cambria Math"/>
                <w:sz w:val="28"/>
                <w:szCs w:val="28"/>
              </w:rPr>
              <m:t>235/</m:t>
            </m:r>
            <m:sSub>
              <m:sSubPr>
                <m:ctrlPr>
                  <w:rPr>
                    <w:rStyle w:val="afe"/>
                    <w:rFonts w:ascii="Cambria Math" w:hAnsi="Cambria Math"/>
                    <w:b w:val="0"/>
                    <w:bCs w:val="0"/>
                    <w:sz w:val="28"/>
                    <w:szCs w:val="28"/>
                  </w:rPr>
                </m:ctrlPr>
              </m:sSubPr>
              <m:e>
                <m:r>
                  <w:rPr>
                    <w:rStyle w:val="afe"/>
                    <w:rFonts w:ascii="Cambria Math" w:hAnsi="Cambria Math"/>
                    <w:sz w:val="28"/>
                    <w:szCs w:val="28"/>
                  </w:rPr>
                  <m:t xml:space="preserve"> f</m:t>
                </m:r>
              </m:e>
              <m:sub>
                <m:r>
                  <w:rPr>
                    <w:rStyle w:val="afe"/>
                    <w:rFonts w:ascii="Cambria Math" w:hAnsi="Cambria Math"/>
                    <w:sz w:val="28"/>
                    <w:szCs w:val="28"/>
                  </w:rPr>
                  <m:t>yw</m:t>
                </m:r>
              </m:sub>
            </m:sSub>
          </m:e>
        </m:rad>
      </m:oMath>
      <w:r w:rsidR="00011B3D">
        <w:rPr>
          <w:color w:val="000000"/>
          <w:sz w:val="28"/>
          <w:szCs w:val="28"/>
          <w:lang w:val="zh-CN"/>
        </w:rPr>
        <w:t>的部分有效，且钢材强度设计值应乘以</w:t>
      </w:r>
      <w:r w:rsidR="00011B3D">
        <w:rPr>
          <w:color w:val="000000"/>
          <w:sz w:val="28"/>
          <w:szCs w:val="28"/>
          <w:lang w:val="zh-CN"/>
        </w:rPr>
        <w:t>0.75</w:t>
      </w:r>
      <w:r w:rsidR="00011B3D">
        <w:rPr>
          <w:color w:val="000000"/>
          <w:sz w:val="28"/>
          <w:szCs w:val="28"/>
          <w:lang w:val="zh-CN"/>
        </w:rPr>
        <w:t>系数折减。</w:t>
      </w:r>
    </w:p>
    <w:p w14:paraId="64B4BCC9" w14:textId="0E5ACA37" w:rsidR="00CC0643" w:rsidRDefault="00CC0643" w:rsidP="00CC0643">
      <w:pPr>
        <w:jc w:val="left"/>
        <w:rPr>
          <w:rFonts w:ascii="Times New Roman" w:eastAsia="黑体" w:hAnsi="Times New Roman" w:cs="Times New Roman"/>
          <w:color w:val="000000"/>
          <w:sz w:val="24"/>
          <w:szCs w:val="24"/>
          <w:lang w:val="zh-CN"/>
        </w:rPr>
      </w:pPr>
      <w:r>
        <w:rPr>
          <w:rFonts w:ascii="Times New Roman" w:hAnsi="Times New Roman" w:cs="Times New Roman" w:hint="eastAsia"/>
          <w:b/>
          <w:kern w:val="0"/>
          <w:sz w:val="28"/>
          <w:szCs w:val="28"/>
        </w:rPr>
        <w:t>6</w:t>
      </w:r>
      <w:r>
        <w:rPr>
          <w:rFonts w:ascii="Times New Roman" w:hAnsi="Times New Roman" w:cs="Times New Roman"/>
          <w:b/>
          <w:kern w:val="0"/>
          <w:sz w:val="28"/>
          <w:szCs w:val="28"/>
        </w:rPr>
        <w:t>.3</w:t>
      </w:r>
      <w:r>
        <w:rPr>
          <w:rFonts w:ascii="Times New Roman" w:hAnsi="Times New Roman" w:cs="Times New Roman"/>
          <w:b/>
          <w:sz w:val="28"/>
          <w:szCs w:val="28"/>
        </w:rPr>
        <w:t>.</w:t>
      </w:r>
      <w:r w:rsidR="00ED6518">
        <w:rPr>
          <w:rFonts w:ascii="Times New Roman" w:hAnsi="Times New Roman" w:cs="Times New Roman"/>
          <w:b/>
          <w:sz w:val="28"/>
          <w:szCs w:val="28"/>
        </w:rPr>
        <w:t>5</w:t>
      </w:r>
      <w:r>
        <w:rPr>
          <w:rFonts w:ascii="Times New Roman" w:hAnsi="Times New Roman" w:cs="Times New Roman"/>
          <w:b/>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Pr>
          <w:rFonts w:ascii="Times New Roman" w:hAnsi="Times New Roman" w:cs="Times New Roman"/>
          <w:sz w:val="28"/>
          <w:szCs w:val="28"/>
        </w:rPr>
        <w:t>整体侧移限制应符合现行国家标准《钢结构</w:t>
      </w:r>
      <w:r>
        <w:rPr>
          <w:rFonts w:ascii="Times New Roman" w:hAnsi="Times New Roman" w:cs="Times New Roman"/>
          <w:sz w:val="28"/>
          <w:szCs w:val="28"/>
        </w:rPr>
        <w:lastRenderedPageBreak/>
        <w:t>设计</w:t>
      </w:r>
      <w:r w:rsidR="009C4782">
        <w:rPr>
          <w:rFonts w:ascii="Times New Roman" w:hAnsi="Times New Roman" w:cs="Times New Roman" w:hint="eastAsia"/>
          <w:sz w:val="28"/>
          <w:szCs w:val="28"/>
        </w:rPr>
        <w:t>标准</w:t>
      </w:r>
      <w:r>
        <w:rPr>
          <w:rFonts w:ascii="Times New Roman" w:hAnsi="Times New Roman" w:cs="Times New Roman"/>
          <w:sz w:val="28"/>
          <w:szCs w:val="28"/>
        </w:rPr>
        <w:t>》</w:t>
      </w:r>
      <w:r>
        <w:rPr>
          <w:rFonts w:ascii="Times New Roman" w:hAnsi="Times New Roman" w:cs="Times New Roman"/>
          <w:sz w:val="28"/>
          <w:szCs w:val="28"/>
        </w:rPr>
        <w:t>GB 50017</w:t>
      </w:r>
      <w:r w:rsidR="00ED6518">
        <w:rPr>
          <w:rFonts w:ascii="Times New Roman" w:hAnsi="Times New Roman" w:cs="Times New Roman" w:hint="eastAsia"/>
          <w:sz w:val="28"/>
          <w:szCs w:val="28"/>
        </w:rPr>
        <w:t>、</w:t>
      </w:r>
      <w:r w:rsidR="00ED6518" w:rsidRPr="00574593">
        <w:rPr>
          <w:rFonts w:ascii="Times New Roman" w:hAnsi="Times New Roman" w:cs="Times New Roman" w:hint="eastAsia"/>
          <w:sz w:val="28"/>
          <w:szCs w:val="28"/>
        </w:rPr>
        <w:t>《混凝土结构设计规范》</w:t>
      </w:r>
      <w:r w:rsidR="00ED6518" w:rsidRPr="00574593">
        <w:rPr>
          <w:rFonts w:ascii="Times New Roman" w:hAnsi="Times New Roman" w:cs="Times New Roman"/>
          <w:sz w:val="28"/>
          <w:szCs w:val="28"/>
        </w:rPr>
        <w:t>GB 50010</w:t>
      </w:r>
      <w:r>
        <w:rPr>
          <w:rFonts w:ascii="Times New Roman" w:hAnsi="Times New Roman" w:cs="Times New Roman"/>
          <w:sz w:val="28"/>
          <w:szCs w:val="28"/>
        </w:rPr>
        <w:t>的有关规定。</w:t>
      </w:r>
    </w:p>
    <w:p w14:paraId="04BB545F" w14:textId="0FA87B28" w:rsidR="00CC0643" w:rsidRDefault="00CC0643" w:rsidP="00CC0643">
      <w:pPr>
        <w:jc w:val="left"/>
        <w:rPr>
          <w:rFonts w:ascii="Times New Roman" w:hAnsi="Times New Roman" w:cs="Times New Roman"/>
          <w:sz w:val="28"/>
          <w:szCs w:val="28"/>
        </w:rPr>
      </w:pPr>
      <w:r>
        <w:rPr>
          <w:rFonts w:ascii="Times New Roman" w:hAnsi="Times New Roman" w:cs="Times New Roman" w:hint="eastAsia"/>
          <w:b/>
          <w:kern w:val="0"/>
          <w:sz w:val="28"/>
          <w:szCs w:val="28"/>
        </w:rPr>
        <w:t>6</w:t>
      </w:r>
      <w:r>
        <w:rPr>
          <w:rFonts w:ascii="Times New Roman" w:hAnsi="Times New Roman" w:cs="Times New Roman"/>
          <w:b/>
          <w:kern w:val="0"/>
          <w:sz w:val="28"/>
          <w:szCs w:val="28"/>
        </w:rPr>
        <w:t>.3</w:t>
      </w:r>
      <w:r>
        <w:rPr>
          <w:rFonts w:ascii="Times New Roman" w:hAnsi="Times New Roman" w:cs="Times New Roman"/>
          <w:b/>
          <w:sz w:val="28"/>
          <w:szCs w:val="28"/>
        </w:rPr>
        <w:t>.</w:t>
      </w:r>
      <w:r w:rsidR="00ED6518">
        <w:rPr>
          <w:rFonts w:ascii="Times New Roman" w:hAnsi="Times New Roman" w:cs="Times New Roman"/>
          <w:b/>
          <w:sz w:val="28"/>
          <w:szCs w:val="28"/>
        </w:rPr>
        <w:t>6</w:t>
      </w:r>
      <w:r>
        <w:rPr>
          <w:rFonts w:ascii="Times New Roman" w:hAnsi="Times New Roman" w:cs="Times New Roman"/>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Pr>
          <w:rFonts w:ascii="Times New Roman" w:hAnsi="Times New Roman" w:cs="Times New Roman"/>
          <w:sz w:val="28"/>
          <w:szCs w:val="28"/>
        </w:rPr>
        <w:t>的基础设计</w:t>
      </w:r>
      <w:r w:rsidR="00ED6518">
        <w:rPr>
          <w:rFonts w:ascii="Times New Roman" w:hAnsi="Times New Roman" w:cs="Times New Roman" w:hint="eastAsia"/>
          <w:sz w:val="28"/>
          <w:szCs w:val="28"/>
        </w:rPr>
        <w:t>，</w:t>
      </w:r>
      <w:r w:rsidR="00ED6518" w:rsidRPr="00574593">
        <w:rPr>
          <w:rFonts w:ascii="Times New Roman" w:hAnsi="Times New Roman" w:cs="Times New Roman" w:hint="eastAsia"/>
          <w:sz w:val="28"/>
          <w:szCs w:val="28"/>
        </w:rPr>
        <w:t>采用钢结构柱或混凝土</w:t>
      </w:r>
      <w:r w:rsidR="00ED6518" w:rsidRPr="00C5624E">
        <w:rPr>
          <w:rFonts w:ascii="Times New Roman" w:hAnsi="Times New Roman" w:cs="Times New Roman" w:hint="eastAsia"/>
          <w:sz w:val="28"/>
          <w:szCs w:val="28"/>
        </w:rPr>
        <w:t>结构</w:t>
      </w:r>
      <w:r w:rsidR="00ED6518" w:rsidRPr="00574593">
        <w:rPr>
          <w:rFonts w:ascii="Times New Roman" w:hAnsi="Times New Roman" w:cs="Times New Roman" w:hint="eastAsia"/>
          <w:sz w:val="28"/>
          <w:szCs w:val="28"/>
        </w:rPr>
        <w:t>柱脚的</w:t>
      </w:r>
      <w:r>
        <w:rPr>
          <w:rFonts w:ascii="Times New Roman" w:hAnsi="Times New Roman" w:cs="Times New Roman"/>
          <w:sz w:val="28"/>
          <w:szCs w:val="28"/>
        </w:rPr>
        <w:t>应符合现行国家标准《建筑地基基础设计规范》</w:t>
      </w:r>
      <w:r>
        <w:rPr>
          <w:rFonts w:ascii="Times New Roman" w:hAnsi="Times New Roman" w:cs="Times New Roman"/>
          <w:sz w:val="28"/>
          <w:szCs w:val="28"/>
        </w:rPr>
        <w:t>GB 50007</w:t>
      </w:r>
      <w:r>
        <w:rPr>
          <w:rFonts w:ascii="Times New Roman" w:hAnsi="Times New Roman" w:cs="Times New Roman"/>
          <w:sz w:val="28"/>
          <w:szCs w:val="28"/>
        </w:rPr>
        <w:t>和钢结构柱脚的有关规定要求。</w:t>
      </w:r>
    </w:p>
    <w:p w14:paraId="2D7F579C" w14:textId="77777777" w:rsidR="00CC0643" w:rsidRPr="00CC0643" w:rsidRDefault="00CC0643">
      <w:pPr>
        <w:pStyle w:val="a8"/>
        <w:spacing w:line="360" w:lineRule="auto"/>
      </w:pPr>
    </w:p>
    <w:p w14:paraId="353DEADF" w14:textId="5E8E9EF1" w:rsidR="00B13932" w:rsidRDefault="00822CCC">
      <w:pPr>
        <w:pStyle w:val="2"/>
        <w:autoSpaceDE w:val="0"/>
        <w:autoSpaceDN w:val="0"/>
        <w:rPr>
          <w:rFonts w:ascii="Times New Roman" w:hAnsi="Times New Roman"/>
          <w:color w:val="000000"/>
        </w:rPr>
      </w:pPr>
      <w:bookmarkStart w:id="266" w:name="_Toc65151627"/>
      <w:bookmarkStart w:id="267" w:name="_Toc74646420"/>
      <w:bookmarkStart w:id="268" w:name="_Toc61854509"/>
      <w:bookmarkStart w:id="269" w:name="_Toc61854632"/>
      <w:bookmarkStart w:id="270" w:name="_Toc73127463"/>
      <w:bookmarkStart w:id="271" w:name="_Toc62816694"/>
      <w:bookmarkStart w:id="272" w:name="_Toc65587241"/>
      <w:bookmarkStart w:id="273" w:name="_Toc151469832"/>
      <w:bookmarkStart w:id="274" w:name="_Toc161230412"/>
      <w:r>
        <w:rPr>
          <w:rFonts w:ascii="Times New Roman" w:hAnsi="Times New Roman" w:hint="eastAsia"/>
          <w:color w:val="000000"/>
        </w:rPr>
        <w:t>6</w:t>
      </w:r>
      <w:r>
        <w:rPr>
          <w:rFonts w:ascii="Times New Roman" w:hAnsi="Times New Roman"/>
          <w:color w:val="000000"/>
        </w:rPr>
        <w:t xml:space="preserve">.4 </w:t>
      </w:r>
      <w:bookmarkEnd w:id="266"/>
      <w:bookmarkEnd w:id="267"/>
      <w:bookmarkEnd w:id="268"/>
      <w:bookmarkEnd w:id="269"/>
      <w:bookmarkEnd w:id="270"/>
      <w:bookmarkEnd w:id="271"/>
      <w:bookmarkEnd w:id="272"/>
      <w:r>
        <w:rPr>
          <w:rFonts w:ascii="Times New Roman" w:hAnsi="Times New Roman"/>
          <w:color w:val="000000"/>
        </w:rPr>
        <w:t>节点设计</w:t>
      </w:r>
      <w:bookmarkEnd w:id="273"/>
      <w:bookmarkEnd w:id="274"/>
      <w:r w:rsidR="00011B3D">
        <w:rPr>
          <w:rFonts w:ascii="Times New Roman" w:hAnsi="Times New Roman"/>
          <w:color w:val="000000"/>
        </w:rPr>
        <w:fldChar w:fldCharType="begin"/>
      </w:r>
      <w:r w:rsidR="00011B3D">
        <w:rPr>
          <w:rFonts w:ascii="Times New Roman" w:hAnsi="Times New Roman"/>
          <w:color w:val="000000"/>
        </w:rPr>
        <w:instrText xml:space="preserve"> TC  "</w:instrText>
      </w:r>
      <w:bookmarkStart w:id="275" w:name="_Toc151456936"/>
      <w:r w:rsidR="00011B3D">
        <w:rPr>
          <w:rFonts w:ascii="Times New Roman" w:hAnsi="Times New Roman"/>
          <w:color w:val="000000"/>
        </w:rPr>
        <w:instrText>4.4 Node design</w:instrText>
      </w:r>
      <w:bookmarkEnd w:id="275"/>
      <w:r w:rsidR="00011B3D">
        <w:rPr>
          <w:rFonts w:ascii="Times New Roman" w:hAnsi="Times New Roman"/>
          <w:color w:val="000000"/>
        </w:rPr>
        <w:instrText xml:space="preserve">" \l 2 </w:instrText>
      </w:r>
      <w:r w:rsidR="00011B3D">
        <w:rPr>
          <w:rFonts w:ascii="Times New Roman" w:hAnsi="Times New Roman"/>
          <w:color w:val="000000"/>
        </w:rPr>
        <w:fldChar w:fldCharType="end"/>
      </w:r>
    </w:p>
    <w:p w14:paraId="23682EBA" w14:textId="6D143CD6" w:rsidR="00B13932" w:rsidRDefault="00103D5F">
      <w:pPr>
        <w:pStyle w:val="a8"/>
        <w:spacing w:line="360" w:lineRule="auto"/>
        <w:rPr>
          <w:bCs/>
          <w:color w:val="000000"/>
          <w:sz w:val="28"/>
          <w:szCs w:val="28"/>
        </w:rPr>
      </w:pPr>
      <w:r>
        <w:rPr>
          <w:rFonts w:hint="eastAsia"/>
          <w:b/>
          <w:bCs/>
          <w:color w:val="000000"/>
          <w:sz w:val="28"/>
          <w:szCs w:val="28"/>
        </w:rPr>
        <w:t>6</w:t>
      </w:r>
      <w:r w:rsidR="00011B3D">
        <w:rPr>
          <w:b/>
          <w:bCs/>
          <w:color w:val="000000"/>
          <w:sz w:val="28"/>
          <w:szCs w:val="28"/>
        </w:rPr>
        <w:t>.4.1</w:t>
      </w:r>
      <w:r w:rsidR="00011B3D">
        <w:rPr>
          <w:bCs/>
          <w:color w:val="000000"/>
          <w:sz w:val="28"/>
          <w:szCs w:val="28"/>
        </w:rPr>
        <w:t>钢框架梁柱节点连接形式宜采用高强度螺栓连接，高强度螺栓宜采用</w:t>
      </w:r>
      <w:proofErr w:type="gramStart"/>
      <w:r w:rsidR="00011B3D">
        <w:rPr>
          <w:bCs/>
          <w:color w:val="000000"/>
          <w:sz w:val="28"/>
          <w:szCs w:val="28"/>
        </w:rPr>
        <w:t>扭剪型</w:t>
      </w:r>
      <w:proofErr w:type="gramEnd"/>
      <w:r w:rsidR="00011B3D">
        <w:rPr>
          <w:bCs/>
          <w:color w:val="000000"/>
          <w:sz w:val="28"/>
          <w:szCs w:val="28"/>
        </w:rPr>
        <w:t>。</w:t>
      </w:r>
    </w:p>
    <w:p w14:paraId="6ED55482" w14:textId="09396B94" w:rsidR="00B13932" w:rsidRDefault="00103D5F">
      <w:pPr>
        <w:autoSpaceDE w:val="0"/>
        <w:autoSpaceDN w:val="0"/>
        <w:rPr>
          <w:rStyle w:val="afe"/>
          <w:rFonts w:ascii="Times New Roman" w:hAnsi="Times New Roman"/>
          <w:b w:val="0"/>
          <w:bCs w:val="0"/>
          <w:sz w:val="28"/>
          <w:szCs w:val="28"/>
        </w:rPr>
      </w:pPr>
      <w:r>
        <w:rPr>
          <w:rFonts w:ascii="Times New Roman" w:hAnsi="Times New Roman" w:cs="Times New Roman" w:hint="eastAsia"/>
          <w:b/>
          <w:bCs/>
          <w:color w:val="000000"/>
          <w:sz w:val="28"/>
          <w:szCs w:val="28"/>
        </w:rPr>
        <w:t>6</w:t>
      </w:r>
      <w:r w:rsidR="00011B3D">
        <w:rPr>
          <w:rFonts w:ascii="Times New Roman" w:hAnsi="Times New Roman" w:cs="Times New Roman"/>
          <w:b/>
          <w:bCs/>
          <w:color w:val="000000"/>
          <w:sz w:val="28"/>
          <w:szCs w:val="28"/>
        </w:rPr>
        <w:t xml:space="preserve">.4.2 </w:t>
      </w:r>
      <w:r w:rsidR="00011B3D">
        <w:rPr>
          <w:rStyle w:val="afe"/>
          <w:rFonts w:ascii="Times New Roman" w:hAnsi="Times New Roman"/>
          <w:b w:val="0"/>
          <w:bCs w:val="0"/>
          <w:sz w:val="28"/>
          <w:szCs w:val="28"/>
        </w:rPr>
        <w:t>对高强度螺栓连接节点，高强度螺栓的级别、大小、数量、排列和连接板等应按现行国家标准《钢结构设计</w:t>
      </w:r>
      <w:r w:rsidR="009C4782">
        <w:rPr>
          <w:rStyle w:val="afe"/>
          <w:rFonts w:ascii="Times New Roman" w:hAnsi="Times New Roman" w:hint="eastAsia"/>
          <w:b w:val="0"/>
          <w:bCs w:val="0"/>
          <w:sz w:val="28"/>
          <w:szCs w:val="28"/>
        </w:rPr>
        <w:t>标准</w:t>
      </w:r>
      <w:r w:rsidR="00011B3D">
        <w:rPr>
          <w:rStyle w:val="afe"/>
          <w:rFonts w:ascii="Times New Roman" w:hAnsi="Times New Roman"/>
          <w:b w:val="0"/>
          <w:bCs w:val="0"/>
          <w:sz w:val="28"/>
          <w:szCs w:val="28"/>
        </w:rPr>
        <w:t>》</w:t>
      </w:r>
      <w:r w:rsidR="00011B3D">
        <w:rPr>
          <w:rStyle w:val="afe"/>
          <w:rFonts w:ascii="Times New Roman" w:hAnsi="Times New Roman"/>
          <w:b w:val="0"/>
          <w:bCs w:val="0"/>
          <w:sz w:val="28"/>
          <w:szCs w:val="28"/>
        </w:rPr>
        <w:t>GB 50017</w:t>
      </w:r>
      <w:r w:rsidR="00011B3D">
        <w:rPr>
          <w:rStyle w:val="afe"/>
          <w:rFonts w:ascii="Times New Roman" w:hAnsi="Times New Roman"/>
          <w:b w:val="0"/>
          <w:bCs w:val="0"/>
          <w:sz w:val="28"/>
          <w:szCs w:val="28"/>
        </w:rPr>
        <w:t>的规定进行计算和设计，需要进行抗震验算的还应满足现行国家标准《建筑抗震设计规范》</w:t>
      </w:r>
      <w:r w:rsidR="00011B3D">
        <w:rPr>
          <w:rStyle w:val="afe"/>
          <w:rFonts w:ascii="Times New Roman" w:hAnsi="Times New Roman"/>
          <w:b w:val="0"/>
          <w:bCs w:val="0"/>
          <w:sz w:val="28"/>
          <w:szCs w:val="28"/>
        </w:rPr>
        <w:t>GB 50011</w:t>
      </w:r>
      <w:r w:rsidR="00011B3D">
        <w:rPr>
          <w:rStyle w:val="afe"/>
          <w:rFonts w:ascii="Times New Roman" w:hAnsi="Times New Roman"/>
          <w:b w:val="0"/>
          <w:bCs w:val="0"/>
          <w:sz w:val="28"/>
          <w:szCs w:val="28"/>
        </w:rPr>
        <w:t>的有关规定。</w:t>
      </w:r>
    </w:p>
    <w:p w14:paraId="0917EF3F" w14:textId="7AE0CDA6" w:rsidR="00B13932" w:rsidRDefault="00103D5F">
      <w:pPr>
        <w:autoSpaceDE w:val="0"/>
        <w:autoSpaceDN w:val="0"/>
        <w:rPr>
          <w:rStyle w:val="afe"/>
          <w:rFonts w:ascii="Times New Roman" w:hAnsi="Times New Roman"/>
          <w:b w:val="0"/>
          <w:bCs w:val="0"/>
          <w:sz w:val="28"/>
          <w:szCs w:val="28"/>
        </w:rPr>
      </w:pPr>
      <w:r>
        <w:rPr>
          <w:rFonts w:ascii="Times New Roman" w:hAnsi="Times New Roman" w:cs="Times New Roman" w:hint="eastAsia"/>
          <w:b/>
          <w:bCs/>
          <w:color w:val="000000"/>
          <w:sz w:val="28"/>
          <w:szCs w:val="28"/>
        </w:rPr>
        <w:t>6</w:t>
      </w:r>
      <w:r w:rsidR="00011B3D">
        <w:rPr>
          <w:rFonts w:ascii="Times New Roman" w:hAnsi="Times New Roman" w:cs="Times New Roman"/>
          <w:b/>
          <w:bCs/>
          <w:color w:val="000000"/>
          <w:sz w:val="28"/>
          <w:szCs w:val="28"/>
        </w:rPr>
        <w:t xml:space="preserve">.4.3 </w:t>
      </w:r>
      <w:r w:rsidR="00011B3D">
        <w:rPr>
          <w:rStyle w:val="afe"/>
          <w:rFonts w:ascii="Times New Roman" w:hAnsi="Times New Roman"/>
          <w:b w:val="0"/>
          <w:bCs w:val="0"/>
          <w:sz w:val="28"/>
          <w:szCs w:val="28"/>
        </w:rPr>
        <w:t>对焊接连接节点，焊缝的形式、焊接材料、焊缝质量等级、焊接质量保证措施等应按现行国家标准《钢结构设计</w:t>
      </w:r>
      <w:r w:rsidR="009C4782">
        <w:rPr>
          <w:rStyle w:val="afe"/>
          <w:rFonts w:ascii="Times New Roman" w:hAnsi="Times New Roman" w:hint="eastAsia"/>
          <w:b w:val="0"/>
          <w:bCs w:val="0"/>
          <w:sz w:val="28"/>
          <w:szCs w:val="28"/>
        </w:rPr>
        <w:t>标准</w:t>
      </w:r>
      <w:r w:rsidR="00011B3D">
        <w:rPr>
          <w:rStyle w:val="afe"/>
          <w:rFonts w:ascii="Times New Roman" w:hAnsi="Times New Roman"/>
          <w:b w:val="0"/>
          <w:bCs w:val="0"/>
          <w:sz w:val="28"/>
          <w:szCs w:val="28"/>
        </w:rPr>
        <w:t>》</w:t>
      </w:r>
      <w:r w:rsidR="00011B3D">
        <w:rPr>
          <w:rStyle w:val="afe"/>
          <w:rFonts w:ascii="Times New Roman" w:hAnsi="Times New Roman"/>
          <w:b w:val="0"/>
          <w:bCs w:val="0"/>
          <w:sz w:val="28"/>
          <w:szCs w:val="28"/>
        </w:rPr>
        <w:t>GB 50017</w:t>
      </w:r>
      <w:r w:rsidR="00011B3D">
        <w:rPr>
          <w:rStyle w:val="afe"/>
          <w:rFonts w:ascii="Times New Roman" w:hAnsi="Times New Roman"/>
          <w:b w:val="0"/>
          <w:bCs w:val="0"/>
          <w:sz w:val="28"/>
          <w:szCs w:val="28"/>
        </w:rPr>
        <w:t>的有关规定进行计算和设计，需要进行抗震验算的还应符合现行国家标准《建筑抗震设计规范》</w:t>
      </w:r>
      <w:r w:rsidR="00011B3D">
        <w:rPr>
          <w:rStyle w:val="afe"/>
          <w:rFonts w:ascii="Times New Roman" w:hAnsi="Times New Roman"/>
          <w:b w:val="0"/>
          <w:bCs w:val="0"/>
          <w:sz w:val="28"/>
          <w:szCs w:val="28"/>
        </w:rPr>
        <w:t>GB 50011</w:t>
      </w:r>
      <w:r w:rsidR="00011B3D">
        <w:rPr>
          <w:rStyle w:val="afe"/>
          <w:rFonts w:ascii="Times New Roman" w:hAnsi="Times New Roman"/>
          <w:b w:val="0"/>
          <w:bCs w:val="0"/>
          <w:sz w:val="28"/>
          <w:szCs w:val="28"/>
        </w:rPr>
        <w:t>的有关规定。</w:t>
      </w:r>
    </w:p>
    <w:p w14:paraId="76420CA4" w14:textId="63D592D3" w:rsidR="00B13932" w:rsidRDefault="00103D5F">
      <w:pPr>
        <w:autoSpaceDE w:val="0"/>
        <w:autoSpaceDN w:val="0"/>
        <w:rPr>
          <w:rStyle w:val="afe"/>
          <w:rFonts w:ascii="Times New Roman" w:hAnsi="Times New Roman"/>
          <w:b w:val="0"/>
          <w:bCs w:val="0"/>
          <w:sz w:val="28"/>
          <w:szCs w:val="28"/>
        </w:rPr>
      </w:pPr>
      <w:r>
        <w:rPr>
          <w:rFonts w:ascii="Times New Roman" w:hAnsi="Times New Roman" w:cs="Times New Roman" w:hint="eastAsia"/>
          <w:b/>
          <w:bCs/>
          <w:color w:val="000000"/>
          <w:sz w:val="28"/>
          <w:szCs w:val="28"/>
        </w:rPr>
        <w:t>6</w:t>
      </w:r>
      <w:r w:rsidR="00011B3D">
        <w:rPr>
          <w:rFonts w:ascii="Times New Roman" w:hAnsi="Times New Roman" w:cs="Times New Roman"/>
          <w:b/>
          <w:bCs/>
          <w:color w:val="000000"/>
          <w:sz w:val="28"/>
          <w:szCs w:val="28"/>
        </w:rPr>
        <w:t>.4.4</w:t>
      </w:r>
      <w:r w:rsidR="00B03723">
        <w:rPr>
          <w:rFonts w:ascii="Times New Roman" w:hAnsi="Times New Roman" w:cs="Times New Roman"/>
          <w:b/>
          <w:bCs/>
          <w:color w:val="000000"/>
          <w:sz w:val="28"/>
          <w:szCs w:val="28"/>
        </w:rPr>
        <w:t xml:space="preserve"> </w:t>
      </w:r>
      <w:r w:rsidR="00011B3D">
        <w:rPr>
          <w:rStyle w:val="afe"/>
          <w:rFonts w:ascii="Times New Roman" w:hAnsi="Times New Roman"/>
          <w:b w:val="0"/>
          <w:bCs w:val="0"/>
          <w:sz w:val="28"/>
          <w:szCs w:val="28"/>
        </w:rPr>
        <w:t>需要进行抗震验算的节点，当构件的宽厚比不满足现行国家标准《建筑抗震设计规范》</w:t>
      </w:r>
      <w:r w:rsidR="00011B3D">
        <w:rPr>
          <w:rStyle w:val="afe"/>
          <w:rFonts w:ascii="Times New Roman" w:hAnsi="Times New Roman"/>
          <w:b w:val="0"/>
          <w:bCs w:val="0"/>
          <w:sz w:val="28"/>
          <w:szCs w:val="28"/>
        </w:rPr>
        <w:t>GB 50011</w:t>
      </w:r>
      <w:r w:rsidR="00011B3D">
        <w:rPr>
          <w:rStyle w:val="afe"/>
          <w:rFonts w:ascii="Times New Roman" w:hAnsi="Times New Roman"/>
          <w:b w:val="0"/>
          <w:bCs w:val="0"/>
          <w:sz w:val="28"/>
          <w:szCs w:val="28"/>
        </w:rPr>
        <w:t>的规定但符合本规程</w:t>
      </w:r>
      <w:r w:rsidR="00A262B4">
        <w:rPr>
          <w:rStyle w:val="afe"/>
          <w:rFonts w:ascii="Times New Roman" w:hAnsi="Times New Roman"/>
          <w:b w:val="0"/>
          <w:bCs w:val="0"/>
          <w:sz w:val="28"/>
          <w:szCs w:val="28"/>
        </w:rPr>
        <w:t>6</w:t>
      </w:r>
      <w:r w:rsidR="00011B3D">
        <w:rPr>
          <w:rStyle w:val="afe"/>
          <w:rFonts w:ascii="Times New Roman" w:hAnsi="Times New Roman"/>
          <w:b w:val="0"/>
          <w:bCs w:val="0"/>
          <w:sz w:val="28"/>
          <w:szCs w:val="28"/>
        </w:rPr>
        <w:t>.2.3</w:t>
      </w:r>
      <w:r w:rsidR="00011B3D">
        <w:rPr>
          <w:rStyle w:val="afe"/>
          <w:rFonts w:ascii="Times New Roman" w:hAnsi="Times New Roman"/>
          <w:b w:val="0"/>
          <w:bCs w:val="0"/>
          <w:sz w:val="28"/>
          <w:szCs w:val="28"/>
        </w:rPr>
        <w:t>条</w:t>
      </w:r>
      <w:r w:rsidR="00011B3D">
        <w:rPr>
          <w:rStyle w:val="afe"/>
          <w:rFonts w:ascii="Times New Roman" w:hAnsi="Times New Roman"/>
          <w:b w:val="0"/>
          <w:bCs w:val="0"/>
          <w:sz w:val="28"/>
          <w:szCs w:val="28"/>
        </w:rPr>
        <w:t>2</w:t>
      </w:r>
      <w:r w:rsidR="00011B3D">
        <w:rPr>
          <w:rStyle w:val="afe"/>
          <w:rFonts w:ascii="Times New Roman" w:hAnsi="Times New Roman"/>
          <w:b w:val="0"/>
          <w:bCs w:val="0"/>
          <w:sz w:val="28"/>
          <w:szCs w:val="28"/>
        </w:rPr>
        <w:t>款规定时，可用</w:t>
      </w:r>
      <m:oMath>
        <m:sSub>
          <m:sSubPr>
            <m:ctrlPr>
              <w:rPr>
                <w:rFonts w:ascii="Cambria Math" w:eastAsia="Arial Unicode MS" w:hAnsi="Cambria Math" w:cs="Times New Roman"/>
                <w:i/>
                <w:color w:val="000000"/>
                <w:spacing w:val="20"/>
                <w:sz w:val="28"/>
                <w:szCs w:val="28"/>
                <w:vertAlign w:val="subscript"/>
              </w:rPr>
            </m:ctrlPr>
          </m:sSubPr>
          <m:e>
            <m:r>
              <w:rPr>
                <w:rFonts w:ascii="Cambria Math" w:eastAsia="Arial Unicode MS" w:hAnsi="Cambria Math" w:cs="Times New Roman"/>
                <w:color w:val="000000"/>
                <w:spacing w:val="20"/>
                <w:sz w:val="28"/>
                <w:szCs w:val="28"/>
                <w:vertAlign w:val="subscript"/>
              </w:rPr>
              <m:t>M</m:t>
            </m:r>
          </m:e>
          <m:sub>
            <m:r>
              <w:rPr>
                <w:rFonts w:ascii="Cambria Math" w:eastAsia="Arial Unicode MS" w:hAnsi="Cambria Math" w:cs="Times New Roman"/>
                <w:color w:val="000000"/>
                <w:spacing w:val="20"/>
                <w:sz w:val="28"/>
                <w:szCs w:val="28"/>
                <w:vertAlign w:val="subscript"/>
              </w:rPr>
              <m:t>y</m:t>
            </m:r>
          </m:sub>
        </m:sSub>
      </m:oMath>
      <w:r w:rsidR="00011B3D">
        <w:rPr>
          <w:rStyle w:val="afe"/>
          <w:rFonts w:ascii="Times New Roman" w:hAnsi="Times New Roman"/>
          <w:b w:val="0"/>
          <w:bCs w:val="0"/>
          <w:sz w:val="28"/>
          <w:szCs w:val="28"/>
        </w:rPr>
        <w:t>代替《建筑抗震设计规范》</w:t>
      </w:r>
      <w:r w:rsidR="00011B3D">
        <w:rPr>
          <w:rStyle w:val="afe"/>
          <w:rFonts w:ascii="Times New Roman" w:hAnsi="Times New Roman"/>
          <w:b w:val="0"/>
          <w:bCs w:val="0"/>
          <w:sz w:val="28"/>
          <w:szCs w:val="28"/>
        </w:rPr>
        <w:t>GB 50011</w:t>
      </w:r>
      <w:r w:rsidR="00011B3D">
        <w:rPr>
          <w:rStyle w:val="afe"/>
          <w:rFonts w:ascii="Times New Roman" w:hAnsi="Times New Roman"/>
          <w:b w:val="0"/>
          <w:bCs w:val="0"/>
          <w:sz w:val="28"/>
          <w:szCs w:val="28"/>
        </w:rPr>
        <w:t>中的</w:t>
      </w:r>
      <m:oMath>
        <m:sSub>
          <m:sSubPr>
            <m:ctrlPr>
              <w:rPr>
                <w:rFonts w:ascii="Cambria Math" w:eastAsia="Arial Unicode MS" w:hAnsi="Cambria Math" w:cs="Times New Roman"/>
                <w:i/>
                <w:color w:val="000000"/>
                <w:spacing w:val="20"/>
                <w:sz w:val="28"/>
                <w:szCs w:val="28"/>
                <w:vertAlign w:val="subscript"/>
              </w:rPr>
            </m:ctrlPr>
          </m:sSubPr>
          <m:e>
            <m:r>
              <w:rPr>
                <w:rFonts w:ascii="Cambria Math" w:eastAsia="Arial Unicode MS" w:hAnsi="Cambria Math" w:cs="Times New Roman"/>
                <w:color w:val="000000"/>
                <w:spacing w:val="20"/>
                <w:sz w:val="28"/>
                <w:szCs w:val="28"/>
                <w:vertAlign w:val="subscript"/>
              </w:rPr>
              <m:t>M</m:t>
            </m:r>
          </m:e>
          <m:sub>
            <m:r>
              <w:rPr>
                <w:rFonts w:ascii="Cambria Math" w:eastAsia="Arial Unicode MS" w:hAnsi="Cambria Math" w:cs="Times New Roman" w:hint="eastAsia"/>
                <w:color w:val="000000"/>
                <w:spacing w:val="20"/>
                <w:sz w:val="28"/>
                <w:szCs w:val="28"/>
                <w:vertAlign w:val="subscript"/>
              </w:rPr>
              <m:t>p</m:t>
            </m:r>
          </m:sub>
        </m:sSub>
      </m:oMath>
      <w:r w:rsidR="00011B3D">
        <w:rPr>
          <w:rStyle w:val="afe"/>
          <w:rFonts w:ascii="Times New Roman" w:hAnsi="Times New Roman"/>
          <w:b w:val="0"/>
          <w:bCs w:val="0"/>
          <w:sz w:val="28"/>
          <w:szCs w:val="28"/>
        </w:rPr>
        <w:t>进行验算。</w:t>
      </w:r>
    </w:p>
    <w:p w14:paraId="5EEBD7BA" w14:textId="136EA1E4" w:rsidR="00B13932" w:rsidRDefault="00103D5F">
      <w:pPr>
        <w:pStyle w:val="a8"/>
        <w:spacing w:line="360" w:lineRule="auto"/>
        <w:rPr>
          <w:rStyle w:val="afe"/>
          <w:b w:val="0"/>
          <w:bCs w:val="0"/>
          <w:sz w:val="28"/>
          <w:szCs w:val="28"/>
        </w:rPr>
      </w:pPr>
      <w:r>
        <w:rPr>
          <w:rFonts w:hint="eastAsia"/>
          <w:b/>
          <w:bCs/>
          <w:color w:val="000000"/>
          <w:sz w:val="28"/>
          <w:szCs w:val="28"/>
        </w:rPr>
        <w:t>6</w:t>
      </w:r>
      <w:r w:rsidR="00011B3D">
        <w:rPr>
          <w:b/>
          <w:bCs/>
          <w:color w:val="000000"/>
          <w:sz w:val="28"/>
          <w:szCs w:val="28"/>
        </w:rPr>
        <w:t xml:space="preserve">.4.5 </w:t>
      </w:r>
      <w:r w:rsidR="00011B3D">
        <w:rPr>
          <w:rStyle w:val="afe"/>
          <w:b w:val="0"/>
          <w:bCs w:val="0"/>
          <w:sz w:val="28"/>
          <w:szCs w:val="28"/>
        </w:rPr>
        <w:t>H</w:t>
      </w:r>
      <w:r w:rsidR="00011B3D">
        <w:rPr>
          <w:rStyle w:val="afe"/>
          <w:b w:val="0"/>
          <w:bCs w:val="0"/>
          <w:sz w:val="28"/>
          <w:szCs w:val="28"/>
        </w:rPr>
        <w:t>型钢梁、</w:t>
      </w:r>
      <w:proofErr w:type="gramStart"/>
      <w:r w:rsidR="00011B3D">
        <w:rPr>
          <w:rStyle w:val="afe"/>
          <w:b w:val="0"/>
          <w:bCs w:val="0"/>
          <w:sz w:val="28"/>
          <w:szCs w:val="28"/>
        </w:rPr>
        <w:t>柱可采用</w:t>
      </w:r>
      <w:proofErr w:type="gramEnd"/>
      <w:r w:rsidR="00011B3D">
        <w:rPr>
          <w:rStyle w:val="afe"/>
          <w:b w:val="0"/>
          <w:bCs w:val="0"/>
          <w:sz w:val="28"/>
          <w:szCs w:val="28"/>
        </w:rPr>
        <w:t>外伸端板式全螺栓连接</w:t>
      </w:r>
      <w:r w:rsidR="00011B3D">
        <w:rPr>
          <w:rStyle w:val="afe"/>
          <w:rFonts w:hint="eastAsia"/>
          <w:b w:val="0"/>
          <w:bCs w:val="0"/>
          <w:sz w:val="28"/>
          <w:szCs w:val="28"/>
        </w:rPr>
        <w:t>（</w:t>
      </w:r>
      <w:r w:rsidR="00011B3D">
        <w:rPr>
          <w:rStyle w:val="afe"/>
          <w:b w:val="0"/>
          <w:bCs w:val="0"/>
          <w:sz w:val="28"/>
          <w:szCs w:val="28"/>
        </w:rPr>
        <w:t>图</w:t>
      </w:r>
      <w:r w:rsidR="00A262B4">
        <w:rPr>
          <w:rStyle w:val="afe"/>
          <w:b w:val="0"/>
          <w:bCs w:val="0"/>
          <w:sz w:val="28"/>
          <w:szCs w:val="28"/>
        </w:rPr>
        <w:t>6</w:t>
      </w:r>
      <w:r w:rsidR="00011B3D">
        <w:rPr>
          <w:rStyle w:val="afe"/>
          <w:b w:val="0"/>
          <w:bCs w:val="0"/>
          <w:sz w:val="28"/>
          <w:szCs w:val="28"/>
        </w:rPr>
        <w:t>.4.5</w:t>
      </w:r>
      <w:r w:rsidR="00011B3D">
        <w:rPr>
          <w:rStyle w:val="afe"/>
          <w:rFonts w:hint="eastAsia"/>
          <w:b w:val="0"/>
          <w:bCs w:val="0"/>
          <w:sz w:val="28"/>
          <w:szCs w:val="28"/>
        </w:rPr>
        <w:t>）</w:t>
      </w:r>
      <w:r w:rsidR="00011B3D">
        <w:rPr>
          <w:rStyle w:val="afe"/>
          <w:b w:val="0"/>
          <w:bCs w:val="0"/>
          <w:sz w:val="28"/>
          <w:szCs w:val="28"/>
        </w:rPr>
        <w:t>，端板</w:t>
      </w:r>
      <w:r w:rsidR="00011B3D">
        <w:rPr>
          <w:rStyle w:val="afe"/>
          <w:b w:val="0"/>
          <w:bCs w:val="0"/>
          <w:sz w:val="28"/>
          <w:szCs w:val="28"/>
        </w:rPr>
        <w:lastRenderedPageBreak/>
        <w:t>厚度和高强度螺栓数可按刚性节点设计计算。</w:t>
      </w:r>
    </w:p>
    <w:p w14:paraId="150D71BF" w14:textId="3CD7A0CC" w:rsidR="00B13932" w:rsidRDefault="00011B3D" w:rsidP="00B63654">
      <w:pPr>
        <w:pStyle w:val="a8"/>
        <w:spacing w:line="360" w:lineRule="auto"/>
        <w:jc w:val="center"/>
        <w:rPr>
          <w:lang w:val="zh-CN"/>
        </w:rPr>
      </w:pPr>
      <w:r>
        <w:rPr>
          <w:rStyle w:val="af"/>
          <w:b/>
          <w:noProof/>
        </w:rPr>
        <w:drawing>
          <wp:inline distT="0" distB="0" distL="0" distR="0" wp14:anchorId="39EC3A3A" wp14:editId="5BEC5996">
            <wp:extent cx="2984500" cy="1729027"/>
            <wp:effectExtent l="0" t="0" r="6350" b="5080"/>
            <wp:docPr id="1209928031" name="图片 1209928031" descr="C:\Users\zju\Documents\WeChat Files\wxid_gjcrbc15lo6t22\FileStorage\Temp\1661917634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28031" name="图片 1209928031" descr="C:\Users\zju\Documents\WeChat Files\wxid_gjcrbc15lo6t22\FileStorage\Temp\166191763403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0100" cy="1755445"/>
                    </a:xfrm>
                    <a:prstGeom prst="rect">
                      <a:avLst/>
                    </a:prstGeom>
                    <a:noFill/>
                    <a:ln>
                      <a:noFill/>
                    </a:ln>
                  </pic:spPr>
                </pic:pic>
              </a:graphicData>
            </a:graphic>
          </wp:inline>
        </w:drawing>
      </w:r>
    </w:p>
    <w:p w14:paraId="3FD16D33" w14:textId="34CDC121" w:rsidR="00B13932" w:rsidRDefault="00011B3D">
      <w:pPr>
        <w:jc w:val="center"/>
        <w:rPr>
          <w:rFonts w:ascii="Times New Roman" w:eastAsia="黑体" w:hAnsi="Times New Roman" w:cs="Times New Roman"/>
          <w:color w:val="000000"/>
          <w:sz w:val="24"/>
          <w:szCs w:val="24"/>
          <w:lang w:val="zh-CN"/>
        </w:rPr>
      </w:pPr>
      <w:r>
        <w:rPr>
          <w:rFonts w:ascii="Times New Roman" w:eastAsia="黑体" w:hAnsi="Times New Roman" w:cs="Times New Roman"/>
          <w:color w:val="000000"/>
          <w:sz w:val="24"/>
          <w:szCs w:val="24"/>
          <w:lang w:val="zh-CN"/>
        </w:rPr>
        <w:t>图</w:t>
      </w:r>
      <w:r w:rsidR="00A262B4">
        <w:rPr>
          <w:rFonts w:ascii="Times New Roman" w:eastAsia="黑体" w:hAnsi="Times New Roman" w:cs="Times New Roman"/>
          <w:color w:val="000000"/>
          <w:sz w:val="24"/>
          <w:szCs w:val="24"/>
          <w:lang w:val="zh-CN"/>
        </w:rPr>
        <w:t>6</w:t>
      </w:r>
      <w:r>
        <w:rPr>
          <w:rFonts w:ascii="Times New Roman" w:eastAsia="黑体" w:hAnsi="Times New Roman" w:cs="Times New Roman"/>
          <w:color w:val="000000"/>
          <w:sz w:val="24"/>
          <w:szCs w:val="24"/>
          <w:lang w:val="zh-CN"/>
        </w:rPr>
        <w:t>.4.5</w:t>
      </w:r>
      <w:r w:rsidR="00B15DB4">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外伸端板式全螺栓连接</w:t>
      </w:r>
      <w:r>
        <w:rPr>
          <w:rFonts w:ascii="Times New Roman" w:eastAsia="黑体" w:hAnsi="Times New Roman" w:cs="Times New Roman" w:hint="eastAsia"/>
          <w:color w:val="000000"/>
          <w:sz w:val="24"/>
          <w:szCs w:val="24"/>
          <w:lang w:val="zh-CN"/>
        </w:rPr>
        <w:t>示意图</w:t>
      </w:r>
      <w:r>
        <w:rPr>
          <w:rFonts w:ascii="Times New Roman" w:eastAsia="黑体" w:hAnsi="Times New Roman" w:cs="Times New Roman"/>
          <w:color w:val="000000"/>
          <w:sz w:val="24"/>
          <w:szCs w:val="24"/>
          <w:lang w:val="zh-CN"/>
        </w:rPr>
        <w:t xml:space="preserve"> </w:t>
      </w:r>
    </w:p>
    <w:p w14:paraId="2359921A" w14:textId="02A8E00A" w:rsidR="00A76A27" w:rsidRPr="00B63654" w:rsidRDefault="00000000" w:rsidP="00A20E12">
      <w:pPr>
        <w:jc w:val="center"/>
        <w:rPr>
          <w:rFonts w:ascii="Times New Roman" w:eastAsia="黑体" w:hAnsi="Times New Roman" w:cs="Times New Roman"/>
          <w:color w:val="000000"/>
          <w:sz w:val="24"/>
          <w:szCs w:val="24"/>
          <w:lang w:val="zh-CN"/>
        </w:rPr>
      </w:pPr>
      <m:oMath>
        <m:sSub>
          <m:sSubPr>
            <m:ctrlPr>
              <w:rPr>
                <w:rFonts w:ascii="Cambria Math" w:eastAsia="黑体" w:hAnsi="Cambria Math" w:cs="Times New Roman"/>
                <w:color w:val="000000"/>
                <w:sz w:val="24"/>
                <w:szCs w:val="24"/>
                <w:lang w:val="zh-CN"/>
              </w:rPr>
            </m:ctrlPr>
          </m:sSubPr>
          <m:e>
            <m:r>
              <w:rPr>
                <w:rFonts w:ascii="Cambria Math" w:eastAsia="黑体" w:hAnsi="Cambria Math" w:cs="Times New Roman"/>
                <w:color w:val="000000"/>
                <w:sz w:val="24"/>
                <w:szCs w:val="24"/>
                <w:lang w:val="zh-CN"/>
              </w:rPr>
              <m:t>d</m:t>
            </m:r>
          </m:e>
          <m:sub>
            <m:r>
              <m:rPr>
                <m:sty m:val="p"/>
              </m:rPr>
              <w:rPr>
                <w:rFonts w:ascii="Cambria Math" w:eastAsia="黑体" w:hAnsi="Cambria Math" w:cs="Times New Roman"/>
                <w:color w:val="000000"/>
                <w:sz w:val="24"/>
                <w:szCs w:val="24"/>
                <w:lang w:val="zh-CN"/>
              </w:rPr>
              <m:t>0</m:t>
            </m:r>
          </m:sub>
        </m:sSub>
      </m:oMath>
      <w:r w:rsidR="00A76A27">
        <w:rPr>
          <w:rFonts w:ascii="Times New Roman" w:eastAsia="黑体" w:hAnsi="Times New Roman" w:cs="Times New Roman"/>
          <w:color w:val="000000"/>
          <w:sz w:val="24"/>
          <w:szCs w:val="24"/>
          <w:lang w:val="zh-CN"/>
        </w:rPr>
        <w:t>——</w:t>
      </w:r>
      <w:r w:rsidR="00A76A27">
        <w:rPr>
          <w:rFonts w:ascii="Times New Roman" w:eastAsia="黑体" w:hAnsi="Times New Roman" w:cs="Times New Roman"/>
          <w:color w:val="000000"/>
          <w:sz w:val="24"/>
          <w:szCs w:val="24"/>
          <w:lang w:val="zh-CN"/>
        </w:rPr>
        <w:t>螺栓孔径</w:t>
      </w:r>
    </w:p>
    <w:p w14:paraId="60571BEF" w14:textId="5A99B9C2" w:rsidR="00B13932" w:rsidRDefault="00103D5F">
      <w:pPr>
        <w:autoSpaceDE w:val="0"/>
        <w:autoSpaceDN w:val="0"/>
        <w:rPr>
          <w:rStyle w:val="afe"/>
          <w:rFonts w:ascii="Times New Roman" w:hAnsi="Times New Roman"/>
        </w:rPr>
      </w:pPr>
      <w:r>
        <w:rPr>
          <w:rFonts w:ascii="Times New Roman" w:hAnsi="Times New Roman" w:cs="Times New Roman" w:hint="eastAsia"/>
          <w:b/>
          <w:bCs/>
          <w:color w:val="000000"/>
          <w:sz w:val="28"/>
          <w:szCs w:val="28"/>
        </w:rPr>
        <w:t>6</w:t>
      </w:r>
      <w:r w:rsidR="00011B3D">
        <w:rPr>
          <w:rFonts w:ascii="Times New Roman" w:hAnsi="Times New Roman" w:cs="Times New Roman"/>
          <w:b/>
          <w:bCs/>
          <w:color w:val="000000"/>
          <w:sz w:val="28"/>
          <w:szCs w:val="28"/>
        </w:rPr>
        <w:t xml:space="preserve">.4.6 </w:t>
      </w:r>
      <w:r w:rsidR="00011B3D">
        <w:rPr>
          <w:rStyle w:val="afe"/>
          <w:rFonts w:ascii="Times New Roman" w:hAnsi="Times New Roman"/>
          <w:b w:val="0"/>
          <w:bCs w:val="0"/>
          <w:sz w:val="28"/>
          <w:szCs w:val="28"/>
        </w:rPr>
        <w:t>方型钢柱与</w:t>
      </w:r>
      <w:r w:rsidR="00011B3D">
        <w:rPr>
          <w:rStyle w:val="afe"/>
          <w:rFonts w:ascii="Times New Roman" w:hAnsi="Times New Roman"/>
          <w:b w:val="0"/>
          <w:bCs w:val="0"/>
          <w:sz w:val="28"/>
          <w:szCs w:val="28"/>
        </w:rPr>
        <w:t>H</w:t>
      </w:r>
      <w:r w:rsidR="00011B3D">
        <w:rPr>
          <w:rStyle w:val="afe"/>
          <w:rFonts w:ascii="Times New Roman" w:hAnsi="Times New Roman"/>
          <w:b w:val="0"/>
          <w:bCs w:val="0"/>
          <w:sz w:val="28"/>
          <w:szCs w:val="28"/>
        </w:rPr>
        <w:t>型钢梁的刚性连接可</w:t>
      </w:r>
      <w:proofErr w:type="gramStart"/>
      <w:r w:rsidR="00011B3D">
        <w:rPr>
          <w:rStyle w:val="afe"/>
          <w:rFonts w:ascii="Times New Roman" w:hAnsi="Times New Roman"/>
          <w:b w:val="0"/>
          <w:bCs w:val="0"/>
          <w:sz w:val="28"/>
          <w:szCs w:val="28"/>
        </w:rPr>
        <w:t>采用柱带悬臂梁</w:t>
      </w:r>
      <w:proofErr w:type="gramEnd"/>
      <w:r w:rsidR="00011B3D">
        <w:rPr>
          <w:rStyle w:val="afe"/>
          <w:rFonts w:ascii="Times New Roman" w:hAnsi="Times New Roman"/>
          <w:b w:val="0"/>
          <w:bCs w:val="0"/>
          <w:sz w:val="28"/>
          <w:szCs w:val="28"/>
        </w:rPr>
        <w:t>段式连接</w:t>
      </w:r>
      <w:r w:rsidR="00011B3D">
        <w:rPr>
          <w:rStyle w:val="afe"/>
          <w:rFonts w:ascii="Times New Roman" w:hAnsi="Times New Roman" w:hint="eastAsia"/>
          <w:b w:val="0"/>
          <w:bCs w:val="0"/>
          <w:color w:val="000000" w:themeColor="text1"/>
          <w:sz w:val="28"/>
          <w:szCs w:val="28"/>
        </w:rPr>
        <w:t>（</w:t>
      </w:r>
      <w:r w:rsidR="00011B3D">
        <w:rPr>
          <w:rStyle w:val="afe"/>
          <w:rFonts w:ascii="Times New Roman" w:hAnsi="Times New Roman"/>
          <w:b w:val="0"/>
          <w:bCs w:val="0"/>
          <w:color w:val="000000" w:themeColor="text1"/>
          <w:sz w:val="28"/>
          <w:szCs w:val="28"/>
        </w:rPr>
        <w:t>图</w:t>
      </w:r>
      <w:r w:rsidR="00A262B4">
        <w:rPr>
          <w:rStyle w:val="afe"/>
          <w:rFonts w:ascii="Times New Roman" w:hAnsi="Times New Roman"/>
          <w:b w:val="0"/>
          <w:bCs w:val="0"/>
          <w:color w:val="000000" w:themeColor="text1"/>
          <w:sz w:val="28"/>
          <w:szCs w:val="28"/>
        </w:rPr>
        <w:t>6</w:t>
      </w:r>
      <w:r w:rsidR="00011B3D">
        <w:rPr>
          <w:rStyle w:val="afe"/>
          <w:rFonts w:ascii="Times New Roman" w:hAnsi="Times New Roman"/>
          <w:b w:val="0"/>
          <w:bCs w:val="0"/>
          <w:color w:val="000000" w:themeColor="text1"/>
          <w:sz w:val="28"/>
          <w:szCs w:val="28"/>
        </w:rPr>
        <w:t>.4.6</w:t>
      </w:r>
      <w:r w:rsidR="00011B3D">
        <w:rPr>
          <w:rStyle w:val="afe"/>
          <w:rFonts w:ascii="Times New Roman" w:hAnsi="Times New Roman" w:hint="eastAsia"/>
          <w:b w:val="0"/>
          <w:bCs w:val="0"/>
          <w:color w:val="000000" w:themeColor="text1"/>
          <w:sz w:val="28"/>
          <w:szCs w:val="28"/>
        </w:rPr>
        <w:t>）</w:t>
      </w:r>
      <w:r w:rsidR="00011B3D">
        <w:rPr>
          <w:rStyle w:val="afe"/>
          <w:rFonts w:ascii="Times New Roman" w:hAnsi="Times New Roman"/>
          <w:b w:val="0"/>
          <w:bCs w:val="0"/>
          <w:sz w:val="28"/>
          <w:szCs w:val="28"/>
        </w:rPr>
        <w:t>，梁的拼接可采用全螺栓连接或焊接和螺栓连接相结合的连接形式。</w:t>
      </w:r>
      <w:r w:rsidR="00011B3D">
        <w:rPr>
          <w:rStyle w:val="afe"/>
          <w:rFonts w:ascii="Times New Roman" w:hAnsi="Times New Roman"/>
        </w:rPr>
        <w:t xml:space="preserve"> </w:t>
      </w:r>
    </w:p>
    <w:p w14:paraId="08D79AEF" w14:textId="77777777" w:rsidR="00B13932" w:rsidRDefault="00011B3D">
      <w:pPr>
        <w:autoSpaceDE w:val="0"/>
        <w:autoSpaceDN w:val="0"/>
        <w:jc w:val="center"/>
        <w:rPr>
          <w:rFonts w:ascii="Times New Roman" w:hAnsi="Times New Roman" w:cs="Times New Roman"/>
          <w:b/>
          <w:bCs/>
          <w:color w:val="000000"/>
          <w:sz w:val="28"/>
          <w:szCs w:val="28"/>
        </w:rPr>
      </w:pPr>
      <w:r>
        <w:rPr>
          <w:rFonts w:ascii="Times New Roman" w:hAnsi="Times New Roman" w:cs="Times New Roman"/>
          <w:noProof/>
        </w:rPr>
        <w:drawing>
          <wp:inline distT="0" distB="0" distL="0" distR="0" wp14:anchorId="4B37CEE9" wp14:editId="3709AC64">
            <wp:extent cx="5248275" cy="2435860"/>
            <wp:effectExtent l="0" t="0" r="0" b="2540"/>
            <wp:docPr id="179604347" name="图片 17960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4347" name="图片 179604347"/>
                    <pic:cNvPicPr>
                      <a:picLocks noChangeAspect="1"/>
                    </pic:cNvPicPr>
                  </pic:nvPicPr>
                  <pic:blipFill>
                    <a:blip r:embed="rId20" cstate="print"/>
                    <a:stretch>
                      <a:fillRect/>
                    </a:stretch>
                  </pic:blipFill>
                  <pic:spPr>
                    <a:xfrm>
                      <a:off x="0" y="0"/>
                      <a:ext cx="5248275" cy="2436027"/>
                    </a:xfrm>
                    <a:prstGeom prst="rect">
                      <a:avLst/>
                    </a:prstGeom>
                  </pic:spPr>
                </pic:pic>
              </a:graphicData>
            </a:graphic>
          </wp:inline>
        </w:drawing>
      </w:r>
    </w:p>
    <w:p w14:paraId="525F8702" w14:textId="2CFDEFC1" w:rsidR="00B13932" w:rsidRDefault="00011B3D">
      <w:pPr>
        <w:jc w:val="center"/>
        <w:rPr>
          <w:rFonts w:ascii="Times New Roman" w:hAnsi="Times New Roman" w:cs="Times New Roman"/>
          <w:sz w:val="28"/>
          <w:szCs w:val="28"/>
        </w:rPr>
      </w:pPr>
      <w:r>
        <w:rPr>
          <w:rFonts w:ascii="Times New Roman" w:eastAsia="黑体" w:hAnsi="Times New Roman" w:cs="Times New Roman"/>
          <w:color w:val="000000"/>
          <w:sz w:val="24"/>
          <w:szCs w:val="24"/>
          <w:lang w:val="zh-CN"/>
        </w:rPr>
        <w:t>图</w:t>
      </w:r>
      <w:r w:rsidR="00A262B4">
        <w:rPr>
          <w:rFonts w:ascii="Times New Roman" w:eastAsia="黑体" w:hAnsi="Times New Roman" w:cs="Times New Roman"/>
          <w:color w:val="000000"/>
          <w:sz w:val="24"/>
          <w:szCs w:val="24"/>
          <w:lang w:val="zh-CN"/>
        </w:rPr>
        <w:t>6</w:t>
      </w:r>
      <w:r>
        <w:rPr>
          <w:rFonts w:ascii="Times New Roman" w:eastAsia="黑体" w:hAnsi="Times New Roman" w:cs="Times New Roman"/>
          <w:color w:val="000000"/>
          <w:sz w:val="24"/>
          <w:szCs w:val="24"/>
          <w:lang w:val="zh-CN"/>
        </w:rPr>
        <w:t>.4.6</w:t>
      </w:r>
      <w:r w:rsidR="00B15DB4">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 xml:space="preserve"> </w:t>
      </w:r>
      <w:proofErr w:type="gramStart"/>
      <w:r>
        <w:rPr>
          <w:rFonts w:ascii="Times New Roman" w:eastAsia="黑体" w:hAnsi="Times New Roman" w:cs="Times New Roman"/>
          <w:color w:val="000000"/>
          <w:sz w:val="24"/>
          <w:szCs w:val="24"/>
          <w:lang w:val="zh-CN"/>
        </w:rPr>
        <w:t>柱带悬臂梁</w:t>
      </w:r>
      <w:proofErr w:type="gramEnd"/>
      <w:r>
        <w:rPr>
          <w:rFonts w:ascii="Times New Roman" w:eastAsia="黑体" w:hAnsi="Times New Roman" w:cs="Times New Roman"/>
          <w:color w:val="000000"/>
          <w:sz w:val="24"/>
          <w:szCs w:val="24"/>
          <w:lang w:val="zh-CN"/>
        </w:rPr>
        <w:t>段式连接</w:t>
      </w:r>
      <w:r>
        <w:rPr>
          <w:rFonts w:ascii="Times New Roman" w:eastAsia="黑体" w:hAnsi="Times New Roman" w:cs="Times New Roman" w:hint="eastAsia"/>
          <w:color w:val="000000"/>
          <w:sz w:val="24"/>
          <w:szCs w:val="24"/>
          <w:lang w:val="zh-CN"/>
        </w:rPr>
        <w:t>示意图</w:t>
      </w:r>
      <w:r>
        <w:rPr>
          <w:rFonts w:ascii="Times New Roman" w:hAnsi="Times New Roman" w:cs="Times New Roman"/>
          <w:sz w:val="28"/>
          <w:szCs w:val="28"/>
        </w:rPr>
        <w:t xml:space="preserve"> </w:t>
      </w:r>
    </w:p>
    <w:p w14:paraId="35CB3CCE" w14:textId="2862A587" w:rsidR="00B13932" w:rsidRDefault="00103D5F">
      <w:pPr>
        <w:pStyle w:val="a8"/>
        <w:spacing w:line="360" w:lineRule="auto"/>
        <w:rPr>
          <w:rStyle w:val="afe"/>
          <w:b w:val="0"/>
          <w:bCs w:val="0"/>
          <w:sz w:val="28"/>
          <w:szCs w:val="28"/>
        </w:rPr>
      </w:pPr>
      <w:r>
        <w:rPr>
          <w:rFonts w:hint="eastAsia"/>
          <w:b/>
          <w:bCs/>
          <w:color w:val="000000"/>
          <w:sz w:val="28"/>
          <w:szCs w:val="28"/>
        </w:rPr>
        <w:t>6</w:t>
      </w:r>
      <w:r w:rsidR="00011B3D">
        <w:rPr>
          <w:b/>
          <w:bCs/>
          <w:color w:val="000000"/>
          <w:sz w:val="28"/>
          <w:szCs w:val="28"/>
        </w:rPr>
        <w:t>.4.7</w:t>
      </w:r>
      <w:r w:rsidR="00B15DB4">
        <w:rPr>
          <w:b/>
          <w:bCs/>
          <w:color w:val="000000"/>
          <w:sz w:val="28"/>
          <w:szCs w:val="28"/>
        </w:rPr>
        <w:t xml:space="preserve"> </w:t>
      </w:r>
      <w:r w:rsidR="00011B3D">
        <w:rPr>
          <w:rStyle w:val="afe"/>
          <w:b w:val="0"/>
          <w:bCs w:val="0"/>
          <w:sz w:val="28"/>
          <w:szCs w:val="28"/>
        </w:rPr>
        <w:t>钢管柱与</w:t>
      </w:r>
      <w:r w:rsidR="00011B3D">
        <w:rPr>
          <w:rStyle w:val="afe"/>
          <w:b w:val="0"/>
          <w:bCs w:val="0"/>
          <w:sz w:val="28"/>
          <w:szCs w:val="28"/>
        </w:rPr>
        <w:t>H</w:t>
      </w:r>
      <w:r w:rsidR="00011B3D">
        <w:rPr>
          <w:rStyle w:val="afe"/>
          <w:b w:val="0"/>
          <w:bCs w:val="0"/>
          <w:sz w:val="28"/>
          <w:szCs w:val="28"/>
        </w:rPr>
        <w:t>型钢梁的连接可采用在柱外面加套筒的套筒式梁柱节点</w:t>
      </w:r>
      <w:r w:rsidR="00011B3D">
        <w:rPr>
          <w:rStyle w:val="afe"/>
          <w:rFonts w:hint="eastAsia"/>
          <w:b w:val="0"/>
          <w:bCs w:val="0"/>
          <w:sz w:val="28"/>
          <w:szCs w:val="28"/>
        </w:rPr>
        <w:t>（</w:t>
      </w:r>
      <w:r w:rsidR="00011B3D">
        <w:rPr>
          <w:rStyle w:val="afe"/>
          <w:b w:val="0"/>
          <w:bCs w:val="0"/>
          <w:sz w:val="28"/>
          <w:szCs w:val="28"/>
        </w:rPr>
        <w:t>图</w:t>
      </w:r>
      <w:r w:rsidR="00E92745">
        <w:rPr>
          <w:rStyle w:val="afe"/>
          <w:rFonts w:hint="eastAsia"/>
          <w:b w:val="0"/>
          <w:bCs w:val="0"/>
          <w:sz w:val="28"/>
          <w:szCs w:val="28"/>
        </w:rPr>
        <w:t>6</w:t>
      </w:r>
      <w:r w:rsidR="00011B3D">
        <w:rPr>
          <w:rStyle w:val="afe"/>
          <w:b w:val="0"/>
          <w:bCs w:val="0"/>
          <w:sz w:val="28"/>
          <w:szCs w:val="28"/>
        </w:rPr>
        <w:t>.4.7</w:t>
      </w:r>
      <w:r w:rsidR="00011B3D">
        <w:rPr>
          <w:rStyle w:val="afe"/>
          <w:rFonts w:hint="eastAsia"/>
          <w:b w:val="0"/>
          <w:bCs w:val="0"/>
          <w:sz w:val="28"/>
          <w:szCs w:val="28"/>
        </w:rPr>
        <w:t>）</w:t>
      </w:r>
      <w:r w:rsidR="00011B3D">
        <w:rPr>
          <w:rStyle w:val="afe"/>
          <w:b w:val="0"/>
          <w:bCs w:val="0"/>
          <w:sz w:val="28"/>
          <w:szCs w:val="28"/>
        </w:rPr>
        <w:t>，其构造应符合下列要求：</w:t>
      </w:r>
    </w:p>
    <w:p w14:paraId="50E885F3" w14:textId="1D3E650C" w:rsidR="00B13932" w:rsidRDefault="00497834" w:rsidP="00A41152">
      <w:pPr>
        <w:pStyle w:val="a8"/>
        <w:ind w:firstLineChars="200" w:firstLine="560"/>
        <w:rPr>
          <w:rStyle w:val="afe"/>
          <w:b w:val="0"/>
          <w:bCs w:val="0"/>
          <w:sz w:val="28"/>
          <w:szCs w:val="28"/>
        </w:rPr>
      </w:pPr>
      <w:r w:rsidRPr="00D66E7E">
        <w:rPr>
          <w:rStyle w:val="afe"/>
          <w:b w:val="0"/>
          <w:bCs w:val="0"/>
          <w:sz w:val="28"/>
          <w:szCs w:val="28"/>
        </w:rPr>
        <w:t>a)</w:t>
      </w:r>
      <w:r w:rsidR="00011B3D">
        <w:rPr>
          <w:rStyle w:val="afe"/>
          <w:b w:val="0"/>
          <w:bCs w:val="0"/>
          <w:sz w:val="28"/>
          <w:szCs w:val="28"/>
        </w:rPr>
        <w:t xml:space="preserve"> </w:t>
      </w:r>
      <w:r w:rsidR="00011B3D">
        <w:rPr>
          <w:rStyle w:val="afe"/>
          <w:b w:val="0"/>
          <w:bCs w:val="0"/>
          <w:sz w:val="28"/>
          <w:szCs w:val="28"/>
        </w:rPr>
        <w:t>套筒的壁厚应大于钢管柱壁厚与梁翼缘板厚最大值的</w:t>
      </w:r>
      <w:r w:rsidR="00011B3D">
        <w:rPr>
          <w:rStyle w:val="afe"/>
          <w:b w:val="0"/>
          <w:bCs w:val="0"/>
          <w:sz w:val="28"/>
          <w:szCs w:val="28"/>
        </w:rPr>
        <w:t>1.2</w:t>
      </w:r>
      <w:r w:rsidR="00011B3D">
        <w:rPr>
          <w:rStyle w:val="afe"/>
          <w:b w:val="0"/>
          <w:bCs w:val="0"/>
          <w:sz w:val="28"/>
          <w:szCs w:val="28"/>
        </w:rPr>
        <w:t>倍</w:t>
      </w:r>
      <w:r w:rsidR="00167219">
        <w:rPr>
          <w:rStyle w:val="afe"/>
          <w:rFonts w:hint="eastAsia"/>
          <w:b w:val="0"/>
          <w:bCs w:val="0"/>
          <w:sz w:val="28"/>
          <w:szCs w:val="28"/>
        </w:rPr>
        <w:t>。</w:t>
      </w:r>
    </w:p>
    <w:p w14:paraId="03679053" w14:textId="7C3A60F9" w:rsidR="00B13932" w:rsidRDefault="00497834" w:rsidP="00A41152">
      <w:pPr>
        <w:pStyle w:val="a8"/>
        <w:ind w:firstLineChars="200" w:firstLine="560"/>
        <w:rPr>
          <w:rStyle w:val="afe"/>
          <w:b w:val="0"/>
          <w:bCs w:val="0"/>
          <w:sz w:val="28"/>
          <w:szCs w:val="28"/>
        </w:rPr>
      </w:pPr>
      <w:r w:rsidRPr="00D66E7E">
        <w:rPr>
          <w:rStyle w:val="afe"/>
          <w:b w:val="0"/>
          <w:bCs w:val="0"/>
          <w:sz w:val="28"/>
          <w:szCs w:val="28"/>
        </w:rPr>
        <w:t>b)</w:t>
      </w:r>
      <w:r>
        <w:rPr>
          <w:rStyle w:val="afe"/>
          <w:b w:val="0"/>
          <w:bCs w:val="0"/>
          <w:sz w:val="28"/>
          <w:szCs w:val="28"/>
        </w:rPr>
        <w:t xml:space="preserve"> </w:t>
      </w:r>
      <w:r w:rsidR="00011B3D">
        <w:rPr>
          <w:rStyle w:val="afe"/>
          <w:b w:val="0"/>
          <w:bCs w:val="0"/>
          <w:sz w:val="28"/>
          <w:szCs w:val="28"/>
        </w:rPr>
        <w:t>套筒的高度应高出梁上、下翼缘外</w:t>
      </w:r>
      <w:r w:rsidR="00011B3D">
        <w:rPr>
          <w:rStyle w:val="afe"/>
          <w:b w:val="0"/>
          <w:bCs w:val="0"/>
          <w:sz w:val="28"/>
          <w:szCs w:val="28"/>
        </w:rPr>
        <w:t>60 mm</w:t>
      </w:r>
      <w:r w:rsidR="00011B3D">
        <w:rPr>
          <w:rStyle w:val="afe"/>
          <w:b w:val="0"/>
          <w:bCs w:val="0"/>
          <w:sz w:val="28"/>
          <w:szCs w:val="28"/>
        </w:rPr>
        <w:t>～</w:t>
      </w:r>
      <w:r w:rsidR="00011B3D">
        <w:rPr>
          <w:rStyle w:val="afe"/>
          <w:b w:val="0"/>
          <w:bCs w:val="0"/>
          <w:sz w:val="28"/>
          <w:szCs w:val="28"/>
        </w:rPr>
        <w:t>100 mm</w:t>
      </w:r>
      <w:r w:rsidR="00167219">
        <w:rPr>
          <w:rStyle w:val="afe"/>
          <w:rFonts w:hint="eastAsia"/>
          <w:b w:val="0"/>
          <w:bCs w:val="0"/>
          <w:sz w:val="28"/>
          <w:szCs w:val="28"/>
        </w:rPr>
        <w:t>。</w:t>
      </w:r>
    </w:p>
    <w:p w14:paraId="371879D9" w14:textId="378C8EEF" w:rsidR="00B13932" w:rsidRDefault="00497834" w:rsidP="00A41152">
      <w:pPr>
        <w:pStyle w:val="a8"/>
        <w:ind w:firstLineChars="200" w:firstLine="560"/>
        <w:rPr>
          <w:rStyle w:val="afe"/>
          <w:b w:val="0"/>
          <w:bCs w:val="0"/>
          <w:sz w:val="28"/>
          <w:szCs w:val="28"/>
        </w:rPr>
      </w:pPr>
      <w:r w:rsidRPr="00D66E7E">
        <w:rPr>
          <w:rStyle w:val="afe"/>
          <w:b w:val="0"/>
          <w:bCs w:val="0"/>
          <w:sz w:val="28"/>
          <w:szCs w:val="28"/>
        </w:rPr>
        <w:t>c)</w:t>
      </w:r>
      <w:r>
        <w:rPr>
          <w:rStyle w:val="afe"/>
          <w:b w:val="0"/>
          <w:bCs w:val="0"/>
          <w:sz w:val="28"/>
          <w:szCs w:val="28"/>
        </w:rPr>
        <w:t xml:space="preserve"> </w:t>
      </w:r>
      <w:r w:rsidR="00011B3D">
        <w:rPr>
          <w:rStyle w:val="afe"/>
          <w:b w:val="0"/>
          <w:bCs w:val="0"/>
          <w:sz w:val="28"/>
          <w:szCs w:val="28"/>
        </w:rPr>
        <w:t>除套筒上、下端与柱焊接外，还应在梁翼缘上下附近对套筒</w:t>
      </w:r>
      <w:r w:rsidR="00011B3D">
        <w:rPr>
          <w:rStyle w:val="afe"/>
          <w:b w:val="0"/>
          <w:bCs w:val="0"/>
          <w:sz w:val="28"/>
          <w:szCs w:val="28"/>
        </w:rPr>
        <w:lastRenderedPageBreak/>
        <w:t>进行塞焊，塞孔直径</w:t>
      </w:r>
      <w:r w:rsidR="00011B3D">
        <w:rPr>
          <w:rStyle w:val="afe"/>
          <w:b w:val="0"/>
          <w:bCs w:val="0"/>
          <w:sz w:val="28"/>
          <w:szCs w:val="28"/>
        </w:rPr>
        <w:t>d</w:t>
      </w:r>
      <w:r w:rsidR="00011B3D">
        <w:rPr>
          <w:rStyle w:val="afe"/>
          <w:b w:val="0"/>
          <w:bCs w:val="0"/>
          <w:sz w:val="28"/>
          <w:szCs w:val="28"/>
        </w:rPr>
        <w:t>不宜小于</w:t>
      </w:r>
      <w:r w:rsidR="00011B3D">
        <w:rPr>
          <w:rStyle w:val="afe"/>
          <w:b w:val="0"/>
          <w:bCs w:val="0"/>
          <w:sz w:val="28"/>
          <w:szCs w:val="28"/>
        </w:rPr>
        <w:t>20 mm</w:t>
      </w:r>
      <w:r w:rsidR="00011B3D">
        <w:rPr>
          <w:rStyle w:val="afe"/>
          <w:b w:val="0"/>
          <w:bCs w:val="0"/>
          <w:sz w:val="28"/>
          <w:szCs w:val="28"/>
        </w:rPr>
        <w:t>。</w:t>
      </w:r>
    </w:p>
    <w:p w14:paraId="41074E6D" w14:textId="77777777" w:rsidR="00B13932" w:rsidRDefault="00011B3D">
      <w:pPr>
        <w:pStyle w:val="a8"/>
        <w:spacing w:line="360" w:lineRule="auto"/>
        <w:ind w:firstLine="560"/>
        <w:jc w:val="center"/>
        <w:rPr>
          <w:rStyle w:val="afe"/>
          <w:b w:val="0"/>
          <w:bCs w:val="0"/>
          <w:sz w:val="28"/>
          <w:szCs w:val="28"/>
        </w:rPr>
      </w:pPr>
      <w:r>
        <w:rPr>
          <w:rStyle w:val="af"/>
          <w:b/>
          <w:noProof/>
        </w:rPr>
        <w:drawing>
          <wp:inline distT="0" distB="0" distL="0" distR="0" wp14:anchorId="092759D0" wp14:editId="00DC38E1">
            <wp:extent cx="2266950" cy="2169631"/>
            <wp:effectExtent l="0" t="0" r="0" b="2540"/>
            <wp:docPr id="19" name="图片 19" descr="C:\Users\zju\Documents\WeChat Files\wxid_gjcrbc15lo6t22\FileStorage\Temp\1661918217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zju\Documents\WeChat Files\wxid_gjcrbc15lo6t22\FileStorage\Temp\166191821745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11441" cy="2212212"/>
                    </a:xfrm>
                    <a:prstGeom prst="rect">
                      <a:avLst/>
                    </a:prstGeom>
                    <a:noFill/>
                    <a:ln>
                      <a:noFill/>
                    </a:ln>
                  </pic:spPr>
                </pic:pic>
              </a:graphicData>
            </a:graphic>
          </wp:inline>
        </w:drawing>
      </w:r>
    </w:p>
    <w:p w14:paraId="50588835" w14:textId="75A2BB4F" w:rsidR="00B13932" w:rsidRDefault="00011B3D">
      <w:pPr>
        <w:jc w:val="center"/>
        <w:rPr>
          <w:rFonts w:ascii="Times New Roman" w:eastAsia="黑体" w:hAnsi="Times New Roman" w:cs="Times New Roman"/>
          <w:color w:val="000000"/>
          <w:sz w:val="24"/>
          <w:szCs w:val="24"/>
          <w:lang w:val="zh-CN"/>
        </w:rPr>
      </w:pPr>
      <w:r>
        <w:rPr>
          <w:rFonts w:ascii="Times New Roman" w:eastAsia="黑体" w:hAnsi="Times New Roman" w:cs="Times New Roman"/>
          <w:color w:val="000000"/>
          <w:sz w:val="24"/>
          <w:szCs w:val="24"/>
          <w:lang w:val="zh-CN"/>
        </w:rPr>
        <w:t>图</w:t>
      </w:r>
      <w:r w:rsidR="00E92745">
        <w:rPr>
          <w:rFonts w:ascii="Times New Roman" w:eastAsia="黑体" w:hAnsi="Times New Roman" w:cs="Times New Roman" w:hint="eastAsia"/>
          <w:color w:val="000000"/>
          <w:sz w:val="24"/>
          <w:szCs w:val="24"/>
          <w:lang w:val="zh-CN"/>
        </w:rPr>
        <w:t>6</w:t>
      </w:r>
      <w:r>
        <w:rPr>
          <w:rFonts w:ascii="Times New Roman" w:eastAsia="黑体" w:hAnsi="Times New Roman" w:cs="Times New Roman"/>
          <w:color w:val="000000"/>
          <w:sz w:val="24"/>
          <w:szCs w:val="24"/>
          <w:lang w:val="zh-CN"/>
        </w:rPr>
        <w:t>.4.</w:t>
      </w:r>
      <w:r>
        <w:rPr>
          <w:rFonts w:ascii="Times New Roman" w:eastAsia="黑体" w:hAnsi="Times New Roman" w:cs="Times New Roman" w:hint="eastAsia"/>
          <w:color w:val="000000"/>
          <w:sz w:val="24"/>
          <w:szCs w:val="24"/>
          <w:lang w:val="zh-CN"/>
        </w:rPr>
        <w:t>7</w:t>
      </w:r>
      <w:r>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套筒式梁柱节点</w:t>
      </w:r>
      <w:r>
        <w:rPr>
          <w:rFonts w:ascii="Times New Roman" w:eastAsia="黑体" w:hAnsi="Times New Roman" w:cs="Times New Roman" w:hint="eastAsia"/>
          <w:color w:val="000000"/>
          <w:sz w:val="24"/>
          <w:szCs w:val="24"/>
          <w:lang w:val="zh-CN"/>
        </w:rPr>
        <w:t>示意图</w:t>
      </w:r>
      <w:r>
        <w:rPr>
          <w:rFonts w:ascii="Times New Roman" w:eastAsia="黑体" w:hAnsi="Times New Roman" w:cs="Times New Roman"/>
          <w:color w:val="000000"/>
          <w:sz w:val="24"/>
          <w:szCs w:val="24"/>
          <w:lang w:val="zh-CN"/>
        </w:rPr>
        <w:t xml:space="preserve"> </w:t>
      </w:r>
    </w:p>
    <w:p w14:paraId="6F6E4692" w14:textId="20E24C58" w:rsidR="00B13932" w:rsidRDefault="00103D5F">
      <w:pPr>
        <w:pStyle w:val="a8"/>
        <w:spacing w:line="360" w:lineRule="auto"/>
        <w:rPr>
          <w:rStyle w:val="afe"/>
          <w:b w:val="0"/>
          <w:bCs w:val="0"/>
          <w:sz w:val="28"/>
          <w:szCs w:val="28"/>
        </w:rPr>
      </w:pPr>
      <w:r>
        <w:rPr>
          <w:rFonts w:hint="eastAsia"/>
          <w:b/>
          <w:bCs/>
          <w:color w:val="000000"/>
          <w:sz w:val="28"/>
          <w:szCs w:val="28"/>
        </w:rPr>
        <w:t>6</w:t>
      </w:r>
      <w:r w:rsidR="00011B3D">
        <w:rPr>
          <w:b/>
          <w:bCs/>
          <w:color w:val="000000"/>
          <w:sz w:val="28"/>
          <w:szCs w:val="28"/>
        </w:rPr>
        <w:t xml:space="preserve">.4.8 </w:t>
      </w:r>
      <w:r w:rsidR="00011B3D">
        <w:rPr>
          <w:rStyle w:val="afe"/>
          <w:b w:val="0"/>
          <w:bCs w:val="0"/>
          <w:sz w:val="28"/>
          <w:szCs w:val="28"/>
        </w:rPr>
        <w:t>钢柱脚可采用预埋锚栓与柱脚板连接的外露式做法，也可采用预埋钢板与钢柱现场焊接，并应符合下列要求：</w:t>
      </w:r>
    </w:p>
    <w:p w14:paraId="74964FC3" w14:textId="7E43B15E" w:rsidR="00B13932" w:rsidRDefault="00CC0643" w:rsidP="00A41152">
      <w:pPr>
        <w:pStyle w:val="a8"/>
        <w:ind w:firstLineChars="200" w:firstLine="560"/>
        <w:rPr>
          <w:rStyle w:val="afe"/>
          <w:b w:val="0"/>
          <w:bCs w:val="0"/>
          <w:sz w:val="28"/>
          <w:szCs w:val="28"/>
        </w:rPr>
      </w:pPr>
      <w:r w:rsidRPr="00D66E7E">
        <w:rPr>
          <w:rStyle w:val="afe"/>
          <w:b w:val="0"/>
          <w:bCs w:val="0"/>
          <w:sz w:val="28"/>
          <w:szCs w:val="28"/>
        </w:rPr>
        <w:t>a)</w:t>
      </w:r>
      <w:r>
        <w:rPr>
          <w:rStyle w:val="afe"/>
          <w:b w:val="0"/>
          <w:bCs w:val="0"/>
          <w:sz w:val="28"/>
          <w:szCs w:val="28"/>
        </w:rPr>
        <w:t xml:space="preserve"> </w:t>
      </w:r>
      <w:r w:rsidR="00011B3D">
        <w:rPr>
          <w:rStyle w:val="afe"/>
          <w:b w:val="0"/>
          <w:bCs w:val="0"/>
          <w:sz w:val="28"/>
          <w:szCs w:val="28"/>
        </w:rPr>
        <w:t>柱脚板厚度不应小于柱翼缘厚度的</w:t>
      </w:r>
      <w:r w:rsidR="00011B3D">
        <w:rPr>
          <w:rStyle w:val="afe"/>
          <w:b w:val="0"/>
          <w:bCs w:val="0"/>
          <w:sz w:val="28"/>
          <w:szCs w:val="28"/>
        </w:rPr>
        <w:t>1.5</w:t>
      </w:r>
      <w:r w:rsidR="00011B3D">
        <w:rPr>
          <w:rStyle w:val="afe"/>
          <w:b w:val="0"/>
          <w:bCs w:val="0"/>
          <w:sz w:val="28"/>
          <w:szCs w:val="28"/>
        </w:rPr>
        <w:t>倍</w:t>
      </w:r>
      <w:r w:rsidR="00167219">
        <w:rPr>
          <w:rStyle w:val="afe"/>
          <w:rFonts w:hint="eastAsia"/>
          <w:b w:val="0"/>
          <w:bCs w:val="0"/>
          <w:sz w:val="28"/>
          <w:szCs w:val="28"/>
        </w:rPr>
        <w:t>。</w:t>
      </w:r>
    </w:p>
    <w:p w14:paraId="457EEE71" w14:textId="05F85E56" w:rsidR="00B13932" w:rsidRDefault="00CC0643" w:rsidP="00A41152">
      <w:pPr>
        <w:pStyle w:val="a8"/>
        <w:ind w:firstLineChars="200" w:firstLine="560"/>
        <w:rPr>
          <w:rStyle w:val="afe"/>
          <w:b w:val="0"/>
          <w:bCs w:val="0"/>
          <w:sz w:val="28"/>
          <w:szCs w:val="28"/>
        </w:rPr>
      </w:pPr>
      <w:r w:rsidRPr="00D66E7E">
        <w:rPr>
          <w:rStyle w:val="afe"/>
          <w:b w:val="0"/>
          <w:bCs w:val="0"/>
          <w:sz w:val="28"/>
          <w:szCs w:val="28"/>
        </w:rPr>
        <w:t>b)</w:t>
      </w:r>
      <w:r>
        <w:rPr>
          <w:rStyle w:val="afe"/>
          <w:sz w:val="28"/>
          <w:szCs w:val="28"/>
        </w:rPr>
        <w:t xml:space="preserve"> </w:t>
      </w:r>
      <w:r w:rsidR="00011B3D">
        <w:rPr>
          <w:rStyle w:val="afe"/>
          <w:b w:val="0"/>
          <w:bCs w:val="0"/>
          <w:sz w:val="28"/>
          <w:szCs w:val="28"/>
        </w:rPr>
        <w:t>预埋锚栓的长度不应小于锚栓直径的</w:t>
      </w:r>
      <w:r w:rsidR="00011B3D">
        <w:rPr>
          <w:rStyle w:val="afe"/>
          <w:b w:val="0"/>
          <w:bCs w:val="0"/>
          <w:sz w:val="28"/>
          <w:szCs w:val="28"/>
        </w:rPr>
        <w:t>25</w:t>
      </w:r>
      <w:r w:rsidR="00011B3D">
        <w:rPr>
          <w:rStyle w:val="afe"/>
          <w:b w:val="0"/>
          <w:bCs w:val="0"/>
          <w:sz w:val="28"/>
          <w:szCs w:val="28"/>
        </w:rPr>
        <w:t>倍</w:t>
      </w:r>
      <w:r w:rsidR="00167219">
        <w:rPr>
          <w:rStyle w:val="afe"/>
          <w:rFonts w:hint="eastAsia"/>
          <w:b w:val="0"/>
          <w:bCs w:val="0"/>
          <w:sz w:val="28"/>
          <w:szCs w:val="28"/>
        </w:rPr>
        <w:t>。</w:t>
      </w:r>
    </w:p>
    <w:p w14:paraId="318E2F9B" w14:textId="6CEC49DC" w:rsidR="00B13932" w:rsidRDefault="00CC0643" w:rsidP="00A41152">
      <w:pPr>
        <w:pStyle w:val="a8"/>
        <w:ind w:firstLineChars="200" w:firstLine="560"/>
        <w:rPr>
          <w:rStyle w:val="afe"/>
          <w:b w:val="0"/>
          <w:bCs w:val="0"/>
          <w:sz w:val="28"/>
          <w:szCs w:val="28"/>
        </w:rPr>
      </w:pPr>
      <w:r w:rsidRPr="00D66E7E">
        <w:rPr>
          <w:rStyle w:val="afe"/>
          <w:b w:val="0"/>
          <w:bCs w:val="0"/>
          <w:sz w:val="28"/>
          <w:szCs w:val="28"/>
        </w:rPr>
        <w:t>c)</w:t>
      </w:r>
      <w:r>
        <w:rPr>
          <w:rStyle w:val="afe"/>
          <w:b w:val="0"/>
          <w:bCs w:val="0"/>
          <w:sz w:val="28"/>
          <w:szCs w:val="28"/>
        </w:rPr>
        <w:t xml:space="preserve"> </w:t>
      </w:r>
      <w:r w:rsidR="00011B3D">
        <w:rPr>
          <w:rStyle w:val="afe"/>
          <w:b w:val="0"/>
          <w:bCs w:val="0"/>
          <w:sz w:val="28"/>
          <w:szCs w:val="28"/>
        </w:rPr>
        <w:t>柱脚钢板与基础混凝土表面的摩擦极限承载力可按下式计算：</w:t>
      </w:r>
    </w:p>
    <w:p w14:paraId="36C51CE2" w14:textId="77777777" w:rsidR="00B13932" w:rsidRDefault="00011B3D">
      <w:pPr>
        <w:pStyle w:val="a8"/>
        <w:spacing w:line="360" w:lineRule="auto"/>
        <w:ind w:firstLine="560"/>
        <w:rPr>
          <w:rStyle w:val="afe"/>
          <w:b w:val="0"/>
          <w:bCs w:val="0"/>
          <w:sz w:val="28"/>
          <w:szCs w:val="28"/>
        </w:rPr>
      </w:pPr>
      <m:oMathPara>
        <m:oMath>
          <m:r>
            <w:rPr>
              <w:rStyle w:val="afe"/>
              <w:rFonts w:ascii="Cambria Math" w:hAnsi="Cambria Math"/>
              <w:sz w:val="28"/>
              <w:szCs w:val="28"/>
            </w:rPr>
            <m:t>V=0.4(N+T)</m:t>
          </m:r>
        </m:oMath>
      </m:oMathPara>
    </w:p>
    <w:p w14:paraId="42F1E032" w14:textId="36F8D8A3" w:rsidR="00B13932" w:rsidRPr="00A55686" w:rsidRDefault="00011B3D">
      <w:pPr>
        <w:pStyle w:val="a8"/>
        <w:rPr>
          <w:rStyle w:val="afe"/>
          <w:b w:val="0"/>
          <w:bCs w:val="0"/>
          <w:sz w:val="28"/>
          <w:szCs w:val="28"/>
        </w:rPr>
      </w:pPr>
      <w:r>
        <w:rPr>
          <w:rStyle w:val="afe"/>
          <w:b w:val="0"/>
          <w:bCs w:val="0"/>
          <w:sz w:val="28"/>
          <w:szCs w:val="28"/>
        </w:rPr>
        <w:t>式中：</w:t>
      </w:r>
      <w:r w:rsidRPr="00DE0451">
        <w:rPr>
          <w:rStyle w:val="afe"/>
          <w:b w:val="0"/>
          <w:bCs w:val="0"/>
          <w:i/>
          <w:sz w:val="28"/>
          <w:szCs w:val="28"/>
        </w:rPr>
        <w:t>N</w:t>
      </w:r>
      <w:r>
        <w:rPr>
          <w:rStyle w:val="afe"/>
          <w:b w:val="0"/>
          <w:bCs w:val="0"/>
          <w:sz w:val="28"/>
          <w:szCs w:val="28"/>
        </w:rPr>
        <w:t>——</w:t>
      </w:r>
      <w:r>
        <w:rPr>
          <w:rStyle w:val="afe"/>
          <w:b w:val="0"/>
          <w:bCs w:val="0"/>
          <w:sz w:val="28"/>
          <w:szCs w:val="28"/>
        </w:rPr>
        <w:t>柱轴力设计值</w:t>
      </w:r>
      <w:r w:rsidRPr="00A55686">
        <w:rPr>
          <w:rStyle w:val="afe"/>
          <w:b w:val="0"/>
          <w:bCs w:val="0"/>
          <w:sz w:val="28"/>
          <w:szCs w:val="28"/>
        </w:rPr>
        <w:t>；</w:t>
      </w:r>
    </w:p>
    <w:p w14:paraId="5432ACB0" w14:textId="039BB757" w:rsidR="00B13932" w:rsidRDefault="00011B3D">
      <w:pPr>
        <w:pStyle w:val="a8"/>
        <w:rPr>
          <w:rStyle w:val="afe"/>
          <w:b w:val="0"/>
          <w:bCs w:val="0"/>
          <w:sz w:val="28"/>
          <w:szCs w:val="28"/>
        </w:rPr>
      </w:pPr>
      <w:r w:rsidRPr="00A55686">
        <w:rPr>
          <w:rStyle w:val="afe"/>
          <w:b w:val="0"/>
          <w:bCs w:val="0"/>
          <w:sz w:val="28"/>
          <w:szCs w:val="28"/>
        </w:rPr>
        <w:t xml:space="preserve">      </w:t>
      </w:r>
      <w:r w:rsidRPr="00A55686">
        <w:rPr>
          <w:rStyle w:val="afe"/>
          <w:b w:val="0"/>
          <w:bCs w:val="0"/>
          <w:i/>
          <w:sz w:val="28"/>
          <w:szCs w:val="28"/>
        </w:rPr>
        <w:t>T</w:t>
      </w:r>
      <w:r w:rsidRPr="00A55686">
        <w:rPr>
          <w:rStyle w:val="afe"/>
          <w:b w:val="0"/>
          <w:bCs w:val="0"/>
          <w:sz w:val="28"/>
          <w:szCs w:val="28"/>
        </w:rPr>
        <w:t>——</w:t>
      </w:r>
      <w:r w:rsidRPr="00A55686">
        <w:rPr>
          <w:rStyle w:val="afe"/>
          <w:b w:val="0"/>
          <w:bCs w:val="0"/>
          <w:sz w:val="28"/>
          <w:szCs w:val="28"/>
        </w:rPr>
        <w:t>受拉锚栓的总拉力，</w:t>
      </w:r>
      <w:proofErr w:type="gramStart"/>
      <w:r w:rsidRPr="00A55686">
        <w:rPr>
          <w:rStyle w:val="afe"/>
          <w:b w:val="0"/>
          <w:bCs w:val="0"/>
          <w:sz w:val="28"/>
          <w:szCs w:val="28"/>
        </w:rPr>
        <w:t>当柱底</w:t>
      </w:r>
      <w:proofErr w:type="gramEnd"/>
      <w:r w:rsidRPr="00A55686">
        <w:rPr>
          <w:rStyle w:val="afe"/>
          <w:b w:val="0"/>
          <w:bCs w:val="0"/>
          <w:sz w:val="28"/>
          <w:szCs w:val="28"/>
        </w:rPr>
        <w:t>剪力大于摩擦力时应</w:t>
      </w:r>
      <w:proofErr w:type="gramStart"/>
      <w:r w:rsidRPr="00A55686">
        <w:rPr>
          <w:rStyle w:val="afe"/>
          <w:b w:val="0"/>
          <w:bCs w:val="0"/>
          <w:sz w:val="28"/>
          <w:szCs w:val="28"/>
        </w:rPr>
        <w:t>设抗剪件</w:t>
      </w:r>
      <w:proofErr w:type="gramEnd"/>
      <w:r w:rsidRPr="00A55686">
        <w:rPr>
          <w:rStyle w:val="afe"/>
          <w:b w:val="0"/>
          <w:bCs w:val="0"/>
          <w:sz w:val="28"/>
          <w:szCs w:val="28"/>
        </w:rPr>
        <w:t>。</w:t>
      </w:r>
    </w:p>
    <w:p w14:paraId="3717C390" w14:textId="3C3E4387" w:rsidR="00B13932" w:rsidRPr="00A41152" w:rsidRDefault="00CC0643" w:rsidP="00A41152">
      <w:pPr>
        <w:pStyle w:val="a8"/>
        <w:ind w:firstLineChars="200" w:firstLine="560"/>
        <w:rPr>
          <w:rStyle w:val="afe"/>
          <w:b w:val="0"/>
          <w:bCs w:val="0"/>
          <w:sz w:val="28"/>
          <w:szCs w:val="28"/>
        </w:rPr>
      </w:pPr>
      <w:r w:rsidRPr="00D66E7E">
        <w:rPr>
          <w:rStyle w:val="afe"/>
          <w:b w:val="0"/>
          <w:bCs w:val="0"/>
          <w:sz w:val="28"/>
          <w:szCs w:val="28"/>
        </w:rPr>
        <w:t>d)</w:t>
      </w:r>
      <w:r w:rsidRPr="00A41152">
        <w:rPr>
          <w:rStyle w:val="afe"/>
          <w:b w:val="0"/>
          <w:bCs w:val="0"/>
          <w:sz w:val="28"/>
          <w:szCs w:val="28"/>
        </w:rPr>
        <w:t xml:space="preserve"> </w:t>
      </w:r>
      <w:r w:rsidR="00011B3D" w:rsidRPr="00A41152">
        <w:rPr>
          <w:rStyle w:val="afe"/>
          <w:b w:val="0"/>
          <w:bCs w:val="0"/>
          <w:sz w:val="28"/>
          <w:szCs w:val="28"/>
        </w:rPr>
        <w:t>柱脚与底板间应设置加</w:t>
      </w:r>
      <w:r w:rsidR="00E95B7A" w:rsidRPr="00A41152">
        <w:rPr>
          <w:rStyle w:val="afe"/>
          <w:rFonts w:hint="eastAsia"/>
          <w:b w:val="0"/>
          <w:bCs w:val="0"/>
          <w:sz w:val="28"/>
          <w:szCs w:val="28"/>
        </w:rPr>
        <w:t>筋</w:t>
      </w:r>
      <w:proofErr w:type="gramStart"/>
      <w:r w:rsidR="00011B3D" w:rsidRPr="00A41152">
        <w:rPr>
          <w:rStyle w:val="afe"/>
          <w:b w:val="0"/>
          <w:bCs w:val="0"/>
          <w:sz w:val="28"/>
          <w:szCs w:val="28"/>
        </w:rPr>
        <w:t>肋</w:t>
      </w:r>
      <w:proofErr w:type="gramEnd"/>
      <w:r w:rsidR="00167219">
        <w:rPr>
          <w:rStyle w:val="afe"/>
          <w:rFonts w:hint="eastAsia"/>
          <w:b w:val="0"/>
          <w:bCs w:val="0"/>
          <w:sz w:val="28"/>
          <w:szCs w:val="28"/>
        </w:rPr>
        <w:t>。</w:t>
      </w:r>
    </w:p>
    <w:p w14:paraId="25B64D2C" w14:textId="1F67FB94" w:rsidR="00B13932" w:rsidRDefault="00CC0643" w:rsidP="00A41152">
      <w:pPr>
        <w:pStyle w:val="a8"/>
        <w:ind w:firstLineChars="200" w:firstLine="560"/>
        <w:rPr>
          <w:rStyle w:val="afe"/>
          <w:b w:val="0"/>
          <w:bCs w:val="0"/>
          <w:sz w:val="28"/>
          <w:szCs w:val="28"/>
        </w:rPr>
      </w:pPr>
      <w:r w:rsidRPr="00D66E7E">
        <w:rPr>
          <w:rStyle w:val="afe"/>
          <w:b w:val="0"/>
          <w:bCs w:val="0"/>
          <w:sz w:val="28"/>
          <w:szCs w:val="28"/>
        </w:rPr>
        <w:t>e)</w:t>
      </w:r>
      <w:r>
        <w:rPr>
          <w:rStyle w:val="afe"/>
          <w:b w:val="0"/>
          <w:bCs w:val="0"/>
          <w:sz w:val="28"/>
          <w:szCs w:val="28"/>
        </w:rPr>
        <w:t xml:space="preserve"> </w:t>
      </w:r>
      <w:r w:rsidR="00011B3D">
        <w:rPr>
          <w:rStyle w:val="afe"/>
          <w:b w:val="0"/>
          <w:bCs w:val="0"/>
          <w:sz w:val="28"/>
          <w:szCs w:val="28"/>
        </w:rPr>
        <w:t>柱脚板与基础混凝土间产生的最大压应力标准值不应超过混凝土轴向抗压强度标准值的</w:t>
      </w:r>
      <w:r w:rsidR="00011B3D">
        <w:rPr>
          <w:rStyle w:val="afe"/>
          <w:b w:val="0"/>
          <w:bCs w:val="0"/>
          <w:sz w:val="28"/>
          <w:szCs w:val="28"/>
        </w:rPr>
        <w:t>2</w:t>
      </w:r>
      <w:r w:rsidR="00011B3D">
        <w:rPr>
          <w:rStyle w:val="afe"/>
          <w:b w:val="0"/>
          <w:bCs w:val="0"/>
          <w:sz w:val="28"/>
          <w:szCs w:val="28"/>
        </w:rPr>
        <w:t>／</w:t>
      </w:r>
      <w:r w:rsidR="00011B3D">
        <w:rPr>
          <w:rStyle w:val="afe"/>
          <w:b w:val="0"/>
          <w:bCs w:val="0"/>
          <w:sz w:val="28"/>
          <w:szCs w:val="28"/>
        </w:rPr>
        <w:t>3</w:t>
      </w:r>
      <w:r w:rsidR="00167219">
        <w:rPr>
          <w:rStyle w:val="afe"/>
          <w:rFonts w:hint="eastAsia"/>
          <w:b w:val="0"/>
          <w:bCs w:val="0"/>
          <w:sz w:val="28"/>
          <w:szCs w:val="28"/>
        </w:rPr>
        <w:t>。</w:t>
      </w:r>
    </w:p>
    <w:p w14:paraId="5DBB4D00" w14:textId="59AFE2F0" w:rsidR="00B13932" w:rsidRPr="00ED10E4" w:rsidRDefault="00CC0643" w:rsidP="00A41152">
      <w:pPr>
        <w:pStyle w:val="a8"/>
        <w:ind w:firstLineChars="200" w:firstLine="560"/>
        <w:rPr>
          <w:rStyle w:val="afe"/>
          <w:b w:val="0"/>
          <w:bCs w:val="0"/>
          <w:sz w:val="28"/>
          <w:szCs w:val="28"/>
        </w:rPr>
      </w:pPr>
      <w:r w:rsidRPr="00D66E7E">
        <w:rPr>
          <w:rStyle w:val="afe"/>
          <w:b w:val="0"/>
          <w:bCs w:val="0"/>
          <w:sz w:val="28"/>
          <w:szCs w:val="28"/>
        </w:rPr>
        <w:t>f)</w:t>
      </w:r>
      <w:r w:rsidRPr="00A06C2F">
        <w:rPr>
          <w:rStyle w:val="afe"/>
          <w:sz w:val="28"/>
          <w:szCs w:val="28"/>
        </w:rPr>
        <w:t xml:space="preserve"> </w:t>
      </w:r>
      <w:r w:rsidR="00011B3D" w:rsidRPr="00ED10E4">
        <w:rPr>
          <w:rStyle w:val="afe"/>
          <w:b w:val="0"/>
          <w:bCs w:val="0"/>
          <w:sz w:val="28"/>
          <w:szCs w:val="28"/>
        </w:rPr>
        <w:t>对预埋锚栓的外露式柱脚，在柱脚底板与基础表面之间应留</w:t>
      </w:r>
      <w:r w:rsidR="00011B3D" w:rsidRPr="00ED10E4">
        <w:rPr>
          <w:rStyle w:val="afe"/>
          <w:b w:val="0"/>
          <w:bCs w:val="0"/>
          <w:sz w:val="28"/>
          <w:szCs w:val="28"/>
        </w:rPr>
        <w:t>50 mm</w:t>
      </w:r>
      <w:r w:rsidR="00011B3D" w:rsidRPr="00ED10E4">
        <w:rPr>
          <w:rStyle w:val="afe"/>
          <w:b w:val="0"/>
          <w:bCs w:val="0"/>
          <w:sz w:val="28"/>
          <w:szCs w:val="28"/>
        </w:rPr>
        <w:t>～</w:t>
      </w:r>
      <w:r w:rsidR="00011B3D" w:rsidRPr="00ED10E4">
        <w:rPr>
          <w:rStyle w:val="afe"/>
          <w:b w:val="0"/>
          <w:bCs w:val="0"/>
          <w:sz w:val="28"/>
          <w:szCs w:val="28"/>
        </w:rPr>
        <w:t>80 mm</w:t>
      </w:r>
      <w:r w:rsidR="00011B3D" w:rsidRPr="00ED10E4">
        <w:rPr>
          <w:rStyle w:val="afe"/>
          <w:b w:val="0"/>
          <w:bCs w:val="0"/>
          <w:sz w:val="28"/>
          <w:szCs w:val="28"/>
        </w:rPr>
        <w:t>的间隙，并应采用灌浆料或细石混凝土填实间隙</w:t>
      </w:r>
      <w:r w:rsidR="00167219">
        <w:rPr>
          <w:rStyle w:val="afe"/>
          <w:rFonts w:hint="eastAsia"/>
          <w:b w:val="0"/>
          <w:bCs w:val="0"/>
          <w:sz w:val="28"/>
          <w:szCs w:val="28"/>
        </w:rPr>
        <w:t>。</w:t>
      </w:r>
    </w:p>
    <w:p w14:paraId="7585E5CB" w14:textId="4BA206C0" w:rsidR="00B13932" w:rsidRDefault="00173A56" w:rsidP="00A41152">
      <w:pPr>
        <w:pStyle w:val="a8"/>
        <w:ind w:firstLineChars="200" w:firstLine="560"/>
        <w:rPr>
          <w:rStyle w:val="afe"/>
          <w:b w:val="0"/>
          <w:bCs w:val="0"/>
          <w:sz w:val="28"/>
          <w:szCs w:val="28"/>
        </w:rPr>
      </w:pPr>
      <w:r w:rsidRPr="00D66E7E">
        <w:rPr>
          <w:rStyle w:val="afe"/>
          <w:b w:val="0"/>
          <w:bCs w:val="0"/>
          <w:sz w:val="28"/>
          <w:szCs w:val="28"/>
        </w:rPr>
        <w:t>g)</w:t>
      </w:r>
      <w:r>
        <w:rPr>
          <w:rStyle w:val="afe"/>
          <w:sz w:val="28"/>
          <w:szCs w:val="28"/>
        </w:rPr>
        <w:t xml:space="preserve"> </w:t>
      </w:r>
      <w:r w:rsidR="00011B3D">
        <w:rPr>
          <w:rStyle w:val="afe"/>
          <w:b w:val="0"/>
          <w:bCs w:val="0"/>
          <w:sz w:val="28"/>
          <w:szCs w:val="28"/>
        </w:rPr>
        <w:t>钢柱脚在室内平面以下部分应采用钢丝网混凝土包裹。</w:t>
      </w:r>
    </w:p>
    <w:p w14:paraId="038A1729" w14:textId="2BA30CA8" w:rsidR="00CC0643" w:rsidRDefault="00CC0643" w:rsidP="00CC0643">
      <w:pPr>
        <w:jc w:val="left"/>
        <w:rPr>
          <w:rFonts w:ascii="Times New Roman" w:hAnsi="Times New Roman" w:cs="Times New Roman"/>
          <w:sz w:val="28"/>
          <w:szCs w:val="28"/>
        </w:rPr>
      </w:pPr>
      <w:r>
        <w:rPr>
          <w:rFonts w:ascii="Times New Roman" w:hAnsi="Times New Roman" w:cs="Times New Roman" w:hint="eastAsia"/>
          <w:b/>
          <w:kern w:val="0"/>
          <w:sz w:val="28"/>
          <w:szCs w:val="28"/>
        </w:rPr>
        <w:lastRenderedPageBreak/>
        <w:t>6</w:t>
      </w:r>
      <w:r>
        <w:rPr>
          <w:rFonts w:ascii="Times New Roman" w:hAnsi="Times New Roman" w:cs="Times New Roman"/>
          <w:b/>
          <w:kern w:val="0"/>
          <w:sz w:val="28"/>
          <w:szCs w:val="28"/>
        </w:rPr>
        <w:t>.</w:t>
      </w:r>
      <w:r w:rsidR="00173A56">
        <w:rPr>
          <w:rFonts w:ascii="Times New Roman" w:hAnsi="Times New Roman" w:cs="Times New Roman"/>
          <w:b/>
          <w:kern w:val="0"/>
          <w:sz w:val="28"/>
          <w:szCs w:val="28"/>
        </w:rPr>
        <w:t>4</w:t>
      </w:r>
      <w:r>
        <w:rPr>
          <w:rFonts w:ascii="Times New Roman" w:hAnsi="Times New Roman" w:cs="Times New Roman"/>
          <w:sz w:val="28"/>
          <w:szCs w:val="28"/>
        </w:rPr>
        <w:t>.</w:t>
      </w:r>
      <w:r w:rsidR="00173A56">
        <w:rPr>
          <w:rFonts w:ascii="Times New Roman" w:hAnsi="Times New Roman" w:cs="Times New Roman"/>
          <w:b/>
          <w:sz w:val="28"/>
          <w:szCs w:val="28"/>
        </w:rPr>
        <w:t>9</w:t>
      </w:r>
      <w:r>
        <w:rPr>
          <w:rFonts w:ascii="Times New Roman" w:hAnsi="Times New Roman" w:cs="Times New Roman" w:hint="eastAsia"/>
          <w:b/>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Pr>
          <w:rFonts w:ascii="Times New Roman" w:hAnsi="Times New Roman" w:cs="Times New Roman"/>
          <w:sz w:val="28"/>
          <w:szCs w:val="28"/>
        </w:rPr>
        <w:t>在竹缠绕房屋单元所在</w:t>
      </w:r>
      <w:proofErr w:type="gramStart"/>
      <w:r>
        <w:rPr>
          <w:rFonts w:ascii="Times New Roman" w:hAnsi="Times New Roman" w:cs="Times New Roman"/>
          <w:sz w:val="28"/>
          <w:szCs w:val="28"/>
        </w:rPr>
        <w:t>处次梁宜</w:t>
      </w:r>
      <w:proofErr w:type="gramEnd"/>
      <w:r>
        <w:rPr>
          <w:rFonts w:ascii="Times New Roman" w:hAnsi="Times New Roman" w:cs="Times New Roman"/>
          <w:sz w:val="28"/>
          <w:szCs w:val="28"/>
        </w:rPr>
        <w:t>在横向进行布置，次梁布置示意图见图</w:t>
      </w:r>
      <w:r>
        <w:rPr>
          <w:rFonts w:ascii="Times New Roman" w:hAnsi="Times New Roman" w:cs="Times New Roman" w:hint="eastAsia"/>
          <w:sz w:val="28"/>
          <w:szCs w:val="28"/>
        </w:rPr>
        <w:t>6</w:t>
      </w:r>
      <w:r>
        <w:rPr>
          <w:rFonts w:ascii="Times New Roman" w:hAnsi="Times New Roman" w:cs="Times New Roman"/>
          <w:sz w:val="28"/>
          <w:szCs w:val="28"/>
        </w:rPr>
        <w:t>.</w:t>
      </w:r>
      <w:r w:rsidR="00173A56">
        <w:rPr>
          <w:rFonts w:ascii="Times New Roman" w:hAnsi="Times New Roman" w:cs="Times New Roman"/>
          <w:sz w:val="28"/>
          <w:szCs w:val="28"/>
        </w:rPr>
        <w:t>4</w:t>
      </w:r>
      <w:r>
        <w:rPr>
          <w:rFonts w:ascii="Times New Roman" w:hAnsi="Times New Roman" w:cs="Times New Roman"/>
          <w:sz w:val="28"/>
          <w:szCs w:val="28"/>
        </w:rPr>
        <w:t>.</w:t>
      </w:r>
      <w:r w:rsidR="00173A56">
        <w:rPr>
          <w:rFonts w:ascii="Times New Roman" w:hAnsi="Times New Roman" w:cs="Times New Roman"/>
          <w:sz w:val="28"/>
          <w:szCs w:val="28"/>
        </w:rPr>
        <w:t>9</w:t>
      </w:r>
      <w:r>
        <w:rPr>
          <w:rFonts w:ascii="Times New Roman" w:hAnsi="Times New Roman" w:cs="Times New Roman"/>
          <w:sz w:val="28"/>
          <w:szCs w:val="28"/>
        </w:rPr>
        <w:t>。</w:t>
      </w:r>
    </w:p>
    <w:p w14:paraId="63A731B8" w14:textId="77777777" w:rsidR="00CC0643" w:rsidRDefault="00CC0643" w:rsidP="00CC0643">
      <w:pPr>
        <w:jc w:val="center"/>
        <w:rPr>
          <w:rFonts w:ascii="Times New Roman" w:hAnsi="Times New Roman" w:cs="Times New Roman"/>
          <w:sz w:val="28"/>
          <w:szCs w:val="28"/>
        </w:rPr>
      </w:pPr>
      <w:r>
        <w:rPr>
          <w:rFonts w:ascii="Times New Roman" w:hAnsi="Times New Roman" w:cs="Times New Roman"/>
          <w:bCs/>
          <w:noProof/>
        </w:rPr>
        <w:drawing>
          <wp:inline distT="0" distB="0" distL="0" distR="0" wp14:anchorId="39A88816" wp14:editId="11799900">
            <wp:extent cx="1242060" cy="2827020"/>
            <wp:effectExtent l="0" t="0" r="0" b="0"/>
            <wp:docPr id="1617569439" name="图片 161756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11152" name="图片 1287611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55238" cy="3084712"/>
                    </a:xfrm>
                    <a:prstGeom prst="rect">
                      <a:avLst/>
                    </a:prstGeom>
                    <a:noFill/>
                  </pic:spPr>
                </pic:pic>
              </a:graphicData>
            </a:graphic>
          </wp:inline>
        </w:drawing>
      </w:r>
    </w:p>
    <w:p w14:paraId="202B5808" w14:textId="29BB837C" w:rsidR="00CC0643" w:rsidRDefault="00CC0643" w:rsidP="00CC0643">
      <w:pPr>
        <w:jc w:val="center"/>
        <w:rPr>
          <w:rFonts w:ascii="Times New Roman" w:eastAsia="黑体" w:hAnsi="Times New Roman" w:cs="Times New Roman"/>
          <w:color w:val="000000"/>
          <w:sz w:val="24"/>
          <w:szCs w:val="24"/>
          <w:lang w:val="zh-CN"/>
        </w:rPr>
      </w:pPr>
      <w:r>
        <w:rPr>
          <w:rFonts w:ascii="Times New Roman" w:eastAsia="黑体" w:hAnsi="Times New Roman" w:cs="Times New Roman"/>
          <w:color w:val="000000"/>
          <w:sz w:val="24"/>
          <w:szCs w:val="24"/>
          <w:lang w:val="zh-CN"/>
        </w:rPr>
        <w:t>图</w:t>
      </w:r>
      <w:r>
        <w:rPr>
          <w:rFonts w:ascii="Times New Roman" w:eastAsia="黑体" w:hAnsi="Times New Roman" w:cs="Times New Roman" w:hint="eastAsia"/>
          <w:color w:val="000000"/>
          <w:sz w:val="24"/>
          <w:szCs w:val="24"/>
          <w:lang w:val="zh-CN"/>
        </w:rPr>
        <w:t>6</w:t>
      </w:r>
      <w:r>
        <w:rPr>
          <w:rFonts w:ascii="Times New Roman" w:eastAsia="黑体" w:hAnsi="Times New Roman" w:cs="Times New Roman"/>
          <w:color w:val="000000"/>
          <w:sz w:val="24"/>
          <w:szCs w:val="24"/>
          <w:lang w:val="zh-CN"/>
        </w:rPr>
        <w:t>.</w:t>
      </w:r>
      <w:r w:rsidR="00173A56">
        <w:rPr>
          <w:rFonts w:ascii="Times New Roman" w:eastAsia="黑体" w:hAnsi="Times New Roman" w:cs="Times New Roman"/>
          <w:color w:val="000000"/>
          <w:sz w:val="24"/>
          <w:szCs w:val="24"/>
          <w:lang w:val="zh-CN"/>
        </w:rPr>
        <w:t>4</w:t>
      </w:r>
      <w:r>
        <w:rPr>
          <w:rFonts w:ascii="Times New Roman" w:eastAsia="黑体" w:hAnsi="Times New Roman" w:cs="Times New Roman"/>
          <w:color w:val="000000"/>
          <w:sz w:val="24"/>
          <w:szCs w:val="24"/>
          <w:lang w:val="zh-CN"/>
        </w:rPr>
        <w:t>.</w:t>
      </w:r>
      <w:r w:rsidR="00173A56">
        <w:rPr>
          <w:rFonts w:ascii="Times New Roman" w:eastAsia="黑体" w:hAnsi="Times New Roman" w:cs="Times New Roman"/>
          <w:color w:val="000000"/>
          <w:sz w:val="24"/>
          <w:szCs w:val="24"/>
          <w:lang w:val="zh-CN"/>
        </w:rPr>
        <w:t>9</w:t>
      </w:r>
      <w:r>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竹缠绕房屋单元防止处主次梁布置示意图</w:t>
      </w:r>
    </w:p>
    <w:p w14:paraId="39DCEBDF" w14:textId="324767C1" w:rsidR="00CC0643" w:rsidRDefault="00CC0643" w:rsidP="00CC0643">
      <w:pPr>
        <w:jc w:val="left"/>
        <w:rPr>
          <w:rFonts w:ascii="Times New Roman" w:hAnsi="Times New Roman" w:cs="Times New Roman"/>
          <w:sz w:val="28"/>
          <w:szCs w:val="28"/>
        </w:rPr>
      </w:pPr>
      <w:r>
        <w:rPr>
          <w:rFonts w:ascii="Times New Roman" w:hAnsi="Times New Roman" w:cs="Times New Roman" w:hint="eastAsia"/>
          <w:b/>
          <w:kern w:val="0"/>
          <w:sz w:val="28"/>
          <w:szCs w:val="28"/>
        </w:rPr>
        <w:t>6</w:t>
      </w:r>
      <w:r>
        <w:rPr>
          <w:rFonts w:ascii="Times New Roman" w:hAnsi="Times New Roman" w:cs="Times New Roman"/>
          <w:b/>
          <w:kern w:val="0"/>
          <w:sz w:val="28"/>
          <w:szCs w:val="28"/>
        </w:rPr>
        <w:t>.</w:t>
      </w:r>
      <w:r w:rsidR="00173A56">
        <w:rPr>
          <w:rFonts w:ascii="Times New Roman" w:hAnsi="Times New Roman" w:cs="Times New Roman"/>
          <w:b/>
          <w:kern w:val="0"/>
          <w:sz w:val="28"/>
          <w:szCs w:val="28"/>
        </w:rPr>
        <w:t>4</w:t>
      </w:r>
      <w:r>
        <w:rPr>
          <w:rFonts w:ascii="Times New Roman" w:hAnsi="Times New Roman" w:cs="Times New Roman"/>
          <w:b/>
          <w:sz w:val="28"/>
          <w:szCs w:val="28"/>
        </w:rPr>
        <w:t>.</w:t>
      </w:r>
      <w:r w:rsidR="00173A56">
        <w:rPr>
          <w:rFonts w:ascii="Times New Roman" w:hAnsi="Times New Roman" w:cs="Times New Roman"/>
          <w:b/>
          <w:sz w:val="28"/>
          <w:szCs w:val="28"/>
        </w:rPr>
        <w:t>10</w:t>
      </w:r>
      <w:r>
        <w:rPr>
          <w:rFonts w:ascii="Times New Roman" w:hAnsi="Times New Roman" w:cs="Times New Roman" w:hint="eastAsia"/>
          <w:b/>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Pr>
          <w:rFonts w:ascii="Times New Roman" w:hAnsi="Times New Roman" w:cs="Times New Roman"/>
          <w:sz w:val="28"/>
          <w:szCs w:val="28"/>
        </w:rPr>
        <w:t>中竹缠绕房屋单元与钢结构框架应通过外支撑构件进行连接。竹缠绕房屋单元与外支撑构件连接示意图见图</w:t>
      </w:r>
      <w:r>
        <w:rPr>
          <w:rFonts w:ascii="Times New Roman" w:hAnsi="Times New Roman" w:cs="Times New Roman" w:hint="eastAsia"/>
          <w:sz w:val="28"/>
          <w:szCs w:val="28"/>
        </w:rPr>
        <w:t>6</w:t>
      </w:r>
      <w:r>
        <w:rPr>
          <w:rFonts w:ascii="Times New Roman" w:hAnsi="Times New Roman" w:cs="Times New Roman"/>
          <w:sz w:val="28"/>
          <w:szCs w:val="28"/>
        </w:rPr>
        <w:t>.</w:t>
      </w:r>
      <w:r w:rsidR="00173A56">
        <w:rPr>
          <w:rFonts w:ascii="Times New Roman" w:hAnsi="Times New Roman" w:cs="Times New Roman"/>
          <w:sz w:val="28"/>
          <w:szCs w:val="28"/>
        </w:rPr>
        <w:t>4</w:t>
      </w:r>
      <w:r>
        <w:rPr>
          <w:rFonts w:ascii="Times New Roman" w:hAnsi="Times New Roman" w:cs="Times New Roman"/>
          <w:sz w:val="28"/>
          <w:szCs w:val="28"/>
        </w:rPr>
        <w:t>.</w:t>
      </w:r>
      <w:r w:rsidR="00173A56">
        <w:rPr>
          <w:rFonts w:ascii="Times New Roman" w:hAnsi="Times New Roman" w:cs="Times New Roman"/>
          <w:sz w:val="28"/>
          <w:szCs w:val="28"/>
        </w:rPr>
        <w:t>10</w:t>
      </w:r>
      <w:r>
        <w:rPr>
          <w:rFonts w:ascii="Times New Roman" w:hAnsi="Times New Roman" w:cs="Times New Roman"/>
          <w:sz w:val="28"/>
          <w:szCs w:val="28"/>
        </w:rPr>
        <w:t>。</w:t>
      </w:r>
    </w:p>
    <w:p w14:paraId="6B518FFE" w14:textId="77777777" w:rsidR="00CC0643" w:rsidRDefault="00CC0643" w:rsidP="00CC0643">
      <w:pPr>
        <w:jc w:val="center"/>
        <w:rPr>
          <w:rFonts w:ascii="Times New Roman" w:hAnsi="Times New Roman" w:cs="Times New Roman"/>
          <w:sz w:val="28"/>
          <w:szCs w:val="28"/>
        </w:rPr>
      </w:pPr>
      <w:r>
        <w:rPr>
          <w:rFonts w:ascii="Times New Roman" w:hAnsi="Times New Roman" w:cs="Times New Roman"/>
          <w:noProof/>
        </w:rPr>
        <w:drawing>
          <wp:inline distT="0" distB="0" distL="0" distR="0" wp14:anchorId="00EF42C9" wp14:editId="75E1CBD1">
            <wp:extent cx="2651760" cy="2151380"/>
            <wp:effectExtent l="0" t="0" r="0" b="1270"/>
            <wp:docPr id="1892808845" name="图片 189280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2668929" cy="2165730"/>
                    </a:xfrm>
                    <a:prstGeom prst="rect">
                      <a:avLst/>
                    </a:prstGeom>
                  </pic:spPr>
                </pic:pic>
              </a:graphicData>
            </a:graphic>
          </wp:inline>
        </w:drawing>
      </w:r>
    </w:p>
    <w:p w14:paraId="7BD848E1" w14:textId="2636EAAA" w:rsidR="00CC0643" w:rsidRPr="00574593" w:rsidRDefault="00CC0643" w:rsidP="00574593">
      <w:pPr>
        <w:jc w:val="center"/>
        <w:rPr>
          <w:rStyle w:val="afe"/>
          <w:rFonts w:ascii="Times New Roman" w:eastAsia="黑体" w:hAnsi="Times New Roman"/>
          <w:b w:val="0"/>
          <w:bCs w:val="0"/>
          <w:color w:val="000000"/>
          <w:sz w:val="24"/>
          <w:szCs w:val="24"/>
          <w:lang w:val="zh-CN"/>
        </w:rPr>
      </w:pPr>
      <w:r>
        <w:rPr>
          <w:rFonts w:ascii="Times New Roman" w:eastAsia="黑体" w:hAnsi="Times New Roman" w:cs="Times New Roman"/>
          <w:color w:val="000000"/>
          <w:sz w:val="24"/>
          <w:szCs w:val="24"/>
          <w:lang w:val="zh-CN"/>
        </w:rPr>
        <w:t>图</w:t>
      </w:r>
      <w:r>
        <w:rPr>
          <w:rFonts w:ascii="Times New Roman" w:eastAsia="黑体" w:hAnsi="Times New Roman" w:cs="Times New Roman" w:hint="eastAsia"/>
          <w:color w:val="000000"/>
          <w:sz w:val="24"/>
          <w:szCs w:val="24"/>
          <w:lang w:val="zh-CN"/>
        </w:rPr>
        <w:t>6</w:t>
      </w:r>
      <w:r>
        <w:rPr>
          <w:rFonts w:ascii="Times New Roman" w:eastAsia="黑体" w:hAnsi="Times New Roman" w:cs="Times New Roman"/>
          <w:color w:val="000000"/>
          <w:sz w:val="24"/>
          <w:szCs w:val="24"/>
          <w:lang w:val="zh-CN"/>
        </w:rPr>
        <w:t>.</w:t>
      </w:r>
      <w:r w:rsidR="00173A56">
        <w:rPr>
          <w:rFonts w:ascii="Times New Roman" w:eastAsia="黑体" w:hAnsi="Times New Roman" w:cs="Times New Roman"/>
          <w:color w:val="000000"/>
          <w:sz w:val="24"/>
          <w:szCs w:val="24"/>
          <w:lang w:val="zh-CN"/>
        </w:rPr>
        <w:t>4</w:t>
      </w:r>
      <w:r>
        <w:rPr>
          <w:rFonts w:ascii="Times New Roman" w:eastAsia="黑体" w:hAnsi="Times New Roman" w:cs="Times New Roman"/>
          <w:color w:val="000000"/>
          <w:sz w:val="24"/>
          <w:szCs w:val="24"/>
          <w:lang w:val="zh-CN"/>
        </w:rPr>
        <w:t>.</w:t>
      </w:r>
      <w:r w:rsidR="00173A56">
        <w:rPr>
          <w:rFonts w:ascii="Times New Roman" w:eastAsia="黑体" w:hAnsi="Times New Roman" w:cs="Times New Roman"/>
          <w:color w:val="000000"/>
          <w:sz w:val="24"/>
          <w:szCs w:val="24"/>
          <w:lang w:val="zh-CN"/>
        </w:rPr>
        <w:t>10</w:t>
      </w:r>
      <w:r>
        <w:rPr>
          <w:rFonts w:ascii="Times New Roman" w:eastAsia="黑体" w:hAnsi="Times New Roman" w:cs="Times New Roman"/>
          <w:color w:val="000000"/>
          <w:sz w:val="24"/>
          <w:szCs w:val="24"/>
          <w:lang w:val="zh-CN"/>
        </w:rPr>
        <w:t xml:space="preserve"> </w:t>
      </w:r>
      <w:r>
        <w:rPr>
          <w:rFonts w:ascii="Times New Roman" w:eastAsia="黑体" w:hAnsi="Times New Roman" w:cs="Times New Roman"/>
          <w:color w:val="000000"/>
          <w:sz w:val="24"/>
          <w:szCs w:val="24"/>
          <w:lang w:val="zh-CN"/>
        </w:rPr>
        <w:t>竹缠绕房屋单元与外支撑构件连接示意图</w:t>
      </w:r>
    </w:p>
    <w:p w14:paraId="5F44EF52" w14:textId="0955AA87" w:rsidR="00316E45" w:rsidRPr="00763620" w:rsidRDefault="00316E45" w:rsidP="00316E45">
      <w:pPr>
        <w:pStyle w:val="a8"/>
        <w:spacing w:line="360" w:lineRule="auto"/>
        <w:rPr>
          <w:rStyle w:val="afe"/>
          <w:b w:val="0"/>
          <w:bCs w:val="0"/>
          <w:sz w:val="28"/>
          <w:szCs w:val="28"/>
        </w:rPr>
      </w:pPr>
      <w:r w:rsidRPr="00763620">
        <w:rPr>
          <w:rFonts w:hint="eastAsia"/>
          <w:b/>
          <w:bCs/>
          <w:sz w:val="28"/>
          <w:szCs w:val="28"/>
        </w:rPr>
        <w:t>6</w:t>
      </w:r>
      <w:r w:rsidRPr="00763620">
        <w:rPr>
          <w:b/>
          <w:bCs/>
          <w:sz w:val="28"/>
          <w:szCs w:val="28"/>
        </w:rPr>
        <w:t>.4.</w:t>
      </w:r>
      <w:r w:rsidR="00173A56" w:rsidRPr="00763620">
        <w:rPr>
          <w:b/>
          <w:bCs/>
          <w:sz w:val="28"/>
          <w:szCs w:val="28"/>
        </w:rPr>
        <w:t>11</w:t>
      </w:r>
      <w:r w:rsidRPr="00763620">
        <w:rPr>
          <w:b/>
          <w:bCs/>
          <w:sz w:val="28"/>
          <w:szCs w:val="28"/>
        </w:rPr>
        <w:t xml:space="preserve"> </w:t>
      </w:r>
      <w:r w:rsidRPr="00763620">
        <w:rPr>
          <w:rStyle w:val="afe"/>
          <w:b w:val="0"/>
          <w:bCs w:val="0"/>
          <w:sz w:val="28"/>
          <w:szCs w:val="28"/>
        </w:rPr>
        <w:t>钢</w:t>
      </w:r>
      <w:r w:rsidRPr="00763620">
        <w:rPr>
          <w:rStyle w:val="afe"/>
          <w:rFonts w:hint="eastAsia"/>
          <w:b w:val="0"/>
          <w:bCs w:val="0"/>
          <w:sz w:val="28"/>
          <w:szCs w:val="28"/>
        </w:rPr>
        <w:t>结构件与竹缠绕筒体连接时，宜采用钢夹板夹住筒体两侧</w:t>
      </w:r>
      <w:r w:rsidRPr="00763620">
        <w:rPr>
          <w:rStyle w:val="afe"/>
          <w:rFonts w:hint="eastAsia"/>
          <w:b w:val="0"/>
          <w:bCs w:val="0"/>
          <w:sz w:val="28"/>
          <w:szCs w:val="28"/>
        </w:rPr>
        <w:t>,</w:t>
      </w:r>
      <w:r w:rsidRPr="00763620">
        <w:rPr>
          <w:rStyle w:val="afe"/>
          <w:rFonts w:hint="eastAsia"/>
          <w:b w:val="0"/>
          <w:bCs w:val="0"/>
          <w:sz w:val="28"/>
          <w:szCs w:val="28"/>
        </w:rPr>
        <w:t>并在筒体上开孔，用螺栓夹紧</w:t>
      </w:r>
      <w:r w:rsidR="00227FAE" w:rsidRPr="00763620">
        <w:rPr>
          <w:rStyle w:val="afe"/>
          <w:rFonts w:hint="eastAsia"/>
          <w:b w:val="0"/>
          <w:bCs w:val="0"/>
          <w:sz w:val="28"/>
          <w:szCs w:val="28"/>
        </w:rPr>
        <w:t>，见</w:t>
      </w:r>
      <w:r w:rsidRPr="00763620">
        <w:rPr>
          <w:rStyle w:val="afe"/>
          <w:rFonts w:hint="eastAsia"/>
          <w:b w:val="0"/>
          <w:bCs w:val="0"/>
          <w:sz w:val="28"/>
          <w:szCs w:val="28"/>
        </w:rPr>
        <w:t>图</w:t>
      </w:r>
      <w:r w:rsidRPr="00763620">
        <w:rPr>
          <w:rStyle w:val="afe"/>
          <w:rFonts w:hint="eastAsia"/>
          <w:b w:val="0"/>
          <w:bCs w:val="0"/>
          <w:sz w:val="28"/>
          <w:szCs w:val="28"/>
        </w:rPr>
        <w:t>6</w:t>
      </w:r>
      <w:r w:rsidRPr="00763620">
        <w:rPr>
          <w:rStyle w:val="afe"/>
          <w:b w:val="0"/>
          <w:bCs w:val="0"/>
          <w:sz w:val="28"/>
          <w:szCs w:val="28"/>
        </w:rPr>
        <w:t>.4.</w:t>
      </w:r>
      <w:r w:rsidR="00173A56" w:rsidRPr="00763620">
        <w:rPr>
          <w:rStyle w:val="afe"/>
          <w:b w:val="0"/>
          <w:bCs w:val="0"/>
          <w:sz w:val="28"/>
          <w:szCs w:val="28"/>
        </w:rPr>
        <w:t>11</w:t>
      </w:r>
      <w:r w:rsidR="00227FAE" w:rsidRPr="00763620">
        <w:rPr>
          <w:rStyle w:val="afe"/>
          <w:rFonts w:hint="eastAsia"/>
          <w:b w:val="0"/>
          <w:bCs w:val="0"/>
          <w:sz w:val="28"/>
          <w:szCs w:val="28"/>
        </w:rPr>
        <w:t>所示</w:t>
      </w:r>
      <w:r w:rsidR="00ED6518" w:rsidRPr="00763620">
        <w:rPr>
          <w:rStyle w:val="afe"/>
          <w:rFonts w:hint="eastAsia"/>
          <w:b w:val="0"/>
          <w:bCs w:val="0"/>
          <w:sz w:val="28"/>
          <w:szCs w:val="28"/>
        </w:rPr>
        <w:t>，并符合下列规定：</w:t>
      </w:r>
    </w:p>
    <w:p w14:paraId="729E046A" w14:textId="77777777" w:rsidR="00316E45" w:rsidRDefault="00316E45" w:rsidP="00316E45">
      <w:pPr>
        <w:pStyle w:val="a8"/>
        <w:spacing w:line="360" w:lineRule="auto"/>
        <w:ind w:firstLine="470"/>
        <w:jc w:val="center"/>
        <w:rPr>
          <w:rStyle w:val="afe"/>
          <w:b w:val="0"/>
          <w:bCs w:val="0"/>
          <w:color w:val="FF0000"/>
          <w:sz w:val="28"/>
          <w:szCs w:val="28"/>
        </w:rPr>
      </w:pPr>
      <w:r>
        <w:rPr>
          <w:noProof/>
        </w:rPr>
        <w:lastRenderedPageBreak/>
        <w:drawing>
          <wp:inline distT="0" distB="0" distL="0" distR="0" wp14:anchorId="6BBB1663" wp14:editId="0356B18E">
            <wp:extent cx="2600385" cy="3164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22885" cy="3192002"/>
                    </a:xfrm>
                    <a:prstGeom prst="rect">
                      <a:avLst/>
                    </a:prstGeom>
                  </pic:spPr>
                </pic:pic>
              </a:graphicData>
            </a:graphic>
          </wp:inline>
        </w:drawing>
      </w:r>
    </w:p>
    <w:p w14:paraId="331C385E" w14:textId="671E379C" w:rsidR="00316E45" w:rsidRPr="00FA259E" w:rsidRDefault="00316E45" w:rsidP="00316E45">
      <w:pPr>
        <w:pStyle w:val="a8"/>
        <w:spacing w:line="360" w:lineRule="auto"/>
        <w:ind w:firstLine="470"/>
        <w:jc w:val="center"/>
        <w:rPr>
          <w:rStyle w:val="afe"/>
          <w:b w:val="0"/>
          <w:bCs w:val="0"/>
          <w:color w:val="FF0000"/>
          <w:sz w:val="28"/>
          <w:szCs w:val="28"/>
        </w:rPr>
      </w:pPr>
      <w:r>
        <w:rPr>
          <w:rFonts w:eastAsia="黑体"/>
          <w:color w:val="000000"/>
          <w:lang w:val="zh-CN"/>
        </w:rPr>
        <w:t>图</w:t>
      </w:r>
      <w:r>
        <w:rPr>
          <w:rFonts w:eastAsia="黑体" w:hint="eastAsia"/>
          <w:color w:val="000000"/>
          <w:lang w:val="zh-CN"/>
        </w:rPr>
        <w:t>6</w:t>
      </w:r>
      <w:r>
        <w:rPr>
          <w:rFonts w:eastAsia="黑体"/>
          <w:color w:val="000000"/>
          <w:lang w:val="zh-CN"/>
        </w:rPr>
        <w:t>.4.</w:t>
      </w:r>
      <w:r w:rsidR="00173A56">
        <w:rPr>
          <w:rFonts w:eastAsia="黑体"/>
          <w:color w:val="000000"/>
          <w:lang w:val="zh-CN"/>
        </w:rPr>
        <w:t>11</w:t>
      </w:r>
      <w:r>
        <w:rPr>
          <w:rFonts w:eastAsia="黑体"/>
          <w:color w:val="000000"/>
          <w:lang w:val="zh-CN"/>
        </w:rPr>
        <w:t xml:space="preserve"> </w:t>
      </w:r>
      <w:r>
        <w:rPr>
          <w:rFonts w:eastAsia="黑体" w:hint="eastAsia"/>
          <w:color w:val="000000"/>
          <w:lang w:val="zh-CN"/>
        </w:rPr>
        <w:t>钢</w:t>
      </w:r>
      <w:r w:rsidRPr="00B334F5">
        <w:rPr>
          <w:rFonts w:eastAsia="黑体" w:hint="eastAsia"/>
          <w:color w:val="000000"/>
          <w:lang w:val="zh-CN"/>
        </w:rPr>
        <w:t>结构件与竹缠绕筒体连接示意图</w:t>
      </w:r>
    </w:p>
    <w:p w14:paraId="5CAB2A50" w14:textId="7063B0EB" w:rsidR="00316E45" w:rsidRPr="00574593" w:rsidRDefault="00173A56" w:rsidP="00574593">
      <w:pPr>
        <w:pStyle w:val="a8"/>
        <w:ind w:firstLineChars="200" w:firstLine="560"/>
        <w:rPr>
          <w:rStyle w:val="afe"/>
          <w:b w:val="0"/>
          <w:bCs w:val="0"/>
          <w:sz w:val="28"/>
          <w:szCs w:val="28"/>
        </w:rPr>
      </w:pPr>
      <w:r w:rsidRPr="00574593">
        <w:rPr>
          <w:rStyle w:val="afe"/>
          <w:b w:val="0"/>
          <w:bCs w:val="0"/>
          <w:sz w:val="28"/>
          <w:szCs w:val="28"/>
        </w:rPr>
        <w:t xml:space="preserve">a) </w:t>
      </w:r>
      <w:r w:rsidR="00316E45" w:rsidRPr="00574593">
        <w:rPr>
          <w:rStyle w:val="afe"/>
          <w:rFonts w:hint="eastAsia"/>
          <w:b w:val="0"/>
          <w:bCs w:val="0"/>
          <w:sz w:val="28"/>
          <w:szCs w:val="28"/>
        </w:rPr>
        <w:t>螺栓的端距不应小于螺栓直径的</w:t>
      </w:r>
      <w:r w:rsidR="00316E45" w:rsidRPr="00574593">
        <w:rPr>
          <w:rStyle w:val="afe"/>
          <w:b w:val="0"/>
          <w:bCs w:val="0"/>
          <w:sz w:val="28"/>
          <w:szCs w:val="28"/>
        </w:rPr>
        <w:t>2</w:t>
      </w:r>
      <w:r w:rsidR="00316E45" w:rsidRPr="00574593">
        <w:rPr>
          <w:rStyle w:val="afe"/>
          <w:rFonts w:hint="eastAsia"/>
          <w:b w:val="0"/>
          <w:bCs w:val="0"/>
          <w:sz w:val="28"/>
          <w:szCs w:val="28"/>
        </w:rPr>
        <w:t>倍，边距不应小于螺栓直径的</w:t>
      </w:r>
      <w:r w:rsidR="00316E45" w:rsidRPr="00574593">
        <w:rPr>
          <w:rStyle w:val="afe"/>
          <w:b w:val="0"/>
          <w:bCs w:val="0"/>
          <w:sz w:val="28"/>
          <w:szCs w:val="28"/>
        </w:rPr>
        <w:t>1.5</w:t>
      </w:r>
      <w:r w:rsidR="00316E45" w:rsidRPr="00574593">
        <w:rPr>
          <w:rStyle w:val="afe"/>
          <w:rFonts w:hint="eastAsia"/>
          <w:b w:val="0"/>
          <w:bCs w:val="0"/>
          <w:sz w:val="28"/>
          <w:szCs w:val="28"/>
        </w:rPr>
        <w:t>倍。</w:t>
      </w:r>
    </w:p>
    <w:p w14:paraId="2D8339CC" w14:textId="6C022CD9" w:rsidR="00316E45" w:rsidRPr="00574593" w:rsidRDefault="00173A56" w:rsidP="00574593">
      <w:pPr>
        <w:pStyle w:val="a8"/>
        <w:ind w:firstLineChars="200" w:firstLine="560"/>
        <w:rPr>
          <w:rStyle w:val="afe"/>
          <w:b w:val="0"/>
          <w:bCs w:val="0"/>
          <w:sz w:val="28"/>
          <w:szCs w:val="28"/>
        </w:rPr>
      </w:pPr>
      <w:r w:rsidRPr="00574593">
        <w:rPr>
          <w:rStyle w:val="afe"/>
          <w:b w:val="0"/>
          <w:bCs w:val="0"/>
          <w:sz w:val="28"/>
          <w:szCs w:val="28"/>
        </w:rPr>
        <w:t>b)</w:t>
      </w:r>
      <w:r w:rsidR="00316E45" w:rsidRPr="00574593">
        <w:rPr>
          <w:rStyle w:val="afe"/>
          <w:b w:val="0"/>
          <w:bCs w:val="0"/>
          <w:sz w:val="28"/>
          <w:szCs w:val="28"/>
        </w:rPr>
        <w:t xml:space="preserve"> </w:t>
      </w:r>
      <w:r w:rsidR="00316E45" w:rsidRPr="00574593">
        <w:rPr>
          <w:rStyle w:val="afe"/>
          <w:rFonts w:hint="eastAsia"/>
          <w:b w:val="0"/>
          <w:bCs w:val="0"/>
          <w:sz w:val="28"/>
          <w:szCs w:val="28"/>
        </w:rPr>
        <w:t>采用单排螺栓连接时，各螺栓中心应与构件的轴线一致</w:t>
      </w:r>
      <w:r w:rsidR="00316E45" w:rsidRPr="00574593">
        <w:rPr>
          <w:rStyle w:val="afe"/>
          <w:b w:val="0"/>
          <w:bCs w:val="0"/>
          <w:sz w:val="28"/>
          <w:szCs w:val="28"/>
        </w:rPr>
        <w:t>;</w:t>
      </w:r>
      <w:r w:rsidR="00316E45" w:rsidRPr="00574593">
        <w:rPr>
          <w:rStyle w:val="afe"/>
          <w:rFonts w:hint="eastAsia"/>
          <w:b w:val="0"/>
          <w:bCs w:val="0"/>
          <w:sz w:val="28"/>
          <w:szCs w:val="28"/>
        </w:rPr>
        <w:t>当连接上设两排和两排以上螺栓时，其合力作用点应位于构件的轴线上。</w:t>
      </w:r>
    </w:p>
    <w:p w14:paraId="1E4D0ED1" w14:textId="5EEEE5C8" w:rsidR="00316E45" w:rsidRPr="00574593" w:rsidRDefault="00173A56" w:rsidP="00574593">
      <w:pPr>
        <w:pStyle w:val="a8"/>
        <w:ind w:firstLineChars="200" w:firstLine="560"/>
        <w:rPr>
          <w:rStyle w:val="afe"/>
          <w:b w:val="0"/>
          <w:bCs w:val="0"/>
          <w:sz w:val="28"/>
          <w:szCs w:val="28"/>
        </w:rPr>
      </w:pPr>
      <w:r w:rsidRPr="00574593">
        <w:rPr>
          <w:rStyle w:val="afe"/>
          <w:b w:val="0"/>
          <w:bCs w:val="0"/>
          <w:sz w:val="28"/>
          <w:szCs w:val="28"/>
        </w:rPr>
        <w:t>c)</w:t>
      </w:r>
      <w:r w:rsidR="00316E45" w:rsidRPr="00574593">
        <w:rPr>
          <w:rStyle w:val="afe"/>
          <w:b w:val="0"/>
          <w:bCs w:val="0"/>
          <w:sz w:val="28"/>
          <w:szCs w:val="28"/>
        </w:rPr>
        <w:t xml:space="preserve"> </w:t>
      </w:r>
      <w:r w:rsidR="00316E45" w:rsidRPr="00574593">
        <w:rPr>
          <w:rStyle w:val="afe"/>
          <w:rFonts w:hint="eastAsia"/>
          <w:b w:val="0"/>
          <w:bCs w:val="0"/>
          <w:sz w:val="28"/>
          <w:szCs w:val="28"/>
        </w:rPr>
        <w:t>连接件应在施工前提前预制完成，现场施工时应用钢钻头一次成孔。除特殊要求外，钻孔时钻杆应垂直于构件表面，螺栓孔孔径可大于螺杆直径，但不应超过</w:t>
      </w:r>
      <w:r w:rsidR="00316E45" w:rsidRPr="00574593">
        <w:rPr>
          <w:rStyle w:val="afe"/>
          <w:b w:val="0"/>
          <w:bCs w:val="0"/>
          <w:sz w:val="28"/>
          <w:szCs w:val="28"/>
        </w:rPr>
        <w:t>1mm</w:t>
      </w:r>
      <w:r w:rsidR="00316E45" w:rsidRPr="00574593">
        <w:rPr>
          <w:rStyle w:val="afe"/>
          <w:rFonts w:hint="eastAsia"/>
          <w:b w:val="0"/>
          <w:bCs w:val="0"/>
          <w:sz w:val="28"/>
          <w:szCs w:val="28"/>
        </w:rPr>
        <w:t>。</w:t>
      </w:r>
    </w:p>
    <w:p w14:paraId="0D3E3B40" w14:textId="438B8057" w:rsidR="00316E45" w:rsidRPr="00763620" w:rsidRDefault="00316E45" w:rsidP="00316E45">
      <w:pPr>
        <w:pStyle w:val="a8"/>
        <w:spacing w:line="360" w:lineRule="auto"/>
        <w:rPr>
          <w:rStyle w:val="afe"/>
          <w:b w:val="0"/>
          <w:bCs w:val="0"/>
          <w:sz w:val="28"/>
          <w:szCs w:val="28"/>
        </w:rPr>
      </w:pPr>
      <w:r w:rsidRPr="00763620">
        <w:rPr>
          <w:rFonts w:hint="eastAsia"/>
          <w:b/>
          <w:bCs/>
          <w:sz w:val="28"/>
          <w:szCs w:val="28"/>
        </w:rPr>
        <w:t>6</w:t>
      </w:r>
      <w:r w:rsidRPr="00763620">
        <w:rPr>
          <w:b/>
          <w:bCs/>
          <w:sz w:val="28"/>
          <w:szCs w:val="28"/>
        </w:rPr>
        <w:t>.4.1</w:t>
      </w:r>
      <w:r w:rsidR="00173A56" w:rsidRPr="00763620">
        <w:rPr>
          <w:b/>
          <w:bCs/>
          <w:sz w:val="28"/>
          <w:szCs w:val="28"/>
        </w:rPr>
        <w:t>2</w:t>
      </w:r>
      <w:r w:rsidRPr="00763620">
        <w:rPr>
          <w:b/>
          <w:bCs/>
          <w:sz w:val="28"/>
          <w:szCs w:val="28"/>
        </w:rPr>
        <w:t xml:space="preserve"> </w:t>
      </w:r>
      <w:r w:rsidRPr="00763620">
        <w:rPr>
          <w:rStyle w:val="afe"/>
          <w:rFonts w:hint="eastAsia"/>
          <w:b w:val="0"/>
          <w:bCs w:val="0"/>
          <w:sz w:val="28"/>
          <w:szCs w:val="28"/>
        </w:rPr>
        <w:t>木结构件与竹缠绕筒体</w:t>
      </w:r>
      <w:r w:rsidR="00ED6518" w:rsidRPr="00763620">
        <w:rPr>
          <w:rStyle w:val="afe"/>
          <w:rFonts w:hint="eastAsia"/>
          <w:b w:val="0"/>
          <w:bCs w:val="0"/>
          <w:sz w:val="28"/>
          <w:szCs w:val="28"/>
        </w:rPr>
        <w:t>之间</w:t>
      </w:r>
      <w:r w:rsidRPr="00763620">
        <w:rPr>
          <w:rStyle w:val="afe"/>
          <w:rFonts w:hint="eastAsia"/>
          <w:b w:val="0"/>
          <w:bCs w:val="0"/>
          <w:sz w:val="28"/>
          <w:szCs w:val="28"/>
        </w:rPr>
        <w:t>，采用结构胶和钢钉结合的方式进行连接</w:t>
      </w:r>
      <w:r w:rsidR="00227FAE" w:rsidRPr="00763620">
        <w:rPr>
          <w:rStyle w:val="afe"/>
          <w:rFonts w:hint="eastAsia"/>
          <w:b w:val="0"/>
          <w:bCs w:val="0"/>
          <w:sz w:val="28"/>
          <w:szCs w:val="28"/>
        </w:rPr>
        <w:t>，见</w:t>
      </w:r>
      <w:r w:rsidRPr="00763620">
        <w:rPr>
          <w:rStyle w:val="afe"/>
          <w:rFonts w:hint="eastAsia"/>
          <w:b w:val="0"/>
          <w:bCs w:val="0"/>
          <w:sz w:val="28"/>
          <w:szCs w:val="28"/>
        </w:rPr>
        <w:t>图</w:t>
      </w:r>
      <w:r w:rsidRPr="00763620">
        <w:rPr>
          <w:rStyle w:val="afe"/>
          <w:rFonts w:hint="eastAsia"/>
          <w:b w:val="0"/>
          <w:bCs w:val="0"/>
          <w:sz w:val="28"/>
          <w:szCs w:val="28"/>
        </w:rPr>
        <w:t>6</w:t>
      </w:r>
      <w:r w:rsidRPr="00763620">
        <w:rPr>
          <w:rStyle w:val="afe"/>
          <w:b w:val="0"/>
          <w:bCs w:val="0"/>
          <w:sz w:val="28"/>
          <w:szCs w:val="28"/>
        </w:rPr>
        <w:t>.4.1</w:t>
      </w:r>
      <w:r w:rsidR="00173A56" w:rsidRPr="00763620">
        <w:rPr>
          <w:rStyle w:val="afe"/>
          <w:b w:val="0"/>
          <w:bCs w:val="0"/>
          <w:sz w:val="28"/>
          <w:szCs w:val="28"/>
        </w:rPr>
        <w:t>2</w:t>
      </w:r>
      <w:r w:rsidR="00227FAE" w:rsidRPr="00763620">
        <w:rPr>
          <w:rStyle w:val="afe"/>
          <w:rFonts w:hint="eastAsia"/>
          <w:b w:val="0"/>
          <w:bCs w:val="0"/>
          <w:sz w:val="28"/>
          <w:szCs w:val="28"/>
        </w:rPr>
        <w:t>所示</w:t>
      </w:r>
      <w:r w:rsidRPr="00763620">
        <w:rPr>
          <w:rStyle w:val="afe"/>
          <w:rFonts w:hint="eastAsia"/>
          <w:b w:val="0"/>
          <w:bCs w:val="0"/>
          <w:sz w:val="28"/>
          <w:szCs w:val="28"/>
        </w:rPr>
        <w:t>；</w:t>
      </w:r>
      <w:proofErr w:type="gramStart"/>
      <w:r w:rsidRPr="00763620">
        <w:rPr>
          <w:rStyle w:val="afe"/>
          <w:rFonts w:hint="eastAsia"/>
          <w:b w:val="0"/>
          <w:bCs w:val="0"/>
          <w:sz w:val="28"/>
          <w:szCs w:val="28"/>
        </w:rPr>
        <w:t>木结构件作为主</w:t>
      </w:r>
      <w:proofErr w:type="gramEnd"/>
      <w:r w:rsidRPr="00763620">
        <w:rPr>
          <w:rStyle w:val="afe"/>
          <w:rFonts w:hint="eastAsia"/>
          <w:b w:val="0"/>
          <w:bCs w:val="0"/>
          <w:sz w:val="28"/>
          <w:szCs w:val="28"/>
        </w:rPr>
        <w:t>承重结构时，可以采用钢夹板和钢木连接混合的形式。</w:t>
      </w:r>
      <w:r w:rsidR="00ED6518" w:rsidRPr="00763620">
        <w:rPr>
          <w:rStyle w:val="afe"/>
          <w:rFonts w:hint="eastAsia"/>
          <w:b w:val="0"/>
          <w:bCs w:val="0"/>
          <w:sz w:val="28"/>
          <w:szCs w:val="28"/>
        </w:rPr>
        <w:t>并符合下列规定：</w:t>
      </w:r>
    </w:p>
    <w:p w14:paraId="2773B921" w14:textId="77777777" w:rsidR="00316E45" w:rsidRDefault="00316E45" w:rsidP="00316E45">
      <w:pPr>
        <w:pStyle w:val="a8"/>
        <w:spacing w:line="360" w:lineRule="auto"/>
        <w:jc w:val="center"/>
        <w:rPr>
          <w:rStyle w:val="afe"/>
          <w:b w:val="0"/>
          <w:bCs w:val="0"/>
          <w:color w:val="FF0000"/>
          <w:sz w:val="28"/>
          <w:szCs w:val="28"/>
        </w:rPr>
      </w:pPr>
      <w:r>
        <w:rPr>
          <w:noProof/>
        </w:rPr>
        <w:drawing>
          <wp:inline distT="0" distB="0" distL="0" distR="0" wp14:anchorId="2FE6431E" wp14:editId="2FA9A805">
            <wp:extent cx="4086970" cy="1340071"/>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86970" cy="1340071"/>
                    </a:xfrm>
                    <a:prstGeom prst="rect">
                      <a:avLst/>
                    </a:prstGeom>
                  </pic:spPr>
                </pic:pic>
              </a:graphicData>
            </a:graphic>
          </wp:inline>
        </w:drawing>
      </w:r>
    </w:p>
    <w:p w14:paraId="1D91E747" w14:textId="1609B422" w:rsidR="00316E45" w:rsidRPr="00FA259E" w:rsidRDefault="00316E45" w:rsidP="00316E45">
      <w:pPr>
        <w:pStyle w:val="a8"/>
        <w:spacing w:line="360" w:lineRule="auto"/>
        <w:ind w:firstLine="470"/>
        <w:jc w:val="center"/>
        <w:rPr>
          <w:rStyle w:val="afe"/>
          <w:b w:val="0"/>
          <w:bCs w:val="0"/>
          <w:color w:val="FF0000"/>
          <w:sz w:val="28"/>
          <w:szCs w:val="28"/>
        </w:rPr>
      </w:pPr>
      <w:r>
        <w:rPr>
          <w:rFonts w:eastAsia="黑体"/>
          <w:color w:val="000000"/>
          <w:lang w:val="zh-CN"/>
        </w:rPr>
        <w:lastRenderedPageBreak/>
        <w:t>图</w:t>
      </w:r>
      <w:r>
        <w:rPr>
          <w:rFonts w:eastAsia="黑体" w:hint="eastAsia"/>
          <w:color w:val="000000"/>
          <w:lang w:val="zh-CN"/>
        </w:rPr>
        <w:t>6</w:t>
      </w:r>
      <w:r>
        <w:rPr>
          <w:rFonts w:eastAsia="黑体"/>
          <w:color w:val="000000"/>
          <w:lang w:val="zh-CN"/>
        </w:rPr>
        <w:t>.4.1</w:t>
      </w:r>
      <w:r w:rsidR="00173A56">
        <w:rPr>
          <w:rFonts w:eastAsia="黑体"/>
          <w:color w:val="000000"/>
          <w:lang w:val="zh-CN"/>
        </w:rPr>
        <w:t>2</w:t>
      </w:r>
      <w:r>
        <w:rPr>
          <w:rFonts w:eastAsia="黑体"/>
          <w:color w:val="000000"/>
          <w:lang w:val="zh-CN"/>
        </w:rPr>
        <w:t xml:space="preserve"> </w:t>
      </w:r>
      <w:r w:rsidRPr="00B334F5">
        <w:rPr>
          <w:rFonts w:eastAsia="黑体" w:hint="eastAsia"/>
          <w:color w:val="000000"/>
          <w:lang w:val="zh-CN"/>
        </w:rPr>
        <w:t>木结构件与竹缠绕筒体连接示意图</w:t>
      </w:r>
    </w:p>
    <w:p w14:paraId="016262CB" w14:textId="524AA123" w:rsidR="00316E45" w:rsidRPr="00574593" w:rsidRDefault="00173A56" w:rsidP="00574593">
      <w:pPr>
        <w:pStyle w:val="a8"/>
        <w:ind w:firstLineChars="200" w:firstLine="560"/>
        <w:rPr>
          <w:rStyle w:val="afe"/>
          <w:b w:val="0"/>
          <w:bCs w:val="0"/>
          <w:sz w:val="28"/>
          <w:szCs w:val="28"/>
        </w:rPr>
      </w:pPr>
      <w:r w:rsidRPr="00574593">
        <w:rPr>
          <w:rStyle w:val="afe"/>
          <w:b w:val="0"/>
          <w:bCs w:val="0"/>
          <w:sz w:val="28"/>
          <w:szCs w:val="28"/>
        </w:rPr>
        <w:t>a)</w:t>
      </w:r>
      <w:r w:rsidR="00316E45" w:rsidRPr="00574593">
        <w:rPr>
          <w:rStyle w:val="afe"/>
          <w:b w:val="0"/>
          <w:bCs w:val="0"/>
          <w:sz w:val="28"/>
          <w:szCs w:val="28"/>
        </w:rPr>
        <w:t xml:space="preserve"> </w:t>
      </w:r>
      <w:r w:rsidR="00316E45" w:rsidRPr="00574593">
        <w:rPr>
          <w:rStyle w:val="afe"/>
          <w:rFonts w:hint="eastAsia"/>
          <w:b w:val="0"/>
          <w:bCs w:val="0"/>
          <w:sz w:val="28"/>
          <w:szCs w:val="28"/>
        </w:rPr>
        <w:t>钢钉钉入竹缠绕筒体的深度应不少于筒体厚度的</w:t>
      </w:r>
      <w:r w:rsidR="00316E45" w:rsidRPr="00574593">
        <w:rPr>
          <w:rStyle w:val="afe"/>
          <w:b w:val="0"/>
          <w:bCs w:val="0"/>
          <w:sz w:val="28"/>
          <w:szCs w:val="28"/>
        </w:rPr>
        <w:t>1/2</w:t>
      </w:r>
      <w:r w:rsidR="00316E45" w:rsidRPr="00574593">
        <w:rPr>
          <w:rStyle w:val="afe"/>
          <w:rFonts w:hint="eastAsia"/>
          <w:b w:val="0"/>
          <w:bCs w:val="0"/>
          <w:sz w:val="28"/>
          <w:szCs w:val="28"/>
        </w:rPr>
        <w:t>，不大于筒体厚度的</w:t>
      </w:r>
      <w:r w:rsidR="00316E45" w:rsidRPr="00574593">
        <w:rPr>
          <w:rStyle w:val="afe"/>
          <w:b w:val="0"/>
          <w:bCs w:val="0"/>
          <w:sz w:val="28"/>
          <w:szCs w:val="28"/>
        </w:rPr>
        <w:t>2/3</w:t>
      </w:r>
      <w:r w:rsidR="00316E45" w:rsidRPr="00574593">
        <w:rPr>
          <w:rStyle w:val="afe"/>
          <w:rFonts w:hint="eastAsia"/>
          <w:b w:val="0"/>
          <w:bCs w:val="0"/>
          <w:sz w:val="28"/>
          <w:szCs w:val="28"/>
        </w:rPr>
        <w:t>。</w:t>
      </w:r>
    </w:p>
    <w:p w14:paraId="3674AA9D" w14:textId="2E08DAF9" w:rsidR="00316E45" w:rsidRPr="00574593" w:rsidRDefault="00173A56" w:rsidP="00574593">
      <w:pPr>
        <w:pStyle w:val="a8"/>
        <w:ind w:firstLineChars="200" w:firstLine="560"/>
        <w:rPr>
          <w:rStyle w:val="afe"/>
          <w:b w:val="0"/>
          <w:bCs w:val="0"/>
          <w:sz w:val="28"/>
          <w:szCs w:val="28"/>
        </w:rPr>
      </w:pPr>
      <w:r w:rsidRPr="00574593">
        <w:rPr>
          <w:rStyle w:val="afe"/>
          <w:b w:val="0"/>
          <w:bCs w:val="0"/>
          <w:sz w:val="28"/>
          <w:szCs w:val="28"/>
        </w:rPr>
        <w:t>b)</w:t>
      </w:r>
      <w:r w:rsidR="00316E45" w:rsidRPr="00574593">
        <w:rPr>
          <w:rStyle w:val="afe"/>
          <w:b w:val="0"/>
          <w:bCs w:val="0"/>
          <w:sz w:val="28"/>
          <w:szCs w:val="28"/>
        </w:rPr>
        <w:t xml:space="preserve"> </w:t>
      </w:r>
      <w:r w:rsidR="00316E45" w:rsidRPr="00574593">
        <w:rPr>
          <w:rStyle w:val="afe"/>
          <w:rFonts w:hint="eastAsia"/>
          <w:b w:val="0"/>
          <w:bCs w:val="0"/>
          <w:sz w:val="28"/>
          <w:szCs w:val="28"/>
        </w:rPr>
        <w:t>钢钉斜钉（图</w:t>
      </w:r>
      <w:r w:rsidR="00316E45" w:rsidRPr="00574593">
        <w:rPr>
          <w:rStyle w:val="afe"/>
          <w:b w:val="0"/>
          <w:bCs w:val="0"/>
          <w:sz w:val="28"/>
          <w:szCs w:val="28"/>
        </w:rPr>
        <w:t>6.4.10.2</w:t>
      </w:r>
      <w:r w:rsidR="00316E45" w:rsidRPr="00574593">
        <w:rPr>
          <w:rStyle w:val="afe"/>
          <w:rFonts w:hint="eastAsia"/>
          <w:b w:val="0"/>
          <w:bCs w:val="0"/>
          <w:sz w:val="28"/>
          <w:szCs w:val="28"/>
        </w:rPr>
        <w:t>）时，钉轴线应与杆件约呈</w:t>
      </w:r>
      <w:r w:rsidR="00316E45" w:rsidRPr="00574593">
        <w:rPr>
          <w:rStyle w:val="afe"/>
          <w:b w:val="0"/>
          <w:bCs w:val="0"/>
          <w:sz w:val="28"/>
          <w:szCs w:val="28"/>
        </w:rPr>
        <w:t xml:space="preserve"> 30</w:t>
      </w:r>
      <w:r w:rsidR="00316E45" w:rsidRPr="00574593">
        <w:rPr>
          <w:rStyle w:val="afe"/>
          <w:rFonts w:hint="eastAsia"/>
          <w:b w:val="0"/>
          <w:bCs w:val="0"/>
          <w:sz w:val="28"/>
          <w:szCs w:val="28"/>
        </w:rPr>
        <w:t>°角，钉入点高度宜为钉长的</w:t>
      </w:r>
      <w:r w:rsidR="00316E45" w:rsidRPr="00574593">
        <w:rPr>
          <w:rStyle w:val="afe"/>
          <w:b w:val="0"/>
          <w:bCs w:val="0"/>
          <w:sz w:val="28"/>
          <w:szCs w:val="28"/>
        </w:rPr>
        <w:t xml:space="preserve"> 1/3</w:t>
      </w:r>
      <w:r w:rsidR="00316E45" w:rsidRPr="00574593">
        <w:rPr>
          <w:rStyle w:val="afe"/>
          <w:rFonts w:hint="eastAsia"/>
          <w:b w:val="0"/>
          <w:bCs w:val="0"/>
          <w:sz w:val="28"/>
          <w:szCs w:val="28"/>
        </w:rPr>
        <w:t>。</w:t>
      </w:r>
    </w:p>
    <w:p w14:paraId="34C20A99" w14:textId="77777777" w:rsidR="00316E45" w:rsidRDefault="00316E45" w:rsidP="00316E45">
      <w:pPr>
        <w:pStyle w:val="a8"/>
        <w:spacing w:line="360" w:lineRule="auto"/>
        <w:jc w:val="center"/>
        <w:rPr>
          <w:rStyle w:val="afe"/>
          <w:b w:val="0"/>
          <w:bCs w:val="0"/>
          <w:color w:val="FF0000"/>
          <w:sz w:val="28"/>
          <w:szCs w:val="28"/>
        </w:rPr>
      </w:pPr>
      <w:r>
        <w:rPr>
          <w:noProof/>
        </w:rPr>
        <w:drawing>
          <wp:inline distT="0" distB="0" distL="0" distR="0" wp14:anchorId="1A9FA4A8" wp14:editId="797C7687">
            <wp:extent cx="2495314" cy="1934238"/>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29230" cy="1960528"/>
                    </a:xfrm>
                    <a:prstGeom prst="rect">
                      <a:avLst/>
                    </a:prstGeom>
                  </pic:spPr>
                </pic:pic>
              </a:graphicData>
            </a:graphic>
          </wp:inline>
        </w:drawing>
      </w:r>
    </w:p>
    <w:p w14:paraId="131D726A" w14:textId="77777777" w:rsidR="00316E45" w:rsidRPr="00FA259E" w:rsidRDefault="00316E45" w:rsidP="00316E45">
      <w:pPr>
        <w:pStyle w:val="a8"/>
        <w:spacing w:line="360" w:lineRule="auto"/>
        <w:jc w:val="center"/>
        <w:rPr>
          <w:rStyle w:val="afe"/>
          <w:b w:val="0"/>
          <w:bCs w:val="0"/>
          <w:color w:val="FF0000"/>
          <w:sz w:val="28"/>
          <w:szCs w:val="28"/>
        </w:rPr>
      </w:pPr>
      <w:r>
        <w:rPr>
          <w:rFonts w:eastAsia="黑体"/>
          <w:color w:val="000000"/>
          <w:lang w:val="zh-CN"/>
        </w:rPr>
        <w:t>图</w:t>
      </w:r>
      <w:r>
        <w:rPr>
          <w:rFonts w:eastAsia="黑体" w:hint="eastAsia"/>
          <w:color w:val="000000"/>
          <w:lang w:val="zh-CN"/>
        </w:rPr>
        <w:t>6</w:t>
      </w:r>
      <w:r>
        <w:rPr>
          <w:rFonts w:eastAsia="黑体"/>
          <w:color w:val="000000"/>
          <w:lang w:val="zh-CN"/>
        </w:rPr>
        <w:t xml:space="preserve">.4.10.2 </w:t>
      </w:r>
      <w:proofErr w:type="gramStart"/>
      <w:r>
        <w:rPr>
          <w:rFonts w:eastAsia="黑体" w:hint="eastAsia"/>
          <w:color w:val="000000"/>
          <w:lang w:val="zh-CN"/>
        </w:rPr>
        <w:t>斜钉的</w:t>
      </w:r>
      <w:proofErr w:type="gramEnd"/>
      <w:r>
        <w:rPr>
          <w:rFonts w:eastAsia="黑体" w:hint="eastAsia"/>
          <w:color w:val="000000"/>
          <w:lang w:val="zh-CN"/>
        </w:rPr>
        <w:t>形式</w:t>
      </w:r>
    </w:p>
    <w:p w14:paraId="2CCD930F" w14:textId="69D15A3B" w:rsidR="00B13932" w:rsidRDefault="00103D5F">
      <w:pPr>
        <w:pStyle w:val="2"/>
        <w:autoSpaceDE w:val="0"/>
        <w:autoSpaceDN w:val="0"/>
        <w:spacing w:beforeLines="50" w:before="156" w:afterLines="10" w:after="31" w:line="240" w:lineRule="auto"/>
        <w:rPr>
          <w:rFonts w:ascii="Times New Roman" w:hAnsi="Times New Roman"/>
          <w:color w:val="000000"/>
        </w:rPr>
      </w:pPr>
      <w:bookmarkStart w:id="276" w:name="_Toc462169943"/>
      <w:bookmarkStart w:id="277" w:name="_Toc468443255"/>
      <w:bookmarkStart w:id="278" w:name="_Toc462170008"/>
      <w:bookmarkStart w:id="279" w:name="_Toc74646421"/>
      <w:bookmarkStart w:id="280" w:name="_Toc57619908"/>
      <w:bookmarkStart w:id="281" w:name="_Toc57620234"/>
      <w:bookmarkStart w:id="282" w:name="_Toc62816695"/>
      <w:bookmarkStart w:id="283" w:name="_Toc57641829"/>
      <w:bookmarkStart w:id="284" w:name="_Toc58396672"/>
      <w:bookmarkStart w:id="285" w:name="_Toc65587242"/>
      <w:bookmarkStart w:id="286" w:name="_Toc61854510"/>
      <w:bookmarkStart w:id="287" w:name="_Toc65151628"/>
      <w:bookmarkStart w:id="288" w:name="_Toc57641537"/>
      <w:bookmarkStart w:id="289" w:name="_Toc73127464"/>
      <w:bookmarkStart w:id="290" w:name="_Toc61854633"/>
      <w:bookmarkStart w:id="291" w:name="_Toc144713837"/>
      <w:bookmarkStart w:id="292" w:name="_Toc151469833"/>
      <w:bookmarkStart w:id="293" w:name="_Toc161230413"/>
      <w:r>
        <w:rPr>
          <w:rFonts w:ascii="Times New Roman" w:hAnsi="Times New Roman" w:hint="eastAsia"/>
          <w:color w:val="000000"/>
        </w:rPr>
        <w:t>6</w:t>
      </w:r>
      <w:r>
        <w:rPr>
          <w:rFonts w:ascii="Times New Roman" w:hAnsi="Times New Roman"/>
          <w:color w:val="000000"/>
        </w:rPr>
        <w:t>.</w:t>
      </w:r>
      <w:bookmarkEnd w:id="276"/>
      <w:bookmarkEnd w:id="277"/>
      <w:bookmarkEnd w:id="278"/>
      <w:r>
        <w:rPr>
          <w:rFonts w:ascii="Times New Roman" w:hAnsi="Times New Roman"/>
          <w:color w:val="000000"/>
        </w:rPr>
        <w:t xml:space="preserve">5 </w:t>
      </w:r>
      <w:bookmarkEnd w:id="279"/>
      <w:bookmarkEnd w:id="280"/>
      <w:bookmarkEnd w:id="281"/>
      <w:bookmarkEnd w:id="282"/>
      <w:bookmarkEnd w:id="283"/>
      <w:bookmarkEnd w:id="284"/>
      <w:bookmarkEnd w:id="285"/>
      <w:bookmarkEnd w:id="286"/>
      <w:bookmarkEnd w:id="287"/>
      <w:bookmarkEnd w:id="288"/>
      <w:bookmarkEnd w:id="289"/>
      <w:bookmarkEnd w:id="290"/>
      <w:r>
        <w:rPr>
          <w:rFonts w:ascii="Times New Roman" w:hAnsi="Times New Roman"/>
          <w:color w:val="000000"/>
        </w:rPr>
        <w:t>竹缠绕房屋单元设计</w:t>
      </w:r>
      <w:bookmarkEnd w:id="291"/>
      <w:bookmarkEnd w:id="292"/>
      <w:bookmarkEnd w:id="293"/>
      <w:r w:rsidR="00011B3D">
        <w:rPr>
          <w:rFonts w:ascii="Times New Roman" w:hAnsi="Times New Roman"/>
          <w:color w:val="000000"/>
        </w:rPr>
        <w:fldChar w:fldCharType="begin"/>
      </w:r>
      <w:r w:rsidR="00011B3D">
        <w:rPr>
          <w:rFonts w:ascii="Times New Roman" w:hAnsi="Times New Roman"/>
          <w:color w:val="000000"/>
        </w:rPr>
        <w:instrText xml:space="preserve"> TC  "</w:instrText>
      </w:r>
      <w:bookmarkStart w:id="294" w:name="_Toc151456937"/>
      <w:r w:rsidR="00011B3D">
        <w:rPr>
          <w:rFonts w:ascii="Times New Roman" w:hAnsi="Times New Roman"/>
          <w:color w:val="000000"/>
        </w:rPr>
        <w:instrText>4.5 Design of Bamboo Wrapped Housing Units</w:instrText>
      </w:r>
      <w:bookmarkEnd w:id="294"/>
      <w:r w:rsidR="00011B3D">
        <w:rPr>
          <w:rFonts w:ascii="Times New Roman" w:hAnsi="Times New Roman"/>
          <w:color w:val="000000"/>
        </w:rPr>
        <w:instrText xml:space="preserve">" \l 2 </w:instrText>
      </w:r>
      <w:r w:rsidR="00011B3D">
        <w:rPr>
          <w:rFonts w:ascii="Times New Roman" w:hAnsi="Times New Roman"/>
          <w:color w:val="000000"/>
        </w:rPr>
        <w:fldChar w:fldCharType="end"/>
      </w:r>
    </w:p>
    <w:p w14:paraId="658F7918" w14:textId="78773EEA" w:rsidR="00B13932" w:rsidRDefault="00103D5F">
      <w:pPr>
        <w:jc w:val="left"/>
        <w:rPr>
          <w:rFonts w:ascii="Times New Roman" w:hAnsi="Times New Roman" w:cs="Times New Roman"/>
          <w:sz w:val="28"/>
          <w:szCs w:val="28"/>
        </w:rPr>
      </w:pPr>
      <w:r>
        <w:rPr>
          <w:rFonts w:ascii="Times New Roman" w:hAnsi="Times New Roman" w:cs="Times New Roman" w:hint="eastAsia"/>
          <w:b/>
          <w:color w:val="000000"/>
          <w:sz w:val="28"/>
          <w:szCs w:val="28"/>
        </w:rPr>
        <w:t>6</w:t>
      </w:r>
      <w:r w:rsidR="00011B3D">
        <w:rPr>
          <w:rFonts w:ascii="Times New Roman" w:hAnsi="Times New Roman" w:cs="Times New Roman"/>
          <w:b/>
          <w:color w:val="000000"/>
          <w:sz w:val="28"/>
          <w:szCs w:val="28"/>
        </w:rPr>
        <w:t>.5.1</w:t>
      </w:r>
      <w:r w:rsidR="00B15DB4">
        <w:rPr>
          <w:rFonts w:ascii="Times New Roman" w:hAnsi="Times New Roman" w:cs="Times New Roman"/>
          <w:b/>
          <w:color w:val="000000"/>
          <w:sz w:val="28"/>
          <w:szCs w:val="28"/>
        </w:rPr>
        <w:t xml:space="preserve"> </w:t>
      </w:r>
      <w:r w:rsidR="00011B3D">
        <w:rPr>
          <w:rFonts w:ascii="Times New Roman" w:hAnsi="Times New Roman" w:cs="Times New Roman"/>
          <w:sz w:val="28"/>
          <w:szCs w:val="28"/>
        </w:rPr>
        <w:t>外观质量</w:t>
      </w:r>
    </w:p>
    <w:p w14:paraId="4C2574F8" w14:textId="77777777" w:rsidR="00B13932" w:rsidRDefault="00011B3D">
      <w:pPr>
        <w:spacing w:line="360" w:lineRule="auto"/>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竹缠绕房屋</w:t>
      </w:r>
      <w:r>
        <w:rPr>
          <w:rFonts w:ascii="Times New Roman" w:hAnsi="Times New Roman" w:cs="Times New Roman" w:hint="eastAsia"/>
          <w:color w:val="000000"/>
          <w:sz w:val="28"/>
          <w:szCs w:val="28"/>
        </w:rPr>
        <w:t>单元</w:t>
      </w:r>
      <w:r>
        <w:rPr>
          <w:rFonts w:ascii="Times New Roman" w:hAnsi="Times New Roman" w:cs="Times New Roman"/>
          <w:color w:val="000000"/>
          <w:sz w:val="28"/>
          <w:szCs w:val="28"/>
        </w:rPr>
        <w:t>的内表面应光滑，无鼓包、凹陷、毛刺、缺胶等缺陷</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外表面应无明显裂缝、孔洞等缺陷。</w:t>
      </w:r>
    </w:p>
    <w:p w14:paraId="54053379" w14:textId="7B3DC967" w:rsidR="00B13932" w:rsidRDefault="00103D5F">
      <w:pPr>
        <w:autoSpaceDE w:val="0"/>
        <w:autoSpaceDN w:val="0"/>
        <w:jc w:val="left"/>
        <w:rPr>
          <w:rFonts w:ascii="Times New Roman" w:hAnsi="Times New Roman" w:cs="Times New Roman"/>
          <w:color w:val="000000"/>
          <w:sz w:val="28"/>
          <w:szCs w:val="28"/>
          <w:lang w:val="de-DE"/>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.5.2 </w:t>
      </w:r>
      <w:r w:rsidR="00011B3D">
        <w:rPr>
          <w:rFonts w:ascii="Times New Roman" w:hAnsi="Times New Roman" w:cs="Times New Roman"/>
          <w:color w:val="000000"/>
          <w:sz w:val="28"/>
          <w:szCs w:val="28"/>
          <w:lang w:val="de-DE"/>
        </w:rPr>
        <w:t>尺寸</w:t>
      </w:r>
    </w:p>
    <w:p w14:paraId="66947994" w14:textId="59C76312" w:rsidR="00B13932" w:rsidRDefault="00227FAE" w:rsidP="004A6681">
      <w:pPr>
        <w:autoSpaceDE w:val="0"/>
        <w:autoSpaceDN w:val="0"/>
        <w:ind w:firstLineChars="200" w:firstLine="560"/>
        <w:jc w:val="left"/>
        <w:rPr>
          <w:rFonts w:ascii="Times New Roman" w:hAnsi="Times New Roman" w:cs="Times New Roman"/>
          <w:color w:val="000000"/>
          <w:sz w:val="28"/>
          <w:szCs w:val="28"/>
          <w:lang w:val="de-DE"/>
        </w:rPr>
      </w:pPr>
      <w:r w:rsidRPr="00D66E7E">
        <w:rPr>
          <w:rStyle w:val="afe"/>
          <w:rFonts w:ascii="Times New Roman" w:hAnsi="Times New Roman"/>
          <w:b w:val="0"/>
          <w:bCs w:val="0"/>
          <w:sz w:val="28"/>
          <w:szCs w:val="28"/>
        </w:rPr>
        <w:t>a)</w:t>
      </w:r>
      <w:r w:rsidR="00011B3D">
        <w:rPr>
          <w:rStyle w:val="afe"/>
          <w:sz w:val="28"/>
          <w:szCs w:val="28"/>
        </w:rPr>
        <w:t xml:space="preserve"> </w:t>
      </w:r>
      <w:r w:rsidR="00011B3D">
        <w:rPr>
          <w:rFonts w:ascii="Times New Roman" w:hAnsi="Times New Roman" w:cs="Times New Roman"/>
          <w:color w:val="000000"/>
          <w:sz w:val="28"/>
          <w:szCs w:val="28"/>
          <w:lang w:val="de-DE"/>
        </w:rPr>
        <w:t>长度</w:t>
      </w:r>
    </w:p>
    <w:p w14:paraId="69090DB0" w14:textId="5ECEE314" w:rsidR="00B13932" w:rsidRDefault="00011B3D">
      <w:pPr>
        <w:ind w:firstLineChars="200" w:firstLine="560"/>
        <w:rPr>
          <w:rFonts w:ascii="Times New Roman" w:hAnsi="Times New Roman" w:cs="Times New Roman"/>
          <w:sz w:val="28"/>
          <w:szCs w:val="28"/>
          <w:lang w:val="zh-CN"/>
        </w:rPr>
      </w:pPr>
      <w:r>
        <w:rPr>
          <w:rFonts w:ascii="Times New Roman" w:hAnsi="Times New Roman" w:cs="Times New Roman"/>
          <w:color w:val="000000"/>
          <w:sz w:val="28"/>
          <w:szCs w:val="28"/>
          <w:lang w:val="zh-CN"/>
        </w:rPr>
        <w:t>竹缠绕房屋</w:t>
      </w:r>
      <w:r>
        <w:rPr>
          <w:rFonts w:ascii="Times New Roman" w:hAnsi="Times New Roman" w:cs="Times New Roman" w:hint="eastAsia"/>
          <w:color w:val="000000"/>
          <w:sz w:val="28"/>
          <w:szCs w:val="28"/>
        </w:rPr>
        <w:t>单元</w:t>
      </w:r>
      <w:r>
        <w:rPr>
          <w:rFonts w:ascii="Times New Roman" w:hAnsi="Times New Roman" w:cs="Times New Roman"/>
          <w:color w:val="000000"/>
          <w:sz w:val="28"/>
          <w:szCs w:val="28"/>
          <w:lang w:val="zh-CN"/>
        </w:rPr>
        <w:t>的长度及其允许偏差应符合表</w:t>
      </w:r>
      <w:r w:rsidR="00E92745">
        <w:rPr>
          <w:rFonts w:ascii="Times New Roman" w:hAnsi="Times New Roman" w:cs="Times New Roman" w:hint="eastAsia"/>
          <w:color w:val="000000"/>
          <w:sz w:val="28"/>
          <w:szCs w:val="28"/>
          <w:lang w:val="zh-CN"/>
        </w:rPr>
        <w:t>6</w:t>
      </w:r>
      <w:r>
        <w:rPr>
          <w:rFonts w:ascii="Times New Roman" w:hAnsi="Times New Roman" w:cs="Times New Roman"/>
          <w:color w:val="000000"/>
          <w:sz w:val="28"/>
          <w:szCs w:val="28"/>
          <w:lang w:val="zh-CN"/>
        </w:rPr>
        <w:t>.5.2.1</w:t>
      </w:r>
      <w:r>
        <w:rPr>
          <w:rFonts w:ascii="Times New Roman" w:hAnsi="Times New Roman" w:cs="Times New Roman"/>
          <w:color w:val="000000"/>
          <w:sz w:val="28"/>
          <w:szCs w:val="28"/>
          <w:lang w:val="zh-CN"/>
        </w:rPr>
        <w:t>的规定</w:t>
      </w:r>
      <w:r>
        <w:rPr>
          <w:rFonts w:ascii="Times New Roman" w:hAnsi="Times New Roman" w:cs="Times New Roman"/>
          <w:sz w:val="28"/>
          <w:szCs w:val="28"/>
          <w:lang w:val="zh-CN"/>
        </w:rPr>
        <w:t>：</w:t>
      </w:r>
    </w:p>
    <w:p w14:paraId="1B5EFA7F" w14:textId="7F92AD42" w:rsidR="00B13932" w:rsidRDefault="00011B3D">
      <w:pPr>
        <w:spacing w:before="50" w:after="50"/>
        <w:ind w:firstLineChars="200" w:firstLine="480"/>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表</w:t>
      </w:r>
      <w:r w:rsidR="00E92745">
        <w:rPr>
          <w:rFonts w:ascii="Times New Roman" w:eastAsiaTheme="minorEastAsia" w:hAnsi="Times New Roman" w:cs="Times New Roman" w:hint="eastAsia"/>
          <w:color w:val="000000"/>
          <w:sz w:val="24"/>
          <w:szCs w:val="24"/>
        </w:rPr>
        <w:t>6</w:t>
      </w:r>
      <w:r>
        <w:rPr>
          <w:rFonts w:ascii="Times New Roman" w:eastAsiaTheme="minorEastAsia" w:hAnsi="Times New Roman" w:cs="Times New Roman"/>
          <w:color w:val="000000"/>
          <w:sz w:val="24"/>
          <w:szCs w:val="24"/>
        </w:rPr>
        <w:t xml:space="preserve">.5.2.1 </w:t>
      </w:r>
      <w:r>
        <w:rPr>
          <w:rFonts w:ascii="Times New Roman" w:eastAsiaTheme="minorEastAsia" w:hAnsi="Times New Roman" w:cs="Times New Roman"/>
          <w:color w:val="000000"/>
          <w:sz w:val="24"/>
          <w:szCs w:val="24"/>
        </w:rPr>
        <w:t>长度及其允许偏差</w:t>
      </w:r>
      <w:r w:rsidR="00C81F90">
        <w:rPr>
          <w:rFonts w:ascii="Times New Roman" w:hAnsi="Times New Roman" w:cs="Times New Roman" w:hint="eastAsia"/>
          <w:color w:val="000000"/>
        </w:rPr>
        <w:t>（</w:t>
      </w:r>
      <w:r w:rsidR="00C81F90">
        <w:rPr>
          <w:rFonts w:ascii="Times New Roman" w:hAnsi="Times New Roman" w:cs="Times New Roman" w:hint="eastAsia"/>
          <w:color w:val="000000"/>
        </w:rPr>
        <w:t>mm</w:t>
      </w:r>
      <w:r w:rsidR="00C81F90">
        <w:rPr>
          <w:rFonts w:ascii="Times New Roman" w:hAnsi="Times New Roman" w:cs="Times New Roman" w:hint="eastAsia"/>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64"/>
        <w:gridCol w:w="664"/>
        <w:gridCol w:w="670"/>
        <w:gridCol w:w="667"/>
        <w:gridCol w:w="667"/>
        <w:gridCol w:w="667"/>
        <w:gridCol w:w="669"/>
        <w:gridCol w:w="636"/>
        <w:gridCol w:w="741"/>
        <w:gridCol w:w="735"/>
        <w:gridCol w:w="802"/>
      </w:tblGrid>
      <w:tr w:rsidR="00B13932" w14:paraId="6D7603E2" w14:textId="77777777">
        <w:trPr>
          <w:trHeight w:val="454"/>
        </w:trPr>
        <w:tc>
          <w:tcPr>
            <w:tcW w:w="408" w:type="pct"/>
            <w:vAlign w:val="center"/>
          </w:tcPr>
          <w:p w14:paraId="25BCA0A5"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长度</w:t>
            </w:r>
          </w:p>
        </w:tc>
        <w:tc>
          <w:tcPr>
            <w:tcW w:w="402" w:type="pct"/>
            <w:vAlign w:val="center"/>
          </w:tcPr>
          <w:p w14:paraId="506BB0DC" w14:textId="77777777" w:rsidR="00B13932" w:rsidRDefault="00011B3D">
            <w:pPr>
              <w:widowControl/>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000</w:t>
            </w:r>
          </w:p>
        </w:tc>
        <w:tc>
          <w:tcPr>
            <w:tcW w:w="402" w:type="pct"/>
            <w:vAlign w:val="center"/>
          </w:tcPr>
          <w:p w14:paraId="4E6CB65F"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3000</w:t>
            </w:r>
          </w:p>
        </w:tc>
        <w:tc>
          <w:tcPr>
            <w:tcW w:w="406" w:type="pct"/>
            <w:vAlign w:val="center"/>
          </w:tcPr>
          <w:p w14:paraId="3B9D3B2B"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4000</w:t>
            </w:r>
          </w:p>
        </w:tc>
        <w:tc>
          <w:tcPr>
            <w:tcW w:w="404" w:type="pct"/>
            <w:vAlign w:val="center"/>
          </w:tcPr>
          <w:p w14:paraId="19F3C69A"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5000</w:t>
            </w:r>
          </w:p>
        </w:tc>
        <w:tc>
          <w:tcPr>
            <w:tcW w:w="404" w:type="pct"/>
            <w:vAlign w:val="center"/>
          </w:tcPr>
          <w:p w14:paraId="3816BD97"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6000</w:t>
            </w:r>
          </w:p>
        </w:tc>
        <w:tc>
          <w:tcPr>
            <w:tcW w:w="404" w:type="pct"/>
            <w:vAlign w:val="center"/>
          </w:tcPr>
          <w:p w14:paraId="5B7413CF"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7000</w:t>
            </w:r>
          </w:p>
        </w:tc>
        <w:tc>
          <w:tcPr>
            <w:tcW w:w="405" w:type="pct"/>
            <w:vAlign w:val="center"/>
          </w:tcPr>
          <w:p w14:paraId="0F28D0C2"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8000</w:t>
            </w:r>
          </w:p>
        </w:tc>
        <w:tc>
          <w:tcPr>
            <w:tcW w:w="385" w:type="pct"/>
            <w:vAlign w:val="center"/>
          </w:tcPr>
          <w:p w14:paraId="2BDD4CD0"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9000</w:t>
            </w:r>
          </w:p>
        </w:tc>
        <w:tc>
          <w:tcPr>
            <w:tcW w:w="449" w:type="pct"/>
            <w:vAlign w:val="center"/>
          </w:tcPr>
          <w:p w14:paraId="63D89317"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10000</w:t>
            </w:r>
          </w:p>
        </w:tc>
        <w:tc>
          <w:tcPr>
            <w:tcW w:w="445" w:type="pct"/>
            <w:vAlign w:val="center"/>
          </w:tcPr>
          <w:p w14:paraId="068FB6CB"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11000</w:t>
            </w:r>
          </w:p>
        </w:tc>
        <w:tc>
          <w:tcPr>
            <w:tcW w:w="486" w:type="pct"/>
            <w:vAlign w:val="center"/>
          </w:tcPr>
          <w:p w14:paraId="526450A1"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12000</w:t>
            </w:r>
          </w:p>
        </w:tc>
      </w:tr>
      <w:tr w:rsidR="00B13932" w14:paraId="33E54E4F" w14:textId="77777777">
        <w:trPr>
          <w:trHeight w:val="454"/>
        </w:trPr>
        <w:tc>
          <w:tcPr>
            <w:tcW w:w="408" w:type="pct"/>
            <w:vAlign w:val="center"/>
          </w:tcPr>
          <w:p w14:paraId="637FD54F"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长度</w:t>
            </w:r>
          </w:p>
          <w:p w14:paraId="3A271A3B"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允许偏差</w:t>
            </w:r>
          </w:p>
        </w:tc>
        <w:tc>
          <w:tcPr>
            <w:tcW w:w="402" w:type="pct"/>
            <w:vAlign w:val="center"/>
          </w:tcPr>
          <w:p w14:paraId="09261DCE" w14:textId="77777777" w:rsidR="00B13932" w:rsidRDefault="00011B3D">
            <w:pPr>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10</w:t>
            </w:r>
          </w:p>
        </w:tc>
        <w:tc>
          <w:tcPr>
            <w:tcW w:w="402" w:type="pct"/>
            <w:vAlign w:val="center"/>
          </w:tcPr>
          <w:p w14:paraId="16522F8C"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10</w:t>
            </w:r>
          </w:p>
        </w:tc>
        <w:tc>
          <w:tcPr>
            <w:tcW w:w="406" w:type="pct"/>
            <w:vAlign w:val="center"/>
          </w:tcPr>
          <w:p w14:paraId="69F6BAD0"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10</w:t>
            </w:r>
          </w:p>
        </w:tc>
        <w:tc>
          <w:tcPr>
            <w:tcW w:w="404" w:type="pct"/>
            <w:vAlign w:val="center"/>
          </w:tcPr>
          <w:p w14:paraId="3969BD2B"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10</w:t>
            </w:r>
          </w:p>
        </w:tc>
        <w:tc>
          <w:tcPr>
            <w:tcW w:w="404" w:type="pct"/>
            <w:vAlign w:val="center"/>
          </w:tcPr>
          <w:p w14:paraId="288ADAE9"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10</w:t>
            </w:r>
          </w:p>
        </w:tc>
        <w:tc>
          <w:tcPr>
            <w:tcW w:w="404" w:type="pct"/>
            <w:vAlign w:val="center"/>
          </w:tcPr>
          <w:p w14:paraId="71FCF0A3"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15</w:t>
            </w:r>
          </w:p>
        </w:tc>
        <w:tc>
          <w:tcPr>
            <w:tcW w:w="405" w:type="pct"/>
            <w:vAlign w:val="center"/>
          </w:tcPr>
          <w:p w14:paraId="0FA88ECF"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hint="eastAsia"/>
                <w:color w:val="000000"/>
              </w:rPr>
              <w:t>15</w:t>
            </w:r>
          </w:p>
        </w:tc>
        <w:tc>
          <w:tcPr>
            <w:tcW w:w="385" w:type="pct"/>
            <w:vAlign w:val="center"/>
          </w:tcPr>
          <w:p w14:paraId="507B5CC3" w14:textId="77777777" w:rsidR="00B13932" w:rsidRDefault="00011B3D">
            <w:pPr>
              <w:jc w:val="center"/>
              <w:rPr>
                <w:rFonts w:ascii="Times New Roman" w:hAnsi="Times New Roman" w:cs="Times New Roman"/>
              </w:rPr>
            </w:pPr>
            <w:r>
              <w:rPr>
                <w:rFonts w:ascii="Times New Roman" w:hAnsi="Times New Roman" w:cs="Times New Roman"/>
                <w:color w:val="000000"/>
              </w:rPr>
              <w:t>±</w:t>
            </w:r>
            <w:r>
              <w:rPr>
                <w:rFonts w:ascii="Times New Roman" w:hAnsi="Times New Roman" w:cs="Times New Roman" w:hint="eastAsia"/>
                <w:color w:val="000000"/>
              </w:rPr>
              <w:t>15</w:t>
            </w:r>
          </w:p>
        </w:tc>
        <w:tc>
          <w:tcPr>
            <w:tcW w:w="449" w:type="pct"/>
            <w:vAlign w:val="center"/>
          </w:tcPr>
          <w:p w14:paraId="27A27C35" w14:textId="77777777" w:rsidR="00B13932" w:rsidRDefault="00011B3D">
            <w:pPr>
              <w:jc w:val="center"/>
              <w:rPr>
                <w:rFonts w:ascii="Times New Roman" w:hAnsi="Times New Roman" w:cs="Times New Roman"/>
              </w:rPr>
            </w:pPr>
            <w:r>
              <w:rPr>
                <w:rFonts w:ascii="Times New Roman" w:hAnsi="Times New Roman" w:cs="Times New Roman"/>
                <w:color w:val="000000"/>
              </w:rPr>
              <w:t>±20</w:t>
            </w:r>
          </w:p>
        </w:tc>
        <w:tc>
          <w:tcPr>
            <w:tcW w:w="445" w:type="pct"/>
            <w:vAlign w:val="center"/>
          </w:tcPr>
          <w:p w14:paraId="1F83CF27" w14:textId="77777777" w:rsidR="00B13932" w:rsidRDefault="00011B3D">
            <w:pPr>
              <w:jc w:val="center"/>
              <w:rPr>
                <w:rFonts w:ascii="Times New Roman" w:hAnsi="Times New Roman" w:cs="Times New Roman"/>
              </w:rPr>
            </w:pPr>
            <w:r>
              <w:rPr>
                <w:rFonts w:ascii="Times New Roman" w:hAnsi="Times New Roman" w:cs="Times New Roman"/>
                <w:color w:val="000000"/>
              </w:rPr>
              <w:t>±20</w:t>
            </w:r>
          </w:p>
        </w:tc>
        <w:tc>
          <w:tcPr>
            <w:tcW w:w="486" w:type="pct"/>
            <w:vAlign w:val="center"/>
          </w:tcPr>
          <w:p w14:paraId="1EAED31A" w14:textId="77777777" w:rsidR="00B13932" w:rsidRDefault="00011B3D">
            <w:pPr>
              <w:jc w:val="center"/>
              <w:rPr>
                <w:rFonts w:ascii="Times New Roman" w:hAnsi="Times New Roman" w:cs="Times New Roman"/>
              </w:rPr>
            </w:pPr>
            <w:r>
              <w:rPr>
                <w:rFonts w:ascii="Times New Roman" w:hAnsi="Times New Roman" w:cs="Times New Roman"/>
                <w:color w:val="000000"/>
              </w:rPr>
              <w:t>±20</w:t>
            </w:r>
          </w:p>
        </w:tc>
      </w:tr>
    </w:tbl>
    <w:p w14:paraId="7EF9F992" w14:textId="4C7AB9EE" w:rsidR="00B13932" w:rsidRDefault="00227FAE" w:rsidP="004A6681">
      <w:pPr>
        <w:autoSpaceDE w:val="0"/>
        <w:autoSpaceDN w:val="0"/>
        <w:ind w:firstLineChars="200" w:firstLine="560"/>
        <w:jc w:val="left"/>
        <w:rPr>
          <w:rFonts w:ascii="Times New Roman" w:hAnsi="Times New Roman" w:cs="Times New Roman"/>
          <w:color w:val="000000"/>
          <w:sz w:val="28"/>
          <w:szCs w:val="28"/>
        </w:rPr>
      </w:pPr>
      <w:r w:rsidRPr="00D66E7E">
        <w:rPr>
          <w:rStyle w:val="afe"/>
          <w:rFonts w:ascii="Times New Roman" w:hAnsi="Times New Roman"/>
          <w:b w:val="0"/>
          <w:bCs w:val="0"/>
          <w:sz w:val="28"/>
          <w:szCs w:val="28"/>
        </w:rPr>
        <w:t>b)</w:t>
      </w:r>
      <w:r>
        <w:rPr>
          <w:rStyle w:val="afe"/>
          <w:sz w:val="28"/>
          <w:szCs w:val="28"/>
        </w:rPr>
        <w:t xml:space="preserve"> </w:t>
      </w:r>
      <w:r w:rsidR="00011B3D">
        <w:rPr>
          <w:rFonts w:ascii="Times New Roman" w:hAnsi="Times New Roman" w:cs="Times New Roman"/>
          <w:color w:val="000000"/>
          <w:sz w:val="28"/>
          <w:szCs w:val="28"/>
        </w:rPr>
        <w:t>厚度</w:t>
      </w:r>
    </w:p>
    <w:p w14:paraId="56E8642D" w14:textId="77777777" w:rsidR="00B13932" w:rsidRDefault="00011B3D">
      <w:pPr>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竹缠绕房屋</w:t>
      </w:r>
      <w:r>
        <w:rPr>
          <w:rFonts w:ascii="Times New Roman" w:hAnsi="Times New Roman" w:cs="Times New Roman" w:hint="eastAsia"/>
          <w:color w:val="000000"/>
          <w:sz w:val="28"/>
          <w:szCs w:val="28"/>
        </w:rPr>
        <w:t>单元</w:t>
      </w:r>
      <w:r>
        <w:rPr>
          <w:rFonts w:ascii="Times New Roman" w:hAnsi="Times New Roman" w:cs="Times New Roman"/>
          <w:color w:val="000000"/>
          <w:sz w:val="28"/>
          <w:szCs w:val="28"/>
          <w:lang w:val="zh-CN"/>
        </w:rPr>
        <w:t>的厚度不应小于</w:t>
      </w:r>
      <w:r>
        <w:rPr>
          <w:rFonts w:ascii="Times New Roman" w:hAnsi="Times New Roman" w:cs="Times New Roman"/>
          <w:color w:val="000000"/>
          <w:sz w:val="28"/>
          <w:szCs w:val="28"/>
          <w:lang w:val="zh-CN"/>
        </w:rPr>
        <w:t>50 mm</w:t>
      </w:r>
      <w:r>
        <w:rPr>
          <w:rFonts w:ascii="Times New Roman" w:hAnsi="Times New Roman" w:cs="Times New Roman"/>
          <w:color w:val="000000"/>
          <w:sz w:val="28"/>
          <w:szCs w:val="28"/>
          <w:lang w:val="zh-CN"/>
        </w:rPr>
        <w:t>，</w:t>
      </w:r>
      <w:r>
        <w:rPr>
          <w:rFonts w:ascii="Times New Roman" w:hAnsi="Times New Roman" w:cs="Times New Roman"/>
          <w:color w:val="000000"/>
          <w:sz w:val="28"/>
          <w:szCs w:val="28"/>
        </w:rPr>
        <w:t>不应大于</w:t>
      </w:r>
      <w:r>
        <w:rPr>
          <w:rFonts w:ascii="Times New Roman" w:hAnsi="Times New Roman" w:cs="Times New Roman" w:hint="eastAsia"/>
          <w:color w:val="000000"/>
          <w:sz w:val="28"/>
          <w:szCs w:val="28"/>
        </w:rPr>
        <w:t>80</w:t>
      </w:r>
      <w:r>
        <w:rPr>
          <w:rFonts w:ascii="Times New Roman" w:hAnsi="Times New Roman" w:cs="Times New Roman"/>
          <w:color w:val="000000"/>
          <w:sz w:val="28"/>
          <w:szCs w:val="28"/>
        </w:rPr>
        <w:t xml:space="preserve"> mm</w:t>
      </w:r>
      <w:r>
        <w:rPr>
          <w:rFonts w:ascii="Times New Roman" w:hAnsi="Times New Roman" w:cs="Times New Roman"/>
          <w:color w:val="000000"/>
          <w:sz w:val="28"/>
          <w:szCs w:val="28"/>
        </w:rPr>
        <w:t>，</w:t>
      </w:r>
      <w:r>
        <w:rPr>
          <w:rFonts w:ascii="Times New Roman" w:hAnsi="Times New Roman" w:cs="Times New Roman"/>
          <w:sz w:val="28"/>
          <w:szCs w:val="28"/>
        </w:rPr>
        <w:t>采用</w:t>
      </w:r>
      <w:r>
        <w:rPr>
          <w:rFonts w:ascii="Times New Roman" w:hAnsi="Times New Roman" w:cs="Times New Roman"/>
          <w:sz w:val="28"/>
          <w:szCs w:val="28"/>
        </w:rPr>
        <w:t>5 mm</w:t>
      </w:r>
      <w:r>
        <w:rPr>
          <w:rFonts w:ascii="Times New Roman" w:hAnsi="Times New Roman" w:cs="Times New Roman"/>
          <w:sz w:val="28"/>
          <w:szCs w:val="28"/>
        </w:rPr>
        <w:t>模数</w:t>
      </w:r>
      <w:r>
        <w:rPr>
          <w:rFonts w:ascii="Times New Roman" w:hAnsi="Times New Roman" w:cs="Times New Roman"/>
          <w:color w:val="000000"/>
          <w:sz w:val="28"/>
          <w:szCs w:val="28"/>
        </w:rPr>
        <w:t>。</w:t>
      </w:r>
    </w:p>
    <w:p w14:paraId="2C580238" w14:textId="1B3BABD1" w:rsidR="00B13932" w:rsidRDefault="00227FAE" w:rsidP="004A6681">
      <w:pPr>
        <w:ind w:firstLineChars="200" w:firstLine="560"/>
        <w:rPr>
          <w:rFonts w:ascii="Times New Roman" w:hAnsi="Times New Roman" w:cs="Times New Roman"/>
          <w:color w:val="000000"/>
          <w:sz w:val="28"/>
          <w:szCs w:val="28"/>
        </w:rPr>
      </w:pPr>
      <w:r>
        <w:rPr>
          <w:rStyle w:val="afe"/>
          <w:rFonts w:ascii="Times New Roman" w:hAnsi="Times New Roman" w:hint="eastAsia"/>
          <w:b w:val="0"/>
          <w:bCs w:val="0"/>
          <w:sz w:val="28"/>
          <w:szCs w:val="28"/>
        </w:rPr>
        <w:t>c</w:t>
      </w:r>
      <w:r w:rsidRPr="00721390">
        <w:rPr>
          <w:rStyle w:val="afe"/>
          <w:rFonts w:ascii="Times New Roman" w:hAnsi="Times New Roman" w:hint="eastAsia"/>
          <w:b w:val="0"/>
          <w:bCs w:val="0"/>
          <w:sz w:val="28"/>
          <w:szCs w:val="28"/>
        </w:rPr>
        <w:t>)</w:t>
      </w:r>
      <w:r w:rsidR="00011B3D">
        <w:rPr>
          <w:rStyle w:val="afe"/>
          <w:sz w:val="28"/>
          <w:szCs w:val="28"/>
        </w:rPr>
        <w:t xml:space="preserve"> </w:t>
      </w:r>
      <w:r w:rsidR="00011B3D">
        <w:rPr>
          <w:rFonts w:ascii="Times New Roman" w:hAnsi="Times New Roman" w:cs="Times New Roman"/>
          <w:color w:val="000000"/>
          <w:sz w:val="28"/>
          <w:szCs w:val="28"/>
        </w:rPr>
        <w:t>端面垂直度</w:t>
      </w:r>
    </w:p>
    <w:p w14:paraId="4759D916" w14:textId="24B76695"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rPr>
        <w:t>竹缠绕房屋单元</w:t>
      </w:r>
      <w:r>
        <w:rPr>
          <w:rFonts w:ascii="Times New Roman" w:hAnsi="Times New Roman" w:cs="Times New Roman"/>
          <w:color w:val="000000"/>
          <w:sz w:val="28"/>
          <w:szCs w:val="28"/>
          <w:lang w:val="zh-CN"/>
        </w:rPr>
        <w:t>的端面垂直度应取宽和高中较大值对应的垂直</w:t>
      </w:r>
      <w:proofErr w:type="gramStart"/>
      <w:r>
        <w:rPr>
          <w:rFonts w:ascii="Times New Roman" w:hAnsi="Times New Roman" w:cs="Times New Roman"/>
          <w:color w:val="000000"/>
          <w:sz w:val="28"/>
          <w:szCs w:val="28"/>
          <w:lang w:val="zh-CN"/>
        </w:rPr>
        <w:t>度允许</w:t>
      </w:r>
      <w:proofErr w:type="gramEnd"/>
      <w:r>
        <w:rPr>
          <w:rFonts w:ascii="Times New Roman" w:hAnsi="Times New Roman" w:cs="Times New Roman"/>
          <w:color w:val="000000"/>
          <w:sz w:val="28"/>
          <w:szCs w:val="28"/>
          <w:lang w:val="zh-CN"/>
        </w:rPr>
        <w:t>偏差，垂直</w:t>
      </w:r>
      <w:proofErr w:type="gramStart"/>
      <w:r>
        <w:rPr>
          <w:rFonts w:ascii="Times New Roman" w:hAnsi="Times New Roman" w:cs="Times New Roman"/>
          <w:color w:val="000000"/>
          <w:sz w:val="28"/>
          <w:szCs w:val="28"/>
          <w:lang w:val="zh-CN"/>
        </w:rPr>
        <w:t>度允许</w:t>
      </w:r>
      <w:proofErr w:type="gramEnd"/>
      <w:r>
        <w:rPr>
          <w:rFonts w:ascii="Times New Roman" w:hAnsi="Times New Roman" w:cs="Times New Roman"/>
          <w:color w:val="000000"/>
          <w:sz w:val="28"/>
          <w:szCs w:val="28"/>
          <w:lang w:val="zh-CN"/>
        </w:rPr>
        <w:t>偏差应符合表</w:t>
      </w:r>
      <w:r w:rsidR="00E92745">
        <w:rPr>
          <w:rFonts w:ascii="Times New Roman" w:hAnsi="Times New Roman" w:cs="Times New Roman" w:hint="eastAsia"/>
          <w:color w:val="000000"/>
          <w:sz w:val="28"/>
          <w:szCs w:val="28"/>
          <w:lang w:val="zh-CN"/>
        </w:rPr>
        <w:t>6</w:t>
      </w:r>
      <w:r>
        <w:rPr>
          <w:rFonts w:ascii="Times New Roman" w:hAnsi="Times New Roman" w:cs="Times New Roman"/>
          <w:color w:val="000000"/>
          <w:sz w:val="28"/>
          <w:szCs w:val="28"/>
          <w:lang w:val="zh-CN"/>
        </w:rPr>
        <w:t>.5.2.3</w:t>
      </w:r>
      <w:r>
        <w:rPr>
          <w:rFonts w:ascii="Times New Roman" w:hAnsi="Times New Roman" w:cs="Times New Roman"/>
          <w:color w:val="000000"/>
          <w:sz w:val="28"/>
          <w:szCs w:val="28"/>
          <w:lang w:val="zh-CN"/>
        </w:rPr>
        <w:t>的规定：</w:t>
      </w:r>
    </w:p>
    <w:p w14:paraId="5CEA0A6A" w14:textId="561581B6" w:rsidR="00B13932" w:rsidRDefault="00011B3D">
      <w:pPr>
        <w:autoSpaceDE w:val="0"/>
        <w:autoSpaceDN w:val="0"/>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表</w:t>
      </w:r>
      <w:r>
        <w:rPr>
          <w:rFonts w:ascii="Times New Roman" w:eastAsiaTheme="minorEastAsia" w:hAnsi="Times New Roman" w:cs="Times New Roman"/>
          <w:color w:val="000000"/>
          <w:sz w:val="24"/>
          <w:szCs w:val="24"/>
        </w:rPr>
        <w:t xml:space="preserve"> </w:t>
      </w:r>
      <w:r w:rsidR="00E92745">
        <w:rPr>
          <w:rFonts w:ascii="Times New Roman" w:eastAsiaTheme="minorEastAsia" w:hAnsi="Times New Roman" w:cs="Times New Roman" w:hint="eastAsia"/>
          <w:color w:val="000000"/>
          <w:sz w:val="24"/>
          <w:szCs w:val="24"/>
        </w:rPr>
        <w:t>6</w:t>
      </w:r>
      <w:r>
        <w:rPr>
          <w:rFonts w:ascii="Times New Roman" w:eastAsiaTheme="minorEastAsia" w:hAnsi="Times New Roman" w:cs="Times New Roman"/>
          <w:color w:val="000000"/>
          <w:sz w:val="24"/>
          <w:szCs w:val="24"/>
        </w:rPr>
        <w:t xml:space="preserve">.5.2.3 </w:t>
      </w:r>
      <w:r>
        <w:rPr>
          <w:rFonts w:ascii="Times New Roman" w:eastAsiaTheme="minorEastAsia" w:hAnsi="Times New Roman" w:cs="Times New Roman"/>
          <w:color w:val="000000"/>
          <w:sz w:val="24"/>
          <w:szCs w:val="24"/>
        </w:rPr>
        <w:t>端面垂直</w:t>
      </w:r>
      <w:proofErr w:type="gramStart"/>
      <w:r>
        <w:rPr>
          <w:rFonts w:ascii="Times New Roman" w:eastAsiaTheme="minorEastAsia" w:hAnsi="Times New Roman" w:cs="Times New Roman"/>
          <w:color w:val="000000"/>
          <w:sz w:val="24"/>
          <w:szCs w:val="24"/>
        </w:rPr>
        <w:t>度允许</w:t>
      </w:r>
      <w:proofErr w:type="gramEnd"/>
      <w:r>
        <w:rPr>
          <w:rFonts w:ascii="Times New Roman" w:eastAsiaTheme="minorEastAsia" w:hAnsi="Times New Roman" w:cs="Times New Roman"/>
          <w:color w:val="000000"/>
          <w:sz w:val="24"/>
          <w:szCs w:val="24"/>
        </w:rPr>
        <w:t>偏差</w:t>
      </w:r>
      <w:r w:rsidR="00C81F90">
        <w:rPr>
          <w:rFonts w:ascii="Times New Roman" w:eastAsiaTheme="minorEastAsia" w:hAnsi="Times New Roman" w:cs="Times New Roman" w:hint="eastAsia"/>
          <w:color w:val="000000"/>
        </w:rPr>
        <w:t>（</w:t>
      </w:r>
      <w:r w:rsidR="00C81F90">
        <w:rPr>
          <w:rFonts w:ascii="Times New Roman" w:eastAsiaTheme="minorEastAsia" w:hAnsi="Times New Roman" w:cs="Times New Roman" w:hint="eastAsia"/>
          <w:color w:val="000000"/>
        </w:rPr>
        <w:t>mm</w:t>
      </w:r>
      <w:r w:rsidR="00C81F90">
        <w:rPr>
          <w:rFonts w:ascii="Times New Roman" w:eastAsiaTheme="minorEastAsia" w:hAnsi="Times New Roman" w:cs="Times New Roman"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064"/>
      </w:tblGrid>
      <w:tr w:rsidR="00B13932" w14:paraId="5A45B3EF" w14:textId="77777777">
        <w:trPr>
          <w:trHeight w:val="482"/>
          <w:jc w:val="center"/>
        </w:trPr>
        <w:tc>
          <w:tcPr>
            <w:tcW w:w="4486" w:type="dxa"/>
            <w:vAlign w:val="center"/>
          </w:tcPr>
          <w:p w14:paraId="199E7427"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内部尺寸（宽和高中较大值</w:t>
            </w:r>
            <w:proofErr w:type="spellStart"/>
            <w:r>
              <w:rPr>
                <w:rFonts w:ascii="Times New Roman" w:hAnsi="Times New Roman" w:cs="Times New Roman"/>
                <w:color w:val="000000"/>
              </w:rPr>
              <w:t>maj</w:t>
            </w:r>
            <w:proofErr w:type="spellEnd"/>
            <w:r>
              <w:rPr>
                <w:rFonts w:ascii="Times New Roman" w:hAnsi="Times New Roman" w:cs="Times New Roman"/>
                <w:color w:val="000000"/>
              </w:rPr>
              <w:t>）</w:t>
            </w:r>
          </w:p>
        </w:tc>
        <w:tc>
          <w:tcPr>
            <w:tcW w:w="4420" w:type="dxa"/>
            <w:vAlign w:val="center"/>
          </w:tcPr>
          <w:p w14:paraId="6EDAC85E"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端面垂直</w:t>
            </w:r>
            <w:proofErr w:type="gramStart"/>
            <w:r>
              <w:rPr>
                <w:rFonts w:ascii="Times New Roman" w:hAnsi="Times New Roman" w:cs="Times New Roman"/>
                <w:color w:val="000000"/>
              </w:rPr>
              <w:t>度允许</w:t>
            </w:r>
            <w:proofErr w:type="gramEnd"/>
            <w:r>
              <w:rPr>
                <w:rFonts w:ascii="Times New Roman" w:hAnsi="Times New Roman" w:cs="Times New Roman"/>
                <w:color w:val="000000"/>
              </w:rPr>
              <w:t>偏差</w:t>
            </w:r>
          </w:p>
        </w:tc>
      </w:tr>
      <w:tr w:rsidR="00B13932" w14:paraId="67FEB72C" w14:textId="77777777">
        <w:trPr>
          <w:trHeight w:val="482"/>
          <w:jc w:val="center"/>
        </w:trPr>
        <w:tc>
          <w:tcPr>
            <w:tcW w:w="4486" w:type="dxa"/>
            <w:vAlign w:val="center"/>
          </w:tcPr>
          <w:p w14:paraId="3F14C658"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 xml:space="preserve">2 000≤maj&lt;3 </w:t>
            </w:r>
            <w:r>
              <w:rPr>
                <w:rFonts w:ascii="Times New Roman" w:hAnsi="Times New Roman" w:cs="Times New Roman" w:hint="eastAsia"/>
                <w:color w:val="000000"/>
              </w:rPr>
              <w:t>4</w:t>
            </w:r>
            <w:r>
              <w:rPr>
                <w:rFonts w:ascii="Times New Roman" w:hAnsi="Times New Roman" w:cs="Times New Roman"/>
                <w:color w:val="000000"/>
              </w:rPr>
              <w:t>00</w:t>
            </w:r>
          </w:p>
        </w:tc>
        <w:tc>
          <w:tcPr>
            <w:tcW w:w="4420" w:type="dxa"/>
            <w:vAlign w:val="center"/>
          </w:tcPr>
          <w:p w14:paraId="1B09F4BD"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10</w:t>
            </w:r>
          </w:p>
        </w:tc>
      </w:tr>
      <w:tr w:rsidR="00B13932" w14:paraId="6FC96990" w14:textId="77777777">
        <w:trPr>
          <w:trHeight w:val="482"/>
          <w:jc w:val="center"/>
        </w:trPr>
        <w:tc>
          <w:tcPr>
            <w:tcW w:w="4486" w:type="dxa"/>
            <w:vAlign w:val="center"/>
          </w:tcPr>
          <w:p w14:paraId="31C5FBE3"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hint="eastAsia"/>
                <w:color w:val="000000"/>
              </w:rPr>
              <w:t>6</w:t>
            </w:r>
            <w:r>
              <w:rPr>
                <w:rFonts w:ascii="Times New Roman" w:hAnsi="Times New Roman" w:cs="Times New Roman"/>
                <w:color w:val="000000"/>
              </w:rPr>
              <w:t>00≤maj&lt;4 000</w:t>
            </w:r>
          </w:p>
        </w:tc>
        <w:tc>
          <w:tcPr>
            <w:tcW w:w="4420" w:type="dxa"/>
            <w:vAlign w:val="center"/>
          </w:tcPr>
          <w:p w14:paraId="135CF255"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12</w:t>
            </w:r>
          </w:p>
        </w:tc>
      </w:tr>
      <w:tr w:rsidR="00B13932" w14:paraId="2E3A9069" w14:textId="77777777">
        <w:trPr>
          <w:trHeight w:val="482"/>
          <w:jc w:val="center"/>
        </w:trPr>
        <w:tc>
          <w:tcPr>
            <w:tcW w:w="4486" w:type="dxa"/>
            <w:vAlign w:val="center"/>
          </w:tcPr>
          <w:p w14:paraId="1CE3AC7B"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hint="eastAsia"/>
                <w:color w:val="000000"/>
              </w:rPr>
              <w:t>2</w:t>
            </w:r>
            <w:r>
              <w:rPr>
                <w:rFonts w:ascii="Times New Roman" w:hAnsi="Times New Roman" w:cs="Times New Roman"/>
                <w:color w:val="000000"/>
              </w:rPr>
              <w:t>00≤maj≤5 500</w:t>
            </w:r>
          </w:p>
        </w:tc>
        <w:tc>
          <w:tcPr>
            <w:tcW w:w="4420" w:type="dxa"/>
            <w:vAlign w:val="center"/>
          </w:tcPr>
          <w:p w14:paraId="655CA533"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14</w:t>
            </w:r>
          </w:p>
        </w:tc>
      </w:tr>
    </w:tbl>
    <w:p w14:paraId="2A5CCD76" w14:textId="03CF759D"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.5.3</w:t>
      </w:r>
      <w:r w:rsidR="00011B3D">
        <w:rPr>
          <w:rFonts w:ascii="Times New Roman" w:hAnsi="Times New Roman" w:cs="Times New Roman"/>
          <w:color w:val="000000"/>
          <w:sz w:val="28"/>
          <w:szCs w:val="28"/>
          <w:lang w:val="zh-CN"/>
        </w:rPr>
        <w:t xml:space="preserve"> </w:t>
      </w:r>
      <w:r w:rsidR="00011B3D">
        <w:rPr>
          <w:rFonts w:ascii="Times New Roman" w:hAnsi="Times New Roman" w:cs="Times New Roman"/>
          <w:color w:val="000000"/>
          <w:sz w:val="28"/>
          <w:szCs w:val="28"/>
          <w:lang w:val="zh-CN"/>
        </w:rPr>
        <w:t>树脂固化度</w:t>
      </w:r>
    </w:p>
    <w:p w14:paraId="454301DB" w14:textId="77777777" w:rsidR="00B13932" w:rsidRDefault="00011B3D">
      <w:pPr>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树脂固化度应不小于</w:t>
      </w:r>
      <w:r>
        <w:rPr>
          <w:rFonts w:ascii="Times New Roman" w:hAnsi="Times New Roman" w:cs="Times New Roman"/>
          <w:color w:val="000000"/>
          <w:sz w:val="28"/>
          <w:szCs w:val="28"/>
        </w:rPr>
        <w:t>90%</w:t>
      </w:r>
      <w:r>
        <w:rPr>
          <w:rFonts w:ascii="Times New Roman" w:hAnsi="Times New Roman" w:cs="Times New Roman"/>
          <w:color w:val="000000"/>
          <w:sz w:val="28"/>
          <w:szCs w:val="28"/>
        </w:rPr>
        <w:t>。</w:t>
      </w:r>
    </w:p>
    <w:p w14:paraId="36AB0E2B" w14:textId="4C206BA1"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.5.4</w:t>
      </w:r>
      <w:r w:rsidR="00011B3D">
        <w:rPr>
          <w:rFonts w:ascii="Times New Roman" w:hAnsi="Times New Roman" w:cs="Times New Roman"/>
          <w:color w:val="000000"/>
          <w:sz w:val="28"/>
          <w:szCs w:val="28"/>
          <w:lang w:val="zh-CN"/>
        </w:rPr>
        <w:t xml:space="preserve"> </w:t>
      </w:r>
      <w:r w:rsidR="00011B3D">
        <w:rPr>
          <w:rFonts w:ascii="Times New Roman" w:hAnsi="Times New Roman" w:cs="Times New Roman"/>
          <w:color w:val="000000"/>
          <w:sz w:val="28"/>
          <w:szCs w:val="28"/>
          <w:lang w:val="zh-CN"/>
        </w:rPr>
        <w:t>力学性能</w:t>
      </w:r>
    </w:p>
    <w:p w14:paraId="5B4B58C4" w14:textId="5B3B27EC" w:rsidR="00B13932" w:rsidRDefault="00F47331" w:rsidP="00667BB0">
      <w:pPr>
        <w:ind w:firstLineChars="200" w:firstLine="560"/>
        <w:rPr>
          <w:rFonts w:ascii="Times New Roman" w:hAnsi="Times New Roman" w:cs="Times New Roman"/>
          <w:color w:val="000000"/>
          <w:sz w:val="28"/>
          <w:szCs w:val="28"/>
          <w:lang w:val="zh-CN"/>
        </w:rPr>
      </w:pPr>
      <w:r w:rsidRPr="00D66E7E">
        <w:rPr>
          <w:rFonts w:ascii="Times New Roman" w:hAnsi="Times New Roman" w:cs="Times New Roman"/>
          <w:color w:val="000000"/>
          <w:sz w:val="28"/>
          <w:szCs w:val="28"/>
          <w:lang w:val="zh-CN"/>
        </w:rPr>
        <w:t>a)</w:t>
      </w:r>
      <w:r w:rsidR="00011B3D">
        <w:rPr>
          <w:rFonts w:ascii="Times New Roman" w:hAnsi="Times New Roman" w:cs="Times New Roman"/>
          <w:color w:val="000000"/>
          <w:sz w:val="28"/>
          <w:szCs w:val="28"/>
          <w:lang w:val="zh-CN"/>
        </w:rPr>
        <w:t xml:space="preserve"> </w:t>
      </w:r>
      <w:r w:rsidR="00011B3D">
        <w:rPr>
          <w:rFonts w:ascii="Times New Roman" w:hAnsi="Times New Roman" w:cs="Times New Roman"/>
          <w:color w:val="000000"/>
          <w:sz w:val="28"/>
          <w:szCs w:val="28"/>
          <w:lang w:val="zh-CN"/>
        </w:rPr>
        <w:t>压缩强度：</w:t>
      </w:r>
      <w:r w:rsidR="00011B3D">
        <w:rPr>
          <w:rFonts w:ascii="Times New Roman" w:hAnsi="Times New Roman" w:cs="Times New Roman"/>
          <w:color w:val="000000"/>
          <w:sz w:val="28"/>
          <w:szCs w:val="28"/>
        </w:rPr>
        <w:t>压缩强度应不小于</w:t>
      </w:r>
      <w:r w:rsidR="00011B3D">
        <w:rPr>
          <w:rFonts w:ascii="Times New Roman" w:hAnsi="Times New Roman" w:cs="Times New Roman"/>
          <w:color w:val="000000"/>
          <w:sz w:val="28"/>
          <w:szCs w:val="28"/>
        </w:rPr>
        <w:t>10 MPa</w:t>
      </w:r>
      <w:r w:rsidR="00167219">
        <w:rPr>
          <w:rFonts w:ascii="Times New Roman" w:hAnsi="Times New Roman" w:cs="Times New Roman" w:hint="eastAsia"/>
          <w:color w:val="000000"/>
          <w:sz w:val="28"/>
          <w:szCs w:val="28"/>
        </w:rPr>
        <w:t>。</w:t>
      </w:r>
    </w:p>
    <w:p w14:paraId="74994C8A" w14:textId="07776F04" w:rsidR="00B13932" w:rsidRDefault="00F47331" w:rsidP="00667BB0">
      <w:pPr>
        <w:ind w:firstLineChars="200" w:firstLine="560"/>
        <w:rPr>
          <w:rFonts w:ascii="Times New Roman" w:hAnsi="Times New Roman" w:cs="Times New Roman"/>
          <w:color w:val="000000"/>
          <w:sz w:val="28"/>
          <w:szCs w:val="28"/>
          <w:lang w:val="zh-CN"/>
        </w:rPr>
      </w:pPr>
      <w:r w:rsidRPr="00D66E7E">
        <w:rPr>
          <w:rFonts w:ascii="Times New Roman" w:hAnsi="Times New Roman" w:cs="Times New Roman"/>
          <w:color w:val="000000"/>
          <w:sz w:val="28"/>
          <w:szCs w:val="28"/>
          <w:lang w:val="zh-CN"/>
        </w:rPr>
        <w:t>b)</w:t>
      </w:r>
      <w:r w:rsidR="00011B3D">
        <w:rPr>
          <w:rFonts w:ascii="Times New Roman" w:hAnsi="Times New Roman" w:cs="Times New Roman"/>
          <w:color w:val="000000"/>
          <w:sz w:val="28"/>
          <w:szCs w:val="28"/>
          <w:lang w:val="zh-CN"/>
        </w:rPr>
        <w:t xml:space="preserve"> </w:t>
      </w:r>
      <w:r w:rsidR="00011B3D">
        <w:rPr>
          <w:rFonts w:ascii="Times New Roman" w:hAnsi="Times New Roman" w:cs="Times New Roman"/>
          <w:color w:val="000000"/>
          <w:sz w:val="28"/>
          <w:szCs w:val="28"/>
          <w:lang w:val="zh-CN"/>
        </w:rPr>
        <w:t>拉伸强度：</w:t>
      </w:r>
      <w:r w:rsidR="00011B3D">
        <w:rPr>
          <w:rFonts w:ascii="Times New Roman" w:hAnsi="Times New Roman" w:cs="Times New Roman"/>
          <w:color w:val="000000"/>
          <w:sz w:val="28"/>
          <w:szCs w:val="28"/>
        </w:rPr>
        <w:t>平行筒体方向拉伸强度应不小于</w:t>
      </w:r>
      <w:r w:rsidR="00011B3D">
        <w:rPr>
          <w:rFonts w:ascii="Times New Roman" w:hAnsi="Times New Roman" w:cs="Times New Roman" w:hint="eastAsia"/>
          <w:color w:val="000000"/>
          <w:sz w:val="28"/>
          <w:szCs w:val="28"/>
        </w:rPr>
        <w:t>1</w:t>
      </w:r>
      <w:r w:rsidR="00011B3D">
        <w:rPr>
          <w:rFonts w:ascii="Times New Roman" w:hAnsi="Times New Roman" w:cs="Times New Roman"/>
          <w:color w:val="000000"/>
          <w:sz w:val="28"/>
          <w:szCs w:val="28"/>
        </w:rPr>
        <w:t>0 MPa</w:t>
      </w:r>
      <w:r w:rsidR="00011B3D">
        <w:rPr>
          <w:rFonts w:ascii="Times New Roman" w:hAnsi="Times New Roman" w:cs="Times New Roman"/>
          <w:color w:val="000000"/>
          <w:sz w:val="28"/>
          <w:szCs w:val="28"/>
        </w:rPr>
        <w:t>，垂直筒体方向拉伸强度应不小于</w:t>
      </w:r>
      <w:r w:rsidR="00011B3D">
        <w:rPr>
          <w:rFonts w:ascii="Times New Roman" w:hAnsi="Times New Roman" w:cs="Times New Roman" w:hint="eastAsia"/>
          <w:color w:val="000000"/>
          <w:sz w:val="28"/>
          <w:szCs w:val="28"/>
        </w:rPr>
        <w:t>2</w:t>
      </w:r>
      <w:r w:rsidR="00011B3D">
        <w:rPr>
          <w:rFonts w:ascii="Times New Roman" w:hAnsi="Times New Roman" w:cs="Times New Roman"/>
          <w:color w:val="000000"/>
          <w:sz w:val="28"/>
          <w:szCs w:val="28"/>
        </w:rPr>
        <w:t>0 MPa</w:t>
      </w:r>
      <w:r w:rsidR="00167219">
        <w:rPr>
          <w:rFonts w:ascii="Times New Roman" w:hAnsi="Times New Roman" w:cs="Times New Roman" w:hint="eastAsia"/>
          <w:color w:val="000000"/>
          <w:sz w:val="28"/>
          <w:szCs w:val="28"/>
        </w:rPr>
        <w:t>。</w:t>
      </w:r>
    </w:p>
    <w:p w14:paraId="381A3535" w14:textId="0BEA9D9C" w:rsidR="00B13932" w:rsidRDefault="00F47331" w:rsidP="00667BB0">
      <w:pPr>
        <w:ind w:firstLineChars="200" w:firstLine="560"/>
        <w:rPr>
          <w:rFonts w:ascii="Times New Roman" w:hAnsi="Times New Roman" w:cs="Times New Roman"/>
          <w:color w:val="000000"/>
          <w:sz w:val="28"/>
          <w:szCs w:val="28"/>
        </w:rPr>
      </w:pPr>
      <w:r w:rsidRPr="00D66E7E">
        <w:rPr>
          <w:rFonts w:ascii="Times New Roman" w:hAnsi="Times New Roman" w:cs="Times New Roman"/>
          <w:color w:val="000000"/>
          <w:sz w:val="28"/>
          <w:szCs w:val="28"/>
          <w:lang w:val="zh-CN"/>
        </w:rPr>
        <w:t>c)</w:t>
      </w:r>
      <w:r w:rsidR="00011B3D">
        <w:rPr>
          <w:rFonts w:ascii="Times New Roman" w:hAnsi="Times New Roman" w:cs="Times New Roman"/>
          <w:color w:val="000000"/>
          <w:sz w:val="28"/>
          <w:szCs w:val="28"/>
          <w:lang w:val="zh-CN"/>
        </w:rPr>
        <w:t xml:space="preserve"> </w:t>
      </w:r>
      <w:proofErr w:type="gramStart"/>
      <w:r w:rsidR="00011B3D">
        <w:rPr>
          <w:rFonts w:ascii="Times New Roman" w:hAnsi="Times New Roman" w:cs="Times New Roman"/>
          <w:color w:val="000000"/>
          <w:sz w:val="28"/>
          <w:szCs w:val="28"/>
          <w:lang w:val="zh-CN"/>
        </w:rPr>
        <w:t>外压抗形变</w:t>
      </w:r>
      <w:proofErr w:type="gramEnd"/>
      <w:r w:rsidR="00011B3D">
        <w:rPr>
          <w:rFonts w:ascii="Times New Roman" w:hAnsi="Times New Roman" w:cs="Times New Roman"/>
          <w:color w:val="000000"/>
          <w:sz w:val="28"/>
          <w:szCs w:val="28"/>
          <w:lang w:val="zh-CN"/>
        </w:rPr>
        <w:t>性能：</w:t>
      </w:r>
      <w:r w:rsidR="00011B3D">
        <w:rPr>
          <w:rFonts w:ascii="Times New Roman" w:hAnsi="Times New Roman" w:cs="Times New Roman"/>
          <w:color w:val="000000"/>
          <w:sz w:val="28"/>
          <w:szCs w:val="28"/>
        </w:rPr>
        <w:t>外侧压力为</w:t>
      </w:r>
      <w:r w:rsidR="00011B3D">
        <w:rPr>
          <w:rFonts w:ascii="Times New Roman" w:hAnsi="Times New Roman" w:cs="Times New Roman"/>
          <w:color w:val="000000"/>
          <w:sz w:val="28"/>
          <w:szCs w:val="28"/>
        </w:rPr>
        <w:t>300</w:t>
      </w:r>
      <w:r w:rsidR="000F7479">
        <w:rPr>
          <w:rFonts w:ascii="Times New Roman" w:hAnsi="Times New Roman" w:cs="Times New Roman"/>
          <w:color w:val="000000"/>
          <w:sz w:val="28"/>
          <w:szCs w:val="28"/>
        </w:rPr>
        <w:t xml:space="preserve"> </w:t>
      </w:r>
      <w:proofErr w:type="spellStart"/>
      <w:r w:rsidR="00011B3D">
        <w:rPr>
          <w:rFonts w:ascii="Times New Roman" w:hAnsi="Times New Roman" w:cs="Times New Roman"/>
          <w:color w:val="000000"/>
          <w:sz w:val="28"/>
          <w:szCs w:val="28"/>
        </w:rPr>
        <w:t>kN</w:t>
      </w:r>
      <w:proofErr w:type="spellEnd"/>
      <w:r w:rsidR="00011B3D">
        <w:rPr>
          <w:rFonts w:ascii="Times New Roman" w:hAnsi="Times New Roman" w:cs="Times New Roman"/>
          <w:color w:val="000000"/>
          <w:sz w:val="28"/>
          <w:szCs w:val="28"/>
        </w:rPr>
        <w:t>时，形变量不超过</w:t>
      </w:r>
      <w:r w:rsidR="00011B3D">
        <w:rPr>
          <w:rFonts w:ascii="Times New Roman" w:hAnsi="Times New Roman" w:cs="Times New Roman"/>
          <w:color w:val="000000"/>
          <w:sz w:val="28"/>
          <w:szCs w:val="28"/>
        </w:rPr>
        <w:t>5 ‰</w:t>
      </w:r>
      <w:r w:rsidR="00011B3D">
        <w:rPr>
          <w:rFonts w:ascii="Times New Roman" w:hAnsi="Times New Roman" w:cs="Times New Roman"/>
          <w:color w:val="000000"/>
          <w:sz w:val="28"/>
          <w:szCs w:val="28"/>
        </w:rPr>
        <w:t>。</w:t>
      </w:r>
    </w:p>
    <w:p w14:paraId="6077FB75" w14:textId="7F2E10A4"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.5.5 </w:t>
      </w:r>
      <w:r w:rsidR="00011B3D">
        <w:rPr>
          <w:rFonts w:ascii="Times New Roman" w:hAnsi="Times New Roman" w:cs="Times New Roman"/>
          <w:color w:val="000000"/>
          <w:sz w:val="28"/>
          <w:szCs w:val="28"/>
          <w:lang w:val="zh-CN"/>
        </w:rPr>
        <w:t>表面吸水率</w:t>
      </w:r>
    </w:p>
    <w:p w14:paraId="75F6A319" w14:textId="77777777"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lang w:val="zh-CN"/>
        </w:rPr>
        <w:t>竹缠绕房屋单元</w:t>
      </w:r>
      <w:r>
        <w:rPr>
          <w:rFonts w:ascii="Times New Roman" w:hAnsi="Times New Roman" w:cs="Times New Roman"/>
          <w:color w:val="000000"/>
          <w:sz w:val="28"/>
          <w:szCs w:val="28"/>
          <w:lang w:val="zh-CN"/>
        </w:rPr>
        <w:t>的表面吸水率应不大于</w:t>
      </w:r>
      <w:r>
        <w:rPr>
          <w:rFonts w:ascii="Times New Roman" w:hAnsi="Times New Roman" w:cs="Times New Roman"/>
          <w:color w:val="000000"/>
          <w:sz w:val="28"/>
          <w:szCs w:val="28"/>
          <w:lang w:val="zh-CN"/>
        </w:rPr>
        <w:t>3 %</w:t>
      </w:r>
      <w:r>
        <w:rPr>
          <w:rFonts w:ascii="Times New Roman" w:hAnsi="Times New Roman" w:cs="Times New Roman"/>
          <w:color w:val="000000"/>
          <w:sz w:val="28"/>
          <w:szCs w:val="28"/>
          <w:lang w:val="zh-CN"/>
        </w:rPr>
        <w:t>。</w:t>
      </w:r>
    </w:p>
    <w:p w14:paraId="11DBEFFE" w14:textId="56227E0F"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.5.6 </w:t>
      </w:r>
      <w:r w:rsidR="00011B3D">
        <w:rPr>
          <w:rFonts w:ascii="Times New Roman" w:hAnsi="Times New Roman" w:cs="Times New Roman"/>
          <w:color w:val="000000"/>
          <w:sz w:val="28"/>
          <w:szCs w:val="28"/>
          <w:lang w:val="zh-CN"/>
        </w:rPr>
        <w:t>燃烧性能</w:t>
      </w:r>
    </w:p>
    <w:p w14:paraId="3D92AB21" w14:textId="131FC7AC"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lang w:val="zh-CN"/>
        </w:rPr>
        <w:t>竹缠绕房屋单元</w:t>
      </w:r>
      <w:r>
        <w:rPr>
          <w:rFonts w:ascii="Times New Roman" w:hAnsi="Times New Roman" w:cs="Times New Roman"/>
          <w:color w:val="000000"/>
          <w:sz w:val="28"/>
          <w:szCs w:val="28"/>
          <w:lang w:val="zh-CN"/>
        </w:rPr>
        <w:t>的燃烧性能应达到</w:t>
      </w:r>
      <w:r>
        <w:rPr>
          <w:rFonts w:ascii="Times New Roman" w:hAnsi="Times New Roman" w:cs="Times New Roman"/>
          <w:color w:val="000000"/>
          <w:sz w:val="28"/>
          <w:szCs w:val="28"/>
        </w:rPr>
        <w:t>《</w:t>
      </w:r>
      <w:r>
        <w:rPr>
          <w:rFonts w:ascii="Times New Roman" w:hAnsi="Times New Roman" w:cs="Times New Roman" w:hint="eastAsia"/>
          <w:color w:val="000000"/>
          <w:sz w:val="28"/>
          <w:szCs w:val="28"/>
        </w:rPr>
        <w:t>建筑材料及制品燃烧性能分级</w:t>
      </w:r>
      <w:r>
        <w:rPr>
          <w:rFonts w:ascii="Times New Roman" w:hAnsi="Times New Roman" w:cs="Times New Roman"/>
          <w:color w:val="000000"/>
          <w:sz w:val="28"/>
          <w:szCs w:val="28"/>
        </w:rPr>
        <w:t>》</w:t>
      </w:r>
      <w:r>
        <w:rPr>
          <w:rFonts w:ascii="Times New Roman" w:hAnsi="Times New Roman" w:cs="Times New Roman"/>
          <w:color w:val="000000"/>
          <w:sz w:val="28"/>
          <w:szCs w:val="28"/>
          <w:lang w:val="zh-CN"/>
        </w:rPr>
        <w:t>GB 8624</w:t>
      </w:r>
      <w:r>
        <w:rPr>
          <w:rFonts w:ascii="Times New Roman" w:hAnsi="Times New Roman" w:cs="Times New Roman"/>
          <w:color w:val="000000"/>
          <w:sz w:val="28"/>
          <w:szCs w:val="28"/>
          <w:lang w:val="zh-CN"/>
        </w:rPr>
        <w:t>规定的</w:t>
      </w:r>
      <w:r>
        <w:rPr>
          <w:rFonts w:ascii="Times New Roman" w:hAnsi="Times New Roman" w:cs="Times New Roman"/>
          <w:color w:val="000000"/>
          <w:sz w:val="28"/>
          <w:szCs w:val="28"/>
          <w:lang w:val="zh-CN"/>
        </w:rPr>
        <w:t>B1</w:t>
      </w:r>
      <w:r>
        <w:rPr>
          <w:rFonts w:ascii="Times New Roman" w:hAnsi="Times New Roman" w:cs="Times New Roman"/>
          <w:color w:val="000000"/>
          <w:sz w:val="28"/>
          <w:szCs w:val="28"/>
          <w:lang w:val="zh-CN"/>
        </w:rPr>
        <w:t>级。</w:t>
      </w:r>
    </w:p>
    <w:p w14:paraId="3EBBF23F" w14:textId="47EC057A"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.5.7 </w:t>
      </w:r>
      <w:r w:rsidR="00011B3D">
        <w:rPr>
          <w:rFonts w:ascii="Times New Roman" w:hAnsi="Times New Roman" w:cs="Times New Roman"/>
          <w:color w:val="000000"/>
          <w:sz w:val="28"/>
          <w:szCs w:val="28"/>
          <w:lang w:val="zh-CN"/>
        </w:rPr>
        <w:t>导热系数</w:t>
      </w:r>
    </w:p>
    <w:p w14:paraId="4B492BE2" w14:textId="77777777"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lang w:val="zh-CN"/>
        </w:rPr>
        <w:lastRenderedPageBreak/>
        <w:t>竹缠绕房屋单元</w:t>
      </w:r>
      <w:r>
        <w:rPr>
          <w:rFonts w:ascii="Times New Roman" w:hAnsi="Times New Roman" w:cs="Times New Roman"/>
          <w:color w:val="000000"/>
          <w:sz w:val="28"/>
          <w:szCs w:val="28"/>
          <w:lang w:val="zh-CN"/>
        </w:rPr>
        <w:t>的导热系数应不大于</w:t>
      </w:r>
      <w:r>
        <w:rPr>
          <w:rFonts w:ascii="Times New Roman" w:hAnsi="Times New Roman" w:cs="Times New Roman"/>
          <w:color w:val="000000"/>
          <w:sz w:val="28"/>
          <w:szCs w:val="28"/>
          <w:lang w:val="zh-CN"/>
        </w:rPr>
        <w:t>0.2 W/</w:t>
      </w:r>
      <w:r>
        <w:rPr>
          <w:rFonts w:ascii="Times New Roman" w:hAnsi="Times New Roman" w:cs="Times New Roman" w:hint="eastAsia"/>
          <w:color w:val="000000"/>
          <w:sz w:val="28"/>
          <w:szCs w:val="28"/>
          <w:lang w:val="zh-CN"/>
        </w:rPr>
        <w:t>（</w:t>
      </w:r>
      <w:r>
        <w:rPr>
          <w:rFonts w:ascii="Times New Roman" w:hAnsi="Times New Roman" w:cs="Times New Roman"/>
          <w:color w:val="000000"/>
          <w:sz w:val="28"/>
          <w:szCs w:val="28"/>
          <w:lang w:val="zh-CN"/>
        </w:rPr>
        <w:t>m·K</w:t>
      </w:r>
      <w:r>
        <w:rPr>
          <w:rFonts w:ascii="Times New Roman" w:hAnsi="Times New Roman" w:cs="Times New Roman" w:hint="eastAsia"/>
          <w:color w:val="000000"/>
          <w:sz w:val="28"/>
          <w:szCs w:val="28"/>
          <w:lang w:val="zh-CN"/>
        </w:rPr>
        <w:t>）</w:t>
      </w:r>
      <w:r>
        <w:rPr>
          <w:rFonts w:ascii="Times New Roman" w:hAnsi="Times New Roman" w:cs="Times New Roman"/>
          <w:color w:val="000000"/>
          <w:sz w:val="28"/>
          <w:szCs w:val="28"/>
          <w:lang w:val="zh-CN"/>
        </w:rPr>
        <w:t>。</w:t>
      </w:r>
    </w:p>
    <w:p w14:paraId="51256480" w14:textId="07162194"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.5.8 </w:t>
      </w:r>
      <w:r w:rsidR="00011B3D">
        <w:rPr>
          <w:rFonts w:ascii="Times New Roman" w:hAnsi="Times New Roman" w:cs="Times New Roman"/>
          <w:color w:val="000000"/>
          <w:sz w:val="28"/>
          <w:szCs w:val="28"/>
          <w:lang w:val="zh-CN"/>
        </w:rPr>
        <w:t>隔声性能</w:t>
      </w:r>
    </w:p>
    <w:p w14:paraId="228D75D1" w14:textId="296D5B96"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lang w:val="zh-CN"/>
        </w:rPr>
        <w:t>竹缠绕房屋单元</w:t>
      </w:r>
      <w:r>
        <w:rPr>
          <w:rFonts w:ascii="Times New Roman" w:hAnsi="Times New Roman" w:cs="Times New Roman"/>
          <w:color w:val="000000"/>
          <w:sz w:val="28"/>
          <w:szCs w:val="28"/>
          <w:lang w:val="zh-CN"/>
        </w:rPr>
        <w:t>的隔声性能应满足在</w:t>
      </w:r>
      <w:r>
        <w:rPr>
          <w:rFonts w:ascii="Times New Roman" w:hAnsi="Times New Roman" w:cs="Times New Roman"/>
          <w:color w:val="000000"/>
          <w:sz w:val="28"/>
          <w:szCs w:val="28"/>
          <w:lang w:val="zh-CN"/>
        </w:rPr>
        <w:t>100 Hz</w:t>
      </w:r>
      <w:r w:rsidR="00185205" w:rsidRPr="00185205">
        <w:rPr>
          <w:rFonts w:ascii="Times New Roman" w:hAnsi="Times New Roman" w:cs="Times New Roman" w:hint="eastAsia"/>
          <w:color w:val="000000"/>
          <w:sz w:val="28"/>
          <w:szCs w:val="28"/>
          <w:lang w:val="zh-CN"/>
        </w:rPr>
        <w:t>～</w:t>
      </w:r>
      <w:r>
        <w:rPr>
          <w:rFonts w:ascii="Times New Roman" w:hAnsi="Times New Roman" w:cs="Times New Roman"/>
          <w:color w:val="000000"/>
          <w:sz w:val="28"/>
          <w:szCs w:val="28"/>
          <w:lang w:val="zh-CN"/>
        </w:rPr>
        <w:t>4000 Hz</w:t>
      </w:r>
      <w:r>
        <w:rPr>
          <w:rFonts w:ascii="Times New Roman" w:hAnsi="Times New Roman" w:cs="Times New Roman"/>
          <w:color w:val="000000"/>
          <w:sz w:val="28"/>
          <w:szCs w:val="28"/>
          <w:lang w:val="zh-CN"/>
        </w:rPr>
        <w:t>频段内，隔声量不小于</w:t>
      </w:r>
      <w:r>
        <w:rPr>
          <w:rFonts w:ascii="Times New Roman" w:hAnsi="Times New Roman" w:cs="Times New Roman"/>
          <w:color w:val="000000"/>
          <w:sz w:val="28"/>
          <w:szCs w:val="28"/>
          <w:lang w:val="zh-CN"/>
        </w:rPr>
        <w:t>34 dB</w:t>
      </w:r>
      <w:r>
        <w:rPr>
          <w:rFonts w:ascii="Times New Roman" w:hAnsi="Times New Roman" w:cs="Times New Roman"/>
          <w:color w:val="000000"/>
          <w:sz w:val="28"/>
          <w:szCs w:val="28"/>
          <w:lang w:val="zh-CN"/>
        </w:rPr>
        <w:t>。</w:t>
      </w:r>
    </w:p>
    <w:p w14:paraId="27ED9B4F" w14:textId="2BB94D1E" w:rsidR="00B13932" w:rsidRDefault="00103D5F">
      <w:pPr>
        <w:autoSpaceDE w:val="0"/>
        <w:autoSpaceDN w:val="0"/>
        <w:jc w:val="left"/>
        <w:rPr>
          <w:rFonts w:ascii="Times New Roman" w:hAnsi="Times New Roman" w:cs="Times New Roman"/>
          <w:color w:val="000000"/>
          <w:sz w:val="28"/>
          <w:szCs w:val="28"/>
          <w:lang w:val="zh-CN"/>
        </w:rPr>
      </w:pPr>
      <w:r>
        <w:rPr>
          <w:rFonts w:ascii="Times New Roman" w:hAnsi="Times New Roman" w:cs="Times New Roman" w:hint="eastAsia"/>
          <w:b/>
          <w:color w:val="000000"/>
          <w:sz w:val="28"/>
          <w:szCs w:val="28"/>
          <w:lang w:val="zh-CN"/>
        </w:rPr>
        <w:t>6</w:t>
      </w:r>
      <w:r w:rsidR="00011B3D">
        <w:rPr>
          <w:rFonts w:ascii="Times New Roman" w:hAnsi="Times New Roman" w:cs="Times New Roman"/>
          <w:b/>
          <w:color w:val="000000"/>
          <w:sz w:val="28"/>
          <w:szCs w:val="28"/>
          <w:lang w:val="zh-CN"/>
        </w:rPr>
        <w:t xml:space="preserve">.5.9 </w:t>
      </w:r>
      <w:r w:rsidR="00011B3D">
        <w:rPr>
          <w:rFonts w:ascii="Times New Roman" w:hAnsi="Times New Roman" w:cs="Times New Roman"/>
          <w:color w:val="000000"/>
          <w:sz w:val="28"/>
          <w:szCs w:val="28"/>
          <w:lang w:val="zh-CN"/>
        </w:rPr>
        <w:t>室内空气质量</w:t>
      </w:r>
    </w:p>
    <w:p w14:paraId="616BEB02" w14:textId="7FCFBA7C" w:rsidR="00B13932" w:rsidRDefault="00011B3D">
      <w:pPr>
        <w:ind w:firstLineChars="200" w:firstLine="560"/>
        <w:rPr>
          <w:rFonts w:ascii="Times New Roman" w:hAnsi="Times New Roman" w:cs="Times New Roman"/>
          <w:color w:val="000000"/>
          <w:sz w:val="28"/>
          <w:szCs w:val="28"/>
          <w:lang w:val="zh-CN"/>
        </w:rPr>
      </w:pPr>
      <w:r>
        <w:rPr>
          <w:rFonts w:ascii="Times New Roman" w:hAnsi="Times New Roman" w:cs="Times New Roman" w:hint="eastAsia"/>
          <w:color w:val="000000"/>
          <w:sz w:val="28"/>
          <w:szCs w:val="28"/>
          <w:lang w:val="zh-CN"/>
        </w:rPr>
        <w:t>竹缠绕房屋单元</w:t>
      </w:r>
      <w:r>
        <w:rPr>
          <w:rFonts w:ascii="Times New Roman" w:hAnsi="Times New Roman" w:cs="Times New Roman"/>
          <w:color w:val="000000"/>
          <w:sz w:val="28"/>
          <w:szCs w:val="28"/>
          <w:lang w:val="zh-CN"/>
        </w:rPr>
        <w:t>的室内空气质量应符合《</w:t>
      </w:r>
      <w:r>
        <w:rPr>
          <w:rFonts w:ascii="Times New Roman" w:hAnsi="Times New Roman" w:cs="Times New Roman" w:hint="eastAsia"/>
          <w:color w:val="000000"/>
          <w:sz w:val="28"/>
          <w:szCs w:val="28"/>
          <w:lang w:val="zh-CN"/>
        </w:rPr>
        <w:t>室内空气质量标准</w:t>
      </w:r>
      <w:r>
        <w:rPr>
          <w:rFonts w:ascii="Times New Roman" w:hAnsi="Times New Roman" w:cs="Times New Roman"/>
          <w:color w:val="000000"/>
          <w:sz w:val="28"/>
          <w:szCs w:val="28"/>
          <w:lang w:val="zh-CN"/>
        </w:rPr>
        <w:t>》</w:t>
      </w:r>
      <w:r>
        <w:rPr>
          <w:rFonts w:ascii="Times New Roman" w:hAnsi="Times New Roman" w:cs="Times New Roman"/>
          <w:color w:val="000000"/>
          <w:sz w:val="28"/>
          <w:szCs w:val="28"/>
          <w:lang w:val="zh-CN"/>
        </w:rPr>
        <w:t>GB/T 18883</w:t>
      </w:r>
      <w:r>
        <w:rPr>
          <w:rFonts w:ascii="Times New Roman" w:hAnsi="Times New Roman" w:cs="Times New Roman"/>
          <w:color w:val="000000"/>
          <w:sz w:val="28"/>
          <w:szCs w:val="28"/>
          <w:lang w:val="zh-CN"/>
        </w:rPr>
        <w:t>规定，具体指标参数应符合表</w:t>
      </w:r>
      <w:r w:rsidR="00E92745">
        <w:rPr>
          <w:rFonts w:ascii="Times New Roman" w:hAnsi="Times New Roman" w:cs="Times New Roman" w:hint="eastAsia"/>
          <w:color w:val="000000"/>
          <w:sz w:val="28"/>
          <w:szCs w:val="28"/>
          <w:lang w:val="zh-CN"/>
        </w:rPr>
        <w:t>6</w:t>
      </w:r>
      <w:r>
        <w:rPr>
          <w:rFonts w:ascii="Times New Roman" w:hAnsi="Times New Roman" w:cs="Times New Roman"/>
          <w:color w:val="000000"/>
          <w:sz w:val="28"/>
          <w:szCs w:val="28"/>
          <w:lang w:val="zh-CN"/>
        </w:rPr>
        <w:t>.5.9</w:t>
      </w:r>
      <w:r>
        <w:rPr>
          <w:rFonts w:ascii="Times New Roman" w:hAnsi="Times New Roman" w:cs="Times New Roman"/>
          <w:color w:val="000000"/>
          <w:sz w:val="28"/>
          <w:szCs w:val="28"/>
          <w:lang w:val="zh-CN"/>
        </w:rPr>
        <w:t>的规定。</w:t>
      </w:r>
    </w:p>
    <w:p w14:paraId="2BFD31BD" w14:textId="1FF38CA0" w:rsidR="00B13932" w:rsidRDefault="00011B3D">
      <w:pPr>
        <w:adjustRightInd w:val="0"/>
        <w:spacing w:beforeLines="50" w:before="156" w:afterLines="50" w:after="156"/>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表</w:t>
      </w:r>
      <w:r w:rsidR="00E92745">
        <w:rPr>
          <w:rFonts w:ascii="Times New Roman" w:eastAsiaTheme="minorEastAsia" w:hAnsi="Times New Roman" w:cs="Times New Roman" w:hint="eastAsia"/>
          <w:color w:val="000000"/>
          <w:sz w:val="24"/>
          <w:szCs w:val="24"/>
        </w:rPr>
        <w:t>6</w:t>
      </w:r>
      <w:r>
        <w:rPr>
          <w:rFonts w:ascii="Times New Roman" w:eastAsiaTheme="minorEastAsia" w:hAnsi="Times New Roman" w:cs="Times New Roman"/>
          <w:color w:val="000000"/>
          <w:sz w:val="24"/>
          <w:szCs w:val="24"/>
        </w:rPr>
        <w:t xml:space="preserve">.5.9 </w:t>
      </w:r>
      <w:r>
        <w:rPr>
          <w:rFonts w:ascii="Times New Roman" w:eastAsiaTheme="minorEastAsia" w:hAnsi="Times New Roman" w:cs="Times New Roman" w:hint="eastAsia"/>
          <w:color w:val="000000"/>
          <w:sz w:val="24"/>
          <w:szCs w:val="24"/>
        </w:rPr>
        <w:t>竹缠绕房屋单元</w:t>
      </w:r>
      <w:r>
        <w:rPr>
          <w:rFonts w:ascii="Times New Roman" w:eastAsiaTheme="minorEastAsia" w:hAnsi="Times New Roman" w:cs="Times New Roman"/>
          <w:color w:val="000000"/>
          <w:sz w:val="24"/>
          <w:szCs w:val="24"/>
        </w:rPr>
        <w:t>的室内空气质量指标要求</w:t>
      </w:r>
      <w:r w:rsidR="00185205">
        <w:rPr>
          <w:rFonts w:ascii="Times New Roman" w:hAnsi="Times New Roman" w:cs="Times New Roman" w:hint="eastAsia"/>
          <w:color w:val="000000"/>
        </w:rPr>
        <w:t>（</w:t>
      </w:r>
      <w:r w:rsidR="00185205">
        <w:rPr>
          <w:rFonts w:ascii="Times New Roman" w:hAnsi="Times New Roman" w:cs="Times New Roman" w:hint="eastAsia"/>
          <w:color w:val="000000"/>
        </w:rPr>
        <w:t>mg</w:t>
      </w:r>
      <w:r w:rsidR="00185205">
        <w:rPr>
          <w:rFonts w:ascii="Times New Roman" w:hAnsi="Times New Roman" w:cs="Times New Roman"/>
          <w:color w:val="000000"/>
        </w:rPr>
        <w:t>/m</w:t>
      </w:r>
      <w:r w:rsidR="00185205">
        <w:rPr>
          <w:rFonts w:ascii="Times New Roman" w:hAnsi="Times New Roman" w:cs="Times New Roman"/>
          <w:color w:val="000000"/>
          <w:vertAlign w:val="superscript"/>
        </w:rPr>
        <w:t>3</w:t>
      </w:r>
      <w:r w:rsidR="00185205">
        <w:rPr>
          <w:rFonts w:ascii="Times New Roman" w:hAnsi="Times New Roman" w:cs="Times New Roman"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139"/>
      </w:tblGrid>
      <w:tr w:rsidR="00B13932" w14:paraId="6D7B7266" w14:textId="77777777" w:rsidTr="00C90B78">
        <w:trPr>
          <w:trHeight w:val="482"/>
          <w:jc w:val="center"/>
        </w:trPr>
        <w:tc>
          <w:tcPr>
            <w:tcW w:w="4116" w:type="dxa"/>
            <w:vAlign w:val="center"/>
          </w:tcPr>
          <w:p w14:paraId="2B69F142"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项目</w:t>
            </w:r>
          </w:p>
        </w:tc>
        <w:tc>
          <w:tcPr>
            <w:tcW w:w="4139" w:type="dxa"/>
            <w:vAlign w:val="center"/>
          </w:tcPr>
          <w:p w14:paraId="1A594366"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技术要求</w:t>
            </w:r>
          </w:p>
        </w:tc>
      </w:tr>
      <w:tr w:rsidR="00B13932" w14:paraId="5AC6F089" w14:textId="77777777" w:rsidTr="00C90B78">
        <w:trPr>
          <w:trHeight w:val="482"/>
          <w:jc w:val="center"/>
        </w:trPr>
        <w:tc>
          <w:tcPr>
            <w:tcW w:w="4116" w:type="dxa"/>
            <w:vAlign w:val="center"/>
          </w:tcPr>
          <w:p w14:paraId="33E0A4CC"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空气中氨</w:t>
            </w:r>
          </w:p>
        </w:tc>
        <w:tc>
          <w:tcPr>
            <w:tcW w:w="4139" w:type="dxa"/>
            <w:vAlign w:val="center"/>
          </w:tcPr>
          <w:p w14:paraId="4C1EF5C2" w14:textId="77777777" w:rsidR="00B13932" w:rsidRDefault="00011B3D">
            <w:pPr>
              <w:widowControl/>
              <w:jc w:val="center"/>
              <w:rPr>
                <w:rFonts w:ascii="Times New Roman" w:hAnsi="Times New Roman" w:cs="Times New Roman"/>
                <w:color w:val="000000"/>
              </w:rPr>
            </w:pPr>
            <w:r>
              <w:rPr>
                <w:rFonts w:ascii="Times New Roman" w:hAnsi="Times New Roman" w:cs="Times New Roman"/>
                <w:color w:val="000000"/>
              </w:rPr>
              <w:t>≤0.20</w:t>
            </w:r>
          </w:p>
        </w:tc>
      </w:tr>
      <w:tr w:rsidR="00167219" w14:paraId="3F3BC698" w14:textId="77777777" w:rsidTr="00C90B78">
        <w:trPr>
          <w:trHeight w:val="482"/>
          <w:jc w:val="center"/>
        </w:trPr>
        <w:tc>
          <w:tcPr>
            <w:tcW w:w="4116" w:type="dxa"/>
            <w:vAlign w:val="center"/>
          </w:tcPr>
          <w:p w14:paraId="12CB78AF" w14:textId="7F19CD82"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空气中苯</w:t>
            </w:r>
          </w:p>
        </w:tc>
        <w:tc>
          <w:tcPr>
            <w:tcW w:w="4139" w:type="dxa"/>
            <w:vAlign w:val="center"/>
          </w:tcPr>
          <w:p w14:paraId="22E17B16" w14:textId="1BEDE260"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≤0.11</w:t>
            </w:r>
          </w:p>
        </w:tc>
      </w:tr>
      <w:tr w:rsidR="00167219" w14:paraId="48332BDD" w14:textId="77777777" w:rsidTr="00C90B78">
        <w:trPr>
          <w:trHeight w:val="482"/>
          <w:jc w:val="center"/>
        </w:trPr>
        <w:tc>
          <w:tcPr>
            <w:tcW w:w="4116" w:type="dxa"/>
            <w:vAlign w:val="center"/>
          </w:tcPr>
          <w:p w14:paraId="458A454F" w14:textId="101230F4"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空气中</w:t>
            </w:r>
            <w:r>
              <w:rPr>
                <w:rFonts w:ascii="Times New Roman" w:hAnsi="Times New Roman" w:cs="Times New Roman"/>
                <w:color w:val="000000"/>
              </w:rPr>
              <w:t>TVOC</w:t>
            </w:r>
          </w:p>
        </w:tc>
        <w:tc>
          <w:tcPr>
            <w:tcW w:w="4139" w:type="dxa"/>
            <w:vAlign w:val="center"/>
          </w:tcPr>
          <w:p w14:paraId="6491CB5A" w14:textId="24ECBD56"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≤0.60</w:t>
            </w:r>
          </w:p>
        </w:tc>
      </w:tr>
      <w:tr w:rsidR="00167219" w14:paraId="5F03E1DE" w14:textId="77777777" w:rsidTr="00C90B78">
        <w:trPr>
          <w:trHeight w:val="482"/>
          <w:jc w:val="center"/>
        </w:trPr>
        <w:tc>
          <w:tcPr>
            <w:tcW w:w="4116" w:type="dxa"/>
            <w:vAlign w:val="center"/>
          </w:tcPr>
          <w:p w14:paraId="0C4A9DA4" w14:textId="292844AA"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空气中甲醛</w:t>
            </w:r>
          </w:p>
        </w:tc>
        <w:tc>
          <w:tcPr>
            <w:tcW w:w="4139" w:type="dxa"/>
            <w:vAlign w:val="center"/>
          </w:tcPr>
          <w:p w14:paraId="258E4BEF" w14:textId="08DEFEFC" w:rsidR="00167219" w:rsidRDefault="00167219" w:rsidP="00167219">
            <w:pPr>
              <w:widowControl/>
              <w:jc w:val="center"/>
              <w:rPr>
                <w:rFonts w:ascii="Times New Roman" w:hAnsi="Times New Roman" w:cs="Times New Roman"/>
                <w:color w:val="000000"/>
              </w:rPr>
            </w:pPr>
            <w:r>
              <w:rPr>
                <w:rFonts w:ascii="Times New Roman" w:hAnsi="Times New Roman" w:cs="Times New Roman"/>
                <w:color w:val="000000"/>
              </w:rPr>
              <w:t>≤0.10</w:t>
            </w:r>
          </w:p>
        </w:tc>
      </w:tr>
    </w:tbl>
    <w:p w14:paraId="09CE208A" w14:textId="24E6CCFD" w:rsidR="008C3121" w:rsidRDefault="008C3121" w:rsidP="008C3121">
      <w:pPr>
        <w:pStyle w:val="2"/>
        <w:rPr>
          <w:rFonts w:ascii="Times New Roman" w:hAnsi="Times New Roman"/>
        </w:rPr>
      </w:pPr>
      <w:bookmarkStart w:id="295" w:name="_Toc161230414"/>
      <w:bookmarkStart w:id="296" w:name="_Toc57641831"/>
      <w:bookmarkStart w:id="297" w:name="_Toc57619910"/>
      <w:bookmarkStart w:id="298" w:name="_Toc57620236"/>
      <w:bookmarkStart w:id="299" w:name="_Toc58396674"/>
      <w:bookmarkStart w:id="300" w:name="_Toc468443257"/>
      <w:bookmarkStart w:id="301" w:name="_Toc57641539"/>
      <w:r>
        <w:rPr>
          <w:rFonts w:ascii="Times New Roman" w:hAnsi="Times New Roman" w:hint="eastAsia"/>
        </w:rPr>
        <w:t>6</w:t>
      </w:r>
      <w:r>
        <w:rPr>
          <w:rFonts w:ascii="Times New Roman" w:hAnsi="Times New Roman"/>
        </w:rPr>
        <w:t>.</w:t>
      </w:r>
      <w:r w:rsidR="00173A56">
        <w:rPr>
          <w:rFonts w:ascii="Times New Roman" w:hAnsi="Times New Roman"/>
        </w:rPr>
        <w:t xml:space="preserve">6 </w:t>
      </w:r>
      <w:r>
        <w:rPr>
          <w:rFonts w:ascii="Times New Roman" w:hAnsi="Times New Roman"/>
        </w:rPr>
        <w:t>构造要求</w:t>
      </w:r>
      <w:bookmarkEnd w:id="295"/>
      <w:r>
        <w:rPr>
          <w:rFonts w:ascii="Times New Roman" w:hAnsi="Times New Roman"/>
        </w:rPr>
        <w:fldChar w:fldCharType="begin"/>
      </w:r>
      <w:r>
        <w:rPr>
          <w:rFonts w:ascii="Times New Roman" w:hAnsi="Times New Roman"/>
        </w:rPr>
        <w:instrText xml:space="preserve"> TC  "4.2 Construction requirements" \l 2 </w:instrText>
      </w:r>
      <w:r>
        <w:rPr>
          <w:rFonts w:ascii="Times New Roman" w:hAnsi="Times New Roman"/>
        </w:rPr>
        <w:fldChar w:fldCharType="end"/>
      </w:r>
    </w:p>
    <w:p w14:paraId="43C2F758" w14:textId="4552CC58" w:rsidR="008C3121" w:rsidRDefault="008C3121" w:rsidP="008C3121">
      <w:pPr>
        <w:pStyle w:val="a8"/>
        <w:spacing w:line="360" w:lineRule="auto"/>
        <w:rPr>
          <w:rStyle w:val="afe"/>
          <w:b w:val="0"/>
          <w:bCs w:val="0"/>
          <w:sz w:val="28"/>
          <w:szCs w:val="28"/>
        </w:rPr>
      </w:pPr>
      <w:r>
        <w:rPr>
          <w:rFonts w:hint="eastAsia"/>
          <w:b/>
          <w:sz w:val="28"/>
          <w:szCs w:val="28"/>
        </w:rPr>
        <w:t>6</w:t>
      </w:r>
      <w:r>
        <w:rPr>
          <w:b/>
          <w:sz w:val="28"/>
          <w:szCs w:val="28"/>
        </w:rPr>
        <w:t>.</w:t>
      </w:r>
      <w:r w:rsidR="00173A56">
        <w:rPr>
          <w:b/>
          <w:sz w:val="28"/>
          <w:szCs w:val="28"/>
        </w:rPr>
        <w:t>6</w:t>
      </w:r>
      <w:r>
        <w:rPr>
          <w:b/>
          <w:sz w:val="28"/>
          <w:szCs w:val="28"/>
        </w:rPr>
        <w:t xml:space="preserve">.1 </w:t>
      </w:r>
      <w:r>
        <w:rPr>
          <w:rStyle w:val="afe"/>
          <w:b w:val="0"/>
          <w:bCs w:val="0"/>
          <w:sz w:val="28"/>
          <w:szCs w:val="28"/>
        </w:rPr>
        <w:t>框架柱长细比应符合下列要求：</w:t>
      </w:r>
    </w:p>
    <w:p w14:paraId="2997C110" w14:textId="5B1FC1CD" w:rsidR="008C3121" w:rsidRDefault="00173A56" w:rsidP="008C3121">
      <w:pPr>
        <w:pStyle w:val="a8"/>
        <w:ind w:firstLineChars="200" w:firstLine="560"/>
        <w:rPr>
          <w:b/>
          <w:bCs/>
        </w:rPr>
      </w:pPr>
      <w:r w:rsidRPr="00574593">
        <w:rPr>
          <w:sz w:val="28"/>
          <w:szCs w:val="28"/>
        </w:rPr>
        <w:t>a)</w:t>
      </w:r>
      <w:r>
        <w:rPr>
          <w:b/>
          <w:bCs/>
          <w:sz w:val="28"/>
          <w:szCs w:val="28"/>
        </w:rPr>
        <w:t xml:space="preserve"> </w:t>
      </w:r>
      <w:r w:rsidR="008C3121">
        <w:rPr>
          <w:sz w:val="28"/>
          <w:szCs w:val="28"/>
        </w:rPr>
        <w:t>多层</w:t>
      </w:r>
      <w:proofErr w:type="gramStart"/>
      <w:r w:rsidR="0089485D">
        <w:rPr>
          <w:sz w:val="28"/>
          <w:szCs w:val="28"/>
        </w:rPr>
        <w:t>单元式竹缠绕</w:t>
      </w:r>
      <w:proofErr w:type="gramEnd"/>
      <w:r w:rsidR="0089485D">
        <w:rPr>
          <w:sz w:val="28"/>
          <w:szCs w:val="28"/>
        </w:rPr>
        <w:t>房屋</w:t>
      </w:r>
      <w:r w:rsidR="008C3121">
        <w:rPr>
          <w:sz w:val="28"/>
          <w:szCs w:val="28"/>
        </w:rPr>
        <w:t>或非抗震设防的多层</w:t>
      </w:r>
      <w:proofErr w:type="gramStart"/>
      <w:r w:rsidR="0089485D">
        <w:rPr>
          <w:sz w:val="28"/>
          <w:szCs w:val="28"/>
        </w:rPr>
        <w:t>单元式竹缠绕</w:t>
      </w:r>
      <w:proofErr w:type="gramEnd"/>
      <w:r w:rsidR="0089485D">
        <w:rPr>
          <w:sz w:val="28"/>
          <w:szCs w:val="28"/>
        </w:rPr>
        <w:t>房屋</w:t>
      </w:r>
      <w:r w:rsidR="008C3121">
        <w:rPr>
          <w:sz w:val="28"/>
          <w:szCs w:val="28"/>
        </w:rPr>
        <w:t>的框架柱长细比不应大于</w:t>
      </w:r>
      <m:oMath>
        <m:r>
          <w:rPr>
            <w:rFonts w:ascii="Cambria Math" w:hAnsi="Cambria Math"/>
            <w:sz w:val="28"/>
            <w:szCs w:val="28"/>
          </w:rPr>
          <m:t>150</m:t>
        </m:r>
        <m:rad>
          <m:radPr>
            <m:degHide m:val="1"/>
            <m:ctrlPr>
              <w:rPr>
                <w:rFonts w:ascii="Cambria Math" w:hAnsi="Cambria Math"/>
                <w:i/>
                <w:sz w:val="28"/>
                <w:szCs w:val="28"/>
              </w:rPr>
            </m:ctrlPr>
          </m:radPr>
          <m:deg/>
          <m:e>
            <m:r>
              <w:rPr>
                <w:rFonts w:ascii="Cambria Math" w:hAnsi="Cambria Math"/>
                <w:sz w:val="28"/>
                <w:szCs w:val="28"/>
              </w:rPr>
              <m:t>235/</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y</m:t>
                </m:r>
              </m:sub>
            </m:sSub>
          </m:e>
        </m:rad>
      </m:oMath>
      <w:r w:rsidR="00167219">
        <w:rPr>
          <w:rFonts w:hint="eastAsia"/>
          <w:sz w:val="28"/>
          <w:szCs w:val="28"/>
        </w:rPr>
        <w:t>。</w:t>
      </w:r>
    </w:p>
    <w:p w14:paraId="3DD65156" w14:textId="7242F0D9" w:rsidR="008C3121" w:rsidRDefault="00173A56" w:rsidP="008C3121">
      <w:pPr>
        <w:ind w:firstLineChars="200" w:firstLine="560"/>
        <w:jc w:val="left"/>
        <w:rPr>
          <w:rStyle w:val="afe"/>
          <w:rFonts w:ascii="Times New Roman" w:hAnsi="Times New Roman"/>
          <w:b w:val="0"/>
          <w:bCs w:val="0"/>
          <w:sz w:val="28"/>
          <w:szCs w:val="28"/>
        </w:rPr>
      </w:pPr>
      <w:r w:rsidRPr="00574593">
        <w:rPr>
          <w:rStyle w:val="afe"/>
          <w:rFonts w:ascii="Times New Roman" w:hAnsi="Times New Roman"/>
          <w:b w:val="0"/>
          <w:bCs w:val="0"/>
          <w:sz w:val="28"/>
          <w:szCs w:val="28"/>
        </w:rPr>
        <w:t>b)</w:t>
      </w:r>
      <w:r>
        <w:rPr>
          <w:rStyle w:val="afe"/>
          <w:rFonts w:ascii="Times New Roman" w:hAnsi="Times New Roman"/>
          <w:sz w:val="28"/>
          <w:szCs w:val="28"/>
        </w:rPr>
        <w:t xml:space="preserve"> </w:t>
      </w:r>
      <w:r w:rsidR="008C3121">
        <w:rPr>
          <w:rStyle w:val="afe"/>
          <w:rFonts w:ascii="Times New Roman" w:hAnsi="Times New Roman"/>
          <w:b w:val="0"/>
          <w:bCs w:val="0"/>
          <w:sz w:val="28"/>
          <w:szCs w:val="28"/>
        </w:rPr>
        <w:t>需要进行抗震验算的多层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8C3121">
        <w:rPr>
          <w:rStyle w:val="afe"/>
          <w:rFonts w:ascii="Times New Roman" w:hAnsi="Times New Roman"/>
          <w:b w:val="0"/>
          <w:bCs w:val="0"/>
          <w:sz w:val="28"/>
          <w:szCs w:val="28"/>
        </w:rPr>
        <w:t>的框架柱长细比不应大于</w:t>
      </w:r>
      <m:oMath>
        <m:r>
          <w:rPr>
            <w:rStyle w:val="afe"/>
            <w:rFonts w:ascii="Cambria Math" w:hAnsi="Cambria Math"/>
            <w:sz w:val="28"/>
            <w:szCs w:val="28"/>
          </w:rPr>
          <m:t>120</m:t>
        </m:r>
        <m:rad>
          <m:radPr>
            <m:degHide m:val="1"/>
            <m:ctrlPr>
              <w:rPr>
                <w:rStyle w:val="afe"/>
                <w:rFonts w:ascii="Cambria Math" w:hAnsi="Cambria Math"/>
                <w:b w:val="0"/>
                <w:bCs w:val="0"/>
                <w:i/>
                <w:sz w:val="28"/>
                <w:szCs w:val="28"/>
              </w:rPr>
            </m:ctrlPr>
          </m:radPr>
          <m:deg/>
          <m:e>
            <m:r>
              <w:rPr>
                <w:rStyle w:val="afe"/>
                <w:rFonts w:ascii="Cambria Math" w:hAnsi="Cambria Math"/>
                <w:sz w:val="28"/>
                <w:szCs w:val="28"/>
              </w:rPr>
              <m:t>235/</m:t>
            </m:r>
            <m:sSub>
              <m:sSubPr>
                <m:ctrlPr>
                  <w:rPr>
                    <w:rStyle w:val="afe"/>
                    <w:rFonts w:ascii="Cambria Math" w:hAnsi="Cambria Math"/>
                    <w:b w:val="0"/>
                    <w:bCs w:val="0"/>
                    <w:i/>
                    <w:sz w:val="28"/>
                    <w:szCs w:val="28"/>
                  </w:rPr>
                </m:ctrlPr>
              </m:sSubPr>
              <m:e>
                <m:r>
                  <w:rPr>
                    <w:rStyle w:val="afe"/>
                    <w:rFonts w:ascii="Cambria Math" w:hAnsi="Cambria Math"/>
                    <w:sz w:val="28"/>
                    <w:szCs w:val="28"/>
                  </w:rPr>
                  <m:t>f</m:t>
                </m:r>
              </m:e>
              <m:sub>
                <m:r>
                  <w:rPr>
                    <w:rStyle w:val="afe"/>
                    <w:rFonts w:ascii="Cambria Math" w:hAnsi="Cambria Math"/>
                    <w:sz w:val="28"/>
                    <w:szCs w:val="28"/>
                  </w:rPr>
                  <m:t>y</m:t>
                </m:r>
              </m:sub>
            </m:sSub>
          </m:e>
        </m:rad>
      </m:oMath>
      <w:r w:rsidR="008C3121">
        <w:rPr>
          <w:rStyle w:val="afe"/>
          <w:rFonts w:ascii="Times New Roman" w:hAnsi="Times New Roman" w:hint="eastAsia"/>
          <w:b w:val="0"/>
          <w:bCs w:val="0"/>
          <w:sz w:val="28"/>
          <w:szCs w:val="28"/>
        </w:rPr>
        <w:t>。</w:t>
      </w:r>
    </w:p>
    <w:p w14:paraId="61FB37DE" w14:textId="07A5BA1C" w:rsidR="008C3121" w:rsidRDefault="008C3121" w:rsidP="008C3121">
      <w:pPr>
        <w:pStyle w:val="a8"/>
        <w:spacing w:line="360" w:lineRule="auto"/>
        <w:rPr>
          <w:rStyle w:val="afe"/>
          <w:b w:val="0"/>
          <w:bCs w:val="0"/>
          <w:sz w:val="28"/>
          <w:szCs w:val="28"/>
        </w:rPr>
      </w:pPr>
      <w:r>
        <w:rPr>
          <w:rFonts w:hint="eastAsia"/>
          <w:b/>
          <w:sz w:val="28"/>
          <w:szCs w:val="28"/>
        </w:rPr>
        <w:t>6</w:t>
      </w:r>
      <w:r>
        <w:rPr>
          <w:b/>
          <w:sz w:val="28"/>
          <w:szCs w:val="28"/>
        </w:rPr>
        <w:t>.</w:t>
      </w:r>
      <w:r>
        <w:rPr>
          <w:rFonts w:hint="eastAsia"/>
          <w:b/>
          <w:sz w:val="28"/>
          <w:szCs w:val="28"/>
        </w:rPr>
        <w:t>7</w:t>
      </w:r>
      <w:r>
        <w:rPr>
          <w:b/>
          <w:sz w:val="28"/>
          <w:szCs w:val="28"/>
        </w:rPr>
        <w:t xml:space="preserve">.2 </w:t>
      </w:r>
      <w:r>
        <w:rPr>
          <w:rStyle w:val="afe"/>
          <w:b w:val="0"/>
          <w:bCs w:val="0"/>
          <w:sz w:val="28"/>
          <w:szCs w:val="28"/>
        </w:rPr>
        <w:t>中心支撑的长细比应符合下列要求：</w:t>
      </w:r>
    </w:p>
    <w:p w14:paraId="7D9B2180" w14:textId="13B43698" w:rsidR="008C3121" w:rsidRDefault="00173A56" w:rsidP="008C3121">
      <w:pPr>
        <w:ind w:firstLineChars="200" w:firstLine="560"/>
        <w:jc w:val="left"/>
        <w:rPr>
          <w:rFonts w:ascii="Times New Roman" w:hAnsi="Times New Roman" w:cs="Times New Roman"/>
          <w:sz w:val="28"/>
          <w:szCs w:val="28"/>
        </w:rPr>
      </w:pPr>
      <w:r w:rsidRPr="00574593">
        <w:rPr>
          <w:rStyle w:val="afe"/>
          <w:rFonts w:ascii="Times New Roman" w:hAnsi="Times New Roman"/>
          <w:b w:val="0"/>
          <w:bCs w:val="0"/>
          <w:sz w:val="28"/>
          <w:szCs w:val="28"/>
        </w:rPr>
        <w:t>a)</w:t>
      </w:r>
      <w:r w:rsidRPr="00173A56">
        <w:rPr>
          <w:rStyle w:val="afe"/>
          <w:rFonts w:ascii="Times New Roman" w:hAnsi="Times New Roman"/>
          <w:b w:val="0"/>
          <w:bCs w:val="0"/>
          <w:sz w:val="28"/>
          <w:szCs w:val="28"/>
        </w:rPr>
        <w:t xml:space="preserve"> </w:t>
      </w:r>
      <w:r w:rsidR="008C3121">
        <w:rPr>
          <w:rStyle w:val="afe"/>
          <w:rFonts w:ascii="Times New Roman" w:hAnsi="Times New Roman"/>
          <w:b w:val="0"/>
          <w:bCs w:val="0"/>
          <w:sz w:val="28"/>
          <w:szCs w:val="28"/>
        </w:rPr>
        <w:t>多层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8C3121">
        <w:rPr>
          <w:rStyle w:val="afe"/>
          <w:rFonts w:ascii="Times New Roman" w:hAnsi="Times New Roman"/>
          <w:b w:val="0"/>
          <w:bCs w:val="0"/>
          <w:sz w:val="28"/>
          <w:szCs w:val="28"/>
        </w:rPr>
        <w:t>或非抗震设防的多层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8C3121">
        <w:rPr>
          <w:rStyle w:val="afe"/>
          <w:rFonts w:ascii="Times New Roman" w:hAnsi="Times New Roman"/>
          <w:b w:val="0"/>
          <w:bCs w:val="0"/>
          <w:sz w:val="28"/>
          <w:szCs w:val="28"/>
        </w:rPr>
        <w:t>的支撑构件长细比，按受压设计时不宜大于</w:t>
      </w:r>
      <m:oMath>
        <m:r>
          <w:rPr>
            <w:rFonts w:ascii="Cambria Math" w:hAnsi="Cambria Math" w:cs="Times New Roman"/>
            <w:sz w:val="28"/>
            <w:szCs w:val="28"/>
          </w:rPr>
          <m:t>180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m:t>
                </m:r>
              </m:sub>
            </m:sSub>
          </m:e>
        </m:rad>
      </m:oMath>
      <w:r w:rsidR="00167219">
        <w:rPr>
          <w:rFonts w:ascii="Times New Roman" w:hAnsi="Times New Roman" w:cs="Times New Roman" w:hint="eastAsia"/>
          <w:sz w:val="28"/>
          <w:szCs w:val="28"/>
        </w:rPr>
        <w:t>。</w:t>
      </w:r>
    </w:p>
    <w:p w14:paraId="4361343F" w14:textId="0D434B25" w:rsidR="008C3121" w:rsidRDefault="00173A56" w:rsidP="008C3121">
      <w:pPr>
        <w:ind w:firstLineChars="200" w:firstLine="560"/>
        <w:jc w:val="left"/>
        <w:rPr>
          <w:rStyle w:val="afe"/>
          <w:rFonts w:ascii="Times New Roman" w:hAnsi="Times New Roman"/>
          <w:b w:val="0"/>
          <w:bCs w:val="0"/>
          <w:sz w:val="28"/>
          <w:szCs w:val="28"/>
        </w:rPr>
      </w:pPr>
      <w:r w:rsidRPr="00574593">
        <w:rPr>
          <w:rStyle w:val="afe"/>
          <w:rFonts w:ascii="Times New Roman" w:hAnsi="Times New Roman"/>
          <w:b w:val="0"/>
          <w:bCs w:val="0"/>
          <w:sz w:val="28"/>
          <w:szCs w:val="28"/>
        </w:rPr>
        <w:lastRenderedPageBreak/>
        <w:t>b)</w:t>
      </w:r>
      <w:r>
        <w:rPr>
          <w:rStyle w:val="afe"/>
          <w:rFonts w:ascii="Times New Roman" w:hAnsi="Times New Roman"/>
          <w:b w:val="0"/>
          <w:bCs w:val="0"/>
          <w:sz w:val="28"/>
          <w:szCs w:val="28"/>
        </w:rPr>
        <w:t xml:space="preserve"> </w:t>
      </w:r>
      <w:r w:rsidR="008C3121">
        <w:rPr>
          <w:rStyle w:val="afe"/>
          <w:rFonts w:ascii="Times New Roman" w:hAnsi="Times New Roman"/>
          <w:b w:val="0"/>
          <w:bCs w:val="0"/>
          <w:sz w:val="28"/>
          <w:szCs w:val="28"/>
        </w:rPr>
        <w:t>需要进行抗震验算的多层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8C3121">
        <w:rPr>
          <w:rStyle w:val="afe"/>
          <w:rFonts w:ascii="Times New Roman" w:hAnsi="Times New Roman"/>
          <w:b w:val="0"/>
          <w:bCs w:val="0"/>
          <w:sz w:val="28"/>
          <w:szCs w:val="28"/>
        </w:rPr>
        <w:t>的支撑构件长细比，按受压设计时不宜大于</w:t>
      </w:r>
      <m:oMath>
        <m:r>
          <w:rPr>
            <w:rFonts w:ascii="Cambria Math" w:hAnsi="Cambria Math" w:cs="Times New Roman"/>
            <w:sz w:val="28"/>
            <w:szCs w:val="28"/>
          </w:rPr>
          <m:t>150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m:t>
                </m:r>
              </m:sub>
            </m:sSub>
          </m:e>
        </m:rad>
      </m:oMath>
      <w:r w:rsidR="00167219">
        <w:rPr>
          <w:rFonts w:ascii="Times New Roman" w:hAnsi="Times New Roman" w:cs="Times New Roman" w:hint="eastAsia"/>
          <w:sz w:val="28"/>
          <w:szCs w:val="28"/>
        </w:rPr>
        <w:t>。</w:t>
      </w:r>
    </w:p>
    <w:p w14:paraId="031E1B66" w14:textId="237E6F84" w:rsidR="008C3121" w:rsidRDefault="00173A56" w:rsidP="008C3121">
      <w:pPr>
        <w:pStyle w:val="a8"/>
        <w:ind w:firstLineChars="200" w:firstLine="560"/>
        <w:rPr>
          <w:sz w:val="28"/>
          <w:szCs w:val="28"/>
        </w:rPr>
      </w:pPr>
      <w:r w:rsidRPr="00574593">
        <w:rPr>
          <w:sz w:val="28"/>
          <w:szCs w:val="28"/>
        </w:rPr>
        <w:t>c)</w:t>
      </w:r>
      <w:r>
        <w:rPr>
          <w:sz w:val="28"/>
          <w:szCs w:val="28"/>
        </w:rPr>
        <w:t xml:space="preserve"> </w:t>
      </w:r>
      <w:r w:rsidR="008C3121">
        <w:rPr>
          <w:sz w:val="28"/>
          <w:szCs w:val="28"/>
        </w:rPr>
        <w:t>当采用拉杆时，其长细比不宜大于</w:t>
      </w:r>
      <m:oMath>
        <m:r>
          <w:rPr>
            <w:rStyle w:val="afe"/>
            <w:rFonts w:ascii="Cambria Math" w:hAnsi="Cambria Math"/>
            <w:sz w:val="28"/>
            <w:szCs w:val="28"/>
          </w:rPr>
          <m:t>250</m:t>
        </m:r>
        <m:rad>
          <m:radPr>
            <m:degHide m:val="1"/>
            <m:ctrlPr>
              <w:rPr>
                <w:rStyle w:val="afe"/>
                <w:rFonts w:ascii="Cambria Math" w:hAnsi="Cambria Math"/>
                <w:b w:val="0"/>
                <w:bCs w:val="0"/>
                <w:i/>
                <w:sz w:val="28"/>
                <w:szCs w:val="28"/>
              </w:rPr>
            </m:ctrlPr>
          </m:radPr>
          <m:deg/>
          <m:e>
            <m:r>
              <w:rPr>
                <w:rStyle w:val="afe"/>
                <w:rFonts w:ascii="Cambria Math" w:hAnsi="Cambria Math"/>
                <w:sz w:val="28"/>
                <w:szCs w:val="28"/>
              </w:rPr>
              <m:t>235/</m:t>
            </m:r>
            <m:sSub>
              <m:sSubPr>
                <m:ctrlPr>
                  <w:rPr>
                    <w:rStyle w:val="afe"/>
                    <w:rFonts w:ascii="Cambria Math" w:hAnsi="Cambria Math"/>
                    <w:b w:val="0"/>
                    <w:bCs w:val="0"/>
                    <w:i/>
                    <w:sz w:val="28"/>
                    <w:szCs w:val="28"/>
                  </w:rPr>
                </m:ctrlPr>
              </m:sSubPr>
              <m:e>
                <m:r>
                  <w:rPr>
                    <w:rStyle w:val="afe"/>
                    <w:rFonts w:ascii="Cambria Math" w:hAnsi="Cambria Math"/>
                    <w:sz w:val="28"/>
                    <w:szCs w:val="28"/>
                  </w:rPr>
                  <m:t>f</m:t>
                </m:r>
              </m:e>
              <m:sub>
                <m:r>
                  <w:rPr>
                    <w:rStyle w:val="afe"/>
                    <w:rFonts w:ascii="Cambria Math" w:hAnsi="Cambria Math"/>
                    <w:sz w:val="28"/>
                    <w:szCs w:val="28"/>
                  </w:rPr>
                  <m:t>y</m:t>
                </m:r>
              </m:sub>
            </m:sSub>
          </m:e>
        </m:rad>
      </m:oMath>
      <w:r w:rsidR="008C3121">
        <w:rPr>
          <w:rStyle w:val="afe"/>
          <w:b w:val="0"/>
          <w:bCs w:val="0"/>
          <w:sz w:val="28"/>
          <w:szCs w:val="28"/>
        </w:rPr>
        <w:t>，</w:t>
      </w:r>
      <w:r w:rsidR="008C3121">
        <w:rPr>
          <w:sz w:val="28"/>
          <w:szCs w:val="28"/>
        </w:rPr>
        <w:t>但对张紧拉杆可不受此限制。</w:t>
      </w:r>
    </w:p>
    <w:p w14:paraId="350DC89C" w14:textId="120300A3" w:rsidR="008C3121" w:rsidRDefault="008C3121" w:rsidP="008C3121">
      <w:pPr>
        <w:pStyle w:val="a8"/>
        <w:spacing w:line="360" w:lineRule="auto"/>
      </w:pPr>
      <w:r>
        <w:rPr>
          <w:rFonts w:hint="eastAsia"/>
          <w:b/>
          <w:sz w:val="28"/>
          <w:szCs w:val="28"/>
        </w:rPr>
        <w:t>6</w:t>
      </w:r>
      <w:r>
        <w:rPr>
          <w:b/>
          <w:sz w:val="28"/>
          <w:szCs w:val="28"/>
        </w:rPr>
        <w:t>.</w:t>
      </w:r>
      <w:r>
        <w:rPr>
          <w:rFonts w:hint="eastAsia"/>
          <w:b/>
          <w:sz w:val="28"/>
          <w:szCs w:val="28"/>
        </w:rPr>
        <w:t>7</w:t>
      </w:r>
      <w:r>
        <w:rPr>
          <w:b/>
          <w:sz w:val="28"/>
          <w:szCs w:val="28"/>
        </w:rPr>
        <w:t>.3</w:t>
      </w:r>
      <w:r>
        <w:rPr>
          <w:rStyle w:val="afe"/>
          <w:b w:val="0"/>
          <w:bCs w:val="0"/>
          <w:sz w:val="28"/>
          <w:szCs w:val="28"/>
        </w:rPr>
        <w:t xml:space="preserve"> </w:t>
      </w:r>
      <w:r>
        <w:rPr>
          <w:sz w:val="28"/>
          <w:szCs w:val="28"/>
        </w:rPr>
        <w:t>框架柱构件的板件宽厚比限值应符合下列要求：</w:t>
      </w:r>
    </w:p>
    <w:p w14:paraId="6CD5D71F" w14:textId="7E2FD48B" w:rsidR="008C3121" w:rsidRDefault="00173A56" w:rsidP="008C3121">
      <w:pPr>
        <w:pStyle w:val="a8"/>
        <w:ind w:firstLineChars="200" w:firstLine="560"/>
        <w:rPr>
          <w:rStyle w:val="afe"/>
          <w:b w:val="0"/>
          <w:bCs w:val="0"/>
          <w:sz w:val="28"/>
          <w:szCs w:val="28"/>
        </w:rPr>
      </w:pPr>
      <w:r w:rsidRPr="00574593">
        <w:rPr>
          <w:rStyle w:val="afe"/>
          <w:b w:val="0"/>
          <w:bCs w:val="0"/>
          <w:sz w:val="28"/>
          <w:szCs w:val="28"/>
        </w:rPr>
        <w:t>a)</w:t>
      </w:r>
      <w:r w:rsidRPr="00173A56">
        <w:rPr>
          <w:rStyle w:val="afe"/>
          <w:b w:val="0"/>
          <w:bCs w:val="0"/>
          <w:sz w:val="28"/>
          <w:szCs w:val="28"/>
        </w:rPr>
        <w:t xml:space="preserve"> </w:t>
      </w:r>
      <w:r w:rsidR="008C3121">
        <w:rPr>
          <w:rStyle w:val="afe"/>
          <w:b w:val="0"/>
          <w:bCs w:val="0"/>
          <w:sz w:val="28"/>
          <w:szCs w:val="28"/>
        </w:rPr>
        <w:t>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或非抗震设防的多层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的框架柱，其板件宽厚比限值应按现行国家标准《钢结构设计</w:t>
      </w:r>
      <w:r w:rsidR="009C4782">
        <w:rPr>
          <w:rStyle w:val="afe"/>
          <w:rFonts w:hint="eastAsia"/>
          <w:b w:val="0"/>
          <w:bCs w:val="0"/>
          <w:sz w:val="28"/>
          <w:szCs w:val="28"/>
        </w:rPr>
        <w:t>标准</w:t>
      </w:r>
      <w:r w:rsidR="008C3121">
        <w:rPr>
          <w:rStyle w:val="afe"/>
          <w:b w:val="0"/>
          <w:bCs w:val="0"/>
          <w:sz w:val="28"/>
          <w:szCs w:val="28"/>
        </w:rPr>
        <w:t>》</w:t>
      </w:r>
      <w:r w:rsidR="008C3121">
        <w:rPr>
          <w:rStyle w:val="afe"/>
          <w:b w:val="0"/>
          <w:bCs w:val="0"/>
          <w:sz w:val="28"/>
          <w:szCs w:val="28"/>
        </w:rPr>
        <w:t>GB 50017</w:t>
      </w:r>
      <w:r w:rsidR="008C3121">
        <w:rPr>
          <w:rStyle w:val="afe"/>
          <w:b w:val="0"/>
          <w:bCs w:val="0"/>
          <w:sz w:val="28"/>
          <w:szCs w:val="28"/>
        </w:rPr>
        <w:t>有关受压构件局部稳定的规定确定</w:t>
      </w:r>
      <w:r w:rsidR="00167219">
        <w:rPr>
          <w:rStyle w:val="afe"/>
          <w:rFonts w:hint="eastAsia"/>
          <w:b w:val="0"/>
          <w:bCs w:val="0"/>
          <w:sz w:val="28"/>
          <w:szCs w:val="28"/>
        </w:rPr>
        <w:t>。</w:t>
      </w:r>
    </w:p>
    <w:p w14:paraId="62AAB7EC" w14:textId="080FBE67" w:rsidR="008C3121" w:rsidRDefault="00173A56" w:rsidP="008C3121">
      <w:pPr>
        <w:pStyle w:val="a8"/>
        <w:ind w:firstLineChars="200" w:firstLine="560"/>
        <w:rPr>
          <w:sz w:val="28"/>
          <w:szCs w:val="28"/>
        </w:rPr>
      </w:pPr>
      <w:r w:rsidRPr="00574593">
        <w:rPr>
          <w:rStyle w:val="afe"/>
          <w:b w:val="0"/>
          <w:bCs w:val="0"/>
          <w:sz w:val="28"/>
          <w:szCs w:val="28"/>
        </w:rPr>
        <w:t>b)</w:t>
      </w:r>
      <w:r>
        <w:rPr>
          <w:rStyle w:val="afe"/>
          <w:b w:val="0"/>
          <w:bCs w:val="0"/>
          <w:sz w:val="28"/>
          <w:szCs w:val="28"/>
        </w:rPr>
        <w:t xml:space="preserve"> </w:t>
      </w:r>
      <w:r w:rsidR="008C3121">
        <w:rPr>
          <w:rStyle w:val="afe"/>
          <w:b w:val="0"/>
          <w:bCs w:val="0"/>
          <w:sz w:val="28"/>
          <w:szCs w:val="28"/>
        </w:rPr>
        <w:t>需要进行抗震验算的多层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中的</w:t>
      </w:r>
      <w:r w:rsidR="008C3121">
        <w:rPr>
          <w:rStyle w:val="afe"/>
          <w:b w:val="0"/>
          <w:bCs w:val="0"/>
          <w:sz w:val="28"/>
          <w:szCs w:val="28"/>
        </w:rPr>
        <w:t>H</w:t>
      </w:r>
      <w:r w:rsidR="008C3121">
        <w:rPr>
          <w:rStyle w:val="afe"/>
          <w:b w:val="0"/>
          <w:bCs w:val="0"/>
          <w:sz w:val="28"/>
          <w:szCs w:val="28"/>
        </w:rPr>
        <w:t>形截面框架柱，其板件宽厚比限值可按下列公式计算确定，但不应大于现行国家标准《钢结构设计</w:t>
      </w:r>
      <w:r w:rsidR="009C4782">
        <w:rPr>
          <w:rStyle w:val="afe"/>
          <w:rFonts w:hint="eastAsia"/>
          <w:b w:val="0"/>
          <w:bCs w:val="0"/>
          <w:sz w:val="28"/>
          <w:szCs w:val="28"/>
        </w:rPr>
        <w:t>标准</w:t>
      </w:r>
      <w:r w:rsidR="008C3121">
        <w:rPr>
          <w:rStyle w:val="afe"/>
          <w:b w:val="0"/>
          <w:bCs w:val="0"/>
          <w:sz w:val="28"/>
          <w:szCs w:val="28"/>
        </w:rPr>
        <w:t>》</w:t>
      </w:r>
      <w:r w:rsidR="008C3121">
        <w:rPr>
          <w:rStyle w:val="afe"/>
          <w:b w:val="0"/>
          <w:bCs w:val="0"/>
          <w:sz w:val="28"/>
          <w:szCs w:val="28"/>
        </w:rPr>
        <w:t>GB 50017</w:t>
      </w:r>
      <w:r w:rsidR="008C3121">
        <w:rPr>
          <w:rStyle w:val="afe"/>
          <w:b w:val="0"/>
          <w:bCs w:val="0"/>
          <w:sz w:val="28"/>
          <w:szCs w:val="28"/>
        </w:rPr>
        <w:t>规定的限值。</w:t>
      </w:r>
    </w:p>
    <w:p w14:paraId="4A5EB5B8" w14:textId="77777777" w:rsidR="008C3121" w:rsidRDefault="008C3121" w:rsidP="008C3121">
      <w:pPr>
        <w:spacing w:beforeLines="50" w:before="156" w:afterLines="50" w:after="156"/>
        <w:ind w:left="560" w:hangingChars="200" w:hanging="560"/>
        <w:jc w:val="lef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）当</w:t>
      </w:r>
      <m:oMath>
        <m:r>
          <w:rPr>
            <w:rFonts w:ascii="Cambria Math" w:hAnsi="Cambria Math" w:cs="Times New Roman"/>
            <w:sz w:val="28"/>
            <w:szCs w:val="28"/>
          </w:rPr>
          <m:t>0≤</m:t>
        </m:r>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N</m:t>
            </m:r>
          </m:sub>
        </m:sSub>
        <m:r>
          <w:rPr>
            <w:rFonts w:ascii="Cambria Math" w:hAnsi="Cambria Math" w:cs="Times New Roman"/>
            <w:sz w:val="28"/>
            <w:szCs w:val="28"/>
          </w:rPr>
          <m:t>&lt;0.2</m:t>
        </m:r>
      </m:oMath>
      <w:r>
        <w:rPr>
          <w:rFonts w:ascii="Times New Roman" w:hAnsi="Times New Roman" w:cs="Times New Roman"/>
          <w:sz w:val="28"/>
          <w:szCs w:val="28"/>
        </w:rPr>
        <w:t>时：</w:t>
      </w:r>
      <m:oMath>
        <m:f>
          <m:fPr>
            <m:ctrlPr>
              <w:rPr>
                <w:rFonts w:ascii="Cambria Math" w:hAnsi="Cambria Math" w:cs="Times New Roman"/>
                <w:i/>
                <w:sz w:val="28"/>
                <w:szCs w:val="28"/>
              </w:rPr>
            </m:ctrlPr>
          </m:fPr>
          <m:num>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r>
              <w:rPr>
                <w:rFonts w:ascii="Cambria Math" w:hAnsi="Cambria Math" w:cs="Times New Roman"/>
                <w:sz w:val="28"/>
                <w:szCs w:val="28"/>
              </w:rPr>
              <m:t>15</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yf</m:t>
                    </m:r>
                  </m:sub>
                </m:sSub>
              </m:e>
            </m:rad>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
              <w:rPr>
                <w:rFonts w:ascii="Cambria Math" w:hAnsi="Cambria Math" w:cs="Times New Roman"/>
                <w:sz w:val="28"/>
                <w:szCs w:val="28"/>
              </w:rPr>
              <m:t>650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≤1</m:t>
        </m:r>
      </m:oMath>
      <w:r>
        <w:rPr>
          <w:rFonts w:ascii="Times New Roman" w:hAnsi="Times New Roman" w:cs="Times New Roman"/>
          <w:sz w:val="28"/>
          <w:szCs w:val="28"/>
        </w:rPr>
        <w:t>，且</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
              <w:rPr>
                <w:rFonts w:ascii="Cambria Math" w:hAnsi="Cambria Math" w:cs="Times New Roman"/>
                <w:sz w:val="28"/>
                <w:szCs w:val="28"/>
              </w:rPr>
              <m:t>650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≤130</m:t>
        </m:r>
      </m:oMath>
    </w:p>
    <w:p w14:paraId="2E6E3DA5" w14:textId="77777777" w:rsidR="008C3121" w:rsidRDefault="008C3121" w:rsidP="008C3121">
      <w:pPr>
        <w:spacing w:beforeLines="50" w:before="156" w:afterLines="50" w:after="156"/>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）当</w:t>
      </w:r>
      <m:oMath>
        <m:r>
          <w:rPr>
            <w:rFonts w:ascii="Cambria Math" w:hAnsi="Cambria Math" w:cs="Times New Roman"/>
            <w:sz w:val="28"/>
            <w:szCs w:val="28"/>
          </w:rPr>
          <m:t>0.2≤</m:t>
        </m:r>
        <m:sSub>
          <m:sSubPr>
            <m:ctrlPr>
              <w:rPr>
                <w:rFonts w:ascii="Cambria Math" w:hAnsi="Cambria Math"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N</m:t>
            </m:r>
          </m:sub>
        </m:sSub>
        <m:r>
          <w:rPr>
            <w:rFonts w:ascii="Cambria Math" w:hAnsi="Cambria Math" w:cs="Times New Roman"/>
            <w:sz w:val="28"/>
            <w:szCs w:val="28"/>
          </w:rPr>
          <m:t>&lt;0.4</m:t>
        </m:r>
      </m:oMath>
      <w:r>
        <w:rPr>
          <w:rFonts w:ascii="Times New Roman" w:hAnsi="Times New Roman" w:cs="Times New Roman"/>
          <w:sz w:val="28"/>
          <w:szCs w:val="28"/>
        </w:rPr>
        <w:t>且</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≤90</m:t>
        </m:r>
      </m:oMath>
      <w:r>
        <w:rPr>
          <w:rFonts w:ascii="Times New Roman" w:hAnsi="Times New Roman" w:cs="Times New Roman"/>
          <w:sz w:val="28"/>
          <w:szCs w:val="28"/>
        </w:rPr>
        <w:t>时：</w:t>
      </w:r>
    </w:p>
    <w:p w14:paraId="563FA8B3" w14:textId="77777777" w:rsidR="008C3121" w:rsidRDefault="008C3121" w:rsidP="008C3121">
      <w:pPr>
        <w:spacing w:beforeLines="50" w:before="156" w:afterLines="50" w:after="156"/>
        <w:ind w:firstLineChars="150" w:firstLine="420"/>
        <w:jc w:val="left"/>
        <w:rPr>
          <w:rFonts w:ascii="Times New Roman" w:hAnsi="Times New Roman" w:cs="Times New Roman"/>
          <w:sz w:val="28"/>
          <w:szCs w:val="28"/>
        </w:rPr>
      </w:pPr>
      <w:r>
        <w:rPr>
          <w:rFonts w:ascii="Times New Roman" w:hAnsi="Times New Roman" w:cs="Times New Roman"/>
          <w:sz w:val="28"/>
          <w:szCs w:val="28"/>
        </w:rPr>
        <w:t>当</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≤70</m:t>
        </m:r>
      </m:oMath>
      <w:r>
        <w:rPr>
          <w:rFonts w:ascii="Times New Roman" w:hAnsi="Times New Roman" w:cs="Times New Roman"/>
          <w:sz w:val="28"/>
          <w:szCs w:val="28"/>
        </w:rPr>
        <w:t>时，</w:t>
      </w:r>
      <m:oMath>
        <m:f>
          <m:fPr>
            <m:ctrlPr>
              <w:rPr>
                <w:rFonts w:ascii="Cambria Math" w:hAnsi="Cambria Math" w:cs="Times New Roman"/>
                <w:i/>
                <w:sz w:val="28"/>
                <w:szCs w:val="28"/>
              </w:rPr>
            </m:ctrlPr>
          </m:fPr>
          <m:num>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r>
              <w:rPr>
                <w:rFonts w:ascii="Cambria Math" w:hAnsi="Cambria Math" w:cs="Times New Roman"/>
                <w:sz w:val="28"/>
                <w:szCs w:val="28"/>
              </w:rPr>
              <m:t>13</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yf</m:t>
                    </m:r>
                  </m:sub>
                </m:sSub>
              </m:e>
            </m:rad>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
              <w:rPr>
                <w:rFonts w:ascii="Cambria Math" w:hAnsi="Cambria Math" w:cs="Times New Roman"/>
                <w:sz w:val="28"/>
                <w:szCs w:val="28"/>
              </w:rPr>
              <m:t>190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≤1</m:t>
        </m:r>
      </m:oMath>
    </w:p>
    <w:p w14:paraId="6337B8FC" w14:textId="77777777" w:rsidR="008C3121" w:rsidRDefault="008C3121" w:rsidP="008C3121">
      <w:pPr>
        <w:spacing w:beforeLines="50" w:before="156" w:afterLines="50" w:after="156"/>
        <w:ind w:firstLineChars="150" w:firstLine="420"/>
        <w:jc w:val="left"/>
        <w:rPr>
          <w:rFonts w:ascii="Times New Roman" w:hAnsi="Times New Roman" w:cs="Times New Roman"/>
          <w:sz w:val="28"/>
          <w:szCs w:val="28"/>
        </w:rPr>
      </w:pPr>
      <w:r>
        <w:rPr>
          <w:rFonts w:ascii="Times New Roman" w:hAnsi="Times New Roman" w:cs="Times New Roman"/>
          <w:sz w:val="28"/>
          <w:szCs w:val="28"/>
        </w:rPr>
        <w:t>当</w:t>
      </w:r>
      <m:oMath>
        <m:r>
          <w:rPr>
            <w:rFonts w:ascii="Cambria Math" w:hAnsi="Cambria Math" w:cs="Times New Roman"/>
            <w:sz w:val="28"/>
            <w:szCs w:val="28"/>
          </w:rPr>
          <m:t>70&lt;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≤90</m:t>
        </m:r>
      </m:oMath>
      <w:r>
        <w:rPr>
          <w:rFonts w:ascii="Times New Roman" w:hAnsi="Times New Roman" w:cs="Times New Roman"/>
          <w:sz w:val="28"/>
          <w:szCs w:val="28"/>
        </w:rPr>
        <w:t>时，</w:t>
      </w:r>
      <m:oMath>
        <m:f>
          <m:fPr>
            <m:ctrlPr>
              <w:rPr>
                <w:rFonts w:ascii="Cambria Math" w:hAnsi="Cambria Math" w:cs="Times New Roman"/>
                <w:i/>
                <w:sz w:val="28"/>
                <w:szCs w:val="28"/>
              </w:rPr>
            </m:ctrlPr>
          </m:fPr>
          <m:num>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r>
              <w:rPr>
                <w:rFonts w:ascii="Cambria Math" w:hAnsi="Cambria Math" w:cs="Times New Roman"/>
                <w:sz w:val="28"/>
                <w:szCs w:val="28"/>
              </w:rPr>
              <m:t>19</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yf</m:t>
                    </m:r>
                  </m:sub>
                </m:sSub>
              </m:e>
            </m:rad>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eastAsia="MS Gothic" w:hAnsi="Cambria Math" w:cs="Times New Roman"/>
                    <w:sz w:val="28"/>
                    <w:szCs w:val="28"/>
                  </w:rPr>
                  <m:t>h</m:t>
                </m:r>
              </m:e>
              <m:sub>
                <m:r>
                  <w:rPr>
                    <w:rFonts w:ascii="Cambria Math" w:hAnsi="Cambria Math" w:cs="Times New Roman"/>
                    <w:sz w:val="28"/>
                    <w:szCs w:val="28"/>
                  </w:rPr>
                  <m:t>w</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w</m:t>
                </m:r>
              </m:sub>
            </m:sSub>
          </m:num>
          <m:den>
            <m:r>
              <w:rPr>
                <w:rFonts w:ascii="Cambria Math" w:hAnsi="Cambria Math" w:cs="Times New Roman"/>
                <w:sz w:val="28"/>
                <w:szCs w:val="28"/>
              </w:rPr>
              <m:t>190</m:t>
            </m:r>
            <m:rad>
              <m:radPr>
                <m:degHide m:val="1"/>
                <m:ctrlPr>
                  <w:rPr>
                    <w:rFonts w:ascii="Cambria Math" w:hAnsi="Cambria Math" w:cs="Times New Roman"/>
                    <w:i/>
                    <w:sz w:val="28"/>
                    <w:szCs w:val="28"/>
                  </w:rPr>
                </m:ctrlPr>
              </m:radPr>
              <m:deg/>
              <m:e>
                <m:r>
                  <w:rPr>
                    <w:rFonts w:ascii="Cambria Math" w:hAnsi="Cambria Math" w:cs="Times New Roman"/>
                    <w:sz w:val="28"/>
                    <w:szCs w:val="28"/>
                  </w:rPr>
                  <m:t>235/</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yw</m:t>
                    </m:r>
                  </m:sub>
                </m:sSub>
              </m:e>
            </m:rad>
          </m:den>
        </m:f>
        <m:r>
          <w:rPr>
            <w:rFonts w:ascii="Cambria Math" w:hAnsi="Cambria Math" w:cs="Times New Roman"/>
            <w:sz w:val="28"/>
            <w:szCs w:val="28"/>
          </w:rPr>
          <m:t>≤1</m:t>
        </m:r>
      </m:oMath>
    </w:p>
    <w:p w14:paraId="6BC09334" w14:textId="77777777" w:rsidR="008C3121" w:rsidRDefault="008C3121" w:rsidP="008C3121">
      <w:pPr>
        <w:pStyle w:val="a8"/>
        <w:autoSpaceDE w:val="0"/>
        <w:autoSpaceDN w:val="0"/>
        <w:spacing w:line="360" w:lineRule="auto"/>
        <w:jc w:val="left"/>
        <w:rPr>
          <w:rStyle w:val="afe"/>
          <w:rFonts w:eastAsiaTheme="minorEastAsia"/>
          <w:b w:val="0"/>
          <w:bCs w:val="0"/>
          <w:sz w:val="28"/>
          <w:szCs w:val="28"/>
        </w:rPr>
      </w:pPr>
      <w:r>
        <w:rPr>
          <w:rFonts w:eastAsiaTheme="minorEastAsia"/>
          <w:sz w:val="28"/>
          <w:szCs w:val="28"/>
        </w:rPr>
        <w:t>3</w:t>
      </w:r>
      <w:r>
        <w:rPr>
          <w:rFonts w:eastAsiaTheme="minorEastAsia"/>
          <w:sz w:val="28"/>
          <w:szCs w:val="28"/>
        </w:rPr>
        <w:t>）</w:t>
      </w:r>
      <w:r>
        <w:rPr>
          <w:rStyle w:val="afe"/>
          <w:rFonts w:eastAsiaTheme="minorEastAsia"/>
          <w:b w:val="0"/>
          <w:bCs w:val="0"/>
          <w:sz w:val="28"/>
          <w:szCs w:val="28"/>
        </w:rPr>
        <w:t>当</w:t>
      </w:r>
      <m:oMath>
        <m:sSub>
          <m:sSubPr>
            <m:ctrlPr>
              <w:rPr>
                <w:rStyle w:val="afe"/>
                <w:rFonts w:ascii="Cambria Math" w:eastAsiaTheme="minorEastAsia" w:hAnsi="Cambria Math"/>
                <w:b w:val="0"/>
                <w:bCs w:val="0"/>
                <w:sz w:val="28"/>
                <w:szCs w:val="28"/>
              </w:rPr>
            </m:ctrlPr>
          </m:sSubPr>
          <m:e>
            <m:r>
              <w:rPr>
                <w:rStyle w:val="afe"/>
                <w:rFonts w:ascii="Cambria Math" w:eastAsiaTheme="minorEastAsia" w:hAnsi="Cambria Math"/>
                <w:sz w:val="28"/>
                <w:szCs w:val="28"/>
              </w:rPr>
              <m:t>μ</m:t>
            </m:r>
          </m:e>
          <m:sub>
            <m:r>
              <w:rPr>
                <w:rStyle w:val="afe"/>
                <w:rFonts w:ascii="Cambria Math" w:eastAsiaTheme="minorEastAsia" w:hAnsi="Cambria Math"/>
                <w:sz w:val="28"/>
                <w:szCs w:val="28"/>
              </w:rPr>
              <m:t>N</m:t>
            </m:r>
          </m:sub>
        </m:sSub>
        <m:r>
          <w:rPr>
            <w:rStyle w:val="afe"/>
            <w:rFonts w:ascii="Cambria Math" w:eastAsiaTheme="minorEastAsia" w:hAnsi="Cambria Math"/>
            <w:sz w:val="28"/>
            <w:szCs w:val="28"/>
          </w:rPr>
          <m:t>≥0.4</m:t>
        </m:r>
      </m:oMath>
      <w:r>
        <w:rPr>
          <w:rStyle w:val="afe"/>
          <w:rFonts w:eastAsiaTheme="minorEastAsia"/>
          <w:b w:val="0"/>
          <w:bCs w:val="0"/>
          <w:sz w:val="28"/>
          <w:szCs w:val="28"/>
        </w:rPr>
        <w:t>时，应按现行国家标准《建筑抗震设计规范》</w:t>
      </w:r>
      <w:r>
        <w:rPr>
          <w:rStyle w:val="afe"/>
          <w:rFonts w:eastAsiaTheme="minorEastAsia"/>
          <w:b w:val="0"/>
          <w:bCs w:val="0"/>
          <w:sz w:val="28"/>
          <w:szCs w:val="28"/>
        </w:rPr>
        <w:t>GB 50011</w:t>
      </w:r>
      <w:r>
        <w:rPr>
          <w:rStyle w:val="afe"/>
          <w:rFonts w:eastAsiaTheme="minorEastAsia"/>
          <w:b w:val="0"/>
          <w:bCs w:val="0"/>
          <w:sz w:val="28"/>
          <w:szCs w:val="28"/>
        </w:rPr>
        <w:t>的有关规定执行。</w:t>
      </w:r>
    </w:p>
    <w:p w14:paraId="55DC352A" w14:textId="44679CDF" w:rsidR="008C3121" w:rsidRDefault="008C3121" w:rsidP="008C3121">
      <w:pPr>
        <w:pStyle w:val="a8"/>
        <w:spacing w:line="360" w:lineRule="auto"/>
        <w:ind w:left="1680" w:hangingChars="600" w:hanging="1680"/>
        <w:rPr>
          <w:rStyle w:val="afe"/>
          <w:b w:val="0"/>
          <w:bCs w:val="0"/>
          <w:sz w:val="28"/>
          <w:szCs w:val="28"/>
        </w:rPr>
      </w:pPr>
      <w:r>
        <w:rPr>
          <w:rStyle w:val="afe"/>
          <w:b w:val="0"/>
          <w:bCs w:val="0"/>
          <w:sz w:val="28"/>
          <w:szCs w:val="28"/>
        </w:rPr>
        <w:t>式中：</w:t>
      </w:r>
      <m:oMath>
        <m:sSub>
          <m:sSubPr>
            <m:ctrlPr>
              <w:rPr>
                <w:rStyle w:val="afe"/>
                <w:rFonts w:ascii="Cambria Math" w:hAnsi="Cambria Math"/>
                <w:b w:val="0"/>
                <w:bCs w:val="0"/>
                <w:sz w:val="28"/>
                <w:szCs w:val="28"/>
              </w:rPr>
            </m:ctrlPr>
          </m:sSubPr>
          <m:e>
            <m:r>
              <w:rPr>
                <w:rStyle w:val="afe"/>
                <w:rFonts w:ascii="Cambria Math" w:hAnsi="Cambria Math"/>
                <w:sz w:val="28"/>
                <w:szCs w:val="28"/>
              </w:rPr>
              <m:t>μ</m:t>
            </m:r>
          </m:e>
          <m:sub>
            <m:r>
              <w:rPr>
                <w:rStyle w:val="afe"/>
                <w:rFonts w:ascii="Cambria Math" w:hAnsi="Cambria Math"/>
                <w:sz w:val="28"/>
                <w:szCs w:val="28"/>
              </w:rPr>
              <m:t>N</m:t>
            </m:r>
          </m:sub>
        </m:sSub>
      </m:oMath>
      <w:r>
        <w:rPr>
          <w:rStyle w:val="afe"/>
          <w:b w:val="0"/>
          <w:bCs w:val="0"/>
          <w:sz w:val="28"/>
          <w:szCs w:val="28"/>
        </w:rPr>
        <w:t>——</w:t>
      </w:r>
      <w:proofErr w:type="gramStart"/>
      <w:r>
        <w:rPr>
          <w:rStyle w:val="afe"/>
          <w:b w:val="0"/>
          <w:bCs w:val="0"/>
          <w:sz w:val="28"/>
          <w:szCs w:val="28"/>
        </w:rPr>
        <w:t>框架柱轴压</w:t>
      </w:r>
      <w:proofErr w:type="gramEnd"/>
      <w:r>
        <w:rPr>
          <w:rStyle w:val="afe"/>
          <w:b w:val="0"/>
          <w:bCs w:val="0"/>
          <w:sz w:val="28"/>
          <w:szCs w:val="28"/>
        </w:rPr>
        <w:t>比，</w:t>
      </w:r>
      <w:proofErr w:type="gramStart"/>
      <w:r>
        <w:rPr>
          <w:rStyle w:val="afe"/>
          <w:b w:val="0"/>
          <w:bCs w:val="0"/>
          <w:sz w:val="28"/>
          <w:szCs w:val="28"/>
        </w:rPr>
        <w:t>柱轴压</w:t>
      </w:r>
      <w:proofErr w:type="gramEnd"/>
      <w:r>
        <w:rPr>
          <w:rStyle w:val="afe"/>
          <w:b w:val="0"/>
          <w:bCs w:val="0"/>
          <w:sz w:val="28"/>
          <w:szCs w:val="28"/>
        </w:rPr>
        <w:t>比为考虑地震作用组合的轴向压力设计值与柱截面面积和钢材强度设计值之积的比值</w:t>
      </w:r>
      <w:r w:rsidR="00167219">
        <w:rPr>
          <w:rStyle w:val="afe"/>
          <w:rFonts w:hint="eastAsia"/>
          <w:b w:val="0"/>
          <w:bCs w:val="0"/>
          <w:sz w:val="28"/>
          <w:szCs w:val="28"/>
        </w:rPr>
        <w:t>。</w:t>
      </w:r>
    </w:p>
    <w:p w14:paraId="7BF06F16" w14:textId="2949F6A7" w:rsidR="008C3121" w:rsidRDefault="008C3121" w:rsidP="008C3121">
      <w:pPr>
        <w:pStyle w:val="a8"/>
        <w:spacing w:line="360" w:lineRule="auto"/>
        <w:ind w:firstLineChars="100" w:firstLine="280"/>
        <w:rPr>
          <w:rStyle w:val="afe"/>
          <w:b w:val="0"/>
          <w:bCs w:val="0"/>
          <w:sz w:val="28"/>
          <w:szCs w:val="28"/>
        </w:rPr>
      </w:pPr>
      <w:r>
        <w:rPr>
          <w:rStyle w:val="afe"/>
          <w:b w:val="0"/>
          <w:bCs w:val="0"/>
          <w:sz w:val="28"/>
          <w:szCs w:val="28"/>
        </w:rPr>
        <w:t xml:space="preserve">   </w:t>
      </w:r>
      <m:oMath>
        <m:r>
          <w:rPr>
            <w:rStyle w:val="afe"/>
            <w:rFonts w:ascii="Cambria Math" w:hAnsi="Cambria Math"/>
            <w:sz w:val="28"/>
            <w:szCs w:val="28"/>
          </w:rPr>
          <m:t>b</m:t>
        </m:r>
        <m:r>
          <w:rPr>
            <w:rStyle w:val="afe"/>
            <w:rFonts w:ascii="Cambria Math" w:hAnsi="Cambria Math"/>
            <w:sz w:val="28"/>
            <w:szCs w:val="28"/>
          </w:rPr>
          <m:t>、</m:t>
        </m:r>
        <m:sSub>
          <m:sSubPr>
            <m:ctrlPr>
              <w:rPr>
                <w:rStyle w:val="afe"/>
                <w:rFonts w:ascii="Cambria Math" w:hAnsi="Cambria Math"/>
                <w:b w:val="0"/>
                <w:bCs w:val="0"/>
                <w:sz w:val="28"/>
                <w:szCs w:val="28"/>
              </w:rPr>
            </m:ctrlPr>
          </m:sSubPr>
          <m:e>
            <m:r>
              <w:rPr>
                <w:rStyle w:val="afe"/>
                <w:rFonts w:ascii="Cambria Math" w:hAnsi="Cambria Math"/>
                <w:sz w:val="28"/>
                <w:szCs w:val="28"/>
              </w:rPr>
              <m:t>t</m:t>
            </m:r>
          </m:e>
          <m:sub>
            <m:r>
              <w:rPr>
                <w:rStyle w:val="afe"/>
                <w:rFonts w:ascii="Cambria Math" w:hAnsi="Cambria Math"/>
                <w:sz w:val="28"/>
                <w:szCs w:val="28"/>
              </w:rPr>
              <m:t>1</m:t>
            </m:r>
          </m:sub>
        </m:sSub>
      </m:oMath>
      <w:r>
        <w:rPr>
          <w:rStyle w:val="afe"/>
          <w:b w:val="0"/>
          <w:bCs w:val="0"/>
          <w:sz w:val="28"/>
          <w:szCs w:val="28"/>
        </w:rPr>
        <w:t>——</w:t>
      </w:r>
      <w:r>
        <w:rPr>
          <w:rStyle w:val="afe"/>
          <w:b w:val="0"/>
          <w:bCs w:val="0"/>
          <w:sz w:val="28"/>
          <w:szCs w:val="28"/>
        </w:rPr>
        <w:t>翼缘板自由外伸宽度和板厚</w:t>
      </w:r>
      <w:r w:rsidR="00167219">
        <w:rPr>
          <w:rStyle w:val="afe"/>
          <w:rFonts w:hint="eastAsia"/>
          <w:b w:val="0"/>
          <w:bCs w:val="0"/>
          <w:sz w:val="28"/>
          <w:szCs w:val="28"/>
        </w:rPr>
        <w:t>。</w:t>
      </w:r>
    </w:p>
    <w:p w14:paraId="51E28F3C" w14:textId="2606BC15" w:rsidR="008C3121" w:rsidRDefault="008C3121" w:rsidP="008C3121">
      <w:pPr>
        <w:pStyle w:val="a8"/>
        <w:spacing w:line="360" w:lineRule="auto"/>
        <w:ind w:firstLineChars="200" w:firstLine="560"/>
        <w:rPr>
          <w:rStyle w:val="afe"/>
          <w:b w:val="0"/>
          <w:bCs w:val="0"/>
          <w:sz w:val="28"/>
          <w:szCs w:val="28"/>
        </w:rPr>
      </w:pPr>
      <w:r>
        <w:rPr>
          <w:rStyle w:val="afe"/>
          <w:b w:val="0"/>
          <w:bCs w:val="0"/>
          <w:sz w:val="28"/>
          <w:szCs w:val="28"/>
        </w:rPr>
        <w:lastRenderedPageBreak/>
        <w:t xml:space="preserve"> </w:t>
      </w:r>
      <m:oMath>
        <m:sSub>
          <m:sSubPr>
            <m:ctrlPr>
              <w:rPr>
                <w:rStyle w:val="afe"/>
                <w:rFonts w:ascii="Cambria Math" w:hAnsi="Cambria Math"/>
                <w:b w:val="0"/>
                <w:bCs w:val="0"/>
                <w:sz w:val="28"/>
                <w:szCs w:val="28"/>
              </w:rPr>
            </m:ctrlPr>
          </m:sSubPr>
          <m:e>
            <m:r>
              <w:rPr>
                <w:rStyle w:val="afe"/>
                <w:rFonts w:ascii="Cambria Math" w:hAnsi="Cambria Math"/>
                <w:sz w:val="28"/>
                <w:szCs w:val="28"/>
              </w:rPr>
              <m:t>h</m:t>
            </m:r>
          </m:e>
          <m:sub>
            <m:r>
              <w:rPr>
                <w:rStyle w:val="afe"/>
                <w:rFonts w:ascii="Cambria Math" w:hAnsi="Cambria Math"/>
                <w:sz w:val="28"/>
                <w:szCs w:val="28"/>
              </w:rPr>
              <m:t>w</m:t>
            </m:r>
          </m:sub>
        </m:sSub>
        <m:r>
          <w:rPr>
            <w:rStyle w:val="afe"/>
            <w:rFonts w:ascii="Cambria Math" w:hAnsi="Cambria Math"/>
            <w:sz w:val="28"/>
            <w:szCs w:val="28"/>
          </w:rPr>
          <m:t>、</m:t>
        </m:r>
        <m:sSub>
          <m:sSubPr>
            <m:ctrlPr>
              <w:rPr>
                <w:rStyle w:val="afe"/>
                <w:rFonts w:ascii="Cambria Math" w:hAnsi="Cambria Math"/>
                <w:b w:val="0"/>
                <w:bCs w:val="0"/>
                <w:sz w:val="28"/>
                <w:szCs w:val="28"/>
              </w:rPr>
            </m:ctrlPr>
          </m:sSubPr>
          <m:e>
            <m:r>
              <w:rPr>
                <w:rStyle w:val="afe"/>
                <w:rFonts w:ascii="Cambria Math" w:hAnsi="Cambria Math"/>
                <w:sz w:val="28"/>
                <w:szCs w:val="28"/>
              </w:rPr>
              <m:t>t</m:t>
            </m:r>
          </m:e>
          <m:sub>
            <m:r>
              <w:rPr>
                <w:rStyle w:val="afe"/>
                <w:rFonts w:ascii="Cambria Math" w:hAnsi="Cambria Math"/>
                <w:sz w:val="28"/>
                <w:szCs w:val="28"/>
              </w:rPr>
              <m:t>w</m:t>
            </m:r>
          </m:sub>
        </m:sSub>
      </m:oMath>
      <w:r>
        <w:rPr>
          <w:rStyle w:val="afe"/>
          <w:b w:val="0"/>
          <w:bCs w:val="0"/>
          <w:sz w:val="28"/>
          <w:szCs w:val="28"/>
        </w:rPr>
        <w:t>——</w:t>
      </w:r>
      <w:r>
        <w:rPr>
          <w:rStyle w:val="afe"/>
          <w:b w:val="0"/>
          <w:bCs w:val="0"/>
          <w:sz w:val="28"/>
          <w:szCs w:val="28"/>
        </w:rPr>
        <w:t>腹板净高和厚度</w:t>
      </w:r>
      <w:r w:rsidR="00167219">
        <w:rPr>
          <w:rStyle w:val="afe"/>
          <w:rFonts w:hint="eastAsia"/>
          <w:b w:val="0"/>
          <w:bCs w:val="0"/>
          <w:sz w:val="28"/>
          <w:szCs w:val="28"/>
        </w:rPr>
        <w:t>。</w:t>
      </w:r>
    </w:p>
    <w:p w14:paraId="7B9DCE87" w14:textId="65A7C5BE" w:rsidR="008C3121" w:rsidRDefault="008C3121" w:rsidP="008C3121">
      <w:pPr>
        <w:pStyle w:val="a8"/>
        <w:spacing w:line="360" w:lineRule="auto"/>
        <w:ind w:firstLineChars="100" w:firstLine="280"/>
        <w:rPr>
          <w:rStyle w:val="afe"/>
          <w:b w:val="0"/>
          <w:bCs w:val="0"/>
          <w:sz w:val="28"/>
          <w:szCs w:val="28"/>
        </w:rPr>
      </w:pPr>
      <w:r>
        <w:rPr>
          <w:rStyle w:val="afe"/>
          <w:b w:val="0"/>
          <w:bCs w:val="0"/>
          <w:sz w:val="28"/>
          <w:szCs w:val="28"/>
        </w:rPr>
        <w:t xml:space="preserve">   </w:t>
      </w:r>
      <m:oMath>
        <m:sSub>
          <m:sSubPr>
            <m:ctrlPr>
              <w:rPr>
                <w:rStyle w:val="afe"/>
                <w:rFonts w:ascii="Cambria Math" w:hAnsi="Cambria Math"/>
                <w:b w:val="0"/>
                <w:bCs w:val="0"/>
                <w:sz w:val="28"/>
                <w:szCs w:val="28"/>
              </w:rPr>
            </m:ctrlPr>
          </m:sSubPr>
          <m:e>
            <m:r>
              <w:rPr>
                <w:rStyle w:val="afe"/>
                <w:rFonts w:ascii="Cambria Math" w:hAnsi="Cambria Math"/>
                <w:sz w:val="28"/>
                <w:szCs w:val="28"/>
              </w:rPr>
              <m:t>f</m:t>
            </m:r>
          </m:e>
          <m:sub>
            <m:r>
              <w:rPr>
                <w:rStyle w:val="afe"/>
                <w:rFonts w:ascii="Cambria Math" w:hAnsi="Cambria Math"/>
                <w:sz w:val="28"/>
                <w:szCs w:val="28"/>
              </w:rPr>
              <m:t>yf</m:t>
            </m:r>
          </m:sub>
        </m:sSub>
      </m:oMath>
      <w:r>
        <w:rPr>
          <w:rStyle w:val="afe"/>
          <w:b w:val="0"/>
          <w:bCs w:val="0"/>
          <w:sz w:val="28"/>
          <w:szCs w:val="28"/>
        </w:rPr>
        <w:t>——</w:t>
      </w:r>
      <w:r>
        <w:rPr>
          <w:rStyle w:val="afe"/>
          <w:b w:val="0"/>
          <w:bCs w:val="0"/>
          <w:sz w:val="28"/>
          <w:szCs w:val="28"/>
        </w:rPr>
        <w:t>翼缘板屈服强度</w:t>
      </w:r>
      <w:r w:rsidR="00167219">
        <w:rPr>
          <w:rStyle w:val="afe"/>
          <w:rFonts w:hint="eastAsia"/>
          <w:b w:val="0"/>
          <w:bCs w:val="0"/>
          <w:sz w:val="28"/>
          <w:szCs w:val="28"/>
        </w:rPr>
        <w:t>。</w:t>
      </w:r>
    </w:p>
    <w:p w14:paraId="70091A29" w14:textId="77777777" w:rsidR="008C3121" w:rsidRDefault="008C3121" w:rsidP="008C3121">
      <w:pPr>
        <w:pStyle w:val="a8"/>
        <w:spacing w:line="360" w:lineRule="auto"/>
        <w:ind w:leftChars="100" w:left="490" w:hangingChars="100" w:hanging="280"/>
        <w:rPr>
          <w:rStyle w:val="afe"/>
          <w:b w:val="0"/>
          <w:bCs w:val="0"/>
          <w:sz w:val="28"/>
          <w:szCs w:val="28"/>
        </w:rPr>
      </w:pPr>
      <w:r>
        <w:rPr>
          <w:rStyle w:val="afe"/>
          <w:b w:val="0"/>
          <w:bCs w:val="0"/>
          <w:sz w:val="28"/>
          <w:szCs w:val="28"/>
        </w:rPr>
        <w:t xml:space="preserve">   </w:t>
      </w:r>
      <m:oMath>
        <m:sSub>
          <m:sSubPr>
            <m:ctrlPr>
              <w:rPr>
                <w:rStyle w:val="afe"/>
                <w:rFonts w:ascii="Cambria Math" w:hAnsi="Cambria Math"/>
                <w:b w:val="0"/>
                <w:bCs w:val="0"/>
                <w:sz w:val="28"/>
                <w:szCs w:val="28"/>
              </w:rPr>
            </m:ctrlPr>
          </m:sSubPr>
          <m:e>
            <m:r>
              <w:rPr>
                <w:rStyle w:val="afe"/>
                <w:rFonts w:ascii="Cambria Math" w:hAnsi="Cambria Math"/>
                <w:sz w:val="28"/>
                <w:szCs w:val="28"/>
              </w:rPr>
              <m:t xml:space="preserve"> f</m:t>
            </m:r>
          </m:e>
          <m:sub>
            <m:r>
              <w:rPr>
                <w:rStyle w:val="afe"/>
                <w:rFonts w:ascii="Cambria Math" w:hAnsi="Cambria Math"/>
                <w:sz w:val="28"/>
                <w:szCs w:val="28"/>
              </w:rPr>
              <m:t>yw</m:t>
            </m:r>
          </m:sub>
        </m:sSub>
      </m:oMath>
      <w:r>
        <w:rPr>
          <w:rStyle w:val="afe"/>
          <w:b w:val="0"/>
          <w:bCs w:val="0"/>
          <w:sz w:val="28"/>
          <w:szCs w:val="28"/>
        </w:rPr>
        <w:t>——</w:t>
      </w:r>
      <w:r>
        <w:rPr>
          <w:rStyle w:val="afe"/>
          <w:b w:val="0"/>
          <w:bCs w:val="0"/>
          <w:sz w:val="28"/>
          <w:szCs w:val="28"/>
        </w:rPr>
        <w:t>腹板屈服强度</w:t>
      </w:r>
      <w:r>
        <w:rPr>
          <w:rStyle w:val="afe"/>
          <w:rFonts w:hint="eastAsia"/>
          <w:b w:val="0"/>
          <w:bCs w:val="0"/>
          <w:sz w:val="28"/>
          <w:szCs w:val="28"/>
        </w:rPr>
        <w:t>。</w:t>
      </w:r>
    </w:p>
    <w:p w14:paraId="283D8052" w14:textId="57A84444" w:rsidR="008C3121" w:rsidRDefault="00173A56" w:rsidP="008C3121">
      <w:pPr>
        <w:spacing w:beforeLines="50" w:before="156" w:afterLines="50" w:after="156"/>
        <w:ind w:firstLineChars="200" w:firstLine="560"/>
        <w:jc w:val="left"/>
        <w:rPr>
          <w:rFonts w:ascii="Times New Roman" w:hAnsi="Times New Roman" w:cs="Times New Roman"/>
          <w:b/>
          <w:bCs/>
          <w:sz w:val="28"/>
          <w:szCs w:val="28"/>
        </w:rPr>
      </w:pPr>
      <w:r w:rsidRPr="00574593">
        <w:rPr>
          <w:rStyle w:val="afe"/>
          <w:rFonts w:ascii="Times New Roman" w:hAnsi="Times New Roman"/>
          <w:b w:val="0"/>
          <w:bCs w:val="0"/>
          <w:sz w:val="28"/>
          <w:szCs w:val="28"/>
        </w:rPr>
        <w:t>c)</w:t>
      </w:r>
      <w:r>
        <w:rPr>
          <w:rStyle w:val="afe"/>
          <w:rFonts w:ascii="Times New Roman" w:hAnsi="Times New Roman"/>
          <w:b w:val="0"/>
          <w:bCs w:val="0"/>
          <w:sz w:val="28"/>
          <w:szCs w:val="28"/>
        </w:rPr>
        <w:t xml:space="preserve"> </w:t>
      </w:r>
      <w:r w:rsidR="008C3121">
        <w:rPr>
          <w:rStyle w:val="afe"/>
          <w:rFonts w:ascii="Times New Roman" w:hAnsi="Times New Roman"/>
          <w:b w:val="0"/>
          <w:bCs w:val="0"/>
          <w:sz w:val="28"/>
          <w:szCs w:val="28"/>
        </w:rPr>
        <w:t>需要进行抗震验算的多层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8C3121">
        <w:rPr>
          <w:rStyle w:val="afe"/>
          <w:rFonts w:ascii="Times New Roman" w:hAnsi="Times New Roman"/>
          <w:b w:val="0"/>
          <w:bCs w:val="0"/>
          <w:sz w:val="28"/>
          <w:szCs w:val="28"/>
        </w:rPr>
        <w:t>的非</w:t>
      </w:r>
      <w:r w:rsidR="008C3121">
        <w:rPr>
          <w:rStyle w:val="afe"/>
          <w:rFonts w:ascii="Times New Roman" w:hAnsi="Times New Roman"/>
          <w:b w:val="0"/>
          <w:bCs w:val="0"/>
          <w:sz w:val="28"/>
          <w:szCs w:val="28"/>
        </w:rPr>
        <w:t>H</w:t>
      </w:r>
      <w:r w:rsidR="008C3121">
        <w:rPr>
          <w:rStyle w:val="afe"/>
          <w:rFonts w:ascii="Times New Roman" w:hAnsi="Times New Roman"/>
          <w:b w:val="0"/>
          <w:bCs w:val="0"/>
          <w:sz w:val="28"/>
          <w:szCs w:val="28"/>
        </w:rPr>
        <w:t>形截面框架柱，其板件宽厚比限值应按现行国家标准《建筑抗震设计规范》</w:t>
      </w:r>
      <w:r w:rsidR="008C3121">
        <w:rPr>
          <w:rStyle w:val="afe"/>
          <w:rFonts w:ascii="Times New Roman" w:hAnsi="Times New Roman"/>
          <w:b w:val="0"/>
          <w:bCs w:val="0"/>
          <w:sz w:val="28"/>
          <w:szCs w:val="28"/>
        </w:rPr>
        <w:t>GB 50011</w:t>
      </w:r>
      <w:r w:rsidR="008C3121">
        <w:rPr>
          <w:rStyle w:val="afe"/>
          <w:rFonts w:ascii="Times New Roman" w:hAnsi="Times New Roman"/>
          <w:b w:val="0"/>
          <w:bCs w:val="0"/>
          <w:sz w:val="28"/>
          <w:szCs w:val="28"/>
        </w:rPr>
        <w:t>的有关规定执行。</w:t>
      </w:r>
    </w:p>
    <w:p w14:paraId="5A709324" w14:textId="579662C3" w:rsidR="008C3121" w:rsidRDefault="008C3121" w:rsidP="008C3121">
      <w:pPr>
        <w:spacing w:beforeLines="50" w:before="156" w:afterLines="50" w:after="156"/>
        <w:jc w:val="left"/>
        <w:rPr>
          <w:rFonts w:ascii="Times New Roman" w:hAnsi="Times New Roman" w:cs="Times New Roman"/>
          <w:sz w:val="28"/>
          <w:szCs w:val="28"/>
        </w:rPr>
      </w:pPr>
      <w:r>
        <w:rPr>
          <w:rFonts w:ascii="Times New Roman" w:hAnsi="Times New Roman" w:cs="Times New Roman" w:hint="eastAsia"/>
          <w:b/>
          <w:sz w:val="28"/>
          <w:szCs w:val="28"/>
        </w:rPr>
        <w:t>6</w:t>
      </w:r>
      <w:r>
        <w:rPr>
          <w:rFonts w:ascii="Times New Roman" w:hAnsi="Times New Roman" w:cs="Times New Roman"/>
          <w:b/>
          <w:sz w:val="28"/>
          <w:szCs w:val="28"/>
        </w:rPr>
        <w:t>.</w:t>
      </w:r>
      <w:r>
        <w:rPr>
          <w:rFonts w:ascii="Times New Roman" w:hAnsi="Times New Roman" w:cs="Times New Roman" w:hint="eastAsia"/>
          <w:b/>
          <w:sz w:val="28"/>
          <w:szCs w:val="28"/>
        </w:rPr>
        <w:t>7</w:t>
      </w:r>
      <w:r>
        <w:rPr>
          <w:rFonts w:ascii="Times New Roman" w:hAnsi="Times New Roman" w:cs="Times New Roman"/>
          <w:b/>
          <w:sz w:val="28"/>
          <w:szCs w:val="28"/>
        </w:rPr>
        <w:t>.4</w:t>
      </w:r>
      <w:r>
        <w:rPr>
          <w:rFonts w:ascii="Times New Roman" w:hAnsi="Times New Roman" w:cs="Times New Roman"/>
          <w:sz w:val="28"/>
          <w:szCs w:val="28"/>
        </w:rPr>
        <w:t>框架梁构件的板件宽厚比限值应符合下列要求：</w:t>
      </w:r>
    </w:p>
    <w:p w14:paraId="2BC9C59D" w14:textId="32FA311C" w:rsidR="008C3121" w:rsidRDefault="00173A56" w:rsidP="008C3121">
      <w:pPr>
        <w:pStyle w:val="a8"/>
        <w:ind w:firstLineChars="200" w:firstLine="560"/>
        <w:rPr>
          <w:rStyle w:val="afe"/>
          <w:b w:val="0"/>
          <w:bCs w:val="0"/>
          <w:sz w:val="28"/>
          <w:szCs w:val="28"/>
        </w:rPr>
      </w:pPr>
      <w:r w:rsidRPr="00574593">
        <w:rPr>
          <w:rStyle w:val="afe"/>
          <w:b w:val="0"/>
          <w:bCs w:val="0"/>
          <w:sz w:val="28"/>
          <w:szCs w:val="28"/>
        </w:rPr>
        <w:t>a)</w:t>
      </w:r>
      <w:r>
        <w:rPr>
          <w:rStyle w:val="afe"/>
          <w:b w:val="0"/>
          <w:bCs w:val="0"/>
          <w:sz w:val="28"/>
          <w:szCs w:val="28"/>
        </w:rPr>
        <w:t xml:space="preserve"> </w:t>
      </w:r>
      <w:r w:rsidR="008C3121">
        <w:rPr>
          <w:rStyle w:val="afe"/>
          <w:b w:val="0"/>
          <w:bCs w:val="0"/>
          <w:sz w:val="28"/>
          <w:szCs w:val="28"/>
        </w:rPr>
        <w:t>对多层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或非抗震设防的多层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的框架梁，其板件宽厚比限值应符合现行国家标准《钢结构设计</w:t>
      </w:r>
      <w:r w:rsidR="009C4782">
        <w:rPr>
          <w:rStyle w:val="afe"/>
          <w:rFonts w:hint="eastAsia"/>
          <w:b w:val="0"/>
          <w:bCs w:val="0"/>
          <w:sz w:val="28"/>
          <w:szCs w:val="28"/>
        </w:rPr>
        <w:t>标准</w:t>
      </w:r>
      <w:r w:rsidR="008C3121">
        <w:rPr>
          <w:rStyle w:val="afe"/>
          <w:b w:val="0"/>
          <w:bCs w:val="0"/>
          <w:sz w:val="28"/>
          <w:szCs w:val="28"/>
        </w:rPr>
        <w:t>》</w:t>
      </w:r>
      <w:r w:rsidR="008C3121">
        <w:rPr>
          <w:rStyle w:val="afe"/>
          <w:b w:val="0"/>
          <w:bCs w:val="0"/>
          <w:sz w:val="28"/>
          <w:szCs w:val="28"/>
        </w:rPr>
        <w:t>GB 50017</w:t>
      </w:r>
      <w:r w:rsidR="008C3121">
        <w:rPr>
          <w:rStyle w:val="afe"/>
          <w:b w:val="0"/>
          <w:bCs w:val="0"/>
          <w:sz w:val="28"/>
          <w:szCs w:val="28"/>
        </w:rPr>
        <w:t>的有关规定</w:t>
      </w:r>
      <w:r w:rsidR="00497834">
        <w:rPr>
          <w:rStyle w:val="afe"/>
          <w:rFonts w:hint="eastAsia"/>
          <w:b w:val="0"/>
          <w:bCs w:val="0"/>
          <w:sz w:val="28"/>
          <w:szCs w:val="28"/>
        </w:rPr>
        <w:t>。</w:t>
      </w:r>
    </w:p>
    <w:p w14:paraId="76AEE356" w14:textId="4125F679" w:rsidR="008C3121" w:rsidRDefault="00173A56" w:rsidP="008C3121">
      <w:pPr>
        <w:pStyle w:val="a8"/>
        <w:ind w:firstLineChars="200" w:firstLine="560"/>
        <w:rPr>
          <w:rStyle w:val="afe"/>
          <w:b w:val="0"/>
          <w:bCs w:val="0"/>
          <w:sz w:val="28"/>
          <w:szCs w:val="28"/>
        </w:rPr>
      </w:pPr>
      <w:r w:rsidRPr="00574593">
        <w:rPr>
          <w:rStyle w:val="afe"/>
          <w:b w:val="0"/>
          <w:bCs w:val="0"/>
          <w:sz w:val="28"/>
          <w:szCs w:val="28"/>
        </w:rPr>
        <w:t xml:space="preserve">b) </w:t>
      </w:r>
      <w:r w:rsidR="008C3121">
        <w:rPr>
          <w:rStyle w:val="afe"/>
          <w:b w:val="0"/>
          <w:bCs w:val="0"/>
          <w:sz w:val="28"/>
          <w:szCs w:val="28"/>
        </w:rPr>
        <w:t>需要进行抗震验算的多层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的</w:t>
      </w:r>
      <w:r w:rsidR="008C3121">
        <w:rPr>
          <w:rStyle w:val="afe"/>
          <w:b w:val="0"/>
          <w:bCs w:val="0"/>
          <w:sz w:val="28"/>
          <w:szCs w:val="28"/>
        </w:rPr>
        <w:t>H</w:t>
      </w:r>
      <w:r w:rsidR="008C3121">
        <w:rPr>
          <w:rStyle w:val="afe"/>
          <w:b w:val="0"/>
          <w:bCs w:val="0"/>
          <w:sz w:val="28"/>
          <w:szCs w:val="28"/>
        </w:rPr>
        <w:t>形截面梁，其板件宽厚比可按本规程</w:t>
      </w:r>
      <w:r w:rsidR="008C3121">
        <w:rPr>
          <w:rStyle w:val="afe"/>
          <w:rFonts w:hint="eastAsia"/>
          <w:b w:val="0"/>
          <w:bCs w:val="0"/>
          <w:sz w:val="28"/>
          <w:szCs w:val="28"/>
        </w:rPr>
        <w:t>6</w:t>
      </w:r>
      <w:r w:rsidR="008C3121">
        <w:rPr>
          <w:rStyle w:val="afe"/>
          <w:b w:val="0"/>
          <w:bCs w:val="0"/>
          <w:sz w:val="28"/>
          <w:szCs w:val="28"/>
        </w:rPr>
        <w:t>.2.3</w:t>
      </w:r>
      <w:r w:rsidR="008C3121">
        <w:rPr>
          <w:rStyle w:val="afe"/>
          <w:b w:val="0"/>
          <w:bCs w:val="0"/>
          <w:sz w:val="28"/>
          <w:szCs w:val="28"/>
        </w:rPr>
        <w:t>条第</w:t>
      </w:r>
      <w:r w:rsidR="008C3121">
        <w:rPr>
          <w:rStyle w:val="afe"/>
          <w:b w:val="0"/>
          <w:bCs w:val="0"/>
          <w:sz w:val="28"/>
          <w:szCs w:val="28"/>
        </w:rPr>
        <w:t>2</w:t>
      </w:r>
      <w:r w:rsidR="008C3121">
        <w:rPr>
          <w:rStyle w:val="afe"/>
          <w:b w:val="0"/>
          <w:bCs w:val="0"/>
          <w:sz w:val="28"/>
          <w:szCs w:val="28"/>
        </w:rPr>
        <w:t>款的规定执行</w:t>
      </w:r>
      <w:r w:rsidR="00497834">
        <w:rPr>
          <w:rStyle w:val="afe"/>
          <w:rFonts w:hint="eastAsia"/>
          <w:b w:val="0"/>
          <w:bCs w:val="0"/>
          <w:sz w:val="28"/>
          <w:szCs w:val="28"/>
        </w:rPr>
        <w:t>。</w:t>
      </w:r>
    </w:p>
    <w:p w14:paraId="2E544923" w14:textId="452943A5" w:rsidR="008C3121" w:rsidRDefault="00173A56" w:rsidP="008C3121">
      <w:pPr>
        <w:pStyle w:val="a8"/>
        <w:ind w:firstLineChars="200" w:firstLine="560"/>
        <w:rPr>
          <w:sz w:val="28"/>
          <w:szCs w:val="28"/>
        </w:rPr>
      </w:pPr>
      <w:r w:rsidRPr="00574593">
        <w:rPr>
          <w:rStyle w:val="afe"/>
          <w:b w:val="0"/>
          <w:bCs w:val="0"/>
          <w:sz w:val="28"/>
          <w:szCs w:val="28"/>
        </w:rPr>
        <w:t>c)</w:t>
      </w:r>
      <w:r>
        <w:rPr>
          <w:rStyle w:val="afe"/>
          <w:b w:val="0"/>
          <w:bCs w:val="0"/>
          <w:sz w:val="28"/>
          <w:szCs w:val="28"/>
        </w:rPr>
        <w:t xml:space="preserve"> </w:t>
      </w:r>
      <w:r w:rsidR="008C3121">
        <w:rPr>
          <w:rStyle w:val="afe"/>
          <w:b w:val="0"/>
          <w:bCs w:val="0"/>
          <w:sz w:val="28"/>
          <w:szCs w:val="28"/>
        </w:rPr>
        <w:t>需要进行抗震验算的多层</w:t>
      </w:r>
      <w:proofErr w:type="gramStart"/>
      <w:r w:rsidR="0089485D">
        <w:rPr>
          <w:sz w:val="28"/>
          <w:szCs w:val="28"/>
        </w:rPr>
        <w:t>单元式竹缠绕</w:t>
      </w:r>
      <w:proofErr w:type="gramEnd"/>
      <w:r w:rsidR="0089485D">
        <w:rPr>
          <w:sz w:val="28"/>
          <w:szCs w:val="28"/>
        </w:rPr>
        <w:t>房屋</w:t>
      </w:r>
      <w:r w:rsidR="008C3121">
        <w:rPr>
          <w:rStyle w:val="afe"/>
          <w:b w:val="0"/>
          <w:bCs w:val="0"/>
          <w:sz w:val="28"/>
          <w:szCs w:val="28"/>
        </w:rPr>
        <w:t>的非</w:t>
      </w:r>
      <w:r w:rsidR="008C3121">
        <w:rPr>
          <w:rStyle w:val="afe"/>
          <w:b w:val="0"/>
          <w:bCs w:val="0"/>
          <w:sz w:val="28"/>
          <w:szCs w:val="28"/>
        </w:rPr>
        <w:t>H</w:t>
      </w:r>
      <w:r w:rsidR="008C3121">
        <w:rPr>
          <w:rStyle w:val="afe"/>
          <w:b w:val="0"/>
          <w:bCs w:val="0"/>
          <w:sz w:val="28"/>
          <w:szCs w:val="28"/>
        </w:rPr>
        <w:t>形截面梁，其板件宽厚比应按现行国家标准《建筑抗震设计规范》</w:t>
      </w:r>
      <w:r w:rsidR="008C3121">
        <w:rPr>
          <w:rStyle w:val="afe"/>
          <w:b w:val="0"/>
          <w:bCs w:val="0"/>
          <w:sz w:val="28"/>
          <w:szCs w:val="28"/>
        </w:rPr>
        <w:t>GB 50011</w:t>
      </w:r>
      <w:r w:rsidR="008C3121">
        <w:rPr>
          <w:rStyle w:val="afe"/>
          <w:b w:val="0"/>
          <w:bCs w:val="0"/>
          <w:sz w:val="28"/>
          <w:szCs w:val="28"/>
        </w:rPr>
        <w:t>的有关规定执行。</w:t>
      </w:r>
    </w:p>
    <w:p w14:paraId="5F502F92" w14:textId="77777777" w:rsidR="008C3121" w:rsidRPr="008C3121" w:rsidRDefault="008C3121">
      <w:pPr>
        <w:jc w:val="center"/>
        <w:rPr>
          <w:rFonts w:ascii="Times New Roman" w:eastAsia="黑体" w:hAnsi="Times New Roman" w:cs="Times New Roman"/>
          <w:color w:val="000000"/>
          <w:sz w:val="24"/>
          <w:szCs w:val="24"/>
        </w:rPr>
      </w:pPr>
    </w:p>
    <w:p w14:paraId="0A7CB73F" w14:textId="4ED0C1B3" w:rsidR="00B13932" w:rsidRDefault="00103D5F">
      <w:pPr>
        <w:pStyle w:val="2"/>
        <w:rPr>
          <w:rFonts w:ascii="Times New Roman" w:hAnsi="Times New Roman"/>
          <w:lang w:val="zh-CN"/>
        </w:rPr>
      </w:pPr>
      <w:bookmarkStart w:id="302" w:name="_Toc144713839"/>
      <w:bookmarkStart w:id="303" w:name="_Toc151469835"/>
      <w:bookmarkStart w:id="304" w:name="_Toc161230415"/>
      <w:r>
        <w:rPr>
          <w:rFonts w:ascii="Times New Roman" w:hAnsi="Times New Roman" w:hint="eastAsia"/>
          <w:lang w:val="zh-CN"/>
        </w:rPr>
        <w:t>6</w:t>
      </w:r>
      <w:r>
        <w:rPr>
          <w:rFonts w:ascii="Times New Roman" w:hAnsi="Times New Roman"/>
          <w:lang w:val="zh-CN"/>
        </w:rPr>
        <w:t>.</w:t>
      </w:r>
      <w:r w:rsidR="00F9545D">
        <w:rPr>
          <w:rFonts w:ascii="Times New Roman" w:hAnsi="Times New Roman" w:hint="eastAsia"/>
          <w:lang w:val="zh-CN"/>
        </w:rPr>
        <w:t>7</w:t>
      </w:r>
      <w:r>
        <w:rPr>
          <w:rFonts w:ascii="Times New Roman" w:hAnsi="Times New Roman"/>
          <w:lang w:val="zh-CN"/>
        </w:rPr>
        <w:t xml:space="preserve"> </w:t>
      </w:r>
      <w:r>
        <w:rPr>
          <w:rFonts w:ascii="Times New Roman" w:hAnsi="Times New Roman"/>
          <w:lang w:val="zh-CN"/>
        </w:rPr>
        <w:t>钢结构防护</w:t>
      </w:r>
      <w:bookmarkEnd w:id="302"/>
      <w:bookmarkEnd w:id="303"/>
      <w:bookmarkEnd w:id="304"/>
      <w:r w:rsidR="00011B3D">
        <w:rPr>
          <w:rFonts w:ascii="Times New Roman" w:hAnsi="Times New Roman"/>
          <w:lang w:val="zh-CN"/>
        </w:rPr>
        <w:fldChar w:fldCharType="begin"/>
      </w:r>
      <w:r w:rsidR="00011B3D">
        <w:rPr>
          <w:rFonts w:ascii="Times New Roman" w:hAnsi="Times New Roman"/>
          <w:lang w:val="zh-CN"/>
        </w:rPr>
        <w:instrText xml:space="preserve"> TC  "</w:instrText>
      </w:r>
      <w:bookmarkStart w:id="305" w:name="_Toc151456939"/>
      <w:r w:rsidR="00011B3D">
        <w:rPr>
          <w:rFonts w:ascii="Times New Roman" w:hAnsi="Times New Roman"/>
          <w:lang w:val="zh-CN"/>
        </w:rPr>
        <w:instrText>4.7 Steel Structure Protection</w:instrText>
      </w:r>
      <w:bookmarkEnd w:id="305"/>
      <w:r w:rsidR="00011B3D">
        <w:rPr>
          <w:rFonts w:ascii="Times New Roman" w:hAnsi="Times New Roman"/>
          <w:lang w:val="zh-CN"/>
        </w:rPr>
        <w:instrText xml:space="preserve">" \l 2 </w:instrText>
      </w:r>
      <w:r w:rsidR="00011B3D">
        <w:rPr>
          <w:rFonts w:ascii="Times New Roman" w:hAnsi="Times New Roman"/>
          <w:lang w:val="zh-CN"/>
        </w:rPr>
        <w:fldChar w:fldCharType="end"/>
      </w:r>
    </w:p>
    <w:p w14:paraId="6D8EB40A" w14:textId="46BFF926" w:rsidR="00B13932" w:rsidRDefault="00103D5F">
      <w:pPr>
        <w:jc w:val="left"/>
        <w:rPr>
          <w:rFonts w:ascii="Times New Roman" w:hAnsi="Times New Roman" w:cs="Times New Roman"/>
          <w:sz w:val="28"/>
          <w:szCs w:val="28"/>
        </w:rPr>
      </w:pPr>
      <w:r>
        <w:rPr>
          <w:rFonts w:ascii="Times New Roman" w:hAnsi="Times New Roman" w:cs="Times New Roman" w:hint="eastAsia"/>
          <w:b/>
          <w:kern w:val="0"/>
          <w:sz w:val="28"/>
          <w:szCs w:val="28"/>
        </w:rPr>
        <w:t>6</w:t>
      </w:r>
      <w:r w:rsidR="00011B3D">
        <w:rPr>
          <w:rFonts w:ascii="Times New Roman" w:hAnsi="Times New Roman" w:cs="Times New Roman"/>
          <w:b/>
          <w:kern w:val="0"/>
          <w:sz w:val="28"/>
          <w:szCs w:val="28"/>
        </w:rPr>
        <w:t>.</w:t>
      </w:r>
      <w:r w:rsidR="00227FAE">
        <w:rPr>
          <w:rFonts w:ascii="Times New Roman" w:hAnsi="Times New Roman" w:cs="Times New Roman" w:hint="eastAsia"/>
          <w:b/>
          <w:kern w:val="0"/>
          <w:sz w:val="28"/>
          <w:szCs w:val="28"/>
        </w:rPr>
        <w:t>7</w:t>
      </w:r>
      <w:r w:rsidR="00011B3D">
        <w:rPr>
          <w:rFonts w:ascii="Times New Roman" w:hAnsi="Times New Roman" w:cs="Times New Roman"/>
          <w:b/>
          <w:kern w:val="0"/>
          <w:sz w:val="28"/>
          <w:szCs w:val="28"/>
        </w:rPr>
        <w:t>.1</w:t>
      </w:r>
      <w:r w:rsidR="00011B3D">
        <w:rPr>
          <w:rFonts w:ascii="Times New Roman" w:hAnsi="Times New Roman" w:cs="Times New Roman" w:hint="eastAsia"/>
          <w:b/>
          <w:kern w:val="0"/>
          <w:sz w:val="28"/>
          <w:szCs w:val="28"/>
        </w:rPr>
        <w:t xml:space="preserve"> </w:t>
      </w:r>
      <w:r w:rsidR="00011B3D">
        <w:rPr>
          <w:rFonts w:ascii="Times New Roman" w:hAnsi="Times New Roman" w:cs="Times New Roman"/>
          <w:sz w:val="28"/>
          <w:szCs w:val="28"/>
        </w:rPr>
        <w:t>在钢结构设计文件中应明确规定钢材除锈等级、除锈方法、防腐涂料</w:t>
      </w:r>
      <w:r w:rsidR="00ED6518">
        <w:rPr>
          <w:rFonts w:ascii="Times New Roman" w:hAnsi="Times New Roman" w:cs="Times New Roman" w:hint="eastAsia"/>
          <w:sz w:val="28"/>
          <w:szCs w:val="28"/>
        </w:rPr>
        <w:t>（</w:t>
      </w:r>
      <w:r w:rsidR="00ED6518">
        <w:rPr>
          <w:rFonts w:ascii="Times New Roman" w:hAnsi="Times New Roman" w:cs="Times New Roman"/>
          <w:sz w:val="28"/>
          <w:szCs w:val="28"/>
        </w:rPr>
        <w:t>或镀层</w:t>
      </w:r>
      <w:r w:rsidR="00ED6518">
        <w:rPr>
          <w:rFonts w:ascii="Times New Roman" w:hAnsi="Times New Roman" w:cs="Times New Roman" w:hint="eastAsia"/>
          <w:sz w:val="28"/>
          <w:szCs w:val="28"/>
        </w:rPr>
        <w:t>）</w:t>
      </w:r>
      <w:r w:rsidR="00011B3D">
        <w:rPr>
          <w:rFonts w:ascii="Times New Roman" w:hAnsi="Times New Roman" w:cs="Times New Roman"/>
          <w:sz w:val="28"/>
          <w:szCs w:val="28"/>
        </w:rPr>
        <w:t>名称、及涂</w:t>
      </w:r>
      <w:r w:rsidR="00ED6518">
        <w:rPr>
          <w:rFonts w:ascii="Times New Roman" w:hAnsi="Times New Roman" w:cs="Times New Roman" w:hint="eastAsia"/>
          <w:sz w:val="28"/>
          <w:szCs w:val="28"/>
        </w:rPr>
        <w:t>（</w:t>
      </w:r>
      <w:r w:rsidR="00ED6518">
        <w:rPr>
          <w:rFonts w:ascii="Times New Roman" w:hAnsi="Times New Roman" w:cs="Times New Roman"/>
          <w:sz w:val="28"/>
          <w:szCs w:val="28"/>
        </w:rPr>
        <w:t>或镀</w:t>
      </w:r>
      <w:r w:rsidR="00ED6518">
        <w:rPr>
          <w:rFonts w:ascii="Times New Roman" w:hAnsi="Times New Roman" w:cs="Times New Roman" w:hint="eastAsia"/>
          <w:sz w:val="28"/>
          <w:szCs w:val="28"/>
        </w:rPr>
        <w:t>）</w:t>
      </w:r>
      <w:r w:rsidR="00011B3D">
        <w:rPr>
          <w:rFonts w:ascii="Times New Roman" w:hAnsi="Times New Roman" w:cs="Times New Roman"/>
          <w:sz w:val="28"/>
          <w:szCs w:val="28"/>
        </w:rPr>
        <w:t>层厚度等要求。</w:t>
      </w:r>
    </w:p>
    <w:p w14:paraId="169DE0C4" w14:textId="4DC60643" w:rsidR="00B13932" w:rsidRDefault="00103D5F">
      <w:pPr>
        <w:pStyle w:val="a8"/>
        <w:spacing w:line="360" w:lineRule="auto"/>
        <w:rPr>
          <w:rStyle w:val="afe"/>
          <w:b w:val="0"/>
          <w:bCs w:val="0"/>
          <w:sz w:val="28"/>
          <w:szCs w:val="28"/>
        </w:rPr>
      </w:pPr>
      <w:r>
        <w:rPr>
          <w:rFonts w:hint="eastAsia"/>
          <w:b/>
          <w:kern w:val="0"/>
          <w:sz w:val="28"/>
          <w:szCs w:val="28"/>
        </w:rPr>
        <w:t>6</w:t>
      </w:r>
      <w:r w:rsidR="00011B3D">
        <w:rPr>
          <w:b/>
          <w:kern w:val="0"/>
          <w:sz w:val="28"/>
          <w:szCs w:val="28"/>
        </w:rPr>
        <w:t>.</w:t>
      </w:r>
      <w:r w:rsidR="00227FAE">
        <w:rPr>
          <w:rFonts w:hint="eastAsia"/>
          <w:b/>
          <w:kern w:val="0"/>
          <w:sz w:val="28"/>
          <w:szCs w:val="28"/>
        </w:rPr>
        <w:t>7</w:t>
      </w:r>
      <w:r w:rsidR="00011B3D">
        <w:rPr>
          <w:b/>
          <w:kern w:val="0"/>
          <w:sz w:val="28"/>
          <w:szCs w:val="28"/>
        </w:rPr>
        <w:t>.2</w:t>
      </w:r>
      <w:r w:rsidR="00011B3D">
        <w:rPr>
          <w:rFonts w:hint="eastAsia"/>
          <w:b/>
          <w:kern w:val="0"/>
          <w:sz w:val="28"/>
          <w:szCs w:val="28"/>
        </w:rPr>
        <w:t xml:space="preserve"> </w:t>
      </w:r>
      <w:r w:rsidR="00011B3D">
        <w:rPr>
          <w:rStyle w:val="afe"/>
          <w:b w:val="0"/>
          <w:bCs w:val="0"/>
          <w:sz w:val="28"/>
          <w:szCs w:val="28"/>
        </w:rPr>
        <w:t>除锈应采用喷砂或抛丸方法，除锈等级应达到</w:t>
      </w:r>
      <w:r w:rsidR="00011B3D">
        <w:rPr>
          <w:rStyle w:val="afe"/>
          <w:b w:val="0"/>
          <w:bCs w:val="0"/>
          <w:sz w:val="28"/>
          <w:szCs w:val="28"/>
        </w:rPr>
        <w:t>Sa 2.5</w:t>
      </w:r>
      <w:r w:rsidR="00011B3D">
        <w:rPr>
          <w:rStyle w:val="afe"/>
          <w:b w:val="0"/>
          <w:bCs w:val="0"/>
          <w:sz w:val="28"/>
          <w:szCs w:val="28"/>
        </w:rPr>
        <w:t>，不得在现场带锈涂装或除锈不彻底涂装。</w:t>
      </w:r>
    </w:p>
    <w:p w14:paraId="41C47FDE" w14:textId="4C910B8D" w:rsidR="00B13932" w:rsidRDefault="00103D5F">
      <w:pPr>
        <w:pStyle w:val="a8"/>
        <w:spacing w:line="360" w:lineRule="auto"/>
        <w:rPr>
          <w:rStyle w:val="afe"/>
          <w:b w:val="0"/>
          <w:bCs w:val="0"/>
          <w:sz w:val="28"/>
          <w:szCs w:val="28"/>
        </w:rPr>
      </w:pPr>
      <w:r>
        <w:rPr>
          <w:rFonts w:hint="eastAsia"/>
          <w:b/>
          <w:kern w:val="0"/>
          <w:sz w:val="28"/>
          <w:szCs w:val="28"/>
        </w:rPr>
        <w:lastRenderedPageBreak/>
        <w:t>6</w:t>
      </w:r>
      <w:r w:rsidR="00011B3D">
        <w:rPr>
          <w:b/>
          <w:kern w:val="0"/>
          <w:sz w:val="28"/>
          <w:szCs w:val="28"/>
        </w:rPr>
        <w:t>.</w:t>
      </w:r>
      <w:r w:rsidR="00227FAE">
        <w:rPr>
          <w:rFonts w:hint="eastAsia"/>
          <w:b/>
          <w:kern w:val="0"/>
          <w:sz w:val="28"/>
          <w:szCs w:val="28"/>
        </w:rPr>
        <w:t>7</w:t>
      </w:r>
      <w:r w:rsidR="00011B3D">
        <w:rPr>
          <w:b/>
          <w:kern w:val="0"/>
          <w:sz w:val="28"/>
          <w:szCs w:val="28"/>
        </w:rPr>
        <w:t>.</w:t>
      </w:r>
      <w:r w:rsidR="00011B3D">
        <w:rPr>
          <w:rFonts w:hint="eastAsia"/>
          <w:b/>
          <w:kern w:val="0"/>
          <w:sz w:val="28"/>
          <w:szCs w:val="28"/>
        </w:rPr>
        <w:t xml:space="preserve">3 </w:t>
      </w:r>
      <w:proofErr w:type="gramStart"/>
      <w:r w:rsidR="0089485D">
        <w:rPr>
          <w:rStyle w:val="afe"/>
          <w:b w:val="0"/>
          <w:bCs w:val="0"/>
          <w:sz w:val="28"/>
          <w:szCs w:val="28"/>
        </w:rPr>
        <w:t>单元式竹缠绕</w:t>
      </w:r>
      <w:proofErr w:type="gramEnd"/>
      <w:r w:rsidR="0089485D">
        <w:rPr>
          <w:rStyle w:val="afe"/>
          <w:b w:val="0"/>
          <w:bCs w:val="0"/>
          <w:sz w:val="28"/>
          <w:szCs w:val="28"/>
        </w:rPr>
        <w:t>房屋</w:t>
      </w:r>
      <w:r w:rsidR="00011B3D">
        <w:rPr>
          <w:rStyle w:val="afe"/>
          <w:b w:val="0"/>
          <w:bCs w:val="0"/>
          <w:sz w:val="28"/>
          <w:szCs w:val="28"/>
        </w:rPr>
        <w:t>钢结构燃烧性能及耐火极限由建筑主体耐火等级确定。</w:t>
      </w:r>
    </w:p>
    <w:p w14:paraId="2A6A3820" w14:textId="1780E53A" w:rsidR="00B13932" w:rsidRDefault="00103D5F">
      <w:pPr>
        <w:pStyle w:val="a8"/>
        <w:rPr>
          <w:rStyle w:val="afe"/>
          <w:b w:val="0"/>
        </w:rPr>
      </w:pPr>
      <w:r>
        <w:rPr>
          <w:rFonts w:hint="eastAsia"/>
          <w:b/>
          <w:kern w:val="0"/>
          <w:sz w:val="28"/>
          <w:szCs w:val="28"/>
        </w:rPr>
        <w:t>6</w:t>
      </w:r>
      <w:r w:rsidR="00011B3D">
        <w:rPr>
          <w:b/>
          <w:kern w:val="0"/>
          <w:sz w:val="28"/>
          <w:szCs w:val="28"/>
        </w:rPr>
        <w:t>.</w:t>
      </w:r>
      <w:r w:rsidR="00227FAE">
        <w:rPr>
          <w:rFonts w:hint="eastAsia"/>
          <w:b/>
          <w:kern w:val="0"/>
          <w:sz w:val="28"/>
          <w:szCs w:val="28"/>
        </w:rPr>
        <w:t>7</w:t>
      </w:r>
      <w:r w:rsidR="00011B3D">
        <w:rPr>
          <w:b/>
          <w:kern w:val="0"/>
          <w:sz w:val="28"/>
          <w:szCs w:val="28"/>
        </w:rPr>
        <w:t>.4</w:t>
      </w:r>
      <w:r w:rsidR="00011B3D">
        <w:rPr>
          <w:rStyle w:val="afe"/>
        </w:rPr>
        <w:t xml:space="preserve"> </w:t>
      </w:r>
      <w:r w:rsidR="00011B3D">
        <w:rPr>
          <w:rStyle w:val="afe"/>
          <w:rFonts w:hint="eastAsia"/>
        </w:rPr>
        <w:t xml:space="preserve"> </w:t>
      </w:r>
      <w:r w:rsidR="00011B3D">
        <w:rPr>
          <w:rStyle w:val="afe"/>
          <w:b w:val="0"/>
          <w:bCs w:val="0"/>
          <w:sz w:val="28"/>
          <w:szCs w:val="28"/>
        </w:rPr>
        <w:t>建筑防雷和接地系统应利用钢结构体系实施。</w:t>
      </w:r>
    </w:p>
    <w:p w14:paraId="47F7DA3F" w14:textId="46E6A608" w:rsidR="00B13932" w:rsidRDefault="00103D5F">
      <w:pPr>
        <w:pStyle w:val="a8"/>
        <w:rPr>
          <w:rStyle w:val="afe"/>
          <w:b w:val="0"/>
          <w:bCs w:val="0"/>
          <w:sz w:val="28"/>
          <w:szCs w:val="28"/>
        </w:rPr>
      </w:pPr>
      <w:r>
        <w:rPr>
          <w:rFonts w:hint="eastAsia"/>
          <w:b/>
          <w:kern w:val="0"/>
          <w:sz w:val="28"/>
          <w:szCs w:val="28"/>
        </w:rPr>
        <w:t>6</w:t>
      </w:r>
      <w:r w:rsidR="00011B3D">
        <w:rPr>
          <w:b/>
          <w:kern w:val="0"/>
          <w:sz w:val="28"/>
          <w:szCs w:val="28"/>
        </w:rPr>
        <w:t>.</w:t>
      </w:r>
      <w:r w:rsidR="00227FAE">
        <w:rPr>
          <w:rFonts w:hint="eastAsia"/>
          <w:b/>
          <w:kern w:val="0"/>
          <w:sz w:val="28"/>
          <w:szCs w:val="28"/>
        </w:rPr>
        <w:t>7</w:t>
      </w:r>
      <w:r w:rsidR="00011B3D">
        <w:rPr>
          <w:b/>
          <w:kern w:val="0"/>
          <w:sz w:val="28"/>
          <w:szCs w:val="28"/>
        </w:rPr>
        <w:t>.5</w:t>
      </w:r>
      <w:r w:rsidR="00011B3D">
        <w:rPr>
          <w:rStyle w:val="afe"/>
        </w:rPr>
        <w:t xml:space="preserve"> </w:t>
      </w:r>
      <w:r w:rsidR="00011B3D">
        <w:rPr>
          <w:rStyle w:val="afe"/>
          <w:rFonts w:hint="eastAsia"/>
        </w:rPr>
        <w:t xml:space="preserve"> </w:t>
      </w:r>
      <w:r w:rsidR="00011B3D">
        <w:rPr>
          <w:rStyle w:val="afe"/>
          <w:b w:val="0"/>
          <w:bCs w:val="0"/>
          <w:sz w:val="28"/>
          <w:szCs w:val="28"/>
        </w:rPr>
        <w:t>设备或电气管线应有塑料绝缘套管保护。</w:t>
      </w:r>
    </w:p>
    <w:p w14:paraId="2D657633" w14:textId="513F53BE" w:rsidR="00497834" w:rsidRDefault="00497834" w:rsidP="00D66E7E">
      <w:pPr>
        <w:pStyle w:val="2"/>
        <w:rPr>
          <w:rFonts w:ascii="Times New Roman" w:hAnsi="Times New Roman"/>
          <w:lang w:val="zh-CN"/>
        </w:rPr>
      </w:pPr>
      <w:bookmarkStart w:id="306" w:name="_Toc161230416"/>
      <w:r>
        <w:rPr>
          <w:rFonts w:ascii="Times New Roman" w:hAnsi="Times New Roman" w:hint="eastAsia"/>
          <w:lang w:val="zh-CN"/>
        </w:rPr>
        <w:t>6</w:t>
      </w:r>
      <w:r>
        <w:rPr>
          <w:rFonts w:ascii="Times New Roman" w:hAnsi="Times New Roman"/>
          <w:lang w:val="zh-CN"/>
        </w:rPr>
        <w:t>.</w:t>
      </w:r>
      <w:r w:rsidR="00F9545D">
        <w:rPr>
          <w:rFonts w:ascii="Times New Roman" w:hAnsi="Times New Roman" w:hint="eastAsia"/>
          <w:lang w:val="zh-CN"/>
        </w:rPr>
        <w:t>8</w:t>
      </w:r>
      <w:r>
        <w:rPr>
          <w:rFonts w:ascii="Times New Roman" w:hAnsi="Times New Roman" w:hint="eastAsia"/>
          <w:lang w:val="zh-CN"/>
        </w:rPr>
        <w:t>木</w:t>
      </w:r>
      <w:r>
        <w:rPr>
          <w:rFonts w:ascii="Times New Roman" w:hAnsi="Times New Roman"/>
          <w:lang w:val="zh-CN"/>
        </w:rPr>
        <w:t>结构防护</w:t>
      </w:r>
      <w:bookmarkEnd w:id="306"/>
      <w:r>
        <w:rPr>
          <w:rFonts w:ascii="Times New Roman" w:hAnsi="Times New Roman"/>
          <w:lang w:val="zh-CN"/>
        </w:rPr>
        <w:fldChar w:fldCharType="begin"/>
      </w:r>
      <w:r>
        <w:rPr>
          <w:rFonts w:ascii="Times New Roman" w:hAnsi="Times New Roman"/>
          <w:lang w:val="zh-CN"/>
        </w:rPr>
        <w:instrText xml:space="preserve"> TC  "4.7 Steel Structure Protection" \l 2 </w:instrText>
      </w:r>
      <w:r>
        <w:rPr>
          <w:rFonts w:ascii="Times New Roman" w:hAnsi="Times New Roman"/>
          <w:lang w:val="zh-CN"/>
        </w:rPr>
        <w:fldChar w:fldCharType="end"/>
      </w:r>
    </w:p>
    <w:p w14:paraId="2874406B" w14:textId="6BA3F2B8" w:rsidR="00497834" w:rsidRDefault="00497834" w:rsidP="00497834">
      <w:pPr>
        <w:pStyle w:val="a8"/>
        <w:rPr>
          <w:rFonts w:ascii="宋体" w:hAnsi="宋体"/>
          <w:bCs/>
          <w:kern w:val="0"/>
          <w:sz w:val="28"/>
          <w:szCs w:val="28"/>
        </w:rPr>
      </w:pPr>
      <w:r w:rsidRPr="00CA41BC">
        <w:rPr>
          <w:b/>
          <w:kern w:val="0"/>
          <w:sz w:val="28"/>
          <w:szCs w:val="28"/>
        </w:rPr>
        <w:t>6.</w:t>
      </w:r>
      <w:r w:rsidR="00227FAE">
        <w:rPr>
          <w:rFonts w:hint="eastAsia"/>
          <w:b/>
          <w:kern w:val="0"/>
          <w:sz w:val="28"/>
          <w:szCs w:val="28"/>
        </w:rPr>
        <w:t>8</w:t>
      </w:r>
      <w:r w:rsidRPr="00CA41BC">
        <w:rPr>
          <w:b/>
          <w:kern w:val="0"/>
          <w:sz w:val="28"/>
          <w:szCs w:val="28"/>
        </w:rPr>
        <w:t>.1</w:t>
      </w:r>
      <w:r w:rsidRPr="00025EC2">
        <w:rPr>
          <w:rFonts w:ascii="宋体" w:hAnsi="宋体"/>
          <w:bCs/>
          <w:kern w:val="0"/>
          <w:sz w:val="28"/>
          <w:szCs w:val="28"/>
        </w:rPr>
        <w:t xml:space="preserve"> </w:t>
      </w:r>
      <w:proofErr w:type="gramStart"/>
      <w:r w:rsidR="0089485D">
        <w:rPr>
          <w:rFonts w:ascii="宋体" w:hAnsi="宋体" w:hint="eastAsia"/>
          <w:bCs/>
          <w:kern w:val="0"/>
          <w:sz w:val="28"/>
          <w:szCs w:val="28"/>
        </w:rPr>
        <w:t>单元式竹缠绕</w:t>
      </w:r>
      <w:proofErr w:type="gramEnd"/>
      <w:r w:rsidR="0089485D">
        <w:rPr>
          <w:rFonts w:ascii="宋体" w:hAnsi="宋体" w:hint="eastAsia"/>
          <w:bCs/>
          <w:kern w:val="0"/>
          <w:sz w:val="28"/>
          <w:szCs w:val="28"/>
        </w:rPr>
        <w:t>房屋</w:t>
      </w:r>
      <w:r>
        <w:rPr>
          <w:rFonts w:ascii="宋体" w:hAnsi="宋体" w:hint="eastAsia"/>
          <w:bCs/>
          <w:kern w:val="0"/>
          <w:sz w:val="28"/>
          <w:szCs w:val="28"/>
        </w:rPr>
        <w:t>中木结构</w:t>
      </w:r>
      <w:r w:rsidRPr="00025EC2">
        <w:rPr>
          <w:rFonts w:ascii="宋体" w:hAnsi="宋体" w:hint="eastAsia"/>
          <w:bCs/>
          <w:kern w:val="0"/>
          <w:sz w:val="28"/>
          <w:szCs w:val="28"/>
        </w:rPr>
        <w:t>的防护设计应符合现行国家标准《木结构设计</w:t>
      </w:r>
      <w:r w:rsidR="009C4782">
        <w:rPr>
          <w:rFonts w:ascii="宋体" w:hAnsi="宋体" w:hint="eastAsia"/>
          <w:bCs/>
          <w:kern w:val="0"/>
          <w:sz w:val="28"/>
          <w:szCs w:val="28"/>
        </w:rPr>
        <w:t>标准</w:t>
      </w:r>
      <w:r w:rsidRPr="00025EC2">
        <w:rPr>
          <w:rFonts w:ascii="宋体" w:hAnsi="宋体" w:hint="eastAsia"/>
          <w:bCs/>
          <w:kern w:val="0"/>
          <w:sz w:val="28"/>
          <w:szCs w:val="28"/>
        </w:rPr>
        <w:t>》</w:t>
      </w:r>
      <w:r w:rsidRPr="00CA41BC">
        <w:rPr>
          <w:bCs/>
          <w:kern w:val="0"/>
          <w:sz w:val="28"/>
          <w:szCs w:val="28"/>
        </w:rPr>
        <w:t>GB 50005</w:t>
      </w:r>
      <w:r w:rsidRPr="00025EC2">
        <w:rPr>
          <w:rFonts w:ascii="宋体" w:hAnsi="宋体" w:hint="eastAsia"/>
          <w:bCs/>
          <w:kern w:val="0"/>
          <w:sz w:val="28"/>
          <w:szCs w:val="28"/>
        </w:rPr>
        <w:t>的规定。设计文件中应规定采取的防腐措施和防生物危害措施</w:t>
      </w:r>
      <w:r>
        <w:rPr>
          <w:rFonts w:ascii="宋体" w:hAnsi="宋体" w:hint="eastAsia"/>
          <w:bCs/>
          <w:kern w:val="0"/>
          <w:sz w:val="28"/>
          <w:szCs w:val="28"/>
        </w:rPr>
        <w:t>，</w:t>
      </w:r>
      <w:r w:rsidRPr="00025EC2">
        <w:rPr>
          <w:rFonts w:ascii="宋体" w:hAnsi="宋体" w:hint="eastAsia"/>
          <w:bCs/>
          <w:kern w:val="0"/>
          <w:sz w:val="28"/>
          <w:szCs w:val="28"/>
        </w:rPr>
        <w:t>保证结构和构件在设计使用年限内正常工作。</w:t>
      </w:r>
    </w:p>
    <w:p w14:paraId="0ED82410" w14:textId="3FB0B708" w:rsidR="00497834" w:rsidRPr="0092482B" w:rsidRDefault="00497834" w:rsidP="00497834">
      <w:pPr>
        <w:pStyle w:val="a8"/>
        <w:rPr>
          <w:rFonts w:ascii="宋体" w:hAnsi="宋体"/>
          <w:bCs/>
          <w:kern w:val="0"/>
          <w:sz w:val="28"/>
          <w:szCs w:val="28"/>
        </w:rPr>
      </w:pPr>
      <w:r w:rsidRPr="00CA41BC">
        <w:rPr>
          <w:b/>
          <w:kern w:val="0"/>
          <w:sz w:val="28"/>
          <w:szCs w:val="28"/>
        </w:rPr>
        <w:t>6.</w:t>
      </w:r>
      <w:r w:rsidR="00227FAE">
        <w:rPr>
          <w:rFonts w:hint="eastAsia"/>
          <w:b/>
          <w:kern w:val="0"/>
          <w:sz w:val="28"/>
          <w:szCs w:val="28"/>
        </w:rPr>
        <w:t>8</w:t>
      </w:r>
      <w:r w:rsidRPr="00CA41BC">
        <w:rPr>
          <w:b/>
          <w:kern w:val="0"/>
          <w:sz w:val="28"/>
          <w:szCs w:val="28"/>
        </w:rPr>
        <w:t xml:space="preserve">.2 </w:t>
      </w:r>
      <w:r w:rsidRPr="0092482B">
        <w:rPr>
          <w:rFonts w:ascii="宋体" w:hAnsi="宋体" w:hint="eastAsia"/>
          <w:bCs/>
          <w:kern w:val="0"/>
          <w:sz w:val="28"/>
          <w:szCs w:val="28"/>
        </w:rPr>
        <w:t>木结构应在干作业环境下施工</w:t>
      </w:r>
      <w:r>
        <w:rPr>
          <w:rFonts w:ascii="宋体" w:hAnsi="宋体" w:hint="eastAsia"/>
          <w:bCs/>
          <w:kern w:val="0"/>
          <w:sz w:val="28"/>
          <w:szCs w:val="28"/>
        </w:rPr>
        <w:t>，</w:t>
      </w:r>
      <w:r w:rsidRPr="0092482B">
        <w:rPr>
          <w:rFonts w:ascii="宋体" w:hAnsi="宋体" w:hint="eastAsia"/>
          <w:bCs/>
          <w:kern w:val="0"/>
          <w:sz w:val="28"/>
          <w:szCs w:val="28"/>
        </w:rPr>
        <w:t>预制木结构组件在制作、运输、施</w:t>
      </w:r>
      <w:r>
        <w:rPr>
          <w:rFonts w:ascii="宋体" w:hAnsi="宋体" w:hint="eastAsia"/>
          <w:bCs/>
          <w:kern w:val="0"/>
          <w:sz w:val="28"/>
          <w:szCs w:val="28"/>
        </w:rPr>
        <w:t>工</w:t>
      </w:r>
      <w:r w:rsidRPr="0092482B">
        <w:rPr>
          <w:rFonts w:ascii="宋体" w:hAnsi="宋体" w:hint="eastAsia"/>
          <w:bCs/>
          <w:kern w:val="0"/>
          <w:sz w:val="28"/>
          <w:szCs w:val="28"/>
        </w:rPr>
        <w:t>和使用过程中应采取防水防潮措施。</w:t>
      </w:r>
    </w:p>
    <w:p w14:paraId="14EC2F77" w14:textId="796A84E5" w:rsidR="00497834" w:rsidRDefault="00497834" w:rsidP="00497834">
      <w:pPr>
        <w:pStyle w:val="a8"/>
        <w:rPr>
          <w:rFonts w:ascii="宋体" w:hAnsi="宋体"/>
          <w:bCs/>
          <w:kern w:val="0"/>
          <w:sz w:val="28"/>
          <w:szCs w:val="28"/>
        </w:rPr>
      </w:pPr>
      <w:r w:rsidRPr="00CA41BC">
        <w:rPr>
          <w:b/>
          <w:kern w:val="0"/>
          <w:sz w:val="28"/>
          <w:szCs w:val="28"/>
        </w:rPr>
        <w:t>6.</w:t>
      </w:r>
      <w:r w:rsidR="00227FAE">
        <w:rPr>
          <w:rFonts w:hint="eastAsia"/>
          <w:b/>
          <w:kern w:val="0"/>
          <w:sz w:val="28"/>
          <w:szCs w:val="28"/>
        </w:rPr>
        <w:t>8</w:t>
      </w:r>
      <w:r w:rsidRPr="00CA41BC">
        <w:rPr>
          <w:b/>
          <w:kern w:val="0"/>
          <w:sz w:val="28"/>
          <w:szCs w:val="28"/>
        </w:rPr>
        <w:t>.3</w:t>
      </w:r>
      <w:r w:rsidRPr="0092482B">
        <w:rPr>
          <w:rFonts w:ascii="宋体" w:hAnsi="宋体"/>
          <w:bCs/>
          <w:kern w:val="0"/>
          <w:sz w:val="28"/>
          <w:szCs w:val="28"/>
        </w:rPr>
        <w:t xml:space="preserve"> </w:t>
      </w:r>
      <w:r w:rsidRPr="0092482B">
        <w:rPr>
          <w:rFonts w:ascii="宋体" w:hAnsi="宋体" w:hint="eastAsia"/>
          <w:bCs/>
          <w:kern w:val="0"/>
          <w:sz w:val="28"/>
          <w:szCs w:val="28"/>
        </w:rPr>
        <w:t>直接与混凝土结构接触的预制木结构组件应进行防腐处理</w:t>
      </w:r>
      <w:r w:rsidRPr="0092482B">
        <w:rPr>
          <w:rFonts w:ascii="宋体" w:hAnsi="宋体"/>
          <w:bCs/>
          <w:kern w:val="0"/>
          <w:sz w:val="28"/>
          <w:szCs w:val="28"/>
        </w:rPr>
        <w:t>,</w:t>
      </w:r>
      <w:r w:rsidRPr="0092482B">
        <w:rPr>
          <w:rFonts w:ascii="宋体" w:hAnsi="宋体" w:hint="eastAsia"/>
          <w:bCs/>
          <w:kern w:val="0"/>
          <w:sz w:val="28"/>
          <w:szCs w:val="28"/>
        </w:rPr>
        <w:t>并应在接触面设置防潮层。</w:t>
      </w:r>
    </w:p>
    <w:p w14:paraId="43E59DCE" w14:textId="067940FA" w:rsidR="00497834" w:rsidRPr="00BD3324" w:rsidRDefault="00497834" w:rsidP="00497834">
      <w:pPr>
        <w:autoSpaceDE w:val="0"/>
        <w:autoSpaceDN w:val="0"/>
        <w:adjustRightInd w:val="0"/>
        <w:spacing w:line="360" w:lineRule="auto"/>
        <w:jc w:val="left"/>
        <w:rPr>
          <w:rFonts w:ascii="宋体" w:hAnsi="宋体" w:cs="AdobeHeitiStd-Regular"/>
          <w:kern w:val="0"/>
          <w:sz w:val="28"/>
          <w:szCs w:val="28"/>
        </w:rPr>
      </w:pPr>
      <w:r w:rsidRPr="00CA41BC">
        <w:rPr>
          <w:rFonts w:ascii="Times New Roman" w:hAnsi="Times New Roman" w:cs="Times New Roman"/>
          <w:b/>
          <w:kern w:val="0"/>
          <w:sz w:val="28"/>
          <w:szCs w:val="28"/>
        </w:rPr>
        <w:t>6.</w:t>
      </w:r>
      <w:r w:rsidR="00227FAE">
        <w:rPr>
          <w:rFonts w:ascii="Times New Roman" w:hAnsi="Times New Roman" w:cs="Times New Roman" w:hint="eastAsia"/>
          <w:b/>
          <w:kern w:val="0"/>
          <w:sz w:val="28"/>
          <w:szCs w:val="28"/>
        </w:rPr>
        <w:t>8</w:t>
      </w:r>
      <w:r w:rsidRPr="00CA41BC">
        <w:rPr>
          <w:rFonts w:ascii="Times New Roman" w:hAnsi="Times New Roman" w:cs="Times New Roman"/>
          <w:b/>
          <w:kern w:val="0"/>
          <w:sz w:val="28"/>
          <w:szCs w:val="28"/>
        </w:rPr>
        <w:t xml:space="preserve">.4 </w:t>
      </w:r>
      <w:r w:rsidRPr="00BD3324">
        <w:rPr>
          <w:rFonts w:ascii="宋体" w:hAnsi="宋体" w:cs="AdobeHeitiStd-Regular" w:hint="eastAsia"/>
          <w:kern w:val="0"/>
          <w:sz w:val="28"/>
          <w:szCs w:val="28"/>
        </w:rPr>
        <w:t>木结构应进行构件的耐火极限设计和结构的防火构造设计。</w:t>
      </w:r>
    </w:p>
    <w:p w14:paraId="2C8EE433" w14:textId="77777777" w:rsidR="00497834" w:rsidRPr="00497834" w:rsidRDefault="00497834">
      <w:pPr>
        <w:pStyle w:val="a8"/>
        <w:rPr>
          <w:bCs/>
        </w:rPr>
      </w:pPr>
    </w:p>
    <w:bookmarkEnd w:id="186"/>
    <w:bookmarkEnd w:id="296"/>
    <w:bookmarkEnd w:id="297"/>
    <w:bookmarkEnd w:id="298"/>
    <w:bookmarkEnd w:id="299"/>
    <w:bookmarkEnd w:id="300"/>
    <w:bookmarkEnd w:id="301"/>
    <w:p w14:paraId="22B41F43" w14:textId="360B636C" w:rsidR="00497834" w:rsidRPr="00BD3324" w:rsidRDefault="00011B3D" w:rsidP="00D66E7E">
      <w:pPr>
        <w:pStyle w:val="2"/>
        <w:jc w:val="both"/>
        <w:rPr>
          <w:rFonts w:ascii="宋体" w:hAnsi="宋体" w:cs="AdobeHeitiStd-Regular"/>
          <w:kern w:val="0"/>
          <w:szCs w:val="28"/>
        </w:rPr>
      </w:pPr>
      <w:r>
        <w:rPr>
          <w:rFonts w:ascii="Times New Roman" w:hAnsi="Times New Roman"/>
        </w:rPr>
        <w:br w:type="page"/>
      </w:r>
    </w:p>
    <w:p w14:paraId="2FE2FCAA" w14:textId="73200D67" w:rsidR="00B13932" w:rsidRPr="00497834" w:rsidRDefault="00B13932">
      <w:pPr>
        <w:rPr>
          <w:rFonts w:ascii="Times New Roman" w:hAnsi="Times New Roman" w:cs="Times New Roman"/>
        </w:rPr>
      </w:pPr>
    </w:p>
    <w:p w14:paraId="3203C8AC" w14:textId="20AB39C2" w:rsidR="00B13932" w:rsidRDefault="005610A7">
      <w:pPr>
        <w:pStyle w:val="1"/>
        <w:autoSpaceDE w:val="0"/>
        <w:autoSpaceDN w:val="0"/>
        <w:spacing w:after="312"/>
        <w:rPr>
          <w:color w:val="000000"/>
        </w:rPr>
      </w:pPr>
      <w:bookmarkStart w:id="307" w:name="_Toc151469837"/>
      <w:bookmarkStart w:id="308" w:name="_Toc161230417"/>
      <w:r>
        <w:rPr>
          <w:rFonts w:hint="eastAsia"/>
          <w:color w:val="000000"/>
        </w:rPr>
        <w:t>7</w:t>
      </w:r>
      <w:r>
        <w:rPr>
          <w:color w:val="000000"/>
        </w:rPr>
        <w:t xml:space="preserve"> </w:t>
      </w:r>
      <w:r>
        <w:rPr>
          <w:color w:val="000000"/>
        </w:rPr>
        <w:t>施工</w:t>
      </w:r>
      <w:bookmarkEnd w:id="307"/>
      <w:bookmarkEnd w:id="308"/>
    </w:p>
    <w:p w14:paraId="563629D4" w14:textId="05AE5E35" w:rsidR="00B13932" w:rsidRDefault="005610A7">
      <w:pPr>
        <w:pStyle w:val="2"/>
        <w:rPr>
          <w:rFonts w:ascii="Times New Roman" w:hAnsi="Times New Roman"/>
        </w:rPr>
      </w:pPr>
      <w:bookmarkStart w:id="309" w:name="_Toc57620245"/>
      <w:bookmarkStart w:id="310" w:name="_Toc62816706"/>
      <w:bookmarkStart w:id="311" w:name="_Toc57641548"/>
      <w:bookmarkStart w:id="312" w:name="_Toc57641840"/>
      <w:bookmarkStart w:id="313" w:name="_Toc61854644"/>
      <w:bookmarkStart w:id="314" w:name="_Toc58396683"/>
      <w:bookmarkStart w:id="315" w:name="_Toc57619919"/>
      <w:bookmarkStart w:id="316" w:name="_Toc73127475"/>
      <w:bookmarkStart w:id="317" w:name="_Toc61854521"/>
      <w:bookmarkStart w:id="318" w:name="_Toc74646432"/>
      <w:bookmarkStart w:id="319" w:name="_Toc27687"/>
      <w:bookmarkStart w:id="320" w:name="_Toc65151639"/>
      <w:bookmarkStart w:id="321" w:name="_Toc65587253"/>
      <w:bookmarkStart w:id="322" w:name="_Toc151469838"/>
      <w:bookmarkStart w:id="323" w:name="_Toc161230418"/>
      <w:bookmarkStart w:id="324" w:name="_Toc387223044"/>
      <w:bookmarkStart w:id="325" w:name="_Toc452117770"/>
      <w:bookmarkStart w:id="326" w:name="_Toc420494245"/>
      <w:bookmarkStart w:id="327" w:name="_Toc387223068"/>
      <w:bookmarkStart w:id="328" w:name="_Toc4204942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Times New Roman" w:hAnsi="Times New Roman" w:hint="eastAsia"/>
        </w:rPr>
        <w:t>7</w:t>
      </w:r>
      <w:r w:rsidR="00011B3D">
        <w:rPr>
          <w:rFonts w:ascii="Times New Roman" w:hAnsi="Times New Roman"/>
        </w:rPr>
        <w:t xml:space="preserve">.1 </w:t>
      </w:r>
      <w:r w:rsidR="00011B3D">
        <w:rPr>
          <w:rFonts w:ascii="Times New Roman" w:hAnsi="Times New Roman"/>
        </w:rPr>
        <w:t>一般规定</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011B3D">
        <w:rPr>
          <w:rFonts w:ascii="Times New Roman" w:hAnsi="Times New Roman"/>
        </w:rPr>
        <w:fldChar w:fldCharType="begin"/>
      </w:r>
      <w:r w:rsidR="00011B3D">
        <w:rPr>
          <w:rFonts w:ascii="Times New Roman" w:hAnsi="Times New Roman"/>
        </w:rPr>
        <w:instrText xml:space="preserve"> TC  "</w:instrText>
      </w:r>
      <w:bookmarkStart w:id="329" w:name="_Toc151389500"/>
      <w:bookmarkStart w:id="330" w:name="_Toc151456944"/>
      <w:r w:rsidR="00011B3D">
        <w:rPr>
          <w:rFonts w:ascii="Times New Roman" w:hAnsi="Times New Roman"/>
        </w:rPr>
        <w:instrText>6.1 General Provisions</w:instrText>
      </w:r>
      <w:bookmarkEnd w:id="329"/>
      <w:bookmarkEnd w:id="330"/>
      <w:r w:rsidR="00011B3D">
        <w:rPr>
          <w:rFonts w:ascii="Times New Roman" w:hAnsi="Times New Roman"/>
        </w:rPr>
        <w:instrText xml:space="preserve">" \l 2 </w:instrText>
      </w:r>
      <w:r w:rsidR="00011B3D">
        <w:rPr>
          <w:rFonts w:ascii="Times New Roman" w:hAnsi="Times New Roman"/>
        </w:rPr>
        <w:fldChar w:fldCharType="end"/>
      </w:r>
    </w:p>
    <w:p w14:paraId="76EF7E75" w14:textId="3558A42F" w:rsidR="00B13932" w:rsidRDefault="005610A7">
      <w:pPr>
        <w:widowControl/>
        <w:jc w:val="left"/>
        <w:rPr>
          <w:rFonts w:ascii="Times New Roman" w:hAnsi="Times New Roman" w:cs="Times New Roman"/>
          <w:sz w:val="28"/>
          <w:szCs w:val="28"/>
        </w:rPr>
      </w:pPr>
      <w:r>
        <w:rPr>
          <w:rFonts w:ascii="Times New Roman" w:hAnsi="Times New Roman" w:cs="Times New Roman" w:hint="eastAsia"/>
          <w:b/>
          <w:color w:val="000000"/>
          <w:sz w:val="28"/>
          <w:szCs w:val="28"/>
        </w:rPr>
        <w:t>7</w:t>
      </w:r>
      <w:r w:rsidR="00011B3D">
        <w:rPr>
          <w:rFonts w:ascii="Times New Roman" w:hAnsi="Times New Roman" w:cs="Times New Roman"/>
          <w:b/>
          <w:color w:val="000000"/>
          <w:sz w:val="28"/>
          <w:szCs w:val="28"/>
        </w:rPr>
        <w:t>.1.1</w:t>
      </w:r>
      <w:r w:rsidR="00B15DB4">
        <w:rPr>
          <w:rFonts w:ascii="Times New Roman" w:hAnsi="Times New Roman" w:cs="Times New Roman"/>
          <w:b/>
          <w:color w:val="000000"/>
          <w:sz w:val="28"/>
          <w:szCs w:val="28"/>
        </w:rPr>
        <w:t xml:space="preserve"> </w:t>
      </w:r>
      <w:r w:rsidR="00011B3D">
        <w:rPr>
          <w:rFonts w:ascii="Times New Roman" w:hAnsi="Times New Roman" w:cs="Times New Roman"/>
          <w:sz w:val="28"/>
          <w:szCs w:val="28"/>
        </w:rPr>
        <w:t>竹缠绕房屋单元的制作宜在工厂进行，制作完成</w:t>
      </w:r>
      <w:proofErr w:type="gramStart"/>
      <w:r w:rsidR="00011B3D">
        <w:rPr>
          <w:rFonts w:ascii="Times New Roman" w:hAnsi="Times New Roman" w:cs="Times New Roman"/>
          <w:sz w:val="28"/>
          <w:szCs w:val="28"/>
        </w:rPr>
        <w:t>后运输</w:t>
      </w:r>
      <w:proofErr w:type="gramEnd"/>
      <w:r w:rsidR="00011B3D">
        <w:rPr>
          <w:rFonts w:ascii="Times New Roman" w:hAnsi="Times New Roman" w:cs="Times New Roman"/>
          <w:sz w:val="28"/>
          <w:szCs w:val="28"/>
        </w:rPr>
        <w:t>到现场安装。</w:t>
      </w:r>
    </w:p>
    <w:p w14:paraId="4371B277" w14:textId="131FAF81" w:rsidR="000A71C0" w:rsidRPr="00A06C2F" w:rsidRDefault="005610A7" w:rsidP="000A71C0">
      <w:pPr>
        <w:widowControl/>
        <w:spacing w:line="360" w:lineRule="auto"/>
        <w:jc w:val="left"/>
        <w:rPr>
          <w:rFonts w:asciiTheme="minorEastAsia" w:eastAsiaTheme="minorEastAsia" w:hAnsiTheme="minorEastAsia" w:cstheme="minorEastAsia"/>
          <w:bCs/>
          <w:sz w:val="24"/>
          <w:szCs w:val="24"/>
        </w:rPr>
      </w:pPr>
      <w:r>
        <w:rPr>
          <w:rFonts w:ascii="Times New Roman" w:hAnsi="Times New Roman" w:cs="Times New Roman" w:hint="eastAsia"/>
          <w:b/>
          <w:bCs/>
          <w:color w:val="000000"/>
          <w:kern w:val="0"/>
          <w:sz w:val="28"/>
          <w:szCs w:val="28"/>
        </w:rPr>
        <w:t>7</w:t>
      </w:r>
      <w:r w:rsidR="00011B3D">
        <w:rPr>
          <w:rFonts w:ascii="Times New Roman" w:hAnsi="Times New Roman" w:cs="Times New Roman"/>
          <w:b/>
          <w:bCs/>
          <w:color w:val="000000"/>
          <w:kern w:val="0"/>
          <w:sz w:val="28"/>
          <w:szCs w:val="28"/>
        </w:rPr>
        <w:t>.1.2</w:t>
      </w:r>
      <w:r w:rsidR="00B15DB4">
        <w:rPr>
          <w:rFonts w:ascii="Times New Roman" w:hAnsi="Times New Roman" w:cs="Times New Roman"/>
          <w:b/>
          <w:bCs/>
          <w:color w:val="000000"/>
          <w:kern w:val="0"/>
          <w:sz w:val="28"/>
          <w:szCs w:val="28"/>
        </w:rPr>
        <w:t xml:space="preserve"> </w:t>
      </w:r>
      <w:r w:rsidR="00011B3D">
        <w:rPr>
          <w:rFonts w:ascii="Times New Roman" w:hAnsi="Times New Roman" w:cs="Times New Roman"/>
          <w:bCs/>
          <w:color w:val="000000"/>
          <w:kern w:val="0"/>
          <w:sz w:val="28"/>
          <w:szCs w:val="28"/>
        </w:rPr>
        <w:t>竹缠绕房屋单元</w:t>
      </w:r>
      <w:r w:rsidR="000A71C0" w:rsidRPr="00A06C2F">
        <w:rPr>
          <w:rFonts w:ascii="Times New Roman" w:hAnsi="Times New Roman" w:cs="Times New Roman" w:hint="eastAsia"/>
          <w:bCs/>
          <w:color w:val="000000"/>
          <w:kern w:val="0"/>
          <w:sz w:val="28"/>
          <w:szCs w:val="28"/>
        </w:rPr>
        <w:t>制作单位应具备满足产品质量要求的生产工艺设施，并应有完善的质量管理体系和必要的试验检测条件，并</w:t>
      </w:r>
      <w:proofErr w:type="gramStart"/>
      <w:r w:rsidR="000A71C0" w:rsidRPr="00A06C2F">
        <w:rPr>
          <w:rFonts w:ascii="Times New Roman" w:hAnsi="Times New Roman" w:cs="Times New Roman" w:hint="eastAsia"/>
          <w:bCs/>
          <w:color w:val="000000"/>
          <w:kern w:val="0"/>
          <w:sz w:val="28"/>
          <w:szCs w:val="28"/>
        </w:rPr>
        <w:t>宜建立</w:t>
      </w:r>
      <w:proofErr w:type="gramEnd"/>
      <w:r w:rsidR="000A71C0" w:rsidRPr="00A06C2F">
        <w:rPr>
          <w:rFonts w:ascii="Times New Roman" w:hAnsi="Times New Roman" w:cs="Times New Roman" w:hint="eastAsia"/>
          <w:bCs/>
          <w:color w:val="000000"/>
          <w:kern w:val="0"/>
          <w:sz w:val="28"/>
          <w:szCs w:val="28"/>
        </w:rPr>
        <w:t>质量可追溯的信息化管理系统。</w:t>
      </w:r>
    </w:p>
    <w:p w14:paraId="30F48935" w14:textId="31A0F787" w:rsidR="000A71C0" w:rsidRPr="00A06C2F" w:rsidRDefault="005610A7" w:rsidP="000A71C0">
      <w:pPr>
        <w:widowControl/>
        <w:spacing w:line="360" w:lineRule="auto"/>
        <w:jc w:val="left"/>
        <w:rPr>
          <w:rFonts w:ascii="Times New Roman" w:hAnsi="Times New Roman" w:cs="Times New Roman"/>
          <w:bCs/>
          <w:color w:val="000000"/>
          <w:kern w:val="0"/>
          <w:sz w:val="28"/>
          <w:szCs w:val="28"/>
        </w:rPr>
      </w:pPr>
      <w:r>
        <w:rPr>
          <w:rFonts w:ascii="Times New Roman" w:hAnsi="Times New Roman" w:cs="Times New Roman" w:hint="eastAsia"/>
          <w:b/>
          <w:bCs/>
          <w:color w:val="000000"/>
          <w:kern w:val="0"/>
          <w:sz w:val="28"/>
          <w:szCs w:val="28"/>
        </w:rPr>
        <w:t>7</w:t>
      </w:r>
      <w:r w:rsidR="000A71C0" w:rsidRPr="00A06C2F">
        <w:rPr>
          <w:rFonts w:ascii="Times New Roman" w:hAnsi="Times New Roman" w:cs="Times New Roman"/>
          <w:b/>
          <w:bCs/>
          <w:color w:val="000000"/>
          <w:kern w:val="0"/>
          <w:sz w:val="28"/>
          <w:szCs w:val="28"/>
        </w:rPr>
        <w:t xml:space="preserve">.1.3 </w:t>
      </w:r>
      <w:r w:rsidR="000A71C0" w:rsidRPr="00A06C2F">
        <w:rPr>
          <w:rFonts w:ascii="Times New Roman" w:hAnsi="Times New Roman" w:cs="Times New Roman" w:hint="eastAsia"/>
          <w:bCs/>
          <w:color w:val="000000"/>
          <w:kern w:val="0"/>
          <w:sz w:val="28"/>
          <w:szCs w:val="28"/>
        </w:rPr>
        <w:t>竹缠绕房屋单元原材料、制作设备使用前应进行检验，合格后方可使用。</w:t>
      </w:r>
    </w:p>
    <w:p w14:paraId="30408DEC" w14:textId="7286A9B3" w:rsidR="000A71C0" w:rsidRDefault="005610A7" w:rsidP="000A71C0">
      <w:pPr>
        <w:spacing w:line="360" w:lineRule="auto"/>
        <w:rPr>
          <w:rFonts w:asciiTheme="minorEastAsia" w:eastAsiaTheme="minorEastAsia" w:hAnsiTheme="minorEastAsia" w:cstheme="minorEastAsia"/>
          <w:bCs/>
          <w:sz w:val="24"/>
          <w:szCs w:val="24"/>
          <w:highlight w:val="yellow"/>
        </w:rPr>
      </w:pPr>
      <w:r>
        <w:rPr>
          <w:rFonts w:ascii="Times New Roman" w:hAnsi="Times New Roman" w:cs="Times New Roman" w:hint="eastAsia"/>
          <w:b/>
          <w:bCs/>
          <w:color w:val="000000"/>
          <w:kern w:val="0"/>
          <w:sz w:val="28"/>
          <w:szCs w:val="28"/>
        </w:rPr>
        <w:t>7</w:t>
      </w:r>
      <w:r w:rsidR="000A71C0" w:rsidRPr="00A06C2F">
        <w:rPr>
          <w:rFonts w:ascii="Times New Roman" w:hAnsi="Times New Roman" w:cs="Times New Roman"/>
          <w:b/>
          <w:bCs/>
          <w:color w:val="000000"/>
          <w:kern w:val="0"/>
          <w:sz w:val="28"/>
          <w:szCs w:val="28"/>
        </w:rPr>
        <w:t>.1.4</w:t>
      </w:r>
      <w:r w:rsidR="000A71C0">
        <w:rPr>
          <w:rFonts w:asciiTheme="minorEastAsia" w:eastAsiaTheme="minorEastAsia" w:hAnsiTheme="minorEastAsia" w:cstheme="minorEastAsia" w:hint="eastAsia"/>
          <w:bCs/>
          <w:kern w:val="0"/>
          <w:sz w:val="24"/>
          <w:szCs w:val="24"/>
        </w:rPr>
        <w:t xml:space="preserve"> </w:t>
      </w:r>
      <w:r w:rsidR="000A71C0" w:rsidRPr="00A06C2F">
        <w:rPr>
          <w:rFonts w:ascii="Times New Roman" w:hAnsi="Times New Roman" w:cs="Times New Roman" w:hint="eastAsia"/>
          <w:bCs/>
          <w:color w:val="000000"/>
          <w:kern w:val="0"/>
          <w:sz w:val="28"/>
          <w:szCs w:val="28"/>
        </w:rPr>
        <w:t>竹缠绕房屋单元出厂前需检验合格并填写检验报告后方能出厂。</w:t>
      </w:r>
    </w:p>
    <w:p w14:paraId="37915E24" w14:textId="4B798DFB" w:rsidR="000A71C0" w:rsidRPr="00A06C2F" w:rsidRDefault="005610A7" w:rsidP="000A71C0">
      <w:pPr>
        <w:widowControl/>
        <w:spacing w:line="360" w:lineRule="auto"/>
        <w:jc w:val="left"/>
        <w:rPr>
          <w:rFonts w:ascii="Times New Roman" w:hAnsi="Times New Roman" w:cs="Times New Roman"/>
          <w:bCs/>
          <w:color w:val="000000"/>
          <w:kern w:val="0"/>
          <w:sz w:val="28"/>
          <w:szCs w:val="28"/>
        </w:rPr>
      </w:pPr>
      <w:r>
        <w:rPr>
          <w:rFonts w:ascii="Times New Roman" w:hAnsi="Times New Roman" w:cs="Times New Roman" w:hint="eastAsia"/>
          <w:b/>
          <w:bCs/>
          <w:color w:val="000000"/>
          <w:kern w:val="0"/>
          <w:sz w:val="28"/>
          <w:szCs w:val="28"/>
        </w:rPr>
        <w:t>7</w:t>
      </w:r>
      <w:r w:rsidR="000A71C0" w:rsidRPr="00A06C2F">
        <w:rPr>
          <w:rFonts w:ascii="Times New Roman" w:hAnsi="Times New Roman" w:cs="Times New Roman"/>
          <w:b/>
          <w:bCs/>
          <w:color w:val="000000"/>
          <w:kern w:val="0"/>
          <w:sz w:val="28"/>
          <w:szCs w:val="28"/>
        </w:rPr>
        <w:t>.1.5</w:t>
      </w:r>
      <w:r w:rsidR="000A71C0">
        <w:rPr>
          <w:rFonts w:asciiTheme="minorEastAsia" w:eastAsiaTheme="minorEastAsia" w:hAnsiTheme="minorEastAsia" w:cstheme="minorEastAsia"/>
          <w:bCs/>
          <w:color w:val="000000"/>
          <w:kern w:val="0"/>
          <w:sz w:val="24"/>
          <w:szCs w:val="24"/>
        </w:rPr>
        <w:t xml:space="preserve"> </w:t>
      </w:r>
      <w:r w:rsidR="000A71C0" w:rsidRPr="00A06C2F">
        <w:rPr>
          <w:rFonts w:ascii="Times New Roman" w:hAnsi="Times New Roman" w:cs="Times New Roman" w:hint="eastAsia"/>
          <w:bCs/>
          <w:color w:val="000000"/>
          <w:kern w:val="0"/>
          <w:sz w:val="28"/>
          <w:szCs w:val="28"/>
        </w:rPr>
        <w:t>竹缠绕房屋单元出厂前应有唯一的产品标识，标识应包括制作单位名称或商标、批号及产品编号、生产日期、应用项目名称及安装位置等信息。</w:t>
      </w:r>
    </w:p>
    <w:p w14:paraId="5ED568E3" w14:textId="1A7F816B"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bCs/>
          <w:color w:val="000000"/>
          <w:kern w:val="0"/>
          <w:sz w:val="28"/>
          <w:szCs w:val="28"/>
        </w:rPr>
        <w:t>7</w:t>
      </w:r>
      <w:r w:rsidR="000A71C0" w:rsidRPr="00A06C2F">
        <w:rPr>
          <w:rFonts w:ascii="Times New Roman" w:hAnsi="Times New Roman" w:cs="Times New Roman"/>
          <w:b/>
          <w:bCs/>
          <w:color w:val="000000"/>
          <w:kern w:val="0"/>
          <w:sz w:val="28"/>
          <w:szCs w:val="28"/>
        </w:rPr>
        <w:t>.1.6</w:t>
      </w:r>
      <w:r w:rsidR="000A71C0">
        <w:rPr>
          <w:rFonts w:ascii="Times New Roman" w:hAnsi="Times New Roman" w:cs="Times New Roman"/>
          <w:b/>
          <w:bCs/>
          <w:color w:val="000000"/>
          <w:kern w:val="0"/>
          <w:sz w:val="28"/>
          <w:szCs w:val="28"/>
        </w:rPr>
        <w:t xml:space="preserve">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0A71C0">
        <w:rPr>
          <w:rFonts w:ascii="Times New Roman" w:hAnsi="Times New Roman" w:cs="Times New Roman" w:hint="eastAsia"/>
          <w:bCs/>
          <w:color w:val="000000"/>
          <w:kern w:val="0"/>
          <w:sz w:val="28"/>
          <w:szCs w:val="28"/>
        </w:rPr>
        <w:t>工程</w:t>
      </w:r>
      <w:r w:rsidR="000A71C0" w:rsidRPr="00A06C2F">
        <w:rPr>
          <w:rFonts w:ascii="Times New Roman" w:hAnsi="Times New Roman" w:cs="Times New Roman" w:hint="eastAsia"/>
          <w:bCs/>
          <w:color w:val="000000"/>
          <w:kern w:val="0"/>
          <w:sz w:val="28"/>
          <w:szCs w:val="28"/>
        </w:rPr>
        <w:t>施工单位应有相应的施工技术标准、质量管理体系、质量控制及检验制度，主要专业工种应有操作上岗证。施工现场质量管理</w:t>
      </w:r>
      <w:r w:rsidR="0042758E">
        <w:rPr>
          <w:rFonts w:ascii="Times New Roman" w:hAnsi="Times New Roman" w:cs="Times New Roman" w:hint="eastAsia"/>
          <w:bCs/>
          <w:color w:val="000000"/>
          <w:kern w:val="0"/>
          <w:sz w:val="28"/>
          <w:szCs w:val="28"/>
        </w:rPr>
        <w:t>检查记录，</w:t>
      </w:r>
      <w:r w:rsidR="000A71C0" w:rsidRPr="00A06C2F">
        <w:rPr>
          <w:rFonts w:ascii="Times New Roman" w:hAnsi="Times New Roman" w:cs="Times New Roman" w:hint="eastAsia"/>
          <w:bCs/>
          <w:color w:val="000000"/>
          <w:kern w:val="0"/>
          <w:sz w:val="28"/>
          <w:szCs w:val="28"/>
        </w:rPr>
        <w:t>可按现行国家标准《建筑工程施工质量验收统一标准》</w:t>
      </w:r>
      <w:r w:rsidR="000A71C0" w:rsidRPr="00A06C2F">
        <w:rPr>
          <w:rFonts w:ascii="Times New Roman" w:hAnsi="Times New Roman" w:cs="Times New Roman"/>
          <w:bCs/>
          <w:color w:val="000000"/>
          <w:kern w:val="0"/>
          <w:sz w:val="28"/>
          <w:szCs w:val="28"/>
        </w:rPr>
        <w:t>GB</w:t>
      </w:r>
      <w:r w:rsidR="00E92745">
        <w:rPr>
          <w:rFonts w:ascii="Times New Roman" w:hAnsi="Times New Roman" w:cs="Times New Roman"/>
          <w:bCs/>
          <w:color w:val="000000"/>
          <w:kern w:val="0"/>
          <w:sz w:val="28"/>
          <w:szCs w:val="28"/>
        </w:rPr>
        <w:t xml:space="preserve"> </w:t>
      </w:r>
      <w:r w:rsidR="000A71C0" w:rsidRPr="00A06C2F">
        <w:rPr>
          <w:rFonts w:ascii="Times New Roman" w:hAnsi="Times New Roman" w:cs="Times New Roman"/>
          <w:bCs/>
          <w:color w:val="000000"/>
          <w:kern w:val="0"/>
          <w:sz w:val="28"/>
          <w:szCs w:val="28"/>
        </w:rPr>
        <w:t>50300</w:t>
      </w:r>
      <w:r w:rsidR="000A71C0" w:rsidRPr="00A06C2F">
        <w:rPr>
          <w:rFonts w:ascii="Times New Roman" w:hAnsi="Times New Roman" w:cs="Times New Roman" w:hint="eastAsia"/>
          <w:bCs/>
          <w:color w:val="000000"/>
          <w:kern w:val="0"/>
          <w:sz w:val="28"/>
          <w:szCs w:val="28"/>
        </w:rPr>
        <w:t>的有关规定检查记录。</w:t>
      </w:r>
    </w:p>
    <w:p w14:paraId="59168A9B" w14:textId="2DFDD6AA" w:rsidR="000A71C0" w:rsidRPr="00B35C84" w:rsidRDefault="005610A7" w:rsidP="00B35C84">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bCs/>
          <w:color w:val="000000"/>
          <w:kern w:val="0"/>
          <w:sz w:val="28"/>
          <w:szCs w:val="28"/>
        </w:rPr>
        <w:t>7</w:t>
      </w:r>
      <w:r w:rsidR="000A71C0" w:rsidRPr="00A06C2F">
        <w:rPr>
          <w:rFonts w:ascii="Times New Roman" w:hAnsi="Times New Roman" w:cs="Times New Roman"/>
          <w:b/>
          <w:bCs/>
          <w:color w:val="000000"/>
          <w:kern w:val="0"/>
          <w:sz w:val="28"/>
          <w:szCs w:val="28"/>
        </w:rPr>
        <w:t>.1.7</w:t>
      </w:r>
      <w:r w:rsidR="000A71C0" w:rsidRPr="009D446D">
        <w:rPr>
          <w:rFonts w:ascii="Times New Roman" w:hAnsi="Times New Roman" w:cs="Times New Roman"/>
          <w:sz w:val="28"/>
          <w:szCs w:val="28"/>
        </w:rPr>
        <w:t xml:space="preserve"> </w:t>
      </w:r>
      <w:r w:rsidR="0062298E" w:rsidRPr="009D446D">
        <w:rPr>
          <w:rFonts w:ascii="Times New Roman" w:hAnsi="Times New Roman" w:cs="Times New Roman" w:hint="eastAsia"/>
          <w:sz w:val="28"/>
          <w:szCs w:val="28"/>
        </w:rPr>
        <w:t>竹缠绕房屋单元进场前，应进行外观质量检查和产品合格证、质量检验报告等文件的核查，检查和核查通过后方可使用。</w:t>
      </w:r>
    </w:p>
    <w:p w14:paraId="2FD2FAD9" w14:textId="16EC9AEF" w:rsidR="00B13932" w:rsidRDefault="005610A7" w:rsidP="000A71C0">
      <w:pPr>
        <w:widowControl/>
        <w:jc w:val="left"/>
        <w:rPr>
          <w:rStyle w:val="afe"/>
          <w:b w:val="0"/>
          <w:bCs w:val="0"/>
        </w:rPr>
      </w:pPr>
      <w:r w:rsidRPr="005610A7">
        <w:rPr>
          <w:rFonts w:ascii="Times New Roman" w:hAnsi="Times New Roman" w:cs="Times New Roman" w:hint="eastAsia"/>
          <w:b/>
          <w:bCs/>
          <w:color w:val="000000"/>
          <w:kern w:val="0"/>
          <w:sz w:val="28"/>
          <w:szCs w:val="28"/>
        </w:rPr>
        <w:t>7</w:t>
      </w:r>
      <w:r w:rsidR="00011B3D" w:rsidRPr="005610A7">
        <w:rPr>
          <w:rFonts w:ascii="Times New Roman" w:hAnsi="Times New Roman" w:cs="Times New Roman"/>
          <w:b/>
          <w:bCs/>
          <w:color w:val="000000"/>
          <w:kern w:val="0"/>
          <w:sz w:val="28"/>
          <w:szCs w:val="28"/>
        </w:rPr>
        <w:t>.1.</w:t>
      </w:r>
      <w:r w:rsidR="000A71C0" w:rsidRPr="005610A7">
        <w:rPr>
          <w:rFonts w:ascii="Times New Roman" w:hAnsi="Times New Roman" w:cs="Times New Roman"/>
          <w:b/>
          <w:bCs/>
          <w:color w:val="000000"/>
          <w:kern w:val="0"/>
          <w:sz w:val="28"/>
          <w:szCs w:val="28"/>
        </w:rPr>
        <w:t>8</w:t>
      </w:r>
      <w:r w:rsidR="000A71C0">
        <w:rPr>
          <w:b/>
          <w:bCs/>
          <w:color w:val="000000"/>
          <w:kern w:val="0"/>
          <w:sz w:val="28"/>
          <w:szCs w:val="28"/>
        </w:rPr>
        <w:t xml:space="preserve"> </w:t>
      </w:r>
      <w:r w:rsidR="00011B3D">
        <w:rPr>
          <w:color w:val="000000"/>
          <w:kern w:val="0"/>
          <w:sz w:val="28"/>
          <w:szCs w:val="28"/>
        </w:rPr>
        <w:t>竹缠绕房屋单元安装前应具备下列条件：</w:t>
      </w:r>
    </w:p>
    <w:p w14:paraId="4BEE1805" w14:textId="486832A0" w:rsidR="00B13932" w:rsidRDefault="00497834" w:rsidP="00AC454A">
      <w:pPr>
        <w:pStyle w:val="a8"/>
        <w:ind w:firstLineChars="200" w:firstLine="560"/>
        <w:rPr>
          <w:color w:val="000000"/>
          <w:kern w:val="0"/>
          <w:sz w:val="28"/>
          <w:szCs w:val="28"/>
        </w:rPr>
      </w:pPr>
      <w:r w:rsidRPr="00D66E7E">
        <w:rPr>
          <w:color w:val="000000"/>
          <w:kern w:val="0"/>
          <w:sz w:val="28"/>
          <w:szCs w:val="28"/>
        </w:rPr>
        <w:lastRenderedPageBreak/>
        <w:t>a)</w:t>
      </w:r>
      <w:r w:rsidR="00011B3D">
        <w:rPr>
          <w:b/>
          <w:bCs/>
          <w:color w:val="000000"/>
          <w:kern w:val="0"/>
          <w:sz w:val="28"/>
          <w:szCs w:val="28"/>
        </w:rPr>
        <w:t xml:space="preserve"> </w:t>
      </w:r>
      <w:r w:rsidR="00011B3D">
        <w:rPr>
          <w:color w:val="000000"/>
          <w:kern w:val="0"/>
          <w:sz w:val="28"/>
          <w:szCs w:val="28"/>
        </w:rPr>
        <w:t>设计图纸和有关技术文件齐全</w:t>
      </w:r>
      <w:r>
        <w:rPr>
          <w:rFonts w:hint="eastAsia"/>
          <w:color w:val="000000"/>
          <w:kern w:val="0"/>
          <w:sz w:val="28"/>
          <w:szCs w:val="28"/>
        </w:rPr>
        <w:t>。</w:t>
      </w:r>
    </w:p>
    <w:p w14:paraId="081C52B5" w14:textId="6738C7CF" w:rsidR="00B13932" w:rsidRDefault="00497834" w:rsidP="00AC454A">
      <w:pPr>
        <w:pStyle w:val="a8"/>
        <w:ind w:firstLineChars="200" w:firstLine="560"/>
        <w:rPr>
          <w:color w:val="000000"/>
          <w:kern w:val="0"/>
          <w:sz w:val="28"/>
          <w:szCs w:val="28"/>
        </w:rPr>
      </w:pPr>
      <w:r w:rsidRPr="00D66E7E">
        <w:rPr>
          <w:color w:val="000000"/>
          <w:kern w:val="0"/>
          <w:sz w:val="28"/>
          <w:szCs w:val="28"/>
        </w:rPr>
        <w:t>b)</w:t>
      </w:r>
      <w:r>
        <w:rPr>
          <w:b/>
          <w:bCs/>
          <w:color w:val="000000"/>
          <w:kern w:val="0"/>
          <w:sz w:val="28"/>
          <w:szCs w:val="28"/>
        </w:rPr>
        <w:t xml:space="preserve"> </w:t>
      </w:r>
      <w:r w:rsidR="00011B3D">
        <w:rPr>
          <w:color w:val="000000"/>
          <w:kern w:val="0"/>
          <w:sz w:val="28"/>
          <w:szCs w:val="28"/>
        </w:rPr>
        <w:t>对运输路线及安装现场进行踏勘，选择合适的运输车和吊装设备</w:t>
      </w:r>
      <w:r>
        <w:rPr>
          <w:rFonts w:hint="eastAsia"/>
          <w:color w:val="000000"/>
          <w:kern w:val="0"/>
          <w:sz w:val="28"/>
          <w:szCs w:val="28"/>
        </w:rPr>
        <w:t>。</w:t>
      </w:r>
    </w:p>
    <w:p w14:paraId="419DA9E5" w14:textId="6E71DDF7" w:rsidR="00B13932" w:rsidRDefault="00497834" w:rsidP="00AC454A">
      <w:pPr>
        <w:pStyle w:val="a8"/>
        <w:ind w:firstLineChars="200" w:firstLine="560"/>
        <w:rPr>
          <w:color w:val="000000"/>
          <w:kern w:val="0"/>
          <w:sz w:val="28"/>
          <w:szCs w:val="28"/>
        </w:rPr>
      </w:pPr>
      <w:r w:rsidRPr="00D66E7E">
        <w:rPr>
          <w:color w:val="000000"/>
          <w:kern w:val="0"/>
          <w:sz w:val="28"/>
          <w:szCs w:val="28"/>
        </w:rPr>
        <w:t>c)</w:t>
      </w:r>
      <w:r>
        <w:rPr>
          <w:b/>
          <w:bCs/>
          <w:color w:val="000000"/>
          <w:kern w:val="0"/>
          <w:sz w:val="28"/>
          <w:szCs w:val="28"/>
        </w:rPr>
        <w:t xml:space="preserve"> </w:t>
      </w:r>
      <w:r w:rsidR="00011B3D">
        <w:rPr>
          <w:color w:val="000000"/>
          <w:kern w:val="0"/>
          <w:sz w:val="28"/>
          <w:szCs w:val="28"/>
        </w:rPr>
        <w:t>验收安装场地，确保竹缠绕房屋单元的基础符合设计要求</w:t>
      </w:r>
      <w:r>
        <w:rPr>
          <w:rFonts w:hint="eastAsia"/>
          <w:color w:val="000000"/>
          <w:kern w:val="0"/>
          <w:sz w:val="28"/>
          <w:szCs w:val="28"/>
        </w:rPr>
        <w:t>。</w:t>
      </w:r>
    </w:p>
    <w:p w14:paraId="588B7C40" w14:textId="1587367E" w:rsidR="00B13932" w:rsidRDefault="00497834" w:rsidP="00AC454A">
      <w:pPr>
        <w:pStyle w:val="a8"/>
        <w:ind w:firstLineChars="200" w:firstLine="560"/>
        <w:rPr>
          <w:color w:val="000000"/>
          <w:kern w:val="0"/>
          <w:sz w:val="28"/>
          <w:szCs w:val="28"/>
        </w:rPr>
      </w:pPr>
      <w:r w:rsidRPr="00D66E7E">
        <w:rPr>
          <w:color w:val="000000"/>
          <w:kern w:val="0"/>
          <w:sz w:val="28"/>
          <w:szCs w:val="28"/>
        </w:rPr>
        <w:t>d)</w:t>
      </w:r>
      <w:r>
        <w:rPr>
          <w:b/>
          <w:bCs/>
          <w:color w:val="000000"/>
          <w:kern w:val="0"/>
          <w:sz w:val="28"/>
          <w:szCs w:val="28"/>
        </w:rPr>
        <w:t xml:space="preserve"> </w:t>
      </w:r>
      <w:r w:rsidR="00011B3D">
        <w:rPr>
          <w:color w:val="000000"/>
          <w:kern w:val="0"/>
          <w:sz w:val="28"/>
          <w:szCs w:val="28"/>
        </w:rPr>
        <w:t>施工现场具备供水和供电条件</w:t>
      </w:r>
      <w:r>
        <w:rPr>
          <w:rFonts w:hint="eastAsia"/>
          <w:color w:val="000000"/>
          <w:kern w:val="0"/>
          <w:sz w:val="28"/>
          <w:szCs w:val="28"/>
        </w:rPr>
        <w:t>。</w:t>
      </w:r>
    </w:p>
    <w:p w14:paraId="7A2A76B8" w14:textId="7F422B9A" w:rsidR="00B13932" w:rsidRDefault="00497834" w:rsidP="00AC454A">
      <w:pPr>
        <w:pStyle w:val="a8"/>
        <w:ind w:firstLineChars="200" w:firstLine="560"/>
        <w:rPr>
          <w:color w:val="000000"/>
          <w:kern w:val="0"/>
          <w:sz w:val="28"/>
          <w:szCs w:val="28"/>
        </w:rPr>
      </w:pPr>
      <w:r w:rsidRPr="00D66E7E">
        <w:rPr>
          <w:color w:val="000000"/>
          <w:kern w:val="0"/>
          <w:sz w:val="28"/>
          <w:szCs w:val="28"/>
        </w:rPr>
        <w:t xml:space="preserve">e) </w:t>
      </w:r>
      <w:r w:rsidR="00011B3D">
        <w:rPr>
          <w:color w:val="000000"/>
          <w:kern w:val="0"/>
          <w:sz w:val="28"/>
          <w:szCs w:val="28"/>
        </w:rPr>
        <w:t>相关给排水管道、电气线管、中水设施等需预埋工均已完成</w:t>
      </w:r>
      <w:r w:rsidR="00011B3D">
        <w:rPr>
          <w:rFonts w:hint="eastAsia"/>
          <w:color w:val="000000"/>
          <w:kern w:val="0"/>
          <w:sz w:val="28"/>
          <w:szCs w:val="28"/>
        </w:rPr>
        <w:t>。</w:t>
      </w:r>
    </w:p>
    <w:p w14:paraId="5B60424D" w14:textId="6A583FA5" w:rsidR="0062298E" w:rsidRPr="00B35C84" w:rsidRDefault="005610A7" w:rsidP="0062298E">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11B3D">
        <w:rPr>
          <w:rFonts w:ascii="Times New Roman" w:hAnsi="Times New Roman" w:cs="Times New Roman"/>
          <w:b/>
          <w:color w:val="000000"/>
          <w:sz w:val="28"/>
          <w:szCs w:val="28"/>
        </w:rPr>
        <w:t>.1.</w:t>
      </w:r>
      <w:r w:rsidR="000A71C0">
        <w:rPr>
          <w:rFonts w:ascii="Times New Roman" w:hAnsi="Times New Roman" w:cs="Times New Roman"/>
          <w:b/>
          <w:color w:val="000000"/>
          <w:sz w:val="28"/>
          <w:szCs w:val="28"/>
        </w:rPr>
        <w:t xml:space="preserve">9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62298E" w:rsidRPr="00A06C2F">
        <w:rPr>
          <w:rFonts w:ascii="Times New Roman" w:hAnsi="Times New Roman" w:cs="Times New Roman" w:hint="eastAsia"/>
          <w:bCs/>
          <w:color w:val="000000"/>
          <w:kern w:val="0"/>
          <w:sz w:val="28"/>
          <w:szCs w:val="28"/>
        </w:rPr>
        <w:t>宜采用建筑信息模型（</w:t>
      </w:r>
      <w:r w:rsidR="0062298E" w:rsidRPr="00A06C2F">
        <w:rPr>
          <w:rFonts w:ascii="Times New Roman" w:hAnsi="Times New Roman" w:cs="Times New Roman"/>
          <w:bCs/>
          <w:color w:val="000000"/>
          <w:kern w:val="0"/>
          <w:sz w:val="28"/>
          <w:szCs w:val="28"/>
        </w:rPr>
        <w:t>BIM</w:t>
      </w:r>
      <w:r w:rsidR="0062298E" w:rsidRPr="00A06C2F">
        <w:rPr>
          <w:rFonts w:ascii="Times New Roman" w:hAnsi="Times New Roman" w:cs="Times New Roman" w:hint="eastAsia"/>
          <w:bCs/>
          <w:color w:val="000000"/>
          <w:kern w:val="0"/>
          <w:sz w:val="28"/>
          <w:szCs w:val="28"/>
        </w:rPr>
        <w:t>）技术对房屋单元、钢结构构件、建筑部品和设备管线等内容进行虚拟建造与检验。</w:t>
      </w:r>
    </w:p>
    <w:p w14:paraId="041691BE" w14:textId="77777777" w:rsidR="0062298E" w:rsidRDefault="005610A7" w:rsidP="0062298E">
      <w:pPr>
        <w:rPr>
          <w:rFonts w:ascii="Times New Roman" w:hAnsi="Times New Roman" w:cs="Times New Roman"/>
          <w:sz w:val="28"/>
          <w:szCs w:val="28"/>
        </w:rPr>
      </w:pPr>
      <w:r>
        <w:rPr>
          <w:rFonts w:ascii="Times New Roman" w:hAnsi="Times New Roman" w:cs="Times New Roman" w:hint="eastAsia"/>
          <w:b/>
          <w:color w:val="000000"/>
          <w:sz w:val="28"/>
          <w:szCs w:val="28"/>
        </w:rPr>
        <w:t>7</w:t>
      </w:r>
      <w:r w:rsidR="00011B3D">
        <w:rPr>
          <w:rFonts w:ascii="Times New Roman" w:hAnsi="Times New Roman" w:cs="Times New Roman"/>
          <w:b/>
          <w:color w:val="000000"/>
          <w:sz w:val="28"/>
          <w:szCs w:val="28"/>
        </w:rPr>
        <w:t>.1.</w:t>
      </w:r>
      <w:r w:rsidR="000A71C0">
        <w:rPr>
          <w:rFonts w:ascii="Times New Roman" w:hAnsi="Times New Roman" w:cs="Times New Roman"/>
          <w:b/>
          <w:color w:val="000000"/>
          <w:sz w:val="28"/>
          <w:szCs w:val="28"/>
        </w:rPr>
        <w:t xml:space="preserve">10 </w:t>
      </w:r>
      <w:r w:rsidR="0062298E">
        <w:rPr>
          <w:rFonts w:ascii="Times New Roman" w:hAnsi="Times New Roman" w:cs="Times New Roman"/>
          <w:sz w:val="28"/>
          <w:szCs w:val="28"/>
        </w:rPr>
        <w:t>竹缠绕房屋单元安装完成后要有可靠的防雷接地装置，接地电阻不能大于</w:t>
      </w:r>
      <w:r w:rsidR="0062298E">
        <w:rPr>
          <w:rFonts w:ascii="Times New Roman" w:hAnsi="Times New Roman" w:cs="Times New Roman"/>
          <w:sz w:val="28"/>
          <w:szCs w:val="28"/>
        </w:rPr>
        <w:t>4 Ω</w:t>
      </w:r>
      <w:r w:rsidR="0062298E">
        <w:rPr>
          <w:rFonts w:ascii="Times New Roman" w:hAnsi="Times New Roman" w:cs="Times New Roman"/>
          <w:sz w:val="28"/>
          <w:szCs w:val="28"/>
        </w:rPr>
        <w:t>。</w:t>
      </w:r>
    </w:p>
    <w:p w14:paraId="4952964D" w14:textId="78DDAA96" w:rsidR="00B13932" w:rsidRDefault="0062298E">
      <w:pPr>
        <w:rPr>
          <w:rFonts w:ascii="Times New Roman" w:hAnsi="Times New Roman" w:cs="Times New Roman"/>
          <w:sz w:val="28"/>
          <w:szCs w:val="28"/>
        </w:rPr>
      </w:pPr>
      <w:r>
        <w:rPr>
          <w:rFonts w:ascii="Times New Roman" w:hAnsi="Times New Roman" w:cs="Times New Roman" w:hint="eastAsia"/>
          <w:b/>
          <w:color w:val="000000"/>
          <w:sz w:val="28"/>
          <w:szCs w:val="28"/>
        </w:rPr>
        <w:t>7</w:t>
      </w:r>
      <w:r>
        <w:rPr>
          <w:rFonts w:ascii="Times New Roman" w:hAnsi="Times New Roman" w:cs="Times New Roman"/>
          <w:b/>
          <w:color w:val="000000"/>
          <w:sz w:val="28"/>
          <w:szCs w:val="28"/>
        </w:rPr>
        <w:t>.1.11</w:t>
      </w:r>
      <w:r w:rsidR="00011B3D">
        <w:rPr>
          <w:rFonts w:ascii="Times New Roman" w:hAnsi="Times New Roman" w:cs="Times New Roman"/>
          <w:sz w:val="28"/>
          <w:szCs w:val="28"/>
        </w:rPr>
        <w:t>竹缠绕房屋单元的配电设计及施工应符合国家现行标准《民用建筑电气设计规范》</w:t>
      </w:r>
      <w:r w:rsidR="00011B3D">
        <w:rPr>
          <w:rFonts w:ascii="Times New Roman" w:hAnsi="Times New Roman" w:cs="Times New Roman"/>
          <w:sz w:val="28"/>
          <w:szCs w:val="28"/>
        </w:rPr>
        <w:t>JGJ 16</w:t>
      </w:r>
      <w:r w:rsidR="00011B3D">
        <w:rPr>
          <w:rFonts w:ascii="Times New Roman" w:hAnsi="Times New Roman" w:cs="Times New Roman"/>
          <w:sz w:val="28"/>
          <w:szCs w:val="28"/>
        </w:rPr>
        <w:t>及《建筑电气工程施工质量验收规范》</w:t>
      </w:r>
      <w:r w:rsidR="00011B3D">
        <w:rPr>
          <w:rFonts w:ascii="Times New Roman" w:hAnsi="Times New Roman" w:cs="Times New Roman"/>
          <w:sz w:val="28"/>
          <w:szCs w:val="28"/>
        </w:rPr>
        <w:t>GB 50303</w:t>
      </w:r>
      <w:r w:rsidR="00673EF1">
        <w:rPr>
          <w:rFonts w:ascii="Times New Roman" w:hAnsi="Times New Roman" w:cs="Times New Roman"/>
          <w:sz w:val="28"/>
          <w:szCs w:val="28"/>
        </w:rPr>
        <w:t xml:space="preserve"> </w:t>
      </w:r>
      <w:r w:rsidR="00011B3D">
        <w:rPr>
          <w:rFonts w:ascii="Times New Roman" w:hAnsi="Times New Roman" w:cs="Times New Roman"/>
          <w:sz w:val="28"/>
          <w:szCs w:val="28"/>
        </w:rPr>
        <w:t>中的有关规定。</w:t>
      </w:r>
    </w:p>
    <w:p w14:paraId="349F6BED" w14:textId="18CD7906" w:rsidR="000A71C0" w:rsidRPr="00A06C2F" w:rsidRDefault="005610A7" w:rsidP="000A71C0">
      <w:pPr>
        <w:spacing w:line="360" w:lineRule="auto"/>
        <w:rPr>
          <w:rFonts w:ascii="Times New Roman" w:hAnsi="Times New Roman" w:cs="Times New Roman"/>
          <w:bCs/>
          <w:color w:val="000000"/>
          <w:kern w:val="0"/>
          <w:sz w:val="28"/>
          <w:szCs w:val="28"/>
        </w:rPr>
      </w:pPr>
      <w:r>
        <w:rPr>
          <w:rFonts w:ascii="Times New Roman" w:hAnsi="Times New Roman" w:cs="Times New Roman" w:hint="eastAsia"/>
          <w:b/>
          <w:bCs/>
          <w:color w:val="000000"/>
          <w:kern w:val="0"/>
          <w:sz w:val="28"/>
          <w:szCs w:val="28"/>
        </w:rPr>
        <w:t>7</w:t>
      </w:r>
      <w:r w:rsidR="000A71C0" w:rsidRPr="00C33F98">
        <w:rPr>
          <w:rFonts w:ascii="Times New Roman" w:hAnsi="Times New Roman" w:cs="Times New Roman" w:hint="eastAsia"/>
          <w:b/>
          <w:bCs/>
          <w:color w:val="000000"/>
          <w:kern w:val="0"/>
          <w:sz w:val="28"/>
          <w:szCs w:val="28"/>
        </w:rPr>
        <w:t>.1.</w:t>
      </w:r>
      <w:r w:rsidR="0062298E">
        <w:rPr>
          <w:rFonts w:ascii="Times New Roman" w:hAnsi="Times New Roman" w:cs="Times New Roman"/>
          <w:b/>
          <w:bCs/>
          <w:color w:val="000000"/>
          <w:kern w:val="0"/>
          <w:sz w:val="28"/>
          <w:szCs w:val="28"/>
        </w:rPr>
        <w:t>12</w:t>
      </w:r>
      <w:r w:rsidR="000A71C0" w:rsidRPr="00A06C2F">
        <w:rPr>
          <w:rFonts w:ascii="Times New Roman" w:hAnsi="Times New Roman" w:cs="Times New Roman" w:hint="eastAsia"/>
          <w:bCs/>
          <w:color w:val="000000"/>
          <w:kern w:val="0"/>
          <w:sz w:val="28"/>
          <w:szCs w:val="28"/>
        </w:rPr>
        <w:t>竹缠绕房屋单元制作与安装除应满足本规程外，尚应符合现行国家标准《建筑工程绿色施工规范》</w:t>
      </w:r>
      <w:r w:rsidR="000A71C0" w:rsidRPr="00A06C2F">
        <w:rPr>
          <w:rFonts w:ascii="Times New Roman" w:hAnsi="Times New Roman" w:cs="Times New Roman"/>
          <w:bCs/>
          <w:color w:val="000000"/>
          <w:kern w:val="0"/>
          <w:sz w:val="28"/>
          <w:szCs w:val="28"/>
        </w:rPr>
        <w:t xml:space="preserve">GB/T 50905 </w:t>
      </w:r>
      <w:r w:rsidR="000A71C0" w:rsidRPr="00A06C2F">
        <w:rPr>
          <w:rFonts w:ascii="Times New Roman" w:hAnsi="Times New Roman" w:cs="Times New Roman" w:hint="eastAsia"/>
          <w:bCs/>
          <w:color w:val="000000"/>
          <w:kern w:val="0"/>
          <w:sz w:val="28"/>
          <w:szCs w:val="28"/>
        </w:rPr>
        <w:t>的有关规定。</w:t>
      </w:r>
    </w:p>
    <w:p w14:paraId="005CE3B0" w14:textId="343EAEF3" w:rsidR="00B13932" w:rsidRDefault="005610A7">
      <w:pPr>
        <w:pStyle w:val="2"/>
        <w:autoSpaceDE w:val="0"/>
        <w:autoSpaceDN w:val="0"/>
        <w:rPr>
          <w:rStyle w:val="2Char"/>
          <w:b/>
          <w:bCs/>
          <w:color w:val="000000"/>
        </w:rPr>
      </w:pPr>
      <w:bookmarkStart w:id="331" w:name="_Toc65151640"/>
      <w:bookmarkStart w:id="332" w:name="_Toc74646433"/>
      <w:bookmarkStart w:id="333" w:name="_Toc65587254"/>
      <w:bookmarkStart w:id="334" w:name="_Toc57619920"/>
      <w:bookmarkStart w:id="335" w:name="_Toc57620246"/>
      <w:bookmarkStart w:id="336" w:name="_Toc62816707"/>
      <w:bookmarkStart w:id="337" w:name="_Toc57641549"/>
      <w:bookmarkStart w:id="338" w:name="_Toc58396684"/>
      <w:bookmarkStart w:id="339" w:name="_Toc61854645"/>
      <w:bookmarkStart w:id="340" w:name="_Toc61854522"/>
      <w:bookmarkStart w:id="341" w:name="_Toc73127476"/>
      <w:bookmarkStart w:id="342" w:name="_Toc57641841"/>
      <w:bookmarkStart w:id="343" w:name="_Toc151469839"/>
      <w:bookmarkStart w:id="344" w:name="_Toc161230419"/>
      <w:r>
        <w:rPr>
          <w:rStyle w:val="2Char"/>
          <w:rFonts w:hint="eastAsia"/>
          <w:b/>
          <w:bCs/>
          <w:color w:val="000000"/>
        </w:rPr>
        <w:t>7</w:t>
      </w:r>
      <w:r w:rsidR="00011B3D">
        <w:rPr>
          <w:rStyle w:val="2Char"/>
          <w:b/>
          <w:bCs/>
          <w:color w:val="000000"/>
        </w:rPr>
        <w:t>.2</w:t>
      </w:r>
      <w:bookmarkEnd w:id="324"/>
      <w:bookmarkEnd w:id="325"/>
      <w:bookmarkEnd w:id="326"/>
      <w:bookmarkEnd w:id="331"/>
      <w:bookmarkEnd w:id="332"/>
      <w:bookmarkEnd w:id="333"/>
      <w:bookmarkEnd w:id="334"/>
      <w:bookmarkEnd w:id="335"/>
      <w:bookmarkEnd w:id="336"/>
      <w:bookmarkEnd w:id="337"/>
      <w:bookmarkEnd w:id="338"/>
      <w:bookmarkEnd w:id="339"/>
      <w:bookmarkEnd w:id="340"/>
      <w:bookmarkEnd w:id="341"/>
      <w:bookmarkEnd w:id="342"/>
      <w:r w:rsidR="006D33CE">
        <w:rPr>
          <w:rStyle w:val="2Char"/>
          <w:b/>
          <w:bCs/>
          <w:color w:val="000000"/>
        </w:rPr>
        <w:t xml:space="preserve"> </w:t>
      </w:r>
      <w:r w:rsidR="00011B3D">
        <w:rPr>
          <w:rStyle w:val="2Char"/>
          <w:b/>
          <w:bCs/>
          <w:color w:val="000000"/>
        </w:rPr>
        <w:t>制作和</w:t>
      </w:r>
      <w:r w:rsidR="000A71C0">
        <w:rPr>
          <w:rStyle w:val="2Char"/>
          <w:rFonts w:hint="eastAsia"/>
          <w:b/>
          <w:bCs/>
          <w:color w:val="000000"/>
        </w:rPr>
        <w:t>运输</w:t>
      </w:r>
      <w:bookmarkEnd w:id="343"/>
      <w:bookmarkEnd w:id="344"/>
      <w:r w:rsidR="00011B3D">
        <w:rPr>
          <w:rStyle w:val="2Char"/>
          <w:b/>
          <w:bCs/>
          <w:color w:val="000000"/>
        </w:rPr>
        <w:fldChar w:fldCharType="begin"/>
      </w:r>
      <w:r w:rsidR="00011B3D">
        <w:rPr>
          <w:rStyle w:val="2Char"/>
          <w:b/>
          <w:bCs/>
          <w:color w:val="000000"/>
        </w:rPr>
        <w:instrText xml:space="preserve"> TC  "</w:instrText>
      </w:r>
      <w:bookmarkStart w:id="345" w:name="_Toc151389501"/>
      <w:bookmarkStart w:id="346" w:name="_Toc151456945"/>
      <w:r w:rsidR="00011B3D">
        <w:rPr>
          <w:rStyle w:val="2Char"/>
          <w:b/>
          <w:bCs/>
          <w:color w:val="000000"/>
        </w:rPr>
        <w:instrText>6.2 Production and Construction of Bamboo Wrapped Housing Units</w:instrText>
      </w:r>
      <w:bookmarkEnd w:id="345"/>
      <w:bookmarkEnd w:id="346"/>
      <w:r w:rsidR="00011B3D">
        <w:rPr>
          <w:rStyle w:val="2Char"/>
          <w:b/>
          <w:bCs/>
          <w:color w:val="000000"/>
        </w:rPr>
        <w:instrText xml:space="preserve">" \l 2 </w:instrText>
      </w:r>
      <w:r w:rsidR="00011B3D">
        <w:rPr>
          <w:rStyle w:val="2Char"/>
          <w:b/>
          <w:bCs/>
          <w:color w:val="000000"/>
        </w:rPr>
        <w:fldChar w:fldCharType="end"/>
      </w:r>
    </w:p>
    <w:p w14:paraId="761BA9CE" w14:textId="79AA26A4" w:rsidR="000A71C0" w:rsidRPr="00A06C2F" w:rsidRDefault="005610A7" w:rsidP="000A71C0">
      <w:pPr>
        <w:widowControl/>
        <w:spacing w:line="360" w:lineRule="auto"/>
        <w:jc w:val="left"/>
        <w:rPr>
          <w:rFonts w:ascii="Times New Roman" w:hAnsi="Times New Roman" w:cs="Times New Roman"/>
          <w:bCs/>
          <w:color w:val="000000"/>
          <w:kern w:val="0"/>
          <w:sz w:val="28"/>
          <w:szCs w:val="28"/>
        </w:rPr>
      </w:pPr>
      <w:r>
        <w:rPr>
          <w:rFonts w:ascii="Times New Roman" w:hAnsi="Times New Roman" w:cs="Times New Roman" w:hint="eastAsia"/>
          <w:b/>
          <w:kern w:val="0"/>
          <w:sz w:val="28"/>
          <w:szCs w:val="28"/>
        </w:rPr>
        <w:t>7</w:t>
      </w:r>
      <w:r w:rsidR="000A71C0">
        <w:rPr>
          <w:rFonts w:ascii="Times New Roman" w:hAnsi="Times New Roman" w:cs="Times New Roman"/>
          <w:b/>
          <w:kern w:val="0"/>
          <w:sz w:val="28"/>
          <w:szCs w:val="28"/>
        </w:rPr>
        <w:t xml:space="preserve">.2.1 </w:t>
      </w:r>
      <w:r w:rsidR="000A71C0" w:rsidRPr="00A06C2F">
        <w:rPr>
          <w:rFonts w:ascii="Times New Roman" w:hAnsi="Times New Roman" w:cs="Times New Roman" w:hint="eastAsia"/>
          <w:bCs/>
          <w:color w:val="000000"/>
          <w:kern w:val="0"/>
          <w:sz w:val="28"/>
          <w:szCs w:val="28"/>
        </w:rPr>
        <w:t>竹缠绕房屋单元制作前，应进行生产详图设计，并制定生产方案；设计深度满足生产、运输和安装等技术要求；生产方案应包括生产工艺、生产计划、质量控制措施、成品保护、储存及运输方案等。</w:t>
      </w:r>
    </w:p>
    <w:p w14:paraId="37E0700F" w14:textId="067D731E"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.2.2 </w:t>
      </w:r>
      <w:r w:rsidR="000A71C0" w:rsidRPr="00A06C2F">
        <w:rPr>
          <w:rFonts w:ascii="Times New Roman" w:hAnsi="Times New Roman" w:cs="Times New Roman" w:hint="eastAsia"/>
          <w:bCs/>
          <w:color w:val="000000"/>
          <w:kern w:val="0"/>
          <w:sz w:val="28"/>
          <w:szCs w:val="28"/>
        </w:rPr>
        <w:t>原材料应执行进厂验收制度，应核对材料的牌号、规格、批次、</w:t>
      </w:r>
      <w:r w:rsidR="000A71C0" w:rsidRPr="00A06C2F">
        <w:rPr>
          <w:rFonts w:ascii="Times New Roman" w:hAnsi="Times New Roman" w:cs="Times New Roman" w:hint="eastAsia"/>
          <w:bCs/>
          <w:color w:val="000000"/>
          <w:kern w:val="0"/>
          <w:sz w:val="28"/>
          <w:szCs w:val="28"/>
        </w:rPr>
        <w:lastRenderedPageBreak/>
        <w:t>质量证明文件、中文标志和型式检验报告，并检查外观质量、包装等；对涉及安全与功能的原材料或半成品，应按国家现行有关标准的规定进行复验。</w:t>
      </w:r>
    </w:p>
    <w:p w14:paraId="3837BAAE" w14:textId="03ECE9DE"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.2.3 </w:t>
      </w:r>
      <w:r w:rsidR="000A71C0" w:rsidRPr="00A06C2F">
        <w:rPr>
          <w:rFonts w:ascii="Times New Roman" w:hAnsi="Times New Roman" w:cs="Times New Roman" w:hint="eastAsia"/>
          <w:bCs/>
          <w:color w:val="000000"/>
          <w:kern w:val="0"/>
          <w:sz w:val="28"/>
          <w:szCs w:val="28"/>
        </w:rPr>
        <w:t>竹缠绕房屋单元制作的质量过程控制应符合下列规定：</w:t>
      </w:r>
    </w:p>
    <w:p w14:paraId="4D0166C6" w14:textId="288FBD1D"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sidR="000A71C0"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各工序应紧密衔接并形成流水作业，每道工序均应按工艺要求进行质量控制，实行工序检验</w:t>
      </w:r>
      <w:r w:rsidR="00167219">
        <w:rPr>
          <w:rFonts w:ascii="Times New Roman" w:hAnsi="Times New Roman" w:cs="Times New Roman" w:hint="eastAsia"/>
          <w:sz w:val="28"/>
          <w:szCs w:val="28"/>
        </w:rPr>
        <w:t>。</w:t>
      </w:r>
    </w:p>
    <w:p w14:paraId="49D0914C" w14:textId="77DA472A"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相关专业工种之间应进行交接检验</w:t>
      </w:r>
      <w:r w:rsidR="00167219">
        <w:rPr>
          <w:rFonts w:ascii="Times New Roman" w:hAnsi="Times New Roman" w:cs="Times New Roman" w:hint="eastAsia"/>
          <w:sz w:val="28"/>
          <w:szCs w:val="28"/>
        </w:rPr>
        <w:t>。</w:t>
      </w:r>
    </w:p>
    <w:p w14:paraId="6162E281" w14:textId="0809BEE0"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各工序的施工应在前一道工序质量合格后进行</w:t>
      </w:r>
      <w:r w:rsidR="00167219">
        <w:rPr>
          <w:rFonts w:ascii="Times New Roman" w:hAnsi="Times New Roman" w:cs="Times New Roman" w:hint="eastAsia"/>
          <w:sz w:val="28"/>
          <w:szCs w:val="28"/>
        </w:rPr>
        <w:t>。</w:t>
      </w:r>
    </w:p>
    <w:p w14:paraId="29985D29" w14:textId="1E36A564"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隐蔽工程应在下一道工序施工前进行验收，并应形成隐蔽工程记录文件。</w:t>
      </w:r>
    </w:p>
    <w:p w14:paraId="553AAFC1" w14:textId="1FB6DC28"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.2.4</w:t>
      </w:r>
      <w:r w:rsidR="000A71C0" w:rsidRPr="00A06C2F">
        <w:rPr>
          <w:rFonts w:ascii="Times New Roman" w:hAnsi="Times New Roman" w:cs="Times New Roman"/>
          <w:bCs/>
          <w:color w:val="000000"/>
          <w:kern w:val="0"/>
          <w:sz w:val="28"/>
          <w:szCs w:val="28"/>
        </w:rPr>
        <w:t xml:space="preserve"> </w:t>
      </w:r>
      <w:r w:rsidR="000A71C0" w:rsidRPr="00A06C2F">
        <w:rPr>
          <w:rFonts w:ascii="Times New Roman" w:hAnsi="Times New Roman" w:cs="Times New Roman" w:hint="eastAsia"/>
          <w:bCs/>
          <w:color w:val="000000"/>
          <w:kern w:val="0"/>
          <w:sz w:val="28"/>
          <w:szCs w:val="28"/>
        </w:rPr>
        <w:t>竹缠绕房屋单元在工厂制作完毕后，应按制作详图的要求，对产品进行检查验收。产品的外形、几何尺寸偏差、预留预埋、防火防腐措施应符合设计要求，并满足本规程的有关规定。</w:t>
      </w:r>
    </w:p>
    <w:p w14:paraId="1927916E" w14:textId="0F8874B8" w:rsidR="0062298E" w:rsidRPr="00FF66F4" w:rsidRDefault="005610A7" w:rsidP="000A71C0">
      <w:pPr>
        <w:autoSpaceDE w:val="0"/>
        <w:autoSpaceDN w:val="0"/>
        <w:spacing w:line="360" w:lineRule="auto"/>
        <w:rPr>
          <w:rFonts w:asciiTheme="minorEastAsia" w:eastAsiaTheme="minorEastAsia" w:hAnsiTheme="minorEastAsia" w:cstheme="minorEastAsia"/>
          <w:bCs/>
          <w:kern w:val="0"/>
          <w:sz w:val="24"/>
          <w:szCs w:val="24"/>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.2.5 </w:t>
      </w:r>
      <w:bookmarkStart w:id="347" w:name="_Hlk150531431"/>
      <w:r w:rsidR="0062298E" w:rsidRPr="009D446D">
        <w:rPr>
          <w:rFonts w:ascii="Times New Roman" w:hAnsi="Times New Roman" w:cs="Times New Roman" w:hint="eastAsia"/>
          <w:sz w:val="28"/>
          <w:szCs w:val="28"/>
        </w:rPr>
        <w:t>竹缠绕房屋单元出厂前，外围护系统、内装饰装修、部品、水电管线和接口器件等应有相应保护措施，房屋单元防水包装应密封可靠。</w:t>
      </w:r>
    </w:p>
    <w:p w14:paraId="4775725A" w14:textId="22478A8B" w:rsidR="000A71C0" w:rsidRPr="00A06C2F" w:rsidRDefault="0062298E"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Pr="00A06C2F">
        <w:rPr>
          <w:rFonts w:ascii="Times New Roman" w:hAnsi="Times New Roman" w:cs="Times New Roman"/>
          <w:b/>
          <w:color w:val="000000"/>
          <w:sz w:val="28"/>
          <w:szCs w:val="28"/>
        </w:rPr>
        <w:t>.2.</w:t>
      </w:r>
      <w:r>
        <w:rPr>
          <w:rFonts w:ascii="Times New Roman" w:hAnsi="Times New Roman" w:cs="Times New Roman"/>
          <w:b/>
          <w:color w:val="000000"/>
          <w:sz w:val="28"/>
          <w:szCs w:val="28"/>
        </w:rPr>
        <w:t>6</w:t>
      </w:r>
      <w:r w:rsidR="002E4A21">
        <w:rPr>
          <w:rFonts w:ascii="Times New Roman" w:hAnsi="Times New Roman" w:cs="Times New Roman"/>
          <w:b/>
          <w:color w:val="000000"/>
          <w:sz w:val="28"/>
          <w:szCs w:val="28"/>
        </w:rPr>
        <w:t xml:space="preserve"> </w:t>
      </w:r>
      <w:r w:rsidR="000A71C0" w:rsidRPr="00A06C2F">
        <w:rPr>
          <w:rFonts w:ascii="Times New Roman" w:hAnsi="Times New Roman" w:cs="Times New Roman" w:hint="eastAsia"/>
          <w:bCs/>
          <w:color w:val="000000"/>
          <w:kern w:val="0"/>
          <w:sz w:val="28"/>
          <w:szCs w:val="28"/>
        </w:rPr>
        <w:t>竹缠绕房屋单元</w:t>
      </w:r>
      <w:bookmarkEnd w:id="347"/>
      <w:r w:rsidR="000A71C0" w:rsidRPr="00A06C2F">
        <w:rPr>
          <w:rFonts w:ascii="Times New Roman" w:hAnsi="Times New Roman" w:cs="Times New Roman" w:hint="eastAsia"/>
          <w:bCs/>
          <w:color w:val="000000"/>
          <w:kern w:val="0"/>
          <w:sz w:val="28"/>
          <w:szCs w:val="28"/>
        </w:rPr>
        <w:t>出厂时，制作单位除应按照相关质量验收标准提交质量证明文件外，尚应提交下列技术资料：</w:t>
      </w:r>
    </w:p>
    <w:p w14:paraId="7FB0CE78" w14:textId="40AF99AD" w:rsidR="000A71C0" w:rsidRPr="00A06C2F" w:rsidRDefault="00585AA1"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建筑模块单元施工详图</w:t>
      </w:r>
      <w:r w:rsidR="00167219">
        <w:rPr>
          <w:rFonts w:ascii="Times New Roman" w:hAnsi="Times New Roman" w:cs="Times New Roman" w:hint="eastAsia"/>
          <w:sz w:val="28"/>
          <w:szCs w:val="28"/>
        </w:rPr>
        <w:t>。</w:t>
      </w:r>
    </w:p>
    <w:p w14:paraId="3CEDC163" w14:textId="2BA74642" w:rsidR="000A71C0" w:rsidRPr="00A06C2F" w:rsidRDefault="00585AA1"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sidRPr="009566E5">
        <w:rPr>
          <w:rFonts w:ascii="Times New Roman" w:hAnsi="Times New Roman" w:cs="Times New Roman"/>
          <w:b/>
          <w:bCs/>
          <w:sz w:val="28"/>
          <w:szCs w:val="28"/>
        </w:rPr>
        <w:t xml:space="preserve"> </w:t>
      </w:r>
      <w:r w:rsidR="000A71C0" w:rsidRPr="00A06C2F">
        <w:rPr>
          <w:rFonts w:ascii="Times New Roman" w:hAnsi="Times New Roman" w:cs="Times New Roman" w:hint="eastAsia"/>
          <w:sz w:val="28"/>
          <w:szCs w:val="28"/>
        </w:rPr>
        <w:t>制作中对问题处理的协议文件</w:t>
      </w:r>
      <w:r w:rsidR="00167219">
        <w:rPr>
          <w:rFonts w:ascii="Times New Roman" w:hAnsi="Times New Roman" w:cs="Times New Roman" w:hint="eastAsia"/>
          <w:sz w:val="28"/>
          <w:szCs w:val="28"/>
        </w:rPr>
        <w:t>。</w:t>
      </w:r>
    </w:p>
    <w:p w14:paraId="0820CD1B" w14:textId="50922D55" w:rsidR="000A71C0" w:rsidRPr="00A06C2F" w:rsidRDefault="00585AA1"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模块发运清单</w:t>
      </w:r>
      <w:r w:rsidR="00167219">
        <w:rPr>
          <w:rFonts w:ascii="Times New Roman" w:hAnsi="Times New Roman" w:cs="Times New Roman" w:hint="eastAsia"/>
          <w:sz w:val="28"/>
          <w:szCs w:val="28"/>
        </w:rPr>
        <w:t>。</w:t>
      </w:r>
    </w:p>
    <w:p w14:paraId="6D694BFD" w14:textId="00295DDB" w:rsidR="000A71C0" w:rsidRPr="00A06C2F" w:rsidRDefault="00585AA1"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工序交接单。</w:t>
      </w:r>
    </w:p>
    <w:p w14:paraId="60C8A24C" w14:textId="4487A8E6"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lastRenderedPageBreak/>
        <w:t>7</w:t>
      </w:r>
      <w:r w:rsidR="000A71C0" w:rsidRPr="00A06C2F">
        <w:rPr>
          <w:rFonts w:ascii="Times New Roman" w:hAnsi="Times New Roman" w:cs="Times New Roman"/>
          <w:b/>
          <w:color w:val="000000"/>
          <w:sz w:val="28"/>
          <w:szCs w:val="28"/>
        </w:rPr>
        <w:t>.2.7</w:t>
      </w:r>
      <w:r w:rsidR="000A71C0" w:rsidRPr="00A06C2F">
        <w:rPr>
          <w:rFonts w:ascii="Times New Roman" w:hAnsi="Times New Roman" w:cs="Times New Roman"/>
          <w:bCs/>
          <w:color w:val="000000"/>
          <w:kern w:val="0"/>
          <w:sz w:val="28"/>
          <w:szCs w:val="28"/>
        </w:rPr>
        <w:t xml:space="preserve"> </w:t>
      </w:r>
      <w:r w:rsidR="000A71C0" w:rsidRPr="00A06C2F">
        <w:rPr>
          <w:rFonts w:ascii="Times New Roman" w:hAnsi="Times New Roman" w:cs="Times New Roman" w:hint="eastAsia"/>
          <w:bCs/>
          <w:color w:val="000000"/>
          <w:kern w:val="0"/>
          <w:sz w:val="28"/>
          <w:szCs w:val="28"/>
        </w:rPr>
        <w:t>竹缠绕房屋单元运输应满足以下要求：</w:t>
      </w:r>
    </w:p>
    <w:p w14:paraId="0C072D1B" w14:textId="4E0257B3" w:rsidR="000A71C0" w:rsidRPr="00A06C2F" w:rsidRDefault="00F9545D" w:rsidP="00AC454A">
      <w:pPr>
        <w:ind w:firstLineChars="200" w:firstLine="560"/>
        <w:rPr>
          <w:rFonts w:ascii="Times New Roman" w:hAnsi="Times New Roman" w:cs="Times New Roman"/>
          <w:sz w:val="28"/>
          <w:szCs w:val="28"/>
        </w:rPr>
      </w:pPr>
      <w:r w:rsidRPr="00721390">
        <w:rPr>
          <w:rFonts w:ascii="Times New Roman" w:hAnsi="Times New Roman" w:cs="Times New Roman" w:hint="eastAsia"/>
          <w:sz w:val="28"/>
          <w:szCs w:val="28"/>
        </w:rPr>
        <w:t>a)</w:t>
      </w:r>
      <w:r w:rsidR="000A71C0" w:rsidRPr="00A06C2F">
        <w:rPr>
          <w:rFonts w:ascii="Times New Roman" w:hAnsi="Times New Roman" w:cs="Times New Roman"/>
          <w:sz w:val="28"/>
          <w:szCs w:val="28"/>
        </w:rPr>
        <w:t xml:space="preserve"> </w:t>
      </w:r>
      <w:r w:rsidR="002E4A21">
        <w:rPr>
          <w:rFonts w:ascii="Times New Roman" w:hAnsi="Times New Roman" w:cs="Times New Roman" w:hint="eastAsia"/>
          <w:sz w:val="28"/>
          <w:szCs w:val="28"/>
        </w:rPr>
        <w:t>房屋单元</w:t>
      </w:r>
      <w:r w:rsidR="002E4A21" w:rsidRPr="00A06C2F">
        <w:rPr>
          <w:rFonts w:ascii="Times New Roman" w:hAnsi="Times New Roman" w:cs="Times New Roman" w:hint="eastAsia"/>
          <w:bCs/>
          <w:color w:val="000000"/>
          <w:kern w:val="0"/>
          <w:sz w:val="28"/>
          <w:szCs w:val="28"/>
        </w:rPr>
        <w:t>应采用塑料布等包裹严实，防灰、防污渍</w:t>
      </w:r>
      <w:r w:rsidR="00167219">
        <w:rPr>
          <w:rFonts w:ascii="Times New Roman" w:hAnsi="Times New Roman" w:cs="Times New Roman" w:hint="eastAsia"/>
          <w:bCs/>
          <w:color w:val="000000"/>
          <w:kern w:val="0"/>
          <w:sz w:val="28"/>
          <w:szCs w:val="28"/>
        </w:rPr>
        <w:t>。</w:t>
      </w:r>
    </w:p>
    <w:p w14:paraId="13A689BB" w14:textId="4AEB5042" w:rsidR="002E4A21" w:rsidRDefault="00F9545D" w:rsidP="00AC454A">
      <w:pPr>
        <w:autoSpaceDE w:val="0"/>
        <w:autoSpaceDN w:val="0"/>
        <w:ind w:firstLineChars="200" w:firstLine="560"/>
        <w:rPr>
          <w:rFonts w:asciiTheme="minorEastAsia" w:eastAsiaTheme="minorEastAsia" w:hAnsiTheme="minorEastAsia" w:cstheme="minorEastAsia"/>
          <w:kern w:val="0"/>
          <w:sz w:val="24"/>
          <w:szCs w:val="24"/>
          <w:highlight w:val="yellow"/>
        </w:rPr>
      </w:pPr>
      <w:r>
        <w:rPr>
          <w:rFonts w:ascii="Times New Roman" w:hAnsi="Times New Roman" w:cs="Times New Roman" w:hint="eastAsia"/>
          <w:sz w:val="28"/>
          <w:szCs w:val="28"/>
        </w:rPr>
        <w:t>b</w:t>
      </w:r>
      <w:r w:rsidRPr="00721390">
        <w:rPr>
          <w:rFonts w:ascii="Times New Roman" w:hAnsi="Times New Roman" w:cs="Times New Roman" w:hint="eastAsia"/>
          <w:sz w:val="28"/>
          <w:szCs w:val="28"/>
        </w:rPr>
        <w:t>)</w:t>
      </w:r>
      <w:r w:rsidR="000A71C0" w:rsidRPr="00A06C2F">
        <w:rPr>
          <w:rFonts w:ascii="Times New Roman" w:hAnsi="Times New Roman" w:cs="Times New Roman"/>
          <w:sz w:val="28"/>
          <w:szCs w:val="28"/>
        </w:rPr>
        <w:t xml:space="preserve"> </w:t>
      </w:r>
      <w:r w:rsidR="002E4A21">
        <w:rPr>
          <w:rFonts w:ascii="Times New Roman" w:hAnsi="Times New Roman" w:cs="Times New Roman" w:hint="eastAsia"/>
          <w:sz w:val="28"/>
          <w:szCs w:val="28"/>
        </w:rPr>
        <w:t>房屋单元</w:t>
      </w:r>
      <w:r w:rsidR="002E4A21" w:rsidRPr="00A06C2F">
        <w:rPr>
          <w:rFonts w:ascii="Times New Roman" w:hAnsi="Times New Roman" w:cs="Times New Roman" w:hint="eastAsia"/>
          <w:sz w:val="28"/>
          <w:szCs w:val="28"/>
        </w:rPr>
        <w:t>应固定牢靠</w:t>
      </w:r>
      <w:r w:rsidR="002E4A21">
        <w:rPr>
          <w:rFonts w:ascii="Times New Roman" w:hAnsi="Times New Roman" w:cs="Times New Roman" w:hint="eastAsia"/>
          <w:sz w:val="28"/>
          <w:szCs w:val="28"/>
        </w:rPr>
        <w:t>，</w:t>
      </w:r>
      <w:r w:rsidR="002E4A21" w:rsidRPr="002F7BBD">
        <w:rPr>
          <w:rFonts w:ascii="Times New Roman" w:hAnsi="Times New Roman" w:cs="Times New Roman" w:hint="eastAsia"/>
          <w:sz w:val="28"/>
          <w:szCs w:val="28"/>
        </w:rPr>
        <w:t>并设置必要的柔性支垫防止运输过程中造成房屋单元损坏</w:t>
      </w:r>
      <w:r w:rsidR="00167219">
        <w:rPr>
          <w:rFonts w:ascii="Times New Roman" w:hAnsi="Times New Roman" w:cs="Times New Roman" w:hint="eastAsia"/>
          <w:sz w:val="28"/>
          <w:szCs w:val="28"/>
        </w:rPr>
        <w:t>。</w:t>
      </w:r>
    </w:p>
    <w:p w14:paraId="0A5A2314" w14:textId="4072E139"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c</w:t>
      </w:r>
      <w:r w:rsidRPr="00721390">
        <w:rPr>
          <w:rFonts w:ascii="Times New Roman" w:hAnsi="Times New Roman" w:cs="Times New Roman" w:hint="eastAsia"/>
          <w:sz w:val="28"/>
          <w:szCs w:val="28"/>
        </w:rPr>
        <w:t>)</w:t>
      </w:r>
      <w:r w:rsidR="002E4A21" w:rsidRPr="000549CE">
        <w:rPr>
          <w:rFonts w:ascii="Times New Roman" w:hAnsi="Times New Roman" w:cs="Times New Roman"/>
          <w:b/>
          <w:bCs/>
          <w:sz w:val="28"/>
          <w:szCs w:val="28"/>
        </w:rPr>
        <w:t xml:space="preserve"> </w:t>
      </w:r>
      <w:r w:rsidR="002E4A21" w:rsidRPr="002F7BBD">
        <w:rPr>
          <w:rFonts w:ascii="Times New Roman" w:hAnsi="Times New Roman" w:cs="Times New Roman" w:hint="eastAsia"/>
          <w:sz w:val="28"/>
          <w:szCs w:val="28"/>
        </w:rPr>
        <w:t>运输和装卸过程中避免受到剧烈撞击</w:t>
      </w:r>
      <w:r w:rsidR="00167219">
        <w:rPr>
          <w:rFonts w:ascii="Times New Roman" w:hAnsi="Times New Roman" w:cs="Times New Roman" w:hint="eastAsia"/>
          <w:sz w:val="28"/>
          <w:szCs w:val="28"/>
        </w:rPr>
        <w:t>。</w:t>
      </w:r>
    </w:p>
    <w:p w14:paraId="3F006792" w14:textId="12371B1B"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d</w:t>
      </w:r>
      <w:r w:rsidRPr="00721390">
        <w:rPr>
          <w:rFonts w:ascii="Times New Roman" w:hAnsi="Times New Roman" w:cs="Times New Roman" w:hint="eastAsia"/>
          <w:sz w:val="28"/>
          <w:szCs w:val="28"/>
        </w:rPr>
        <w:t>)</w:t>
      </w:r>
      <w:r w:rsidR="002E4A21" w:rsidRPr="00A06C2F">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沿线运输工况复杂时应提前指定专项运输方案。</w:t>
      </w:r>
    </w:p>
    <w:p w14:paraId="3800DA3A" w14:textId="4CCC6129"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.2.8 </w:t>
      </w:r>
      <w:r w:rsidR="000A71C0" w:rsidRPr="00A06C2F">
        <w:rPr>
          <w:rFonts w:ascii="Times New Roman" w:hAnsi="Times New Roman" w:cs="Times New Roman" w:hint="eastAsia"/>
          <w:bCs/>
          <w:color w:val="000000"/>
          <w:kern w:val="0"/>
          <w:sz w:val="28"/>
          <w:szCs w:val="28"/>
        </w:rPr>
        <w:t>竹缠绕房屋单元现场存放应满足以下要求：</w:t>
      </w:r>
    </w:p>
    <w:p w14:paraId="13C0A66F" w14:textId="671794A7" w:rsidR="000A71C0" w:rsidRPr="00A06C2F" w:rsidRDefault="00F9545D" w:rsidP="00AC454A">
      <w:pPr>
        <w:ind w:firstLineChars="200" w:firstLine="560"/>
        <w:rPr>
          <w:rFonts w:ascii="Times New Roman" w:hAnsi="Times New Roman" w:cs="Times New Roman"/>
          <w:sz w:val="28"/>
          <w:szCs w:val="28"/>
        </w:rPr>
      </w:pPr>
      <w:r w:rsidRPr="00721390">
        <w:rPr>
          <w:rFonts w:ascii="Times New Roman" w:hAnsi="Times New Roman" w:cs="Times New Roman" w:hint="eastAsia"/>
          <w:sz w:val="28"/>
          <w:szCs w:val="28"/>
        </w:rPr>
        <w:t>a)</w:t>
      </w:r>
      <w:r w:rsidR="004A6AB3">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存放场地应坚实、平整、无积水</w:t>
      </w:r>
      <w:r w:rsidR="00167219">
        <w:rPr>
          <w:rFonts w:ascii="Times New Roman" w:hAnsi="Times New Roman" w:cs="Times New Roman" w:hint="eastAsia"/>
          <w:sz w:val="28"/>
          <w:szCs w:val="28"/>
        </w:rPr>
        <w:t>。</w:t>
      </w:r>
    </w:p>
    <w:p w14:paraId="60BDAF1D" w14:textId="0EAEAD34"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b</w:t>
      </w:r>
      <w:r w:rsidRPr="00721390">
        <w:rPr>
          <w:rFonts w:ascii="Times New Roman" w:hAnsi="Times New Roman" w:cs="Times New Roman" w:hint="eastAsia"/>
          <w:sz w:val="28"/>
          <w:szCs w:val="28"/>
        </w:rPr>
        <w:t>)</w:t>
      </w:r>
      <w:r w:rsidR="004A6AB3">
        <w:rPr>
          <w:rFonts w:ascii="Times New Roman" w:hAnsi="Times New Roman" w:cs="Times New Roman"/>
          <w:sz w:val="28"/>
          <w:szCs w:val="28"/>
        </w:rPr>
        <w:t xml:space="preserve"> </w:t>
      </w:r>
      <w:r w:rsidR="000A71C0" w:rsidRPr="001125CD">
        <w:rPr>
          <w:rFonts w:ascii="Times New Roman" w:hAnsi="Times New Roman" w:cs="Times New Roman" w:hint="eastAsia"/>
          <w:sz w:val="28"/>
          <w:szCs w:val="28"/>
        </w:rPr>
        <w:t>应对产品采用通风、防潮、防霉、防污染等措施</w:t>
      </w:r>
      <w:r w:rsidR="00167219">
        <w:rPr>
          <w:rFonts w:ascii="Times New Roman" w:hAnsi="Times New Roman" w:cs="Times New Roman" w:hint="eastAsia"/>
          <w:sz w:val="28"/>
          <w:szCs w:val="28"/>
        </w:rPr>
        <w:t>。</w:t>
      </w:r>
    </w:p>
    <w:p w14:paraId="67F3CD9D" w14:textId="5E3751E5"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c</w:t>
      </w:r>
      <w:r w:rsidRPr="00721390">
        <w:rPr>
          <w:rFonts w:ascii="Times New Roman" w:hAnsi="Times New Roman" w:cs="Times New Roman" w:hint="eastAsia"/>
          <w:sz w:val="28"/>
          <w:szCs w:val="28"/>
        </w:rPr>
        <w:t>)</w:t>
      </w:r>
      <w:r w:rsidR="004A6AB3">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应有防止变形的措施</w:t>
      </w:r>
      <w:r w:rsidR="00167219">
        <w:rPr>
          <w:rFonts w:ascii="Times New Roman" w:hAnsi="Times New Roman" w:cs="Times New Roman" w:hint="eastAsia"/>
          <w:sz w:val="28"/>
          <w:szCs w:val="28"/>
        </w:rPr>
        <w:t>。</w:t>
      </w:r>
    </w:p>
    <w:p w14:paraId="0F23F753" w14:textId="0B4DAC44"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d</w:t>
      </w:r>
      <w:r w:rsidRPr="00721390">
        <w:rPr>
          <w:rFonts w:ascii="Times New Roman" w:hAnsi="Times New Roman" w:cs="Times New Roman" w:hint="eastAsia"/>
          <w:sz w:val="28"/>
          <w:szCs w:val="28"/>
        </w:rPr>
        <w:t>)</w:t>
      </w:r>
      <w:r w:rsidR="004A6AB3">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应远离火源，存放地点应在火源的上风向</w:t>
      </w:r>
      <w:r w:rsidR="00167219">
        <w:rPr>
          <w:rFonts w:ascii="Times New Roman" w:hAnsi="Times New Roman" w:cs="Times New Roman" w:hint="eastAsia"/>
          <w:sz w:val="28"/>
          <w:szCs w:val="28"/>
        </w:rPr>
        <w:t>。</w:t>
      </w:r>
    </w:p>
    <w:p w14:paraId="71D3E538" w14:textId="3DD659A9"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e</w:t>
      </w:r>
      <w:r w:rsidRPr="00721390">
        <w:rPr>
          <w:rFonts w:ascii="Times New Roman" w:hAnsi="Times New Roman" w:cs="Times New Roman" w:hint="eastAsia"/>
          <w:sz w:val="28"/>
          <w:szCs w:val="28"/>
        </w:rPr>
        <w:t>)</w:t>
      </w:r>
      <w:r w:rsidR="004A6AB3">
        <w:rPr>
          <w:rFonts w:ascii="Times New Roman" w:hAnsi="Times New Roman" w:cs="Times New Roman"/>
          <w:sz w:val="28"/>
          <w:szCs w:val="28"/>
        </w:rPr>
        <w:t xml:space="preserve"> </w:t>
      </w:r>
      <w:r w:rsidR="000A71C0" w:rsidRPr="00A06C2F">
        <w:rPr>
          <w:rFonts w:ascii="Times New Roman" w:hAnsi="Times New Roman" w:cs="Times New Roman" w:hint="eastAsia"/>
          <w:sz w:val="28"/>
          <w:szCs w:val="28"/>
        </w:rPr>
        <w:t>存放环境温度不应小于</w:t>
      </w:r>
      <w:r w:rsidR="000A71C0" w:rsidRPr="00A06C2F">
        <w:rPr>
          <w:rFonts w:ascii="Times New Roman" w:hAnsi="Times New Roman" w:cs="Times New Roman"/>
          <w:sz w:val="28"/>
          <w:szCs w:val="28"/>
        </w:rPr>
        <w:t>-20</w:t>
      </w:r>
      <w:r w:rsidR="000A71C0" w:rsidRPr="00A06C2F">
        <w:rPr>
          <w:rFonts w:ascii="Times New Roman" w:hAnsi="Times New Roman" w:cs="Times New Roman" w:hint="eastAsia"/>
          <w:sz w:val="28"/>
          <w:szCs w:val="28"/>
        </w:rPr>
        <w:t>℃或大于</w:t>
      </w:r>
      <w:r w:rsidR="000A71C0" w:rsidRPr="00A06C2F">
        <w:rPr>
          <w:rFonts w:ascii="Times New Roman" w:hAnsi="Times New Roman" w:cs="Times New Roman"/>
          <w:sz w:val="28"/>
          <w:szCs w:val="28"/>
        </w:rPr>
        <w:t>60</w:t>
      </w:r>
      <w:r w:rsidR="000A71C0" w:rsidRPr="00A06C2F">
        <w:rPr>
          <w:rFonts w:ascii="Times New Roman" w:hAnsi="Times New Roman" w:cs="Times New Roman" w:hint="eastAsia"/>
          <w:sz w:val="28"/>
          <w:szCs w:val="28"/>
        </w:rPr>
        <w:t>℃</w:t>
      </w:r>
      <w:r w:rsidR="00167219">
        <w:rPr>
          <w:rFonts w:ascii="Times New Roman" w:hAnsi="Times New Roman" w:cs="Times New Roman" w:hint="eastAsia"/>
          <w:sz w:val="28"/>
          <w:szCs w:val="28"/>
        </w:rPr>
        <w:t>。</w:t>
      </w:r>
    </w:p>
    <w:p w14:paraId="690D8CC7" w14:textId="633A81A2" w:rsidR="000A71C0" w:rsidRPr="00A06C2F" w:rsidRDefault="00F9545D" w:rsidP="00AC454A">
      <w:pPr>
        <w:ind w:firstLineChars="200" w:firstLine="560"/>
        <w:rPr>
          <w:rFonts w:ascii="Times New Roman" w:hAnsi="Times New Roman" w:cs="Times New Roman"/>
          <w:sz w:val="28"/>
          <w:szCs w:val="28"/>
        </w:rPr>
      </w:pPr>
      <w:r>
        <w:rPr>
          <w:rFonts w:ascii="Times New Roman" w:hAnsi="Times New Roman" w:cs="Times New Roman" w:hint="eastAsia"/>
          <w:sz w:val="28"/>
          <w:szCs w:val="28"/>
        </w:rPr>
        <w:t>f</w:t>
      </w:r>
      <w:r w:rsidRPr="00721390">
        <w:rPr>
          <w:rFonts w:ascii="Times New Roman" w:hAnsi="Times New Roman" w:cs="Times New Roman" w:hint="eastAsia"/>
          <w:sz w:val="28"/>
          <w:szCs w:val="28"/>
        </w:rPr>
        <w:t>)</w:t>
      </w:r>
      <w:r w:rsidR="004A6AB3" w:rsidRPr="009566E5">
        <w:rPr>
          <w:rFonts w:ascii="Times New Roman" w:hAnsi="Times New Roman" w:cs="Times New Roman"/>
          <w:b/>
          <w:bCs/>
          <w:sz w:val="28"/>
          <w:szCs w:val="28"/>
        </w:rPr>
        <w:t xml:space="preserve"> </w:t>
      </w:r>
      <w:r w:rsidR="000A71C0" w:rsidRPr="00A06C2F">
        <w:rPr>
          <w:rFonts w:ascii="Times New Roman" w:hAnsi="Times New Roman" w:cs="Times New Roman" w:hint="eastAsia"/>
          <w:sz w:val="28"/>
          <w:szCs w:val="28"/>
        </w:rPr>
        <w:t>房屋单元应按组装顺序有序放置，相互</w:t>
      </w:r>
      <w:proofErr w:type="gramStart"/>
      <w:r w:rsidR="000A71C0" w:rsidRPr="00A06C2F">
        <w:rPr>
          <w:rFonts w:ascii="Times New Roman" w:hAnsi="Times New Roman" w:cs="Times New Roman" w:hint="eastAsia"/>
          <w:sz w:val="28"/>
          <w:szCs w:val="28"/>
        </w:rPr>
        <w:t>间留设一定</w:t>
      </w:r>
      <w:proofErr w:type="gramEnd"/>
      <w:r w:rsidR="000A71C0" w:rsidRPr="00A06C2F">
        <w:rPr>
          <w:rFonts w:ascii="Times New Roman" w:hAnsi="Times New Roman" w:cs="Times New Roman" w:hint="eastAsia"/>
          <w:sz w:val="28"/>
          <w:szCs w:val="28"/>
        </w:rPr>
        <w:t>的间隙</w:t>
      </w:r>
      <w:r w:rsidR="00D85FA8">
        <w:rPr>
          <w:rFonts w:ascii="Times New Roman" w:hAnsi="Times New Roman" w:cs="Times New Roman" w:hint="eastAsia"/>
          <w:sz w:val="28"/>
          <w:szCs w:val="28"/>
        </w:rPr>
        <w:t>。</w:t>
      </w:r>
    </w:p>
    <w:p w14:paraId="1D212237" w14:textId="4844500B" w:rsidR="000A71C0" w:rsidRDefault="005610A7">
      <w:pPr>
        <w:pStyle w:val="2"/>
        <w:autoSpaceDE w:val="0"/>
        <w:autoSpaceDN w:val="0"/>
        <w:rPr>
          <w:rStyle w:val="2Char"/>
          <w:b/>
          <w:bCs/>
          <w:color w:val="000000"/>
        </w:rPr>
      </w:pPr>
      <w:bookmarkStart w:id="348" w:name="_Toc65151641"/>
      <w:bookmarkStart w:id="349" w:name="_Toc73127477"/>
      <w:bookmarkStart w:id="350" w:name="_Toc74646434"/>
      <w:bookmarkStart w:id="351" w:name="_Toc57620247"/>
      <w:bookmarkStart w:id="352" w:name="_Toc62816708"/>
      <w:bookmarkStart w:id="353" w:name="_Toc57641842"/>
      <w:bookmarkStart w:id="354" w:name="_Toc57641550"/>
      <w:bookmarkStart w:id="355" w:name="_Toc58396685"/>
      <w:bookmarkStart w:id="356" w:name="_Toc452117780"/>
      <w:bookmarkStart w:id="357" w:name="_Toc61854523"/>
      <w:bookmarkStart w:id="358" w:name="_Toc61854646"/>
      <w:bookmarkStart w:id="359" w:name="_Toc468443282"/>
      <w:bookmarkStart w:id="360" w:name="_Toc57619921"/>
      <w:bookmarkStart w:id="361" w:name="_Toc462169952"/>
      <w:bookmarkStart w:id="362" w:name="_Toc462170017"/>
      <w:bookmarkStart w:id="363" w:name="_Toc65587255"/>
      <w:bookmarkStart w:id="364" w:name="_Toc151469840"/>
      <w:bookmarkStart w:id="365" w:name="_Toc161230420"/>
      <w:r>
        <w:rPr>
          <w:rStyle w:val="2Char"/>
          <w:rFonts w:hint="eastAsia"/>
          <w:b/>
          <w:bCs/>
          <w:color w:val="000000"/>
        </w:rPr>
        <w:t>7</w:t>
      </w:r>
      <w:r>
        <w:rPr>
          <w:rStyle w:val="2Char"/>
          <w:b/>
          <w:bCs/>
          <w:color w:val="000000"/>
        </w:rPr>
        <w:t xml:space="preserve">.3 </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2Char"/>
          <w:rFonts w:hint="eastAsia"/>
          <w:b/>
          <w:bCs/>
          <w:color w:val="000000"/>
        </w:rPr>
        <w:t>安装施工</w:t>
      </w:r>
      <w:bookmarkEnd w:id="364"/>
      <w:bookmarkEnd w:id="365"/>
    </w:p>
    <w:p w14:paraId="4DBE8C77" w14:textId="35E7E05E"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.3.1</w:t>
      </w:r>
      <w:r w:rsidR="008616C2">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0A71C0" w:rsidRPr="00A06C2F">
        <w:rPr>
          <w:rFonts w:ascii="Times New Roman" w:hAnsi="Times New Roman" w:cs="Times New Roman" w:hint="eastAsia"/>
          <w:bCs/>
          <w:color w:val="000000"/>
          <w:kern w:val="0"/>
          <w:sz w:val="28"/>
          <w:szCs w:val="28"/>
        </w:rPr>
        <w:t>工程施工前，应由建设单位组织监理、施工和设计单位进行设计文件会审和设计单位作技术交底，结果应记录在案。施工单位应制定完整的施工方案，并应经建设或监理单位审核确认后再进行施工。</w:t>
      </w:r>
    </w:p>
    <w:p w14:paraId="3276FD10" w14:textId="15B69C2A"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.3.2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0A71C0" w:rsidRPr="00A06C2F">
        <w:rPr>
          <w:rFonts w:ascii="Times New Roman" w:hAnsi="Times New Roman" w:cs="Times New Roman" w:hint="eastAsia"/>
          <w:bCs/>
          <w:color w:val="000000"/>
          <w:kern w:val="0"/>
          <w:sz w:val="28"/>
          <w:szCs w:val="28"/>
        </w:rPr>
        <w:t>施工应编制施工组织设计、施工方案，施工组织设计内容应符合现行国家标准</w:t>
      </w:r>
      <w:r w:rsidR="00673EF1" w:rsidRPr="00A06C2F">
        <w:rPr>
          <w:rFonts w:ascii="Times New Roman" w:hAnsi="Times New Roman" w:cs="Times New Roman" w:hint="eastAsia"/>
          <w:bCs/>
          <w:color w:val="000000"/>
          <w:kern w:val="0"/>
          <w:sz w:val="28"/>
          <w:szCs w:val="28"/>
        </w:rPr>
        <w:t>《建筑施工组织设计规范》</w:t>
      </w:r>
      <w:r w:rsidR="00673EF1" w:rsidRPr="00A06C2F">
        <w:rPr>
          <w:rFonts w:ascii="Times New Roman" w:hAnsi="Times New Roman" w:cs="Times New Roman"/>
          <w:bCs/>
          <w:color w:val="000000"/>
          <w:kern w:val="0"/>
          <w:sz w:val="28"/>
          <w:szCs w:val="28"/>
        </w:rPr>
        <w:t>GB/T 50502</w:t>
      </w:r>
      <w:r w:rsidR="000A71C0" w:rsidRPr="00A06C2F">
        <w:rPr>
          <w:rFonts w:ascii="Times New Roman" w:hAnsi="Times New Roman" w:cs="Times New Roman" w:hint="eastAsia"/>
          <w:bCs/>
          <w:color w:val="000000"/>
          <w:kern w:val="0"/>
          <w:sz w:val="28"/>
          <w:szCs w:val="28"/>
        </w:rPr>
        <w:t>的规定；施工方案的内容应包括钢结构施工、房屋单元安装及</w:t>
      </w:r>
      <w:r w:rsidR="000A71C0" w:rsidRPr="00A06C2F">
        <w:rPr>
          <w:rFonts w:ascii="Times New Roman" w:hAnsi="Times New Roman" w:cs="Times New Roman" w:hint="eastAsia"/>
          <w:bCs/>
          <w:color w:val="000000"/>
          <w:kern w:val="0"/>
          <w:sz w:val="28"/>
          <w:szCs w:val="28"/>
        </w:rPr>
        <w:lastRenderedPageBreak/>
        <w:t>连接方案、施工质量管理及安全措施等。</w:t>
      </w:r>
    </w:p>
    <w:p w14:paraId="6A376EC4" w14:textId="1261CA9A" w:rsidR="000A71C0" w:rsidRPr="00D32DB3" w:rsidRDefault="005610A7" w:rsidP="000A71C0">
      <w:pPr>
        <w:widowControl/>
        <w:spacing w:line="360" w:lineRule="auto"/>
        <w:rPr>
          <w:rFonts w:ascii="Times New Roman" w:hAnsi="Times New Roman" w:cs="Times New Roman"/>
          <w:bCs/>
          <w:color w:val="FF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.3.3</w:t>
      </w:r>
      <w:r w:rsidR="000A71C0" w:rsidRPr="00A06C2F">
        <w:rPr>
          <w:rFonts w:ascii="Times New Roman" w:hAnsi="Times New Roman" w:cs="Times New Roman" w:hint="eastAsia"/>
          <w:bCs/>
          <w:color w:val="000000"/>
          <w:kern w:val="0"/>
          <w:sz w:val="28"/>
          <w:szCs w:val="28"/>
        </w:rPr>
        <w:t>竹缠绕房屋单元安装就位时应采用汽车吊、叉车等定型起重设备作为主要吊装设备。所使用的起重机具与所受荷载相适应，保证与竹缠绕房屋单元安全可靠连接，并使所吊运</w:t>
      </w:r>
      <w:r w:rsidR="000A71C0" w:rsidRPr="00167219">
        <w:rPr>
          <w:rFonts w:ascii="Times New Roman" w:hAnsi="Times New Roman" w:cs="Times New Roman" w:hint="eastAsia"/>
          <w:bCs/>
          <w:kern w:val="0"/>
          <w:sz w:val="28"/>
          <w:szCs w:val="28"/>
        </w:rPr>
        <w:t>的房屋</w:t>
      </w:r>
      <w:r w:rsidR="00D32DB3" w:rsidRPr="00167219">
        <w:rPr>
          <w:rFonts w:ascii="Times New Roman" w:hAnsi="Times New Roman" w:cs="Times New Roman" w:hint="eastAsia"/>
          <w:bCs/>
          <w:kern w:val="0"/>
          <w:sz w:val="28"/>
          <w:szCs w:val="28"/>
        </w:rPr>
        <w:t>单元</w:t>
      </w:r>
      <w:r w:rsidR="000A71C0" w:rsidRPr="00167219">
        <w:rPr>
          <w:rFonts w:ascii="Times New Roman" w:hAnsi="Times New Roman" w:cs="Times New Roman" w:hint="eastAsia"/>
          <w:bCs/>
          <w:kern w:val="0"/>
          <w:sz w:val="28"/>
          <w:szCs w:val="28"/>
        </w:rPr>
        <w:t>不受到</w:t>
      </w:r>
      <w:r w:rsidR="00D32DB3" w:rsidRPr="00167219">
        <w:rPr>
          <w:rFonts w:ascii="Times New Roman" w:hAnsi="Times New Roman" w:cs="Times New Roman" w:hint="eastAsia"/>
          <w:bCs/>
          <w:kern w:val="0"/>
          <w:sz w:val="28"/>
          <w:szCs w:val="28"/>
        </w:rPr>
        <w:t>撞击</w:t>
      </w:r>
      <w:r w:rsidR="000A71C0" w:rsidRPr="00167219">
        <w:rPr>
          <w:rFonts w:ascii="Times New Roman" w:hAnsi="Times New Roman" w:cs="Times New Roman" w:hint="eastAsia"/>
          <w:bCs/>
          <w:kern w:val="0"/>
          <w:sz w:val="28"/>
          <w:szCs w:val="28"/>
        </w:rPr>
        <w:t>。</w:t>
      </w:r>
    </w:p>
    <w:p w14:paraId="24C40612" w14:textId="4F5A626A" w:rsidR="000A71C0" w:rsidRPr="00167219" w:rsidRDefault="005610A7" w:rsidP="000A71C0">
      <w:pPr>
        <w:widowControl/>
        <w:spacing w:line="360" w:lineRule="auto"/>
        <w:rPr>
          <w:rFonts w:ascii="Times New Roman" w:hAnsi="Times New Roman" w:cs="Times New Roman"/>
          <w:bCs/>
          <w:color w:val="FF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.3.4 </w:t>
      </w:r>
      <w:r w:rsidR="000A71C0" w:rsidRPr="00A06C2F">
        <w:rPr>
          <w:rFonts w:ascii="Times New Roman" w:hAnsi="Times New Roman" w:cs="Times New Roman" w:hint="eastAsia"/>
          <w:bCs/>
          <w:color w:val="000000"/>
          <w:kern w:val="0"/>
          <w:sz w:val="28"/>
          <w:szCs w:val="28"/>
        </w:rPr>
        <w:t>安装施工工况下，应根据不同的边界条件，验算竹缠绕房屋单元在</w:t>
      </w:r>
      <w:r w:rsidR="000A71C0" w:rsidRPr="000F7479">
        <w:rPr>
          <w:rFonts w:ascii="Times New Roman" w:hAnsi="Times New Roman" w:cs="Times New Roman" w:hint="eastAsia"/>
          <w:bCs/>
          <w:color w:val="000000" w:themeColor="text1"/>
          <w:kern w:val="0"/>
          <w:sz w:val="28"/>
          <w:szCs w:val="28"/>
        </w:rPr>
        <w:t>自重和施工荷载作用下的安全性</w:t>
      </w:r>
      <w:r w:rsidR="00D32DB3" w:rsidRPr="000F7479">
        <w:rPr>
          <w:rFonts w:ascii="Times New Roman" w:hAnsi="Times New Roman" w:cs="Times New Roman" w:hint="eastAsia"/>
          <w:bCs/>
          <w:color w:val="000000" w:themeColor="text1"/>
          <w:kern w:val="0"/>
          <w:sz w:val="28"/>
          <w:szCs w:val="28"/>
        </w:rPr>
        <w:t>，</w:t>
      </w:r>
      <w:r w:rsidR="000A71C0" w:rsidRPr="000F7479">
        <w:rPr>
          <w:rFonts w:ascii="Times New Roman" w:hAnsi="Times New Roman" w:cs="Times New Roman" w:hint="eastAsia"/>
          <w:bCs/>
          <w:color w:val="000000" w:themeColor="text1"/>
          <w:kern w:val="0"/>
          <w:sz w:val="28"/>
          <w:szCs w:val="28"/>
        </w:rPr>
        <w:t>单元工作应力不应超过</w:t>
      </w:r>
      <w:r w:rsidR="00823DA2">
        <w:rPr>
          <w:rFonts w:ascii="Times New Roman" w:hAnsi="Times New Roman" w:cs="Times New Roman" w:hint="eastAsia"/>
          <w:bCs/>
          <w:color w:val="000000" w:themeColor="text1"/>
          <w:kern w:val="0"/>
          <w:sz w:val="28"/>
          <w:szCs w:val="28"/>
        </w:rPr>
        <w:t>其</w:t>
      </w:r>
      <w:r w:rsidR="004D690C">
        <w:rPr>
          <w:rFonts w:ascii="Times New Roman" w:hAnsi="Times New Roman" w:cs="Times New Roman" w:hint="eastAsia"/>
          <w:bCs/>
          <w:color w:val="000000" w:themeColor="text1"/>
          <w:kern w:val="0"/>
          <w:sz w:val="28"/>
          <w:szCs w:val="28"/>
        </w:rPr>
        <w:t>复合材料</w:t>
      </w:r>
      <w:r w:rsidR="00823DA2">
        <w:rPr>
          <w:rFonts w:ascii="Times New Roman" w:hAnsi="Times New Roman" w:cs="Times New Roman" w:hint="eastAsia"/>
          <w:bCs/>
          <w:color w:val="000000" w:themeColor="text1"/>
          <w:kern w:val="0"/>
          <w:sz w:val="28"/>
          <w:szCs w:val="28"/>
        </w:rPr>
        <w:t>本身</w:t>
      </w:r>
      <w:r w:rsidR="000A71C0" w:rsidRPr="000F7479">
        <w:rPr>
          <w:rFonts w:ascii="Times New Roman" w:hAnsi="Times New Roman" w:cs="Times New Roman" w:hint="eastAsia"/>
          <w:bCs/>
          <w:color w:val="000000" w:themeColor="text1"/>
          <w:kern w:val="0"/>
          <w:sz w:val="28"/>
          <w:szCs w:val="28"/>
        </w:rPr>
        <w:t>设计强度的</w:t>
      </w:r>
      <w:r w:rsidR="000A71C0" w:rsidRPr="000F7479">
        <w:rPr>
          <w:rFonts w:ascii="Times New Roman" w:hAnsi="Times New Roman" w:cs="Times New Roman"/>
          <w:bCs/>
          <w:color w:val="000000" w:themeColor="text1"/>
          <w:kern w:val="0"/>
          <w:sz w:val="28"/>
          <w:szCs w:val="28"/>
        </w:rPr>
        <w:t>1.2</w:t>
      </w:r>
      <w:r w:rsidR="000A71C0" w:rsidRPr="000F7479">
        <w:rPr>
          <w:rFonts w:ascii="Times New Roman" w:hAnsi="Times New Roman" w:cs="Times New Roman" w:hint="eastAsia"/>
          <w:bCs/>
          <w:color w:val="000000" w:themeColor="text1"/>
          <w:kern w:val="0"/>
          <w:sz w:val="28"/>
          <w:szCs w:val="28"/>
        </w:rPr>
        <w:t>倍，超过时应做临时性加固处理。</w:t>
      </w:r>
    </w:p>
    <w:p w14:paraId="4C844811" w14:textId="19C77B29" w:rsidR="000A71C0" w:rsidRPr="00A06C2F" w:rsidRDefault="005610A7" w:rsidP="000A71C0">
      <w:pPr>
        <w:widowControl/>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.3.5</w:t>
      </w:r>
      <w:r w:rsidR="000A71C0" w:rsidRPr="00A06C2F">
        <w:rPr>
          <w:rFonts w:ascii="Times New Roman" w:hAnsi="Times New Roman" w:cs="Times New Roman"/>
          <w:bCs/>
          <w:color w:val="000000"/>
          <w:kern w:val="0"/>
          <w:sz w:val="28"/>
          <w:szCs w:val="28"/>
        </w:rPr>
        <w:t xml:space="preserve"> </w:t>
      </w:r>
      <w:r w:rsidR="000A71C0" w:rsidRPr="00A06C2F">
        <w:rPr>
          <w:rFonts w:ascii="Times New Roman" w:hAnsi="Times New Roman" w:cs="Times New Roman" w:hint="eastAsia"/>
          <w:bCs/>
          <w:color w:val="000000"/>
          <w:kern w:val="0"/>
          <w:sz w:val="28"/>
          <w:szCs w:val="28"/>
        </w:rPr>
        <w:t>竹缠绕房屋单元安装前，宜选择有代表性的单元进行预安装，并根据试安装结果及时调整完善施工方案和施工工艺。</w:t>
      </w:r>
    </w:p>
    <w:p w14:paraId="09CDA300" w14:textId="76F3D429"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.3.6 </w:t>
      </w:r>
      <w:r w:rsidR="000A71C0" w:rsidRPr="00A06C2F">
        <w:rPr>
          <w:rFonts w:ascii="Times New Roman" w:hAnsi="Times New Roman" w:cs="Times New Roman" w:hint="eastAsia"/>
          <w:bCs/>
          <w:color w:val="000000"/>
          <w:kern w:val="0"/>
          <w:sz w:val="28"/>
          <w:szCs w:val="28"/>
        </w:rPr>
        <w:t>竹缠绕房屋单元安装前应放线并对建筑物的轴线、底部基础位置和标高等内容进行复核，平面尺寸、标高误差应满足设计要求，且各点标高误差应控制在</w:t>
      </w:r>
      <w:r w:rsidR="000A71C0" w:rsidRPr="00A06C2F">
        <w:rPr>
          <w:rFonts w:ascii="Times New Roman" w:hAnsi="Times New Roman" w:cs="Times New Roman"/>
          <w:bCs/>
          <w:color w:val="000000"/>
          <w:kern w:val="0"/>
          <w:sz w:val="28"/>
          <w:szCs w:val="28"/>
        </w:rPr>
        <w:t>5</w:t>
      </w:r>
      <w:r>
        <w:rPr>
          <w:rFonts w:ascii="Times New Roman" w:hAnsi="Times New Roman" w:cs="Times New Roman"/>
          <w:bCs/>
          <w:color w:val="000000"/>
          <w:kern w:val="0"/>
          <w:sz w:val="28"/>
          <w:szCs w:val="28"/>
        </w:rPr>
        <w:t xml:space="preserve"> </w:t>
      </w:r>
      <w:r w:rsidR="000A71C0" w:rsidRPr="00A06C2F">
        <w:rPr>
          <w:rFonts w:ascii="Times New Roman" w:hAnsi="Times New Roman" w:cs="Times New Roman"/>
          <w:bCs/>
          <w:color w:val="000000"/>
          <w:kern w:val="0"/>
          <w:sz w:val="28"/>
          <w:szCs w:val="28"/>
        </w:rPr>
        <w:t>mm</w:t>
      </w:r>
      <w:r w:rsidR="000A71C0" w:rsidRPr="00A06C2F">
        <w:rPr>
          <w:rFonts w:ascii="Times New Roman" w:hAnsi="Times New Roman" w:cs="Times New Roman" w:hint="eastAsia"/>
          <w:bCs/>
          <w:color w:val="000000"/>
          <w:kern w:val="0"/>
          <w:sz w:val="28"/>
          <w:szCs w:val="28"/>
        </w:rPr>
        <w:t>以内。</w:t>
      </w:r>
    </w:p>
    <w:p w14:paraId="30F2DCEA" w14:textId="59878325"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sz w:val="28"/>
          <w:szCs w:val="28"/>
        </w:rPr>
        <w:t>7</w:t>
      </w:r>
      <w:r w:rsidR="000A71C0" w:rsidRPr="00A06C2F">
        <w:rPr>
          <w:rFonts w:ascii="Times New Roman" w:hAnsi="Times New Roman" w:cs="Times New Roman"/>
          <w:b/>
          <w:color w:val="000000"/>
          <w:sz w:val="28"/>
          <w:szCs w:val="28"/>
        </w:rPr>
        <w:t xml:space="preserve">.3.7 </w:t>
      </w:r>
      <w:r w:rsidR="000A71C0" w:rsidRPr="00A06C2F">
        <w:rPr>
          <w:rFonts w:ascii="Times New Roman" w:hAnsi="Times New Roman" w:cs="Times New Roman" w:hint="eastAsia"/>
          <w:bCs/>
          <w:color w:val="000000"/>
          <w:kern w:val="0"/>
          <w:sz w:val="28"/>
          <w:szCs w:val="28"/>
        </w:rPr>
        <w:t>竹缠绕房屋单元应采用双点起吊，宜采用柔性绳索，起吊装卸时</w:t>
      </w:r>
      <w:proofErr w:type="gramStart"/>
      <w:r w:rsidR="000A71C0" w:rsidRPr="00A06C2F">
        <w:rPr>
          <w:rFonts w:ascii="Times New Roman" w:hAnsi="Times New Roman" w:cs="Times New Roman" w:hint="eastAsia"/>
          <w:bCs/>
          <w:color w:val="000000"/>
          <w:kern w:val="0"/>
          <w:sz w:val="28"/>
          <w:szCs w:val="28"/>
        </w:rPr>
        <w:t>应轻起轻放</w:t>
      </w:r>
      <w:proofErr w:type="gramEnd"/>
      <w:r w:rsidR="000A71C0" w:rsidRPr="00A06C2F">
        <w:rPr>
          <w:rFonts w:ascii="Times New Roman" w:hAnsi="Times New Roman" w:cs="Times New Roman" w:hint="eastAsia"/>
          <w:bCs/>
          <w:color w:val="000000"/>
          <w:kern w:val="0"/>
          <w:sz w:val="28"/>
          <w:szCs w:val="28"/>
        </w:rPr>
        <w:t>。</w:t>
      </w:r>
    </w:p>
    <w:p w14:paraId="7011D366" w14:textId="3A20B626"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 xml:space="preserve">.3.8 </w:t>
      </w:r>
      <w:r w:rsidR="000A71C0" w:rsidRPr="00A06C2F">
        <w:rPr>
          <w:rFonts w:ascii="Times New Roman" w:hAnsi="Times New Roman" w:cs="Times New Roman" w:hint="eastAsia"/>
          <w:bCs/>
          <w:color w:val="000000"/>
          <w:kern w:val="0"/>
          <w:sz w:val="28"/>
          <w:szCs w:val="28"/>
        </w:rPr>
        <w:t>竹缠绕房屋</w:t>
      </w:r>
      <w:r w:rsidR="0033271F">
        <w:rPr>
          <w:rFonts w:ascii="Times New Roman" w:hAnsi="Times New Roman" w:cs="Times New Roman" w:hint="eastAsia"/>
          <w:bCs/>
          <w:color w:val="000000"/>
          <w:kern w:val="0"/>
          <w:sz w:val="28"/>
          <w:szCs w:val="28"/>
        </w:rPr>
        <w:t>单元</w:t>
      </w:r>
      <w:r w:rsidR="000A71C0" w:rsidRPr="00A06C2F">
        <w:rPr>
          <w:rFonts w:ascii="Times New Roman" w:hAnsi="Times New Roman" w:cs="Times New Roman" w:hint="eastAsia"/>
          <w:bCs/>
          <w:color w:val="000000"/>
          <w:kern w:val="0"/>
          <w:sz w:val="28"/>
          <w:szCs w:val="28"/>
        </w:rPr>
        <w:t>安装应符合下列要求</w:t>
      </w:r>
      <w:r w:rsidR="00D32DB3">
        <w:rPr>
          <w:rFonts w:ascii="Times New Roman" w:hAnsi="Times New Roman" w:cs="Times New Roman" w:hint="eastAsia"/>
          <w:bCs/>
          <w:color w:val="000000"/>
          <w:kern w:val="0"/>
          <w:sz w:val="28"/>
          <w:szCs w:val="28"/>
        </w:rPr>
        <w:t>：</w:t>
      </w:r>
    </w:p>
    <w:p w14:paraId="76E7DA73" w14:textId="09222527"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Pr>
          <w:rFonts w:ascii="Times New Roman" w:hAnsi="Times New Roman" w:cs="Times New Roman" w:hint="eastAsia"/>
          <w:sz w:val="28"/>
          <w:szCs w:val="28"/>
        </w:rPr>
        <w:t xml:space="preserve"> </w:t>
      </w:r>
      <w:proofErr w:type="gramStart"/>
      <w:r w:rsidR="000A71C0" w:rsidRPr="00A06C2F">
        <w:rPr>
          <w:rFonts w:ascii="Times New Roman" w:hAnsi="Times New Roman" w:cs="Times New Roman" w:hint="eastAsia"/>
          <w:sz w:val="28"/>
          <w:szCs w:val="28"/>
        </w:rPr>
        <w:t>宜按照</w:t>
      </w:r>
      <w:proofErr w:type="gramEnd"/>
      <w:r w:rsidR="000A71C0" w:rsidRPr="00A06C2F">
        <w:rPr>
          <w:rFonts w:ascii="Times New Roman" w:hAnsi="Times New Roman" w:cs="Times New Roman" w:hint="eastAsia"/>
          <w:sz w:val="28"/>
          <w:szCs w:val="28"/>
        </w:rPr>
        <w:t>建筑物的平面形状、结构形式、安装机械的规格、数量、现场施工条件等</w:t>
      </w:r>
      <w:r w:rsidR="00BC6F5B" w:rsidRPr="007530D8">
        <w:rPr>
          <w:rFonts w:ascii="Times New Roman" w:hAnsi="Times New Roman" w:cs="Times New Roman" w:hint="eastAsia"/>
          <w:bCs/>
          <w:color w:val="000000"/>
          <w:kern w:val="0"/>
          <w:sz w:val="28"/>
          <w:szCs w:val="28"/>
        </w:rPr>
        <w:t>因素</w:t>
      </w:r>
      <w:r w:rsidR="000A71C0" w:rsidRPr="00A06C2F">
        <w:rPr>
          <w:rFonts w:ascii="Times New Roman" w:hAnsi="Times New Roman" w:cs="Times New Roman" w:hint="eastAsia"/>
          <w:sz w:val="28"/>
          <w:szCs w:val="28"/>
        </w:rPr>
        <w:t>，划分吊装流水段，确定安装顺序</w:t>
      </w:r>
      <w:r w:rsidR="00167219">
        <w:rPr>
          <w:rFonts w:ascii="Times New Roman" w:hAnsi="Times New Roman" w:cs="Times New Roman" w:hint="eastAsia"/>
          <w:sz w:val="28"/>
          <w:szCs w:val="28"/>
        </w:rPr>
        <w:t>。</w:t>
      </w:r>
    </w:p>
    <w:p w14:paraId="37B46B48" w14:textId="2FC07F4D"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Pr>
          <w:rFonts w:ascii="Times New Roman" w:hAnsi="Times New Roman" w:cs="Times New Roman" w:hint="eastAsia"/>
          <w:sz w:val="28"/>
          <w:szCs w:val="28"/>
        </w:rPr>
        <w:t xml:space="preserve"> </w:t>
      </w:r>
      <w:r w:rsidR="000A71C0" w:rsidRPr="00A06C2F">
        <w:rPr>
          <w:rFonts w:ascii="Times New Roman" w:hAnsi="Times New Roman" w:cs="Times New Roman" w:hint="eastAsia"/>
          <w:sz w:val="28"/>
          <w:szCs w:val="28"/>
        </w:rPr>
        <w:t>单元宜架空安装，架空高度根据实际使用情况确定；应先调整标高，再调整重心水平位移，最后调整垂直偏差</w:t>
      </w:r>
      <w:r w:rsidR="00167219">
        <w:rPr>
          <w:rFonts w:ascii="Times New Roman" w:hAnsi="Times New Roman" w:cs="Times New Roman" w:hint="eastAsia"/>
          <w:sz w:val="28"/>
          <w:szCs w:val="28"/>
        </w:rPr>
        <w:t>。</w:t>
      </w:r>
    </w:p>
    <w:p w14:paraId="1F848C97" w14:textId="6D75B8AF"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Pr>
          <w:rFonts w:ascii="Times New Roman" w:hAnsi="Times New Roman" w:cs="Times New Roman" w:hint="eastAsia"/>
          <w:sz w:val="28"/>
          <w:szCs w:val="28"/>
        </w:rPr>
        <w:t xml:space="preserve"> </w:t>
      </w:r>
      <w:r w:rsidR="000A71C0" w:rsidRPr="00A06C2F">
        <w:rPr>
          <w:rFonts w:ascii="Times New Roman" w:hAnsi="Times New Roman" w:cs="Times New Roman" w:hint="eastAsia"/>
          <w:sz w:val="28"/>
          <w:szCs w:val="28"/>
        </w:rPr>
        <w:t>吊装与安装应按合理顺序进行，必要时应加设临时支承或采取临时加固措施</w:t>
      </w:r>
      <w:r w:rsidR="00167219">
        <w:rPr>
          <w:rFonts w:ascii="Times New Roman" w:hAnsi="Times New Roman" w:cs="Times New Roman" w:hint="eastAsia"/>
          <w:sz w:val="28"/>
          <w:szCs w:val="28"/>
        </w:rPr>
        <w:t>。</w:t>
      </w:r>
    </w:p>
    <w:p w14:paraId="3B1231C1" w14:textId="6851C8A6" w:rsidR="000A71C0" w:rsidRPr="00A06C2F" w:rsidRDefault="00497834" w:rsidP="00AC454A">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Pr>
          <w:rFonts w:ascii="Times New Roman" w:hAnsi="Times New Roman" w:cs="Times New Roman" w:hint="eastAsia"/>
          <w:sz w:val="28"/>
          <w:szCs w:val="28"/>
        </w:rPr>
        <w:t xml:space="preserve"> </w:t>
      </w:r>
      <w:r w:rsidR="000A71C0" w:rsidRPr="00A06C2F">
        <w:rPr>
          <w:rFonts w:ascii="Times New Roman" w:hAnsi="Times New Roman" w:cs="Times New Roman" w:hint="eastAsia"/>
          <w:sz w:val="28"/>
          <w:szCs w:val="28"/>
        </w:rPr>
        <w:t>安装过程中房屋单元出现损伤应立即矫正修补，对无法矫正</w:t>
      </w:r>
      <w:r w:rsidR="000A71C0" w:rsidRPr="00A06C2F">
        <w:rPr>
          <w:rFonts w:ascii="Times New Roman" w:hAnsi="Times New Roman" w:cs="Times New Roman" w:hint="eastAsia"/>
          <w:sz w:val="28"/>
          <w:szCs w:val="28"/>
        </w:rPr>
        <w:lastRenderedPageBreak/>
        <w:t>修补的房屋单元不得予以使用。</w:t>
      </w:r>
    </w:p>
    <w:p w14:paraId="0C701C8A" w14:textId="13F8A4A0"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.3.9</w:t>
      </w:r>
      <w:r w:rsidR="000A71C0" w:rsidRPr="00A06C2F">
        <w:rPr>
          <w:rFonts w:ascii="Times New Roman" w:hAnsi="Times New Roman" w:cs="Times New Roman"/>
          <w:bCs/>
          <w:color w:val="000000"/>
          <w:kern w:val="0"/>
          <w:sz w:val="28"/>
          <w:szCs w:val="28"/>
        </w:rPr>
        <w:t xml:space="preserve"> </w:t>
      </w:r>
      <w:r w:rsidR="000A71C0" w:rsidRPr="00A06C2F">
        <w:rPr>
          <w:rFonts w:ascii="Times New Roman" w:hAnsi="Times New Roman" w:cs="Times New Roman" w:hint="eastAsia"/>
          <w:bCs/>
          <w:color w:val="000000"/>
          <w:kern w:val="0"/>
          <w:sz w:val="28"/>
          <w:szCs w:val="28"/>
        </w:rPr>
        <w:t>竹缠绕房屋单元安装就位后，应对轴线、垂直度、标高等进行</w:t>
      </w:r>
      <w:r w:rsidR="007F1929">
        <w:rPr>
          <w:rFonts w:ascii="Times New Roman" w:hAnsi="Times New Roman" w:cs="Times New Roman" w:hint="eastAsia"/>
          <w:bCs/>
          <w:color w:val="000000"/>
          <w:kern w:val="0"/>
          <w:sz w:val="28"/>
          <w:szCs w:val="28"/>
        </w:rPr>
        <w:t>校</w:t>
      </w:r>
      <w:r w:rsidR="000A71C0" w:rsidRPr="00A06C2F">
        <w:rPr>
          <w:rFonts w:ascii="Times New Roman" w:hAnsi="Times New Roman" w:cs="Times New Roman" w:hint="eastAsia"/>
          <w:bCs/>
          <w:color w:val="000000"/>
          <w:kern w:val="0"/>
          <w:sz w:val="28"/>
          <w:szCs w:val="28"/>
        </w:rPr>
        <w:t>核，</w:t>
      </w:r>
      <w:r w:rsidR="007F1929">
        <w:rPr>
          <w:rFonts w:ascii="Times New Roman" w:hAnsi="Times New Roman" w:cs="Times New Roman" w:hint="eastAsia"/>
          <w:bCs/>
          <w:color w:val="000000"/>
          <w:kern w:val="0"/>
          <w:sz w:val="28"/>
          <w:szCs w:val="28"/>
        </w:rPr>
        <w:t>校准定位并与</w:t>
      </w:r>
      <w:r w:rsidR="000A71C0" w:rsidRPr="00A06C2F">
        <w:rPr>
          <w:rFonts w:ascii="Times New Roman" w:hAnsi="Times New Roman" w:cs="Times New Roman" w:hint="eastAsia"/>
          <w:bCs/>
          <w:color w:val="000000"/>
          <w:kern w:val="0"/>
          <w:sz w:val="28"/>
          <w:szCs w:val="28"/>
        </w:rPr>
        <w:t>外支撑部件</w:t>
      </w:r>
      <w:r w:rsidR="007F1929" w:rsidRPr="00EB7014">
        <w:rPr>
          <w:rFonts w:ascii="Times New Roman" w:hAnsi="Times New Roman" w:cs="Times New Roman" w:hint="eastAsia"/>
          <w:bCs/>
          <w:color w:val="000000"/>
          <w:kern w:val="0"/>
          <w:sz w:val="28"/>
          <w:szCs w:val="28"/>
        </w:rPr>
        <w:t>临时固定后方可与吊具分离。安装完成后及时与外支撑部件之间进行永久连接，</w:t>
      </w:r>
      <w:r w:rsidR="000A71C0" w:rsidRPr="00A06C2F">
        <w:rPr>
          <w:rFonts w:ascii="Times New Roman" w:hAnsi="Times New Roman" w:cs="Times New Roman" w:hint="eastAsia"/>
          <w:bCs/>
          <w:color w:val="000000"/>
          <w:kern w:val="0"/>
          <w:sz w:val="28"/>
          <w:szCs w:val="28"/>
        </w:rPr>
        <w:t>连接完成后方可拆除临时固定措施。</w:t>
      </w:r>
    </w:p>
    <w:p w14:paraId="4403891D" w14:textId="74E44832"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.3.10</w:t>
      </w:r>
      <w:r w:rsidR="000A71C0" w:rsidRPr="00A06C2F">
        <w:rPr>
          <w:rFonts w:ascii="Times New Roman" w:hAnsi="Times New Roman" w:cs="Times New Roman"/>
          <w:bCs/>
          <w:color w:val="000000"/>
          <w:kern w:val="0"/>
          <w:sz w:val="28"/>
          <w:szCs w:val="28"/>
        </w:rPr>
        <w:t xml:space="preserve"> </w:t>
      </w:r>
      <w:r w:rsidR="007F1929" w:rsidRPr="00EB7014">
        <w:rPr>
          <w:rFonts w:ascii="Times New Roman" w:hAnsi="Times New Roman" w:cs="Times New Roman" w:hint="eastAsia"/>
          <w:bCs/>
          <w:color w:val="000000"/>
          <w:kern w:val="0"/>
          <w:sz w:val="28"/>
          <w:szCs w:val="28"/>
        </w:rPr>
        <w:t>竹缠绕房屋单元设备管线施工前应按设计图纸核对设备及管线相应参数，同时应对预埋套管、预留孔洞及开槽的尺寸和定位进行校核后方可施工。</w:t>
      </w:r>
    </w:p>
    <w:p w14:paraId="56AFF31A" w14:textId="2AB6C37D" w:rsidR="000A71C0" w:rsidRPr="00A06C2F" w:rsidRDefault="005610A7" w:rsidP="000A71C0">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.3.11</w:t>
      </w:r>
      <w:r w:rsidR="000A71C0" w:rsidRPr="00A06C2F">
        <w:rPr>
          <w:rFonts w:ascii="Times New Roman" w:hAnsi="Times New Roman" w:cs="Times New Roman"/>
          <w:bCs/>
          <w:color w:val="000000"/>
          <w:kern w:val="0"/>
          <w:sz w:val="28"/>
          <w:szCs w:val="28"/>
        </w:rPr>
        <w:t xml:space="preserve"> </w:t>
      </w:r>
      <w:bookmarkStart w:id="366" w:name="_Hlk151640330"/>
      <w:r w:rsidR="007F1929" w:rsidRPr="00EB7014">
        <w:rPr>
          <w:rFonts w:ascii="Times New Roman" w:hAnsi="Times New Roman" w:cs="Times New Roman" w:hint="eastAsia"/>
          <w:bCs/>
          <w:color w:val="000000"/>
          <w:kern w:val="0"/>
          <w:sz w:val="28"/>
          <w:szCs w:val="28"/>
        </w:rPr>
        <w:t>竹缠绕房屋单元</w:t>
      </w:r>
      <w:bookmarkEnd w:id="366"/>
      <w:r w:rsidR="007F1929" w:rsidRPr="00EB7014">
        <w:rPr>
          <w:rFonts w:ascii="Times New Roman" w:hAnsi="Times New Roman" w:cs="Times New Roman" w:hint="eastAsia"/>
          <w:bCs/>
          <w:color w:val="000000"/>
          <w:kern w:val="0"/>
          <w:sz w:val="28"/>
          <w:szCs w:val="28"/>
        </w:rPr>
        <w:t>设备管线需要与主体钢结构构件连接时，宜采用</w:t>
      </w:r>
      <w:proofErr w:type="gramStart"/>
      <w:r w:rsidR="007F1929" w:rsidRPr="00EB7014">
        <w:rPr>
          <w:rFonts w:ascii="Times New Roman" w:hAnsi="Times New Roman" w:cs="Times New Roman" w:hint="eastAsia"/>
          <w:bCs/>
          <w:color w:val="000000"/>
          <w:kern w:val="0"/>
          <w:sz w:val="28"/>
          <w:szCs w:val="28"/>
        </w:rPr>
        <w:t>预留埋件的</w:t>
      </w:r>
      <w:proofErr w:type="gramEnd"/>
      <w:r w:rsidR="007F1929" w:rsidRPr="00EB7014">
        <w:rPr>
          <w:rFonts w:ascii="Times New Roman" w:hAnsi="Times New Roman" w:cs="Times New Roman" w:hint="eastAsia"/>
          <w:bCs/>
          <w:color w:val="000000"/>
          <w:kern w:val="0"/>
          <w:sz w:val="28"/>
          <w:szCs w:val="28"/>
        </w:rPr>
        <w:t>安装方式。当采用其他安装固定法时，不应影响主体结构的完整性与安全性。</w:t>
      </w:r>
    </w:p>
    <w:p w14:paraId="07547E51" w14:textId="05D98E41" w:rsidR="007F1929" w:rsidRPr="00A008A9" w:rsidRDefault="0072314C" w:rsidP="00A008A9">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.3.12</w:t>
      </w:r>
      <w:r w:rsidR="000A71C0" w:rsidRPr="00A06C2F">
        <w:rPr>
          <w:rFonts w:ascii="Times New Roman" w:hAnsi="Times New Roman" w:cs="Times New Roman"/>
          <w:bCs/>
          <w:color w:val="000000"/>
          <w:kern w:val="0"/>
          <w:sz w:val="28"/>
          <w:szCs w:val="28"/>
        </w:rPr>
        <w:t xml:space="preserve">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7F1929" w:rsidRPr="00A008A9">
        <w:rPr>
          <w:rFonts w:ascii="Times New Roman" w:hAnsi="Times New Roman" w:cs="Times New Roman"/>
          <w:bCs/>
          <w:color w:val="000000"/>
          <w:kern w:val="0"/>
          <w:sz w:val="28"/>
          <w:szCs w:val="28"/>
        </w:rPr>
        <w:t>给水排水及暖通工程管线的现场连接安装应符合下列规定：</w:t>
      </w:r>
    </w:p>
    <w:p w14:paraId="4F7E9DBA" w14:textId="1454BF31" w:rsidR="007F1929"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a)</w:t>
      </w:r>
      <w:r w:rsidRPr="00227FAE">
        <w:rPr>
          <w:rFonts w:ascii="Times New Roman" w:hAnsi="Times New Roman" w:cs="Times New Roman"/>
          <w:bCs/>
          <w:color w:val="000000"/>
          <w:kern w:val="0"/>
          <w:sz w:val="28"/>
          <w:szCs w:val="28"/>
        </w:rPr>
        <w:t xml:space="preserve"> </w:t>
      </w:r>
      <w:r w:rsidR="007F1929" w:rsidRPr="00A008A9">
        <w:rPr>
          <w:rFonts w:ascii="Times New Roman" w:hAnsi="Times New Roman" w:cs="Times New Roman" w:hint="eastAsia"/>
          <w:bCs/>
          <w:color w:val="000000"/>
          <w:kern w:val="0"/>
          <w:sz w:val="28"/>
          <w:szCs w:val="28"/>
        </w:rPr>
        <w:t>房屋单元</w:t>
      </w:r>
      <w:r w:rsidR="007F1929" w:rsidRPr="00A008A9">
        <w:rPr>
          <w:rFonts w:ascii="Times New Roman" w:hAnsi="Times New Roman" w:cs="Times New Roman"/>
          <w:bCs/>
          <w:color w:val="000000"/>
          <w:kern w:val="0"/>
          <w:sz w:val="28"/>
          <w:szCs w:val="28"/>
        </w:rPr>
        <w:t>拼装完成后，应进行水、暖立管和主管的安装或连接，以及主管与</w:t>
      </w:r>
      <w:r w:rsidR="007F1929" w:rsidRPr="00A008A9">
        <w:rPr>
          <w:rFonts w:ascii="Times New Roman" w:hAnsi="Times New Roman" w:cs="Times New Roman" w:hint="eastAsia"/>
          <w:bCs/>
          <w:color w:val="000000"/>
          <w:kern w:val="0"/>
          <w:sz w:val="28"/>
          <w:szCs w:val="28"/>
        </w:rPr>
        <w:t>房屋单元</w:t>
      </w:r>
      <w:r w:rsidR="007F1929" w:rsidRPr="00A008A9">
        <w:rPr>
          <w:rFonts w:ascii="Times New Roman" w:hAnsi="Times New Roman" w:cs="Times New Roman"/>
          <w:bCs/>
          <w:color w:val="000000"/>
          <w:kern w:val="0"/>
          <w:sz w:val="28"/>
          <w:szCs w:val="28"/>
        </w:rPr>
        <w:t>内的横向支管的连接，并进行整个系统试压检漏、系统调试、通水试水、空调系统制冷剂充注等工作。系统连接应符合现行国家标准《建筑给水排水及采暖工程施工质量验收规范》</w:t>
      </w:r>
      <w:r w:rsidR="007F1929" w:rsidRPr="00A008A9">
        <w:rPr>
          <w:rFonts w:ascii="Times New Roman" w:hAnsi="Times New Roman" w:cs="Times New Roman"/>
          <w:bCs/>
          <w:color w:val="000000"/>
          <w:kern w:val="0"/>
          <w:sz w:val="28"/>
          <w:szCs w:val="28"/>
        </w:rPr>
        <w:t>GB 50242</w:t>
      </w:r>
      <w:r w:rsidR="007F1929" w:rsidRPr="00A008A9">
        <w:rPr>
          <w:rFonts w:ascii="Times New Roman" w:hAnsi="Times New Roman" w:cs="Times New Roman"/>
          <w:bCs/>
          <w:color w:val="000000"/>
          <w:kern w:val="0"/>
          <w:sz w:val="28"/>
          <w:szCs w:val="28"/>
        </w:rPr>
        <w:t>的有关规定</w:t>
      </w:r>
      <w:r w:rsidR="00167219">
        <w:rPr>
          <w:rFonts w:ascii="Times New Roman" w:hAnsi="Times New Roman" w:cs="Times New Roman" w:hint="eastAsia"/>
          <w:bCs/>
          <w:color w:val="000000"/>
          <w:kern w:val="0"/>
          <w:sz w:val="28"/>
          <w:szCs w:val="28"/>
        </w:rPr>
        <w:t>。</w:t>
      </w:r>
    </w:p>
    <w:p w14:paraId="4775BA2B" w14:textId="743803D5" w:rsidR="007F1929"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b)</w:t>
      </w:r>
      <w:r w:rsidRPr="00A008A9">
        <w:rPr>
          <w:rFonts w:ascii="Times New Roman" w:hAnsi="Times New Roman" w:cs="Times New Roman"/>
          <w:bCs/>
          <w:color w:val="000000"/>
          <w:kern w:val="0"/>
          <w:sz w:val="28"/>
          <w:szCs w:val="28"/>
        </w:rPr>
        <w:t xml:space="preserve"> </w:t>
      </w:r>
      <w:r w:rsidR="007F1929" w:rsidRPr="00A008A9">
        <w:rPr>
          <w:rFonts w:ascii="Times New Roman" w:hAnsi="Times New Roman" w:cs="Times New Roman" w:hint="eastAsia"/>
          <w:bCs/>
          <w:color w:val="000000"/>
          <w:kern w:val="0"/>
          <w:sz w:val="28"/>
          <w:szCs w:val="28"/>
        </w:rPr>
        <w:t>房屋单元</w:t>
      </w:r>
      <w:r w:rsidR="007F1929" w:rsidRPr="00A008A9">
        <w:rPr>
          <w:rFonts w:ascii="Times New Roman" w:hAnsi="Times New Roman" w:cs="Times New Roman"/>
          <w:bCs/>
          <w:color w:val="000000"/>
          <w:kern w:val="0"/>
          <w:sz w:val="28"/>
          <w:szCs w:val="28"/>
        </w:rPr>
        <w:t>间通风及空调系统风管的现场连接宜采用铆钉法兰连接形式，安装要求应符合现行国家标准《通风与空调工程施工规范》</w:t>
      </w:r>
      <w:r w:rsidR="007F1929" w:rsidRPr="00A008A9">
        <w:rPr>
          <w:rFonts w:ascii="Times New Roman" w:hAnsi="Times New Roman" w:cs="Times New Roman"/>
          <w:bCs/>
          <w:color w:val="000000"/>
          <w:kern w:val="0"/>
          <w:sz w:val="28"/>
          <w:szCs w:val="28"/>
        </w:rPr>
        <w:t>GB 50738</w:t>
      </w:r>
      <w:r w:rsidR="00673EF1">
        <w:rPr>
          <w:rFonts w:ascii="Times New Roman" w:hAnsi="Times New Roman" w:cs="Times New Roman"/>
          <w:bCs/>
          <w:color w:val="000000"/>
          <w:kern w:val="0"/>
          <w:sz w:val="28"/>
          <w:szCs w:val="28"/>
        </w:rPr>
        <w:t xml:space="preserve"> </w:t>
      </w:r>
      <w:r w:rsidR="007F1929" w:rsidRPr="00A008A9">
        <w:rPr>
          <w:rFonts w:ascii="Times New Roman" w:hAnsi="Times New Roman" w:cs="Times New Roman"/>
          <w:bCs/>
          <w:color w:val="000000"/>
          <w:kern w:val="0"/>
          <w:sz w:val="28"/>
          <w:szCs w:val="28"/>
        </w:rPr>
        <w:t>的有关规定。连接安装完成后应进行系统调试</w:t>
      </w:r>
      <w:r w:rsidR="00167219">
        <w:rPr>
          <w:rFonts w:ascii="Times New Roman" w:hAnsi="Times New Roman" w:cs="Times New Roman" w:hint="eastAsia"/>
          <w:bCs/>
          <w:color w:val="000000"/>
          <w:kern w:val="0"/>
          <w:sz w:val="28"/>
          <w:szCs w:val="28"/>
        </w:rPr>
        <w:t>。</w:t>
      </w:r>
    </w:p>
    <w:p w14:paraId="370E16EB" w14:textId="7A8556F2" w:rsidR="000A71C0"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c)</w:t>
      </w:r>
      <w:r w:rsidRPr="00A008A9">
        <w:rPr>
          <w:rFonts w:ascii="Times New Roman" w:hAnsi="Times New Roman" w:cs="Times New Roman"/>
          <w:bCs/>
          <w:color w:val="000000"/>
          <w:kern w:val="0"/>
          <w:sz w:val="28"/>
          <w:szCs w:val="28"/>
        </w:rPr>
        <w:t xml:space="preserve"> </w:t>
      </w:r>
      <w:r w:rsidR="007F1929" w:rsidRPr="00A008A9">
        <w:rPr>
          <w:rFonts w:ascii="Times New Roman" w:hAnsi="Times New Roman" w:cs="Times New Roman" w:hint="eastAsia"/>
          <w:bCs/>
          <w:color w:val="000000"/>
          <w:kern w:val="0"/>
          <w:sz w:val="28"/>
          <w:szCs w:val="28"/>
        </w:rPr>
        <w:t>多联机空调系统的现场连接应符合</w:t>
      </w:r>
      <w:proofErr w:type="gramStart"/>
      <w:r w:rsidR="007F1929" w:rsidRPr="00A008A9">
        <w:rPr>
          <w:rFonts w:ascii="Times New Roman" w:hAnsi="Times New Roman" w:cs="Times New Roman" w:hint="eastAsia"/>
          <w:bCs/>
          <w:color w:val="000000"/>
          <w:kern w:val="0"/>
          <w:sz w:val="28"/>
          <w:szCs w:val="28"/>
        </w:rPr>
        <w:t>现行行业</w:t>
      </w:r>
      <w:proofErr w:type="gramEnd"/>
      <w:r w:rsidR="007F1929" w:rsidRPr="00A008A9">
        <w:rPr>
          <w:rFonts w:ascii="Times New Roman" w:hAnsi="Times New Roman" w:cs="Times New Roman" w:hint="eastAsia"/>
          <w:bCs/>
          <w:color w:val="000000"/>
          <w:kern w:val="0"/>
          <w:sz w:val="28"/>
          <w:szCs w:val="28"/>
        </w:rPr>
        <w:t>标准《多联机空</w:t>
      </w:r>
      <w:r w:rsidR="007F1929" w:rsidRPr="00A008A9">
        <w:rPr>
          <w:rFonts w:ascii="Times New Roman" w:hAnsi="Times New Roman" w:cs="Times New Roman" w:hint="eastAsia"/>
          <w:bCs/>
          <w:color w:val="000000"/>
          <w:kern w:val="0"/>
          <w:sz w:val="28"/>
          <w:szCs w:val="28"/>
        </w:rPr>
        <w:lastRenderedPageBreak/>
        <w:t>调系统工程技术规程》</w:t>
      </w:r>
      <w:r w:rsidR="007F1929" w:rsidRPr="00A008A9">
        <w:rPr>
          <w:rFonts w:ascii="Times New Roman" w:hAnsi="Times New Roman" w:cs="Times New Roman" w:hint="eastAsia"/>
          <w:bCs/>
          <w:color w:val="000000"/>
          <w:kern w:val="0"/>
          <w:sz w:val="28"/>
          <w:szCs w:val="28"/>
        </w:rPr>
        <w:t xml:space="preserve">JGJ 174 </w:t>
      </w:r>
      <w:r w:rsidR="007F1929" w:rsidRPr="00A008A9">
        <w:rPr>
          <w:rFonts w:ascii="Times New Roman" w:hAnsi="Times New Roman" w:cs="Times New Roman" w:hint="eastAsia"/>
          <w:bCs/>
          <w:color w:val="000000"/>
          <w:kern w:val="0"/>
          <w:sz w:val="28"/>
          <w:szCs w:val="28"/>
        </w:rPr>
        <w:t>的有关规定。</w:t>
      </w:r>
    </w:p>
    <w:p w14:paraId="271B3EDC" w14:textId="4FAD5408" w:rsidR="00C046BD" w:rsidRPr="00A008A9" w:rsidRDefault="005610A7" w:rsidP="00A008A9">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.3.13</w:t>
      </w:r>
      <w:r w:rsidR="000A71C0" w:rsidRPr="00A06C2F">
        <w:rPr>
          <w:rFonts w:ascii="Times New Roman" w:hAnsi="Times New Roman" w:cs="Times New Roman"/>
          <w:bCs/>
          <w:color w:val="000000"/>
          <w:kern w:val="0"/>
          <w:sz w:val="28"/>
          <w:szCs w:val="28"/>
        </w:rPr>
        <w:t xml:space="preserve"> </w:t>
      </w:r>
      <w:r w:rsidR="00C046BD" w:rsidRPr="00A008A9">
        <w:rPr>
          <w:rFonts w:ascii="Times New Roman" w:hAnsi="Times New Roman" w:cs="Times New Roman"/>
          <w:bCs/>
          <w:color w:val="000000"/>
          <w:kern w:val="0"/>
          <w:sz w:val="28"/>
          <w:szCs w:val="28"/>
        </w:rPr>
        <w:t>电气管线的现场连接安装应符合设计要求和现行国家标准《建筑电气工程施工质量验收规范》</w:t>
      </w:r>
      <w:r w:rsidR="00C046BD" w:rsidRPr="00A008A9">
        <w:rPr>
          <w:rFonts w:ascii="Times New Roman" w:hAnsi="Times New Roman" w:cs="Times New Roman"/>
          <w:bCs/>
          <w:color w:val="000000"/>
          <w:kern w:val="0"/>
          <w:sz w:val="28"/>
          <w:szCs w:val="28"/>
        </w:rPr>
        <w:t xml:space="preserve">GB 50303 </w:t>
      </w:r>
      <w:r w:rsidR="00C046BD" w:rsidRPr="00A008A9">
        <w:rPr>
          <w:rFonts w:ascii="Times New Roman" w:hAnsi="Times New Roman" w:cs="Times New Roman"/>
          <w:bCs/>
          <w:color w:val="000000"/>
          <w:kern w:val="0"/>
          <w:sz w:val="28"/>
          <w:szCs w:val="28"/>
        </w:rPr>
        <w:t>的有关规定，并应符合下列规定：</w:t>
      </w:r>
    </w:p>
    <w:p w14:paraId="5B4753CA" w14:textId="1A7C9C5E" w:rsidR="00C046BD"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a)</w:t>
      </w:r>
      <w:r w:rsidRPr="00A008A9">
        <w:rPr>
          <w:rFonts w:ascii="Times New Roman" w:hAnsi="Times New Roman" w:cs="Times New Roman"/>
          <w:bCs/>
          <w:color w:val="000000"/>
          <w:kern w:val="0"/>
          <w:sz w:val="28"/>
          <w:szCs w:val="28"/>
        </w:rPr>
        <w:t xml:space="preserve"> </w:t>
      </w:r>
      <w:r w:rsidR="00C046BD" w:rsidRPr="00A008A9">
        <w:rPr>
          <w:rFonts w:ascii="Times New Roman" w:hAnsi="Times New Roman" w:cs="Times New Roman"/>
          <w:bCs/>
          <w:color w:val="000000"/>
          <w:kern w:val="0"/>
          <w:sz w:val="28"/>
          <w:szCs w:val="28"/>
        </w:rPr>
        <w:t>现场</w:t>
      </w:r>
      <w:r w:rsidR="00C046BD" w:rsidRPr="00A008A9">
        <w:rPr>
          <w:rFonts w:ascii="Times New Roman" w:hAnsi="Times New Roman" w:cs="Times New Roman" w:hint="eastAsia"/>
          <w:bCs/>
          <w:color w:val="000000"/>
          <w:kern w:val="0"/>
          <w:sz w:val="28"/>
          <w:szCs w:val="28"/>
        </w:rPr>
        <w:t>房屋单元</w:t>
      </w:r>
      <w:r w:rsidR="00C046BD" w:rsidRPr="00A008A9">
        <w:rPr>
          <w:rFonts w:ascii="Times New Roman" w:hAnsi="Times New Roman" w:cs="Times New Roman"/>
          <w:bCs/>
          <w:color w:val="000000"/>
          <w:kern w:val="0"/>
          <w:sz w:val="28"/>
          <w:szCs w:val="28"/>
        </w:rPr>
        <w:t>间线管可通过软管连接</w:t>
      </w:r>
      <w:r w:rsidR="00167219">
        <w:rPr>
          <w:rFonts w:ascii="Times New Roman" w:hAnsi="Times New Roman" w:cs="Times New Roman" w:hint="eastAsia"/>
          <w:bCs/>
          <w:color w:val="000000"/>
          <w:kern w:val="0"/>
          <w:sz w:val="28"/>
          <w:szCs w:val="28"/>
        </w:rPr>
        <w:t>。</w:t>
      </w:r>
    </w:p>
    <w:p w14:paraId="5A664C5D" w14:textId="3BA39D8E" w:rsidR="00C046BD"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b)</w:t>
      </w:r>
      <w:r w:rsidRPr="00A008A9">
        <w:rPr>
          <w:rFonts w:ascii="Times New Roman" w:hAnsi="Times New Roman" w:cs="Times New Roman"/>
          <w:bCs/>
          <w:color w:val="000000"/>
          <w:kern w:val="0"/>
          <w:sz w:val="28"/>
          <w:szCs w:val="28"/>
        </w:rPr>
        <w:t xml:space="preserve"> </w:t>
      </w:r>
      <w:r w:rsidR="00C046BD" w:rsidRPr="00A008A9">
        <w:rPr>
          <w:rFonts w:ascii="Times New Roman" w:hAnsi="Times New Roman" w:cs="Times New Roman"/>
          <w:bCs/>
          <w:color w:val="000000"/>
          <w:kern w:val="0"/>
          <w:sz w:val="28"/>
          <w:szCs w:val="28"/>
        </w:rPr>
        <w:t>对于</w:t>
      </w:r>
      <w:r w:rsidR="00C046BD" w:rsidRPr="00A008A9">
        <w:rPr>
          <w:rFonts w:ascii="Times New Roman" w:hAnsi="Times New Roman" w:cs="Times New Roman" w:hint="eastAsia"/>
          <w:bCs/>
          <w:color w:val="000000"/>
          <w:kern w:val="0"/>
          <w:sz w:val="28"/>
          <w:szCs w:val="28"/>
        </w:rPr>
        <w:t>房屋单元</w:t>
      </w:r>
      <w:r w:rsidR="00C046BD" w:rsidRPr="00A008A9">
        <w:rPr>
          <w:rFonts w:ascii="Times New Roman" w:hAnsi="Times New Roman" w:cs="Times New Roman"/>
          <w:bCs/>
          <w:color w:val="000000"/>
          <w:kern w:val="0"/>
          <w:sz w:val="28"/>
          <w:szCs w:val="28"/>
        </w:rPr>
        <w:t>电气布线，在工厂敷设电气导管及箱式模块内电气和智能化线缆时，跨</w:t>
      </w:r>
      <w:r w:rsidR="00C046BD" w:rsidRPr="00A008A9">
        <w:rPr>
          <w:rFonts w:ascii="Times New Roman" w:hAnsi="Times New Roman" w:cs="Times New Roman" w:hint="eastAsia"/>
          <w:bCs/>
          <w:color w:val="000000"/>
          <w:kern w:val="0"/>
          <w:sz w:val="28"/>
          <w:szCs w:val="28"/>
        </w:rPr>
        <w:t>房屋单元</w:t>
      </w:r>
      <w:r w:rsidR="00C046BD" w:rsidRPr="00A008A9">
        <w:rPr>
          <w:rFonts w:ascii="Times New Roman" w:hAnsi="Times New Roman" w:cs="Times New Roman"/>
          <w:bCs/>
          <w:color w:val="000000"/>
          <w:kern w:val="0"/>
          <w:sz w:val="28"/>
          <w:szCs w:val="28"/>
        </w:rPr>
        <w:t>线缆应预留足够长度并在现场穿软管连接</w:t>
      </w:r>
      <w:r w:rsidR="00BA3804">
        <w:rPr>
          <w:rFonts w:ascii="Times New Roman" w:hAnsi="Times New Roman" w:cs="Times New Roman" w:hint="eastAsia"/>
          <w:bCs/>
          <w:color w:val="000000"/>
          <w:kern w:val="0"/>
          <w:sz w:val="28"/>
          <w:szCs w:val="28"/>
        </w:rPr>
        <w:t>。</w:t>
      </w:r>
    </w:p>
    <w:p w14:paraId="218C7FC7" w14:textId="47D6F422" w:rsidR="00C046BD"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bookmarkStart w:id="367" w:name="_Hlk151642728"/>
      <w:r w:rsidRPr="00D66E7E">
        <w:rPr>
          <w:rFonts w:ascii="Times New Roman" w:hAnsi="Times New Roman" w:cs="Times New Roman"/>
          <w:bCs/>
          <w:color w:val="000000"/>
          <w:kern w:val="0"/>
          <w:sz w:val="28"/>
          <w:szCs w:val="28"/>
        </w:rPr>
        <w:t>c)</w:t>
      </w:r>
      <w:r w:rsidRPr="00A008A9">
        <w:rPr>
          <w:rFonts w:ascii="Times New Roman" w:hAnsi="Times New Roman" w:cs="Times New Roman"/>
          <w:bCs/>
          <w:color w:val="000000"/>
          <w:kern w:val="0"/>
          <w:sz w:val="28"/>
          <w:szCs w:val="28"/>
        </w:rPr>
        <w:t xml:space="preserve"> </w:t>
      </w:r>
      <w:r w:rsidR="00C046BD" w:rsidRPr="00A008A9">
        <w:rPr>
          <w:rFonts w:ascii="Times New Roman" w:hAnsi="Times New Roman" w:cs="Times New Roman" w:hint="eastAsia"/>
          <w:bCs/>
          <w:color w:val="000000"/>
          <w:kern w:val="0"/>
          <w:sz w:val="28"/>
          <w:szCs w:val="28"/>
        </w:rPr>
        <w:t>房屋单元</w:t>
      </w:r>
      <w:bookmarkEnd w:id="367"/>
      <w:r w:rsidR="00C046BD" w:rsidRPr="00A008A9">
        <w:rPr>
          <w:rFonts w:ascii="Times New Roman" w:hAnsi="Times New Roman" w:cs="Times New Roman"/>
          <w:bCs/>
          <w:color w:val="000000"/>
          <w:kern w:val="0"/>
          <w:sz w:val="28"/>
          <w:szCs w:val="28"/>
        </w:rPr>
        <w:t>拼装后，所有的箱体应做等电位连接，</w:t>
      </w:r>
      <w:r w:rsidR="00C046BD" w:rsidRPr="00A008A9">
        <w:rPr>
          <w:rFonts w:ascii="Times New Roman" w:hAnsi="Times New Roman" w:cs="Times New Roman" w:hint="eastAsia"/>
          <w:bCs/>
          <w:color w:val="000000"/>
          <w:kern w:val="0"/>
          <w:sz w:val="28"/>
          <w:szCs w:val="28"/>
        </w:rPr>
        <w:t>单元</w:t>
      </w:r>
      <w:r w:rsidR="00C046BD" w:rsidRPr="00A008A9">
        <w:rPr>
          <w:rFonts w:ascii="Times New Roman" w:hAnsi="Times New Roman" w:cs="Times New Roman"/>
          <w:bCs/>
          <w:color w:val="000000"/>
          <w:kern w:val="0"/>
          <w:sz w:val="28"/>
          <w:szCs w:val="28"/>
        </w:rPr>
        <w:t>外侧预留的螺栓应采用铜芯地线相互连接，地线截面面积不应小于</w:t>
      </w:r>
      <w:r w:rsidR="00C046BD" w:rsidRPr="00A008A9">
        <w:rPr>
          <w:rFonts w:ascii="Times New Roman" w:hAnsi="Times New Roman" w:cs="Times New Roman"/>
          <w:bCs/>
          <w:color w:val="000000"/>
          <w:kern w:val="0"/>
          <w:sz w:val="28"/>
          <w:szCs w:val="28"/>
        </w:rPr>
        <w:t>16</w:t>
      </w:r>
      <w:r w:rsidR="0015619C">
        <w:rPr>
          <w:rFonts w:ascii="Times New Roman" w:hAnsi="Times New Roman" w:cs="Times New Roman"/>
          <w:bCs/>
          <w:color w:val="000000"/>
          <w:kern w:val="0"/>
          <w:sz w:val="28"/>
          <w:szCs w:val="28"/>
        </w:rPr>
        <w:t xml:space="preserve"> </w:t>
      </w:r>
      <w:r w:rsidR="00C046BD" w:rsidRPr="00A008A9">
        <w:rPr>
          <w:rFonts w:ascii="Times New Roman" w:hAnsi="Times New Roman" w:cs="Times New Roman"/>
          <w:bCs/>
          <w:color w:val="000000"/>
          <w:kern w:val="0"/>
          <w:sz w:val="28"/>
          <w:szCs w:val="28"/>
        </w:rPr>
        <w:t>mm</w:t>
      </w:r>
      <w:r w:rsidR="00C046BD" w:rsidRPr="0015619C">
        <w:rPr>
          <w:rFonts w:ascii="Times New Roman" w:hAnsi="Times New Roman" w:cs="Times New Roman"/>
          <w:bCs/>
          <w:color w:val="000000"/>
          <w:kern w:val="0"/>
          <w:sz w:val="28"/>
          <w:szCs w:val="28"/>
          <w:vertAlign w:val="superscript"/>
        </w:rPr>
        <w:t>2</w:t>
      </w:r>
      <w:r w:rsidR="00C046BD" w:rsidRPr="00A008A9">
        <w:rPr>
          <w:rFonts w:ascii="Times New Roman" w:hAnsi="Times New Roman" w:cs="Times New Roman"/>
          <w:bCs/>
          <w:color w:val="000000"/>
          <w:kern w:val="0"/>
          <w:sz w:val="28"/>
          <w:szCs w:val="28"/>
        </w:rPr>
        <w:t>。其他等电位连接工作应符合设计要求及现行国家标准《建筑电气工程施工质量验收规范》</w:t>
      </w:r>
      <w:r w:rsidR="00C046BD" w:rsidRPr="00A008A9">
        <w:rPr>
          <w:rFonts w:ascii="Times New Roman" w:hAnsi="Times New Roman" w:cs="Times New Roman"/>
          <w:bCs/>
          <w:color w:val="000000"/>
          <w:kern w:val="0"/>
          <w:sz w:val="28"/>
          <w:szCs w:val="28"/>
        </w:rPr>
        <w:t xml:space="preserve">GB 50303 </w:t>
      </w:r>
      <w:r w:rsidR="00C046BD" w:rsidRPr="00A008A9">
        <w:rPr>
          <w:rFonts w:ascii="Times New Roman" w:hAnsi="Times New Roman" w:cs="Times New Roman"/>
          <w:bCs/>
          <w:color w:val="000000"/>
          <w:kern w:val="0"/>
          <w:sz w:val="28"/>
          <w:szCs w:val="28"/>
        </w:rPr>
        <w:t>的有关规定</w:t>
      </w:r>
      <w:r w:rsidR="00C046BD" w:rsidRPr="00A008A9">
        <w:rPr>
          <w:rFonts w:ascii="Times New Roman" w:hAnsi="Times New Roman" w:cs="Times New Roman" w:hint="eastAsia"/>
          <w:bCs/>
          <w:color w:val="000000"/>
          <w:kern w:val="0"/>
          <w:sz w:val="28"/>
          <w:szCs w:val="28"/>
        </w:rPr>
        <w:t>。</w:t>
      </w:r>
    </w:p>
    <w:p w14:paraId="65B822FB" w14:textId="45AA27E1" w:rsidR="00C046BD" w:rsidRPr="00A008A9" w:rsidRDefault="005610A7" w:rsidP="00C046BD">
      <w:pPr>
        <w:autoSpaceDE w:val="0"/>
        <w:autoSpaceDN w:val="0"/>
        <w:spacing w:line="360" w:lineRule="auto"/>
        <w:rPr>
          <w:rFonts w:ascii="Times New Roman" w:hAnsi="Times New Roman" w:cs="Times New Roman"/>
          <w:bCs/>
          <w:color w:val="000000"/>
          <w:kern w:val="0"/>
          <w:sz w:val="28"/>
          <w:szCs w:val="28"/>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.3.14</w:t>
      </w:r>
      <w:r w:rsidR="000A71C0" w:rsidRPr="00A06C2F">
        <w:rPr>
          <w:rFonts w:ascii="Times New Roman" w:hAnsi="Times New Roman" w:cs="Times New Roman"/>
          <w:bCs/>
          <w:color w:val="000000"/>
          <w:kern w:val="0"/>
          <w:sz w:val="28"/>
          <w:szCs w:val="28"/>
        </w:rPr>
        <w:t xml:space="preserve"> </w:t>
      </w:r>
      <w:r w:rsidR="00C046BD" w:rsidRPr="00A008A9">
        <w:rPr>
          <w:rFonts w:ascii="Times New Roman" w:hAnsi="Times New Roman" w:cs="Times New Roman" w:hint="eastAsia"/>
          <w:bCs/>
          <w:color w:val="000000"/>
          <w:kern w:val="0"/>
          <w:sz w:val="28"/>
          <w:szCs w:val="28"/>
        </w:rPr>
        <w:t>相邻房屋单元、房屋单元和主体结构连接等部位的水平缝</w:t>
      </w:r>
      <w:proofErr w:type="gramStart"/>
      <w:r w:rsidR="00C046BD" w:rsidRPr="00A008A9">
        <w:rPr>
          <w:rFonts w:ascii="Times New Roman" w:hAnsi="Times New Roman" w:cs="Times New Roman" w:hint="eastAsia"/>
          <w:bCs/>
          <w:color w:val="000000"/>
          <w:kern w:val="0"/>
          <w:sz w:val="28"/>
          <w:szCs w:val="28"/>
        </w:rPr>
        <w:t>和竖缝的</w:t>
      </w:r>
      <w:proofErr w:type="gramEnd"/>
      <w:r w:rsidR="00C046BD" w:rsidRPr="00A008A9">
        <w:rPr>
          <w:rFonts w:ascii="Times New Roman" w:hAnsi="Times New Roman" w:cs="Times New Roman" w:hint="eastAsia"/>
          <w:bCs/>
          <w:color w:val="000000"/>
          <w:kern w:val="0"/>
          <w:sz w:val="28"/>
          <w:szCs w:val="28"/>
        </w:rPr>
        <w:t>防火封堵处理，应按设计文件和有关产品的技术说明进行，并应符合下列规定：</w:t>
      </w:r>
    </w:p>
    <w:p w14:paraId="6422D751" w14:textId="407FE6B2" w:rsidR="00C046BD" w:rsidRPr="00A008A9"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a)</w:t>
      </w:r>
      <w:r w:rsidRPr="00227FAE">
        <w:rPr>
          <w:rFonts w:ascii="Times New Roman" w:hAnsi="Times New Roman" w:cs="Times New Roman" w:hint="eastAsia"/>
          <w:bCs/>
          <w:color w:val="000000"/>
          <w:kern w:val="0"/>
          <w:sz w:val="28"/>
          <w:szCs w:val="28"/>
        </w:rPr>
        <w:t xml:space="preserve"> </w:t>
      </w:r>
      <w:r w:rsidR="00C046BD" w:rsidRPr="00A008A9">
        <w:rPr>
          <w:rFonts w:ascii="Times New Roman" w:hAnsi="Times New Roman" w:cs="Times New Roman" w:hint="eastAsia"/>
          <w:bCs/>
          <w:color w:val="000000"/>
          <w:kern w:val="0"/>
          <w:sz w:val="28"/>
          <w:szCs w:val="28"/>
        </w:rPr>
        <w:t>建筑接缝封堵隐蔽前应进行隐蔽工程验收，并应做隐蔽工程验收记录</w:t>
      </w:r>
      <w:r w:rsidR="00167219">
        <w:rPr>
          <w:rFonts w:ascii="Times New Roman" w:hAnsi="Times New Roman" w:cs="Times New Roman" w:hint="eastAsia"/>
          <w:bCs/>
          <w:color w:val="000000"/>
          <w:kern w:val="0"/>
          <w:sz w:val="28"/>
          <w:szCs w:val="28"/>
        </w:rPr>
        <w:t>。</w:t>
      </w:r>
    </w:p>
    <w:p w14:paraId="54B4F00A" w14:textId="039353C7" w:rsidR="000A71C0" w:rsidRPr="00A06C2F" w:rsidRDefault="00497834" w:rsidP="00AC454A">
      <w:pPr>
        <w:autoSpaceDE w:val="0"/>
        <w:autoSpaceDN w:val="0"/>
        <w:ind w:firstLineChars="200" w:firstLine="560"/>
        <w:rPr>
          <w:rFonts w:ascii="Times New Roman" w:hAnsi="Times New Roman" w:cs="Times New Roman"/>
          <w:bCs/>
          <w:color w:val="000000"/>
          <w:kern w:val="0"/>
          <w:sz w:val="28"/>
          <w:szCs w:val="28"/>
        </w:rPr>
      </w:pPr>
      <w:r w:rsidRPr="00D66E7E">
        <w:rPr>
          <w:rFonts w:ascii="Times New Roman" w:hAnsi="Times New Roman" w:cs="Times New Roman"/>
          <w:bCs/>
          <w:color w:val="000000"/>
          <w:kern w:val="0"/>
          <w:sz w:val="28"/>
          <w:szCs w:val="28"/>
        </w:rPr>
        <w:t>b)</w:t>
      </w:r>
      <w:r w:rsidRPr="00A008A9">
        <w:rPr>
          <w:rFonts w:ascii="Times New Roman" w:hAnsi="Times New Roman" w:cs="Times New Roman" w:hint="eastAsia"/>
          <w:bCs/>
          <w:color w:val="000000"/>
          <w:kern w:val="0"/>
          <w:sz w:val="28"/>
          <w:szCs w:val="28"/>
        </w:rPr>
        <w:t xml:space="preserve"> </w:t>
      </w:r>
      <w:r w:rsidR="00C046BD" w:rsidRPr="00A008A9">
        <w:rPr>
          <w:rFonts w:ascii="Times New Roman" w:hAnsi="Times New Roman" w:cs="Times New Roman" w:hint="eastAsia"/>
          <w:bCs/>
          <w:color w:val="000000"/>
          <w:kern w:val="0"/>
          <w:sz w:val="28"/>
          <w:szCs w:val="28"/>
        </w:rPr>
        <w:t>建筑接缝封堵材料应紧密贴实，无漏光现象。</w:t>
      </w:r>
    </w:p>
    <w:p w14:paraId="23C303FA" w14:textId="70335D0C" w:rsidR="00A65639" w:rsidRDefault="005610A7" w:rsidP="00A65639">
      <w:pPr>
        <w:autoSpaceDE w:val="0"/>
        <w:autoSpaceDN w:val="0"/>
        <w:spacing w:line="360" w:lineRule="auto"/>
        <w:rPr>
          <w:rFonts w:asciiTheme="minorEastAsia" w:eastAsiaTheme="minorEastAsia" w:hAnsiTheme="minorEastAsia" w:cstheme="minorEastAsia"/>
          <w:bCs/>
          <w:kern w:val="0"/>
          <w:sz w:val="24"/>
          <w:szCs w:val="24"/>
          <w:highlight w:val="yellow"/>
        </w:rPr>
      </w:pPr>
      <w:r>
        <w:rPr>
          <w:rFonts w:ascii="Times New Roman" w:hAnsi="Times New Roman" w:cs="Times New Roman" w:hint="eastAsia"/>
          <w:b/>
          <w:color w:val="000000"/>
          <w:kern w:val="0"/>
          <w:sz w:val="28"/>
          <w:szCs w:val="28"/>
        </w:rPr>
        <w:t>7</w:t>
      </w:r>
      <w:r w:rsidR="000A71C0" w:rsidRPr="00A06C2F">
        <w:rPr>
          <w:rFonts w:ascii="Times New Roman" w:hAnsi="Times New Roman" w:cs="Times New Roman"/>
          <w:b/>
          <w:color w:val="000000"/>
          <w:kern w:val="0"/>
          <w:sz w:val="28"/>
          <w:szCs w:val="28"/>
        </w:rPr>
        <w:t>.3.15</w:t>
      </w:r>
      <w:r w:rsidR="000A71C0" w:rsidRPr="00A06C2F">
        <w:rPr>
          <w:rFonts w:ascii="Times New Roman" w:hAnsi="Times New Roman" w:cs="Times New Roman"/>
          <w:bCs/>
          <w:color w:val="000000"/>
          <w:kern w:val="0"/>
          <w:sz w:val="28"/>
          <w:szCs w:val="28"/>
        </w:rPr>
        <w:t xml:space="preserve"> </w:t>
      </w:r>
      <w:proofErr w:type="gramStart"/>
      <w:r w:rsidR="0089485D">
        <w:rPr>
          <w:rFonts w:ascii="Times New Roman" w:hAnsi="Times New Roman" w:cs="Times New Roman" w:hint="eastAsia"/>
          <w:bCs/>
          <w:color w:val="000000"/>
          <w:kern w:val="0"/>
          <w:sz w:val="28"/>
          <w:szCs w:val="28"/>
        </w:rPr>
        <w:t>单元式竹缠绕</w:t>
      </w:r>
      <w:proofErr w:type="gramEnd"/>
      <w:r w:rsidR="0089485D">
        <w:rPr>
          <w:rFonts w:ascii="Times New Roman" w:hAnsi="Times New Roman" w:cs="Times New Roman" w:hint="eastAsia"/>
          <w:bCs/>
          <w:color w:val="000000"/>
          <w:kern w:val="0"/>
          <w:sz w:val="28"/>
          <w:szCs w:val="28"/>
        </w:rPr>
        <w:t>房屋</w:t>
      </w:r>
      <w:r w:rsidR="00A65639" w:rsidRPr="00A008A9">
        <w:rPr>
          <w:rFonts w:ascii="Times New Roman" w:hAnsi="Times New Roman" w:cs="Times New Roman" w:hint="eastAsia"/>
          <w:bCs/>
          <w:color w:val="000000"/>
          <w:kern w:val="0"/>
          <w:sz w:val="28"/>
          <w:szCs w:val="28"/>
        </w:rPr>
        <w:t>接缝防水构造处理，应符合设计要求和</w:t>
      </w:r>
      <w:r w:rsidR="0042758E" w:rsidRPr="00A008A9">
        <w:rPr>
          <w:rFonts w:ascii="Times New Roman" w:hAnsi="Times New Roman" w:cs="Times New Roman" w:hint="eastAsia"/>
          <w:bCs/>
          <w:color w:val="000000"/>
          <w:kern w:val="0"/>
          <w:sz w:val="28"/>
          <w:szCs w:val="28"/>
        </w:rPr>
        <w:t>国家现行标准</w:t>
      </w:r>
      <w:r w:rsidR="00A65639" w:rsidRPr="00A008A9">
        <w:rPr>
          <w:rFonts w:ascii="Times New Roman" w:hAnsi="Times New Roman" w:cs="Times New Roman" w:hint="eastAsia"/>
          <w:bCs/>
          <w:color w:val="000000"/>
          <w:kern w:val="0"/>
          <w:sz w:val="28"/>
          <w:szCs w:val="28"/>
        </w:rPr>
        <w:t>《屋面工程技术规范》</w:t>
      </w:r>
      <w:r w:rsidR="00A65639" w:rsidRPr="00A008A9">
        <w:rPr>
          <w:rFonts w:ascii="Times New Roman" w:hAnsi="Times New Roman" w:cs="Times New Roman" w:hint="eastAsia"/>
          <w:bCs/>
          <w:color w:val="000000"/>
          <w:kern w:val="0"/>
          <w:sz w:val="28"/>
          <w:szCs w:val="28"/>
        </w:rPr>
        <w:t>GB 50345</w:t>
      </w:r>
      <w:r w:rsidR="00A65639" w:rsidRPr="00A008A9">
        <w:rPr>
          <w:rFonts w:ascii="Times New Roman" w:hAnsi="Times New Roman" w:cs="Times New Roman" w:hint="eastAsia"/>
          <w:bCs/>
          <w:color w:val="000000"/>
          <w:kern w:val="0"/>
          <w:sz w:val="28"/>
          <w:szCs w:val="28"/>
        </w:rPr>
        <w:t>、《建筑外墙防水工程技术规程》</w:t>
      </w:r>
      <w:r w:rsidR="00A65639" w:rsidRPr="00A008A9">
        <w:rPr>
          <w:rFonts w:ascii="Times New Roman" w:hAnsi="Times New Roman" w:cs="Times New Roman" w:hint="eastAsia"/>
          <w:bCs/>
          <w:color w:val="000000"/>
          <w:kern w:val="0"/>
          <w:sz w:val="28"/>
          <w:szCs w:val="28"/>
        </w:rPr>
        <w:t>JGJ/T 235</w:t>
      </w:r>
      <w:r w:rsidR="00A65639" w:rsidRPr="00A008A9">
        <w:rPr>
          <w:rFonts w:ascii="Times New Roman" w:hAnsi="Times New Roman" w:cs="Times New Roman" w:hint="eastAsia"/>
          <w:bCs/>
          <w:color w:val="000000"/>
          <w:kern w:val="0"/>
          <w:sz w:val="28"/>
          <w:szCs w:val="28"/>
        </w:rPr>
        <w:t>等的有关规定，在雨期安装时或施工中断时应采取临时防水措施。</w:t>
      </w:r>
    </w:p>
    <w:p w14:paraId="58D80CAB" w14:textId="22A4C663" w:rsidR="00A65639" w:rsidRDefault="00A65639" w:rsidP="00A65639">
      <w:pPr>
        <w:autoSpaceDE w:val="0"/>
        <w:autoSpaceDN w:val="0"/>
        <w:spacing w:line="360" w:lineRule="auto"/>
        <w:rPr>
          <w:rFonts w:asciiTheme="minorEastAsia" w:eastAsiaTheme="minorEastAsia" w:hAnsiTheme="minorEastAsia" w:cstheme="minorEastAsia"/>
          <w:bCs/>
          <w:kern w:val="0"/>
          <w:sz w:val="24"/>
          <w:szCs w:val="24"/>
        </w:rPr>
      </w:pPr>
      <w:r>
        <w:rPr>
          <w:rFonts w:ascii="Times New Roman" w:hAnsi="Times New Roman" w:cs="Times New Roman" w:hint="eastAsia"/>
          <w:b/>
          <w:color w:val="000000"/>
          <w:kern w:val="0"/>
          <w:sz w:val="28"/>
          <w:szCs w:val="28"/>
        </w:rPr>
        <w:lastRenderedPageBreak/>
        <w:t>7</w:t>
      </w:r>
      <w:r w:rsidRPr="00A06C2F">
        <w:rPr>
          <w:rFonts w:ascii="Times New Roman" w:hAnsi="Times New Roman" w:cs="Times New Roman"/>
          <w:b/>
          <w:color w:val="000000"/>
          <w:kern w:val="0"/>
          <w:sz w:val="28"/>
          <w:szCs w:val="28"/>
        </w:rPr>
        <w:t>.3.1</w:t>
      </w:r>
      <w:r>
        <w:rPr>
          <w:rFonts w:ascii="Times New Roman" w:hAnsi="Times New Roman" w:cs="Times New Roman"/>
          <w:b/>
          <w:color w:val="000000"/>
          <w:kern w:val="0"/>
          <w:sz w:val="28"/>
          <w:szCs w:val="28"/>
        </w:rPr>
        <w:t xml:space="preserve">6 </w:t>
      </w:r>
      <w:r w:rsidRPr="008579CD">
        <w:rPr>
          <w:rFonts w:ascii="Times New Roman" w:hAnsi="Times New Roman" w:cs="Times New Roman" w:hint="eastAsia"/>
          <w:bCs/>
          <w:color w:val="000000"/>
          <w:kern w:val="0"/>
          <w:sz w:val="28"/>
          <w:szCs w:val="28"/>
        </w:rPr>
        <w:t>竹</w:t>
      </w:r>
      <w:r w:rsidR="0015619C">
        <w:rPr>
          <w:rFonts w:ascii="Times New Roman" w:hAnsi="Times New Roman" w:cs="Times New Roman" w:hint="eastAsia"/>
          <w:bCs/>
          <w:color w:val="000000"/>
          <w:kern w:val="0"/>
          <w:sz w:val="28"/>
          <w:szCs w:val="28"/>
        </w:rPr>
        <w:t>缠绕</w:t>
      </w:r>
      <w:r w:rsidRPr="008579CD">
        <w:rPr>
          <w:rFonts w:ascii="Times New Roman" w:hAnsi="Times New Roman" w:cs="Times New Roman" w:hint="eastAsia"/>
          <w:bCs/>
          <w:color w:val="000000"/>
          <w:kern w:val="0"/>
          <w:sz w:val="28"/>
          <w:szCs w:val="28"/>
        </w:rPr>
        <w:t>房屋单元门窗可采用钢框架加固的外门窗或铝塑框推拉门窗等。</w:t>
      </w:r>
    </w:p>
    <w:p w14:paraId="1985AE10" w14:textId="48806131" w:rsidR="00A65639" w:rsidRDefault="00A65639" w:rsidP="00A65639">
      <w:pPr>
        <w:autoSpaceDE w:val="0"/>
        <w:autoSpaceDN w:val="0"/>
        <w:spacing w:line="360" w:lineRule="auto"/>
        <w:rPr>
          <w:rFonts w:asciiTheme="minorEastAsia" w:eastAsiaTheme="minorEastAsia" w:hAnsiTheme="minorEastAsia" w:cstheme="minorEastAsia"/>
          <w:bCs/>
          <w:kern w:val="0"/>
          <w:sz w:val="24"/>
          <w:szCs w:val="24"/>
          <w:highlight w:val="yellow"/>
        </w:rPr>
      </w:pPr>
      <w:r>
        <w:rPr>
          <w:rFonts w:ascii="Times New Roman" w:hAnsi="Times New Roman" w:cs="Times New Roman" w:hint="eastAsia"/>
          <w:b/>
          <w:color w:val="000000"/>
          <w:kern w:val="0"/>
          <w:sz w:val="28"/>
          <w:szCs w:val="28"/>
        </w:rPr>
        <w:t>7</w:t>
      </w:r>
      <w:r w:rsidRPr="00A06C2F">
        <w:rPr>
          <w:rFonts w:ascii="Times New Roman" w:hAnsi="Times New Roman" w:cs="Times New Roman"/>
          <w:b/>
          <w:color w:val="000000"/>
          <w:kern w:val="0"/>
          <w:sz w:val="28"/>
          <w:szCs w:val="28"/>
        </w:rPr>
        <w:t>.3.1</w:t>
      </w:r>
      <w:r>
        <w:rPr>
          <w:rFonts w:ascii="Times New Roman" w:hAnsi="Times New Roman" w:cs="Times New Roman"/>
          <w:b/>
          <w:color w:val="000000"/>
          <w:kern w:val="0"/>
          <w:sz w:val="28"/>
          <w:szCs w:val="28"/>
        </w:rPr>
        <w:t>7</w:t>
      </w:r>
      <w:r w:rsidR="0015619C">
        <w:rPr>
          <w:rFonts w:ascii="Times New Roman" w:hAnsi="Times New Roman" w:cs="Times New Roman"/>
          <w:b/>
          <w:color w:val="000000"/>
          <w:kern w:val="0"/>
          <w:sz w:val="28"/>
          <w:szCs w:val="28"/>
        </w:rPr>
        <w:t xml:space="preserve"> </w:t>
      </w:r>
      <w:r w:rsidRPr="00A008A9">
        <w:rPr>
          <w:rFonts w:ascii="Times New Roman" w:hAnsi="Times New Roman" w:cs="Times New Roman" w:hint="eastAsia"/>
          <w:bCs/>
          <w:color w:val="000000"/>
          <w:kern w:val="0"/>
          <w:sz w:val="28"/>
          <w:szCs w:val="28"/>
        </w:rPr>
        <w:t>施工现场严禁明火操作，</w:t>
      </w:r>
      <w:proofErr w:type="gramStart"/>
      <w:r w:rsidRPr="00A008A9">
        <w:rPr>
          <w:rFonts w:ascii="Times New Roman" w:hAnsi="Times New Roman" w:cs="Times New Roman" w:hint="eastAsia"/>
          <w:bCs/>
          <w:color w:val="000000"/>
          <w:kern w:val="0"/>
          <w:sz w:val="28"/>
          <w:szCs w:val="28"/>
        </w:rPr>
        <w:t>当必须</w:t>
      </w:r>
      <w:proofErr w:type="gramEnd"/>
      <w:r w:rsidRPr="00A008A9">
        <w:rPr>
          <w:rFonts w:ascii="Times New Roman" w:hAnsi="Times New Roman" w:cs="Times New Roman" w:hint="eastAsia"/>
          <w:bCs/>
          <w:color w:val="000000"/>
          <w:kern w:val="0"/>
          <w:sz w:val="28"/>
          <w:szCs w:val="28"/>
        </w:rPr>
        <w:t>现场施焊等操作时，应做好相应的保护并由专人负责，施焊完毕后</w:t>
      </w:r>
      <w:r w:rsidRPr="00A008A9">
        <w:rPr>
          <w:rFonts w:ascii="Times New Roman" w:hAnsi="Times New Roman" w:cs="Times New Roman"/>
          <w:bCs/>
          <w:color w:val="000000"/>
          <w:kern w:val="0"/>
          <w:sz w:val="28"/>
          <w:szCs w:val="28"/>
        </w:rPr>
        <w:t>30</w:t>
      </w:r>
      <w:r w:rsidR="0015619C">
        <w:rPr>
          <w:rFonts w:ascii="Times New Roman" w:hAnsi="Times New Roman" w:cs="Times New Roman"/>
          <w:bCs/>
          <w:color w:val="000000"/>
          <w:kern w:val="0"/>
          <w:sz w:val="28"/>
          <w:szCs w:val="28"/>
        </w:rPr>
        <w:t xml:space="preserve"> </w:t>
      </w:r>
      <w:r w:rsidRPr="00A008A9">
        <w:rPr>
          <w:rFonts w:ascii="Times New Roman" w:hAnsi="Times New Roman" w:cs="Times New Roman"/>
          <w:bCs/>
          <w:color w:val="000000"/>
          <w:kern w:val="0"/>
          <w:sz w:val="28"/>
          <w:szCs w:val="28"/>
        </w:rPr>
        <w:t>min</w:t>
      </w:r>
      <w:r w:rsidRPr="00A008A9">
        <w:rPr>
          <w:rFonts w:ascii="Times New Roman" w:hAnsi="Times New Roman" w:cs="Times New Roman" w:hint="eastAsia"/>
          <w:bCs/>
          <w:color w:val="000000"/>
          <w:kern w:val="0"/>
          <w:sz w:val="28"/>
          <w:szCs w:val="28"/>
        </w:rPr>
        <w:t>内现场应有人员看管。</w:t>
      </w:r>
    </w:p>
    <w:p w14:paraId="38734B8B" w14:textId="78EA1DA6" w:rsidR="00A65639" w:rsidRDefault="00A65639" w:rsidP="00A65639">
      <w:pPr>
        <w:autoSpaceDE w:val="0"/>
        <w:autoSpaceDN w:val="0"/>
        <w:spacing w:line="360" w:lineRule="auto"/>
        <w:rPr>
          <w:rFonts w:asciiTheme="minorEastAsia" w:eastAsiaTheme="minorEastAsia" w:hAnsiTheme="minorEastAsia" w:cstheme="minorEastAsia"/>
          <w:bCs/>
          <w:kern w:val="0"/>
          <w:sz w:val="24"/>
          <w:szCs w:val="24"/>
          <w:highlight w:val="yellow"/>
        </w:rPr>
      </w:pPr>
      <w:r w:rsidRPr="00FF66F4">
        <w:rPr>
          <w:rFonts w:ascii="Times New Roman" w:hAnsi="Times New Roman" w:cs="Times New Roman"/>
          <w:b/>
          <w:color w:val="000000"/>
          <w:kern w:val="0"/>
          <w:sz w:val="28"/>
          <w:szCs w:val="28"/>
        </w:rPr>
        <w:t>7.3.18</w:t>
      </w:r>
      <w:r w:rsidR="0015619C">
        <w:rPr>
          <w:rFonts w:ascii="Times New Roman" w:hAnsi="Times New Roman" w:cs="Times New Roman"/>
          <w:b/>
          <w:color w:val="000000"/>
          <w:kern w:val="0"/>
          <w:sz w:val="28"/>
          <w:szCs w:val="28"/>
        </w:rPr>
        <w:t xml:space="preserve"> </w:t>
      </w:r>
      <w:r w:rsidRPr="00A008A9">
        <w:rPr>
          <w:rFonts w:ascii="Times New Roman" w:hAnsi="Times New Roman" w:cs="Times New Roman" w:hint="eastAsia"/>
          <w:bCs/>
          <w:color w:val="000000"/>
          <w:kern w:val="0"/>
          <w:sz w:val="28"/>
          <w:szCs w:val="28"/>
        </w:rPr>
        <w:t>施工现场应按现行国家标准《建设工程施工现场消防安全技术规范》</w:t>
      </w:r>
      <w:r w:rsidRPr="00A008A9">
        <w:rPr>
          <w:rFonts w:ascii="Times New Roman" w:hAnsi="Times New Roman" w:cs="Times New Roman" w:hint="eastAsia"/>
          <w:bCs/>
          <w:color w:val="000000"/>
          <w:kern w:val="0"/>
          <w:sz w:val="28"/>
          <w:szCs w:val="28"/>
        </w:rPr>
        <w:t>GB 50720</w:t>
      </w:r>
      <w:r w:rsidRPr="00A008A9">
        <w:rPr>
          <w:rFonts w:ascii="Times New Roman" w:hAnsi="Times New Roman" w:cs="Times New Roman" w:hint="eastAsia"/>
          <w:bCs/>
          <w:color w:val="000000"/>
          <w:kern w:val="0"/>
          <w:sz w:val="28"/>
          <w:szCs w:val="28"/>
        </w:rPr>
        <w:t>的有关规定配置灭火器和消防器材，并应设专人负责现场消防安全。</w:t>
      </w:r>
    </w:p>
    <w:p w14:paraId="28148A71" w14:textId="4601AFEA" w:rsidR="00A65639" w:rsidRDefault="00A65639" w:rsidP="000A71C0">
      <w:pPr>
        <w:autoSpaceDE w:val="0"/>
        <w:autoSpaceDN w:val="0"/>
        <w:spacing w:line="360" w:lineRule="auto"/>
        <w:rPr>
          <w:rFonts w:ascii="Times New Roman" w:hAnsi="Times New Roman" w:cs="Times New Roman"/>
          <w:b/>
          <w:color w:val="000000"/>
          <w:kern w:val="0"/>
          <w:sz w:val="28"/>
          <w:szCs w:val="28"/>
        </w:rPr>
      </w:pPr>
      <w:r w:rsidRPr="00954E92">
        <w:rPr>
          <w:rFonts w:ascii="Times New Roman" w:hAnsi="Times New Roman" w:cs="Times New Roman"/>
          <w:b/>
          <w:color w:val="000000"/>
          <w:kern w:val="0"/>
          <w:sz w:val="28"/>
          <w:szCs w:val="28"/>
        </w:rPr>
        <w:t>7</w:t>
      </w:r>
      <w:r w:rsidRPr="00954E92">
        <w:rPr>
          <w:rFonts w:ascii="Times New Roman" w:hAnsi="Times New Roman" w:cs="Times New Roman" w:hint="eastAsia"/>
          <w:b/>
          <w:color w:val="000000"/>
          <w:kern w:val="0"/>
          <w:sz w:val="28"/>
          <w:szCs w:val="28"/>
        </w:rPr>
        <w:t>.3.1</w:t>
      </w:r>
      <w:r>
        <w:rPr>
          <w:rFonts w:ascii="Times New Roman" w:hAnsi="Times New Roman" w:cs="Times New Roman"/>
          <w:b/>
          <w:color w:val="000000"/>
          <w:kern w:val="0"/>
          <w:sz w:val="28"/>
          <w:szCs w:val="28"/>
        </w:rPr>
        <w:t>9</w:t>
      </w:r>
      <w:r w:rsidR="0015619C">
        <w:rPr>
          <w:rFonts w:ascii="Times New Roman" w:hAnsi="Times New Roman" w:cs="Times New Roman" w:hint="eastAsia"/>
          <w:bCs/>
          <w:color w:val="000000"/>
          <w:kern w:val="0"/>
          <w:sz w:val="28"/>
          <w:szCs w:val="28"/>
        </w:rPr>
        <w:t xml:space="preserve"> </w:t>
      </w:r>
      <w:r w:rsidRPr="00A008A9">
        <w:rPr>
          <w:rFonts w:ascii="Times New Roman" w:hAnsi="Times New Roman" w:cs="Times New Roman" w:hint="eastAsia"/>
          <w:bCs/>
          <w:color w:val="000000"/>
          <w:kern w:val="0"/>
          <w:sz w:val="28"/>
          <w:szCs w:val="28"/>
        </w:rPr>
        <w:t>施工</w:t>
      </w:r>
      <w:r w:rsidR="0015619C">
        <w:rPr>
          <w:rFonts w:ascii="Times New Roman" w:hAnsi="Times New Roman" w:cs="Times New Roman" w:hint="eastAsia"/>
          <w:bCs/>
          <w:color w:val="000000"/>
          <w:kern w:val="0"/>
          <w:sz w:val="28"/>
          <w:szCs w:val="28"/>
        </w:rPr>
        <w:t>现场</w:t>
      </w:r>
      <w:r w:rsidRPr="00A008A9">
        <w:rPr>
          <w:rFonts w:ascii="Times New Roman" w:hAnsi="Times New Roman" w:cs="Times New Roman" w:hint="eastAsia"/>
          <w:bCs/>
          <w:color w:val="000000"/>
          <w:kern w:val="0"/>
          <w:sz w:val="28"/>
          <w:szCs w:val="28"/>
        </w:rPr>
        <w:t>应采取安全措施，并应符合现场行业标准《建筑施工高处作业安全技术规范》</w:t>
      </w:r>
      <w:r w:rsidRPr="00A008A9">
        <w:rPr>
          <w:rFonts w:ascii="Times New Roman" w:hAnsi="Times New Roman" w:cs="Times New Roman" w:hint="eastAsia"/>
          <w:bCs/>
          <w:color w:val="000000"/>
          <w:kern w:val="0"/>
          <w:sz w:val="28"/>
          <w:szCs w:val="28"/>
        </w:rPr>
        <w:t>JGJ</w:t>
      </w:r>
      <w:r w:rsidR="00A0274A">
        <w:rPr>
          <w:rFonts w:ascii="Times New Roman" w:hAnsi="Times New Roman" w:cs="Times New Roman"/>
          <w:bCs/>
          <w:color w:val="000000"/>
          <w:kern w:val="0"/>
          <w:sz w:val="28"/>
          <w:szCs w:val="28"/>
        </w:rPr>
        <w:t xml:space="preserve"> </w:t>
      </w:r>
      <w:r w:rsidRPr="00A008A9">
        <w:rPr>
          <w:rFonts w:ascii="Times New Roman" w:hAnsi="Times New Roman" w:cs="Times New Roman" w:hint="eastAsia"/>
          <w:bCs/>
          <w:color w:val="000000"/>
          <w:kern w:val="0"/>
          <w:sz w:val="28"/>
          <w:szCs w:val="28"/>
        </w:rPr>
        <w:t>80</w:t>
      </w:r>
      <w:r w:rsidRPr="00A008A9">
        <w:rPr>
          <w:rFonts w:ascii="Times New Roman" w:hAnsi="Times New Roman" w:cs="Times New Roman" w:hint="eastAsia"/>
          <w:bCs/>
          <w:color w:val="000000"/>
          <w:kern w:val="0"/>
          <w:sz w:val="28"/>
          <w:szCs w:val="28"/>
        </w:rPr>
        <w:t>、《建筑机械</w:t>
      </w:r>
      <w:r w:rsidR="00EA74B6">
        <w:rPr>
          <w:rFonts w:ascii="Times New Roman" w:hAnsi="Times New Roman" w:cs="Times New Roman" w:hint="eastAsia"/>
          <w:bCs/>
          <w:color w:val="000000"/>
          <w:kern w:val="0"/>
          <w:sz w:val="28"/>
          <w:szCs w:val="28"/>
        </w:rPr>
        <w:t>使用</w:t>
      </w:r>
      <w:r w:rsidRPr="00A008A9">
        <w:rPr>
          <w:rFonts w:ascii="Times New Roman" w:hAnsi="Times New Roman" w:cs="Times New Roman" w:hint="eastAsia"/>
          <w:bCs/>
          <w:color w:val="000000"/>
          <w:kern w:val="0"/>
          <w:sz w:val="28"/>
          <w:szCs w:val="28"/>
        </w:rPr>
        <w:t>安全技术规程》</w:t>
      </w:r>
      <w:r w:rsidRPr="00A008A9">
        <w:rPr>
          <w:rFonts w:ascii="Times New Roman" w:hAnsi="Times New Roman" w:cs="Times New Roman" w:hint="eastAsia"/>
          <w:bCs/>
          <w:color w:val="000000"/>
          <w:kern w:val="0"/>
          <w:sz w:val="28"/>
          <w:szCs w:val="28"/>
        </w:rPr>
        <w:t>JGJ 33</w:t>
      </w:r>
      <w:r w:rsidRPr="00A008A9">
        <w:rPr>
          <w:rFonts w:ascii="Times New Roman" w:hAnsi="Times New Roman" w:cs="Times New Roman" w:hint="eastAsia"/>
          <w:bCs/>
          <w:color w:val="000000"/>
          <w:kern w:val="0"/>
          <w:sz w:val="28"/>
          <w:szCs w:val="28"/>
        </w:rPr>
        <w:t>和《施工现场临时用电安全技术规范》</w:t>
      </w:r>
      <w:r w:rsidRPr="00A008A9">
        <w:rPr>
          <w:rFonts w:ascii="Times New Roman" w:hAnsi="Times New Roman" w:cs="Times New Roman" w:hint="eastAsia"/>
          <w:bCs/>
          <w:color w:val="000000"/>
          <w:kern w:val="0"/>
          <w:sz w:val="28"/>
          <w:szCs w:val="28"/>
        </w:rPr>
        <w:t>JGJ 46</w:t>
      </w:r>
      <w:r w:rsidRPr="00A008A9">
        <w:rPr>
          <w:rFonts w:ascii="Times New Roman" w:hAnsi="Times New Roman" w:cs="Times New Roman" w:hint="eastAsia"/>
          <w:bCs/>
          <w:color w:val="000000"/>
          <w:kern w:val="0"/>
          <w:sz w:val="28"/>
          <w:szCs w:val="28"/>
        </w:rPr>
        <w:t>等的有关规定。</w:t>
      </w:r>
    </w:p>
    <w:p w14:paraId="3C699337" w14:textId="04B4841F" w:rsidR="000A71C0" w:rsidRDefault="00A65639" w:rsidP="000A71C0">
      <w:pPr>
        <w:autoSpaceDE w:val="0"/>
        <w:autoSpaceDN w:val="0"/>
        <w:spacing w:line="360" w:lineRule="auto"/>
        <w:rPr>
          <w:rFonts w:ascii="Times New Roman" w:hAnsi="Times New Roman" w:cs="Times New Roman"/>
          <w:bCs/>
          <w:color w:val="000000"/>
          <w:kern w:val="0"/>
          <w:sz w:val="28"/>
          <w:szCs w:val="28"/>
        </w:rPr>
      </w:pPr>
      <w:r w:rsidRPr="00954E92">
        <w:rPr>
          <w:rFonts w:ascii="Times New Roman" w:hAnsi="Times New Roman" w:cs="Times New Roman"/>
          <w:b/>
          <w:color w:val="000000"/>
          <w:kern w:val="0"/>
          <w:sz w:val="28"/>
          <w:szCs w:val="28"/>
        </w:rPr>
        <w:t>7</w:t>
      </w:r>
      <w:r w:rsidRPr="00954E92">
        <w:rPr>
          <w:rFonts w:ascii="Times New Roman" w:hAnsi="Times New Roman" w:cs="Times New Roman" w:hint="eastAsia"/>
          <w:b/>
          <w:color w:val="000000"/>
          <w:kern w:val="0"/>
          <w:sz w:val="28"/>
          <w:szCs w:val="28"/>
        </w:rPr>
        <w:t>.3.</w:t>
      </w:r>
      <w:r>
        <w:rPr>
          <w:rFonts w:ascii="Times New Roman" w:hAnsi="Times New Roman" w:cs="Times New Roman"/>
          <w:b/>
          <w:color w:val="000000"/>
          <w:kern w:val="0"/>
          <w:sz w:val="28"/>
          <w:szCs w:val="28"/>
        </w:rPr>
        <w:t xml:space="preserve">20 </w:t>
      </w:r>
      <w:r w:rsidR="000A71C0" w:rsidRPr="00A06C2F">
        <w:rPr>
          <w:rFonts w:ascii="Times New Roman" w:hAnsi="Times New Roman" w:cs="Times New Roman" w:hint="eastAsia"/>
          <w:bCs/>
          <w:color w:val="000000"/>
          <w:kern w:val="0"/>
          <w:sz w:val="28"/>
          <w:szCs w:val="28"/>
        </w:rPr>
        <w:t>钢结构部分的施工应符合现行国家规范《钢结构</w:t>
      </w:r>
      <w:r w:rsidR="00586CD0">
        <w:rPr>
          <w:rFonts w:ascii="Times New Roman" w:hAnsi="Times New Roman" w:cs="Times New Roman" w:hint="eastAsia"/>
          <w:bCs/>
          <w:color w:val="000000"/>
          <w:kern w:val="0"/>
          <w:sz w:val="28"/>
          <w:szCs w:val="28"/>
        </w:rPr>
        <w:t>工程</w:t>
      </w:r>
      <w:r w:rsidR="000A71C0" w:rsidRPr="00A06C2F">
        <w:rPr>
          <w:rFonts w:ascii="Times New Roman" w:hAnsi="Times New Roman" w:cs="Times New Roman" w:hint="eastAsia"/>
          <w:bCs/>
          <w:color w:val="000000"/>
          <w:kern w:val="0"/>
          <w:sz w:val="28"/>
          <w:szCs w:val="28"/>
        </w:rPr>
        <w:t>施工规范》</w:t>
      </w:r>
      <w:r w:rsidR="000A71C0" w:rsidRPr="00A06C2F">
        <w:rPr>
          <w:rFonts w:ascii="Times New Roman" w:hAnsi="Times New Roman" w:cs="Times New Roman"/>
          <w:bCs/>
          <w:color w:val="000000"/>
          <w:kern w:val="0"/>
          <w:sz w:val="28"/>
          <w:szCs w:val="28"/>
        </w:rPr>
        <w:t>GB 50755</w:t>
      </w:r>
      <w:r w:rsidR="0015619C">
        <w:rPr>
          <w:rFonts w:ascii="Times New Roman" w:hAnsi="Times New Roman" w:cs="Times New Roman"/>
          <w:bCs/>
          <w:color w:val="000000"/>
          <w:kern w:val="0"/>
          <w:sz w:val="28"/>
          <w:szCs w:val="28"/>
        </w:rPr>
        <w:t xml:space="preserve"> </w:t>
      </w:r>
      <w:r w:rsidR="000A71C0" w:rsidRPr="00A06C2F">
        <w:rPr>
          <w:rFonts w:ascii="Times New Roman" w:hAnsi="Times New Roman" w:cs="Times New Roman" w:hint="eastAsia"/>
          <w:bCs/>
          <w:color w:val="000000"/>
          <w:kern w:val="0"/>
          <w:sz w:val="28"/>
          <w:szCs w:val="28"/>
        </w:rPr>
        <w:t>中的相关规定。</w:t>
      </w:r>
    </w:p>
    <w:p w14:paraId="33F3143C" w14:textId="3013ABF7" w:rsidR="0042758E" w:rsidRPr="0042758E" w:rsidRDefault="0042758E" w:rsidP="000A71C0">
      <w:pPr>
        <w:autoSpaceDE w:val="0"/>
        <w:autoSpaceDN w:val="0"/>
        <w:spacing w:line="360" w:lineRule="auto"/>
        <w:rPr>
          <w:rFonts w:ascii="Times New Roman" w:hAnsi="Times New Roman" w:cs="Times New Roman"/>
          <w:bCs/>
          <w:color w:val="000000"/>
          <w:kern w:val="0"/>
          <w:sz w:val="28"/>
          <w:szCs w:val="28"/>
        </w:rPr>
      </w:pPr>
      <w:r w:rsidRPr="00954E92">
        <w:rPr>
          <w:rFonts w:ascii="Times New Roman" w:hAnsi="Times New Roman" w:cs="Times New Roman"/>
          <w:b/>
          <w:color w:val="000000"/>
          <w:kern w:val="0"/>
          <w:sz w:val="28"/>
          <w:szCs w:val="28"/>
        </w:rPr>
        <w:t>7</w:t>
      </w:r>
      <w:r w:rsidRPr="00954E92">
        <w:rPr>
          <w:rFonts w:ascii="Times New Roman" w:hAnsi="Times New Roman" w:cs="Times New Roman" w:hint="eastAsia"/>
          <w:b/>
          <w:color w:val="000000"/>
          <w:kern w:val="0"/>
          <w:sz w:val="28"/>
          <w:szCs w:val="28"/>
        </w:rPr>
        <w:t>.3.</w:t>
      </w:r>
      <w:r>
        <w:rPr>
          <w:rFonts w:ascii="Times New Roman" w:hAnsi="Times New Roman" w:cs="Times New Roman"/>
          <w:b/>
          <w:color w:val="000000"/>
          <w:kern w:val="0"/>
          <w:sz w:val="28"/>
          <w:szCs w:val="28"/>
        </w:rPr>
        <w:t xml:space="preserve">21 </w:t>
      </w:r>
      <w:r>
        <w:rPr>
          <w:rFonts w:ascii="Times New Roman" w:hAnsi="Times New Roman" w:cs="Times New Roman" w:hint="eastAsia"/>
          <w:bCs/>
          <w:color w:val="000000"/>
          <w:kern w:val="0"/>
          <w:sz w:val="28"/>
          <w:szCs w:val="28"/>
        </w:rPr>
        <w:t>木</w:t>
      </w:r>
      <w:r w:rsidRPr="00A06C2F">
        <w:rPr>
          <w:rFonts w:ascii="Times New Roman" w:hAnsi="Times New Roman" w:cs="Times New Roman" w:hint="eastAsia"/>
          <w:bCs/>
          <w:color w:val="000000"/>
          <w:kern w:val="0"/>
          <w:sz w:val="28"/>
          <w:szCs w:val="28"/>
        </w:rPr>
        <w:t>结构部分的施工应符合现行国家规范《</w:t>
      </w:r>
      <w:r w:rsidR="00803472">
        <w:rPr>
          <w:rFonts w:ascii="Times New Roman" w:hAnsi="Times New Roman" w:cs="Times New Roman" w:hint="eastAsia"/>
          <w:bCs/>
          <w:color w:val="000000"/>
          <w:kern w:val="0"/>
          <w:sz w:val="28"/>
          <w:szCs w:val="28"/>
        </w:rPr>
        <w:t>木</w:t>
      </w:r>
      <w:r>
        <w:rPr>
          <w:rFonts w:ascii="Times New Roman" w:hAnsi="Times New Roman" w:cs="Times New Roman" w:hint="eastAsia"/>
          <w:bCs/>
          <w:color w:val="000000"/>
          <w:kern w:val="0"/>
          <w:sz w:val="28"/>
          <w:szCs w:val="28"/>
        </w:rPr>
        <w:t>结构施工</w:t>
      </w:r>
      <w:r w:rsidR="00803472">
        <w:rPr>
          <w:rFonts w:ascii="Times New Roman" w:hAnsi="Times New Roman" w:cs="Times New Roman" w:hint="eastAsia"/>
          <w:bCs/>
          <w:color w:val="000000"/>
          <w:kern w:val="0"/>
          <w:sz w:val="28"/>
          <w:szCs w:val="28"/>
        </w:rPr>
        <w:t>工程</w:t>
      </w:r>
      <w:r>
        <w:rPr>
          <w:rFonts w:ascii="Times New Roman" w:hAnsi="Times New Roman" w:cs="Times New Roman" w:hint="eastAsia"/>
          <w:bCs/>
          <w:color w:val="000000"/>
          <w:kern w:val="0"/>
          <w:sz w:val="28"/>
          <w:szCs w:val="28"/>
        </w:rPr>
        <w:t>规范</w:t>
      </w:r>
      <w:r w:rsidRPr="00A06C2F">
        <w:rPr>
          <w:rFonts w:ascii="Times New Roman" w:hAnsi="Times New Roman" w:cs="Times New Roman" w:hint="eastAsia"/>
          <w:bCs/>
          <w:color w:val="000000"/>
          <w:kern w:val="0"/>
          <w:sz w:val="28"/>
          <w:szCs w:val="28"/>
        </w:rPr>
        <w:t>》</w:t>
      </w:r>
      <w:r w:rsidRPr="00A06C2F">
        <w:rPr>
          <w:rFonts w:ascii="Times New Roman" w:hAnsi="Times New Roman" w:cs="Times New Roman"/>
          <w:bCs/>
          <w:color w:val="000000"/>
          <w:kern w:val="0"/>
          <w:sz w:val="28"/>
          <w:szCs w:val="28"/>
        </w:rPr>
        <w:t>GB</w:t>
      </w:r>
      <w:r w:rsidR="00803472">
        <w:rPr>
          <w:rFonts w:ascii="Times New Roman" w:hAnsi="Times New Roman" w:cs="Times New Roman" w:hint="eastAsia"/>
          <w:bCs/>
          <w:color w:val="000000"/>
          <w:kern w:val="0"/>
          <w:sz w:val="28"/>
          <w:szCs w:val="28"/>
        </w:rPr>
        <w:t>/T 50772</w:t>
      </w:r>
      <w:r>
        <w:rPr>
          <w:rFonts w:ascii="Times New Roman" w:hAnsi="Times New Roman" w:cs="Times New Roman"/>
          <w:bCs/>
          <w:color w:val="000000"/>
          <w:kern w:val="0"/>
          <w:sz w:val="28"/>
          <w:szCs w:val="28"/>
        </w:rPr>
        <w:t xml:space="preserve"> </w:t>
      </w:r>
      <w:r w:rsidRPr="00A06C2F">
        <w:rPr>
          <w:rFonts w:ascii="Times New Roman" w:hAnsi="Times New Roman" w:cs="Times New Roman" w:hint="eastAsia"/>
          <w:bCs/>
          <w:color w:val="000000"/>
          <w:kern w:val="0"/>
          <w:sz w:val="28"/>
          <w:szCs w:val="28"/>
        </w:rPr>
        <w:t>中的相关规定。</w:t>
      </w:r>
    </w:p>
    <w:p w14:paraId="3C801E7F" w14:textId="5C97D6F2" w:rsidR="0042758E" w:rsidRPr="00A06C2F" w:rsidRDefault="0042758E" w:rsidP="0042758E">
      <w:pPr>
        <w:autoSpaceDE w:val="0"/>
        <w:autoSpaceDN w:val="0"/>
        <w:spacing w:line="360" w:lineRule="auto"/>
        <w:rPr>
          <w:rFonts w:ascii="Times New Roman" w:hAnsi="Times New Roman" w:cs="Times New Roman"/>
          <w:bCs/>
          <w:color w:val="000000"/>
          <w:kern w:val="0"/>
          <w:sz w:val="28"/>
          <w:szCs w:val="28"/>
        </w:rPr>
      </w:pPr>
      <w:bookmarkStart w:id="368" w:name="_Toc462169962"/>
      <w:bookmarkStart w:id="369" w:name="_Toc468443308"/>
      <w:bookmarkStart w:id="370" w:name="_Toc462170027"/>
      <w:r w:rsidRPr="00954E92">
        <w:rPr>
          <w:rFonts w:ascii="Times New Roman" w:hAnsi="Times New Roman" w:cs="Times New Roman"/>
          <w:b/>
          <w:color w:val="000000"/>
          <w:kern w:val="0"/>
          <w:sz w:val="28"/>
          <w:szCs w:val="28"/>
        </w:rPr>
        <w:t>7</w:t>
      </w:r>
      <w:r w:rsidRPr="00954E92">
        <w:rPr>
          <w:rFonts w:ascii="Times New Roman" w:hAnsi="Times New Roman" w:cs="Times New Roman" w:hint="eastAsia"/>
          <w:b/>
          <w:color w:val="000000"/>
          <w:kern w:val="0"/>
          <w:sz w:val="28"/>
          <w:szCs w:val="28"/>
        </w:rPr>
        <w:t>.3.</w:t>
      </w:r>
      <w:r>
        <w:rPr>
          <w:rFonts w:ascii="Times New Roman" w:hAnsi="Times New Roman" w:cs="Times New Roman"/>
          <w:b/>
          <w:color w:val="000000"/>
          <w:kern w:val="0"/>
          <w:sz w:val="28"/>
          <w:szCs w:val="28"/>
        </w:rPr>
        <w:t xml:space="preserve">22 </w:t>
      </w:r>
      <w:r>
        <w:rPr>
          <w:rFonts w:ascii="Times New Roman" w:hAnsi="Times New Roman" w:cs="Times New Roman" w:hint="eastAsia"/>
          <w:bCs/>
          <w:color w:val="000000"/>
          <w:kern w:val="0"/>
          <w:sz w:val="28"/>
          <w:szCs w:val="28"/>
        </w:rPr>
        <w:t>混凝土</w:t>
      </w:r>
      <w:r w:rsidRPr="00A06C2F">
        <w:rPr>
          <w:rFonts w:ascii="Times New Roman" w:hAnsi="Times New Roman" w:cs="Times New Roman" w:hint="eastAsia"/>
          <w:bCs/>
          <w:color w:val="000000"/>
          <w:kern w:val="0"/>
          <w:sz w:val="28"/>
          <w:szCs w:val="28"/>
        </w:rPr>
        <w:t>结构部分的施工应符合现行国家规范《</w:t>
      </w:r>
      <w:r>
        <w:rPr>
          <w:rFonts w:ascii="Times New Roman" w:hAnsi="Times New Roman" w:cs="Times New Roman" w:hint="eastAsia"/>
          <w:bCs/>
          <w:color w:val="000000"/>
          <w:kern w:val="0"/>
          <w:sz w:val="28"/>
          <w:szCs w:val="28"/>
        </w:rPr>
        <w:t>混凝土结构</w:t>
      </w:r>
      <w:r w:rsidR="00895225">
        <w:rPr>
          <w:rFonts w:ascii="Times New Roman" w:hAnsi="Times New Roman" w:cs="Times New Roman" w:hint="eastAsia"/>
          <w:bCs/>
          <w:color w:val="000000"/>
          <w:kern w:val="0"/>
          <w:sz w:val="28"/>
          <w:szCs w:val="28"/>
        </w:rPr>
        <w:t>工程</w:t>
      </w:r>
      <w:r>
        <w:rPr>
          <w:rFonts w:ascii="Times New Roman" w:hAnsi="Times New Roman" w:cs="Times New Roman" w:hint="eastAsia"/>
          <w:bCs/>
          <w:color w:val="000000"/>
          <w:kern w:val="0"/>
          <w:sz w:val="28"/>
          <w:szCs w:val="28"/>
        </w:rPr>
        <w:t>施工规范</w:t>
      </w:r>
      <w:r w:rsidRPr="00A06C2F">
        <w:rPr>
          <w:rFonts w:ascii="Times New Roman" w:hAnsi="Times New Roman" w:cs="Times New Roman" w:hint="eastAsia"/>
          <w:bCs/>
          <w:color w:val="000000"/>
          <w:kern w:val="0"/>
          <w:sz w:val="28"/>
          <w:szCs w:val="28"/>
        </w:rPr>
        <w:t>》</w:t>
      </w:r>
      <w:r w:rsidRPr="00A06C2F">
        <w:rPr>
          <w:rFonts w:ascii="Times New Roman" w:hAnsi="Times New Roman" w:cs="Times New Roman"/>
          <w:bCs/>
          <w:color w:val="000000"/>
          <w:kern w:val="0"/>
          <w:sz w:val="28"/>
          <w:szCs w:val="28"/>
        </w:rPr>
        <w:t>GB 50</w:t>
      </w:r>
      <w:r>
        <w:rPr>
          <w:rFonts w:ascii="Times New Roman" w:hAnsi="Times New Roman" w:cs="Times New Roman"/>
          <w:bCs/>
          <w:color w:val="000000"/>
          <w:kern w:val="0"/>
          <w:sz w:val="28"/>
          <w:szCs w:val="28"/>
        </w:rPr>
        <w:t xml:space="preserve">666 </w:t>
      </w:r>
      <w:r w:rsidRPr="00A06C2F">
        <w:rPr>
          <w:rFonts w:ascii="Times New Roman" w:hAnsi="Times New Roman" w:cs="Times New Roman" w:hint="eastAsia"/>
          <w:bCs/>
          <w:color w:val="000000"/>
          <w:kern w:val="0"/>
          <w:sz w:val="28"/>
          <w:szCs w:val="28"/>
        </w:rPr>
        <w:t>中的相关规定。</w:t>
      </w:r>
    </w:p>
    <w:p w14:paraId="6750F5AB" w14:textId="77777777" w:rsidR="006D33CE" w:rsidRPr="0042758E" w:rsidRDefault="006D33CE" w:rsidP="00B35C84">
      <w:pPr>
        <w:autoSpaceDE w:val="0"/>
        <w:autoSpaceDN w:val="0"/>
        <w:rPr>
          <w:color w:val="000000"/>
        </w:rPr>
      </w:pPr>
    </w:p>
    <w:p w14:paraId="6058D595" w14:textId="77777777" w:rsidR="006D33CE" w:rsidRDefault="006D33CE">
      <w:pPr>
        <w:widowControl/>
        <w:jc w:val="left"/>
        <w:rPr>
          <w:color w:val="000000"/>
        </w:rPr>
      </w:pPr>
      <w:r>
        <w:rPr>
          <w:color w:val="000000"/>
        </w:rPr>
        <w:br w:type="page"/>
      </w:r>
    </w:p>
    <w:p w14:paraId="4B06B149" w14:textId="438A3A55" w:rsidR="006D33CE" w:rsidRDefault="005610A7" w:rsidP="006D33CE">
      <w:pPr>
        <w:pStyle w:val="1"/>
        <w:autoSpaceDE w:val="0"/>
        <w:autoSpaceDN w:val="0"/>
        <w:spacing w:after="312"/>
        <w:rPr>
          <w:color w:val="000000"/>
        </w:rPr>
      </w:pPr>
      <w:bookmarkStart w:id="371" w:name="_Toc151469841"/>
      <w:bookmarkStart w:id="372" w:name="_Toc161230421"/>
      <w:r>
        <w:rPr>
          <w:rFonts w:hint="eastAsia"/>
          <w:color w:val="000000"/>
        </w:rPr>
        <w:lastRenderedPageBreak/>
        <w:t>8</w:t>
      </w:r>
      <w:r>
        <w:rPr>
          <w:color w:val="000000"/>
        </w:rPr>
        <w:t xml:space="preserve">  </w:t>
      </w:r>
      <w:r>
        <w:rPr>
          <w:rFonts w:hint="eastAsia"/>
          <w:color w:val="000000"/>
        </w:rPr>
        <w:t>工程</w:t>
      </w:r>
      <w:r>
        <w:rPr>
          <w:color w:val="000000"/>
        </w:rPr>
        <w:t>验收</w:t>
      </w:r>
      <w:bookmarkEnd w:id="371"/>
      <w:bookmarkEnd w:id="372"/>
      <w:r w:rsidR="006D33CE">
        <w:rPr>
          <w:color w:val="000000"/>
        </w:rPr>
        <w:fldChar w:fldCharType="begin"/>
      </w:r>
      <w:r w:rsidR="006D33CE">
        <w:rPr>
          <w:color w:val="000000"/>
        </w:rPr>
        <w:instrText xml:space="preserve"> TC  "</w:instrText>
      </w:r>
      <w:bookmarkStart w:id="373" w:name="_Toc151456946"/>
      <w:r w:rsidR="006D33CE">
        <w:rPr>
          <w:color w:val="000000"/>
        </w:rPr>
        <w:instrText>10 Construction Quality Acceptance</w:instrText>
      </w:r>
      <w:bookmarkEnd w:id="373"/>
      <w:r w:rsidR="006D33CE">
        <w:rPr>
          <w:color w:val="000000"/>
        </w:rPr>
        <w:instrText xml:space="preserve">" \l 1 </w:instrText>
      </w:r>
      <w:r w:rsidR="006D33CE">
        <w:rPr>
          <w:color w:val="000000"/>
        </w:rPr>
        <w:fldChar w:fldCharType="end"/>
      </w:r>
    </w:p>
    <w:p w14:paraId="5ACC1688" w14:textId="1B815BF7" w:rsidR="006D33CE" w:rsidRPr="006F1C85" w:rsidRDefault="005610A7" w:rsidP="006F1C85">
      <w:pPr>
        <w:pStyle w:val="2"/>
        <w:rPr>
          <w:rFonts w:ascii="Times New Roman" w:hAnsi="Times New Roman"/>
        </w:rPr>
      </w:pPr>
      <w:bookmarkStart w:id="374" w:name="_Toc151469842"/>
      <w:bookmarkStart w:id="375" w:name="_Toc161230422"/>
      <w:r>
        <w:rPr>
          <w:rFonts w:ascii="Times New Roman" w:hAnsi="Times New Roman" w:hint="eastAsia"/>
        </w:rPr>
        <w:t>8</w:t>
      </w:r>
      <w:r w:rsidR="006D33CE" w:rsidRPr="00A06C2F">
        <w:rPr>
          <w:rFonts w:ascii="Times New Roman" w:hAnsi="Times New Roman"/>
        </w:rPr>
        <w:t>.1</w:t>
      </w:r>
      <w:r w:rsidR="006D33CE" w:rsidRPr="00A06C2F">
        <w:rPr>
          <w:rFonts w:ascii="Times New Roman" w:hAnsi="Times New Roman" w:hint="eastAsia"/>
        </w:rPr>
        <w:t>一般规定</w:t>
      </w:r>
      <w:bookmarkEnd w:id="374"/>
      <w:bookmarkEnd w:id="375"/>
    </w:p>
    <w:p w14:paraId="3C98EBBA" w14:textId="091AE33D" w:rsidR="0015619C" w:rsidRDefault="005610A7" w:rsidP="00D74FC4">
      <w:pPr>
        <w:spacing w:line="360" w:lineRule="auto"/>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.1.1</w:t>
      </w:r>
      <w:r w:rsidR="006D33CE">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6D33CE">
        <w:rPr>
          <w:rFonts w:ascii="Times New Roman" w:hAnsi="Times New Roman" w:cs="Times New Roman" w:hint="eastAsia"/>
          <w:bCs/>
          <w:color w:val="000000"/>
          <w:sz w:val="28"/>
          <w:szCs w:val="28"/>
        </w:rPr>
        <w:t>工程</w:t>
      </w:r>
      <w:r w:rsidR="006D33CE" w:rsidRPr="00A06C2F">
        <w:rPr>
          <w:rFonts w:ascii="Times New Roman" w:hAnsi="Times New Roman" w:cs="Times New Roman" w:hint="eastAsia"/>
          <w:bCs/>
          <w:color w:val="000000"/>
          <w:sz w:val="28"/>
          <w:szCs w:val="28"/>
        </w:rPr>
        <w:t>验收除应符合本标准要求外，尚应符合设计要求和合同规定以及</w:t>
      </w:r>
      <w:r w:rsidR="00EE2122" w:rsidRPr="007E60A5">
        <w:rPr>
          <w:rFonts w:ascii="Times New Roman" w:hAnsi="Times New Roman" w:cs="Times New Roman" w:hint="eastAsia"/>
          <w:bCs/>
          <w:color w:val="000000"/>
          <w:sz w:val="28"/>
          <w:szCs w:val="28"/>
        </w:rPr>
        <w:t>《建筑工程施工质量验收统一标准》</w:t>
      </w:r>
    </w:p>
    <w:p w14:paraId="62895784" w14:textId="5198188F" w:rsidR="006D33CE" w:rsidRPr="00A06C2F" w:rsidRDefault="00EE2122" w:rsidP="00D74FC4">
      <w:pPr>
        <w:spacing w:line="360" w:lineRule="auto"/>
        <w:rPr>
          <w:rFonts w:ascii="Times New Roman" w:hAnsi="Times New Roman" w:cs="Times New Roman"/>
          <w:bCs/>
          <w:color w:val="000000"/>
          <w:sz w:val="28"/>
          <w:szCs w:val="28"/>
        </w:rPr>
      </w:pPr>
      <w:r w:rsidRPr="007E60A5">
        <w:rPr>
          <w:rFonts w:ascii="Times New Roman" w:hAnsi="Times New Roman" w:cs="Times New Roman" w:hint="eastAsia"/>
          <w:bCs/>
          <w:color w:val="000000"/>
          <w:sz w:val="28"/>
          <w:szCs w:val="28"/>
        </w:rPr>
        <w:t>GB 50300</w:t>
      </w:r>
      <w:r w:rsidRPr="007E60A5">
        <w:rPr>
          <w:rFonts w:ascii="Times New Roman" w:hAnsi="Times New Roman" w:cs="Times New Roman" w:hint="eastAsia"/>
          <w:bCs/>
          <w:color w:val="000000"/>
          <w:sz w:val="28"/>
          <w:szCs w:val="28"/>
        </w:rPr>
        <w:t>等国家现行有关标准的规定。</w:t>
      </w:r>
    </w:p>
    <w:p w14:paraId="49EF4350" w14:textId="0BF99D2B"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.1.2</w:t>
      </w:r>
      <w:r w:rsidR="006D33CE">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6D33CE">
        <w:rPr>
          <w:rFonts w:ascii="Times New Roman" w:hAnsi="Times New Roman" w:cs="Times New Roman" w:hint="eastAsia"/>
          <w:bCs/>
          <w:color w:val="000000"/>
          <w:sz w:val="28"/>
          <w:szCs w:val="28"/>
        </w:rPr>
        <w:t>工程</w:t>
      </w:r>
      <w:r w:rsidR="006D33CE" w:rsidRPr="00A06C2F">
        <w:rPr>
          <w:rFonts w:ascii="Times New Roman" w:hAnsi="Times New Roman" w:cs="Times New Roman" w:hint="eastAsia"/>
          <w:bCs/>
          <w:color w:val="000000"/>
          <w:sz w:val="28"/>
          <w:szCs w:val="28"/>
        </w:rPr>
        <w:t>中</w:t>
      </w:r>
      <w:r w:rsidR="001D0482">
        <w:rPr>
          <w:rFonts w:ascii="Times New Roman" w:hAnsi="Times New Roman" w:cs="Times New Roman" w:hint="eastAsia"/>
          <w:bCs/>
          <w:color w:val="000000"/>
          <w:sz w:val="28"/>
          <w:szCs w:val="28"/>
        </w:rPr>
        <w:t>建筑</w:t>
      </w:r>
      <w:r w:rsidR="006D33CE" w:rsidRPr="00A06C2F">
        <w:rPr>
          <w:rFonts w:ascii="Times New Roman" w:hAnsi="Times New Roman" w:cs="Times New Roman" w:hint="eastAsia"/>
          <w:bCs/>
          <w:color w:val="000000"/>
          <w:sz w:val="28"/>
          <w:szCs w:val="28"/>
        </w:rPr>
        <w:t>结构子分部工程的验收应符合国家现行标准《钢结构工程施工质量验收</w:t>
      </w:r>
      <w:r w:rsidR="009C4782">
        <w:rPr>
          <w:rFonts w:ascii="Times New Roman" w:hAnsi="Times New Roman" w:cs="Times New Roman" w:hint="eastAsia"/>
          <w:bCs/>
          <w:color w:val="000000"/>
          <w:sz w:val="28"/>
          <w:szCs w:val="28"/>
        </w:rPr>
        <w:t>标准</w:t>
      </w:r>
      <w:r w:rsidR="006D33CE" w:rsidRPr="00A06C2F">
        <w:rPr>
          <w:rFonts w:ascii="Times New Roman" w:hAnsi="Times New Roman" w:cs="Times New Roman" w:hint="eastAsia"/>
          <w:bCs/>
          <w:color w:val="000000"/>
          <w:sz w:val="28"/>
          <w:szCs w:val="28"/>
        </w:rPr>
        <w:t>》</w:t>
      </w:r>
      <w:r w:rsidR="006D33CE" w:rsidRPr="00A06C2F">
        <w:rPr>
          <w:rFonts w:ascii="Times New Roman" w:hAnsi="Times New Roman" w:cs="Times New Roman"/>
          <w:bCs/>
          <w:color w:val="000000"/>
          <w:sz w:val="28"/>
          <w:szCs w:val="28"/>
        </w:rPr>
        <w:t>GB 50205</w:t>
      </w:r>
      <w:r w:rsidR="001D0482">
        <w:rPr>
          <w:rFonts w:ascii="Times New Roman" w:hAnsi="Times New Roman" w:cs="Times New Roman" w:hint="eastAsia"/>
          <w:bCs/>
          <w:color w:val="000000"/>
          <w:sz w:val="28"/>
          <w:szCs w:val="28"/>
        </w:rPr>
        <w:t>、</w:t>
      </w:r>
      <w:r w:rsidR="001D0482" w:rsidRPr="00574593">
        <w:rPr>
          <w:rFonts w:ascii="Times New Roman" w:hAnsi="Times New Roman" w:cs="Times New Roman" w:hint="eastAsia"/>
          <w:bCs/>
          <w:color w:val="000000"/>
          <w:sz w:val="28"/>
          <w:szCs w:val="28"/>
        </w:rPr>
        <w:t>《混凝土结构工程施工质量验收规范》</w:t>
      </w:r>
      <w:r w:rsidR="001D0482" w:rsidRPr="00574593">
        <w:rPr>
          <w:rFonts w:ascii="Times New Roman" w:hAnsi="Times New Roman" w:cs="Times New Roman"/>
          <w:bCs/>
          <w:color w:val="000000"/>
          <w:sz w:val="28"/>
          <w:szCs w:val="28"/>
        </w:rPr>
        <w:t>GB 50204</w:t>
      </w:r>
      <w:r w:rsidR="00803472">
        <w:rPr>
          <w:rFonts w:ascii="Times New Roman" w:hAnsi="Times New Roman" w:cs="Times New Roman" w:hint="eastAsia"/>
          <w:bCs/>
          <w:color w:val="000000"/>
          <w:sz w:val="28"/>
          <w:szCs w:val="28"/>
        </w:rPr>
        <w:t>、《木结构工程施工质量验收规范》</w:t>
      </w:r>
      <w:r w:rsidR="00803472">
        <w:rPr>
          <w:rFonts w:ascii="Times New Roman" w:hAnsi="Times New Roman" w:cs="Times New Roman" w:hint="eastAsia"/>
          <w:bCs/>
          <w:color w:val="000000"/>
          <w:sz w:val="28"/>
          <w:szCs w:val="28"/>
        </w:rPr>
        <w:t>GB 50206</w:t>
      </w:r>
      <w:r w:rsidR="006D33CE" w:rsidRPr="00A06C2F">
        <w:rPr>
          <w:rFonts w:ascii="Times New Roman" w:hAnsi="Times New Roman" w:cs="Times New Roman" w:hint="eastAsia"/>
          <w:bCs/>
          <w:color w:val="000000"/>
          <w:sz w:val="28"/>
          <w:szCs w:val="28"/>
        </w:rPr>
        <w:t>的规定。</w:t>
      </w:r>
    </w:p>
    <w:p w14:paraId="7AF61E2A" w14:textId="3B768D74"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.1.3</w:t>
      </w:r>
      <w:r w:rsidR="006D33CE">
        <w:rPr>
          <w:rFonts w:ascii="Times New Roman" w:hAnsi="Times New Roman" w:cs="Times New Roman"/>
          <w:b/>
          <w:color w:val="000000"/>
          <w:sz w:val="28"/>
          <w:szCs w:val="28"/>
        </w:rPr>
        <w:t xml:space="preserve"> </w:t>
      </w:r>
      <w:r w:rsidR="006D33CE" w:rsidRPr="00A06C2F">
        <w:rPr>
          <w:rFonts w:ascii="Times New Roman" w:hAnsi="Times New Roman" w:cs="Times New Roman" w:hint="eastAsia"/>
          <w:bCs/>
          <w:color w:val="000000"/>
          <w:sz w:val="28"/>
          <w:szCs w:val="28"/>
        </w:rPr>
        <w:t>饰面工程验收应符合国家现行标准《建筑装饰装修工程质量验收</w:t>
      </w:r>
      <w:r w:rsidR="009C4782">
        <w:rPr>
          <w:rFonts w:ascii="Times New Roman" w:hAnsi="Times New Roman" w:cs="Times New Roman" w:hint="eastAsia"/>
          <w:bCs/>
          <w:color w:val="000000"/>
          <w:sz w:val="28"/>
          <w:szCs w:val="28"/>
        </w:rPr>
        <w:t>标准</w:t>
      </w:r>
      <w:r w:rsidR="006D33CE" w:rsidRPr="00A06C2F">
        <w:rPr>
          <w:rFonts w:ascii="Times New Roman" w:hAnsi="Times New Roman" w:cs="Times New Roman" w:hint="eastAsia"/>
          <w:bCs/>
          <w:color w:val="000000"/>
          <w:sz w:val="28"/>
          <w:szCs w:val="28"/>
        </w:rPr>
        <w:t>》</w:t>
      </w:r>
      <w:r w:rsidR="006D33CE" w:rsidRPr="00A06C2F">
        <w:rPr>
          <w:rFonts w:ascii="Times New Roman" w:hAnsi="Times New Roman" w:cs="Times New Roman"/>
          <w:bCs/>
          <w:color w:val="000000"/>
          <w:sz w:val="28"/>
          <w:szCs w:val="28"/>
        </w:rPr>
        <w:t>GB 50210</w:t>
      </w:r>
      <w:r w:rsidR="006D33CE" w:rsidRPr="00A06C2F">
        <w:rPr>
          <w:rFonts w:ascii="Times New Roman" w:hAnsi="Times New Roman" w:cs="Times New Roman" w:hint="eastAsia"/>
          <w:bCs/>
          <w:color w:val="000000"/>
          <w:sz w:val="28"/>
          <w:szCs w:val="28"/>
        </w:rPr>
        <w:t>的规定。</w:t>
      </w:r>
    </w:p>
    <w:p w14:paraId="4EF023BF" w14:textId="1A9F0FCF"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.1.4</w:t>
      </w:r>
      <w:r w:rsidR="006D33CE">
        <w:rPr>
          <w:rFonts w:ascii="Times New Roman" w:hAnsi="Times New Roman" w:cs="Times New Roman" w:hint="eastAsia"/>
          <w:bCs/>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1D0482">
        <w:rPr>
          <w:rFonts w:ascii="Times New Roman" w:hAnsi="Times New Roman" w:cs="Times New Roman" w:hint="eastAsia"/>
          <w:bCs/>
          <w:color w:val="000000"/>
          <w:sz w:val="28"/>
          <w:szCs w:val="28"/>
        </w:rPr>
        <w:t>的子</w:t>
      </w:r>
      <w:r w:rsidR="006D33CE" w:rsidRPr="00A06C2F">
        <w:rPr>
          <w:rFonts w:ascii="Times New Roman" w:hAnsi="Times New Roman" w:cs="Times New Roman" w:hint="eastAsia"/>
          <w:bCs/>
          <w:color w:val="000000"/>
          <w:sz w:val="28"/>
          <w:szCs w:val="28"/>
        </w:rPr>
        <w:t>分部工程</w:t>
      </w:r>
      <w:r w:rsidR="001D0482">
        <w:rPr>
          <w:rFonts w:ascii="Times New Roman" w:hAnsi="Times New Roman" w:cs="Times New Roman" w:hint="eastAsia"/>
          <w:bCs/>
          <w:color w:val="000000"/>
          <w:sz w:val="28"/>
          <w:szCs w:val="28"/>
        </w:rPr>
        <w:t>验收</w:t>
      </w:r>
      <w:r w:rsidR="006D33CE" w:rsidRPr="00A06C2F">
        <w:rPr>
          <w:rFonts w:ascii="Times New Roman" w:hAnsi="Times New Roman" w:cs="Times New Roman" w:hint="eastAsia"/>
          <w:bCs/>
          <w:color w:val="000000"/>
          <w:sz w:val="28"/>
          <w:szCs w:val="28"/>
        </w:rPr>
        <w:t>应</w:t>
      </w:r>
      <w:r w:rsidR="001D0482">
        <w:rPr>
          <w:rFonts w:ascii="Times New Roman" w:hAnsi="Times New Roman" w:cs="Times New Roman" w:hint="eastAsia"/>
          <w:bCs/>
          <w:color w:val="000000"/>
          <w:sz w:val="28"/>
          <w:szCs w:val="28"/>
        </w:rPr>
        <w:t>在</w:t>
      </w:r>
      <w:r w:rsidR="006D33CE" w:rsidRPr="00A06C2F">
        <w:rPr>
          <w:rFonts w:ascii="Times New Roman" w:hAnsi="Times New Roman" w:cs="Times New Roman" w:hint="eastAsia"/>
          <w:bCs/>
          <w:color w:val="000000"/>
          <w:sz w:val="28"/>
          <w:szCs w:val="28"/>
        </w:rPr>
        <w:t>竹缠绕房屋单元制作安装</w:t>
      </w:r>
      <w:r w:rsidR="001D0482">
        <w:rPr>
          <w:rFonts w:ascii="Times New Roman" w:hAnsi="Times New Roman" w:cs="Times New Roman" w:hint="eastAsia"/>
          <w:bCs/>
          <w:color w:val="000000"/>
          <w:sz w:val="28"/>
          <w:szCs w:val="28"/>
        </w:rPr>
        <w:t>分项工程</w:t>
      </w:r>
      <w:r w:rsidR="006D33CE" w:rsidRPr="00A06C2F">
        <w:rPr>
          <w:rFonts w:ascii="Times New Roman" w:hAnsi="Times New Roman" w:cs="Times New Roman" w:hint="eastAsia"/>
          <w:bCs/>
          <w:color w:val="000000"/>
          <w:sz w:val="28"/>
          <w:szCs w:val="28"/>
        </w:rPr>
        <w:t>与</w:t>
      </w:r>
      <w:r w:rsidR="006D33CE">
        <w:rPr>
          <w:rFonts w:ascii="Times New Roman" w:hAnsi="Times New Roman" w:cs="Times New Roman" w:hint="eastAsia"/>
          <w:bCs/>
          <w:color w:val="000000"/>
          <w:sz w:val="28"/>
          <w:szCs w:val="28"/>
        </w:rPr>
        <w:t>装饰</w:t>
      </w:r>
      <w:r w:rsidR="006D33CE" w:rsidRPr="00A06C2F">
        <w:rPr>
          <w:rFonts w:ascii="Times New Roman" w:hAnsi="Times New Roman" w:cs="Times New Roman" w:hint="eastAsia"/>
          <w:bCs/>
          <w:color w:val="000000"/>
          <w:sz w:val="28"/>
          <w:szCs w:val="28"/>
        </w:rPr>
        <w:t>防护分项工程</w:t>
      </w:r>
      <w:r w:rsidR="001D0482">
        <w:rPr>
          <w:rFonts w:ascii="Times New Roman" w:hAnsi="Times New Roman" w:cs="Times New Roman" w:hint="eastAsia"/>
          <w:bCs/>
          <w:color w:val="000000"/>
          <w:sz w:val="28"/>
          <w:szCs w:val="28"/>
        </w:rPr>
        <w:t>验收</w:t>
      </w:r>
      <w:r w:rsidR="006D33CE" w:rsidRPr="00A06C2F">
        <w:rPr>
          <w:rFonts w:ascii="Times New Roman" w:hAnsi="Times New Roman" w:cs="Times New Roman" w:hint="eastAsia"/>
          <w:bCs/>
          <w:color w:val="000000"/>
          <w:sz w:val="28"/>
          <w:szCs w:val="28"/>
        </w:rPr>
        <w:t>合格后进行。</w:t>
      </w:r>
    </w:p>
    <w:p w14:paraId="6D984534" w14:textId="5C5A9679" w:rsidR="006D33CE" w:rsidRDefault="005610A7" w:rsidP="006D33CE">
      <w:pPr>
        <w:autoSpaceDE w:val="0"/>
        <w:autoSpaceDN w:val="0"/>
        <w:rPr>
          <w:rFonts w:ascii="Times New Roman" w:hAnsi="Times New Roman" w:cs="Times New Roman"/>
          <w:color w:val="000000"/>
          <w:kern w:val="0"/>
          <w:sz w:val="24"/>
          <w:szCs w:val="24"/>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.1.5</w:t>
      </w:r>
      <w:r w:rsidR="006D33CE">
        <w:rPr>
          <w:rFonts w:ascii="Times New Roman" w:hAnsi="Times New Roman" w:cs="Times New Roman" w:hint="eastAsia"/>
          <w:bCs/>
          <w:color w:val="000000"/>
          <w:sz w:val="28"/>
          <w:szCs w:val="28"/>
        </w:rPr>
        <w:t xml:space="preserve"> </w:t>
      </w:r>
      <w:r w:rsidR="006D33CE" w:rsidRPr="00A06C2F">
        <w:rPr>
          <w:rFonts w:ascii="Times New Roman" w:hAnsi="Times New Roman" w:cs="Times New Roman" w:hint="eastAsia"/>
          <w:bCs/>
          <w:color w:val="000000"/>
          <w:sz w:val="28"/>
          <w:szCs w:val="28"/>
        </w:rPr>
        <w:t>施工现场的竹缠绕房屋单元、外支撑构件，应按</w:t>
      </w:r>
      <w:r w:rsidR="001D0482">
        <w:rPr>
          <w:rFonts w:ascii="Times New Roman" w:hAnsi="Times New Roman" w:cs="Times New Roman" w:hint="eastAsia"/>
          <w:bCs/>
          <w:color w:val="000000"/>
          <w:sz w:val="28"/>
          <w:szCs w:val="28"/>
        </w:rPr>
        <w:t>下列</w:t>
      </w:r>
      <w:r w:rsidR="006D33CE" w:rsidRPr="00A06C2F">
        <w:rPr>
          <w:rFonts w:ascii="Times New Roman" w:hAnsi="Times New Roman" w:cs="Times New Roman" w:hint="eastAsia"/>
          <w:bCs/>
          <w:color w:val="000000"/>
          <w:sz w:val="28"/>
          <w:szCs w:val="28"/>
        </w:rPr>
        <w:t>规定做进场验收和见证检验，并应在检验合格后方可使用。施工过程中工序交接时尚应进行交接检验。</w:t>
      </w:r>
    </w:p>
    <w:p w14:paraId="05A3CE89" w14:textId="1A4B9645"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Pr>
          <w:rFonts w:ascii="Times New Roman" w:hAnsi="Times New Roman" w:cs="Times New Roman"/>
          <w:b/>
          <w:bCs/>
          <w:sz w:val="28"/>
          <w:szCs w:val="28"/>
        </w:rPr>
        <w:t xml:space="preserve"> </w:t>
      </w:r>
      <w:r w:rsidR="006D33CE" w:rsidRPr="00A06C2F">
        <w:rPr>
          <w:rFonts w:ascii="Times New Roman" w:hAnsi="Times New Roman" w:cs="Times New Roman" w:hint="eastAsia"/>
          <w:sz w:val="28"/>
          <w:szCs w:val="28"/>
        </w:rPr>
        <w:t>竹缠绕房屋单元制造厂应符合国家相关规定并具有国家及地方认可的生产、制造、销售许可</w:t>
      </w:r>
      <w:r w:rsidR="00167219">
        <w:rPr>
          <w:rFonts w:ascii="Times New Roman" w:hAnsi="Times New Roman" w:cs="Times New Roman" w:hint="eastAsia"/>
          <w:sz w:val="28"/>
          <w:szCs w:val="28"/>
        </w:rPr>
        <w:t>。</w:t>
      </w:r>
    </w:p>
    <w:p w14:paraId="78370DF2" w14:textId="3FBBF87F"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竹缠绕房屋单元具有合格证明文件</w:t>
      </w:r>
      <w:r w:rsidR="00167219">
        <w:rPr>
          <w:rFonts w:ascii="Times New Roman" w:hAnsi="Times New Roman" w:cs="Times New Roman" w:hint="eastAsia"/>
          <w:sz w:val="28"/>
          <w:szCs w:val="28"/>
        </w:rPr>
        <w:t>。</w:t>
      </w:r>
    </w:p>
    <w:p w14:paraId="731EF53F" w14:textId="0C338277"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Pr>
          <w:rFonts w:ascii="Times New Roman" w:hAnsi="Times New Roman" w:cs="Times New Roman"/>
          <w:b/>
          <w:bCs/>
          <w:sz w:val="28"/>
          <w:szCs w:val="28"/>
        </w:rPr>
        <w:t xml:space="preserve"> </w:t>
      </w:r>
      <w:r w:rsidR="006D33CE" w:rsidRPr="00A06C2F">
        <w:rPr>
          <w:rFonts w:ascii="Times New Roman" w:hAnsi="Times New Roman" w:cs="Times New Roman" w:hint="eastAsia"/>
          <w:sz w:val="28"/>
          <w:szCs w:val="28"/>
        </w:rPr>
        <w:t>具有第三方检测机构出具的检测检验或评估的证明文件</w:t>
      </w:r>
      <w:r w:rsidR="00167219">
        <w:rPr>
          <w:rFonts w:ascii="Times New Roman" w:hAnsi="Times New Roman" w:cs="Times New Roman" w:hint="eastAsia"/>
          <w:sz w:val="28"/>
          <w:szCs w:val="28"/>
        </w:rPr>
        <w:t>。</w:t>
      </w:r>
    </w:p>
    <w:p w14:paraId="05B3674E" w14:textId="19F0E7DD"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Pr>
          <w:rFonts w:ascii="Times New Roman" w:hAnsi="Times New Roman" w:cs="Times New Roman"/>
          <w:b/>
          <w:bCs/>
          <w:sz w:val="28"/>
          <w:szCs w:val="28"/>
        </w:rPr>
        <w:t xml:space="preserve"> </w:t>
      </w:r>
      <w:r w:rsidR="006D33CE" w:rsidRPr="00A06C2F">
        <w:rPr>
          <w:rFonts w:ascii="Times New Roman" w:hAnsi="Times New Roman" w:cs="Times New Roman" w:hint="eastAsia"/>
          <w:sz w:val="28"/>
          <w:szCs w:val="28"/>
        </w:rPr>
        <w:t>竹缠绕房屋单元配套的说明文件。</w:t>
      </w:r>
    </w:p>
    <w:p w14:paraId="4E8EC0B9" w14:textId="6188F91F" w:rsidR="006D33CE" w:rsidRPr="00A06C2F" w:rsidRDefault="005610A7" w:rsidP="006D33CE">
      <w:pPr>
        <w:autoSpaceDE w:val="0"/>
        <w:autoSpaceDN w:val="0"/>
        <w:rPr>
          <w:rFonts w:ascii="Times New Roman" w:hAnsi="Times New Roman" w:cs="Times New Roman"/>
          <w:b/>
          <w:color w:val="000000"/>
          <w:sz w:val="28"/>
          <w:szCs w:val="28"/>
        </w:rPr>
      </w:pPr>
      <w:r>
        <w:rPr>
          <w:rFonts w:ascii="Times New Roman" w:hAnsi="Times New Roman" w:cs="Times New Roman" w:hint="eastAsia"/>
          <w:b/>
          <w:color w:val="000000"/>
          <w:sz w:val="28"/>
          <w:szCs w:val="28"/>
        </w:rPr>
        <w:lastRenderedPageBreak/>
        <w:t>8</w:t>
      </w:r>
      <w:r w:rsidR="006D33CE" w:rsidRPr="00A06C2F">
        <w:rPr>
          <w:rFonts w:ascii="Times New Roman" w:hAnsi="Times New Roman" w:cs="Times New Roman"/>
          <w:b/>
          <w:color w:val="000000"/>
          <w:sz w:val="28"/>
          <w:szCs w:val="28"/>
        </w:rPr>
        <w:t>.1.6</w:t>
      </w:r>
      <w:r w:rsidR="006D33CE">
        <w:rPr>
          <w:rFonts w:ascii="Times New Roman" w:hAnsi="Times New Roman" w:cs="Times New Roman"/>
          <w:b/>
          <w:color w:val="000000"/>
          <w:sz w:val="28"/>
          <w:szCs w:val="28"/>
        </w:rPr>
        <w:t xml:space="preserve"> </w:t>
      </w:r>
      <w:r w:rsidR="006D33CE" w:rsidRPr="00A06C2F">
        <w:rPr>
          <w:rFonts w:ascii="Times New Roman" w:hAnsi="Times New Roman" w:cs="Times New Roman" w:hint="eastAsia"/>
          <w:bCs/>
          <w:color w:val="000000"/>
          <w:sz w:val="28"/>
          <w:szCs w:val="28"/>
        </w:rPr>
        <w:t>竣工验收应提供下列文件：</w:t>
      </w:r>
    </w:p>
    <w:p w14:paraId="55846B8C" w14:textId="5C1798E5"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sidRPr="00227FAE">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结构施工图和设计变更文件应在施工图中注明修改内容</w:t>
      </w:r>
      <w:r w:rsidR="00167219">
        <w:rPr>
          <w:rFonts w:ascii="Times New Roman" w:hAnsi="Times New Roman" w:cs="Times New Roman" w:hint="eastAsia"/>
          <w:sz w:val="28"/>
          <w:szCs w:val="28"/>
        </w:rPr>
        <w:t>。</w:t>
      </w:r>
    </w:p>
    <w:p w14:paraId="541EBABE" w14:textId="1F8D01D8"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结构安装过程中，业主</w:t>
      </w:r>
      <w:r>
        <w:rPr>
          <w:rFonts w:ascii="Times New Roman" w:hAnsi="Times New Roman" w:cs="Times New Roman" w:hint="eastAsia"/>
          <w:sz w:val="28"/>
          <w:szCs w:val="28"/>
        </w:rPr>
        <w:t>或建设单位</w:t>
      </w:r>
      <w:r w:rsidR="006D33CE" w:rsidRPr="00A06C2F">
        <w:rPr>
          <w:rFonts w:ascii="Times New Roman" w:hAnsi="Times New Roman" w:cs="Times New Roman" w:hint="eastAsia"/>
          <w:sz w:val="28"/>
          <w:szCs w:val="28"/>
        </w:rPr>
        <w:t>、设计单位、竹缠绕房屋单元制作单位、施工安装单位达成协议的技术文件</w:t>
      </w:r>
      <w:r w:rsidR="00167219">
        <w:rPr>
          <w:rFonts w:ascii="Times New Roman" w:hAnsi="Times New Roman" w:cs="Times New Roman" w:hint="eastAsia"/>
          <w:sz w:val="28"/>
          <w:szCs w:val="28"/>
        </w:rPr>
        <w:t>。</w:t>
      </w:r>
    </w:p>
    <w:p w14:paraId="39EEDF8B" w14:textId="4D0CC31B"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sidRPr="00227FAE">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结构中采用的竹缠绕房屋单元、金属连接件的产品合格证，以及符合验收要求的检测报告等质量证明文件</w:t>
      </w:r>
      <w:r w:rsidR="00167219">
        <w:rPr>
          <w:rFonts w:ascii="Times New Roman" w:hAnsi="Times New Roman" w:cs="Times New Roman" w:hint="eastAsia"/>
          <w:sz w:val="28"/>
          <w:szCs w:val="28"/>
        </w:rPr>
        <w:t>。</w:t>
      </w:r>
    </w:p>
    <w:p w14:paraId="1C02AD24" w14:textId="7DA5CABB"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sidRPr="00D85FA8">
        <w:rPr>
          <w:rFonts w:ascii="Times New Roman" w:hAnsi="Times New Roman" w:cs="Times New Roman"/>
          <w:b/>
          <w:bCs/>
          <w:sz w:val="28"/>
          <w:szCs w:val="28"/>
        </w:rPr>
        <w:t xml:space="preserve"> </w:t>
      </w:r>
      <w:r w:rsidR="006D33CE" w:rsidRPr="00A06C2F">
        <w:rPr>
          <w:rFonts w:ascii="Times New Roman" w:hAnsi="Times New Roman" w:cs="Times New Roman" w:hint="eastAsia"/>
          <w:sz w:val="28"/>
          <w:szCs w:val="28"/>
        </w:rPr>
        <w:t>结构安装时的测量检查记录，变形监测记录</w:t>
      </w:r>
      <w:r w:rsidR="00167219">
        <w:rPr>
          <w:rFonts w:ascii="Times New Roman" w:hAnsi="Times New Roman" w:cs="Times New Roman" w:hint="eastAsia"/>
          <w:sz w:val="28"/>
          <w:szCs w:val="28"/>
        </w:rPr>
        <w:t>。</w:t>
      </w:r>
    </w:p>
    <w:p w14:paraId="2DB90928" w14:textId="52CBFCCE" w:rsidR="006D33CE" w:rsidRPr="00A06C2F"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e)</w:t>
      </w:r>
      <w:r>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试验报告和技术资料</w:t>
      </w:r>
      <w:r w:rsidR="00167219">
        <w:rPr>
          <w:rFonts w:ascii="Times New Roman" w:hAnsi="Times New Roman" w:cs="Times New Roman" w:hint="eastAsia"/>
          <w:sz w:val="28"/>
          <w:szCs w:val="28"/>
        </w:rPr>
        <w:t>。</w:t>
      </w:r>
    </w:p>
    <w:p w14:paraId="2EA11D86" w14:textId="15F51960" w:rsidR="006D33CE" w:rsidRDefault="001D0482" w:rsidP="003D3DC3">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f)</w:t>
      </w:r>
      <w:r>
        <w:rPr>
          <w:rFonts w:ascii="Times New Roman" w:hAnsi="Times New Roman" w:cs="Times New Roman"/>
          <w:sz w:val="28"/>
          <w:szCs w:val="28"/>
        </w:rPr>
        <w:t xml:space="preserve"> </w:t>
      </w:r>
      <w:r w:rsidR="006D33CE" w:rsidRPr="00A06C2F">
        <w:rPr>
          <w:rFonts w:ascii="Times New Roman" w:hAnsi="Times New Roman" w:cs="Times New Roman" w:hint="eastAsia"/>
          <w:sz w:val="28"/>
          <w:szCs w:val="28"/>
        </w:rPr>
        <w:t>隐蔽工程分段验收记录。</w:t>
      </w:r>
    </w:p>
    <w:p w14:paraId="7FB42F65" w14:textId="03D96398" w:rsidR="00254FB0" w:rsidRPr="00A06C2F" w:rsidRDefault="00254FB0" w:rsidP="00254FB0">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Pr="00A06C2F">
        <w:rPr>
          <w:rFonts w:ascii="Times New Roman" w:hAnsi="Times New Roman" w:cs="Times New Roman"/>
          <w:b/>
          <w:color w:val="000000"/>
          <w:sz w:val="28"/>
          <w:szCs w:val="28"/>
        </w:rPr>
        <w:t>.1.</w:t>
      </w:r>
      <w:r>
        <w:rPr>
          <w:rFonts w:ascii="Times New Roman" w:hAnsi="Times New Roman" w:cs="Times New Roman"/>
          <w:b/>
          <w:color w:val="000000"/>
          <w:sz w:val="28"/>
          <w:szCs w:val="28"/>
        </w:rPr>
        <w:t>7</w:t>
      </w:r>
      <w:r>
        <w:rPr>
          <w:rFonts w:ascii="Times New Roman" w:hAnsi="Times New Roman" w:cs="Times New Roman" w:hint="eastAsia"/>
          <w:bCs/>
          <w:color w:val="000000"/>
          <w:sz w:val="28"/>
          <w:szCs w:val="28"/>
        </w:rPr>
        <w:t xml:space="preserve"> </w:t>
      </w:r>
      <w:r w:rsidRPr="00574593">
        <w:rPr>
          <w:rFonts w:ascii="Times New Roman" w:hAnsi="Times New Roman" w:cs="Times New Roman" w:hint="eastAsia"/>
          <w:bCs/>
          <w:color w:val="000000"/>
          <w:sz w:val="28"/>
          <w:szCs w:val="28"/>
        </w:rPr>
        <w:t>检验批抽样样本应随机抽取，并应满足分布均匀、具有代表性的要求。</w:t>
      </w:r>
    </w:p>
    <w:p w14:paraId="122D5631" w14:textId="77777777" w:rsidR="00254FB0" w:rsidRDefault="00254FB0" w:rsidP="00254FB0">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Pr="00A06C2F">
        <w:rPr>
          <w:rFonts w:ascii="Times New Roman" w:hAnsi="Times New Roman" w:cs="Times New Roman"/>
          <w:b/>
          <w:color w:val="000000"/>
          <w:sz w:val="28"/>
          <w:szCs w:val="28"/>
        </w:rPr>
        <w:t>.1.</w:t>
      </w:r>
      <w:r>
        <w:rPr>
          <w:rFonts w:ascii="Times New Roman" w:hAnsi="Times New Roman" w:cs="Times New Roman"/>
          <w:b/>
          <w:color w:val="000000"/>
          <w:sz w:val="28"/>
          <w:szCs w:val="28"/>
        </w:rPr>
        <w:t>8</w:t>
      </w:r>
      <w:r>
        <w:rPr>
          <w:rFonts w:ascii="Times New Roman" w:hAnsi="Times New Roman" w:cs="Times New Roman" w:hint="eastAsia"/>
          <w:bCs/>
          <w:color w:val="000000"/>
          <w:sz w:val="28"/>
          <w:szCs w:val="28"/>
        </w:rPr>
        <w:t xml:space="preserve"> </w:t>
      </w:r>
      <w:r w:rsidRPr="00574593">
        <w:rPr>
          <w:rFonts w:ascii="Times New Roman" w:hAnsi="Times New Roman" w:cs="Times New Roman" w:hint="eastAsia"/>
          <w:bCs/>
          <w:color w:val="000000"/>
          <w:sz w:val="28"/>
          <w:szCs w:val="28"/>
        </w:rPr>
        <w:t>检验批的质量验收应包括实物验收和资料验收，并应符合下列规定：</w:t>
      </w:r>
    </w:p>
    <w:p w14:paraId="7D6BA643" w14:textId="414F0D65" w:rsidR="00254FB0" w:rsidRPr="00254FB0" w:rsidRDefault="00254FB0" w:rsidP="00574593">
      <w:pPr>
        <w:ind w:firstLineChars="200" w:firstLine="560"/>
        <w:rPr>
          <w:rFonts w:ascii="Times New Roman" w:hAnsi="Times New Roman" w:cs="Times New Roman"/>
          <w:sz w:val="28"/>
          <w:szCs w:val="28"/>
        </w:rPr>
      </w:pPr>
      <w:r w:rsidRPr="00574593">
        <w:rPr>
          <w:rFonts w:ascii="Times New Roman" w:hAnsi="Times New Roman" w:cs="Times New Roman"/>
          <w:sz w:val="28"/>
          <w:szCs w:val="28"/>
        </w:rPr>
        <w:t xml:space="preserve">a) </w:t>
      </w:r>
      <w:r w:rsidRPr="00574593">
        <w:rPr>
          <w:rFonts w:ascii="Times New Roman" w:hAnsi="Times New Roman" w:cs="Times New Roman" w:hint="eastAsia"/>
          <w:sz w:val="28"/>
          <w:szCs w:val="28"/>
        </w:rPr>
        <w:t>主控项目的质量经抽样检验均应合格。</w:t>
      </w:r>
    </w:p>
    <w:p w14:paraId="25D65C84" w14:textId="23F0B198" w:rsidR="00254FB0" w:rsidRPr="00254FB0" w:rsidRDefault="00254FB0" w:rsidP="00574593">
      <w:pPr>
        <w:ind w:firstLineChars="200" w:firstLine="560"/>
        <w:rPr>
          <w:rFonts w:ascii="Times New Roman" w:hAnsi="Times New Roman" w:cs="Times New Roman"/>
          <w:sz w:val="28"/>
          <w:szCs w:val="28"/>
        </w:rPr>
      </w:pPr>
      <w:r w:rsidRPr="00574593">
        <w:rPr>
          <w:rFonts w:ascii="Times New Roman" w:hAnsi="Times New Roman" w:cs="Times New Roman"/>
          <w:sz w:val="28"/>
          <w:szCs w:val="28"/>
        </w:rPr>
        <w:t>b)</w:t>
      </w:r>
      <w:r w:rsidRPr="00254FB0">
        <w:rPr>
          <w:rFonts w:ascii="Times New Roman" w:hAnsi="Times New Roman" w:cs="Times New Roman"/>
          <w:sz w:val="28"/>
          <w:szCs w:val="28"/>
        </w:rPr>
        <w:t xml:space="preserve"> </w:t>
      </w:r>
      <w:r w:rsidRPr="00574593">
        <w:rPr>
          <w:rFonts w:ascii="Times New Roman" w:hAnsi="Times New Roman" w:cs="Times New Roman" w:hint="eastAsia"/>
          <w:sz w:val="28"/>
          <w:szCs w:val="28"/>
        </w:rPr>
        <w:t>一般项目的质量经抽样检验应合格，当采用计数抽样检验时，其合格率应达到</w:t>
      </w:r>
      <w:r w:rsidRPr="00574593">
        <w:rPr>
          <w:rFonts w:ascii="Times New Roman" w:hAnsi="Times New Roman" w:cs="Times New Roman"/>
          <w:sz w:val="28"/>
          <w:szCs w:val="28"/>
        </w:rPr>
        <w:t>80%</w:t>
      </w:r>
      <w:r w:rsidRPr="00574593">
        <w:rPr>
          <w:rFonts w:ascii="Times New Roman" w:hAnsi="Times New Roman" w:cs="Times New Roman" w:hint="eastAsia"/>
          <w:sz w:val="28"/>
          <w:szCs w:val="28"/>
        </w:rPr>
        <w:t>及以上，且不得有严重缺陷。</w:t>
      </w:r>
    </w:p>
    <w:p w14:paraId="47C648C4" w14:textId="77777777" w:rsidR="00254FB0" w:rsidRPr="00574593" w:rsidRDefault="00254FB0" w:rsidP="00574593">
      <w:pPr>
        <w:ind w:firstLineChars="200" w:firstLine="560"/>
        <w:rPr>
          <w:rFonts w:ascii="Times New Roman" w:hAnsi="Times New Roman" w:cs="Times New Roman"/>
          <w:sz w:val="28"/>
          <w:szCs w:val="28"/>
        </w:rPr>
      </w:pPr>
      <w:r w:rsidRPr="00574593">
        <w:rPr>
          <w:rFonts w:ascii="Times New Roman" w:hAnsi="Times New Roman" w:cs="Times New Roman"/>
          <w:sz w:val="28"/>
          <w:szCs w:val="28"/>
        </w:rPr>
        <w:t xml:space="preserve">c) </w:t>
      </w:r>
      <w:r w:rsidRPr="00574593">
        <w:rPr>
          <w:rFonts w:ascii="Times New Roman" w:hAnsi="Times New Roman" w:cs="Times New Roman" w:hint="eastAsia"/>
          <w:sz w:val="28"/>
          <w:szCs w:val="28"/>
        </w:rPr>
        <w:t>应具有完整的质量检验记录，重要工序应具有完整的施工操作记录。</w:t>
      </w:r>
    </w:p>
    <w:p w14:paraId="22113B46" w14:textId="4E1D7DF8" w:rsidR="005F34B4" w:rsidRPr="00574593" w:rsidRDefault="005F34B4" w:rsidP="005F34B4">
      <w:pPr>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Pr="00A06C2F">
        <w:rPr>
          <w:rFonts w:ascii="Times New Roman" w:hAnsi="Times New Roman" w:cs="Times New Roman"/>
          <w:b/>
          <w:color w:val="000000"/>
          <w:sz w:val="28"/>
          <w:szCs w:val="28"/>
        </w:rPr>
        <w:t>.1.</w:t>
      </w:r>
      <w:r>
        <w:rPr>
          <w:rFonts w:ascii="Times New Roman" w:hAnsi="Times New Roman" w:cs="Times New Roman"/>
          <w:b/>
          <w:color w:val="000000"/>
          <w:sz w:val="28"/>
          <w:szCs w:val="28"/>
        </w:rPr>
        <w:t>9</w:t>
      </w:r>
      <w:r>
        <w:rPr>
          <w:rFonts w:ascii="Times New Roman" w:hAnsi="Times New Roman" w:cs="Times New Roman" w:hint="eastAsia"/>
          <w:bCs/>
          <w:color w:val="000000"/>
          <w:sz w:val="28"/>
          <w:szCs w:val="28"/>
        </w:rPr>
        <w:t xml:space="preserve"> </w:t>
      </w:r>
      <w:r w:rsidRPr="00574593">
        <w:rPr>
          <w:rFonts w:ascii="Times New Roman" w:hAnsi="Times New Roman" w:cs="Times New Roman" w:hint="eastAsia"/>
          <w:bCs/>
          <w:color w:val="000000"/>
          <w:sz w:val="28"/>
          <w:szCs w:val="28"/>
        </w:rPr>
        <w:t>竹缠绕房屋单元的检验批不合格时不得使用；竹缠绕房屋单元安装与连接、设备与管线系统连接安装、建筑接缝防火防水施工质量不合格的检验批，应返工、返修，并应重新验收。</w:t>
      </w:r>
    </w:p>
    <w:p w14:paraId="679078D8" w14:textId="77777777" w:rsidR="005F34B4" w:rsidRPr="00574593" w:rsidRDefault="005F34B4" w:rsidP="005F34B4">
      <w:pPr>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Pr="00A06C2F">
        <w:rPr>
          <w:rFonts w:ascii="Times New Roman" w:hAnsi="Times New Roman" w:cs="Times New Roman"/>
          <w:b/>
          <w:color w:val="000000"/>
          <w:sz w:val="28"/>
          <w:szCs w:val="28"/>
        </w:rPr>
        <w:t>.1.</w:t>
      </w:r>
      <w:r>
        <w:rPr>
          <w:rFonts w:ascii="Times New Roman" w:hAnsi="Times New Roman" w:cs="Times New Roman"/>
          <w:b/>
          <w:color w:val="000000"/>
          <w:sz w:val="28"/>
          <w:szCs w:val="28"/>
        </w:rPr>
        <w:t>10</w:t>
      </w:r>
      <w:r>
        <w:rPr>
          <w:rFonts w:ascii="Times New Roman" w:hAnsi="Times New Roman" w:cs="Times New Roman" w:hint="eastAsia"/>
          <w:bCs/>
          <w:color w:val="000000"/>
          <w:sz w:val="28"/>
          <w:szCs w:val="28"/>
        </w:rPr>
        <w:t xml:space="preserve"> </w:t>
      </w:r>
      <w:r w:rsidRPr="00574593">
        <w:rPr>
          <w:rFonts w:ascii="Times New Roman" w:hAnsi="Times New Roman" w:cs="Times New Roman" w:hint="eastAsia"/>
          <w:bCs/>
          <w:color w:val="000000"/>
          <w:sz w:val="28"/>
          <w:szCs w:val="28"/>
        </w:rPr>
        <w:t>竹缠绕房屋单元的进场验收、竹缠绕房屋单元安装与连接验收、</w:t>
      </w:r>
      <w:r w:rsidRPr="00574593">
        <w:rPr>
          <w:rFonts w:ascii="Times New Roman" w:hAnsi="Times New Roman" w:cs="Times New Roman" w:hint="eastAsia"/>
          <w:bCs/>
          <w:color w:val="000000"/>
          <w:sz w:val="28"/>
          <w:szCs w:val="28"/>
        </w:rPr>
        <w:lastRenderedPageBreak/>
        <w:t>设备与管线系统连接安装验收、建筑接缝防火防水验收，除应执行本规范外，尚应符合国家现行有关标准的规定。</w:t>
      </w:r>
    </w:p>
    <w:p w14:paraId="15D6491B" w14:textId="2C78F626" w:rsidR="00254FB0" w:rsidRPr="005F34B4" w:rsidRDefault="00254FB0" w:rsidP="005F34B4">
      <w:pPr>
        <w:autoSpaceDE w:val="0"/>
        <w:autoSpaceDN w:val="0"/>
        <w:rPr>
          <w:rFonts w:ascii="Times New Roman" w:hAnsi="Times New Roman" w:cs="Times New Roman"/>
          <w:sz w:val="28"/>
          <w:szCs w:val="28"/>
        </w:rPr>
      </w:pPr>
    </w:p>
    <w:p w14:paraId="082C081B" w14:textId="12AE9876" w:rsidR="00606755" w:rsidRPr="006B7E53" w:rsidRDefault="005610A7" w:rsidP="002C0BDD">
      <w:pPr>
        <w:pStyle w:val="2"/>
        <w:rPr>
          <w:rFonts w:ascii="Times New Roman" w:hAnsi="Times New Roman"/>
        </w:rPr>
      </w:pPr>
      <w:bookmarkStart w:id="376" w:name="_Toc151469843"/>
      <w:bookmarkStart w:id="377" w:name="_Toc161230423"/>
      <w:r>
        <w:rPr>
          <w:rFonts w:ascii="Times New Roman" w:hAnsi="Times New Roman" w:hint="eastAsia"/>
        </w:rPr>
        <w:t>8</w:t>
      </w:r>
      <w:r w:rsidR="00606755" w:rsidRPr="00A06C2F">
        <w:rPr>
          <w:rFonts w:ascii="Times New Roman" w:hAnsi="Times New Roman"/>
        </w:rPr>
        <w:t>.</w:t>
      </w:r>
      <w:r w:rsidR="00606755" w:rsidRPr="006F1C85">
        <w:rPr>
          <w:rFonts w:ascii="Times New Roman" w:hAnsi="Times New Roman" w:hint="eastAsia"/>
        </w:rPr>
        <w:t>2</w:t>
      </w:r>
      <w:bookmarkEnd w:id="376"/>
      <w:r w:rsidR="006B7E53" w:rsidRPr="00FF66F4">
        <w:rPr>
          <w:rFonts w:ascii="Times New Roman" w:hAnsi="Times New Roman" w:hint="eastAsia"/>
        </w:rPr>
        <w:t>竹缠绕房屋单元的进场验收</w:t>
      </w:r>
      <w:bookmarkEnd w:id="377"/>
    </w:p>
    <w:p w14:paraId="75F656EC" w14:textId="571E0AC5" w:rsidR="006D33CE" w:rsidRPr="008D6E68" w:rsidRDefault="006B7E53" w:rsidP="00FF66F4">
      <w:pPr>
        <w:autoSpaceDE w:val="0"/>
        <w:autoSpaceDN w:val="0"/>
        <w:jc w:val="center"/>
        <w:rPr>
          <w:rFonts w:ascii="Times New Roman" w:hAnsi="Times New Roman" w:cs="Times New Roman"/>
          <w:b/>
          <w:color w:val="000000"/>
          <w:sz w:val="28"/>
          <w:szCs w:val="28"/>
        </w:rPr>
      </w:pPr>
      <w:r w:rsidRPr="008D6E68">
        <w:rPr>
          <w:rFonts w:ascii="宋体" w:hAnsi="宋体" w:cs="Times New Roman" w:hint="eastAsia"/>
          <w:color w:val="000000"/>
          <w:kern w:val="0"/>
          <w:sz w:val="28"/>
          <w:szCs w:val="28"/>
        </w:rPr>
        <w:t>Ⅰ</w:t>
      </w:r>
      <w:r w:rsidR="006D33CE" w:rsidRPr="008D6E68">
        <w:rPr>
          <w:rFonts w:ascii="Times New Roman" w:hAnsi="Times New Roman" w:cs="Times New Roman" w:hint="eastAsia"/>
          <w:b/>
          <w:color w:val="000000"/>
          <w:sz w:val="28"/>
          <w:szCs w:val="28"/>
        </w:rPr>
        <w:t>主控项目</w:t>
      </w:r>
    </w:p>
    <w:p w14:paraId="06719340" w14:textId="5FC30AE9"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2</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1</w:t>
      </w:r>
      <w:r w:rsidR="00F75BB5">
        <w:rPr>
          <w:rFonts w:ascii="Times New Roman" w:hAnsi="Times New Roman" w:cs="Times New Roman"/>
          <w:b/>
          <w:color w:val="000000"/>
          <w:sz w:val="28"/>
          <w:szCs w:val="28"/>
        </w:rPr>
        <w:t xml:space="preserve"> </w:t>
      </w:r>
      <w:r w:rsidR="006B7E53" w:rsidRPr="00FF66F4">
        <w:rPr>
          <w:rFonts w:ascii="Times New Roman" w:hAnsi="Times New Roman" w:cs="Times New Roman" w:hint="eastAsia"/>
          <w:bCs/>
          <w:color w:val="000000"/>
          <w:sz w:val="28"/>
          <w:szCs w:val="28"/>
        </w:rPr>
        <w:t>竹缠绕房屋单元的品种、规格、材质等级、性能应符合设计文件的规定。进入现场的房屋单元进行进场检验时，应提交出厂质量合格证明文件。</w:t>
      </w:r>
    </w:p>
    <w:p w14:paraId="4E2AA6EF" w14:textId="76DB4593"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检验数量：全数</w:t>
      </w:r>
      <w:r w:rsidR="000C3078">
        <w:rPr>
          <w:rFonts w:ascii="Times New Roman" w:hAnsi="Times New Roman" w:cs="Times New Roman" w:hint="eastAsia"/>
          <w:bCs/>
          <w:color w:val="000000"/>
          <w:sz w:val="28"/>
          <w:szCs w:val="28"/>
        </w:rPr>
        <w:t>检验</w:t>
      </w:r>
      <w:r w:rsidRPr="00A06C2F">
        <w:rPr>
          <w:rFonts w:ascii="Times New Roman" w:hAnsi="Times New Roman" w:cs="Times New Roman" w:hint="eastAsia"/>
          <w:bCs/>
          <w:color w:val="000000"/>
          <w:sz w:val="28"/>
          <w:szCs w:val="28"/>
        </w:rPr>
        <w:t>。</w:t>
      </w:r>
    </w:p>
    <w:p w14:paraId="555310DD" w14:textId="78F8D081" w:rsidR="006D33CE" w:rsidRPr="00A06C2F" w:rsidRDefault="006D33CE" w:rsidP="00D74FC4">
      <w:pPr>
        <w:spacing w:line="360" w:lineRule="auto"/>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检验方法：实物与设计文件对照，</w:t>
      </w:r>
      <w:r w:rsidR="006B7E53" w:rsidRPr="00E403A0">
        <w:rPr>
          <w:rFonts w:ascii="Times New Roman" w:hAnsi="Times New Roman" w:cs="Times New Roman" w:hint="eastAsia"/>
          <w:bCs/>
          <w:color w:val="000000"/>
          <w:sz w:val="28"/>
          <w:szCs w:val="28"/>
        </w:rPr>
        <w:t>检查质量合格证明文件，以及材料、产品的合格证和检测报告。</w:t>
      </w:r>
    </w:p>
    <w:p w14:paraId="6EBAD9A8" w14:textId="0039D2E7"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2</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2</w:t>
      </w:r>
      <w:r w:rsidR="006D33CE">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6D33CE">
        <w:rPr>
          <w:rFonts w:ascii="Times New Roman" w:hAnsi="Times New Roman" w:cs="Times New Roman" w:hint="eastAsia"/>
          <w:bCs/>
          <w:color w:val="000000"/>
          <w:sz w:val="28"/>
          <w:szCs w:val="28"/>
        </w:rPr>
        <w:t>工程</w:t>
      </w:r>
      <w:r w:rsidR="006D33CE" w:rsidRPr="00A06C2F">
        <w:rPr>
          <w:rFonts w:ascii="Times New Roman" w:hAnsi="Times New Roman" w:cs="Times New Roman" w:hint="eastAsia"/>
          <w:bCs/>
          <w:color w:val="000000"/>
          <w:sz w:val="28"/>
          <w:szCs w:val="28"/>
        </w:rPr>
        <w:t>的结构形式、结构布置和构件截面尺寸应符合设计文件的规定。</w:t>
      </w:r>
    </w:p>
    <w:p w14:paraId="113CE70A" w14:textId="5509001A"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检验数量：全数</w:t>
      </w:r>
      <w:r w:rsidR="000C3078" w:rsidRPr="00A06C2F">
        <w:rPr>
          <w:rFonts w:ascii="Times New Roman" w:hAnsi="Times New Roman" w:cs="Times New Roman" w:hint="eastAsia"/>
          <w:bCs/>
          <w:color w:val="000000"/>
          <w:sz w:val="28"/>
          <w:szCs w:val="28"/>
        </w:rPr>
        <w:t>检验</w:t>
      </w:r>
      <w:r w:rsidRPr="00A06C2F">
        <w:rPr>
          <w:rFonts w:ascii="Times New Roman" w:hAnsi="Times New Roman" w:cs="Times New Roman" w:hint="eastAsia"/>
          <w:bCs/>
          <w:color w:val="000000"/>
          <w:sz w:val="28"/>
          <w:szCs w:val="28"/>
        </w:rPr>
        <w:t>。</w:t>
      </w:r>
    </w:p>
    <w:p w14:paraId="68781869" w14:textId="77777777"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检验方法：实物与设计文件对照、尺量。</w:t>
      </w:r>
    </w:p>
    <w:p w14:paraId="624D73AC" w14:textId="0BBCAF23"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2</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3</w:t>
      </w:r>
      <w:r w:rsidR="006D33CE" w:rsidRPr="00A06C2F">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6D33CE">
        <w:rPr>
          <w:rFonts w:ascii="Times New Roman" w:hAnsi="Times New Roman" w:cs="Times New Roman" w:hint="eastAsia"/>
          <w:bCs/>
          <w:color w:val="000000"/>
          <w:sz w:val="28"/>
          <w:szCs w:val="28"/>
        </w:rPr>
        <w:t>工程</w:t>
      </w:r>
      <w:r w:rsidR="006D33CE" w:rsidRPr="00A06C2F">
        <w:rPr>
          <w:rFonts w:ascii="Times New Roman" w:hAnsi="Times New Roman" w:cs="Times New Roman" w:hint="eastAsia"/>
          <w:bCs/>
          <w:color w:val="000000"/>
          <w:sz w:val="28"/>
          <w:szCs w:val="28"/>
        </w:rPr>
        <w:t>安装施工所需的预埋件、连接件的位置、数量及连接方式应符合设计要求</w:t>
      </w:r>
      <w:r w:rsidR="006B7E53">
        <w:rPr>
          <w:rFonts w:ascii="Times New Roman" w:hAnsi="Times New Roman" w:cs="Times New Roman" w:hint="eastAsia"/>
          <w:color w:val="000000"/>
          <w:kern w:val="0"/>
          <w:sz w:val="24"/>
          <w:szCs w:val="24"/>
        </w:rPr>
        <w:t>，</w:t>
      </w:r>
      <w:r w:rsidR="006B7E53" w:rsidRPr="00E403A0">
        <w:rPr>
          <w:rFonts w:ascii="Times New Roman" w:hAnsi="Times New Roman" w:cs="Times New Roman" w:hint="eastAsia"/>
          <w:bCs/>
          <w:color w:val="000000"/>
          <w:sz w:val="28"/>
          <w:szCs w:val="28"/>
        </w:rPr>
        <w:t>预埋件、连接件应完整无损。</w:t>
      </w:r>
    </w:p>
    <w:p w14:paraId="505B6D2B" w14:textId="5555CE45"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检验数量：</w:t>
      </w:r>
      <w:r w:rsidR="000C3078" w:rsidRPr="00A06C2F">
        <w:rPr>
          <w:rFonts w:ascii="Times New Roman" w:hAnsi="Times New Roman" w:cs="Times New Roman" w:hint="eastAsia"/>
          <w:bCs/>
          <w:color w:val="000000"/>
          <w:sz w:val="28"/>
          <w:szCs w:val="28"/>
        </w:rPr>
        <w:t>全数</w:t>
      </w:r>
      <w:r w:rsidRPr="00A06C2F">
        <w:rPr>
          <w:rFonts w:ascii="Times New Roman" w:hAnsi="Times New Roman" w:cs="Times New Roman" w:hint="eastAsia"/>
          <w:bCs/>
          <w:color w:val="000000"/>
          <w:sz w:val="28"/>
          <w:szCs w:val="28"/>
        </w:rPr>
        <w:t>检验。</w:t>
      </w:r>
    </w:p>
    <w:p w14:paraId="5E77E2BC" w14:textId="77777777"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检验方法：目测，尺量。</w:t>
      </w:r>
    </w:p>
    <w:p w14:paraId="38423784" w14:textId="23B8D782" w:rsidR="006D33CE" w:rsidRPr="00A06C2F" w:rsidRDefault="005610A7" w:rsidP="006D33CE">
      <w:pPr>
        <w:autoSpaceDE w:val="0"/>
        <w:autoSpaceDN w:val="0"/>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2</w:t>
      </w:r>
      <w:r w:rsidR="006D33CE" w:rsidRPr="00A06C2F">
        <w:rPr>
          <w:rFonts w:ascii="Times New Roman" w:hAnsi="Times New Roman" w:cs="Times New Roman"/>
          <w:b/>
          <w:color w:val="000000"/>
          <w:sz w:val="28"/>
          <w:szCs w:val="28"/>
        </w:rPr>
        <w:t>.</w:t>
      </w:r>
      <w:r w:rsidR="00924ABE">
        <w:rPr>
          <w:rFonts w:ascii="Times New Roman" w:hAnsi="Times New Roman" w:cs="Times New Roman" w:hint="eastAsia"/>
          <w:b/>
          <w:color w:val="000000"/>
          <w:sz w:val="28"/>
          <w:szCs w:val="28"/>
        </w:rPr>
        <w:t>4</w:t>
      </w:r>
      <w:r w:rsidR="006D33CE">
        <w:rPr>
          <w:rFonts w:ascii="Times New Roman" w:hAnsi="Times New Roman" w:cs="Times New Roman"/>
          <w:b/>
          <w:color w:val="000000"/>
          <w:sz w:val="28"/>
          <w:szCs w:val="28"/>
        </w:rPr>
        <w:t xml:space="preserve"> </w:t>
      </w:r>
      <w:r w:rsidR="006D33CE" w:rsidRPr="00A06C2F">
        <w:rPr>
          <w:rFonts w:ascii="Times New Roman" w:hAnsi="Times New Roman" w:cs="Times New Roman" w:hint="eastAsia"/>
          <w:bCs/>
          <w:color w:val="000000"/>
          <w:sz w:val="28"/>
          <w:szCs w:val="28"/>
        </w:rPr>
        <w:t>连接节点的位置、连接件的种类、规格及数量应符合设计文件的规定。</w:t>
      </w:r>
    </w:p>
    <w:p w14:paraId="5F588809" w14:textId="57D70B53"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lastRenderedPageBreak/>
        <w:t>检验数量：</w:t>
      </w:r>
      <w:r w:rsidR="000C3078" w:rsidRPr="00A06C2F">
        <w:rPr>
          <w:rFonts w:ascii="Times New Roman" w:hAnsi="Times New Roman" w:cs="Times New Roman" w:hint="eastAsia"/>
          <w:bCs/>
          <w:color w:val="000000"/>
          <w:sz w:val="28"/>
          <w:szCs w:val="28"/>
        </w:rPr>
        <w:t>全数</w:t>
      </w:r>
      <w:r w:rsidRPr="00A06C2F">
        <w:rPr>
          <w:rFonts w:ascii="Times New Roman" w:hAnsi="Times New Roman" w:cs="Times New Roman" w:hint="eastAsia"/>
          <w:bCs/>
          <w:color w:val="000000"/>
          <w:sz w:val="28"/>
          <w:szCs w:val="28"/>
        </w:rPr>
        <w:t>检验。</w:t>
      </w:r>
    </w:p>
    <w:p w14:paraId="6267AD3D" w14:textId="77777777"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检验方法：实物与设计文件对照、尺量。</w:t>
      </w:r>
    </w:p>
    <w:p w14:paraId="7BDDCBDA" w14:textId="03664CF5" w:rsidR="006D33CE" w:rsidRPr="008D6E68" w:rsidRDefault="006B7E53" w:rsidP="00FF66F4">
      <w:pPr>
        <w:autoSpaceDE w:val="0"/>
        <w:autoSpaceDN w:val="0"/>
        <w:jc w:val="center"/>
        <w:rPr>
          <w:rFonts w:ascii="Times New Roman" w:hAnsi="Times New Roman" w:cs="Times New Roman"/>
          <w:b/>
          <w:color w:val="000000"/>
          <w:sz w:val="28"/>
          <w:szCs w:val="28"/>
        </w:rPr>
      </w:pPr>
      <w:r w:rsidRPr="008D6E68">
        <w:rPr>
          <w:rFonts w:ascii="宋体" w:hAnsi="宋体" w:cs="Times New Roman" w:hint="eastAsia"/>
          <w:color w:val="000000"/>
          <w:kern w:val="0"/>
          <w:sz w:val="28"/>
          <w:szCs w:val="28"/>
        </w:rPr>
        <w:t xml:space="preserve">Ⅱ </w:t>
      </w:r>
      <w:r w:rsidR="006D33CE" w:rsidRPr="008D6E68">
        <w:rPr>
          <w:rFonts w:ascii="Times New Roman" w:hAnsi="Times New Roman" w:cs="Times New Roman" w:hint="eastAsia"/>
          <w:b/>
          <w:color w:val="000000"/>
          <w:sz w:val="28"/>
          <w:szCs w:val="28"/>
        </w:rPr>
        <w:t>一般项目</w:t>
      </w:r>
    </w:p>
    <w:p w14:paraId="06E25D5D" w14:textId="643D7125" w:rsidR="006D33CE" w:rsidRPr="00A06C2F" w:rsidRDefault="005610A7" w:rsidP="006D33CE">
      <w:pPr>
        <w:autoSpaceDE w:val="0"/>
        <w:autoSpaceDN w:val="0"/>
        <w:rPr>
          <w:rFonts w:ascii="Times New Roman" w:hAnsi="Times New Roman" w:cs="Times New Roman"/>
          <w:bCs/>
          <w:color w:val="000000"/>
          <w:sz w:val="28"/>
          <w:szCs w:val="28"/>
        </w:rPr>
      </w:pPr>
      <w:r w:rsidRPr="00B71286">
        <w:rPr>
          <w:rFonts w:ascii="Times New Roman" w:hAnsi="Times New Roman" w:cs="Times New Roman" w:hint="eastAsia"/>
          <w:b/>
          <w:sz w:val="28"/>
          <w:szCs w:val="28"/>
        </w:rPr>
        <w:t>8</w:t>
      </w:r>
      <w:r w:rsidR="006D33CE" w:rsidRPr="00B71286">
        <w:rPr>
          <w:rFonts w:ascii="Times New Roman" w:hAnsi="Times New Roman" w:cs="Times New Roman"/>
          <w:b/>
          <w:sz w:val="28"/>
          <w:szCs w:val="28"/>
        </w:rPr>
        <w:t>.</w:t>
      </w:r>
      <w:r w:rsidR="00924ABE" w:rsidRPr="00B71286">
        <w:rPr>
          <w:rFonts w:ascii="Times New Roman" w:hAnsi="Times New Roman" w:cs="Times New Roman" w:hint="eastAsia"/>
          <w:b/>
          <w:sz w:val="28"/>
          <w:szCs w:val="28"/>
        </w:rPr>
        <w:t>2</w:t>
      </w:r>
      <w:r w:rsidR="006D33CE" w:rsidRPr="00B71286">
        <w:rPr>
          <w:rFonts w:ascii="Times New Roman" w:hAnsi="Times New Roman" w:cs="Times New Roman"/>
          <w:b/>
          <w:sz w:val="28"/>
          <w:szCs w:val="28"/>
        </w:rPr>
        <w:t>.</w:t>
      </w:r>
      <w:r w:rsidR="00B71286" w:rsidRPr="00B71286">
        <w:rPr>
          <w:rFonts w:ascii="Times New Roman" w:hAnsi="Times New Roman" w:cs="Times New Roman" w:hint="eastAsia"/>
          <w:b/>
          <w:sz w:val="28"/>
          <w:szCs w:val="28"/>
        </w:rPr>
        <w:t>5</w:t>
      </w:r>
      <w:r w:rsidR="00E17B8A" w:rsidRPr="00B71286">
        <w:rPr>
          <w:rFonts w:ascii="Times New Roman" w:hAnsi="Times New Roman" w:cs="Times New Roman"/>
          <w:b/>
          <w:color w:val="FF0000"/>
          <w:sz w:val="28"/>
          <w:szCs w:val="28"/>
        </w:rPr>
        <w:t xml:space="preserve"> </w:t>
      </w:r>
      <w:r w:rsidR="001240CE" w:rsidRPr="00E403A0">
        <w:rPr>
          <w:rFonts w:ascii="Times New Roman" w:hAnsi="Times New Roman" w:cs="Times New Roman" w:hint="eastAsia"/>
          <w:bCs/>
          <w:color w:val="000000"/>
          <w:sz w:val="28"/>
          <w:szCs w:val="28"/>
        </w:rPr>
        <w:t>竹缠绕房屋单元应在显著位置</w:t>
      </w:r>
      <w:r w:rsidR="00B71286">
        <w:rPr>
          <w:rFonts w:ascii="Times New Roman" w:hAnsi="Times New Roman" w:cs="Times New Roman" w:hint="eastAsia"/>
          <w:bCs/>
          <w:color w:val="000000"/>
          <w:sz w:val="28"/>
          <w:szCs w:val="28"/>
        </w:rPr>
        <w:t>应具有</w:t>
      </w:r>
      <w:r w:rsidR="001240CE" w:rsidRPr="00E403A0">
        <w:rPr>
          <w:rFonts w:ascii="Times New Roman" w:hAnsi="Times New Roman" w:cs="Times New Roman" w:hint="eastAsia"/>
          <w:bCs/>
          <w:color w:val="000000"/>
          <w:sz w:val="28"/>
          <w:szCs w:val="28"/>
        </w:rPr>
        <w:t>可辨识产品标识。</w:t>
      </w:r>
    </w:p>
    <w:p w14:paraId="3524734E" w14:textId="6FDA5C52" w:rsidR="006D33CE" w:rsidRPr="00A06C2F" w:rsidRDefault="006D33CE" w:rsidP="006D33CE">
      <w:pPr>
        <w:autoSpaceDE w:val="0"/>
        <w:autoSpaceDN w:val="0"/>
        <w:ind w:firstLineChars="200" w:firstLine="560"/>
        <w:jc w:val="left"/>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检验数量：</w:t>
      </w:r>
      <w:r w:rsidR="000C3078" w:rsidRPr="00A06C2F">
        <w:rPr>
          <w:rFonts w:ascii="Times New Roman" w:hAnsi="Times New Roman" w:cs="Times New Roman" w:hint="eastAsia"/>
          <w:bCs/>
          <w:color w:val="000000"/>
          <w:sz w:val="28"/>
          <w:szCs w:val="28"/>
        </w:rPr>
        <w:t>全数</w:t>
      </w:r>
      <w:r w:rsidRPr="00A06C2F">
        <w:rPr>
          <w:rFonts w:ascii="Times New Roman" w:hAnsi="Times New Roman" w:cs="Times New Roman" w:hint="eastAsia"/>
          <w:bCs/>
          <w:color w:val="000000"/>
          <w:sz w:val="28"/>
          <w:szCs w:val="28"/>
        </w:rPr>
        <w:t>检验。</w:t>
      </w:r>
    </w:p>
    <w:p w14:paraId="52684BDB" w14:textId="2954A211" w:rsidR="006D33CE" w:rsidRPr="00A06C2F" w:rsidRDefault="006D33CE" w:rsidP="00D74FC4">
      <w:pPr>
        <w:spacing w:line="360" w:lineRule="auto"/>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w:t>
      </w:r>
      <w:r w:rsidR="001240CE" w:rsidRPr="00E403A0">
        <w:rPr>
          <w:rFonts w:ascii="Times New Roman" w:hAnsi="Times New Roman" w:cs="Times New Roman" w:hint="eastAsia"/>
          <w:bCs/>
          <w:color w:val="000000"/>
          <w:sz w:val="28"/>
          <w:szCs w:val="28"/>
        </w:rPr>
        <w:t>检查竹缠绕房屋单元出厂产品标识。</w:t>
      </w:r>
    </w:p>
    <w:p w14:paraId="58E2DE76" w14:textId="38FF0A72" w:rsidR="001240CE" w:rsidRPr="00E403A0" w:rsidRDefault="00E403A0" w:rsidP="001240CE">
      <w:pPr>
        <w:spacing w:line="360" w:lineRule="auto"/>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8.2.</w:t>
      </w:r>
      <w:r w:rsidR="00B71286">
        <w:rPr>
          <w:rFonts w:ascii="Times New Roman" w:hAnsi="Times New Roman" w:cs="Times New Roman" w:hint="eastAsia"/>
          <w:b/>
          <w:color w:val="000000"/>
          <w:sz w:val="28"/>
          <w:szCs w:val="28"/>
        </w:rPr>
        <w:t>6</w:t>
      </w:r>
      <w:r w:rsidR="001240CE" w:rsidRPr="00E403A0">
        <w:rPr>
          <w:rFonts w:ascii="Times New Roman" w:hAnsi="Times New Roman" w:cs="Times New Roman" w:hint="eastAsia"/>
          <w:bCs/>
          <w:color w:val="000000"/>
          <w:sz w:val="28"/>
          <w:szCs w:val="28"/>
        </w:rPr>
        <w:t>竹缠绕房屋单元的外观质量不应有严重缺陷，且不宜有一般缺陷。对已出现的一般缺陷，应按技术方案进行处理，并应重新检验验收。</w:t>
      </w:r>
    </w:p>
    <w:p w14:paraId="127D348E" w14:textId="2714A895" w:rsidR="001240CE" w:rsidRPr="00E403A0" w:rsidRDefault="001240CE" w:rsidP="000E6F38">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6855DD56" w14:textId="77777777" w:rsidR="001240CE" w:rsidRPr="00E403A0" w:rsidRDefault="001240CE" w:rsidP="000E6F38">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检查方法：目测，检查处理方案。</w:t>
      </w:r>
    </w:p>
    <w:p w14:paraId="7F0B8754" w14:textId="2B8ABEA4" w:rsidR="001240CE" w:rsidRPr="00FF66F4" w:rsidRDefault="001240CE" w:rsidP="00FF66F4">
      <w:pPr>
        <w:pStyle w:val="2"/>
        <w:rPr>
          <w:rFonts w:ascii="Times New Roman" w:hAnsi="Times New Roman"/>
        </w:rPr>
      </w:pPr>
      <w:bookmarkStart w:id="378" w:name="_Toc161230424"/>
      <w:r>
        <w:rPr>
          <w:rFonts w:ascii="Times New Roman" w:hAnsi="Times New Roman"/>
        </w:rPr>
        <w:t>8</w:t>
      </w:r>
      <w:r w:rsidRPr="00FF66F4">
        <w:rPr>
          <w:rFonts w:ascii="Times New Roman" w:hAnsi="Times New Roman"/>
        </w:rPr>
        <w:t xml:space="preserve">.3 </w:t>
      </w:r>
      <w:r w:rsidRPr="00FF66F4">
        <w:rPr>
          <w:rFonts w:ascii="Times New Roman" w:hAnsi="Times New Roman" w:hint="eastAsia"/>
        </w:rPr>
        <w:t>竹缠绕房屋单元安装与连接验收</w:t>
      </w:r>
      <w:bookmarkEnd w:id="378"/>
    </w:p>
    <w:p w14:paraId="68DED5D5" w14:textId="36EC73F1" w:rsidR="001240CE" w:rsidRPr="008D6E68" w:rsidRDefault="001240CE" w:rsidP="008D6E68">
      <w:pPr>
        <w:autoSpaceDE w:val="0"/>
        <w:autoSpaceDN w:val="0"/>
        <w:jc w:val="center"/>
        <w:rPr>
          <w:rFonts w:ascii="宋体" w:hAnsi="宋体" w:cs="Times New Roman"/>
          <w:b/>
          <w:bCs/>
          <w:color w:val="000000"/>
          <w:kern w:val="0"/>
          <w:sz w:val="28"/>
          <w:szCs w:val="28"/>
        </w:rPr>
      </w:pPr>
      <w:r w:rsidRPr="008D6E68">
        <w:rPr>
          <w:rFonts w:ascii="宋体" w:hAnsi="宋体" w:cs="Times New Roman" w:hint="eastAsia"/>
          <w:b/>
          <w:bCs/>
          <w:color w:val="000000"/>
          <w:kern w:val="0"/>
          <w:sz w:val="28"/>
          <w:szCs w:val="28"/>
        </w:rPr>
        <w:t>Ⅰ 主控项目</w:t>
      </w:r>
    </w:p>
    <w:p w14:paraId="011AEBC0" w14:textId="72A1B5A8" w:rsidR="001240CE" w:rsidRPr="00E403A0" w:rsidRDefault="005610A7" w:rsidP="001240CE">
      <w:pPr>
        <w:spacing w:line="360" w:lineRule="auto"/>
        <w:rPr>
          <w:rFonts w:ascii="Times New Roman" w:hAnsi="Times New Roman" w:cs="Times New Roman"/>
          <w:bCs/>
          <w:color w:val="000000"/>
          <w:sz w:val="28"/>
          <w:szCs w:val="28"/>
        </w:rPr>
      </w:pPr>
      <w:r>
        <w:rPr>
          <w:rFonts w:ascii="Times New Roman" w:hAnsi="Times New Roman" w:cs="Times New Roman" w:hint="eastAsia"/>
          <w:b/>
          <w:color w:val="000000"/>
          <w:sz w:val="28"/>
          <w:szCs w:val="28"/>
        </w:rPr>
        <w:t>8</w:t>
      </w:r>
      <w:r w:rsidR="00D11FDF">
        <w:rPr>
          <w:rFonts w:ascii="Times New Roman" w:hAnsi="Times New Roman" w:cs="Times New Roman"/>
          <w:b/>
          <w:color w:val="000000"/>
          <w:sz w:val="28"/>
          <w:szCs w:val="28"/>
        </w:rPr>
        <w:t>.</w:t>
      </w:r>
      <w:r w:rsidR="001240CE">
        <w:rPr>
          <w:rFonts w:ascii="Times New Roman" w:hAnsi="Times New Roman" w:cs="Times New Roman"/>
          <w:b/>
          <w:color w:val="000000"/>
          <w:sz w:val="28"/>
          <w:szCs w:val="28"/>
        </w:rPr>
        <w:t>3.1</w:t>
      </w:r>
      <w:r w:rsidR="006D33CE">
        <w:rPr>
          <w:rFonts w:ascii="Times New Roman" w:hAnsi="Times New Roman" w:cs="Times New Roman"/>
          <w:b/>
          <w:color w:val="000000"/>
          <w:sz w:val="28"/>
          <w:szCs w:val="28"/>
        </w:rPr>
        <w:t xml:space="preserve"> </w:t>
      </w:r>
      <w:r w:rsidR="001240CE" w:rsidRPr="00E403A0">
        <w:rPr>
          <w:rFonts w:ascii="Times New Roman" w:hAnsi="Times New Roman" w:cs="Times New Roman"/>
          <w:bCs/>
          <w:color w:val="000000"/>
          <w:sz w:val="28"/>
          <w:szCs w:val="28"/>
        </w:rPr>
        <w:t>单层</w:t>
      </w:r>
      <w:r w:rsidR="001240CE" w:rsidRPr="00E403A0">
        <w:rPr>
          <w:rFonts w:ascii="Times New Roman" w:hAnsi="Times New Roman" w:cs="Times New Roman" w:hint="eastAsia"/>
          <w:bCs/>
          <w:color w:val="000000"/>
          <w:sz w:val="28"/>
          <w:szCs w:val="28"/>
        </w:rPr>
        <w:t>房屋单元</w:t>
      </w:r>
      <w:r w:rsidR="001240CE" w:rsidRPr="00E403A0">
        <w:rPr>
          <w:rFonts w:ascii="Times New Roman" w:hAnsi="Times New Roman" w:cs="Times New Roman"/>
          <w:bCs/>
          <w:color w:val="000000"/>
          <w:sz w:val="28"/>
          <w:szCs w:val="28"/>
        </w:rPr>
        <w:t>安装垂直度、建筑整体垂直度及整体平面弯曲允许偏差应符合</w:t>
      </w:r>
      <w:r w:rsidR="001240CE" w:rsidRPr="00E403A0">
        <w:rPr>
          <w:rFonts w:ascii="Times New Roman" w:hAnsi="Times New Roman" w:cs="Times New Roman" w:hint="eastAsia"/>
          <w:bCs/>
          <w:color w:val="000000"/>
          <w:sz w:val="28"/>
          <w:szCs w:val="28"/>
        </w:rPr>
        <w:t>设计要求</w:t>
      </w:r>
      <w:r w:rsidR="001240CE" w:rsidRPr="00E403A0">
        <w:rPr>
          <w:rFonts w:ascii="Times New Roman" w:hAnsi="Times New Roman" w:cs="Times New Roman"/>
          <w:bCs/>
          <w:color w:val="000000"/>
          <w:sz w:val="28"/>
          <w:szCs w:val="28"/>
        </w:rPr>
        <w:t>。</w:t>
      </w:r>
    </w:p>
    <w:p w14:paraId="00D2D336" w14:textId="77777777" w:rsidR="001240CE" w:rsidRPr="00E403A0" w:rsidRDefault="001240CE" w:rsidP="00AD50EA">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bCs/>
          <w:color w:val="000000"/>
          <w:sz w:val="28"/>
          <w:szCs w:val="28"/>
        </w:rPr>
        <w:t>检查数量：对主要立面全部检查。</w:t>
      </w:r>
    </w:p>
    <w:p w14:paraId="32FD6369" w14:textId="77777777" w:rsidR="001240CE" w:rsidRPr="00E403A0" w:rsidRDefault="001240CE" w:rsidP="00AD50EA">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bCs/>
          <w:color w:val="000000"/>
          <w:sz w:val="28"/>
          <w:szCs w:val="28"/>
        </w:rPr>
        <w:t>检验方法：采用经纬仪、全站仪等测量。</w:t>
      </w:r>
    </w:p>
    <w:p w14:paraId="3DDB793D" w14:textId="741FBD23"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8.3.2</w:t>
      </w:r>
      <w:r w:rsidRPr="00E403A0">
        <w:rPr>
          <w:rFonts w:ascii="Times New Roman" w:hAnsi="Times New Roman" w:cs="Times New Roman"/>
          <w:bCs/>
          <w:color w:val="000000"/>
          <w:sz w:val="28"/>
          <w:szCs w:val="28"/>
        </w:rPr>
        <w:t xml:space="preserve"> </w:t>
      </w:r>
      <w:r w:rsidRPr="00E403A0">
        <w:rPr>
          <w:rFonts w:ascii="Times New Roman" w:hAnsi="Times New Roman" w:cs="Times New Roman" w:hint="eastAsia"/>
          <w:bCs/>
          <w:color w:val="000000"/>
          <w:sz w:val="28"/>
          <w:szCs w:val="28"/>
        </w:rPr>
        <w:t>螺栓连接工程应符合</w:t>
      </w:r>
      <w:proofErr w:type="gramStart"/>
      <w:r w:rsidRPr="00E403A0">
        <w:rPr>
          <w:rFonts w:ascii="Times New Roman" w:hAnsi="Times New Roman" w:cs="Times New Roman" w:hint="eastAsia"/>
          <w:bCs/>
          <w:color w:val="000000"/>
          <w:sz w:val="28"/>
          <w:szCs w:val="28"/>
        </w:rPr>
        <w:t>现行行业</w:t>
      </w:r>
      <w:proofErr w:type="gramEnd"/>
      <w:r w:rsidRPr="00E403A0">
        <w:rPr>
          <w:rFonts w:ascii="Times New Roman" w:hAnsi="Times New Roman" w:cs="Times New Roman" w:hint="eastAsia"/>
          <w:bCs/>
          <w:color w:val="000000"/>
          <w:sz w:val="28"/>
          <w:szCs w:val="28"/>
        </w:rPr>
        <w:t>标准《钢结构高强度螺栓连接技术规程》</w:t>
      </w:r>
      <w:r w:rsidRPr="00E403A0">
        <w:rPr>
          <w:rFonts w:ascii="Times New Roman" w:hAnsi="Times New Roman" w:cs="Times New Roman" w:hint="eastAsia"/>
          <w:bCs/>
          <w:color w:val="000000"/>
          <w:sz w:val="28"/>
          <w:szCs w:val="28"/>
        </w:rPr>
        <w:t xml:space="preserve">JGJ 82 </w:t>
      </w:r>
      <w:r w:rsidRPr="00E403A0">
        <w:rPr>
          <w:rFonts w:ascii="Times New Roman" w:hAnsi="Times New Roman" w:cs="Times New Roman" w:hint="eastAsia"/>
          <w:bCs/>
          <w:color w:val="000000"/>
          <w:sz w:val="28"/>
          <w:szCs w:val="28"/>
        </w:rPr>
        <w:t>的有关规定。</w:t>
      </w:r>
    </w:p>
    <w:p w14:paraId="27C6EC4B" w14:textId="0ED31EC6" w:rsidR="001240CE" w:rsidRPr="00E403A0" w:rsidRDefault="001240CE" w:rsidP="00F172C1">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bCs/>
          <w:color w:val="000000"/>
          <w:sz w:val="28"/>
          <w:szCs w:val="28"/>
        </w:rPr>
        <w:t>检查数量：</w:t>
      </w:r>
      <w:r w:rsidRPr="00E403A0">
        <w:rPr>
          <w:rFonts w:ascii="Times New Roman" w:hAnsi="Times New Roman" w:cs="Times New Roman" w:hint="eastAsia"/>
          <w:bCs/>
          <w:color w:val="000000"/>
          <w:sz w:val="28"/>
          <w:szCs w:val="28"/>
        </w:rPr>
        <w:t>按批检验</w:t>
      </w:r>
      <w:r w:rsidRPr="00E403A0">
        <w:rPr>
          <w:rFonts w:ascii="Times New Roman" w:hAnsi="Times New Roman" w:cs="Times New Roman"/>
          <w:bCs/>
          <w:color w:val="000000"/>
          <w:sz w:val="28"/>
          <w:szCs w:val="28"/>
        </w:rPr>
        <w:t>。</w:t>
      </w:r>
      <w:r w:rsidRPr="00E403A0">
        <w:rPr>
          <w:rFonts w:ascii="Times New Roman" w:hAnsi="Times New Roman" w:cs="Times New Roman" w:hint="eastAsia"/>
          <w:bCs/>
          <w:color w:val="000000"/>
          <w:sz w:val="28"/>
          <w:szCs w:val="28"/>
        </w:rPr>
        <w:t>每</w:t>
      </w:r>
      <w:r w:rsidRPr="00E403A0">
        <w:rPr>
          <w:rFonts w:ascii="Times New Roman" w:hAnsi="Times New Roman" w:cs="Times New Roman"/>
          <w:bCs/>
          <w:color w:val="000000"/>
          <w:sz w:val="28"/>
          <w:szCs w:val="28"/>
        </w:rPr>
        <w:t>2</w:t>
      </w:r>
      <w:r w:rsidRPr="00E403A0">
        <w:rPr>
          <w:rFonts w:ascii="Times New Roman" w:hAnsi="Times New Roman" w:cs="Times New Roman" w:hint="eastAsia"/>
          <w:bCs/>
          <w:color w:val="000000"/>
          <w:sz w:val="28"/>
          <w:szCs w:val="28"/>
        </w:rPr>
        <w:t>00</w:t>
      </w:r>
      <w:r w:rsidR="00B71286">
        <w:rPr>
          <w:rFonts w:ascii="Times New Roman" w:hAnsi="Times New Roman" w:cs="Times New Roman"/>
          <w:bCs/>
          <w:color w:val="000000"/>
          <w:sz w:val="28"/>
          <w:szCs w:val="28"/>
        </w:rPr>
        <w:t xml:space="preserve"> </w:t>
      </w:r>
      <w:r w:rsidRPr="00E403A0">
        <w:rPr>
          <w:rFonts w:ascii="Times New Roman" w:hAnsi="Times New Roman" w:cs="Times New Roman" w:hint="eastAsia"/>
          <w:bCs/>
          <w:color w:val="000000"/>
          <w:sz w:val="28"/>
          <w:szCs w:val="28"/>
        </w:rPr>
        <w:t>m</w:t>
      </w:r>
      <w:r w:rsidRPr="00B71286">
        <w:rPr>
          <w:rFonts w:ascii="Times New Roman" w:hAnsi="Times New Roman" w:cs="Times New Roman" w:hint="eastAsia"/>
          <w:bCs/>
          <w:color w:val="000000"/>
          <w:sz w:val="28"/>
          <w:szCs w:val="28"/>
          <w:vertAlign w:val="superscript"/>
        </w:rPr>
        <w:t>2</w:t>
      </w:r>
      <w:r w:rsidRPr="00E403A0">
        <w:rPr>
          <w:rFonts w:ascii="Times New Roman" w:hAnsi="Times New Roman" w:cs="Times New Roman" w:hint="eastAsia"/>
          <w:bCs/>
          <w:color w:val="000000"/>
          <w:sz w:val="28"/>
          <w:szCs w:val="28"/>
        </w:rPr>
        <w:t>或不足</w:t>
      </w:r>
      <w:r w:rsidRPr="00E403A0">
        <w:rPr>
          <w:rFonts w:ascii="Times New Roman" w:hAnsi="Times New Roman" w:cs="Times New Roman"/>
          <w:bCs/>
          <w:color w:val="000000"/>
          <w:sz w:val="28"/>
          <w:szCs w:val="28"/>
        </w:rPr>
        <w:t>2</w:t>
      </w:r>
      <w:r w:rsidRPr="00E403A0">
        <w:rPr>
          <w:rFonts w:ascii="Times New Roman" w:hAnsi="Times New Roman" w:cs="Times New Roman" w:hint="eastAsia"/>
          <w:bCs/>
          <w:color w:val="000000"/>
          <w:sz w:val="28"/>
          <w:szCs w:val="28"/>
        </w:rPr>
        <w:t>00</w:t>
      </w:r>
      <w:r w:rsidR="00B71286">
        <w:rPr>
          <w:rFonts w:ascii="Times New Roman" w:hAnsi="Times New Roman" w:cs="Times New Roman"/>
          <w:bCs/>
          <w:color w:val="000000"/>
          <w:sz w:val="28"/>
          <w:szCs w:val="28"/>
        </w:rPr>
        <w:t xml:space="preserve"> </w:t>
      </w:r>
      <w:r w:rsidRPr="00E403A0">
        <w:rPr>
          <w:rFonts w:ascii="Times New Roman" w:hAnsi="Times New Roman" w:cs="Times New Roman" w:hint="eastAsia"/>
          <w:bCs/>
          <w:color w:val="000000"/>
          <w:sz w:val="28"/>
          <w:szCs w:val="28"/>
        </w:rPr>
        <w:t>m</w:t>
      </w:r>
      <w:r w:rsidRPr="00B71286">
        <w:rPr>
          <w:rFonts w:ascii="Times New Roman" w:hAnsi="Times New Roman" w:cs="Times New Roman"/>
          <w:bCs/>
          <w:color w:val="000000"/>
          <w:sz w:val="28"/>
          <w:szCs w:val="28"/>
          <w:vertAlign w:val="superscript"/>
        </w:rPr>
        <w:t>2</w:t>
      </w:r>
      <w:r w:rsidRPr="00E403A0">
        <w:rPr>
          <w:rFonts w:ascii="Times New Roman" w:hAnsi="Times New Roman" w:cs="Times New Roman" w:hint="eastAsia"/>
          <w:bCs/>
          <w:color w:val="000000"/>
          <w:sz w:val="28"/>
          <w:szCs w:val="28"/>
        </w:rPr>
        <w:t>建筑面积划分为一个检验批，每个检验批抽查数量不小于</w:t>
      </w:r>
      <w:r w:rsidRPr="00E403A0">
        <w:rPr>
          <w:rFonts w:ascii="Times New Roman" w:hAnsi="Times New Roman" w:cs="Times New Roman" w:hint="eastAsia"/>
          <w:bCs/>
          <w:color w:val="000000"/>
          <w:sz w:val="28"/>
          <w:szCs w:val="28"/>
        </w:rPr>
        <w:t>1</w:t>
      </w:r>
      <w:r w:rsidRPr="00E403A0">
        <w:rPr>
          <w:rFonts w:ascii="Times New Roman" w:hAnsi="Times New Roman" w:cs="Times New Roman"/>
          <w:bCs/>
          <w:color w:val="000000"/>
          <w:sz w:val="28"/>
          <w:szCs w:val="28"/>
        </w:rPr>
        <w:t>0</w:t>
      </w:r>
      <w:r w:rsidRPr="00E403A0">
        <w:rPr>
          <w:rFonts w:ascii="Times New Roman" w:hAnsi="Times New Roman" w:cs="Times New Roman" w:hint="eastAsia"/>
          <w:bCs/>
          <w:color w:val="000000"/>
          <w:sz w:val="28"/>
          <w:szCs w:val="28"/>
        </w:rPr>
        <w:t>%</w:t>
      </w:r>
      <w:r w:rsidRPr="00E403A0">
        <w:rPr>
          <w:rFonts w:ascii="Times New Roman" w:hAnsi="Times New Roman" w:cs="Times New Roman" w:hint="eastAsia"/>
          <w:bCs/>
          <w:color w:val="000000"/>
          <w:sz w:val="28"/>
          <w:szCs w:val="28"/>
        </w:rPr>
        <w:t>。</w:t>
      </w:r>
    </w:p>
    <w:p w14:paraId="1563D436" w14:textId="77777777" w:rsidR="001240CE" w:rsidRPr="00E403A0" w:rsidRDefault="001240CE" w:rsidP="00F172C1">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bCs/>
          <w:color w:val="000000"/>
          <w:sz w:val="28"/>
          <w:szCs w:val="28"/>
        </w:rPr>
        <w:lastRenderedPageBreak/>
        <w:t>检验方法：</w:t>
      </w:r>
      <w:r w:rsidRPr="00E403A0">
        <w:rPr>
          <w:rFonts w:ascii="Times New Roman" w:hAnsi="Times New Roman" w:cs="Times New Roman" w:hint="eastAsia"/>
          <w:bCs/>
          <w:color w:val="000000"/>
          <w:sz w:val="28"/>
          <w:szCs w:val="28"/>
        </w:rPr>
        <w:t>采用扭矩扳手等测量仪器。</w:t>
      </w:r>
    </w:p>
    <w:p w14:paraId="31D0E2BA" w14:textId="499957D4"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8.3.3</w:t>
      </w:r>
      <w:r w:rsidRPr="00E403A0">
        <w:rPr>
          <w:rFonts w:ascii="Times New Roman" w:hAnsi="Times New Roman" w:cs="Times New Roman"/>
          <w:bCs/>
          <w:color w:val="000000"/>
          <w:sz w:val="28"/>
          <w:szCs w:val="28"/>
        </w:rPr>
        <w:t xml:space="preserve"> </w:t>
      </w:r>
      <w:r w:rsidRPr="00E403A0">
        <w:rPr>
          <w:rFonts w:ascii="Times New Roman" w:hAnsi="Times New Roman" w:cs="Times New Roman"/>
          <w:bCs/>
          <w:color w:val="000000"/>
          <w:sz w:val="28"/>
          <w:szCs w:val="28"/>
        </w:rPr>
        <w:t>防腐蚀涂装工程验收应符合国家现行标准《建筑防腐蚀工程施工规范》</w:t>
      </w:r>
      <w:r w:rsidRPr="00E403A0">
        <w:rPr>
          <w:rFonts w:ascii="Times New Roman" w:hAnsi="Times New Roman" w:cs="Times New Roman"/>
          <w:bCs/>
          <w:color w:val="000000"/>
          <w:sz w:val="28"/>
          <w:szCs w:val="28"/>
        </w:rPr>
        <w:t>GB 50212</w:t>
      </w:r>
      <w:r w:rsidRPr="00E403A0">
        <w:rPr>
          <w:rFonts w:ascii="Times New Roman" w:hAnsi="Times New Roman" w:cs="Times New Roman"/>
          <w:bCs/>
          <w:color w:val="000000"/>
          <w:sz w:val="28"/>
          <w:szCs w:val="28"/>
        </w:rPr>
        <w:t>、《建筑防腐蚀工程施工质量验收标准》</w:t>
      </w:r>
      <w:r w:rsidR="00895225" w:rsidRPr="00E403A0">
        <w:rPr>
          <w:rFonts w:ascii="Times New Roman" w:hAnsi="Times New Roman" w:cs="Times New Roman"/>
          <w:bCs/>
          <w:color w:val="000000"/>
          <w:sz w:val="28"/>
          <w:szCs w:val="28"/>
        </w:rPr>
        <w:t>GB</w:t>
      </w:r>
      <w:r w:rsidR="00895225">
        <w:rPr>
          <w:rFonts w:ascii="Times New Roman" w:hAnsi="Times New Roman" w:cs="Times New Roman" w:hint="eastAsia"/>
          <w:bCs/>
          <w:color w:val="000000"/>
          <w:sz w:val="28"/>
          <w:szCs w:val="28"/>
        </w:rPr>
        <w:t xml:space="preserve">/T </w:t>
      </w:r>
      <w:r w:rsidRPr="00E403A0">
        <w:rPr>
          <w:rFonts w:ascii="Times New Roman" w:hAnsi="Times New Roman" w:cs="Times New Roman"/>
          <w:bCs/>
          <w:color w:val="000000"/>
          <w:sz w:val="28"/>
          <w:szCs w:val="28"/>
        </w:rPr>
        <w:t>50224</w:t>
      </w:r>
      <w:r w:rsidRPr="00E403A0">
        <w:rPr>
          <w:rFonts w:ascii="Times New Roman" w:hAnsi="Times New Roman" w:cs="Times New Roman"/>
          <w:bCs/>
          <w:color w:val="000000"/>
          <w:sz w:val="28"/>
          <w:szCs w:val="28"/>
        </w:rPr>
        <w:t>、《钢结构工程施工质量验收</w:t>
      </w:r>
      <w:r w:rsidR="009C4782">
        <w:rPr>
          <w:rFonts w:ascii="Times New Roman" w:hAnsi="Times New Roman" w:cs="Times New Roman" w:hint="eastAsia"/>
          <w:bCs/>
          <w:color w:val="000000"/>
          <w:sz w:val="28"/>
          <w:szCs w:val="28"/>
        </w:rPr>
        <w:t>标准</w:t>
      </w:r>
      <w:r w:rsidRPr="00E403A0">
        <w:rPr>
          <w:rFonts w:ascii="Times New Roman" w:hAnsi="Times New Roman" w:cs="Times New Roman"/>
          <w:bCs/>
          <w:color w:val="000000"/>
          <w:sz w:val="28"/>
          <w:szCs w:val="28"/>
        </w:rPr>
        <w:t>》</w:t>
      </w:r>
      <w:r w:rsidRPr="00E403A0">
        <w:rPr>
          <w:rFonts w:ascii="Times New Roman" w:hAnsi="Times New Roman" w:cs="Times New Roman"/>
          <w:bCs/>
          <w:color w:val="000000"/>
          <w:sz w:val="28"/>
          <w:szCs w:val="28"/>
        </w:rPr>
        <w:t>GB 50205</w:t>
      </w:r>
      <w:r w:rsidRPr="00E403A0">
        <w:rPr>
          <w:rFonts w:ascii="Times New Roman" w:hAnsi="Times New Roman" w:cs="Times New Roman"/>
          <w:bCs/>
          <w:color w:val="000000"/>
          <w:sz w:val="28"/>
          <w:szCs w:val="28"/>
        </w:rPr>
        <w:t>和《建筑钢结构防腐蚀技术规程》</w:t>
      </w:r>
      <w:r w:rsidRPr="00E403A0">
        <w:rPr>
          <w:rFonts w:ascii="Times New Roman" w:hAnsi="Times New Roman" w:cs="Times New Roman"/>
          <w:bCs/>
          <w:color w:val="000000"/>
          <w:sz w:val="28"/>
          <w:szCs w:val="28"/>
        </w:rPr>
        <w:t xml:space="preserve">JGJ/T 251 </w:t>
      </w:r>
      <w:r w:rsidRPr="00E403A0">
        <w:rPr>
          <w:rFonts w:ascii="Times New Roman" w:hAnsi="Times New Roman" w:cs="Times New Roman"/>
          <w:bCs/>
          <w:color w:val="000000"/>
          <w:sz w:val="28"/>
          <w:szCs w:val="28"/>
        </w:rPr>
        <w:t>的有关规定。</w:t>
      </w:r>
    </w:p>
    <w:p w14:paraId="3596BB82" w14:textId="1ACB34D6"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8.3.4</w:t>
      </w:r>
      <w:r w:rsidRPr="00E403A0">
        <w:rPr>
          <w:rFonts w:ascii="Times New Roman" w:hAnsi="Times New Roman" w:cs="Times New Roman"/>
          <w:bCs/>
          <w:color w:val="000000"/>
          <w:sz w:val="28"/>
          <w:szCs w:val="28"/>
        </w:rPr>
        <w:t xml:space="preserve"> </w:t>
      </w:r>
      <w:r w:rsidRPr="00E403A0">
        <w:rPr>
          <w:rFonts w:ascii="Times New Roman" w:hAnsi="Times New Roman" w:cs="Times New Roman"/>
          <w:bCs/>
          <w:color w:val="000000"/>
          <w:sz w:val="28"/>
          <w:szCs w:val="28"/>
        </w:rPr>
        <w:t>钢结构防火涂料的粘结强度、抗压强度应符合现行国家标准《钢结构工程施工质量验收</w:t>
      </w:r>
      <w:r w:rsidR="009C4782">
        <w:rPr>
          <w:rFonts w:ascii="Times New Roman" w:hAnsi="Times New Roman" w:cs="Times New Roman" w:hint="eastAsia"/>
          <w:bCs/>
          <w:color w:val="000000"/>
          <w:sz w:val="28"/>
          <w:szCs w:val="28"/>
        </w:rPr>
        <w:t>标准</w:t>
      </w:r>
      <w:r w:rsidRPr="00E403A0">
        <w:rPr>
          <w:rFonts w:ascii="Times New Roman" w:hAnsi="Times New Roman" w:cs="Times New Roman"/>
          <w:bCs/>
          <w:color w:val="000000"/>
          <w:sz w:val="28"/>
          <w:szCs w:val="28"/>
        </w:rPr>
        <w:t>》</w:t>
      </w:r>
      <w:r w:rsidRPr="00E403A0">
        <w:rPr>
          <w:rFonts w:ascii="Times New Roman" w:hAnsi="Times New Roman" w:cs="Times New Roman"/>
          <w:bCs/>
          <w:color w:val="000000"/>
          <w:sz w:val="28"/>
          <w:szCs w:val="28"/>
        </w:rPr>
        <w:t>GB 50205</w:t>
      </w:r>
      <w:r w:rsidRPr="00E403A0">
        <w:rPr>
          <w:rFonts w:ascii="Times New Roman" w:hAnsi="Times New Roman" w:cs="Times New Roman"/>
          <w:bCs/>
          <w:color w:val="000000"/>
          <w:sz w:val="28"/>
          <w:szCs w:val="28"/>
        </w:rPr>
        <w:t>的有关规定，试验方法应符合国家对建筑构件耐火试验的有关规定；防火板及其他防火包覆材料的厚度应符合现行国家标准《建筑设计防火规范》</w:t>
      </w:r>
      <w:r w:rsidRPr="00E403A0">
        <w:rPr>
          <w:rFonts w:ascii="Times New Roman" w:hAnsi="Times New Roman" w:cs="Times New Roman"/>
          <w:bCs/>
          <w:color w:val="000000"/>
          <w:sz w:val="28"/>
          <w:szCs w:val="28"/>
        </w:rPr>
        <w:t xml:space="preserve"> GB 50016</w:t>
      </w:r>
      <w:r w:rsidRPr="00E403A0">
        <w:rPr>
          <w:rFonts w:ascii="Times New Roman" w:hAnsi="Times New Roman" w:cs="Times New Roman"/>
          <w:bCs/>
          <w:color w:val="000000"/>
          <w:sz w:val="28"/>
          <w:szCs w:val="28"/>
        </w:rPr>
        <w:t>中对耐火极限的设计规定</w:t>
      </w:r>
      <w:r w:rsidRPr="00E403A0">
        <w:rPr>
          <w:rFonts w:ascii="Times New Roman" w:hAnsi="Times New Roman" w:cs="Times New Roman" w:hint="eastAsia"/>
          <w:bCs/>
          <w:color w:val="000000"/>
          <w:sz w:val="28"/>
          <w:szCs w:val="28"/>
        </w:rPr>
        <w:t>。</w:t>
      </w:r>
    </w:p>
    <w:p w14:paraId="0E390363" w14:textId="77777777" w:rsidR="001240CE" w:rsidRPr="008D6E68" w:rsidRDefault="001240CE" w:rsidP="001240CE">
      <w:pPr>
        <w:spacing w:line="480" w:lineRule="auto"/>
        <w:jc w:val="center"/>
        <w:rPr>
          <w:rFonts w:ascii="Times New Roman" w:hAnsi="Times New Roman" w:cs="Times New Roman"/>
          <w:b/>
          <w:color w:val="000000"/>
          <w:sz w:val="28"/>
          <w:szCs w:val="28"/>
        </w:rPr>
      </w:pPr>
      <w:r w:rsidRPr="008D6E68">
        <w:rPr>
          <w:rFonts w:ascii="Times New Roman" w:hAnsi="Times New Roman" w:cs="Times New Roman" w:hint="eastAsia"/>
          <w:b/>
          <w:color w:val="000000"/>
          <w:sz w:val="28"/>
          <w:szCs w:val="28"/>
        </w:rPr>
        <w:t>Ⅱ</w:t>
      </w:r>
      <w:r w:rsidRPr="008D6E68">
        <w:rPr>
          <w:rFonts w:ascii="Times New Roman" w:hAnsi="Times New Roman" w:cs="Times New Roman" w:hint="eastAsia"/>
          <w:b/>
          <w:color w:val="000000"/>
          <w:sz w:val="28"/>
          <w:szCs w:val="28"/>
        </w:rPr>
        <w:t xml:space="preserve"> </w:t>
      </w:r>
      <w:r w:rsidRPr="008D6E68">
        <w:rPr>
          <w:rFonts w:ascii="Times New Roman" w:hAnsi="Times New Roman" w:cs="Times New Roman" w:hint="eastAsia"/>
          <w:b/>
          <w:color w:val="000000"/>
          <w:sz w:val="28"/>
          <w:szCs w:val="28"/>
        </w:rPr>
        <w:t>一般项目</w:t>
      </w:r>
    </w:p>
    <w:p w14:paraId="6751C0B7" w14:textId="30A9914B" w:rsidR="001240CE" w:rsidRPr="00437064"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w:t>
      </w:r>
      <w:r w:rsidRPr="00D11FDF">
        <w:rPr>
          <w:rFonts w:ascii="Times New Roman" w:hAnsi="Times New Roman" w:cs="Times New Roman"/>
          <w:b/>
          <w:color w:val="000000"/>
          <w:sz w:val="28"/>
          <w:szCs w:val="28"/>
        </w:rPr>
        <w:t>3.5</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437064">
        <w:rPr>
          <w:rFonts w:ascii="Times New Roman" w:hAnsi="Times New Roman" w:cs="Times New Roman" w:hint="eastAsia"/>
          <w:bCs/>
          <w:color w:val="000000"/>
          <w:sz w:val="28"/>
          <w:szCs w:val="28"/>
        </w:rPr>
        <w:t>地基基础平整度应符合设计文件的规定。</w:t>
      </w:r>
    </w:p>
    <w:p w14:paraId="465B111C" w14:textId="5E941A18" w:rsidR="001240CE" w:rsidRPr="00437064" w:rsidRDefault="001240CE" w:rsidP="001240CE">
      <w:pPr>
        <w:spacing w:line="360" w:lineRule="auto"/>
        <w:ind w:firstLineChars="200" w:firstLine="560"/>
        <w:rPr>
          <w:rFonts w:ascii="Times New Roman" w:hAnsi="Times New Roman" w:cs="Times New Roman"/>
          <w:bCs/>
          <w:color w:val="000000"/>
          <w:sz w:val="28"/>
          <w:szCs w:val="28"/>
        </w:rPr>
      </w:pPr>
      <w:r w:rsidRPr="00437064">
        <w:rPr>
          <w:rFonts w:ascii="Times New Roman" w:hAnsi="Times New Roman" w:cs="Times New Roman" w:hint="eastAsia"/>
          <w:bCs/>
          <w:color w:val="000000"/>
          <w:sz w:val="28"/>
          <w:szCs w:val="28"/>
        </w:rPr>
        <w:t>检验数量：</w:t>
      </w:r>
      <w:r w:rsidR="000C3078" w:rsidRPr="00437064">
        <w:rPr>
          <w:rFonts w:ascii="Times New Roman" w:hAnsi="Times New Roman" w:cs="Times New Roman" w:hint="eastAsia"/>
          <w:bCs/>
          <w:color w:val="000000"/>
          <w:sz w:val="28"/>
          <w:szCs w:val="28"/>
        </w:rPr>
        <w:t>全数</w:t>
      </w:r>
      <w:r w:rsidRPr="00437064">
        <w:rPr>
          <w:rFonts w:ascii="Times New Roman" w:hAnsi="Times New Roman" w:cs="Times New Roman" w:hint="eastAsia"/>
          <w:bCs/>
          <w:color w:val="000000"/>
          <w:sz w:val="28"/>
          <w:szCs w:val="28"/>
        </w:rPr>
        <w:t>检验。</w:t>
      </w:r>
    </w:p>
    <w:p w14:paraId="2EAC36D7" w14:textId="77777777" w:rsidR="001240CE" w:rsidRPr="00437064" w:rsidRDefault="001240CE" w:rsidP="001240CE">
      <w:pPr>
        <w:spacing w:line="360" w:lineRule="auto"/>
        <w:ind w:firstLineChars="200" w:firstLine="560"/>
        <w:rPr>
          <w:rFonts w:ascii="Times New Roman" w:hAnsi="Times New Roman" w:cs="Times New Roman"/>
          <w:bCs/>
          <w:color w:val="000000"/>
          <w:sz w:val="28"/>
          <w:szCs w:val="28"/>
        </w:rPr>
      </w:pPr>
      <w:r w:rsidRPr="00437064">
        <w:rPr>
          <w:rFonts w:ascii="Times New Roman" w:hAnsi="Times New Roman" w:cs="Times New Roman" w:hint="eastAsia"/>
          <w:bCs/>
          <w:color w:val="000000"/>
          <w:sz w:val="28"/>
          <w:szCs w:val="28"/>
        </w:rPr>
        <w:t>检验方法：目测，尺量</w:t>
      </w:r>
    </w:p>
    <w:p w14:paraId="1FC09D84" w14:textId="16BE5BF5" w:rsidR="001240CE" w:rsidRPr="00437064" w:rsidRDefault="001240CE" w:rsidP="00437064">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w:t>
      </w:r>
      <w:r w:rsidRPr="00D11FDF">
        <w:rPr>
          <w:rFonts w:ascii="Times New Roman" w:hAnsi="Times New Roman" w:cs="Times New Roman"/>
          <w:b/>
          <w:color w:val="000000"/>
          <w:sz w:val="28"/>
          <w:szCs w:val="28"/>
        </w:rPr>
        <w:t>3.6</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437064">
        <w:rPr>
          <w:rFonts w:ascii="Times New Roman" w:hAnsi="Times New Roman" w:cs="Times New Roman" w:hint="eastAsia"/>
          <w:bCs/>
          <w:color w:val="000000"/>
          <w:sz w:val="28"/>
          <w:szCs w:val="28"/>
        </w:rPr>
        <w:t>的饰面填充材料应符合设计文件和国家现行标准《建筑装饰装修工程质量验收</w:t>
      </w:r>
      <w:r w:rsidR="009C4782">
        <w:rPr>
          <w:rFonts w:ascii="Times New Roman" w:hAnsi="Times New Roman" w:cs="Times New Roman" w:hint="eastAsia"/>
          <w:bCs/>
          <w:color w:val="000000"/>
          <w:sz w:val="28"/>
          <w:szCs w:val="28"/>
        </w:rPr>
        <w:t>标准</w:t>
      </w:r>
      <w:r w:rsidRPr="00437064">
        <w:rPr>
          <w:rFonts w:ascii="Times New Roman" w:hAnsi="Times New Roman" w:cs="Times New Roman" w:hint="eastAsia"/>
          <w:bCs/>
          <w:color w:val="000000"/>
          <w:sz w:val="28"/>
          <w:szCs w:val="28"/>
        </w:rPr>
        <w:t>》</w:t>
      </w:r>
      <w:r w:rsidRPr="00437064">
        <w:rPr>
          <w:rFonts w:ascii="Times New Roman" w:hAnsi="Times New Roman" w:cs="Times New Roman" w:hint="eastAsia"/>
          <w:bCs/>
          <w:color w:val="000000"/>
          <w:sz w:val="28"/>
          <w:szCs w:val="28"/>
        </w:rPr>
        <w:t>GB 50210</w:t>
      </w:r>
      <w:r w:rsidRPr="00437064">
        <w:rPr>
          <w:rFonts w:ascii="Times New Roman" w:hAnsi="Times New Roman" w:cs="Times New Roman" w:hint="eastAsia"/>
          <w:bCs/>
          <w:color w:val="000000"/>
          <w:sz w:val="28"/>
          <w:szCs w:val="28"/>
        </w:rPr>
        <w:t>的规定。</w:t>
      </w:r>
    </w:p>
    <w:p w14:paraId="3B678867" w14:textId="72B9ECDF" w:rsidR="001240CE" w:rsidRPr="00437064" w:rsidRDefault="001240CE" w:rsidP="00437064">
      <w:pPr>
        <w:spacing w:line="360" w:lineRule="auto"/>
        <w:ind w:firstLineChars="200" w:firstLine="560"/>
        <w:rPr>
          <w:rFonts w:ascii="Times New Roman" w:hAnsi="Times New Roman" w:cs="Times New Roman"/>
          <w:bCs/>
          <w:color w:val="000000"/>
          <w:sz w:val="28"/>
          <w:szCs w:val="28"/>
        </w:rPr>
      </w:pPr>
      <w:r w:rsidRPr="00437064">
        <w:rPr>
          <w:rFonts w:ascii="Times New Roman" w:hAnsi="Times New Roman" w:cs="Times New Roman" w:hint="eastAsia"/>
          <w:bCs/>
          <w:color w:val="000000"/>
          <w:sz w:val="28"/>
          <w:szCs w:val="28"/>
        </w:rPr>
        <w:t>检验数量：</w:t>
      </w:r>
      <w:r w:rsidR="000C3078" w:rsidRPr="00437064">
        <w:rPr>
          <w:rFonts w:ascii="Times New Roman" w:hAnsi="Times New Roman" w:cs="Times New Roman" w:hint="eastAsia"/>
          <w:bCs/>
          <w:color w:val="000000"/>
          <w:sz w:val="28"/>
          <w:szCs w:val="28"/>
        </w:rPr>
        <w:t>全数</w:t>
      </w:r>
      <w:r w:rsidRPr="00437064">
        <w:rPr>
          <w:rFonts w:ascii="Times New Roman" w:hAnsi="Times New Roman" w:cs="Times New Roman" w:hint="eastAsia"/>
          <w:bCs/>
          <w:color w:val="000000"/>
          <w:sz w:val="28"/>
          <w:szCs w:val="28"/>
        </w:rPr>
        <w:t>检验。</w:t>
      </w:r>
    </w:p>
    <w:p w14:paraId="0DE89AC8" w14:textId="77777777" w:rsidR="001240CE" w:rsidRPr="00437064" w:rsidRDefault="001240CE" w:rsidP="00437064">
      <w:pPr>
        <w:spacing w:line="360" w:lineRule="auto"/>
        <w:ind w:firstLineChars="200" w:firstLine="560"/>
        <w:rPr>
          <w:rFonts w:ascii="Times New Roman" w:hAnsi="Times New Roman" w:cs="Times New Roman"/>
          <w:bCs/>
          <w:color w:val="000000"/>
          <w:sz w:val="28"/>
          <w:szCs w:val="28"/>
        </w:rPr>
      </w:pPr>
      <w:r w:rsidRPr="00437064">
        <w:rPr>
          <w:rFonts w:ascii="Times New Roman" w:hAnsi="Times New Roman" w:cs="Times New Roman" w:hint="eastAsia"/>
          <w:bCs/>
          <w:color w:val="000000"/>
          <w:sz w:val="28"/>
          <w:szCs w:val="28"/>
        </w:rPr>
        <w:t>检验方法：目测，实物与设计文件对照，检查质量合格证书。</w:t>
      </w:r>
    </w:p>
    <w:p w14:paraId="2F86A973" w14:textId="2316057D" w:rsidR="001240CE" w:rsidRPr="00FF66F4" w:rsidRDefault="001240CE" w:rsidP="00FF66F4">
      <w:pPr>
        <w:pStyle w:val="2"/>
        <w:rPr>
          <w:rFonts w:ascii="Times New Roman" w:hAnsi="Times New Roman"/>
        </w:rPr>
      </w:pPr>
      <w:bookmarkStart w:id="379" w:name="_Toc161230425"/>
      <w:r w:rsidRPr="00FF66F4">
        <w:rPr>
          <w:rFonts w:ascii="Times New Roman" w:hAnsi="Times New Roman"/>
        </w:rPr>
        <w:t xml:space="preserve">8.4 </w:t>
      </w:r>
      <w:r w:rsidRPr="00FF66F4">
        <w:rPr>
          <w:rFonts w:ascii="Times New Roman" w:hAnsi="Times New Roman" w:hint="eastAsia"/>
        </w:rPr>
        <w:t>设备与管线系统连接安装验收</w:t>
      </w:r>
      <w:bookmarkEnd w:id="379"/>
    </w:p>
    <w:p w14:paraId="5C1F5C7E" w14:textId="77777777" w:rsidR="001240CE" w:rsidRPr="008D6E68" w:rsidRDefault="001240CE" w:rsidP="001240CE">
      <w:pPr>
        <w:spacing w:line="480" w:lineRule="auto"/>
        <w:jc w:val="center"/>
        <w:rPr>
          <w:rFonts w:ascii="Times New Roman" w:hAnsi="Times New Roman" w:cs="Times New Roman"/>
          <w:b/>
          <w:color w:val="000000"/>
          <w:sz w:val="28"/>
          <w:szCs w:val="28"/>
        </w:rPr>
      </w:pPr>
      <w:r w:rsidRPr="008D6E68">
        <w:rPr>
          <w:rFonts w:ascii="Times New Roman" w:hAnsi="Times New Roman" w:cs="Times New Roman" w:hint="eastAsia"/>
          <w:b/>
          <w:color w:val="000000"/>
          <w:sz w:val="28"/>
          <w:szCs w:val="28"/>
        </w:rPr>
        <w:t>Ⅰ</w:t>
      </w:r>
      <w:r w:rsidRPr="008D6E68">
        <w:rPr>
          <w:rFonts w:ascii="Times New Roman" w:hAnsi="Times New Roman" w:cs="Times New Roman" w:hint="eastAsia"/>
          <w:b/>
          <w:color w:val="000000"/>
          <w:sz w:val="28"/>
          <w:szCs w:val="28"/>
        </w:rPr>
        <w:t xml:space="preserve"> </w:t>
      </w:r>
      <w:r w:rsidRPr="008D6E68">
        <w:rPr>
          <w:rFonts w:ascii="Times New Roman" w:hAnsi="Times New Roman" w:cs="Times New Roman" w:hint="eastAsia"/>
          <w:b/>
          <w:color w:val="000000"/>
          <w:sz w:val="28"/>
          <w:szCs w:val="28"/>
        </w:rPr>
        <w:t>主控项目</w:t>
      </w:r>
    </w:p>
    <w:p w14:paraId="3A2C450F" w14:textId="1C1FAD99"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.4.1</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E403A0">
        <w:rPr>
          <w:rFonts w:ascii="Times New Roman" w:hAnsi="Times New Roman" w:cs="Times New Roman" w:hint="eastAsia"/>
          <w:bCs/>
          <w:color w:val="000000"/>
          <w:sz w:val="28"/>
          <w:szCs w:val="28"/>
        </w:rPr>
        <w:t>给水、排水管线系统现场连接工程施工质量</w:t>
      </w:r>
      <w:r w:rsidRPr="00E403A0">
        <w:rPr>
          <w:rFonts w:ascii="Times New Roman" w:hAnsi="Times New Roman" w:cs="Times New Roman" w:hint="eastAsia"/>
          <w:bCs/>
          <w:color w:val="000000"/>
          <w:sz w:val="28"/>
          <w:szCs w:val="28"/>
        </w:rPr>
        <w:lastRenderedPageBreak/>
        <w:t>验收，应符合现行国家标准《建筑给水排水及采暖工程施工质量验收规范》</w:t>
      </w:r>
      <w:r w:rsidRPr="00E403A0">
        <w:rPr>
          <w:rFonts w:ascii="Times New Roman" w:hAnsi="Times New Roman" w:cs="Times New Roman" w:hint="eastAsia"/>
          <w:bCs/>
          <w:color w:val="000000"/>
          <w:sz w:val="28"/>
          <w:szCs w:val="28"/>
        </w:rPr>
        <w:t xml:space="preserve">GB 50242 </w:t>
      </w:r>
      <w:r w:rsidRPr="00E403A0">
        <w:rPr>
          <w:rFonts w:ascii="Times New Roman" w:hAnsi="Times New Roman" w:cs="Times New Roman" w:hint="eastAsia"/>
          <w:bCs/>
          <w:color w:val="000000"/>
          <w:sz w:val="28"/>
          <w:szCs w:val="28"/>
        </w:rPr>
        <w:t>的有关规定。</w:t>
      </w:r>
    </w:p>
    <w:p w14:paraId="4F6230E2" w14:textId="61C12544" w:rsidR="001240CE" w:rsidRPr="00E403A0" w:rsidRDefault="001240CE"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04FA1F2E" w14:textId="77777777" w:rsidR="001240CE" w:rsidRPr="00E403A0" w:rsidRDefault="001240CE"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检查方法：检查各项水压试验记录、系统试压记录、满水试验记录、</w:t>
      </w:r>
      <w:proofErr w:type="gramStart"/>
      <w:r w:rsidRPr="00E403A0">
        <w:rPr>
          <w:rFonts w:ascii="Times New Roman" w:hAnsi="Times New Roman" w:cs="Times New Roman" w:hint="eastAsia"/>
          <w:bCs/>
          <w:color w:val="000000"/>
          <w:sz w:val="28"/>
          <w:szCs w:val="28"/>
        </w:rPr>
        <w:t>通球试验</w:t>
      </w:r>
      <w:proofErr w:type="gramEnd"/>
      <w:r w:rsidRPr="00E403A0">
        <w:rPr>
          <w:rFonts w:ascii="Times New Roman" w:hAnsi="Times New Roman" w:cs="Times New Roman" w:hint="eastAsia"/>
          <w:bCs/>
          <w:color w:val="000000"/>
          <w:sz w:val="28"/>
          <w:szCs w:val="28"/>
        </w:rPr>
        <w:t>记录、通水试验记录等。</w:t>
      </w:r>
    </w:p>
    <w:p w14:paraId="0A8AC95B" w14:textId="4E9D7F2B"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.4.2</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E403A0">
        <w:rPr>
          <w:rFonts w:ascii="Times New Roman" w:hAnsi="Times New Roman" w:cs="Times New Roman" w:hint="eastAsia"/>
          <w:bCs/>
          <w:color w:val="000000"/>
          <w:sz w:val="28"/>
          <w:szCs w:val="28"/>
        </w:rPr>
        <w:t>通风工程现场管线连接的施工质量验收应符合现行国家标准《通风与空调工程施工质量验收规范》</w:t>
      </w:r>
      <w:r w:rsidRPr="00E403A0">
        <w:rPr>
          <w:rFonts w:ascii="Times New Roman" w:hAnsi="Times New Roman" w:cs="Times New Roman" w:hint="eastAsia"/>
          <w:bCs/>
          <w:color w:val="000000"/>
          <w:sz w:val="28"/>
          <w:szCs w:val="28"/>
        </w:rPr>
        <w:t xml:space="preserve">GB 50243 </w:t>
      </w:r>
      <w:r w:rsidRPr="00E403A0">
        <w:rPr>
          <w:rFonts w:ascii="Times New Roman" w:hAnsi="Times New Roman" w:cs="Times New Roman" w:hint="eastAsia"/>
          <w:bCs/>
          <w:color w:val="000000"/>
          <w:sz w:val="28"/>
          <w:szCs w:val="28"/>
        </w:rPr>
        <w:t>的有关规定。风管、空调管道连接位置应严密，接口不应设置在墙体内。</w:t>
      </w:r>
    </w:p>
    <w:p w14:paraId="095B70E4" w14:textId="49BF7E17" w:rsidR="001240CE" w:rsidRPr="00E403A0" w:rsidRDefault="001240CE" w:rsidP="001240CE">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1406A396" w14:textId="77777777" w:rsidR="001240CE" w:rsidRPr="00E403A0" w:rsidRDefault="001240CE" w:rsidP="001240CE">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检查方法：目测。</w:t>
      </w:r>
    </w:p>
    <w:p w14:paraId="5DBE7347" w14:textId="10666E44" w:rsidR="001240CE" w:rsidRPr="00E403A0" w:rsidRDefault="001240CE" w:rsidP="001240CE">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.4.3</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E403A0">
        <w:rPr>
          <w:rFonts w:ascii="Times New Roman" w:hAnsi="Times New Roman" w:cs="Times New Roman" w:hint="eastAsia"/>
          <w:bCs/>
          <w:color w:val="000000"/>
          <w:sz w:val="28"/>
          <w:szCs w:val="28"/>
        </w:rPr>
        <w:t>电气工程的施工质量验收除应符合现行国家标准《建筑电气工程施工质量验收规范》</w:t>
      </w:r>
      <w:r w:rsidRPr="00E403A0">
        <w:rPr>
          <w:rFonts w:ascii="Times New Roman" w:hAnsi="Times New Roman" w:cs="Times New Roman" w:hint="eastAsia"/>
          <w:bCs/>
          <w:color w:val="000000"/>
          <w:sz w:val="28"/>
          <w:szCs w:val="28"/>
        </w:rPr>
        <w:t xml:space="preserve">GB 50303 </w:t>
      </w:r>
      <w:r w:rsidRPr="00E403A0">
        <w:rPr>
          <w:rFonts w:ascii="Times New Roman" w:hAnsi="Times New Roman" w:cs="Times New Roman" w:hint="eastAsia"/>
          <w:bCs/>
          <w:color w:val="000000"/>
          <w:sz w:val="28"/>
          <w:szCs w:val="28"/>
        </w:rPr>
        <w:t>的有关规定外，电气系统还应做电气设备交接试验，接地电阻、绝缘电阻测试，空载试运行和负荷试运行，建筑照明通电试运行等试验。</w:t>
      </w:r>
    </w:p>
    <w:p w14:paraId="6E595710" w14:textId="525510C5" w:rsidR="001240CE" w:rsidRPr="00E403A0" w:rsidRDefault="001240CE"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746DECB5" w14:textId="77777777" w:rsidR="001240CE" w:rsidRPr="00E403A0" w:rsidRDefault="001240CE"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检查方法：检查各项试验记录。</w:t>
      </w:r>
    </w:p>
    <w:p w14:paraId="58EA3F8C" w14:textId="77777777" w:rsidR="00037419" w:rsidRPr="008D6E68" w:rsidRDefault="00037419" w:rsidP="00437064">
      <w:pPr>
        <w:spacing w:line="480" w:lineRule="auto"/>
        <w:jc w:val="center"/>
        <w:rPr>
          <w:rFonts w:ascii="Times New Roman" w:hAnsi="Times New Roman" w:cs="Times New Roman"/>
          <w:b/>
          <w:color w:val="000000"/>
          <w:sz w:val="28"/>
          <w:szCs w:val="28"/>
        </w:rPr>
      </w:pPr>
      <w:r w:rsidRPr="008D6E68">
        <w:rPr>
          <w:rFonts w:ascii="Times New Roman" w:hAnsi="Times New Roman" w:cs="Times New Roman" w:hint="eastAsia"/>
          <w:b/>
          <w:color w:val="000000"/>
          <w:sz w:val="28"/>
          <w:szCs w:val="28"/>
        </w:rPr>
        <w:t>Ⅱ</w:t>
      </w:r>
      <w:r w:rsidRPr="008D6E68">
        <w:rPr>
          <w:rFonts w:ascii="Times New Roman" w:hAnsi="Times New Roman" w:cs="Times New Roman" w:hint="eastAsia"/>
          <w:b/>
          <w:color w:val="000000"/>
          <w:sz w:val="28"/>
          <w:szCs w:val="28"/>
        </w:rPr>
        <w:t xml:space="preserve"> </w:t>
      </w:r>
      <w:r w:rsidRPr="008D6E68">
        <w:rPr>
          <w:rFonts w:ascii="Times New Roman" w:hAnsi="Times New Roman" w:cs="Times New Roman" w:hint="eastAsia"/>
          <w:b/>
          <w:color w:val="000000"/>
          <w:sz w:val="28"/>
          <w:szCs w:val="28"/>
        </w:rPr>
        <w:t>一般项目</w:t>
      </w:r>
    </w:p>
    <w:p w14:paraId="2D94C8C9" w14:textId="4BA1859C" w:rsidR="00037419" w:rsidRPr="00E403A0" w:rsidRDefault="00037419" w:rsidP="00037419">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 xml:space="preserve">.4.4 </w:t>
      </w:r>
      <w:r w:rsidRPr="00E403A0">
        <w:rPr>
          <w:rFonts w:ascii="Times New Roman" w:hAnsi="Times New Roman" w:cs="Times New Roman" w:hint="eastAsia"/>
          <w:bCs/>
          <w:color w:val="000000"/>
          <w:sz w:val="28"/>
          <w:szCs w:val="28"/>
        </w:rPr>
        <w:t>穿墙套管与管道之间缝隙，在管道全部连接安装完成且进行系统试压、冲洗后，应采用难燃或不燃材料填实。</w:t>
      </w:r>
    </w:p>
    <w:p w14:paraId="3FE78237" w14:textId="24713C4C" w:rsidR="00037419" w:rsidRPr="00E403A0" w:rsidRDefault="00037419"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2F7B3E7D" w14:textId="77777777" w:rsidR="00037419" w:rsidRPr="00E403A0" w:rsidRDefault="00037419" w:rsidP="00B71286">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检查方法：目测，并检查系统试压记录。</w:t>
      </w:r>
    </w:p>
    <w:p w14:paraId="26191854" w14:textId="6C5EF13A" w:rsidR="00037419" w:rsidRPr="00E403A0" w:rsidRDefault="00037419" w:rsidP="00037419">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w:t>
      </w:r>
      <w:r w:rsidRPr="00D11FDF">
        <w:rPr>
          <w:rFonts w:ascii="Times New Roman" w:hAnsi="Times New Roman" w:cs="Times New Roman" w:hint="eastAsia"/>
          <w:b/>
          <w:color w:val="000000"/>
          <w:sz w:val="28"/>
          <w:szCs w:val="28"/>
        </w:rPr>
        <w:t>.4.</w:t>
      </w:r>
      <w:r w:rsidRPr="00D11FDF">
        <w:rPr>
          <w:rFonts w:ascii="Times New Roman" w:hAnsi="Times New Roman" w:cs="Times New Roman"/>
          <w:b/>
          <w:color w:val="000000"/>
          <w:sz w:val="28"/>
          <w:szCs w:val="28"/>
        </w:rPr>
        <w:t>5</w:t>
      </w:r>
      <w:r w:rsidRPr="00E403A0">
        <w:rPr>
          <w:rFonts w:ascii="Times New Roman" w:hAnsi="Times New Roman" w:cs="Times New Roman" w:hint="eastAsia"/>
          <w:bCs/>
          <w:color w:val="000000"/>
          <w:sz w:val="28"/>
          <w:szCs w:val="28"/>
        </w:rPr>
        <w:t xml:space="preserve"> </w:t>
      </w:r>
      <w:r w:rsidRPr="00E403A0">
        <w:rPr>
          <w:rFonts w:ascii="Times New Roman" w:hAnsi="Times New Roman" w:cs="Times New Roman" w:hint="eastAsia"/>
          <w:bCs/>
          <w:color w:val="000000"/>
          <w:sz w:val="28"/>
          <w:szCs w:val="28"/>
        </w:rPr>
        <w:t>管道安装完成后，预留孔隙应填实；穿越防火墙处洞隙应采用</w:t>
      </w:r>
      <w:r w:rsidRPr="00E403A0">
        <w:rPr>
          <w:rFonts w:ascii="Times New Roman" w:hAnsi="Times New Roman" w:cs="Times New Roman" w:hint="eastAsia"/>
          <w:bCs/>
          <w:color w:val="000000"/>
          <w:sz w:val="28"/>
          <w:szCs w:val="28"/>
        </w:rPr>
        <w:lastRenderedPageBreak/>
        <w:t>难燃或不燃材料封堵。外墙预留洞口在管道安装后应采用防水密封材料封堵。</w:t>
      </w:r>
    </w:p>
    <w:p w14:paraId="2BC71CF8" w14:textId="2722E436" w:rsidR="00037419" w:rsidRPr="00E403A0" w:rsidRDefault="00037419" w:rsidP="00037419">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检查数量：</w:t>
      </w:r>
      <w:r w:rsidR="000C3078" w:rsidRPr="00E403A0">
        <w:rPr>
          <w:rFonts w:ascii="Times New Roman" w:hAnsi="Times New Roman" w:cs="Times New Roman" w:hint="eastAsia"/>
          <w:bCs/>
          <w:color w:val="000000"/>
          <w:sz w:val="28"/>
          <w:szCs w:val="28"/>
        </w:rPr>
        <w:t>全数</w:t>
      </w:r>
      <w:r w:rsidRPr="00E403A0">
        <w:rPr>
          <w:rFonts w:ascii="Times New Roman" w:hAnsi="Times New Roman" w:cs="Times New Roman" w:hint="eastAsia"/>
          <w:bCs/>
          <w:color w:val="000000"/>
          <w:sz w:val="28"/>
          <w:szCs w:val="28"/>
        </w:rPr>
        <w:t>检验。</w:t>
      </w:r>
    </w:p>
    <w:p w14:paraId="10AF1064" w14:textId="77777777" w:rsidR="00037419" w:rsidRPr="00E403A0" w:rsidRDefault="00037419" w:rsidP="00037419">
      <w:pPr>
        <w:spacing w:line="360" w:lineRule="auto"/>
        <w:ind w:firstLineChars="200" w:firstLine="560"/>
        <w:rPr>
          <w:rFonts w:ascii="Times New Roman" w:hAnsi="Times New Roman" w:cs="Times New Roman"/>
          <w:bCs/>
          <w:color w:val="000000"/>
          <w:sz w:val="28"/>
          <w:szCs w:val="28"/>
        </w:rPr>
      </w:pPr>
      <w:r w:rsidRPr="00E403A0">
        <w:rPr>
          <w:rFonts w:ascii="Times New Roman" w:hAnsi="Times New Roman" w:cs="Times New Roman" w:hint="eastAsia"/>
          <w:bCs/>
          <w:color w:val="000000"/>
          <w:sz w:val="28"/>
          <w:szCs w:val="28"/>
        </w:rPr>
        <w:t>检查方法：目测。</w:t>
      </w:r>
    </w:p>
    <w:p w14:paraId="3352F912" w14:textId="628EFF34" w:rsidR="00037419" w:rsidRPr="00FF66F4" w:rsidRDefault="00037419" w:rsidP="00FF66F4">
      <w:pPr>
        <w:pStyle w:val="2"/>
        <w:rPr>
          <w:rFonts w:ascii="Times New Roman" w:hAnsi="Times New Roman"/>
        </w:rPr>
      </w:pPr>
      <w:bookmarkStart w:id="380" w:name="_Toc161230426"/>
      <w:r>
        <w:rPr>
          <w:rFonts w:ascii="Times New Roman" w:hAnsi="Times New Roman"/>
        </w:rPr>
        <w:t>8</w:t>
      </w:r>
      <w:r w:rsidRPr="00FF66F4">
        <w:rPr>
          <w:rFonts w:ascii="Times New Roman" w:hAnsi="Times New Roman"/>
        </w:rPr>
        <w:t>.5</w:t>
      </w:r>
      <w:r w:rsidR="00B92E93">
        <w:rPr>
          <w:rFonts w:ascii="Times New Roman" w:hAnsi="Times New Roman"/>
        </w:rPr>
        <w:t xml:space="preserve"> </w:t>
      </w:r>
      <w:r w:rsidRPr="00FF66F4">
        <w:rPr>
          <w:rFonts w:ascii="Times New Roman" w:hAnsi="Times New Roman" w:hint="eastAsia"/>
        </w:rPr>
        <w:t>建筑接缝防火、防水验收</w:t>
      </w:r>
      <w:bookmarkEnd w:id="380"/>
      <w:r w:rsidRPr="00FF66F4">
        <w:rPr>
          <w:rFonts w:ascii="Times New Roman" w:hAnsi="Times New Roman"/>
        </w:rPr>
        <w:t xml:space="preserve"> </w:t>
      </w:r>
    </w:p>
    <w:p w14:paraId="1129E3C9" w14:textId="77777777" w:rsidR="00037419" w:rsidRPr="008D6E68" w:rsidRDefault="00037419" w:rsidP="00037419">
      <w:pPr>
        <w:spacing w:line="480" w:lineRule="auto"/>
        <w:jc w:val="center"/>
        <w:rPr>
          <w:rFonts w:ascii="Times New Roman" w:hAnsi="Times New Roman" w:cs="Times New Roman"/>
          <w:b/>
          <w:color w:val="000000"/>
          <w:sz w:val="28"/>
          <w:szCs w:val="28"/>
        </w:rPr>
      </w:pPr>
      <w:r w:rsidRPr="008D6E68">
        <w:rPr>
          <w:rFonts w:ascii="Times New Roman" w:hAnsi="Times New Roman" w:cs="Times New Roman" w:hint="eastAsia"/>
          <w:b/>
          <w:color w:val="000000"/>
          <w:sz w:val="28"/>
          <w:szCs w:val="28"/>
        </w:rPr>
        <w:t>Ⅰ</w:t>
      </w:r>
      <w:r w:rsidRPr="008D6E68">
        <w:rPr>
          <w:rFonts w:ascii="Times New Roman" w:hAnsi="Times New Roman" w:cs="Times New Roman"/>
          <w:b/>
          <w:color w:val="000000"/>
          <w:sz w:val="28"/>
          <w:szCs w:val="28"/>
        </w:rPr>
        <w:t xml:space="preserve"> </w:t>
      </w:r>
      <w:r w:rsidRPr="008D6E68">
        <w:rPr>
          <w:rFonts w:ascii="Times New Roman" w:hAnsi="Times New Roman" w:cs="Times New Roman"/>
          <w:b/>
          <w:color w:val="000000"/>
          <w:sz w:val="28"/>
          <w:szCs w:val="28"/>
        </w:rPr>
        <w:t>主控项目</w:t>
      </w:r>
    </w:p>
    <w:p w14:paraId="0F144AFF" w14:textId="6A85A0E1" w:rsidR="00037419" w:rsidRDefault="00037419" w:rsidP="00037419">
      <w:pPr>
        <w:spacing w:line="360" w:lineRule="auto"/>
        <w:rPr>
          <w:rFonts w:ascii="Times New Roman" w:hAnsi="Times New Roman" w:cs="Times New Roman"/>
          <w:color w:val="000000"/>
          <w:kern w:val="0"/>
          <w:sz w:val="24"/>
          <w:szCs w:val="24"/>
          <w:highlight w:val="yellow"/>
        </w:rPr>
      </w:pPr>
      <w:r w:rsidRPr="00D11FDF">
        <w:rPr>
          <w:rFonts w:ascii="Times New Roman" w:hAnsi="Times New Roman" w:cs="Times New Roman"/>
          <w:b/>
          <w:color w:val="000000"/>
          <w:sz w:val="28"/>
          <w:szCs w:val="28"/>
        </w:rPr>
        <w:t>8.5.1</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Pr="00E403A0">
        <w:rPr>
          <w:rFonts w:ascii="Times New Roman" w:hAnsi="Times New Roman" w:cs="Times New Roman"/>
          <w:bCs/>
          <w:color w:val="000000"/>
          <w:sz w:val="28"/>
          <w:szCs w:val="28"/>
        </w:rPr>
        <w:t>接缝防火封堵材料应紧密贴实，无漏光现象。</w:t>
      </w:r>
    </w:p>
    <w:p w14:paraId="188DDC3A" w14:textId="0099B2BA" w:rsidR="00037419" w:rsidRPr="00FF66F4" w:rsidRDefault="00037419" w:rsidP="00037419">
      <w:pPr>
        <w:spacing w:line="360" w:lineRule="auto"/>
        <w:ind w:firstLineChars="200" w:firstLine="560"/>
        <w:rPr>
          <w:rFonts w:ascii="Times New Roman" w:hAnsi="Times New Roman" w:cs="Times New Roman"/>
          <w:bCs/>
          <w:color w:val="000000"/>
          <w:sz w:val="28"/>
          <w:szCs w:val="28"/>
        </w:rPr>
      </w:pPr>
      <w:r w:rsidRPr="00FF66F4">
        <w:rPr>
          <w:rFonts w:ascii="Times New Roman" w:hAnsi="Times New Roman" w:cs="Times New Roman" w:hint="eastAsia"/>
          <w:bCs/>
          <w:color w:val="000000"/>
          <w:sz w:val="28"/>
          <w:szCs w:val="28"/>
        </w:rPr>
        <w:t>检查数量：</w:t>
      </w:r>
      <w:r w:rsidR="000C3078" w:rsidRPr="00FF66F4">
        <w:rPr>
          <w:rFonts w:ascii="Times New Roman" w:hAnsi="Times New Roman" w:cs="Times New Roman" w:hint="eastAsia"/>
          <w:bCs/>
          <w:color w:val="000000"/>
          <w:sz w:val="28"/>
          <w:szCs w:val="28"/>
        </w:rPr>
        <w:t>全数</w:t>
      </w:r>
      <w:r w:rsidRPr="00FF66F4">
        <w:rPr>
          <w:rFonts w:ascii="Times New Roman" w:hAnsi="Times New Roman" w:cs="Times New Roman" w:hint="eastAsia"/>
          <w:bCs/>
          <w:color w:val="000000"/>
          <w:sz w:val="28"/>
          <w:szCs w:val="28"/>
        </w:rPr>
        <w:t>检验。</w:t>
      </w:r>
    </w:p>
    <w:p w14:paraId="15464A68" w14:textId="77777777" w:rsidR="00037419" w:rsidRPr="00FF66F4" w:rsidRDefault="00037419" w:rsidP="00037419">
      <w:pPr>
        <w:spacing w:line="360" w:lineRule="auto"/>
        <w:ind w:firstLineChars="200" w:firstLine="560"/>
        <w:rPr>
          <w:rFonts w:ascii="Times New Roman" w:hAnsi="Times New Roman" w:cs="Times New Roman"/>
          <w:bCs/>
          <w:color w:val="000000"/>
          <w:sz w:val="28"/>
          <w:szCs w:val="28"/>
        </w:rPr>
      </w:pPr>
      <w:r w:rsidRPr="00FF66F4">
        <w:rPr>
          <w:rFonts w:ascii="Times New Roman" w:hAnsi="Times New Roman" w:cs="Times New Roman" w:hint="eastAsia"/>
          <w:bCs/>
          <w:color w:val="000000"/>
          <w:sz w:val="28"/>
          <w:szCs w:val="28"/>
        </w:rPr>
        <w:t>检验方法：目测，检查施工隐蔽验收记录。</w:t>
      </w:r>
    </w:p>
    <w:p w14:paraId="44A12723" w14:textId="0B83F87D" w:rsidR="00037419" w:rsidRPr="00A27FE1" w:rsidRDefault="00037419" w:rsidP="00037419">
      <w:pPr>
        <w:spacing w:line="360" w:lineRule="auto"/>
        <w:rPr>
          <w:rFonts w:ascii="Times New Roman" w:hAnsi="Times New Roman" w:cs="Times New Roman"/>
          <w:color w:val="000000"/>
          <w:kern w:val="0"/>
          <w:sz w:val="24"/>
          <w:szCs w:val="24"/>
          <w:highlight w:val="yellow"/>
        </w:rPr>
      </w:pPr>
      <w:r w:rsidRPr="00D11FDF">
        <w:rPr>
          <w:rFonts w:ascii="Times New Roman" w:hAnsi="Times New Roman" w:cs="Times New Roman"/>
          <w:b/>
          <w:color w:val="000000"/>
          <w:sz w:val="28"/>
          <w:szCs w:val="28"/>
        </w:rPr>
        <w:t>8.5.2</w:t>
      </w:r>
      <w:r w:rsidRPr="00E403A0">
        <w:rPr>
          <w:rFonts w:ascii="Times New Roman" w:hAnsi="Times New Roman" w:cs="Times New Roman"/>
          <w:bCs/>
          <w:color w:val="000000"/>
          <w:sz w:val="28"/>
          <w:szCs w:val="28"/>
        </w:rPr>
        <w:t xml:space="preserve"> </w:t>
      </w:r>
      <w:r w:rsidRPr="00E403A0">
        <w:rPr>
          <w:rFonts w:ascii="Times New Roman" w:hAnsi="Times New Roman" w:cs="Times New Roman"/>
          <w:bCs/>
          <w:color w:val="000000"/>
          <w:sz w:val="28"/>
          <w:szCs w:val="28"/>
        </w:rPr>
        <w:t>检查</w:t>
      </w:r>
      <w:r w:rsidRPr="00E403A0">
        <w:rPr>
          <w:rFonts w:ascii="Times New Roman" w:hAnsi="Times New Roman" w:cs="Times New Roman" w:hint="eastAsia"/>
          <w:bCs/>
          <w:color w:val="000000"/>
          <w:sz w:val="28"/>
          <w:szCs w:val="28"/>
        </w:rPr>
        <w:t>防火</w:t>
      </w:r>
      <w:r w:rsidRPr="00E403A0">
        <w:rPr>
          <w:rFonts w:ascii="Times New Roman" w:hAnsi="Times New Roman" w:cs="Times New Roman"/>
          <w:bCs/>
          <w:color w:val="000000"/>
          <w:sz w:val="28"/>
          <w:szCs w:val="28"/>
        </w:rPr>
        <w:t>封堵材料的燃烧性能等级及管道阻火装置的耐火性能，拼缝处防火封堵材料的燃烧性能应符合设计要求。</w:t>
      </w:r>
    </w:p>
    <w:p w14:paraId="75673BC2" w14:textId="236A4B82" w:rsidR="00037419" w:rsidRPr="00FF66F4" w:rsidRDefault="00037419" w:rsidP="00FF66F4">
      <w:pPr>
        <w:spacing w:line="360" w:lineRule="auto"/>
        <w:ind w:firstLineChars="200" w:firstLine="560"/>
        <w:rPr>
          <w:rFonts w:ascii="Times New Roman" w:hAnsi="Times New Roman" w:cs="Times New Roman"/>
          <w:bCs/>
          <w:color w:val="000000"/>
          <w:sz w:val="28"/>
          <w:szCs w:val="28"/>
        </w:rPr>
      </w:pPr>
      <w:r w:rsidRPr="00FF66F4">
        <w:rPr>
          <w:rFonts w:ascii="Times New Roman" w:hAnsi="Times New Roman" w:cs="Times New Roman" w:hint="eastAsia"/>
          <w:bCs/>
          <w:color w:val="000000"/>
          <w:sz w:val="28"/>
          <w:szCs w:val="28"/>
        </w:rPr>
        <w:t>检查数量：</w:t>
      </w:r>
      <w:r w:rsidR="000C3078" w:rsidRPr="00FF66F4">
        <w:rPr>
          <w:rFonts w:ascii="Times New Roman" w:hAnsi="Times New Roman" w:cs="Times New Roman" w:hint="eastAsia"/>
          <w:bCs/>
          <w:color w:val="000000"/>
          <w:sz w:val="28"/>
          <w:szCs w:val="28"/>
        </w:rPr>
        <w:t>全数</w:t>
      </w:r>
      <w:r w:rsidRPr="00FF66F4">
        <w:rPr>
          <w:rFonts w:ascii="Times New Roman" w:hAnsi="Times New Roman" w:cs="Times New Roman" w:hint="eastAsia"/>
          <w:bCs/>
          <w:color w:val="000000"/>
          <w:sz w:val="28"/>
          <w:szCs w:val="28"/>
        </w:rPr>
        <w:t>检验。</w:t>
      </w:r>
    </w:p>
    <w:p w14:paraId="598DE0B8" w14:textId="70FB2D71" w:rsidR="001240CE" w:rsidRPr="00FF66F4" w:rsidRDefault="00037419" w:rsidP="00FF66F4">
      <w:pPr>
        <w:spacing w:line="360" w:lineRule="auto"/>
        <w:ind w:firstLineChars="200" w:firstLine="560"/>
        <w:rPr>
          <w:rFonts w:ascii="Times New Roman" w:hAnsi="Times New Roman" w:cs="Times New Roman"/>
          <w:bCs/>
          <w:color w:val="000000"/>
          <w:sz w:val="28"/>
          <w:szCs w:val="28"/>
        </w:rPr>
      </w:pPr>
      <w:r w:rsidRPr="00FF66F4">
        <w:rPr>
          <w:rFonts w:ascii="Times New Roman" w:hAnsi="Times New Roman" w:cs="Times New Roman" w:hint="eastAsia"/>
          <w:bCs/>
          <w:color w:val="000000"/>
          <w:sz w:val="28"/>
          <w:szCs w:val="28"/>
        </w:rPr>
        <w:t>检验方法：检查封堵材料的燃烧性能等级的检测报告。</w:t>
      </w:r>
    </w:p>
    <w:p w14:paraId="7DABF43C" w14:textId="12F99A43" w:rsidR="006D33CE" w:rsidRPr="00A06C2F" w:rsidRDefault="00037419" w:rsidP="006D33CE">
      <w:pPr>
        <w:autoSpaceDE w:val="0"/>
        <w:autoSpaceDN w:val="0"/>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8.5.3</w:t>
      </w:r>
      <w:r w:rsidR="000A0B9F" w:rsidRPr="00D11FDF">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bCs/>
          <w:color w:val="000000"/>
          <w:sz w:val="28"/>
          <w:szCs w:val="28"/>
        </w:rPr>
        <w:t>单元式竹缠绕</w:t>
      </w:r>
      <w:proofErr w:type="gramEnd"/>
      <w:r w:rsidR="0089485D">
        <w:rPr>
          <w:rFonts w:ascii="Times New Roman" w:hAnsi="Times New Roman" w:cs="Times New Roman" w:hint="eastAsia"/>
          <w:bCs/>
          <w:color w:val="000000"/>
          <w:sz w:val="28"/>
          <w:szCs w:val="28"/>
        </w:rPr>
        <w:t>房屋</w:t>
      </w:r>
      <w:r w:rsidR="006D33CE" w:rsidRPr="00A06C2F">
        <w:rPr>
          <w:rFonts w:ascii="Times New Roman" w:hAnsi="Times New Roman" w:cs="Times New Roman" w:hint="eastAsia"/>
          <w:bCs/>
          <w:color w:val="000000"/>
          <w:sz w:val="28"/>
          <w:szCs w:val="28"/>
        </w:rPr>
        <w:t>的防水性能应符合设计要求。</w:t>
      </w:r>
    </w:p>
    <w:p w14:paraId="48C5994F" w14:textId="7D8ECD23" w:rsidR="006D33CE" w:rsidRPr="00A06C2F" w:rsidRDefault="006D33CE" w:rsidP="006D33CE">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检验数量：按批检验。每</w:t>
      </w:r>
      <w:r w:rsidRPr="00A06C2F">
        <w:rPr>
          <w:rFonts w:ascii="Times New Roman" w:hAnsi="Times New Roman" w:cs="Times New Roman"/>
          <w:bCs/>
          <w:color w:val="000000"/>
          <w:sz w:val="28"/>
          <w:szCs w:val="28"/>
        </w:rPr>
        <w:t>1000</w:t>
      </w:r>
      <w:r w:rsidR="00E056CA">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m</w:t>
      </w:r>
      <w:r w:rsidRPr="00FF66F4">
        <w:rPr>
          <w:rFonts w:ascii="Times New Roman" w:hAnsi="Times New Roman" w:cs="Times New Roman"/>
          <w:bCs/>
          <w:color w:val="000000"/>
          <w:sz w:val="28"/>
          <w:szCs w:val="28"/>
          <w:vertAlign w:val="superscript"/>
        </w:rPr>
        <w:t>2</w:t>
      </w:r>
      <w:r w:rsidRPr="00A06C2F">
        <w:rPr>
          <w:rFonts w:ascii="Times New Roman" w:hAnsi="Times New Roman" w:cs="Times New Roman" w:hint="eastAsia"/>
          <w:bCs/>
          <w:color w:val="000000"/>
          <w:sz w:val="28"/>
          <w:szCs w:val="28"/>
        </w:rPr>
        <w:t>或不足</w:t>
      </w:r>
      <w:r w:rsidRPr="00A06C2F">
        <w:rPr>
          <w:rFonts w:ascii="Times New Roman" w:hAnsi="Times New Roman" w:cs="Times New Roman"/>
          <w:bCs/>
          <w:color w:val="000000"/>
          <w:sz w:val="28"/>
          <w:szCs w:val="28"/>
        </w:rPr>
        <w:t>1000</w:t>
      </w:r>
      <w:r w:rsidR="00037419">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m</w:t>
      </w:r>
      <w:r w:rsidRPr="00FF66F4">
        <w:rPr>
          <w:rFonts w:ascii="Times New Roman" w:hAnsi="Times New Roman" w:cs="Times New Roman"/>
          <w:bCs/>
          <w:color w:val="000000"/>
          <w:sz w:val="28"/>
          <w:szCs w:val="28"/>
          <w:vertAlign w:val="superscript"/>
        </w:rPr>
        <w:t>2</w:t>
      </w:r>
      <w:r w:rsidRPr="00A06C2F">
        <w:rPr>
          <w:rFonts w:ascii="Times New Roman" w:hAnsi="Times New Roman" w:cs="Times New Roman" w:hint="eastAsia"/>
          <w:bCs/>
          <w:color w:val="000000"/>
          <w:sz w:val="28"/>
          <w:szCs w:val="28"/>
        </w:rPr>
        <w:t>外墙面积划分为一个检验批，每个检验批每</w:t>
      </w:r>
      <w:r w:rsidRPr="00A06C2F">
        <w:rPr>
          <w:rFonts w:ascii="Times New Roman" w:hAnsi="Times New Roman" w:cs="Times New Roman"/>
          <w:bCs/>
          <w:color w:val="000000"/>
          <w:sz w:val="28"/>
          <w:szCs w:val="28"/>
        </w:rPr>
        <w:t>100</w:t>
      </w:r>
      <w:r w:rsidR="00037419">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m</w:t>
      </w:r>
      <w:r w:rsidRPr="00FF66F4">
        <w:rPr>
          <w:rFonts w:ascii="Times New Roman" w:hAnsi="Times New Roman" w:cs="Times New Roman"/>
          <w:bCs/>
          <w:color w:val="000000"/>
          <w:sz w:val="28"/>
          <w:szCs w:val="28"/>
          <w:vertAlign w:val="superscript"/>
        </w:rPr>
        <w:t>2</w:t>
      </w:r>
      <w:r w:rsidRPr="00A06C2F">
        <w:rPr>
          <w:rFonts w:ascii="Times New Roman" w:hAnsi="Times New Roman" w:cs="Times New Roman" w:hint="eastAsia"/>
          <w:bCs/>
          <w:color w:val="000000"/>
          <w:sz w:val="28"/>
          <w:szCs w:val="28"/>
        </w:rPr>
        <w:t>应至少抽查一处，每处不得少于</w:t>
      </w:r>
      <w:r w:rsidR="00EC537D">
        <w:rPr>
          <w:rFonts w:ascii="Times New Roman" w:hAnsi="Times New Roman" w:cs="Times New Roman" w:hint="eastAsia"/>
          <w:bCs/>
          <w:color w:val="000000"/>
          <w:sz w:val="28"/>
          <w:szCs w:val="28"/>
        </w:rPr>
        <w:t xml:space="preserve"> </w:t>
      </w:r>
      <w:r w:rsidR="00EC537D">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10</w:t>
      </w:r>
      <w:r w:rsidR="00037419">
        <w:rPr>
          <w:rFonts w:ascii="Times New Roman" w:hAnsi="Times New Roman" w:cs="Times New Roman"/>
          <w:bCs/>
          <w:color w:val="000000"/>
          <w:sz w:val="28"/>
          <w:szCs w:val="28"/>
        </w:rPr>
        <w:t xml:space="preserve"> </w:t>
      </w:r>
      <w:r w:rsidRPr="00A06C2F">
        <w:rPr>
          <w:rFonts w:ascii="Times New Roman" w:hAnsi="Times New Roman" w:cs="Times New Roman"/>
          <w:bCs/>
          <w:color w:val="000000"/>
          <w:sz w:val="28"/>
          <w:szCs w:val="28"/>
        </w:rPr>
        <w:t>m</w:t>
      </w:r>
      <w:r w:rsidRPr="00FF66F4">
        <w:rPr>
          <w:rFonts w:ascii="Times New Roman" w:hAnsi="Times New Roman" w:cs="Times New Roman"/>
          <w:bCs/>
          <w:color w:val="000000"/>
          <w:sz w:val="28"/>
          <w:szCs w:val="28"/>
          <w:vertAlign w:val="superscript"/>
        </w:rPr>
        <w:t>2</w:t>
      </w:r>
      <w:r w:rsidRPr="00A06C2F">
        <w:rPr>
          <w:rFonts w:ascii="Times New Roman" w:hAnsi="Times New Roman" w:cs="Times New Roman" w:hint="eastAsia"/>
          <w:bCs/>
          <w:color w:val="000000"/>
          <w:sz w:val="28"/>
          <w:szCs w:val="28"/>
        </w:rPr>
        <w:t>。</w:t>
      </w:r>
    </w:p>
    <w:p w14:paraId="3B2B1022" w14:textId="77777777" w:rsidR="00037419" w:rsidRDefault="006D33CE" w:rsidP="00DC223C">
      <w:pPr>
        <w:autoSpaceDE w:val="0"/>
        <w:autoSpaceDN w:val="0"/>
        <w:ind w:firstLineChars="200" w:firstLine="560"/>
        <w:rPr>
          <w:rFonts w:ascii="Times New Roman" w:hAnsi="Times New Roman" w:cs="Times New Roman"/>
          <w:bCs/>
          <w:color w:val="000000"/>
          <w:sz w:val="28"/>
          <w:szCs w:val="28"/>
        </w:rPr>
      </w:pPr>
      <w:r w:rsidRPr="00A06C2F">
        <w:rPr>
          <w:rFonts w:ascii="Times New Roman" w:hAnsi="Times New Roman" w:cs="Times New Roman" w:hint="eastAsia"/>
          <w:bCs/>
          <w:color w:val="000000"/>
          <w:sz w:val="28"/>
          <w:szCs w:val="28"/>
        </w:rPr>
        <w:t>检验方法：检查现场淋水试验报告。</w:t>
      </w:r>
    </w:p>
    <w:p w14:paraId="025DDA62" w14:textId="77777777" w:rsidR="00037419" w:rsidRPr="008D6E68" w:rsidRDefault="00037419" w:rsidP="00FD61F3">
      <w:pPr>
        <w:spacing w:line="360" w:lineRule="auto"/>
        <w:ind w:firstLineChars="200" w:firstLine="562"/>
        <w:jc w:val="center"/>
        <w:rPr>
          <w:rFonts w:ascii="Times New Roman" w:hAnsi="Times New Roman" w:cs="Times New Roman"/>
          <w:b/>
          <w:color w:val="000000"/>
          <w:sz w:val="28"/>
          <w:szCs w:val="28"/>
        </w:rPr>
      </w:pPr>
      <w:r w:rsidRPr="008D6E68">
        <w:rPr>
          <w:rFonts w:ascii="Times New Roman" w:hAnsi="Times New Roman" w:cs="Times New Roman" w:hint="eastAsia"/>
          <w:b/>
          <w:color w:val="000000"/>
          <w:sz w:val="28"/>
          <w:szCs w:val="28"/>
        </w:rPr>
        <w:t>Ⅱ</w:t>
      </w:r>
      <w:r w:rsidRPr="008D6E68">
        <w:rPr>
          <w:rFonts w:ascii="Times New Roman" w:hAnsi="Times New Roman" w:cs="Times New Roman"/>
          <w:b/>
          <w:color w:val="000000"/>
          <w:sz w:val="28"/>
          <w:szCs w:val="28"/>
        </w:rPr>
        <w:t xml:space="preserve"> </w:t>
      </w:r>
      <w:r w:rsidRPr="008D6E68">
        <w:rPr>
          <w:rFonts w:ascii="Times New Roman" w:hAnsi="Times New Roman" w:cs="Times New Roman"/>
          <w:b/>
          <w:color w:val="000000"/>
          <w:sz w:val="28"/>
          <w:szCs w:val="28"/>
        </w:rPr>
        <w:t>一般项目</w:t>
      </w:r>
    </w:p>
    <w:p w14:paraId="658F8245" w14:textId="089BB0E5" w:rsidR="00037419" w:rsidRPr="000A0B9F" w:rsidRDefault="00037419" w:rsidP="00037419">
      <w:pPr>
        <w:spacing w:line="360" w:lineRule="auto"/>
        <w:rPr>
          <w:rFonts w:ascii="Times New Roman" w:hAnsi="Times New Roman" w:cs="Times New Roman"/>
          <w:bCs/>
          <w:color w:val="000000"/>
          <w:sz w:val="28"/>
          <w:szCs w:val="28"/>
        </w:rPr>
      </w:pPr>
      <w:r w:rsidRPr="00D11FDF">
        <w:rPr>
          <w:rFonts w:ascii="Times New Roman" w:hAnsi="Times New Roman" w:cs="Times New Roman"/>
          <w:b/>
          <w:color w:val="000000"/>
          <w:sz w:val="28"/>
          <w:szCs w:val="28"/>
        </w:rPr>
        <w:t>8.5.4</w:t>
      </w:r>
      <w:r w:rsidR="00C62ABE">
        <w:rPr>
          <w:rFonts w:ascii="Times New Roman" w:hAnsi="Times New Roman" w:cs="Times New Roman"/>
          <w:b/>
          <w:color w:val="000000"/>
          <w:sz w:val="28"/>
          <w:szCs w:val="28"/>
        </w:rPr>
        <w:t xml:space="preserve"> </w:t>
      </w:r>
      <w:r w:rsidRPr="000A0B9F">
        <w:rPr>
          <w:rFonts w:ascii="Times New Roman" w:hAnsi="Times New Roman" w:cs="Times New Roman"/>
          <w:bCs/>
          <w:color w:val="000000"/>
          <w:sz w:val="28"/>
          <w:szCs w:val="28"/>
        </w:rPr>
        <w:t>密封材料嵌</w:t>
      </w:r>
      <w:proofErr w:type="gramStart"/>
      <w:r w:rsidRPr="000A0B9F">
        <w:rPr>
          <w:rFonts w:ascii="Times New Roman" w:hAnsi="Times New Roman" w:cs="Times New Roman"/>
          <w:bCs/>
          <w:color w:val="000000"/>
          <w:sz w:val="28"/>
          <w:szCs w:val="28"/>
        </w:rPr>
        <w:t>填应密实</w:t>
      </w:r>
      <w:proofErr w:type="gramEnd"/>
      <w:r w:rsidRPr="000A0B9F">
        <w:rPr>
          <w:rFonts w:ascii="Times New Roman" w:hAnsi="Times New Roman" w:cs="Times New Roman"/>
          <w:bCs/>
          <w:color w:val="000000"/>
          <w:sz w:val="28"/>
          <w:szCs w:val="28"/>
        </w:rPr>
        <w:t>、连续、饱满，粘结牢固，不应有气泡、开裂、脱落等缺陷。</w:t>
      </w:r>
    </w:p>
    <w:p w14:paraId="4D857266" w14:textId="3FDF8E13" w:rsidR="00037419" w:rsidRPr="000A0B9F" w:rsidRDefault="00037419" w:rsidP="00037419">
      <w:pPr>
        <w:spacing w:line="360" w:lineRule="auto"/>
        <w:ind w:firstLineChars="200" w:firstLine="560"/>
        <w:rPr>
          <w:rFonts w:ascii="Times New Roman" w:hAnsi="Times New Roman" w:cs="Times New Roman"/>
          <w:bCs/>
          <w:color w:val="000000"/>
          <w:sz w:val="28"/>
          <w:szCs w:val="28"/>
        </w:rPr>
      </w:pPr>
      <w:r w:rsidRPr="000A0B9F">
        <w:rPr>
          <w:rFonts w:ascii="Times New Roman" w:hAnsi="Times New Roman" w:cs="Times New Roman"/>
          <w:bCs/>
          <w:color w:val="000000"/>
          <w:sz w:val="28"/>
          <w:szCs w:val="28"/>
        </w:rPr>
        <w:lastRenderedPageBreak/>
        <w:t>检查数量：</w:t>
      </w:r>
      <w:r w:rsidR="000C3078" w:rsidRPr="000A0B9F">
        <w:rPr>
          <w:rFonts w:ascii="Times New Roman" w:hAnsi="Times New Roman" w:cs="Times New Roman" w:hint="eastAsia"/>
          <w:bCs/>
          <w:color w:val="000000"/>
          <w:sz w:val="28"/>
          <w:szCs w:val="28"/>
        </w:rPr>
        <w:t>全数</w:t>
      </w:r>
      <w:r w:rsidRPr="000A0B9F">
        <w:rPr>
          <w:rFonts w:ascii="Times New Roman" w:hAnsi="Times New Roman" w:cs="Times New Roman" w:hint="eastAsia"/>
          <w:bCs/>
          <w:color w:val="000000"/>
          <w:sz w:val="28"/>
          <w:szCs w:val="28"/>
        </w:rPr>
        <w:t>检验</w:t>
      </w:r>
      <w:r w:rsidRPr="000A0B9F">
        <w:rPr>
          <w:rFonts w:ascii="Times New Roman" w:hAnsi="Times New Roman" w:cs="Times New Roman"/>
          <w:bCs/>
          <w:color w:val="000000"/>
          <w:sz w:val="28"/>
          <w:szCs w:val="28"/>
        </w:rPr>
        <w:t>。</w:t>
      </w:r>
    </w:p>
    <w:p w14:paraId="1382A207" w14:textId="77777777" w:rsidR="00037419" w:rsidRPr="000A0B9F" w:rsidRDefault="00037419" w:rsidP="00037419">
      <w:pPr>
        <w:spacing w:line="360" w:lineRule="auto"/>
        <w:ind w:firstLineChars="200" w:firstLine="560"/>
        <w:rPr>
          <w:rFonts w:ascii="Times New Roman" w:hAnsi="Times New Roman" w:cs="Times New Roman"/>
          <w:bCs/>
          <w:color w:val="000000"/>
          <w:sz w:val="28"/>
          <w:szCs w:val="28"/>
        </w:rPr>
      </w:pPr>
      <w:r w:rsidRPr="000A0B9F">
        <w:rPr>
          <w:rFonts w:ascii="Times New Roman" w:hAnsi="Times New Roman" w:cs="Times New Roman"/>
          <w:bCs/>
          <w:color w:val="000000"/>
          <w:sz w:val="28"/>
          <w:szCs w:val="28"/>
        </w:rPr>
        <w:t>检查方法：</w:t>
      </w:r>
      <w:r w:rsidRPr="000A0B9F">
        <w:rPr>
          <w:rFonts w:ascii="Times New Roman" w:hAnsi="Times New Roman" w:cs="Times New Roman" w:hint="eastAsia"/>
          <w:bCs/>
          <w:color w:val="000000"/>
          <w:sz w:val="28"/>
          <w:szCs w:val="28"/>
        </w:rPr>
        <w:t>目测</w:t>
      </w:r>
      <w:r w:rsidRPr="000A0B9F">
        <w:rPr>
          <w:rFonts w:ascii="Times New Roman" w:hAnsi="Times New Roman" w:cs="Times New Roman"/>
          <w:bCs/>
          <w:color w:val="000000"/>
          <w:sz w:val="28"/>
          <w:szCs w:val="28"/>
        </w:rPr>
        <w:t>。</w:t>
      </w:r>
    </w:p>
    <w:p w14:paraId="4DC121F3" w14:textId="7F7EB678" w:rsidR="00B13932" w:rsidRPr="00DC223C" w:rsidRDefault="00011B3D" w:rsidP="00DC223C">
      <w:pPr>
        <w:autoSpaceDE w:val="0"/>
        <w:autoSpaceDN w:val="0"/>
        <w:ind w:firstLineChars="200" w:firstLine="420"/>
        <w:rPr>
          <w:rFonts w:ascii="Times New Roman" w:hAnsi="Times New Roman" w:cs="Times New Roman"/>
          <w:bCs/>
          <w:color w:val="000000"/>
          <w:sz w:val="28"/>
          <w:szCs w:val="28"/>
        </w:rPr>
      </w:pPr>
      <w:r>
        <w:rPr>
          <w:color w:val="000000"/>
        </w:rPr>
        <w:br w:type="page"/>
      </w:r>
      <w:bookmarkEnd w:id="368"/>
      <w:bookmarkEnd w:id="369"/>
      <w:bookmarkEnd w:id="370"/>
    </w:p>
    <w:p w14:paraId="05403821" w14:textId="77777777" w:rsidR="00B13932" w:rsidRDefault="00B13932">
      <w:pPr>
        <w:rPr>
          <w:rFonts w:ascii="Times New Roman" w:hAnsi="Times New Roman" w:cs="Times New Roman"/>
          <w:bCs/>
        </w:rPr>
      </w:pPr>
    </w:p>
    <w:p w14:paraId="6F7C9DB8" w14:textId="1F49253A" w:rsidR="00E25593" w:rsidRDefault="00957E56" w:rsidP="00F3011F">
      <w:pPr>
        <w:pStyle w:val="1"/>
        <w:autoSpaceDE w:val="0"/>
        <w:autoSpaceDN w:val="0"/>
        <w:spacing w:after="312"/>
      </w:pPr>
      <w:bookmarkStart w:id="381" w:name="_Toc151469844"/>
      <w:bookmarkStart w:id="382" w:name="_Toc161230427"/>
      <w:r>
        <w:rPr>
          <w:rFonts w:hint="eastAsia"/>
          <w:color w:val="000000"/>
        </w:rPr>
        <w:t>9</w:t>
      </w:r>
      <w:r>
        <w:rPr>
          <w:color w:val="000000"/>
        </w:rPr>
        <w:t xml:space="preserve">  </w:t>
      </w:r>
      <w:r>
        <w:rPr>
          <w:color w:val="000000"/>
        </w:rPr>
        <w:t>运行与维护</w:t>
      </w:r>
      <w:bookmarkEnd w:id="381"/>
      <w:bookmarkEnd w:id="382"/>
    </w:p>
    <w:p w14:paraId="5FBB308C" w14:textId="17867739" w:rsidR="00B13932" w:rsidRPr="00B2634D" w:rsidRDefault="00957E56" w:rsidP="00B2634D">
      <w:pPr>
        <w:pStyle w:val="2"/>
        <w:rPr>
          <w:rFonts w:ascii="Times New Roman" w:hAnsi="Times New Roman"/>
        </w:rPr>
      </w:pPr>
      <w:bookmarkStart w:id="383" w:name="_Toc151469845"/>
      <w:bookmarkStart w:id="384" w:name="_Toc161230428"/>
      <w:r>
        <w:rPr>
          <w:rFonts w:ascii="Times New Roman" w:hAnsi="Times New Roman" w:hint="eastAsia"/>
        </w:rPr>
        <w:t>9</w:t>
      </w:r>
      <w:r w:rsidRPr="00B2634D">
        <w:rPr>
          <w:rFonts w:ascii="Times New Roman" w:hAnsi="Times New Roman"/>
        </w:rPr>
        <w:t xml:space="preserve">.1 </w:t>
      </w:r>
      <w:r w:rsidRPr="00B2634D">
        <w:rPr>
          <w:rFonts w:ascii="Times New Roman" w:hAnsi="Times New Roman"/>
        </w:rPr>
        <w:t>一般规定</w:t>
      </w:r>
      <w:bookmarkEnd w:id="383"/>
      <w:bookmarkEnd w:id="384"/>
      <w:r w:rsidR="00011B3D" w:rsidRPr="00B2634D">
        <w:rPr>
          <w:rFonts w:ascii="Times New Roman" w:hAnsi="Times New Roman"/>
        </w:rPr>
        <w:fldChar w:fldCharType="begin"/>
      </w:r>
      <w:r w:rsidR="00011B3D" w:rsidRPr="00B2634D">
        <w:rPr>
          <w:rFonts w:ascii="Times New Roman" w:hAnsi="Times New Roman"/>
        </w:rPr>
        <w:instrText xml:space="preserve"> TC  "</w:instrText>
      </w:r>
      <w:bookmarkStart w:id="385" w:name="_Toc151389502"/>
      <w:bookmarkStart w:id="386" w:name="_Toc151456947"/>
      <w:r w:rsidR="00011B3D" w:rsidRPr="00B2634D">
        <w:rPr>
          <w:rFonts w:ascii="Times New Roman" w:hAnsi="Times New Roman"/>
        </w:rPr>
        <w:instrText>9.1 General Provisions</w:instrText>
      </w:r>
      <w:bookmarkEnd w:id="385"/>
      <w:bookmarkEnd w:id="386"/>
      <w:r w:rsidR="00011B3D" w:rsidRPr="00B2634D">
        <w:rPr>
          <w:rFonts w:ascii="Times New Roman" w:hAnsi="Times New Roman"/>
        </w:rPr>
        <w:instrText xml:space="preserve">" \l 2 </w:instrText>
      </w:r>
      <w:r w:rsidR="00011B3D" w:rsidRPr="00B2634D">
        <w:rPr>
          <w:rFonts w:ascii="Times New Roman" w:hAnsi="Times New Roman"/>
        </w:rPr>
        <w:fldChar w:fldCharType="end"/>
      </w:r>
    </w:p>
    <w:p w14:paraId="648A4CA6" w14:textId="66EEE229"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011B3D">
        <w:rPr>
          <w:rFonts w:ascii="Times New Roman" w:hAnsi="Times New Roman" w:cs="Times New Roman"/>
          <w:b/>
          <w:color w:val="000000"/>
          <w:kern w:val="0"/>
          <w:sz w:val="28"/>
          <w:szCs w:val="28"/>
        </w:rPr>
        <w:t xml:space="preserve">.1.1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F3011F">
        <w:rPr>
          <w:rFonts w:ascii="Times New Roman" w:hAnsi="Times New Roman" w:cs="Times New Roman" w:hint="eastAsia"/>
          <w:sz w:val="28"/>
          <w:szCs w:val="28"/>
        </w:rPr>
        <w:t>在交付使用时，建设单位应根据有关规定向房屋业主或用户提供“房屋使用说明书”。</w:t>
      </w:r>
    </w:p>
    <w:p w14:paraId="28AB6654" w14:textId="5D4F6065"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 xml:space="preserve">.1.2 </w:t>
      </w:r>
      <w:r w:rsidR="00F3011F">
        <w:rPr>
          <w:rFonts w:ascii="Times New Roman" w:hAnsi="Times New Roman" w:cs="Times New Roman" w:hint="eastAsia"/>
          <w:sz w:val="28"/>
          <w:szCs w:val="28"/>
        </w:rPr>
        <w:t>“房屋使用说明书”除应符合国家相关规定外，尚应包含以下内容：</w:t>
      </w:r>
    </w:p>
    <w:p w14:paraId="52817F2E" w14:textId="7E12F225" w:rsidR="00F3011F" w:rsidRDefault="00803472" w:rsidP="00945837">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sidR="00F3011F">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房屋的使用条件、使用性质及使用环境</w:t>
      </w:r>
      <w:r w:rsidR="00167219">
        <w:rPr>
          <w:rFonts w:ascii="Times New Roman" w:hAnsi="Times New Roman" w:cs="Times New Roman" w:hint="eastAsia"/>
          <w:sz w:val="28"/>
          <w:szCs w:val="28"/>
        </w:rPr>
        <w:t>。</w:t>
      </w:r>
    </w:p>
    <w:p w14:paraId="4CF8D94F" w14:textId="394D5562" w:rsidR="00F3011F" w:rsidRDefault="00803472" w:rsidP="00945837">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房屋主体结构、围护结构、设备管线系统和内装系统的构成、功能以及使用、检查和维护要求</w:t>
      </w:r>
      <w:r w:rsidR="00167219">
        <w:rPr>
          <w:rFonts w:ascii="Times New Roman" w:hAnsi="Times New Roman" w:cs="Times New Roman" w:hint="eastAsia"/>
          <w:sz w:val="28"/>
          <w:szCs w:val="28"/>
        </w:rPr>
        <w:t>。</w:t>
      </w:r>
    </w:p>
    <w:p w14:paraId="01B57E20" w14:textId="09A87157" w:rsidR="00F3011F" w:rsidRDefault="00803472" w:rsidP="00945837">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房屋各部品部件的产品使用与维护说明书，主要部品部件宜注明检查维护事项和使用年限</w:t>
      </w:r>
      <w:r w:rsidR="00167219">
        <w:rPr>
          <w:rFonts w:ascii="Times New Roman" w:hAnsi="Times New Roman" w:cs="Times New Roman" w:hint="eastAsia"/>
          <w:sz w:val="28"/>
          <w:szCs w:val="28"/>
        </w:rPr>
        <w:t>。</w:t>
      </w:r>
    </w:p>
    <w:p w14:paraId="2B4258DB" w14:textId="05E030E6" w:rsidR="00B13932" w:rsidRPr="002312CC" w:rsidRDefault="00803472" w:rsidP="00945837">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d)</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房屋结构及附属系统中允许用户变更的部分以及不允许或禁止的行为。</w:t>
      </w:r>
    </w:p>
    <w:p w14:paraId="2B5795EA" w14:textId="6A9357BC" w:rsidR="00B13932" w:rsidRDefault="00957E56">
      <w:pPr>
        <w:pStyle w:val="2"/>
        <w:rPr>
          <w:rFonts w:ascii="Times New Roman" w:hAnsi="Times New Roman"/>
        </w:rPr>
      </w:pPr>
      <w:bookmarkStart w:id="387" w:name="_Toc151469846"/>
      <w:bookmarkStart w:id="388" w:name="_Toc161230429"/>
      <w:r>
        <w:rPr>
          <w:rFonts w:ascii="Times New Roman" w:hAnsi="Times New Roman" w:hint="eastAsia"/>
        </w:rPr>
        <w:t>9</w:t>
      </w:r>
      <w:r w:rsidR="002312CC">
        <w:rPr>
          <w:rFonts w:ascii="Times New Roman" w:hAnsi="Times New Roman"/>
        </w:rPr>
        <w:t>.2</w:t>
      </w:r>
      <w:r w:rsidR="00E1674F">
        <w:rPr>
          <w:rFonts w:ascii="Times New Roman" w:hAnsi="Times New Roman"/>
        </w:rPr>
        <w:t xml:space="preserve"> </w:t>
      </w:r>
      <w:r w:rsidR="002312CC">
        <w:rPr>
          <w:rFonts w:ascii="Times New Roman" w:hAnsi="Times New Roman"/>
          <w:szCs w:val="28"/>
        </w:rPr>
        <w:t>维护</w:t>
      </w:r>
      <w:r w:rsidR="002312CC">
        <w:rPr>
          <w:rFonts w:ascii="Times New Roman" w:hAnsi="Times New Roman" w:hint="eastAsia"/>
          <w:szCs w:val="28"/>
        </w:rPr>
        <w:t>与管理</w:t>
      </w:r>
      <w:bookmarkEnd w:id="387"/>
      <w:bookmarkEnd w:id="388"/>
      <w:r w:rsidR="00011B3D">
        <w:rPr>
          <w:rFonts w:ascii="Times New Roman" w:hAnsi="Times New Roman"/>
        </w:rPr>
        <w:fldChar w:fldCharType="begin"/>
      </w:r>
      <w:r w:rsidR="00011B3D">
        <w:rPr>
          <w:rFonts w:ascii="Times New Roman" w:hAnsi="Times New Roman"/>
        </w:rPr>
        <w:instrText xml:space="preserve"> TC  "</w:instrText>
      </w:r>
      <w:bookmarkStart w:id="389" w:name="_Toc151389503"/>
      <w:bookmarkStart w:id="390" w:name="_Toc151456948"/>
      <w:r w:rsidR="00011B3D">
        <w:rPr>
          <w:rFonts w:ascii="Times New Roman" w:hAnsi="Times New Roman"/>
        </w:rPr>
        <w:instrText>9.2 Energy efficiency design indicators for thermal environment buildings</w:instrText>
      </w:r>
      <w:bookmarkEnd w:id="389"/>
      <w:bookmarkEnd w:id="390"/>
      <w:r w:rsidR="00011B3D">
        <w:rPr>
          <w:rFonts w:ascii="Times New Roman" w:hAnsi="Times New Roman"/>
        </w:rPr>
        <w:instrText xml:space="preserve">" \l 2 </w:instrText>
      </w:r>
      <w:r w:rsidR="00011B3D">
        <w:rPr>
          <w:rFonts w:ascii="Times New Roman" w:hAnsi="Times New Roman"/>
        </w:rPr>
        <w:fldChar w:fldCharType="end"/>
      </w:r>
    </w:p>
    <w:p w14:paraId="53E37348" w14:textId="150372B9"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Pr>
          <w:rFonts w:ascii="Times New Roman" w:hAnsi="Times New Roman" w:cs="Times New Roman"/>
          <w:b/>
          <w:color w:val="000000"/>
          <w:kern w:val="0"/>
          <w:sz w:val="28"/>
          <w:szCs w:val="28"/>
        </w:rPr>
        <w:t xml:space="preserve">.2.1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F3011F">
        <w:rPr>
          <w:rFonts w:ascii="Times New Roman" w:hAnsi="Times New Roman" w:cs="Times New Roman" w:hint="eastAsia"/>
          <w:sz w:val="28"/>
          <w:szCs w:val="28"/>
        </w:rPr>
        <w:t>在设计使用年限内，房屋业主或其委托的物业服务单位应对主体结构和围护结构系统、设备管线系统和内装系统建立检查和维护制度。</w:t>
      </w:r>
    </w:p>
    <w:p w14:paraId="57CA617A" w14:textId="05938CCE"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.2.2</w:t>
      </w:r>
      <w:r w:rsidR="00F3011F">
        <w:rPr>
          <w:rFonts w:ascii="Times New Roman" w:hAnsi="Times New Roman" w:cs="Times New Roman" w:hint="eastAsia"/>
          <w:sz w:val="28"/>
          <w:szCs w:val="28"/>
        </w:rPr>
        <w:t>日常维护中，应明确定期检查与检测的时间和部位，并应形成检查和维护记录，建立各系统的管理档案。</w:t>
      </w:r>
    </w:p>
    <w:p w14:paraId="0A0A7ABD" w14:textId="3637F471" w:rsidR="00F3011F" w:rsidRPr="00FC67D1"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 xml:space="preserve">.2.3 </w:t>
      </w:r>
      <w:r w:rsidR="00F3011F">
        <w:rPr>
          <w:rFonts w:ascii="Times New Roman" w:hAnsi="Times New Roman" w:cs="Times New Roman" w:hint="eastAsia"/>
          <w:sz w:val="28"/>
          <w:szCs w:val="28"/>
        </w:rPr>
        <w:t>除一般检查外</w:t>
      </w:r>
      <w:r w:rsidR="00F3011F" w:rsidRPr="000B6725">
        <w:rPr>
          <w:rFonts w:ascii="Times New Roman" w:hAnsi="Times New Roman" w:cs="Times New Roman"/>
          <w:sz w:val="28"/>
          <w:szCs w:val="28"/>
        </w:rPr>
        <w:t>，应根据当地气候条件、白蚁危害程度及</w:t>
      </w:r>
      <w:r w:rsidR="00F3011F">
        <w:rPr>
          <w:rFonts w:ascii="Times New Roman" w:hAnsi="Times New Roman" w:cs="Times New Roman"/>
          <w:sz w:val="28"/>
          <w:szCs w:val="28"/>
        </w:rPr>
        <w:t>所处环</w:t>
      </w:r>
      <w:r w:rsidR="00F3011F">
        <w:rPr>
          <w:rFonts w:ascii="Times New Roman" w:hAnsi="Times New Roman" w:cs="Times New Roman"/>
          <w:sz w:val="28"/>
          <w:szCs w:val="28"/>
        </w:rPr>
        <w:lastRenderedPageBreak/>
        <w:t>境，对</w:t>
      </w:r>
      <w:r w:rsidR="00F3011F">
        <w:rPr>
          <w:rFonts w:ascii="Times New Roman" w:hAnsi="Times New Roman" w:cs="Times New Roman" w:hint="eastAsia"/>
          <w:sz w:val="28"/>
          <w:szCs w:val="28"/>
        </w:rPr>
        <w:t>竹缠绕房屋</w:t>
      </w:r>
      <w:r w:rsidR="00F3011F">
        <w:rPr>
          <w:rFonts w:ascii="Times New Roman" w:hAnsi="Times New Roman" w:cs="Times New Roman"/>
          <w:sz w:val="28"/>
          <w:szCs w:val="28"/>
        </w:rPr>
        <w:t>进行防腐、防虫检查和检测，建立</w:t>
      </w:r>
      <w:r w:rsidR="00F3011F" w:rsidRPr="000B6725">
        <w:rPr>
          <w:rFonts w:ascii="Times New Roman" w:hAnsi="Times New Roman" w:cs="Times New Roman"/>
          <w:sz w:val="28"/>
          <w:szCs w:val="28"/>
        </w:rPr>
        <w:t>防水、防潮和防生物危害</w:t>
      </w:r>
      <w:r w:rsidR="00F3011F">
        <w:rPr>
          <w:rFonts w:ascii="Times New Roman" w:hAnsi="Times New Roman" w:cs="Times New Roman"/>
          <w:sz w:val="28"/>
          <w:szCs w:val="28"/>
        </w:rPr>
        <w:t>的处置</w:t>
      </w:r>
      <w:r w:rsidR="00F3011F" w:rsidRPr="000B6725">
        <w:rPr>
          <w:rFonts w:ascii="Times New Roman" w:hAnsi="Times New Roman" w:cs="Times New Roman"/>
          <w:sz w:val="28"/>
          <w:szCs w:val="28"/>
        </w:rPr>
        <w:t>措施</w:t>
      </w:r>
      <w:r w:rsidR="00F3011F">
        <w:rPr>
          <w:rFonts w:ascii="Times New Roman" w:hAnsi="Times New Roman" w:cs="Times New Roman"/>
          <w:sz w:val="28"/>
          <w:szCs w:val="28"/>
        </w:rPr>
        <w:t>和维护机制</w:t>
      </w:r>
      <w:r w:rsidR="00F3011F" w:rsidRPr="000B6725">
        <w:rPr>
          <w:rFonts w:ascii="Times New Roman" w:hAnsi="Times New Roman" w:cs="Times New Roman"/>
          <w:sz w:val="28"/>
          <w:szCs w:val="28"/>
        </w:rPr>
        <w:t>。</w:t>
      </w:r>
    </w:p>
    <w:p w14:paraId="4F1349F9" w14:textId="12804074"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 xml:space="preserve">.2.4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F3011F">
        <w:rPr>
          <w:rFonts w:ascii="Times New Roman" w:hAnsi="Times New Roman" w:cs="Times New Roman" w:hint="eastAsia"/>
          <w:sz w:val="28"/>
          <w:szCs w:val="28"/>
        </w:rPr>
        <w:t>的检查、检测和维护事项可参照国家现行竹结构、木结构的相关标准规范进行。</w:t>
      </w:r>
    </w:p>
    <w:p w14:paraId="3B376A05" w14:textId="1202C348" w:rsidR="00F3011F" w:rsidRDefault="00957E56" w:rsidP="00A06C2F">
      <w:pPr>
        <w:pStyle w:val="2"/>
        <w:rPr>
          <w:rFonts w:ascii="Times New Roman" w:hAnsi="Times New Roman"/>
        </w:rPr>
      </w:pPr>
      <w:bookmarkStart w:id="391" w:name="_Toc151469847"/>
      <w:bookmarkStart w:id="392" w:name="_Toc161230430"/>
      <w:r>
        <w:rPr>
          <w:rFonts w:ascii="Times New Roman" w:hAnsi="Times New Roman" w:hint="eastAsia"/>
        </w:rPr>
        <w:t>9</w:t>
      </w:r>
      <w:r w:rsidR="002312CC" w:rsidRPr="00A06C2F">
        <w:rPr>
          <w:rFonts w:ascii="Times New Roman" w:hAnsi="Times New Roman"/>
        </w:rPr>
        <w:t xml:space="preserve">.3 </w:t>
      </w:r>
      <w:r w:rsidR="002312CC">
        <w:rPr>
          <w:rFonts w:ascii="Times New Roman" w:hAnsi="Times New Roman" w:hint="eastAsia"/>
        </w:rPr>
        <w:t>使用与保养</w:t>
      </w:r>
      <w:bookmarkEnd w:id="391"/>
      <w:bookmarkEnd w:id="392"/>
      <w:r w:rsidR="00F3011F">
        <w:rPr>
          <w:rFonts w:ascii="Times New Roman" w:hAnsi="Times New Roman"/>
        </w:rPr>
        <w:fldChar w:fldCharType="begin"/>
      </w:r>
      <w:r w:rsidR="00F3011F">
        <w:rPr>
          <w:rFonts w:ascii="Times New Roman" w:hAnsi="Times New Roman"/>
        </w:rPr>
        <w:instrText xml:space="preserve"> TC  "</w:instrText>
      </w:r>
      <w:bookmarkStart w:id="393" w:name="_Toc151389504"/>
      <w:bookmarkStart w:id="394" w:name="_Toc151456949"/>
      <w:r w:rsidR="00F3011F">
        <w:rPr>
          <w:rFonts w:ascii="Times New Roman" w:hAnsi="Times New Roman"/>
        </w:rPr>
        <w:instrText>9.3 Heating, Ventilation, and Air Conditioning Design</w:instrText>
      </w:r>
      <w:bookmarkEnd w:id="393"/>
      <w:bookmarkEnd w:id="394"/>
      <w:r w:rsidR="00F3011F">
        <w:rPr>
          <w:rFonts w:ascii="Times New Roman" w:hAnsi="Times New Roman"/>
        </w:rPr>
        <w:instrText xml:space="preserve">" \l 2 </w:instrText>
      </w:r>
      <w:r w:rsidR="00F3011F">
        <w:rPr>
          <w:rFonts w:ascii="Times New Roman" w:hAnsi="Times New Roman"/>
        </w:rPr>
        <w:fldChar w:fldCharType="end"/>
      </w:r>
    </w:p>
    <w:p w14:paraId="264EB559" w14:textId="661072CE"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011B3D">
        <w:rPr>
          <w:rFonts w:ascii="Times New Roman" w:hAnsi="Times New Roman" w:cs="Times New Roman"/>
          <w:b/>
          <w:color w:val="000000"/>
          <w:kern w:val="0"/>
          <w:sz w:val="28"/>
          <w:szCs w:val="28"/>
        </w:rPr>
        <w:t>.3.1</w:t>
      </w:r>
      <w:r w:rsidR="00B15DB4">
        <w:rPr>
          <w:rFonts w:ascii="Times New Roman" w:hAnsi="Times New Roman" w:cs="Times New Roman"/>
          <w:b/>
          <w:color w:val="000000"/>
          <w:kern w:val="0"/>
          <w:sz w:val="28"/>
          <w:szCs w:val="28"/>
        </w:rPr>
        <w:t xml:space="preserve"> </w:t>
      </w:r>
      <w:proofErr w:type="gramStart"/>
      <w:r w:rsidR="0089485D">
        <w:rPr>
          <w:rFonts w:ascii="Times New Roman" w:hAnsi="Times New Roman" w:cs="Times New Roman"/>
          <w:color w:val="000000"/>
          <w:sz w:val="28"/>
          <w:szCs w:val="28"/>
        </w:rPr>
        <w:t>单元式竹缠绕</w:t>
      </w:r>
      <w:proofErr w:type="gramEnd"/>
      <w:r w:rsidR="0089485D">
        <w:rPr>
          <w:rFonts w:ascii="Times New Roman" w:hAnsi="Times New Roman" w:cs="Times New Roman"/>
          <w:color w:val="000000"/>
          <w:sz w:val="28"/>
          <w:szCs w:val="28"/>
        </w:rPr>
        <w:t>房屋</w:t>
      </w:r>
      <w:r w:rsidR="00F3011F">
        <w:rPr>
          <w:rFonts w:ascii="Times New Roman" w:hAnsi="Times New Roman" w:cs="Times New Roman" w:hint="eastAsia"/>
          <w:sz w:val="28"/>
          <w:szCs w:val="28"/>
        </w:rPr>
        <w:t>的业主或用户不得改变原设计文件中规定的使用条件、使用性质及使用环境。</w:t>
      </w:r>
    </w:p>
    <w:p w14:paraId="348FE58F" w14:textId="444B55A4"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 xml:space="preserve">.3.2 </w:t>
      </w:r>
      <w:r w:rsidR="00F3011F">
        <w:rPr>
          <w:rFonts w:ascii="Times New Roman" w:hAnsi="Times New Roman" w:cs="Times New Roman" w:hint="eastAsia"/>
          <w:sz w:val="28"/>
          <w:szCs w:val="28"/>
        </w:rPr>
        <w:t>在装饰装修及使用过程中，严禁损伤主体结构和围护结构系统，不得随意改动设备和管线系统。</w:t>
      </w:r>
    </w:p>
    <w:p w14:paraId="0F666AB4" w14:textId="294E1076" w:rsidR="00F3011F" w:rsidRDefault="00957E56" w:rsidP="00F3011F">
      <w:pPr>
        <w:rPr>
          <w:rFonts w:ascii="Times New Roman" w:hAnsi="Times New Roman" w:cs="Times New Roman"/>
          <w:sz w:val="28"/>
          <w:szCs w:val="28"/>
        </w:rPr>
      </w:pPr>
      <w:r>
        <w:rPr>
          <w:rFonts w:ascii="Times New Roman" w:hAnsi="Times New Roman" w:cs="Times New Roman" w:hint="eastAsia"/>
          <w:b/>
          <w:color w:val="000000"/>
          <w:kern w:val="0"/>
          <w:sz w:val="28"/>
          <w:szCs w:val="28"/>
        </w:rPr>
        <w:t>9</w:t>
      </w:r>
      <w:r w:rsidR="00F3011F" w:rsidRPr="00A06C2F">
        <w:rPr>
          <w:rFonts w:ascii="Times New Roman" w:hAnsi="Times New Roman" w:cs="Times New Roman"/>
          <w:b/>
          <w:color w:val="000000"/>
          <w:kern w:val="0"/>
          <w:sz w:val="28"/>
          <w:szCs w:val="28"/>
        </w:rPr>
        <w:t xml:space="preserve">.3.3 </w:t>
      </w:r>
      <w:r w:rsidR="00F3011F">
        <w:rPr>
          <w:rFonts w:ascii="Times New Roman" w:hAnsi="Times New Roman" w:cs="Times New Roman" w:hint="eastAsia"/>
          <w:sz w:val="28"/>
          <w:szCs w:val="28"/>
        </w:rPr>
        <w:t>装修及使用中出现下列行为之一者，应由原设计单位或具有相应资质的设计单位提出设计方案，并按设计要求进行施工及验</w:t>
      </w:r>
      <w:r w:rsidR="00D84459">
        <w:rPr>
          <w:rFonts w:ascii="Times New Roman" w:hAnsi="Times New Roman" w:cs="Times New Roman" w:hint="eastAsia"/>
          <w:sz w:val="28"/>
          <w:szCs w:val="28"/>
        </w:rPr>
        <w:t>收</w:t>
      </w:r>
      <w:r w:rsidR="00B71286">
        <w:rPr>
          <w:rFonts w:ascii="Times New Roman" w:hAnsi="Times New Roman" w:cs="Times New Roman" w:hint="eastAsia"/>
          <w:sz w:val="28"/>
          <w:szCs w:val="28"/>
        </w:rPr>
        <w:t>。</w:t>
      </w:r>
    </w:p>
    <w:p w14:paraId="6718475E" w14:textId="6C10F330" w:rsidR="00F3011F" w:rsidRDefault="002C575E" w:rsidP="005F3661">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a)</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出现超出设计文件规定的楼面装修荷载或使用荷载</w:t>
      </w:r>
      <w:r w:rsidR="00167219">
        <w:rPr>
          <w:rFonts w:ascii="Times New Roman" w:hAnsi="Times New Roman" w:cs="Times New Roman" w:hint="eastAsia"/>
          <w:sz w:val="28"/>
          <w:szCs w:val="28"/>
        </w:rPr>
        <w:t>。</w:t>
      </w:r>
    </w:p>
    <w:p w14:paraId="2976C208" w14:textId="188B735E" w:rsidR="00F3011F" w:rsidRDefault="002C575E" w:rsidP="005F3661">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b)</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改变或损坏主体结构防腐、防虫、防火保护层及构造措施</w:t>
      </w:r>
      <w:r w:rsidR="00167219">
        <w:rPr>
          <w:rFonts w:ascii="Times New Roman" w:hAnsi="Times New Roman" w:cs="Times New Roman" w:hint="eastAsia"/>
          <w:sz w:val="28"/>
          <w:szCs w:val="28"/>
        </w:rPr>
        <w:t>。</w:t>
      </w:r>
    </w:p>
    <w:p w14:paraId="4BFE816D" w14:textId="76282421" w:rsidR="00F3011F" w:rsidRDefault="002C575E" w:rsidP="005F3661">
      <w:pPr>
        <w:ind w:firstLineChars="200" w:firstLine="560"/>
        <w:rPr>
          <w:rFonts w:ascii="Times New Roman" w:hAnsi="Times New Roman" w:cs="Times New Roman"/>
          <w:sz w:val="28"/>
          <w:szCs w:val="28"/>
        </w:rPr>
      </w:pPr>
      <w:r w:rsidRPr="00D66E7E">
        <w:rPr>
          <w:rFonts w:ascii="Times New Roman" w:hAnsi="Times New Roman" w:cs="Times New Roman"/>
          <w:sz w:val="28"/>
          <w:szCs w:val="28"/>
        </w:rPr>
        <w:t>c)</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改变或损坏房屋节能保温、外墙面及屋面防水相关构造措施</w:t>
      </w:r>
      <w:r w:rsidR="00167219">
        <w:rPr>
          <w:rFonts w:ascii="Times New Roman" w:hAnsi="Times New Roman" w:cs="Times New Roman" w:hint="eastAsia"/>
          <w:sz w:val="28"/>
          <w:szCs w:val="28"/>
        </w:rPr>
        <w:t>。</w:t>
      </w:r>
    </w:p>
    <w:p w14:paraId="2CA441D4" w14:textId="5AC363D5" w:rsidR="001A7786" w:rsidRDefault="002C575E" w:rsidP="005F3661">
      <w:pPr>
        <w:ind w:firstLineChars="200" w:firstLine="560"/>
        <w:rPr>
          <w:rFonts w:ascii="Times New Roman" w:hAnsi="Times New Roman" w:cs="Times New Roman"/>
          <w:sz w:val="28"/>
          <w:szCs w:val="28"/>
        </w:rPr>
        <w:sectPr w:rsidR="001A7786" w:rsidSect="00E52FBF">
          <w:footerReference w:type="even" r:id="rId26"/>
          <w:footerReference w:type="default" r:id="rId27"/>
          <w:footerReference w:type="first" r:id="rId28"/>
          <w:pgSz w:w="11906" w:h="16838"/>
          <w:pgMar w:top="1440" w:right="1841" w:bottom="1440" w:left="1800" w:header="851" w:footer="992" w:gutter="0"/>
          <w:pgNumType w:start="1"/>
          <w:cols w:space="720"/>
          <w:titlePg/>
          <w:docGrid w:type="lines" w:linePitch="312"/>
        </w:sectPr>
      </w:pPr>
      <w:r w:rsidRPr="00D66E7E">
        <w:rPr>
          <w:rFonts w:ascii="Times New Roman" w:hAnsi="Times New Roman" w:cs="Times New Roman"/>
          <w:sz w:val="28"/>
          <w:szCs w:val="28"/>
        </w:rPr>
        <w:t>d)</w:t>
      </w:r>
      <w:r>
        <w:rPr>
          <w:rFonts w:ascii="Times New Roman" w:hAnsi="Times New Roman" w:cs="Times New Roman" w:hint="eastAsia"/>
          <w:sz w:val="28"/>
          <w:szCs w:val="28"/>
        </w:rPr>
        <w:t xml:space="preserve"> </w:t>
      </w:r>
      <w:r w:rsidR="00F3011F">
        <w:rPr>
          <w:rFonts w:ascii="Times New Roman" w:hAnsi="Times New Roman" w:cs="Times New Roman" w:hint="eastAsia"/>
          <w:sz w:val="28"/>
          <w:szCs w:val="28"/>
        </w:rPr>
        <w:t>改</w:t>
      </w:r>
      <w:r w:rsidR="00F3011F" w:rsidRPr="001A7786">
        <w:rPr>
          <w:rFonts w:ascii="Times New Roman" w:hAnsi="Times New Roman" w:cs="Times New Roman" w:hint="eastAsia"/>
          <w:sz w:val="28"/>
          <w:szCs w:val="28"/>
        </w:rPr>
        <w:t>变设备管线系统并</w:t>
      </w:r>
      <w:r w:rsidR="00F3011F">
        <w:rPr>
          <w:rFonts w:ascii="Times New Roman" w:hAnsi="Times New Roman" w:cs="Times New Roman" w:hint="eastAsia"/>
          <w:sz w:val="28"/>
          <w:szCs w:val="28"/>
        </w:rPr>
        <w:t>可能对主体结构和围护结构系统及相关连接构造造成损伤</w:t>
      </w:r>
      <w:r w:rsidR="00214A6A">
        <w:rPr>
          <w:rFonts w:ascii="Times New Roman" w:hAnsi="Times New Roman" w:cs="Times New Roman" w:hint="eastAsia"/>
          <w:sz w:val="28"/>
          <w:szCs w:val="28"/>
        </w:rPr>
        <w:t>。</w:t>
      </w:r>
    </w:p>
    <w:p w14:paraId="61C5A3E8" w14:textId="05AC4698" w:rsidR="00B13932" w:rsidRDefault="00011B3D">
      <w:pPr>
        <w:pStyle w:val="1"/>
        <w:autoSpaceDE w:val="0"/>
        <w:autoSpaceDN w:val="0"/>
        <w:spacing w:after="312"/>
        <w:rPr>
          <w:snapToGrid w:val="0"/>
        </w:rPr>
      </w:pPr>
      <w:bookmarkStart w:id="395" w:name="_Toc57619940"/>
      <w:bookmarkStart w:id="396" w:name="_Toc61854665"/>
      <w:bookmarkStart w:id="397" w:name="_Toc74646450"/>
      <w:bookmarkStart w:id="398" w:name="_Toc65151659"/>
      <w:bookmarkStart w:id="399" w:name="_Toc65587273"/>
      <w:bookmarkStart w:id="400" w:name="_Toc57641862"/>
      <w:bookmarkStart w:id="401" w:name="_Toc73127495"/>
      <w:bookmarkStart w:id="402" w:name="_Toc62816726"/>
      <w:bookmarkStart w:id="403" w:name="_Toc57620266"/>
      <w:bookmarkStart w:id="404" w:name="_Toc58396706"/>
      <w:bookmarkStart w:id="405" w:name="_Toc61854542"/>
      <w:bookmarkStart w:id="406" w:name="_Toc57641570"/>
      <w:bookmarkStart w:id="407" w:name="_Toc151469848"/>
      <w:bookmarkStart w:id="408" w:name="_Toc161230431"/>
      <w:r>
        <w:rPr>
          <w:color w:val="000000"/>
        </w:rPr>
        <w:lastRenderedPageBreak/>
        <w:t>附录</w:t>
      </w:r>
      <w:r>
        <w:rPr>
          <w:color w:val="000000"/>
        </w:rPr>
        <w:t xml:space="preserve"> A  </w:t>
      </w:r>
      <w:bookmarkEnd w:id="395"/>
      <w:bookmarkEnd w:id="396"/>
      <w:bookmarkEnd w:id="397"/>
      <w:bookmarkEnd w:id="398"/>
      <w:bookmarkEnd w:id="399"/>
      <w:bookmarkEnd w:id="400"/>
      <w:bookmarkEnd w:id="401"/>
      <w:bookmarkEnd w:id="402"/>
      <w:bookmarkEnd w:id="403"/>
      <w:bookmarkEnd w:id="404"/>
      <w:bookmarkEnd w:id="405"/>
      <w:bookmarkEnd w:id="406"/>
      <w:r>
        <w:rPr>
          <w:color w:val="000000"/>
        </w:rPr>
        <w:t>竹缠绕房屋</w:t>
      </w:r>
      <w:r>
        <w:rPr>
          <w:rFonts w:hint="eastAsia"/>
          <w:color w:val="000000"/>
        </w:rPr>
        <w:t>单元</w:t>
      </w:r>
      <w:r>
        <w:rPr>
          <w:color w:val="000000"/>
        </w:rPr>
        <w:t>连接配件</w:t>
      </w:r>
      <w:bookmarkEnd w:id="407"/>
      <w:bookmarkEnd w:id="408"/>
      <w:r>
        <w:rPr>
          <w:color w:val="000000"/>
        </w:rPr>
        <w:fldChar w:fldCharType="begin"/>
      </w:r>
      <w:r>
        <w:rPr>
          <w:color w:val="000000"/>
        </w:rPr>
        <w:instrText xml:space="preserve"> TC  "</w:instrText>
      </w:r>
      <w:bookmarkStart w:id="409" w:name="_Toc151456950"/>
      <w:r>
        <w:rPr>
          <w:color w:val="000000"/>
        </w:rPr>
        <w:instrText>Appendix A Unit Type Bamboo Winding Housing Connection Accessories</w:instrText>
      </w:r>
      <w:bookmarkEnd w:id="409"/>
      <w:r>
        <w:rPr>
          <w:color w:val="000000"/>
        </w:rPr>
        <w:instrText xml:space="preserve">" \l 1 </w:instrText>
      </w:r>
      <w:r>
        <w:rPr>
          <w:color w:val="000000"/>
        </w:rPr>
        <w:fldChar w:fldCharType="end"/>
      </w:r>
    </w:p>
    <w:p w14:paraId="762DD92A" w14:textId="77777777" w:rsidR="00B13932" w:rsidRDefault="00011B3D">
      <w:pPr>
        <w:autoSpaceDE w:val="0"/>
        <w:autoSpaceDN w:val="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 xml:space="preserve">A.1 </w:t>
      </w:r>
      <w:r>
        <w:rPr>
          <w:rFonts w:ascii="Times New Roman" w:hAnsi="Times New Roman" w:cs="Times New Roman"/>
          <w:color w:val="000000"/>
          <w:kern w:val="0"/>
          <w:sz w:val="28"/>
          <w:szCs w:val="28"/>
        </w:rPr>
        <w:t>连接配件安装示意见图</w:t>
      </w:r>
      <w:r>
        <w:rPr>
          <w:rFonts w:ascii="Times New Roman" w:hAnsi="Times New Roman" w:cs="Times New Roman"/>
          <w:color w:val="000000"/>
          <w:kern w:val="0"/>
          <w:sz w:val="28"/>
          <w:szCs w:val="28"/>
        </w:rPr>
        <w:t>A.1</w:t>
      </w:r>
      <w:r>
        <w:rPr>
          <w:rFonts w:ascii="Times New Roman" w:hAnsi="Times New Roman" w:cs="Times New Roman"/>
          <w:b/>
          <w:color w:val="000000"/>
          <w:kern w:val="0"/>
          <w:sz w:val="28"/>
          <w:szCs w:val="28"/>
        </w:rPr>
        <w:t xml:space="preserve"> </w:t>
      </w:r>
    </w:p>
    <w:p w14:paraId="57F110F3" w14:textId="77777777" w:rsidR="00B13932" w:rsidRDefault="00011B3D">
      <w:pPr>
        <w:autoSpaceDE w:val="0"/>
        <w:autoSpaceDN w:val="0"/>
        <w:jc w:val="center"/>
        <w:rPr>
          <w:rFonts w:ascii="Times New Roman" w:hAnsi="Times New Roman" w:cs="Times New Roman"/>
          <w:b/>
          <w:color w:val="000000"/>
          <w:kern w:val="0"/>
          <w:sz w:val="28"/>
          <w:szCs w:val="28"/>
        </w:rPr>
      </w:pPr>
      <w:r>
        <w:rPr>
          <w:rFonts w:ascii="Times New Roman" w:hAnsi="Times New Roman" w:cs="Times New Roman"/>
          <w:noProof/>
        </w:rPr>
        <w:drawing>
          <wp:inline distT="0" distB="0" distL="0" distR="0" wp14:anchorId="1932BE66" wp14:editId="4ABF175C">
            <wp:extent cx="5248275" cy="25984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rcRect l="3291" t="10074" r="2044" b="4521"/>
                    <a:stretch>
                      <a:fillRect/>
                    </a:stretch>
                  </pic:blipFill>
                  <pic:spPr>
                    <a:xfrm>
                      <a:off x="0" y="0"/>
                      <a:ext cx="5248275" cy="2598571"/>
                    </a:xfrm>
                    <a:prstGeom prst="rect">
                      <a:avLst/>
                    </a:prstGeom>
                    <a:ln>
                      <a:noFill/>
                    </a:ln>
                  </pic:spPr>
                </pic:pic>
              </a:graphicData>
            </a:graphic>
          </wp:inline>
        </w:drawing>
      </w:r>
    </w:p>
    <w:p w14:paraId="56241B4F" w14:textId="77777777" w:rsidR="00B13932" w:rsidRDefault="00011B3D">
      <w:pPr>
        <w:autoSpaceDE w:val="0"/>
        <w:autoSpaceDN w:val="0"/>
        <w:jc w:val="center"/>
        <w:rPr>
          <w:rFonts w:ascii="Times New Roman" w:eastAsia="黑体" w:hAnsi="Times New Roman" w:cs="Times New Roman"/>
          <w:color w:val="000000"/>
          <w:sz w:val="24"/>
          <w:szCs w:val="24"/>
          <w:lang w:val="zh-CN"/>
        </w:rPr>
      </w:pPr>
      <w:r>
        <w:rPr>
          <w:rFonts w:ascii="Times New Roman" w:eastAsia="黑体" w:hAnsi="Times New Roman" w:cs="Times New Roman"/>
          <w:color w:val="000000"/>
          <w:sz w:val="24"/>
          <w:szCs w:val="24"/>
          <w:lang w:val="zh-CN"/>
        </w:rPr>
        <w:t>图</w:t>
      </w:r>
      <w:r>
        <w:rPr>
          <w:rFonts w:ascii="Times New Roman" w:eastAsia="黑体" w:hAnsi="Times New Roman" w:cs="Times New Roman"/>
          <w:color w:val="000000"/>
          <w:sz w:val="24"/>
          <w:szCs w:val="24"/>
          <w:lang w:val="zh-CN"/>
        </w:rPr>
        <w:t xml:space="preserve">A.1 </w:t>
      </w:r>
      <w:r>
        <w:rPr>
          <w:rFonts w:ascii="Times New Roman" w:eastAsia="黑体" w:hAnsi="Times New Roman" w:cs="Times New Roman"/>
          <w:color w:val="000000"/>
          <w:sz w:val="24"/>
          <w:szCs w:val="24"/>
          <w:lang w:val="zh-CN"/>
        </w:rPr>
        <w:t>配件安装示意图</w:t>
      </w:r>
    </w:p>
    <w:p w14:paraId="42388828" w14:textId="77777777" w:rsidR="00B13932" w:rsidRDefault="00011B3D">
      <w:pPr>
        <w:adjustRightInd w:val="0"/>
        <w:spacing w:beforeLines="50" w:before="156"/>
        <w:rPr>
          <w:rFonts w:ascii="Times New Roman" w:hAnsi="Times New Roman" w:cs="Times New Roman"/>
        </w:rPr>
      </w:pPr>
      <w:r>
        <w:rPr>
          <w:rFonts w:ascii="Times New Roman" w:hAnsi="Times New Roman" w:cs="Times New Roman"/>
        </w:rPr>
        <w:t>说明：</w:t>
      </w:r>
      <w:r>
        <w:rPr>
          <w:rFonts w:ascii="Times New Roman" w:hAnsi="Times New Roman" w:cs="Times New Roman"/>
        </w:rPr>
        <w:t>1—</w:t>
      </w:r>
      <w:r>
        <w:rPr>
          <w:rFonts w:ascii="Times New Roman" w:hAnsi="Times New Roman" w:cs="Times New Roman"/>
        </w:rPr>
        <w:t>入户门套；</w:t>
      </w:r>
      <w:r>
        <w:rPr>
          <w:rFonts w:ascii="Times New Roman" w:hAnsi="Times New Roman" w:cs="Times New Roman"/>
        </w:rPr>
        <w:t>2—</w:t>
      </w:r>
      <w:r>
        <w:rPr>
          <w:rFonts w:ascii="Times New Roman" w:hAnsi="Times New Roman" w:cs="Times New Roman"/>
        </w:rPr>
        <w:t>过户门套；</w:t>
      </w:r>
      <w:r>
        <w:rPr>
          <w:rFonts w:ascii="Times New Roman" w:hAnsi="Times New Roman" w:cs="Times New Roman"/>
        </w:rPr>
        <w:t>3</w:t>
      </w:r>
      <w:proofErr w:type="gramStart"/>
      <w:r>
        <w:rPr>
          <w:rFonts w:ascii="Times New Roman" w:hAnsi="Times New Roman" w:cs="Times New Roman"/>
        </w:rPr>
        <w:t>—</w:t>
      </w:r>
      <w:r>
        <w:rPr>
          <w:rFonts w:ascii="Times New Roman" w:hAnsi="Times New Roman" w:cs="Times New Roman"/>
        </w:rPr>
        <w:t>窗套</w:t>
      </w:r>
      <w:proofErr w:type="gramEnd"/>
      <w:r>
        <w:rPr>
          <w:rFonts w:ascii="Times New Roman" w:hAnsi="Times New Roman" w:cs="Times New Roman"/>
        </w:rPr>
        <w:t>；</w:t>
      </w:r>
      <w:r>
        <w:rPr>
          <w:rFonts w:ascii="Times New Roman" w:hAnsi="Times New Roman" w:cs="Times New Roman"/>
        </w:rPr>
        <w:t>4—</w:t>
      </w:r>
      <w:r>
        <w:rPr>
          <w:rFonts w:ascii="Times New Roman" w:hAnsi="Times New Roman" w:cs="Times New Roman"/>
        </w:rPr>
        <w:t>底托</w:t>
      </w:r>
    </w:p>
    <w:p w14:paraId="0DCC33F0" w14:textId="77777777" w:rsidR="00B13932" w:rsidRDefault="00011B3D">
      <w:pPr>
        <w:rPr>
          <w:rFonts w:ascii="Times New Roman" w:hAnsi="Times New Roman" w:cs="Times New Roman"/>
          <w:color w:val="000000"/>
          <w:spacing w:val="20"/>
          <w:sz w:val="28"/>
          <w:szCs w:val="28"/>
        </w:rPr>
      </w:pPr>
      <w:r>
        <w:rPr>
          <w:rFonts w:ascii="Times New Roman" w:hAnsi="Times New Roman" w:cs="Times New Roman"/>
          <w:b/>
          <w:bCs/>
          <w:color w:val="000000"/>
          <w:spacing w:val="20"/>
          <w:sz w:val="28"/>
          <w:szCs w:val="28"/>
        </w:rPr>
        <w:t xml:space="preserve">A.2 </w:t>
      </w:r>
      <w:r>
        <w:rPr>
          <w:rFonts w:ascii="Times New Roman" w:hAnsi="Times New Roman" w:cs="Times New Roman"/>
          <w:color w:val="000000"/>
          <w:spacing w:val="20"/>
          <w:sz w:val="28"/>
          <w:szCs w:val="28"/>
        </w:rPr>
        <w:t>入户门套</w:t>
      </w:r>
    </w:p>
    <w:p w14:paraId="6DF123A6" w14:textId="342943DB" w:rsidR="00B13932" w:rsidRDefault="00011B3D">
      <w:pPr>
        <w:adjustRightInd w:val="0"/>
        <w:ind w:firstLineChars="200" w:firstLine="640"/>
        <w:rPr>
          <w:rFonts w:ascii="Times New Roman" w:hAnsi="Times New Roman" w:cs="Times New Roman"/>
          <w:color w:val="000000"/>
          <w:spacing w:val="20"/>
          <w:sz w:val="28"/>
          <w:szCs w:val="28"/>
        </w:rPr>
      </w:pPr>
      <w:proofErr w:type="gramStart"/>
      <w:r>
        <w:rPr>
          <w:rFonts w:ascii="Times New Roman" w:hAnsi="Times New Roman" w:cs="Times New Roman"/>
          <w:color w:val="000000"/>
          <w:spacing w:val="20"/>
          <w:sz w:val="28"/>
          <w:szCs w:val="28"/>
        </w:rPr>
        <w:t>入户门套形状</w:t>
      </w:r>
      <w:proofErr w:type="gramEnd"/>
      <w:r>
        <w:rPr>
          <w:rFonts w:ascii="Times New Roman" w:hAnsi="Times New Roman" w:cs="Times New Roman"/>
          <w:color w:val="000000"/>
          <w:spacing w:val="20"/>
          <w:sz w:val="28"/>
          <w:szCs w:val="28"/>
        </w:rPr>
        <w:t>见图</w:t>
      </w:r>
      <w:r>
        <w:rPr>
          <w:rFonts w:ascii="Times New Roman" w:hAnsi="Times New Roman" w:cs="Times New Roman"/>
          <w:color w:val="000000"/>
          <w:spacing w:val="20"/>
          <w:sz w:val="28"/>
          <w:szCs w:val="28"/>
        </w:rPr>
        <w:t>A.2</w:t>
      </w:r>
      <w:r>
        <w:rPr>
          <w:rFonts w:ascii="Times New Roman" w:hAnsi="Times New Roman" w:cs="Times New Roman"/>
          <w:color w:val="000000"/>
          <w:spacing w:val="20"/>
          <w:sz w:val="28"/>
          <w:szCs w:val="28"/>
        </w:rPr>
        <w:t>，一般采用缠绕整体成型，厚度不小于</w:t>
      </w:r>
      <w:r>
        <w:rPr>
          <w:rFonts w:ascii="Times New Roman" w:hAnsi="Times New Roman" w:cs="Times New Roman" w:hint="eastAsia"/>
          <w:color w:val="000000"/>
          <w:spacing w:val="20"/>
          <w:sz w:val="28"/>
          <w:szCs w:val="28"/>
        </w:rPr>
        <w:t>竹缠绕房屋单元</w:t>
      </w:r>
      <w:r>
        <w:rPr>
          <w:rFonts w:ascii="Times New Roman" w:hAnsi="Times New Roman" w:cs="Times New Roman"/>
          <w:color w:val="000000"/>
          <w:spacing w:val="20"/>
          <w:sz w:val="28"/>
          <w:szCs w:val="28"/>
        </w:rPr>
        <w:t>厚度，门洞内尺寸（宽</w:t>
      </w:r>
      <w:r>
        <w:rPr>
          <w:rFonts w:ascii="Times New Roman" w:hAnsi="Times New Roman" w:cs="Times New Roman"/>
          <w:color w:val="000000"/>
          <w:spacing w:val="20"/>
          <w:sz w:val="28"/>
          <w:szCs w:val="28"/>
        </w:rPr>
        <w:t>×</w:t>
      </w:r>
      <w:r>
        <w:rPr>
          <w:rFonts w:ascii="Times New Roman" w:hAnsi="Times New Roman" w:cs="Times New Roman"/>
          <w:color w:val="000000"/>
          <w:spacing w:val="20"/>
          <w:sz w:val="28"/>
          <w:szCs w:val="28"/>
        </w:rPr>
        <w:t>高）采用</w:t>
      </w:r>
      <w:r>
        <w:rPr>
          <w:rFonts w:ascii="Times New Roman" w:hAnsi="Times New Roman" w:cs="Times New Roman"/>
          <w:color w:val="000000"/>
          <w:spacing w:val="20"/>
          <w:sz w:val="28"/>
          <w:szCs w:val="28"/>
        </w:rPr>
        <w:t>100 mm</w:t>
      </w:r>
      <w:r>
        <w:rPr>
          <w:rFonts w:ascii="Times New Roman" w:hAnsi="Times New Roman" w:cs="Times New Roman"/>
          <w:color w:val="000000"/>
          <w:spacing w:val="20"/>
          <w:sz w:val="28"/>
          <w:szCs w:val="28"/>
        </w:rPr>
        <w:t>模数，常规的尺寸见表</w:t>
      </w:r>
      <w:r>
        <w:rPr>
          <w:rFonts w:ascii="Times New Roman" w:hAnsi="Times New Roman" w:cs="Times New Roman"/>
          <w:color w:val="000000"/>
          <w:spacing w:val="20"/>
          <w:sz w:val="28"/>
          <w:szCs w:val="28"/>
        </w:rPr>
        <w:t>A.</w:t>
      </w:r>
      <w:r w:rsidR="00E80E67">
        <w:rPr>
          <w:rFonts w:ascii="Times New Roman" w:hAnsi="Times New Roman" w:cs="Times New Roman"/>
          <w:color w:val="000000"/>
          <w:spacing w:val="20"/>
          <w:sz w:val="28"/>
          <w:szCs w:val="28"/>
        </w:rPr>
        <w:t>2</w:t>
      </w:r>
      <w:r>
        <w:rPr>
          <w:rFonts w:ascii="Times New Roman" w:hAnsi="Times New Roman" w:cs="Times New Roman"/>
          <w:color w:val="000000"/>
          <w:spacing w:val="20"/>
          <w:sz w:val="28"/>
          <w:szCs w:val="28"/>
        </w:rPr>
        <w:t>，也可根据具体工程定制。</w:t>
      </w:r>
    </w:p>
    <w:p w14:paraId="56F1909D" w14:textId="77777777" w:rsidR="00B13932" w:rsidRDefault="00011B3D">
      <w:pPr>
        <w:adjustRightInd w:val="0"/>
        <w:spacing w:line="360" w:lineRule="auto"/>
        <w:ind w:firstLineChars="200" w:firstLine="420"/>
        <w:jc w:val="center"/>
        <w:rPr>
          <w:rFonts w:ascii="Times New Roman" w:hAnsi="Times New Roman" w:cs="Times New Roman"/>
          <w:color w:val="000000"/>
          <w:spacing w:val="20"/>
          <w:sz w:val="28"/>
          <w:szCs w:val="28"/>
        </w:rPr>
      </w:pPr>
      <w:r>
        <w:rPr>
          <w:rFonts w:ascii="Times New Roman" w:eastAsia="黑体" w:hAnsi="Times New Roman" w:cs="Times New Roman"/>
          <w:noProof/>
        </w:rPr>
        <w:drawing>
          <wp:inline distT="0" distB="0" distL="0" distR="0" wp14:anchorId="1FF00921" wp14:editId="569AEF42">
            <wp:extent cx="4960620" cy="2288540"/>
            <wp:effectExtent l="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78806" cy="2297238"/>
                    </a:xfrm>
                    <a:prstGeom prst="rect">
                      <a:avLst/>
                    </a:prstGeom>
                    <a:noFill/>
                    <a:ln>
                      <a:noFill/>
                    </a:ln>
                  </pic:spPr>
                </pic:pic>
              </a:graphicData>
            </a:graphic>
          </wp:inline>
        </w:drawing>
      </w:r>
    </w:p>
    <w:p w14:paraId="0C45B3E0" w14:textId="77777777" w:rsidR="00B13932" w:rsidRDefault="00011B3D">
      <w:pPr>
        <w:autoSpaceDE w:val="0"/>
        <w:autoSpaceDN w:val="0"/>
        <w:jc w:val="center"/>
        <w:rPr>
          <w:rFonts w:ascii="Times New Roman" w:eastAsia="黑体" w:hAnsi="Times New Roman" w:cs="Times New Roman"/>
          <w:color w:val="000000"/>
          <w:sz w:val="24"/>
          <w:szCs w:val="24"/>
          <w:lang w:val="zh-CN"/>
        </w:rPr>
      </w:pPr>
      <w:r>
        <w:rPr>
          <w:rFonts w:ascii="Times New Roman" w:eastAsia="黑体" w:hAnsi="Times New Roman" w:cs="Times New Roman"/>
          <w:color w:val="000000"/>
          <w:sz w:val="24"/>
          <w:szCs w:val="24"/>
          <w:lang w:val="zh-CN"/>
        </w:rPr>
        <w:t>图</w:t>
      </w:r>
      <w:r>
        <w:rPr>
          <w:rFonts w:ascii="Times New Roman" w:eastAsia="黑体" w:hAnsi="Times New Roman" w:cs="Times New Roman"/>
          <w:color w:val="000000"/>
          <w:sz w:val="24"/>
          <w:szCs w:val="24"/>
          <w:lang w:val="zh-CN"/>
        </w:rPr>
        <w:t xml:space="preserve">A.2 </w:t>
      </w:r>
      <w:r>
        <w:rPr>
          <w:rFonts w:ascii="Times New Roman" w:eastAsia="黑体" w:hAnsi="Times New Roman" w:cs="Times New Roman"/>
          <w:color w:val="000000"/>
          <w:sz w:val="24"/>
          <w:szCs w:val="24"/>
          <w:lang w:val="zh-CN"/>
        </w:rPr>
        <w:t>入户门套</w:t>
      </w:r>
    </w:p>
    <w:p w14:paraId="69124DDF" w14:textId="77777777" w:rsidR="00B13932" w:rsidRDefault="00B13932">
      <w:pPr>
        <w:autoSpaceDE w:val="0"/>
        <w:autoSpaceDN w:val="0"/>
        <w:jc w:val="center"/>
        <w:rPr>
          <w:rFonts w:ascii="Times New Roman" w:eastAsia="黑体" w:hAnsi="Times New Roman" w:cs="Times New Roman"/>
          <w:color w:val="000000"/>
          <w:sz w:val="24"/>
          <w:szCs w:val="24"/>
          <w:lang w:val="zh-CN"/>
        </w:rPr>
      </w:pPr>
    </w:p>
    <w:p w14:paraId="7E42585F" w14:textId="7CC58523" w:rsidR="00B13932" w:rsidRDefault="00011B3D">
      <w:pPr>
        <w:autoSpaceDE w:val="0"/>
        <w:autoSpaceDN w:val="0"/>
        <w:jc w:val="center"/>
        <w:rPr>
          <w:rFonts w:ascii="Times New Roman" w:hAnsi="Times New Roman" w:cs="Times New Roman"/>
          <w:sz w:val="24"/>
          <w:szCs w:val="24"/>
        </w:rPr>
      </w:pPr>
      <w:r>
        <w:rPr>
          <w:rFonts w:ascii="Times New Roman" w:hAnsi="Times New Roman" w:cs="Times New Roman"/>
          <w:sz w:val="24"/>
          <w:szCs w:val="24"/>
        </w:rPr>
        <w:lastRenderedPageBreak/>
        <w:t>表</w:t>
      </w:r>
      <w:r>
        <w:rPr>
          <w:rFonts w:ascii="Times New Roman" w:hAnsi="Times New Roman" w:cs="Times New Roman"/>
          <w:sz w:val="24"/>
          <w:szCs w:val="24"/>
        </w:rPr>
        <w:t>A.</w:t>
      </w:r>
      <w:r w:rsidR="00E80E67">
        <w:rPr>
          <w:rFonts w:ascii="Times New Roman" w:hAnsi="Times New Roman" w:cs="Times New Roman"/>
          <w:sz w:val="24"/>
          <w:szCs w:val="24"/>
        </w:rPr>
        <w:t xml:space="preserve">2 </w:t>
      </w:r>
      <w:proofErr w:type="gramStart"/>
      <w:r>
        <w:rPr>
          <w:rFonts w:ascii="Times New Roman" w:hAnsi="Times New Roman" w:cs="Times New Roman"/>
          <w:sz w:val="24"/>
          <w:szCs w:val="24"/>
        </w:rPr>
        <w:t>入户门套尺寸</w:t>
      </w:r>
      <w:proofErr w:type="gramEnd"/>
      <w:r w:rsidR="000D0AC2">
        <w:rPr>
          <w:rFonts w:ascii="Times New Roman" w:hAnsi="Times New Roman" w:cs="Times New Roman" w:hint="eastAsia"/>
        </w:rPr>
        <w:t>（</w:t>
      </w:r>
      <w:r w:rsidR="000D0AC2">
        <w:rPr>
          <w:rFonts w:ascii="Times New Roman" w:hAnsi="Times New Roman" w:cs="Times New Roman" w:hint="eastAsia"/>
        </w:rPr>
        <w:t>mm</w:t>
      </w:r>
      <w:r w:rsidR="000D0AC2">
        <w:rPr>
          <w:rFonts w:ascii="Times New Roman" w:hAnsi="Times New Roman"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607"/>
        <w:gridCol w:w="2059"/>
        <w:gridCol w:w="2040"/>
      </w:tblGrid>
      <w:tr w:rsidR="00B13932" w14:paraId="67AFD4B4" w14:textId="77777777">
        <w:tc>
          <w:tcPr>
            <w:tcW w:w="2549" w:type="dxa"/>
          </w:tcPr>
          <w:p w14:paraId="52453816"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hint="eastAsia"/>
              </w:rPr>
              <w:t>竹缠绕房屋单元</w:t>
            </w:r>
            <w:r>
              <w:rPr>
                <w:rFonts w:ascii="Times New Roman" w:hAnsi="Times New Roman" w:cs="Times New Roman"/>
              </w:rPr>
              <w:t>内部尺寸范围</w:t>
            </w:r>
          </w:p>
        </w:tc>
        <w:tc>
          <w:tcPr>
            <w:tcW w:w="1607" w:type="dxa"/>
            <w:vAlign w:val="center"/>
          </w:tcPr>
          <w:p w14:paraId="44857C55"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内宽</w:t>
            </w:r>
          </w:p>
        </w:tc>
        <w:tc>
          <w:tcPr>
            <w:tcW w:w="2059" w:type="dxa"/>
            <w:vAlign w:val="center"/>
          </w:tcPr>
          <w:p w14:paraId="4FFFA8A3"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内高</w:t>
            </w:r>
          </w:p>
        </w:tc>
        <w:tc>
          <w:tcPr>
            <w:tcW w:w="2040" w:type="dxa"/>
            <w:vAlign w:val="center"/>
          </w:tcPr>
          <w:p w14:paraId="1DF5544D"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厚度</w:t>
            </w:r>
          </w:p>
        </w:tc>
      </w:tr>
      <w:tr w:rsidR="00B13932" w14:paraId="4AF5AB6D" w14:textId="77777777">
        <w:tc>
          <w:tcPr>
            <w:tcW w:w="2549" w:type="dxa"/>
            <w:vAlign w:val="center"/>
          </w:tcPr>
          <w:p w14:paraId="5F7FE936"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607" w:type="dxa"/>
            <w:vAlign w:val="center"/>
          </w:tcPr>
          <w:p w14:paraId="4922A511"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8 00</w:t>
            </w:r>
          </w:p>
        </w:tc>
        <w:tc>
          <w:tcPr>
            <w:tcW w:w="2059" w:type="dxa"/>
            <w:vAlign w:val="center"/>
          </w:tcPr>
          <w:p w14:paraId="51235EF5"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2 000</w:t>
            </w:r>
          </w:p>
        </w:tc>
        <w:tc>
          <w:tcPr>
            <w:tcW w:w="2040" w:type="dxa"/>
            <w:vAlign w:val="center"/>
          </w:tcPr>
          <w:p w14:paraId="54FEB86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242E2696" w14:textId="77777777">
        <w:tc>
          <w:tcPr>
            <w:tcW w:w="2549" w:type="dxa"/>
            <w:vAlign w:val="center"/>
          </w:tcPr>
          <w:p w14:paraId="4DBE442C"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607" w:type="dxa"/>
            <w:vAlign w:val="center"/>
          </w:tcPr>
          <w:p w14:paraId="174A2214"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1 000</w:t>
            </w:r>
          </w:p>
        </w:tc>
        <w:tc>
          <w:tcPr>
            <w:tcW w:w="2059" w:type="dxa"/>
            <w:vAlign w:val="center"/>
          </w:tcPr>
          <w:p w14:paraId="120A27CB"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2 100</w:t>
            </w:r>
          </w:p>
        </w:tc>
        <w:tc>
          <w:tcPr>
            <w:tcW w:w="2040" w:type="dxa"/>
            <w:vAlign w:val="center"/>
          </w:tcPr>
          <w:p w14:paraId="2AA55803"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14CCB463" w14:textId="77777777">
        <w:tc>
          <w:tcPr>
            <w:tcW w:w="2549" w:type="dxa"/>
            <w:vAlign w:val="center"/>
          </w:tcPr>
          <w:p w14:paraId="198B0483"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607" w:type="dxa"/>
            <w:vAlign w:val="center"/>
          </w:tcPr>
          <w:p w14:paraId="0538DC07"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1 200</w:t>
            </w:r>
          </w:p>
        </w:tc>
        <w:tc>
          <w:tcPr>
            <w:tcW w:w="2059" w:type="dxa"/>
            <w:vAlign w:val="center"/>
          </w:tcPr>
          <w:p w14:paraId="715DA22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2 100</w:t>
            </w:r>
          </w:p>
        </w:tc>
        <w:tc>
          <w:tcPr>
            <w:tcW w:w="2040" w:type="dxa"/>
            <w:vAlign w:val="center"/>
          </w:tcPr>
          <w:p w14:paraId="30219E9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3AEC30DB" w14:textId="77777777">
        <w:tc>
          <w:tcPr>
            <w:tcW w:w="2549" w:type="dxa"/>
            <w:vAlign w:val="center"/>
          </w:tcPr>
          <w:p w14:paraId="0C30E4AD"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607" w:type="dxa"/>
            <w:vAlign w:val="center"/>
          </w:tcPr>
          <w:p w14:paraId="4AC188D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1 200</w:t>
            </w:r>
          </w:p>
        </w:tc>
        <w:tc>
          <w:tcPr>
            <w:tcW w:w="2059" w:type="dxa"/>
            <w:vAlign w:val="center"/>
          </w:tcPr>
          <w:p w14:paraId="7DAC0263"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2 200</w:t>
            </w:r>
          </w:p>
        </w:tc>
        <w:tc>
          <w:tcPr>
            <w:tcW w:w="2040" w:type="dxa"/>
            <w:vAlign w:val="center"/>
          </w:tcPr>
          <w:p w14:paraId="4AE47F15"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058A2C37" w14:textId="77777777">
        <w:tc>
          <w:tcPr>
            <w:tcW w:w="2549" w:type="dxa"/>
            <w:vAlign w:val="center"/>
          </w:tcPr>
          <w:p w14:paraId="121B0E7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607" w:type="dxa"/>
            <w:vAlign w:val="center"/>
          </w:tcPr>
          <w:p w14:paraId="3305A01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1 500</w:t>
            </w:r>
          </w:p>
        </w:tc>
        <w:tc>
          <w:tcPr>
            <w:tcW w:w="2059" w:type="dxa"/>
            <w:vAlign w:val="center"/>
          </w:tcPr>
          <w:p w14:paraId="79DBCEDF"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2 200</w:t>
            </w:r>
          </w:p>
        </w:tc>
        <w:tc>
          <w:tcPr>
            <w:tcW w:w="2040" w:type="dxa"/>
            <w:vAlign w:val="center"/>
          </w:tcPr>
          <w:p w14:paraId="009C4185"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bl>
    <w:p w14:paraId="20CEE37F" w14:textId="77777777" w:rsidR="00B13932" w:rsidRDefault="00011B3D">
      <w:pPr>
        <w:autoSpaceDE w:val="0"/>
        <w:autoSpaceDN w:val="0"/>
        <w:jc w:val="left"/>
        <w:rPr>
          <w:rFonts w:ascii="Times New Roman" w:hAnsi="Times New Roman" w:cs="Times New Roman"/>
          <w:bCs/>
          <w:color w:val="000000"/>
          <w:kern w:val="0"/>
          <w:sz w:val="28"/>
          <w:szCs w:val="28"/>
        </w:rPr>
      </w:pPr>
      <w:r>
        <w:rPr>
          <w:rFonts w:ascii="Times New Roman" w:hAnsi="Times New Roman" w:cs="Times New Roman"/>
          <w:b/>
          <w:color w:val="000000"/>
          <w:kern w:val="0"/>
          <w:sz w:val="28"/>
          <w:szCs w:val="28"/>
        </w:rPr>
        <w:t xml:space="preserve">A.3 </w:t>
      </w:r>
      <w:r>
        <w:rPr>
          <w:rFonts w:ascii="Times New Roman" w:hAnsi="Times New Roman" w:cs="Times New Roman"/>
          <w:bCs/>
          <w:color w:val="000000"/>
          <w:kern w:val="0"/>
          <w:sz w:val="28"/>
          <w:szCs w:val="28"/>
        </w:rPr>
        <w:t>过户门套</w:t>
      </w:r>
    </w:p>
    <w:p w14:paraId="3BFA2FE0" w14:textId="40919995" w:rsidR="00B13932" w:rsidRDefault="00011B3D">
      <w:pPr>
        <w:adjustRightInd w:val="0"/>
        <w:ind w:firstLineChars="200" w:firstLine="640"/>
        <w:rPr>
          <w:rFonts w:ascii="Times New Roman" w:hAnsi="Times New Roman" w:cs="Times New Roman"/>
          <w:color w:val="000000"/>
          <w:spacing w:val="20"/>
          <w:sz w:val="28"/>
          <w:szCs w:val="28"/>
        </w:rPr>
      </w:pPr>
      <w:proofErr w:type="gramStart"/>
      <w:r>
        <w:rPr>
          <w:rFonts w:ascii="Times New Roman" w:hAnsi="Times New Roman" w:cs="Times New Roman"/>
          <w:color w:val="000000"/>
          <w:spacing w:val="20"/>
          <w:sz w:val="28"/>
          <w:szCs w:val="28"/>
        </w:rPr>
        <w:t>过户门套形状</w:t>
      </w:r>
      <w:proofErr w:type="gramEnd"/>
      <w:r>
        <w:rPr>
          <w:rFonts w:ascii="Times New Roman" w:hAnsi="Times New Roman" w:cs="Times New Roman"/>
          <w:color w:val="000000"/>
          <w:spacing w:val="20"/>
          <w:sz w:val="28"/>
          <w:szCs w:val="28"/>
        </w:rPr>
        <w:t>见图</w:t>
      </w:r>
      <w:r>
        <w:rPr>
          <w:rFonts w:ascii="Times New Roman" w:hAnsi="Times New Roman" w:cs="Times New Roman"/>
          <w:color w:val="000000"/>
          <w:spacing w:val="20"/>
          <w:sz w:val="28"/>
          <w:szCs w:val="28"/>
        </w:rPr>
        <w:t>A.3</w:t>
      </w:r>
      <w:r>
        <w:rPr>
          <w:rFonts w:ascii="Times New Roman" w:hAnsi="Times New Roman" w:cs="Times New Roman"/>
          <w:color w:val="000000"/>
          <w:spacing w:val="20"/>
          <w:sz w:val="28"/>
          <w:szCs w:val="28"/>
        </w:rPr>
        <w:t>，由四块预制板拼装而成，顶板，两块侧板和底板组成。门洞内尺寸（宽</w:t>
      </w:r>
      <w:r>
        <w:rPr>
          <w:rFonts w:ascii="Times New Roman" w:hAnsi="Times New Roman" w:cs="Times New Roman"/>
          <w:color w:val="000000"/>
          <w:spacing w:val="20"/>
          <w:sz w:val="28"/>
          <w:szCs w:val="28"/>
        </w:rPr>
        <w:t>×</w:t>
      </w:r>
      <w:r>
        <w:rPr>
          <w:rFonts w:ascii="Times New Roman" w:hAnsi="Times New Roman" w:cs="Times New Roman"/>
          <w:color w:val="000000"/>
          <w:spacing w:val="20"/>
          <w:sz w:val="28"/>
          <w:szCs w:val="28"/>
        </w:rPr>
        <w:t>高）采用</w:t>
      </w:r>
      <w:r>
        <w:rPr>
          <w:rFonts w:ascii="Times New Roman" w:hAnsi="Times New Roman" w:cs="Times New Roman"/>
          <w:color w:val="000000"/>
          <w:spacing w:val="20"/>
          <w:sz w:val="28"/>
          <w:szCs w:val="28"/>
        </w:rPr>
        <w:t>100 mm</w:t>
      </w:r>
      <w:r>
        <w:rPr>
          <w:rFonts w:ascii="Times New Roman" w:hAnsi="Times New Roman" w:cs="Times New Roman"/>
          <w:color w:val="000000"/>
          <w:spacing w:val="20"/>
          <w:sz w:val="28"/>
          <w:szCs w:val="28"/>
        </w:rPr>
        <w:t>模数，常规的尺寸见表</w:t>
      </w:r>
      <w:r>
        <w:rPr>
          <w:rFonts w:ascii="Times New Roman" w:hAnsi="Times New Roman" w:cs="Times New Roman"/>
          <w:color w:val="000000"/>
          <w:spacing w:val="20"/>
          <w:sz w:val="28"/>
          <w:szCs w:val="28"/>
        </w:rPr>
        <w:t>A.</w:t>
      </w:r>
      <w:r w:rsidR="00E80E67">
        <w:rPr>
          <w:rFonts w:ascii="Times New Roman" w:hAnsi="Times New Roman" w:cs="Times New Roman"/>
          <w:color w:val="000000"/>
          <w:spacing w:val="20"/>
          <w:sz w:val="28"/>
          <w:szCs w:val="28"/>
        </w:rPr>
        <w:t>3</w:t>
      </w:r>
      <w:r>
        <w:rPr>
          <w:rFonts w:ascii="Times New Roman" w:hAnsi="Times New Roman" w:cs="Times New Roman"/>
          <w:color w:val="000000"/>
          <w:spacing w:val="20"/>
          <w:sz w:val="28"/>
          <w:szCs w:val="28"/>
        </w:rPr>
        <w:t>，也可根据具体工程定制。</w:t>
      </w:r>
    </w:p>
    <w:p w14:paraId="080B696D" w14:textId="77777777" w:rsidR="00B13932" w:rsidRDefault="00011B3D">
      <w:pPr>
        <w:jc w:val="center"/>
        <w:rPr>
          <w:rFonts w:ascii="Times New Roman" w:hAnsi="Times New Roman" w:cs="Times New Roman"/>
          <w:color w:val="000000"/>
          <w:sz w:val="28"/>
          <w:szCs w:val="28"/>
        </w:rPr>
      </w:pPr>
      <w:r>
        <w:rPr>
          <w:rFonts w:ascii="Times New Roman" w:eastAsia="黑体" w:hAnsi="Times New Roman" w:cs="Times New Roman"/>
          <w:noProof/>
        </w:rPr>
        <w:drawing>
          <wp:inline distT="0" distB="0" distL="0" distR="0" wp14:anchorId="10D9A0A1" wp14:editId="07F3F850">
            <wp:extent cx="5248275" cy="2780665"/>
            <wp:effectExtent l="0" t="0" r="952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48275" cy="2780665"/>
                    </a:xfrm>
                    <a:prstGeom prst="rect">
                      <a:avLst/>
                    </a:prstGeom>
                    <a:noFill/>
                    <a:ln>
                      <a:noFill/>
                    </a:ln>
                  </pic:spPr>
                </pic:pic>
              </a:graphicData>
            </a:graphic>
          </wp:inline>
        </w:drawing>
      </w:r>
    </w:p>
    <w:p w14:paraId="38D82981" w14:textId="77777777" w:rsidR="00B13932" w:rsidRDefault="00011B3D">
      <w:pPr>
        <w:spacing w:beforeLines="50" w:before="156" w:afterLines="50" w:after="156" w:line="360" w:lineRule="auto"/>
        <w:ind w:firstLineChars="250" w:firstLine="600"/>
        <w:jc w:val="center"/>
        <w:rPr>
          <w:rFonts w:ascii="Times New Roman" w:eastAsia="黑体" w:hAnsi="Times New Roman" w:cs="Times New Roman"/>
          <w:color w:val="000000"/>
          <w:sz w:val="24"/>
        </w:rPr>
      </w:pPr>
      <w:r>
        <w:rPr>
          <w:rFonts w:ascii="Times New Roman" w:eastAsia="黑体" w:hAnsi="Times New Roman" w:cs="Times New Roman"/>
          <w:color w:val="000000"/>
          <w:sz w:val="24"/>
        </w:rPr>
        <w:t>图</w:t>
      </w:r>
      <w:r>
        <w:rPr>
          <w:rFonts w:ascii="Times New Roman" w:eastAsia="黑体" w:hAnsi="Times New Roman" w:cs="Times New Roman"/>
          <w:color w:val="000000"/>
          <w:sz w:val="24"/>
        </w:rPr>
        <w:t>A.3</w:t>
      </w:r>
      <w:r>
        <w:rPr>
          <w:rFonts w:ascii="Times New Roman" w:eastAsia="黑体" w:hAnsi="Times New Roman" w:cs="Times New Roman"/>
          <w:color w:val="000000"/>
          <w:sz w:val="24"/>
        </w:rPr>
        <w:t>过户门套</w:t>
      </w:r>
    </w:p>
    <w:p w14:paraId="57BD0876" w14:textId="77777777" w:rsidR="00B13932" w:rsidRDefault="00011B3D">
      <w:pPr>
        <w:rPr>
          <w:rFonts w:ascii="Times New Roman" w:hAnsi="Times New Roman" w:cs="Times New Roman"/>
          <w:color w:val="000000"/>
          <w:lang w:val="zh-CN"/>
        </w:rPr>
      </w:pPr>
      <w:r>
        <w:rPr>
          <w:rFonts w:ascii="Times New Roman" w:hAnsi="Times New Roman" w:cs="Times New Roman"/>
          <w:color w:val="000000"/>
          <w:lang w:val="zh-CN"/>
        </w:rPr>
        <w:t>说明：</w:t>
      </w:r>
      <w:r>
        <w:rPr>
          <w:rFonts w:ascii="Times New Roman" w:eastAsia="黑体" w:hAnsi="Times New Roman" w:cs="Times New Roman"/>
        </w:rPr>
        <w:t>1</w:t>
      </w:r>
      <w:r>
        <w:rPr>
          <w:rFonts w:ascii="Times New Roman" w:hAnsi="Times New Roman" w:cs="Times New Roman"/>
          <w:color w:val="000000"/>
        </w:rPr>
        <w:t>——</w:t>
      </w:r>
      <w:r>
        <w:rPr>
          <w:rFonts w:ascii="Times New Roman" w:hAnsi="Times New Roman" w:cs="Times New Roman"/>
          <w:color w:val="000000"/>
        </w:rPr>
        <w:t>顶板；</w:t>
      </w:r>
      <w:r>
        <w:rPr>
          <w:rFonts w:ascii="Times New Roman" w:eastAsia="黑体" w:hAnsi="Times New Roman" w:cs="Times New Roman"/>
        </w:rPr>
        <w:t>2</w:t>
      </w:r>
      <w:r>
        <w:rPr>
          <w:rFonts w:ascii="Times New Roman" w:hAnsi="Times New Roman" w:cs="Times New Roman"/>
          <w:color w:val="000000"/>
        </w:rPr>
        <w:t>——</w:t>
      </w:r>
      <w:r>
        <w:rPr>
          <w:rFonts w:ascii="Times New Roman" w:hAnsi="Times New Roman" w:cs="Times New Roman"/>
          <w:color w:val="000000"/>
        </w:rPr>
        <w:t>侧板；</w:t>
      </w:r>
      <w:r>
        <w:rPr>
          <w:rFonts w:ascii="Times New Roman" w:eastAsia="黑体" w:hAnsi="Times New Roman" w:cs="Times New Roman"/>
        </w:rPr>
        <w:t>3</w:t>
      </w:r>
      <w:r>
        <w:rPr>
          <w:rFonts w:ascii="Times New Roman" w:hAnsi="Times New Roman" w:cs="Times New Roman"/>
          <w:color w:val="000000"/>
        </w:rPr>
        <w:t>——</w:t>
      </w:r>
      <w:r>
        <w:rPr>
          <w:rFonts w:ascii="Times New Roman" w:hAnsi="Times New Roman" w:cs="Times New Roman"/>
          <w:color w:val="000000"/>
        </w:rPr>
        <w:t>底板</w:t>
      </w:r>
    </w:p>
    <w:p w14:paraId="09FA8577" w14:textId="39FEE128" w:rsidR="00B13932" w:rsidRDefault="00011B3D">
      <w:pPr>
        <w:spacing w:beforeLines="50" w:before="156" w:afterLines="50" w:after="156" w:line="360" w:lineRule="auto"/>
        <w:ind w:firstLineChars="250" w:firstLine="600"/>
        <w:jc w:val="center"/>
        <w:rPr>
          <w:rFonts w:ascii="Times New Roman" w:eastAsia="黑体" w:hAnsi="Times New Roman" w:cs="Times New Roman"/>
          <w:color w:val="000000"/>
          <w:sz w:val="24"/>
        </w:rPr>
      </w:pPr>
      <w:r>
        <w:rPr>
          <w:rFonts w:ascii="Times New Roman" w:hAnsi="Times New Roman" w:cs="Times New Roman"/>
          <w:sz w:val="24"/>
          <w:szCs w:val="24"/>
        </w:rPr>
        <w:t>表</w:t>
      </w:r>
      <w:r>
        <w:rPr>
          <w:rFonts w:ascii="Times New Roman" w:hAnsi="Times New Roman" w:cs="Times New Roman"/>
          <w:sz w:val="24"/>
          <w:szCs w:val="24"/>
        </w:rPr>
        <w:t>A.</w:t>
      </w:r>
      <w:r w:rsidR="00E80E67">
        <w:rPr>
          <w:rFonts w:ascii="Times New Roman" w:hAnsi="Times New Roman" w:cs="Times New Roman"/>
          <w:sz w:val="24"/>
          <w:szCs w:val="24"/>
        </w:rPr>
        <w:t xml:space="preserve">3 </w:t>
      </w:r>
      <w:proofErr w:type="gramStart"/>
      <w:r>
        <w:rPr>
          <w:rFonts w:ascii="Times New Roman" w:hAnsi="Times New Roman" w:cs="Times New Roman"/>
          <w:sz w:val="24"/>
          <w:szCs w:val="24"/>
        </w:rPr>
        <w:t>过户门套尺寸</w:t>
      </w:r>
      <w:proofErr w:type="gramEnd"/>
      <w:r w:rsidR="000D0AC2">
        <w:rPr>
          <w:rFonts w:ascii="Times New Roman" w:hAnsi="Times New Roman" w:cs="Times New Roman" w:hint="eastAsia"/>
        </w:rPr>
        <w:t>（</w:t>
      </w:r>
      <w:r w:rsidR="000D0AC2">
        <w:rPr>
          <w:rFonts w:ascii="Times New Roman" w:hAnsi="Times New Roman" w:cs="Times New Roman" w:hint="eastAsia"/>
        </w:rPr>
        <w:t>mm</w:t>
      </w:r>
      <w:r w:rsidR="000D0AC2">
        <w:rPr>
          <w:rFonts w:ascii="Times New Roman" w:hAnsi="Times New Roman"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722"/>
        <w:gridCol w:w="2059"/>
        <w:gridCol w:w="2040"/>
      </w:tblGrid>
      <w:tr w:rsidR="00B13932" w14:paraId="48348870" w14:textId="77777777">
        <w:tc>
          <w:tcPr>
            <w:tcW w:w="2434" w:type="dxa"/>
            <w:vAlign w:val="center"/>
          </w:tcPr>
          <w:p w14:paraId="6ADEDD9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hint="eastAsia"/>
              </w:rPr>
              <w:t>竹缠绕房屋单元</w:t>
            </w:r>
            <w:r>
              <w:rPr>
                <w:rFonts w:ascii="Times New Roman" w:hAnsi="Times New Roman" w:cs="Times New Roman"/>
              </w:rPr>
              <w:t>内部尺寸范围</w:t>
            </w:r>
          </w:p>
        </w:tc>
        <w:tc>
          <w:tcPr>
            <w:tcW w:w="1722" w:type="dxa"/>
            <w:vAlign w:val="center"/>
          </w:tcPr>
          <w:p w14:paraId="02E83FB4"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内宽</w:t>
            </w:r>
          </w:p>
        </w:tc>
        <w:tc>
          <w:tcPr>
            <w:tcW w:w="2059" w:type="dxa"/>
            <w:vAlign w:val="center"/>
          </w:tcPr>
          <w:p w14:paraId="22E09F74"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内高</w:t>
            </w:r>
          </w:p>
        </w:tc>
        <w:tc>
          <w:tcPr>
            <w:tcW w:w="2040" w:type="dxa"/>
            <w:vAlign w:val="center"/>
          </w:tcPr>
          <w:p w14:paraId="1E51EE6D"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厚度</w:t>
            </w:r>
          </w:p>
        </w:tc>
      </w:tr>
      <w:tr w:rsidR="00B13932" w14:paraId="4F2038E6" w14:textId="77777777">
        <w:tc>
          <w:tcPr>
            <w:tcW w:w="2434" w:type="dxa"/>
          </w:tcPr>
          <w:p w14:paraId="22631D69"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722" w:type="dxa"/>
          </w:tcPr>
          <w:p w14:paraId="4F6C0E2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8 00</w:t>
            </w:r>
          </w:p>
        </w:tc>
        <w:tc>
          <w:tcPr>
            <w:tcW w:w="2059" w:type="dxa"/>
          </w:tcPr>
          <w:p w14:paraId="7F66B85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2 000</w:t>
            </w:r>
          </w:p>
        </w:tc>
        <w:tc>
          <w:tcPr>
            <w:tcW w:w="2040" w:type="dxa"/>
          </w:tcPr>
          <w:p w14:paraId="22B9DB56"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bl>
    <w:p w14:paraId="2233B469" w14:textId="7CB0A3C3" w:rsidR="00B13932" w:rsidRDefault="00011B3D">
      <w:pPr>
        <w:spacing w:beforeLines="50" w:before="156" w:afterLines="50" w:after="156" w:line="360" w:lineRule="auto"/>
        <w:ind w:firstLineChars="250" w:firstLine="600"/>
        <w:jc w:val="center"/>
        <w:rPr>
          <w:rFonts w:ascii="Times New Roman" w:eastAsia="黑体" w:hAnsi="Times New Roman" w:cs="Times New Roman"/>
          <w:color w:val="000000"/>
          <w:sz w:val="24"/>
        </w:rPr>
      </w:pPr>
      <w:r>
        <w:rPr>
          <w:rFonts w:ascii="Times New Roman" w:hAnsi="Times New Roman" w:cs="Times New Roman"/>
          <w:sz w:val="24"/>
          <w:szCs w:val="24"/>
        </w:rPr>
        <w:lastRenderedPageBreak/>
        <w:t>表</w:t>
      </w:r>
      <w:r>
        <w:rPr>
          <w:rFonts w:ascii="Times New Roman" w:hAnsi="Times New Roman" w:cs="Times New Roman"/>
          <w:sz w:val="24"/>
          <w:szCs w:val="24"/>
        </w:rPr>
        <w:t>A.</w:t>
      </w:r>
      <w:r w:rsidR="00E80E67">
        <w:rPr>
          <w:rFonts w:ascii="Times New Roman" w:hAnsi="Times New Roman" w:cs="Times New Roman"/>
          <w:sz w:val="24"/>
          <w:szCs w:val="24"/>
        </w:rPr>
        <w:t xml:space="preserve">3 </w:t>
      </w:r>
      <w:proofErr w:type="gramStart"/>
      <w:r>
        <w:rPr>
          <w:rFonts w:ascii="Times New Roman" w:hAnsi="Times New Roman" w:cs="Times New Roman"/>
          <w:sz w:val="24"/>
          <w:szCs w:val="24"/>
        </w:rPr>
        <w:t>过户门套尺寸</w:t>
      </w:r>
      <w:proofErr w:type="gramEnd"/>
      <w:r w:rsidR="00305975">
        <w:rPr>
          <w:rFonts w:ascii="Times New Roman" w:hAnsi="Times New Roman" w:cs="Times New Roman" w:hint="eastAsia"/>
        </w:rPr>
        <w:t>（</w:t>
      </w:r>
      <w:r w:rsidR="00305975">
        <w:rPr>
          <w:rFonts w:ascii="Times New Roman" w:hAnsi="Times New Roman" w:cs="Times New Roman" w:hint="eastAsia"/>
        </w:rPr>
        <w:t>mm</w:t>
      </w:r>
      <w:r w:rsidR="00305975">
        <w:rPr>
          <w:rFonts w:ascii="Times New Roman" w:hAnsi="Times New Roman" w:cs="Times New Roman" w:hint="eastAsia"/>
        </w:rPr>
        <w:t>）</w:t>
      </w:r>
      <w:r>
        <w:rPr>
          <w:rFonts w:ascii="Times New Roman" w:eastAsia="黑体" w:hAnsi="Times New Roman" w:cs="Times New Roman" w:hint="eastAsia"/>
          <w:color w:val="000000"/>
          <w:sz w:val="24"/>
        </w:rPr>
        <w:t xml:space="preserve"> </w:t>
      </w:r>
      <w:r>
        <w:rPr>
          <w:rFonts w:ascii="Times New Roman" w:eastAsia="黑体" w:hAnsi="Times New Roman" w:cs="Times New Roman"/>
          <w:color w:val="000000"/>
          <w:sz w:val="24"/>
        </w:rPr>
        <w:t xml:space="preserve">  </w:t>
      </w:r>
      <w:r>
        <w:rPr>
          <w:rFonts w:ascii="Times New Roman" w:eastAsia="黑体" w:hAnsi="Times New Roman" w:cs="Times New Roman" w:hint="eastAsia"/>
          <w:color w:val="000000"/>
          <w:sz w:val="24"/>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724"/>
        <w:gridCol w:w="2060"/>
        <w:gridCol w:w="2035"/>
      </w:tblGrid>
      <w:tr w:rsidR="00B13932" w14:paraId="51F475C2" w14:textId="77777777">
        <w:tc>
          <w:tcPr>
            <w:tcW w:w="2436" w:type="dxa"/>
            <w:vAlign w:val="center"/>
          </w:tcPr>
          <w:p w14:paraId="349CE65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hint="eastAsia"/>
              </w:rPr>
              <w:t>竹缠绕房屋单元</w:t>
            </w:r>
            <w:r>
              <w:rPr>
                <w:rFonts w:ascii="Times New Roman" w:hAnsi="Times New Roman" w:cs="Times New Roman"/>
              </w:rPr>
              <w:t>内部尺寸范围</w:t>
            </w:r>
          </w:p>
        </w:tc>
        <w:tc>
          <w:tcPr>
            <w:tcW w:w="1724" w:type="dxa"/>
            <w:vAlign w:val="center"/>
          </w:tcPr>
          <w:p w14:paraId="023DEC1B"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内宽</w:t>
            </w:r>
          </w:p>
        </w:tc>
        <w:tc>
          <w:tcPr>
            <w:tcW w:w="2060" w:type="dxa"/>
            <w:vAlign w:val="center"/>
          </w:tcPr>
          <w:p w14:paraId="1C978062"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内高</w:t>
            </w:r>
          </w:p>
        </w:tc>
        <w:tc>
          <w:tcPr>
            <w:tcW w:w="2035" w:type="dxa"/>
            <w:vAlign w:val="center"/>
          </w:tcPr>
          <w:p w14:paraId="7B24E865"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厚度</w:t>
            </w:r>
          </w:p>
        </w:tc>
      </w:tr>
      <w:tr w:rsidR="00B13932" w14:paraId="09B4FC72" w14:textId="77777777">
        <w:tc>
          <w:tcPr>
            <w:tcW w:w="2436" w:type="dxa"/>
          </w:tcPr>
          <w:p w14:paraId="2A56721D"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724" w:type="dxa"/>
          </w:tcPr>
          <w:p w14:paraId="516485D2"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1 000</w:t>
            </w:r>
          </w:p>
        </w:tc>
        <w:tc>
          <w:tcPr>
            <w:tcW w:w="2060" w:type="dxa"/>
          </w:tcPr>
          <w:p w14:paraId="186EA77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2 100</w:t>
            </w:r>
          </w:p>
        </w:tc>
        <w:tc>
          <w:tcPr>
            <w:tcW w:w="2035" w:type="dxa"/>
          </w:tcPr>
          <w:p w14:paraId="681BB328"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48AE558B" w14:textId="77777777">
        <w:tc>
          <w:tcPr>
            <w:tcW w:w="2436" w:type="dxa"/>
          </w:tcPr>
          <w:p w14:paraId="7F455F0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724" w:type="dxa"/>
          </w:tcPr>
          <w:p w14:paraId="235A8F0B"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1 200</w:t>
            </w:r>
          </w:p>
        </w:tc>
        <w:tc>
          <w:tcPr>
            <w:tcW w:w="2060" w:type="dxa"/>
          </w:tcPr>
          <w:p w14:paraId="642E5F34"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2 100</w:t>
            </w:r>
          </w:p>
        </w:tc>
        <w:tc>
          <w:tcPr>
            <w:tcW w:w="2035" w:type="dxa"/>
          </w:tcPr>
          <w:p w14:paraId="62072F4C"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4624A91B" w14:textId="77777777">
        <w:tc>
          <w:tcPr>
            <w:tcW w:w="2436" w:type="dxa"/>
          </w:tcPr>
          <w:p w14:paraId="631494A7"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724" w:type="dxa"/>
          </w:tcPr>
          <w:p w14:paraId="2797BEBC"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1 200</w:t>
            </w:r>
          </w:p>
        </w:tc>
        <w:tc>
          <w:tcPr>
            <w:tcW w:w="2060" w:type="dxa"/>
          </w:tcPr>
          <w:p w14:paraId="037CF3A3"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2 200</w:t>
            </w:r>
          </w:p>
        </w:tc>
        <w:tc>
          <w:tcPr>
            <w:tcW w:w="2035" w:type="dxa"/>
          </w:tcPr>
          <w:p w14:paraId="6B9B76AD"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r w:rsidR="00B13932" w14:paraId="12ACC62A" w14:textId="77777777">
        <w:tc>
          <w:tcPr>
            <w:tcW w:w="2436" w:type="dxa"/>
          </w:tcPr>
          <w:p w14:paraId="07785E22"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 xml:space="preserve">2 000~5 </w:t>
            </w:r>
            <w:r>
              <w:rPr>
                <w:rFonts w:ascii="Times New Roman" w:hAnsi="Times New Roman" w:cs="Times New Roman" w:hint="eastAsia"/>
              </w:rPr>
              <w:t>4</w:t>
            </w:r>
            <w:r>
              <w:rPr>
                <w:rFonts w:ascii="Times New Roman" w:hAnsi="Times New Roman" w:cs="Times New Roman"/>
              </w:rPr>
              <w:t>00</w:t>
            </w:r>
          </w:p>
        </w:tc>
        <w:tc>
          <w:tcPr>
            <w:tcW w:w="1724" w:type="dxa"/>
          </w:tcPr>
          <w:p w14:paraId="2FBFF25A"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1 500</w:t>
            </w:r>
          </w:p>
        </w:tc>
        <w:tc>
          <w:tcPr>
            <w:tcW w:w="2060" w:type="dxa"/>
          </w:tcPr>
          <w:p w14:paraId="71C142C8"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2 200</w:t>
            </w:r>
          </w:p>
        </w:tc>
        <w:tc>
          <w:tcPr>
            <w:tcW w:w="2035" w:type="dxa"/>
          </w:tcPr>
          <w:p w14:paraId="1E2BD590" w14:textId="77777777" w:rsidR="00B13932" w:rsidRDefault="00011B3D">
            <w:pPr>
              <w:adjustRightInd w:val="0"/>
              <w:spacing w:beforeLines="50" w:before="156"/>
              <w:jc w:val="center"/>
              <w:rPr>
                <w:rFonts w:ascii="Times New Roman" w:hAnsi="Times New Roman" w:cs="Times New Roman"/>
              </w:rPr>
            </w:pPr>
            <w:r>
              <w:rPr>
                <w:rFonts w:ascii="Times New Roman" w:hAnsi="Times New Roman" w:cs="Times New Roman"/>
              </w:rPr>
              <w:t>≥t</w:t>
            </w:r>
          </w:p>
        </w:tc>
      </w:tr>
    </w:tbl>
    <w:p w14:paraId="093AEC5D" w14:textId="77777777" w:rsidR="00B13932" w:rsidRDefault="00011B3D">
      <w:pPr>
        <w:rPr>
          <w:rFonts w:ascii="Times New Roman" w:hAnsi="Times New Roman" w:cs="Times New Roman"/>
          <w:color w:val="000000"/>
          <w:sz w:val="28"/>
          <w:szCs w:val="28"/>
        </w:rPr>
      </w:pPr>
      <w:r>
        <w:rPr>
          <w:rFonts w:ascii="Times New Roman" w:hAnsi="Times New Roman" w:cs="Times New Roman"/>
          <w:b/>
          <w:color w:val="000000"/>
          <w:kern w:val="0"/>
          <w:sz w:val="28"/>
          <w:szCs w:val="28"/>
        </w:rPr>
        <w:t>A.4</w:t>
      </w:r>
      <w:r>
        <w:rPr>
          <w:rFonts w:ascii="Times New Roman" w:hAnsi="Times New Roman" w:cs="Times New Roman"/>
          <w:b/>
          <w:color w:val="000000"/>
          <w:kern w:val="0"/>
          <w:sz w:val="28"/>
          <w:szCs w:val="28"/>
        </w:rPr>
        <w:t>窗套</w:t>
      </w:r>
    </w:p>
    <w:p w14:paraId="348A5A9E" w14:textId="1F877224" w:rsidR="00B13932" w:rsidRDefault="00011B3D">
      <w:pPr>
        <w:adjustRightInd w:val="0"/>
        <w:ind w:firstLineChars="200" w:firstLine="640"/>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窗套形状见图</w:t>
      </w:r>
      <w:r>
        <w:rPr>
          <w:rFonts w:ascii="Times New Roman" w:hAnsi="Times New Roman" w:cs="Times New Roman"/>
          <w:color w:val="000000"/>
          <w:spacing w:val="20"/>
          <w:sz w:val="28"/>
          <w:szCs w:val="28"/>
        </w:rPr>
        <w:t>A.4</w:t>
      </w:r>
      <w:r>
        <w:rPr>
          <w:rFonts w:ascii="Times New Roman" w:hAnsi="Times New Roman" w:cs="Times New Roman"/>
          <w:color w:val="000000"/>
          <w:spacing w:val="20"/>
          <w:sz w:val="28"/>
          <w:szCs w:val="28"/>
        </w:rPr>
        <w:t>，窗洞内尺寸（宽</w:t>
      </w:r>
      <w:r>
        <w:rPr>
          <w:rFonts w:ascii="Times New Roman" w:hAnsi="Times New Roman" w:cs="Times New Roman"/>
          <w:color w:val="000000"/>
          <w:spacing w:val="20"/>
          <w:sz w:val="28"/>
          <w:szCs w:val="28"/>
        </w:rPr>
        <w:t>×</w:t>
      </w:r>
      <w:r>
        <w:rPr>
          <w:rFonts w:ascii="Times New Roman" w:hAnsi="Times New Roman" w:cs="Times New Roman"/>
          <w:color w:val="000000"/>
          <w:spacing w:val="20"/>
          <w:sz w:val="28"/>
          <w:szCs w:val="28"/>
        </w:rPr>
        <w:t>高）采用</w:t>
      </w:r>
      <w:r>
        <w:rPr>
          <w:rFonts w:ascii="Times New Roman" w:hAnsi="Times New Roman" w:cs="Times New Roman"/>
          <w:color w:val="000000"/>
          <w:spacing w:val="20"/>
          <w:sz w:val="28"/>
          <w:szCs w:val="28"/>
        </w:rPr>
        <w:t>100 mm</w:t>
      </w:r>
      <w:r>
        <w:rPr>
          <w:rFonts w:ascii="Times New Roman" w:hAnsi="Times New Roman" w:cs="Times New Roman"/>
          <w:color w:val="000000"/>
          <w:spacing w:val="20"/>
          <w:sz w:val="28"/>
          <w:szCs w:val="28"/>
        </w:rPr>
        <w:t>模数，常规的尺寸见表</w:t>
      </w:r>
      <w:r>
        <w:rPr>
          <w:rFonts w:ascii="Times New Roman" w:hAnsi="Times New Roman" w:cs="Times New Roman"/>
          <w:color w:val="000000"/>
          <w:spacing w:val="20"/>
          <w:sz w:val="28"/>
          <w:szCs w:val="28"/>
        </w:rPr>
        <w:t>A.</w:t>
      </w:r>
      <w:r w:rsidR="00E80E67">
        <w:rPr>
          <w:rFonts w:ascii="Times New Roman" w:hAnsi="Times New Roman" w:cs="Times New Roman"/>
          <w:color w:val="000000"/>
          <w:spacing w:val="20"/>
          <w:sz w:val="28"/>
          <w:szCs w:val="28"/>
        </w:rPr>
        <w:t>4</w:t>
      </w:r>
      <w:r>
        <w:rPr>
          <w:rFonts w:ascii="Times New Roman" w:hAnsi="Times New Roman" w:cs="Times New Roman"/>
          <w:color w:val="000000"/>
          <w:spacing w:val="20"/>
          <w:sz w:val="28"/>
          <w:szCs w:val="28"/>
        </w:rPr>
        <w:t>。</w:t>
      </w:r>
    </w:p>
    <w:p w14:paraId="3AC32708" w14:textId="77777777" w:rsidR="00B13932" w:rsidRDefault="00011B3D">
      <w:pPr>
        <w:adjustRightInd w:val="0"/>
        <w:ind w:firstLineChars="200" w:firstLine="420"/>
        <w:rPr>
          <w:rFonts w:ascii="Times New Roman" w:hAnsi="Times New Roman" w:cs="Times New Roman"/>
          <w:color w:val="000000"/>
          <w:spacing w:val="20"/>
          <w:sz w:val="28"/>
          <w:szCs w:val="28"/>
        </w:rPr>
      </w:pPr>
      <w:r>
        <w:rPr>
          <w:rFonts w:ascii="Times New Roman" w:eastAsia="黑体" w:hAnsi="Times New Roman" w:cs="Times New Roman"/>
          <w:noProof/>
        </w:rPr>
        <w:drawing>
          <wp:inline distT="0" distB="0" distL="0" distR="0" wp14:anchorId="3589D4E7" wp14:editId="03B97278">
            <wp:extent cx="5231130" cy="173990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t="2979" b="2979"/>
                    <a:stretch>
                      <a:fillRect/>
                    </a:stretch>
                  </pic:blipFill>
                  <pic:spPr>
                    <a:xfrm>
                      <a:off x="0" y="0"/>
                      <a:ext cx="5247883" cy="1745337"/>
                    </a:xfrm>
                    <a:prstGeom prst="rect">
                      <a:avLst/>
                    </a:prstGeom>
                    <a:noFill/>
                    <a:ln>
                      <a:noFill/>
                    </a:ln>
                  </pic:spPr>
                </pic:pic>
              </a:graphicData>
            </a:graphic>
          </wp:inline>
        </w:drawing>
      </w:r>
    </w:p>
    <w:p w14:paraId="6BBD2A41" w14:textId="77777777" w:rsidR="00B13932" w:rsidRDefault="00011B3D">
      <w:pPr>
        <w:spacing w:beforeLines="50" w:before="156" w:afterLines="50" w:after="156" w:line="360" w:lineRule="auto"/>
        <w:ind w:firstLineChars="250" w:firstLine="600"/>
        <w:jc w:val="center"/>
        <w:rPr>
          <w:rFonts w:ascii="Times New Roman" w:eastAsia="黑体" w:hAnsi="Times New Roman" w:cs="Times New Roman"/>
          <w:color w:val="000000"/>
          <w:sz w:val="24"/>
        </w:rPr>
      </w:pPr>
      <w:r>
        <w:rPr>
          <w:rFonts w:ascii="Times New Roman" w:eastAsia="黑体" w:hAnsi="Times New Roman" w:cs="Times New Roman"/>
          <w:color w:val="000000"/>
          <w:sz w:val="24"/>
        </w:rPr>
        <w:t>图</w:t>
      </w:r>
      <w:r>
        <w:rPr>
          <w:rFonts w:ascii="Times New Roman" w:eastAsia="黑体" w:hAnsi="Times New Roman" w:cs="Times New Roman"/>
          <w:color w:val="000000"/>
          <w:sz w:val="24"/>
        </w:rPr>
        <w:t>A.4</w:t>
      </w:r>
      <w:r>
        <w:rPr>
          <w:rFonts w:ascii="Times New Roman" w:eastAsia="黑体" w:hAnsi="Times New Roman" w:cs="Times New Roman"/>
          <w:color w:val="000000"/>
          <w:sz w:val="24"/>
        </w:rPr>
        <w:t>窗套</w:t>
      </w:r>
    </w:p>
    <w:p w14:paraId="530B0356" w14:textId="2A32A420" w:rsidR="00B13932" w:rsidRDefault="00011B3D">
      <w:pPr>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A.</w:t>
      </w:r>
      <w:r w:rsidR="00E80E67">
        <w:rPr>
          <w:rFonts w:ascii="Times New Roman" w:hAnsi="Times New Roman" w:cs="Times New Roman"/>
          <w:sz w:val="24"/>
          <w:szCs w:val="24"/>
        </w:rPr>
        <w:t xml:space="preserve">4 </w:t>
      </w:r>
      <w:r>
        <w:rPr>
          <w:rFonts w:ascii="Times New Roman" w:hAnsi="Times New Roman" w:cs="Times New Roman"/>
          <w:sz w:val="24"/>
          <w:szCs w:val="24"/>
        </w:rPr>
        <w:t>窗套尺寸</w:t>
      </w:r>
      <w:r w:rsidR="000D0AC2">
        <w:rPr>
          <w:rFonts w:ascii="Times New Roman" w:hAnsi="Times New Roman" w:cs="Times New Roman" w:hint="eastAsia"/>
          <w:sz w:val="24"/>
          <w:szCs w:val="24"/>
        </w:rPr>
        <w:t>（</w:t>
      </w:r>
      <w:r w:rsidR="000D0AC2">
        <w:rPr>
          <w:rFonts w:ascii="Times New Roman" w:hAnsi="Times New Roman" w:cs="Times New Roman" w:hint="eastAsia"/>
          <w:sz w:val="24"/>
          <w:szCs w:val="24"/>
        </w:rPr>
        <w:t>mm</w:t>
      </w:r>
      <w:r w:rsidR="000D0AC2">
        <w:rPr>
          <w:rFonts w:ascii="Times New Roman" w:hAnsi="Times New Roman"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70"/>
        <w:gridCol w:w="2070"/>
        <w:gridCol w:w="2052"/>
      </w:tblGrid>
      <w:tr w:rsidR="00B13932" w14:paraId="1B7E3CD6" w14:textId="77777777">
        <w:trPr>
          <w:trHeight w:val="397"/>
        </w:trPr>
        <w:tc>
          <w:tcPr>
            <w:tcW w:w="2392" w:type="dxa"/>
          </w:tcPr>
          <w:p w14:paraId="688BE0AB" w14:textId="77777777" w:rsidR="00B13932" w:rsidRDefault="00011B3D">
            <w:pPr>
              <w:adjustRightInd w:val="0"/>
              <w:jc w:val="center"/>
              <w:rPr>
                <w:rFonts w:ascii="Times New Roman" w:hAnsi="Times New Roman" w:cs="Times New Roman"/>
              </w:rPr>
            </w:pPr>
            <w:r>
              <w:rPr>
                <w:rFonts w:ascii="Times New Roman" w:hAnsi="Times New Roman" w:cs="Times New Roman"/>
              </w:rPr>
              <w:t>窗套种类</w:t>
            </w:r>
          </w:p>
        </w:tc>
        <w:tc>
          <w:tcPr>
            <w:tcW w:w="2393" w:type="dxa"/>
          </w:tcPr>
          <w:p w14:paraId="5936E593" w14:textId="77777777" w:rsidR="00B13932" w:rsidRDefault="00011B3D">
            <w:pPr>
              <w:adjustRightInd w:val="0"/>
              <w:jc w:val="center"/>
              <w:rPr>
                <w:rFonts w:ascii="Times New Roman" w:hAnsi="Times New Roman" w:cs="Times New Roman"/>
              </w:rPr>
            </w:pPr>
            <w:r>
              <w:rPr>
                <w:rFonts w:ascii="Times New Roman" w:hAnsi="Times New Roman" w:cs="Times New Roman"/>
              </w:rPr>
              <w:t>内宽</w:t>
            </w:r>
          </w:p>
        </w:tc>
        <w:tc>
          <w:tcPr>
            <w:tcW w:w="2393" w:type="dxa"/>
          </w:tcPr>
          <w:p w14:paraId="2A120FFF" w14:textId="77777777" w:rsidR="00B13932" w:rsidRDefault="00011B3D">
            <w:pPr>
              <w:adjustRightInd w:val="0"/>
              <w:jc w:val="center"/>
              <w:rPr>
                <w:rFonts w:ascii="Times New Roman" w:hAnsi="Times New Roman" w:cs="Times New Roman"/>
              </w:rPr>
            </w:pPr>
            <w:r>
              <w:rPr>
                <w:rFonts w:ascii="Times New Roman" w:hAnsi="Times New Roman" w:cs="Times New Roman"/>
              </w:rPr>
              <w:t>内高</w:t>
            </w:r>
          </w:p>
        </w:tc>
        <w:tc>
          <w:tcPr>
            <w:tcW w:w="2393" w:type="dxa"/>
          </w:tcPr>
          <w:p w14:paraId="11FC6A14" w14:textId="77777777" w:rsidR="00B13932" w:rsidRDefault="00011B3D">
            <w:pPr>
              <w:adjustRightInd w:val="0"/>
              <w:jc w:val="center"/>
              <w:rPr>
                <w:rFonts w:ascii="Times New Roman" w:hAnsi="Times New Roman" w:cs="Times New Roman"/>
              </w:rPr>
            </w:pPr>
            <w:r>
              <w:rPr>
                <w:rFonts w:ascii="Times New Roman" w:hAnsi="Times New Roman" w:cs="Times New Roman"/>
              </w:rPr>
              <w:t>厚度</w:t>
            </w:r>
          </w:p>
        </w:tc>
      </w:tr>
      <w:tr w:rsidR="00B13932" w14:paraId="22368ACD" w14:textId="77777777">
        <w:trPr>
          <w:trHeight w:val="397"/>
        </w:trPr>
        <w:tc>
          <w:tcPr>
            <w:tcW w:w="2392" w:type="dxa"/>
          </w:tcPr>
          <w:p w14:paraId="54F0A0BA"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ROMAN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t>-1</w:t>
            </w:r>
          </w:p>
        </w:tc>
        <w:tc>
          <w:tcPr>
            <w:tcW w:w="2393" w:type="dxa"/>
          </w:tcPr>
          <w:p w14:paraId="2E52E83F"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3DA48936"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6C30ABAA"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2932822B" w14:textId="77777777">
        <w:trPr>
          <w:trHeight w:val="397"/>
        </w:trPr>
        <w:tc>
          <w:tcPr>
            <w:tcW w:w="2392" w:type="dxa"/>
          </w:tcPr>
          <w:p w14:paraId="21779FA2"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ROMAN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t>-2</w:t>
            </w:r>
          </w:p>
        </w:tc>
        <w:tc>
          <w:tcPr>
            <w:tcW w:w="2393" w:type="dxa"/>
          </w:tcPr>
          <w:p w14:paraId="0533D66F"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30B605DD"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520BC933"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3B186C87" w14:textId="77777777">
        <w:trPr>
          <w:trHeight w:val="397"/>
        </w:trPr>
        <w:tc>
          <w:tcPr>
            <w:tcW w:w="2392" w:type="dxa"/>
          </w:tcPr>
          <w:p w14:paraId="11B880E5"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ROMAN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t>-3</w:t>
            </w:r>
          </w:p>
        </w:tc>
        <w:tc>
          <w:tcPr>
            <w:tcW w:w="2393" w:type="dxa"/>
          </w:tcPr>
          <w:p w14:paraId="6E35796D"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14803932"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161EEA8A"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73A7D671" w14:textId="77777777">
        <w:trPr>
          <w:trHeight w:val="397"/>
        </w:trPr>
        <w:tc>
          <w:tcPr>
            <w:tcW w:w="2392" w:type="dxa"/>
          </w:tcPr>
          <w:p w14:paraId="330839F4"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ROMAN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t>-1</w:t>
            </w:r>
          </w:p>
        </w:tc>
        <w:tc>
          <w:tcPr>
            <w:tcW w:w="2393" w:type="dxa"/>
          </w:tcPr>
          <w:p w14:paraId="5DA42758"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7D8655C6"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259581F8"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3914BFC5" w14:textId="77777777">
        <w:trPr>
          <w:trHeight w:val="397"/>
        </w:trPr>
        <w:tc>
          <w:tcPr>
            <w:tcW w:w="2392" w:type="dxa"/>
          </w:tcPr>
          <w:p w14:paraId="08DA949B"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ROMAN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t>-2</w:t>
            </w:r>
          </w:p>
        </w:tc>
        <w:tc>
          <w:tcPr>
            <w:tcW w:w="2393" w:type="dxa"/>
          </w:tcPr>
          <w:p w14:paraId="4483B2FC"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0B763BA0"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51DA26F1"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2B1B5C62" w14:textId="77777777">
        <w:trPr>
          <w:trHeight w:val="397"/>
        </w:trPr>
        <w:tc>
          <w:tcPr>
            <w:tcW w:w="2392" w:type="dxa"/>
          </w:tcPr>
          <w:p w14:paraId="6C0DC8B2"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ROMAN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t>-3</w:t>
            </w:r>
          </w:p>
        </w:tc>
        <w:tc>
          <w:tcPr>
            <w:tcW w:w="2393" w:type="dxa"/>
          </w:tcPr>
          <w:p w14:paraId="67D95696"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17DBB780"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631B5867"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46FA733D" w14:textId="77777777">
        <w:trPr>
          <w:trHeight w:val="397"/>
        </w:trPr>
        <w:tc>
          <w:tcPr>
            <w:tcW w:w="2392" w:type="dxa"/>
          </w:tcPr>
          <w:p w14:paraId="53B3E3D5"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ROMAN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r>
              <w:rPr>
                <w:rFonts w:ascii="Times New Roman" w:hAnsi="Times New Roman" w:cs="Times New Roman"/>
              </w:rPr>
              <w:t>-1</w:t>
            </w:r>
          </w:p>
        </w:tc>
        <w:tc>
          <w:tcPr>
            <w:tcW w:w="2393" w:type="dxa"/>
          </w:tcPr>
          <w:p w14:paraId="3738401D"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04007B4B" w14:textId="77777777" w:rsidR="00B13932" w:rsidRDefault="00011B3D">
            <w:pPr>
              <w:adjustRightInd w:val="0"/>
              <w:jc w:val="center"/>
              <w:rPr>
                <w:rFonts w:ascii="Times New Roman" w:hAnsi="Times New Roman" w:cs="Times New Roman"/>
              </w:rPr>
            </w:pPr>
            <w:r>
              <w:rPr>
                <w:rFonts w:ascii="Times New Roman" w:hAnsi="Times New Roman" w:cs="Times New Roman"/>
              </w:rPr>
              <w:t>900</w:t>
            </w:r>
          </w:p>
        </w:tc>
        <w:tc>
          <w:tcPr>
            <w:tcW w:w="2393" w:type="dxa"/>
          </w:tcPr>
          <w:p w14:paraId="2186AF29"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458E9121" w14:textId="77777777">
        <w:trPr>
          <w:trHeight w:val="397"/>
        </w:trPr>
        <w:tc>
          <w:tcPr>
            <w:tcW w:w="2392" w:type="dxa"/>
          </w:tcPr>
          <w:p w14:paraId="1123BF9C"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ROMAN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r>
              <w:rPr>
                <w:rFonts w:ascii="Times New Roman" w:hAnsi="Times New Roman" w:cs="Times New Roman"/>
              </w:rPr>
              <w:t>-2</w:t>
            </w:r>
          </w:p>
        </w:tc>
        <w:tc>
          <w:tcPr>
            <w:tcW w:w="2393" w:type="dxa"/>
          </w:tcPr>
          <w:p w14:paraId="237A6BFC"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2A8D71BF" w14:textId="77777777" w:rsidR="00B13932" w:rsidRDefault="00011B3D">
            <w:pPr>
              <w:adjustRightInd w:val="0"/>
              <w:jc w:val="center"/>
              <w:rPr>
                <w:rFonts w:ascii="Times New Roman" w:hAnsi="Times New Roman" w:cs="Times New Roman"/>
              </w:rPr>
            </w:pPr>
            <w:r>
              <w:rPr>
                <w:rFonts w:ascii="Times New Roman" w:hAnsi="Times New Roman" w:cs="Times New Roman"/>
              </w:rPr>
              <w:t>1 200</w:t>
            </w:r>
          </w:p>
        </w:tc>
        <w:tc>
          <w:tcPr>
            <w:tcW w:w="2393" w:type="dxa"/>
          </w:tcPr>
          <w:p w14:paraId="0F518601"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r w:rsidR="00B13932" w14:paraId="6ABC0372" w14:textId="77777777">
        <w:trPr>
          <w:trHeight w:val="397"/>
        </w:trPr>
        <w:tc>
          <w:tcPr>
            <w:tcW w:w="2392" w:type="dxa"/>
          </w:tcPr>
          <w:p w14:paraId="096284BF" w14:textId="77777777" w:rsidR="00B13932" w:rsidRDefault="00011B3D">
            <w:pPr>
              <w:adjustRightIn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ROMAN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r>
              <w:rPr>
                <w:rFonts w:ascii="Times New Roman" w:hAnsi="Times New Roman" w:cs="Times New Roman"/>
              </w:rPr>
              <w:t>-3</w:t>
            </w:r>
          </w:p>
        </w:tc>
        <w:tc>
          <w:tcPr>
            <w:tcW w:w="2393" w:type="dxa"/>
          </w:tcPr>
          <w:p w14:paraId="238B3A20"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2F41B3F2" w14:textId="77777777" w:rsidR="00B13932" w:rsidRDefault="00011B3D">
            <w:pPr>
              <w:adjustRightInd w:val="0"/>
              <w:jc w:val="center"/>
              <w:rPr>
                <w:rFonts w:ascii="Times New Roman" w:hAnsi="Times New Roman" w:cs="Times New Roman"/>
              </w:rPr>
            </w:pPr>
            <w:r>
              <w:rPr>
                <w:rFonts w:ascii="Times New Roman" w:hAnsi="Times New Roman" w:cs="Times New Roman"/>
              </w:rPr>
              <w:t>1 500</w:t>
            </w:r>
          </w:p>
        </w:tc>
        <w:tc>
          <w:tcPr>
            <w:tcW w:w="2393" w:type="dxa"/>
          </w:tcPr>
          <w:p w14:paraId="06A107FC" w14:textId="77777777" w:rsidR="00B13932" w:rsidRDefault="00011B3D">
            <w:pPr>
              <w:adjustRightInd w:val="0"/>
              <w:jc w:val="center"/>
              <w:rPr>
                <w:rFonts w:ascii="Times New Roman" w:hAnsi="Times New Roman" w:cs="Times New Roman"/>
              </w:rPr>
            </w:pPr>
            <w:r>
              <w:rPr>
                <w:rFonts w:ascii="Times New Roman" w:hAnsi="Times New Roman" w:cs="Times New Roman"/>
              </w:rPr>
              <w:t>≥t</w:t>
            </w:r>
          </w:p>
        </w:tc>
      </w:tr>
    </w:tbl>
    <w:p w14:paraId="49DD0F65" w14:textId="77777777" w:rsidR="00B13932" w:rsidRDefault="00011B3D">
      <w:pPr>
        <w:pStyle w:val="1"/>
        <w:spacing w:after="312"/>
        <w:jc w:val="both"/>
        <w:rPr>
          <w:color w:val="000000"/>
          <w:kern w:val="0"/>
        </w:rPr>
      </w:pPr>
      <w:r>
        <w:rPr>
          <w:sz w:val="28"/>
          <w:szCs w:val="28"/>
        </w:rPr>
        <w:br w:type="page"/>
      </w:r>
      <w:bookmarkStart w:id="410" w:name="_Toc65587274"/>
      <w:bookmarkStart w:id="411" w:name="_Toc468443318"/>
      <w:bookmarkStart w:id="412" w:name="_Toc57641571"/>
      <w:bookmarkStart w:id="413" w:name="_Toc58396707"/>
      <w:bookmarkStart w:id="414" w:name="_Toc462169972"/>
      <w:bookmarkStart w:id="415" w:name="_Toc57620267"/>
      <w:bookmarkStart w:id="416" w:name="_Toc57641863"/>
      <w:bookmarkStart w:id="417" w:name="_Toc74646451"/>
      <w:bookmarkStart w:id="418" w:name="_Toc65151660"/>
      <w:bookmarkStart w:id="419" w:name="_Toc462170037"/>
      <w:bookmarkStart w:id="420" w:name="_Toc61854666"/>
      <w:bookmarkStart w:id="421" w:name="_Toc57619941"/>
      <w:bookmarkStart w:id="422" w:name="_Toc73127496"/>
      <w:bookmarkStart w:id="423" w:name="_Toc61854543"/>
      <w:bookmarkStart w:id="424" w:name="_Toc62816727"/>
      <w:bookmarkStart w:id="425" w:name="_Toc151469849"/>
      <w:bookmarkStart w:id="426" w:name="_Toc161230432"/>
      <w:bookmarkEnd w:id="327"/>
      <w:bookmarkEnd w:id="328"/>
      <w:r>
        <w:rPr>
          <w:color w:val="000000"/>
          <w:kern w:val="0"/>
        </w:rPr>
        <w:lastRenderedPageBreak/>
        <w:t>本规程用词说明</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color w:val="000000"/>
          <w:kern w:val="0"/>
        </w:rPr>
        <w:fldChar w:fldCharType="begin"/>
      </w:r>
      <w:r>
        <w:rPr>
          <w:color w:val="000000"/>
          <w:kern w:val="0"/>
        </w:rPr>
        <w:instrText xml:space="preserve"> TC  "</w:instrText>
      </w:r>
      <w:bookmarkStart w:id="427" w:name="_Toc151456951"/>
      <w:r>
        <w:rPr>
          <w:color w:val="000000"/>
          <w:kern w:val="0"/>
        </w:rPr>
        <w:instrText>Explanation of the wording used in this regulation</w:instrText>
      </w:r>
      <w:bookmarkEnd w:id="427"/>
      <w:r>
        <w:rPr>
          <w:color w:val="000000"/>
          <w:kern w:val="0"/>
        </w:rPr>
        <w:instrText xml:space="preserve">" \l 1 </w:instrText>
      </w:r>
      <w:r>
        <w:rPr>
          <w:color w:val="000000"/>
          <w:kern w:val="0"/>
        </w:rPr>
        <w:fldChar w:fldCharType="end"/>
      </w:r>
    </w:p>
    <w:p w14:paraId="40A46D82" w14:textId="77777777" w:rsidR="00B13932" w:rsidRDefault="00011B3D">
      <w:pPr>
        <w:autoSpaceDE w:val="0"/>
        <w:autoSpaceDN w:val="0"/>
        <w:adjustRightInd w:val="0"/>
        <w:jc w:val="left"/>
        <w:rPr>
          <w:rFonts w:ascii="Times New Roman" w:hAnsi="Times New Roman" w:cs="Times New Roman"/>
          <w:color w:val="000000"/>
          <w:kern w:val="0"/>
          <w:sz w:val="28"/>
          <w:szCs w:val="28"/>
        </w:rPr>
      </w:pPr>
      <w:r>
        <w:rPr>
          <w:rFonts w:ascii="Times New Roman" w:hAnsi="Times New Roman" w:cs="Times New Roman"/>
          <w:b/>
          <w:color w:val="000000"/>
          <w:kern w:val="0"/>
          <w:sz w:val="28"/>
          <w:szCs w:val="28"/>
        </w:rPr>
        <w:t>1</w:t>
      </w:r>
      <w:r>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为便于在执行本规程条文时区别对待，对要求严格程度不同的用词说明如下：</w:t>
      </w:r>
    </w:p>
    <w:p w14:paraId="7F09E991" w14:textId="77777777" w:rsidR="00B13932" w:rsidRDefault="00011B3D">
      <w:pPr>
        <w:autoSpaceDE w:val="0"/>
        <w:autoSpaceDN w:val="0"/>
        <w:adjustRightInd w:val="0"/>
        <w:ind w:firstLineChars="200"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）表示很严格，非这样做不可的：</w:t>
      </w:r>
    </w:p>
    <w:p w14:paraId="3A525B9C" w14:textId="77777777" w:rsidR="00B13932" w:rsidRDefault="00011B3D">
      <w:pPr>
        <w:autoSpaceDE w:val="0"/>
        <w:autoSpaceDN w:val="0"/>
        <w:adjustRightInd w:val="0"/>
        <w:ind w:firstLineChars="300" w:firstLine="84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正面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应</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，反面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严禁</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w:t>
      </w:r>
    </w:p>
    <w:p w14:paraId="049133EF" w14:textId="77777777" w:rsidR="00B13932" w:rsidRDefault="00011B3D">
      <w:pPr>
        <w:autoSpaceDE w:val="0"/>
        <w:autoSpaceDN w:val="0"/>
        <w:adjustRightInd w:val="0"/>
        <w:ind w:firstLineChars="200"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）表示严格，在正常情况下均应这样做的：</w:t>
      </w:r>
    </w:p>
    <w:p w14:paraId="51821D82" w14:textId="77777777" w:rsidR="00B13932" w:rsidRDefault="00011B3D">
      <w:pPr>
        <w:autoSpaceDE w:val="0"/>
        <w:autoSpaceDN w:val="0"/>
        <w:adjustRightInd w:val="0"/>
        <w:ind w:firstLineChars="300" w:firstLine="84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正面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应</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，反面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不应</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或</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不得</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w:t>
      </w:r>
    </w:p>
    <w:p w14:paraId="07B2DB39" w14:textId="77777777" w:rsidR="00B13932" w:rsidRDefault="00011B3D">
      <w:pPr>
        <w:autoSpaceDE w:val="0"/>
        <w:autoSpaceDN w:val="0"/>
        <w:adjustRightInd w:val="0"/>
        <w:ind w:firstLineChars="200"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）表示允许稍有选择，在条件许可时首先应这样做的：</w:t>
      </w:r>
    </w:p>
    <w:p w14:paraId="7390C8C2" w14:textId="77777777" w:rsidR="00B13932" w:rsidRDefault="00011B3D">
      <w:pPr>
        <w:autoSpaceDE w:val="0"/>
        <w:autoSpaceDN w:val="0"/>
        <w:adjustRightInd w:val="0"/>
        <w:ind w:firstLineChars="300" w:firstLine="84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正面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宜</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，反面</w:t>
      </w:r>
      <w:proofErr w:type="gramStart"/>
      <w:r>
        <w:rPr>
          <w:rFonts w:ascii="Times New Roman" w:hAnsi="Times New Roman" w:cs="Times New Roman"/>
          <w:color w:val="000000"/>
          <w:kern w:val="0"/>
          <w:sz w:val="28"/>
          <w:szCs w:val="28"/>
        </w:rPr>
        <w:t>词采用</w:t>
      </w:r>
      <w:proofErr w:type="gramEnd"/>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不宜</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w:t>
      </w:r>
    </w:p>
    <w:p w14:paraId="1472BD61" w14:textId="77777777" w:rsidR="00B13932" w:rsidRDefault="00011B3D">
      <w:pPr>
        <w:autoSpaceDE w:val="0"/>
        <w:autoSpaceDN w:val="0"/>
        <w:adjustRightInd w:val="0"/>
        <w:ind w:firstLineChars="200"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）表示有选择，在一定条件下可以这样做的，采用</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可</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w:t>
      </w:r>
    </w:p>
    <w:p w14:paraId="10D7F24E" w14:textId="77777777" w:rsidR="00B13932" w:rsidRDefault="00011B3D">
      <w:pPr>
        <w:autoSpaceDE w:val="0"/>
        <w:autoSpaceDN w:val="0"/>
        <w:adjustRightInd w:val="0"/>
        <w:jc w:val="left"/>
        <w:rPr>
          <w:rFonts w:ascii="Times New Roman" w:hAnsi="Times New Roman" w:cs="Times New Roman"/>
          <w:color w:val="000000"/>
          <w:kern w:val="0"/>
          <w:sz w:val="28"/>
          <w:szCs w:val="28"/>
        </w:rPr>
      </w:pPr>
      <w:r>
        <w:rPr>
          <w:rFonts w:ascii="Times New Roman" w:hAnsi="Times New Roman" w:cs="Times New Roman"/>
          <w:b/>
          <w:color w:val="000000"/>
          <w:kern w:val="0"/>
          <w:sz w:val="28"/>
          <w:szCs w:val="28"/>
        </w:rPr>
        <w:t>2</w:t>
      </w:r>
      <w:r>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条文中指明应按其他有关标准执行的写法为：</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应符合</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的规定</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或</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应按</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执行</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w:t>
      </w:r>
    </w:p>
    <w:p w14:paraId="4777596D" w14:textId="77777777" w:rsidR="00B13932" w:rsidRDefault="00011B3D">
      <w:pPr>
        <w:widowControl/>
        <w:autoSpaceDE w:val="0"/>
        <w:autoSpaceDN w:val="0"/>
        <w:jc w:val="left"/>
        <w:rPr>
          <w:rFonts w:ascii="Times New Roman" w:hAnsi="Times New Roman" w:cs="Times New Roman"/>
          <w:color w:val="000000"/>
          <w:sz w:val="28"/>
          <w:szCs w:val="28"/>
        </w:rPr>
      </w:pPr>
      <w:r>
        <w:rPr>
          <w:rFonts w:ascii="Times New Roman" w:hAnsi="Times New Roman" w:cs="Times New Roman"/>
          <w:b/>
          <w:bCs/>
          <w:color w:val="000000"/>
        </w:rPr>
        <w:br w:type="page"/>
      </w:r>
    </w:p>
    <w:p w14:paraId="48AE8230" w14:textId="77777777" w:rsidR="00B13932" w:rsidRDefault="00011B3D">
      <w:pPr>
        <w:pStyle w:val="1"/>
        <w:autoSpaceDE w:val="0"/>
        <w:autoSpaceDN w:val="0"/>
        <w:spacing w:after="312"/>
        <w:rPr>
          <w:color w:val="000000"/>
        </w:rPr>
      </w:pPr>
      <w:bookmarkStart w:id="428" w:name="_Toc73127497"/>
      <w:bookmarkStart w:id="429" w:name="_Toc462170038"/>
      <w:bookmarkStart w:id="430" w:name="_Toc57620268"/>
      <w:bookmarkStart w:id="431" w:name="_Toc65151661"/>
      <w:bookmarkStart w:id="432" w:name="_Toc61854667"/>
      <w:bookmarkStart w:id="433" w:name="_Toc462169973"/>
      <w:bookmarkStart w:id="434" w:name="_Toc62816728"/>
      <w:bookmarkStart w:id="435" w:name="_Toc58396708"/>
      <w:bookmarkStart w:id="436" w:name="_Toc57619942"/>
      <w:bookmarkStart w:id="437" w:name="_Toc61854544"/>
      <w:bookmarkStart w:id="438" w:name="_Toc65587275"/>
      <w:bookmarkStart w:id="439" w:name="_Toc57641864"/>
      <w:bookmarkStart w:id="440" w:name="_Toc57641572"/>
      <w:bookmarkStart w:id="441" w:name="_Toc74646452"/>
      <w:bookmarkStart w:id="442" w:name="_Toc468443319"/>
      <w:bookmarkStart w:id="443" w:name="_Toc151469850"/>
      <w:bookmarkStart w:id="444" w:name="_Toc161230433"/>
      <w:r>
        <w:rPr>
          <w:color w:val="000000"/>
        </w:rPr>
        <w:lastRenderedPageBreak/>
        <w:t>引用标准名录</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color w:val="000000"/>
        </w:rPr>
        <w:fldChar w:fldCharType="begin"/>
      </w:r>
      <w:r>
        <w:rPr>
          <w:color w:val="000000"/>
        </w:rPr>
        <w:instrText xml:space="preserve"> TC  "</w:instrText>
      </w:r>
      <w:bookmarkStart w:id="445" w:name="_Toc151456952"/>
      <w:r>
        <w:rPr>
          <w:color w:val="000000"/>
        </w:rPr>
        <w:instrText>List of Referenced Standards</w:instrText>
      </w:r>
      <w:bookmarkEnd w:id="445"/>
      <w:r>
        <w:rPr>
          <w:color w:val="000000"/>
        </w:rPr>
        <w:instrText xml:space="preserve">" \l 1 </w:instrText>
      </w:r>
      <w:r>
        <w:rPr>
          <w:color w:val="000000"/>
        </w:rPr>
        <w:fldChar w:fldCharType="end"/>
      </w:r>
    </w:p>
    <w:p w14:paraId="29D28647" w14:textId="77777777" w:rsidR="007620CC" w:rsidRPr="005C00FF" w:rsidRDefault="007620CC" w:rsidP="007620CC">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建筑材料及制品燃烧性能分级</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8624</w:t>
      </w:r>
    </w:p>
    <w:p w14:paraId="7F68F361" w14:textId="7708FC56" w:rsidR="007620CC" w:rsidRPr="005C00FF" w:rsidRDefault="007110EE" w:rsidP="007110EE">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防火封堵材料</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 xml:space="preserve">B </w:t>
      </w:r>
      <w:r w:rsidRPr="005C00FF">
        <w:rPr>
          <w:rFonts w:ascii="Times New Roman" w:hAnsi="Times New Roman" w:cs="Times New Roman" w:hint="eastAsia"/>
          <w:color w:val="000000"/>
          <w:sz w:val="28"/>
          <w:szCs w:val="28"/>
        </w:rPr>
        <w:t>23864</w:t>
      </w:r>
    </w:p>
    <w:p w14:paraId="316B4F9A" w14:textId="16DA7472" w:rsidR="007620CC" w:rsidRPr="005C00FF" w:rsidRDefault="007620CC" w:rsidP="007620CC">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木结构设计</w:t>
      </w:r>
      <w:r w:rsidR="009C4782">
        <w:rPr>
          <w:rFonts w:ascii="Times New Roman" w:hAnsi="Times New Roman" w:cs="Times New Roman" w:hint="eastAsia"/>
          <w:color w:val="000000"/>
          <w:sz w:val="28"/>
          <w:szCs w:val="28"/>
        </w:rPr>
        <w:t>标准</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GB 50005</w:t>
      </w:r>
    </w:p>
    <w:p w14:paraId="7141E64E" w14:textId="6B2EA1FB" w:rsidR="007620CC" w:rsidRPr="005C00FF" w:rsidRDefault="007620CC"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建筑地基基础设计规范</w:t>
      </w:r>
      <w:r w:rsidRPr="005C00FF">
        <w:rPr>
          <w:rFonts w:ascii="Times New Roman" w:hAnsi="Times New Roman" w:cs="Times New Roman"/>
          <w:color w:val="000000"/>
          <w:kern w:val="0"/>
          <w:sz w:val="28"/>
          <w:szCs w:val="28"/>
        </w:rPr>
        <w:t>》</w:t>
      </w:r>
      <w:bookmarkStart w:id="446" w:name="_Hlk161216222"/>
      <w:r w:rsidRPr="005C00FF">
        <w:rPr>
          <w:rFonts w:ascii="Times New Roman" w:hAnsi="Times New Roman" w:cs="Times New Roman"/>
          <w:color w:val="000000"/>
          <w:kern w:val="0"/>
          <w:sz w:val="28"/>
          <w:szCs w:val="28"/>
        </w:rPr>
        <w:t xml:space="preserve">GB </w:t>
      </w:r>
      <w:r w:rsidRPr="005C00FF">
        <w:rPr>
          <w:rFonts w:ascii="Times New Roman" w:hAnsi="Times New Roman" w:cs="Times New Roman" w:hint="eastAsia"/>
          <w:color w:val="000000"/>
          <w:kern w:val="0"/>
          <w:sz w:val="28"/>
          <w:szCs w:val="28"/>
        </w:rPr>
        <w:t>50007</w:t>
      </w:r>
      <w:bookmarkEnd w:id="446"/>
    </w:p>
    <w:p w14:paraId="15274044" w14:textId="55B1F595" w:rsidR="007620CC" w:rsidRPr="005C00FF" w:rsidRDefault="007620CC" w:rsidP="007620CC">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009C4782" w:rsidRPr="005C00FF">
        <w:rPr>
          <w:rFonts w:ascii="Times New Roman" w:hAnsi="Times New Roman" w:cs="Times New Roman" w:hint="eastAsia"/>
          <w:color w:val="000000"/>
          <w:kern w:val="0"/>
          <w:sz w:val="28"/>
          <w:szCs w:val="28"/>
        </w:rPr>
        <w:t>建筑</w:t>
      </w:r>
      <w:r w:rsidRPr="005C00FF">
        <w:rPr>
          <w:rFonts w:ascii="Times New Roman" w:hAnsi="Times New Roman" w:cs="Times New Roman" w:hint="eastAsia"/>
          <w:color w:val="000000"/>
          <w:kern w:val="0"/>
          <w:sz w:val="28"/>
          <w:szCs w:val="28"/>
        </w:rPr>
        <w:t>结构荷载规范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50009-2012</w:t>
      </w:r>
    </w:p>
    <w:p w14:paraId="5E78A02D" w14:textId="27272980" w:rsidR="000C3078" w:rsidRPr="005C00FF" w:rsidRDefault="000C3078" w:rsidP="00574593">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hint="eastAsia"/>
          <w:color w:val="000000"/>
          <w:kern w:val="0"/>
          <w:sz w:val="28"/>
          <w:szCs w:val="28"/>
        </w:rPr>
        <w:t>《混凝土结构设计规范》</w:t>
      </w:r>
      <w:r w:rsidRPr="005C00FF">
        <w:rPr>
          <w:rFonts w:ascii="Times New Roman" w:hAnsi="Times New Roman" w:cs="Times New Roman"/>
          <w:color w:val="000000"/>
          <w:kern w:val="0"/>
          <w:sz w:val="28"/>
          <w:szCs w:val="28"/>
        </w:rPr>
        <w:t xml:space="preserve"> GB 50010</w:t>
      </w:r>
    </w:p>
    <w:p w14:paraId="589F206A" w14:textId="246FDB35" w:rsidR="007620CC" w:rsidRPr="005C00FF" w:rsidRDefault="007620CC" w:rsidP="007110EE">
      <w:pPr>
        <w:autoSpaceDE w:val="0"/>
        <w:autoSpaceDN w:val="0"/>
        <w:ind w:firstLineChars="200" w:firstLine="560"/>
        <w:rPr>
          <w:rFonts w:ascii="Times New Roman" w:hAnsi="Times New Roman" w:cs="Times New Roman"/>
          <w:color w:val="000000"/>
          <w:kern w:val="0"/>
          <w:sz w:val="28"/>
          <w:szCs w:val="28"/>
        </w:rPr>
      </w:pPr>
      <w:r w:rsidRPr="005C00FF">
        <w:rPr>
          <w:sz w:val="28"/>
          <w:szCs w:val="28"/>
        </w:rPr>
        <w:t>《建筑抗震设计规范》</w:t>
      </w:r>
      <w:r w:rsidRPr="00D66E7E">
        <w:rPr>
          <w:rFonts w:ascii="Times New Roman" w:hAnsi="Times New Roman" w:cs="Times New Roman"/>
          <w:color w:val="000000"/>
          <w:kern w:val="0"/>
          <w:sz w:val="28"/>
          <w:szCs w:val="28"/>
        </w:rPr>
        <w:t>GB 50011</w:t>
      </w:r>
      <w:r w:rsidR="002C575E" w:rsidRPr="005C00FF">
        <w:rPr>
          <w:rFonts w:ascii="Times New Roman" w:hAnsi="Times New Roman" w:cs="Times New Roman" w:hint="eastAsia"/>
          <w:color w:val="000000"/>
          <w:kern w:val="0"/>
          <w:sz w:val="28"/>
          <w:szCs w:val="28"/>
        </w:rPr>
        <w:t>-</w:t>
      </w:r>
      <w:r w:rsidRPr="00D66E7E">
        <w:rPr>
          <w:rFonts w:ascii="Times New Roman" w:hAnsi="Times New Roman" w:cs="Times New Roman"/>
          <w:color w:val="000000"/>
          <w:kern w:val="0"/>
          <w:sz w:val="28"/>
          <w:szCs w:val="28"/>
        </w:rPr>
        <w:t>2010</w:t>
      </w:r>
      <w:r w:rsidRPr="00D66E7E">
        <w:rPr>
          <w:rFonts w:ascii="Times New Roman" w:hAnsi="Times New Roman" w:cs="Times New Roman" w:hint="eastAsia"/>
          <w:color w:val="000000"/>
          <w:kern w:val="0"/>
          <w:sz w:val="28"/>
          <w:szCs w:val="28"/>
        </w:rPr>
        <w:t>（</w:t>
      </w:r>
      <w:r w:rsidRPr="00D66E7E">
        <w:rPr>
          <w:rFonts w:ascii="Times New Roman" w:hAnsi="Times New Roman" w:cs="Times New Roman"/>
          <w:color w:val="000000"/>
          <w:kern w:val="0"/>
          <w:sz w:val="28"/>
          <w:szCs w:val="28"/>
        </w:rPr>
        <w:t>2016</w:t>
      </w:r>
      <w:r w:rsidRPr="005C00FF">
        <w:rPr>
          <w:rFonts w:hint="eastAsia"/>
          <w:sz w:val="28"/>
          <w:szCs w:val="28"/>
        </w:rPr>
        <w:t>年版）</w:t>
      </w:r>
    </w:p>
    <w:p w14:paraId="2694B187" w14:textId="1A3775E8" w:rsidR="007620CC" w:rsidRPr="005C00FF" w:rsidRDefault="007620CC" w:rsidP="007620CC">
      <w:pPr>
        <w:autoSpaceDE w:val="0"/>
        <w:autoSpaceDN w:val="0"/>
        <w:ind w:firstLineChars="200" w:firstLine="560"/>
        <w:rPr>
          <w:rFonts w:ascii="Times New Roman" w:hAnsi="Times New Roman" w:cs="Times New Roman"/>
          <w:bCs/>
          <w:sz w:val="28"/>
          <w:szCs w:val="28"/>
        </w:rPr>
      </w:pPr>
      <w:r w:rsidRPr="005C00FF">
        <w:rPr>
          <w:rFonts w:ascii="Times New Roman" w:hAnsi="Times New Roman" w:cs="Times New Roman" w:hint="eastAsia"/>
          <w:bCs/>
          <w:sz w:val="28"/>
          <w:szCs w:val="28"/>
        </w:rPr>
        <w:t>《建筑给水排水</w:t>
      </w:r>
      <w:r w:rsidRPr="005C00FF">
        <w:rPr>
          <w:rFonts w:ascii="Times New Roman" w:hAnsi="Times New Roman" w:cs="Times New Roman"/>
          <w:bCs/>
          <w:sz w:val="28"/>
          <w:szCs w:val="28"/>
        </w:rPr>
        <w:t>设计</w:t>
      </w:r>
      <w:r w:rsidRPr="005C00FF">
        <w:rPr>
          <w:rFonts w:ascii="Times New Roman" w:hAnsi="Times New Roman" w:cs="Times New Roman" w:hint="eastAsia"/>
          <w:bCs/>
          <w:sz w:val="28"/>
          <w:szCs w:val="28"/>
        </w:rPr>
        <w:t>标准》</w:t>
      </w:r>
      <w:r w:rsidRPr="005C00FF">
        <w:rPr>
          <w:rFonts w:ascii="Times New Roman" w:hAnsi="Times New Roman" w:cs="Times New Roman" w:hint="eastAsia"/>
          <w:bCs/>
          <w:sz w:val="28"/>
          <w:szCs w:val="28"/>
        </w:rPr>
        <w:t>GB</w:t>
      </w:r>
      <w:r w:rsidRPr="005C00FF">
        <w:rPr>
          <w:rFonts w:ascii="Times New Roman" w:hAnsi="Times New Roman" w:cs="Times New Roman"/>
          <w:bCs/>
          <w:sz w:val="28"/>
          <w:szCs w:val="28"/>
        </w:rPr>
        <w:t xml:space="preserve"> </w:t>
      </w:r>
      <w:r w:rsidRPr="005C00FF">
        <w:rPr>
          <w:rFonts w:ascii="Times New Roman" w:hAnsi="Times New Roman" w:cs="Times New Roman" w:hint="eastAsia"/>
          <w:bCs/>
          <w:sz w:val="28"/>
          <w:szCs w:val="28"/>
        </w:rPr>
        <w:t>50015-2019</w:t>
      </w:r>
    </w:p>
    <w:p w14:paraId="2A38B143" w14:textId="64C64D69" w:rsidR="007620CC" w:rsidRPr="005C00FF" w:rsidRDefault="007620CC" w:rsidP="007620CC">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建筑设计防火规范</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GB 50016</w:t>
      </w:r>
    </w:p>
    <w:p w14:paraId="29E6CDF5" w14:textId="72395392" w:rsidR="007620CC" w:rsidRPr="005C00FF" w:rsidRDefault="007620CC" w:rsidP="007620CC">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钢结构设计</w:t>
      </w:r>
      <w:r w:rsidR="009C4782">
        <w:rPr>
          <w:rFonts w:ascii="Times New Roman" w:hAnsi="Times New Roman" w:cs="Times New Roman" w:hint="eastAsia"/>
          <w:color w:val="000000"/>
          <w:sz w:val="28"/>
          <w:szCs w:val="28"/>
        </w:rPr>
        <w:t>标准</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GB 50017</w:t>
      </w:r>
    </w:p>
    <w:p w14:paraId="78FC8406" w14:textId="77777777" w:rsidR="007110EE" w:rsidRPr="005C00FF" w:rsidRDefault="007110EE" w:rsidP="007110EE">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工程结构可靠性设计统一标准</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GB50153</w:t>
      </w:r>
    </w:p>
    <w:p w14:paraId="70E955D8" w14:textId="790DE9AE" w:rsidR="007110EE" w:rsidRPr="005C00FF" w:rsidRDefault="007110EE" w:rsidP="007110EE">
      <w:pPr>
        <w:autoSpaceDE w:val="0"/>
        <w:autoSpaceDN w:val="0"/>
        <w:ind w:firstLineChars="200" w:firstLine="560"/>
        <w:rPr>
          <w:rFonts w:ascii="Times New Roman" w:hAnsi="Times New Roman" w:cs="Times New Roman"/>
          <w:color w:val="000000"/>
          <w:sz w:val="28"/>
          <w:szCs w:val="28"/>
          <w:lang w:val="zh-CN"/>
        </w:rPr>
      </w:pPr>
      <w:r w:rsidRPr="005C00FF">
        <w:rPr>
          <w:rFonts w:ascii="Times New Roman" w:hAnsi="Times New Roman" w:cs="Times New Roman"/>
          <w:color w:val="000000"/>
          <w:sz w:val="28"/>
          <w:szCs w:val="28"/>
          <w:lang w:val="zh-CN"/>
        </w:rPr>
        <w:t>《</w:t>
      </w:r>
      <w:r w:rsidRPr="005C00FF">
        <w:rPr>
          <w:rFonts w:ascii="Times New Roman" w:hAnsi="Times New Roman" w:cs="Times New Roman" w:hint="eastAsia"/>
          <w:color w:val="000000"/>
          <w:sz w:val="28"/>
          <w:szCs w:val="28"/>
          <w:lang w:val="zh-CN"/>
        </w:rPr>
        <w:t>民用建筑热工设计规范</w:t>
      </w:r>
      <w:r w:rsidRPr="005C00FF">
        <w:rPr>
          <w:rFonts w:ascii="Times New Roman" w:hAnsi="Times New Roman" w:cs="Times New Roman"/>
          <w:color w:val="000000"/>
          <w:sz w:val="28"/>
          <w:szCs w:val="28"/>
          <w:lang w:val="zh-CN"/>
        </w:rPr>
        <w:t>》</w:t>
      </w:r>
      <w:r w:rsidRPr="005C00FF">
        <w:rPr>
          <w:rFonts w:ascii="Times New Roman" w:hAnsi="Times New Roman" w:cs="Times New Roman" w:hint="eastAsia"/>
          <w:color w:val="000000"/>
          <w:sz w:val="28"/>
          <w:szCs w:val="28"/>
          <w:lang w:val="zh-CN"/>
        </w:rPr>
        <w:t>G</w:t>
      </w:r>
      <w:r w:rsidRPr="005C00FF">
        <w:rPr>
          <w:rFonts w:ascii="Times New Roman" w:hAnsi="Times New Roman" w:cs="Times New Roman"/>
          <w:color w:val="000000"/>
          <w:sz w:val="28"/>
          <w:szCs w:val="28"/>
          <w:lang w:val="zh-CN"/>
        </w:rPr>
        <w:t>B 50176</w:t>
      </w:r>
      <w:r w:rsidRPr="005C00FF">
        <w:rPr>
          <w:rFonts w:ascii="Times New Roman" w:hAnsi="Times New Roman" w:cs="Times New Roman" w:hint="eastAsia"/>
          <w:color w:val="000000"/>
          <w:sz w:val="28"/>
          <w:szCs w:val="28"/>
          <w:lang w:val="zh-CN"/>
        </w:rPr>
        <w:t>-2016</w:t>
      </w:r>
    </w:p>
    <w:p w14:paraId="510F8DBE" w14:textId="5B0D98B9"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公共建筑节能设计标准</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w:t>
      </w:r>
      <w:r w:rsidRPr="005C00FF">
        <w:rPr>
          <w:rFonts w:ascii="Times New Roman" w:hAnsi="Times New Roman" w:cs="Times New Roman"/>
          <w:color w:val="000000"/>
          <w:kern w:val="0"/>
          <w:sz w:val="28"/>
          <w:szCs w:val="28"/>
        </w:rPr>
        <w:t>0189-2015</w:t>
      </w:r>
    </w:p>
    <w:p w14:paraId="04416F64" w14:textId="44D2EFAA" w:rsidR="000C3078" w:rsidRPr="005C00FF" w:rsidRDefault="000C3078" w:rsidP="00574593">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hint="eastAsia"/>
          <w:color w:val="000000"/>
          <w:kern w:val="0"/>
          <w:sz w:val="28"/>
          <w:szCs w:val="28"/>
        </w:rPr>
        <w:t>《混凝土结构工程施工质量验收规范》</w:t>
      </w:r>
      <w:r w:rsidRPr="005C00FF">
        <w:rPr>
          <w:rFonts w:ascii="Times New Roman" w:hAnsi="Times New Roman" w:cs="Times New Roman"/>
          <w:color w:val="000000"/>
          <w:kern w:val="0"/>
          <w:sz w:val="28"/>
          <w:szCs w:val="28"/>
        </w:rPr>
        <w:t>GB 50204</w:t>
      </w:r>
    </w:p>
    <w:p w14:paraId="68B0236B" w14:textId="1C4807A5"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钢结构工程施工质量验收</w:t>
      </w:r>
      <w:r w:rsidR="009C4782">
        <w:rPr>
          <w:rFonts w:ascii="Times New Roman" w:hAnsi="Times New Roman" w:cs="Times New Roman" w:hint="eastAsia"/>
          <w:color w:val="000000"/>
          <w:kern w:val="0"/>
          <w:sz w:val="28"/>
          <w:szCs w:val="28"/>
        </w:rPr>
        <w:t>标准</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50205</w:t>
      </w:r>
    </w:p>
    <w:p w14:paraId="2118CE2F" w14:textId="42C39351" w:rsidR="002762FE" w:rsidRPr="005C00FF" w:rsidRDefault="002762FE" w:rsidP="002762F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hint="eastAsia"/>
          <w:color w:val="000000"/>
          <w:kern w:val="0"/>
          <w:sz w:val="28"/>
          <w:szCs w:val="28"/>
        </w:rPr>
        <w:t>《木结构工程施工质量验收规范》</w:t>
      </w:r>
      <w:r w:rsidRPr="005C00FF">
        <w:rPr>
          <w:rFonts w:ascii="Times New Roman" w:hAnsi="Times New Roman" w:cs="Times New Roman" w:hint="eastAsia"/>
          <w:color w:val="000000"/>
          <w:kern w:val="0"/>
          <w:sz w:val="28"/>
          <w:szCs w:val="28"/>
        </w:rPr>
        <w:t>GB 50206</w:t>
      </w:r>
    </w:p>
    <w:p w14:paraId="3081D70B" w14:textId="125A054F"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建筑装饰装修工程质量验收</w:t>
      </w:r>
      <w:r w:rsidR="009C4782">
        <w:rPr>
          <w:rFonts w:ascii="Times New Roman" w:hAnsi="Times New Roman" w:cs="Times New Roman" w:hint="eastAsia"/>
          <w:color w:val="000000"/>
          <w:kern w:val="0"/>
          <w:sz w:val="28"/>
          <w:szCs w:val="28"/>
        </w:rPr>
        <w:t>标准</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50210</w:t>
      </w:r>
    </w:p>
    <w:p w14:paraId="16B2D04E" w14:textId="3BDF1AA4"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建筑防腐蚀工程施工规范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50212</w:t>
      </w:r>
    </w:p>
    <w:p w14:paraId="672AD297" w14:textId="77777777" w:rsidR="007110EE" w:rsidRPr="005C00FF" w:rsidRDefault="007110EE" w:rsidP="007110EE">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建筑内部装修设计防火规范</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 xml:space="preserve">B </w:t>
      </w:r>
      <w:r w:rsidRPr="005C00FF">
        <w:rPr>
          <w:rFonts w:ascii="Times New Roman" w:hAnsi="Times New Roman" w:cs="Times New Roman" w:hint="eastAsia"/>
          <w:color w:val="000000"/>
          <w:sz w:val="28"/>
          <w:szCs w:val="28"/>
        </w:rPr>
        <w:t>50222</w:t>
      </w:r>
    </w:p>
    <w:p w14:paraId="37DD845E" w14:textId="29206CF2"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建筑防腐蚀工程施工质量验收标准</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B</w:t>
      </w:r>
      <w:r w:rsidR="00895225">
        <w:rPr>
          <w:rFonts w:ascii="Times New Roman" w:hAnsi="Times New Roman" w:cs="Times New Roman" w:hint="eastAsia"/>
          <w:color w:val="000000"/>
          <w:kern w:val="0"/>
          <w:sz w:val="28"/>
          <w:szCs w:val="28"/>
        </w:rPr>
        <w:t>/T</w:t>
      </w:r>
      <w:r w:rsidRPr="005C00FF">
        <w:rPr>
          <w:rFonts w:ascii="Times New Roman" w:hAnsi="Times New Roman" w:cs="Times New Roman"/>
          <w:color w:val="000000"/>
          <w:kern w:val="0"/>
          <w:sz w:val="28"/>
          <w:szCs w:val="28"/>
        </w:rPr>
        <w:t xml:space="preserve"> </w:t>
      </w:r>
      <w:r w:rsidRPr="005C00FF">
        <w:rPr>
          <w:rFonts w:ascii="Times New Roman" w:hAnsi="Times New Roman" w:cs="Times New Roman" w:hint="eastAsia"/>
          <w:color w:val="000000"/>
          <w:kern w:val="0"/>
          <w:sz w:val="28"/>
          <w:szCs w:val="28"/>
        </w:rPr>
        <w:t>50224</w:t>
      </w:r>
    </w:p>
    <w:p w14:paraId="536F39C4" w14:textId="77777777"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lastRenderedPageBreak/>
        <w:t>《</w:t>
      </w:r>
      <w:r w:rsidRPr="005C00FF">
        <w:rPr>
          <w:rFonts w:ascii="Times New Roman" w:hAnsi="Times New Roman" w:cs="Times New Roman" w:hint="eastAsia"/>
          <w:color w:val="000000"/>
          <w:kern w:val="0"/>
          <w:sz w:val="28"/>
          <w:szCs w:val="28"/>
        </w:rPr>
        <w:t>建筑给水排水及采暖工程施工质量验收规范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50242</w:t>
      </w:r>
    </w:p>
    <w:p w14:paraId="36C82919" w14:textId="20A382D6"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通风与空调工程施工质量验收规范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50243</w:t>
      </w:r>
    </w:p>
    <w:p w14:paraId="76FF3516" w14:textId="77777777"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建筑工程施工质量验收统一标准</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50300</w:t>
      </w:r>
    </w:p>
    <w:p w14:paraId="6F61F8A3" w14:textId="09230C82"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建筑电气工程施工质量验收规范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50303</w:t>
      </w:r>
    </w:p>
    <w:p w14:paraId="34039D05" w14:textId="77777777" w:rsidR="007110EE" w:rsidRPr="005C00FF" w:rsidRDefault="007110EE" w:rsidP="007110EE">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民用建筑工程室内环境污染控制规范</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 xml:space="preserve">B </w:t>
      </w:r>
      <w:r w:rsidRPr="005C00FF">
        <w:rPr>
          <w:rFonts w:ascii="Times New Roman" w:hAnsi="Times New Roman" w:cs="Times New Roman" w:hint="eastAsia"/>
          <w:color w:val="000000"/>
          <w:sz w:val="28"/>
          <w:szCs w:val="28"/>
        </w:rPr>
        <w:t>50325</w:t>
      </w:r>
    </w:p>
    <w:p w14:paraId="458254FF" w14:textId="370D026E"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屋面工程技术规范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50345</w:t>
      </w:r>
    </w:p>
    <w:p w14:paraId="4E870F5C" w14:textId="77777777" w:rsidR="007110EE" w:rsidRPr="005C00FF" w:rsidRDefault="007110EE" w:rsidP="007110EE">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民用建筑设计通则</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GB 50352</w:t>
      </w:r>
    </w:p>
    <w:p w14:paraId="07580715" w14:textId="2895A979" w:rsidR="000C3078" w:rsidRPr="005C00FF" w:rsidRDefault="000C3078" w:rsidP="00574593">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hint="eastAsia"/>
          <w:color w:val="000000"/>
          <w:sz w:val="28"/>
          <w:szCs w:val="28"/>
        </w:rPr>
        <w:t>《混凝土结构</w:t>
      </w:r>
      <w:r w:rsidR="00895225">
        <w:rPr>
          <w:rFonts w:ascii="Times New Roman" w:hAnsi="Times New Roman" w:cs="Times New Roman" w:hint="eastAsia"/>
          <w:color w:val="000000"/>
          <w:sz w:val="28"/>
          <w:szCs w:val="28"/>
        </w:rPr>
        <w:t>工程</w:t>
      </w:r>
      <w:r w:rsidRPr="005C00FF">
        <w:rPr>
          <w:rFonts w:ascii="Times New Roman" w:hAnsi="Times New Roman" w:cs="Times New Roman" w:hint="eastAsia"/>
          <w:color w:val="000000"/>
          <w:sz w:val="28"/>
          <w:szCs w:val="28"/>
        </w:rPr>
        <w:t>施工规范》</w:t>
      </w:r>
      <w:r w:rsidRPr="005C00FF">
        <w:rPr>
          <w:rFonts w:ascii="Times New Roman" w:hAnsi="Times New Roman" w:cs="Times New Roman"/>
          <w:color w:val="000000"/>
          <w:sz w:val="28"/>
          <w:szCs w:val="28"/>
        </w:rPr>
        <w:t>GB 50666</w:t>
      </w:r>
    </w:p>
    <w:p w14:paraId="74133100" w14:textId="228A5C4D"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00895225">
        <w:rPr>
          <w:rFonts w:ascii="Times New Roman" w:hAnsi="Times New Roman" w:cs="Times New Roman" w:hint="eastAsia"/>
          <w:color w:val="000000"/>
          <w:kern w:val="0"/>
          <w:sz w:val="28"/>
          <w:szCs w:val="28"/>
        </w:rPr>
        <w:t>建设</w:t>
      </w:r>
      <w:r w:rsidRPr="005C00FF">
        <w:rPr>
          <w:rFonts w:ascii="Times New Roman" w:hAnsi="Times New Roman" w:cs="Times New Roman" w:hint="eastAsia"/>
          <w:color w:val="000000"/>
          <w:kern w:val="0"/>
          <w:sz w:val="28"/>
          <w:szCs w:val="28"/>
        </w:rPr>
        <w:t>工程施工现场消防安全技术规范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50720</w:t>
      </w:r>
    </w:p>
    <w:p w14:paraId="1D0981A0" w14:textId="7A171942"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通风与空调工程施工规范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50738</w:t>
      </w:r>
    </w:p>
    <w:p w14:paraId="5BF5619E" w14:textId="08F532EE"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钢结构</w:t>
      </w:r>
      <w:r w:rsidR="00586CD0">
        <w:rPr>
          <w:rFonts w:ascii="Times New Roman" w:hAnsi="Times New Roman" w:cs="Times New Roman" w:hint="eastAsia"/>
          <w:color w:val="000000"/>
          <w:kern w:val="0"/>
          <w:sz w:val="28"/>
          <w:szCs w:val="28"/>
        </w:rPr>
        <w:t>工程</w:t>
      </w:r>
      <w:r w:rsidRPr="005C00FF">
        <w:rPr>
          <w:rFonts w:ascii="Times New Roman" w:hAnsi="Times New Roman" w:cs="Times New Roman" w:hint="eastAsia"/>
          <w:color w:val="000000"/>
          <w:kern w:val="0"/>
          <w:sz w:val="28"/>
          <w:szCs w:val="28"/>
        </w:rPr>
        <w:t>施工规范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50755</w:t>
      </w:r>
    </w:p>
    <w:p w14:paraId="71A52CAF" w14:textId="65A4CE62" w:rsidR="007110EE" w:rsidRPr="005C00FF" w:rsidRDefault="007110EE" w:rsidP="007110EE">
      <w:pPr>
        <w:autoSpaceDE w:val="0"/>
        <w:autoSpaceDN w:val="0"/>
        <w:ind w:firstLineChars="200" w:firstLine="560"/>
        <w:rPr>
          <w:rFonts w:ascii="Times New Roman" w:hAnsi="Times New Roman" w:cs="Times New Roman"/>
          <w:bCs/>
          <w:sz w:val="28"/>
          <w:szCs w:val="28"/>
        </w:rPr>
      </w:pPr>
      <w:r w:rsidRPr="005C00FF">
        <w:rPr>
          <w:rFonts w:ascii="Times New Roman" w:hAnsi="Times New Roman" w:cs="Times New Roman"/>
          <w:bCs/>
          <w:sz w:val="28"/>
          <w:szCs w:val="28"/>
        </w:rPr>
        <w:t>《民用</w:t>
      </w:r>
      <w:r w:rsidRPr="005C00FF">
        <w:rPr>
          <w:rFonts w:ascii="Times New Roman" w:hAnsi="Times New Roman" w:cs="Times New Roman" w:hint="eastAsia"/>
          <w:bCs/>
          <w:sz w:val="28"/>
          <w:szCs w:val="28"/>
        </w:rPr>
        <w:t>建筑电气设计标准</w:t>
      </w:r>
      <w:r w:rsidRPr="005C00FF">
        <w:rPr>
          <w:rFonts w:ascii="Times New Roman" w:hAnsi="Times New Roman" w:cs="Times New Roman"/>
          <w:bCs/>
          <w:sz w:val="28"/>
          <w:szCs w:val="28"/>
        </w:rPr>
        <w:t>》</w:t>
      </w:r>
      <w:r w:rsidRPr="005C00FF">
        <w:rPr>
          <w:rFonts w:ascii="Times New Roman" w:hAnsi="Times New Roman" w:cs="Times New Roman"/>
          <w:bCs/>
          <w:sz w:val="28"/>
          <w:szCs w:val="28"/>
        </w:rPr>
        <w:t>GB 51348-2019</w:t>
      </w:r>
    </w:p>
    <w:p w14:paraId="4ABC032C" w14:textId="7E8E6030" w:rsidR="007620CC" w:rsidRPr="005C00FF" w:rsidRDefault="007620CC" w:rsidP="007110EE">
      <w:pPr>
        <w:autoSpaceDE w:val="0"/>
        <w:autoSpaceDN w:val="0"/>
        <w:ind w:firstLineChars="200" w:firstLine="560"/>
        <w:rPr>
          <w:rFonts w:ascii="Times New Roman" w:hAnsi="Times New Roman" w:cs="Times New Roman"/>
          <w:bCs/>
          <w:sz w:val="28"/>
          <w:szCs w:val="28"/>
        </w:rPr>
      </w:pPr>
      <w:r w:rsidRPr="005C00FF">
        <w:rPr>
          <w:rFonts w:hint="eastAsia"/>
          <w:sz w:val="28"/>
          <w:szCs w:val="28"/>
        </w:rPr>
        <w:t>《工程结构通用规范》</w:t>
      </w:r>
      <w:r w:rsidRPr="005C00FF">
        <w:rPr>
          <w:rFonts w:ascii="Times New Roman" w:hAnsi="Times New Roman" w:cs="Times New Roman" w:hint="eastAsia"/>
          <w:bCs/>
          <w:sz w:val="28"/>
          <w:szCs w:val="28"/>
        </w:rPr>
        <w:t>GB 55001</w:t>
      </w:r>
    </w:p>
    <w:p w14:paraId="64C661D4" w14:textId="77777777" w:rsidR="007620CC" w:rsidRPr="005C00FF" w:rsidRDefault="007620CC" w:rsidP="007620CC">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木结构通用规范</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 xml:space="preserve"> </w:t>
      </w:r>
      <w:r w:rsidRPr="005C00FF">
        <w:rPr>
          <w:rFonts w:ascii="Times New Roman" w:hAnsi="Times New Roman" w:cs="Times New Roman"/>
          <w:color w:val="000000"/>
          <w:sz w:val="28"/>
          <w:szCs w:val="28"/>
        </w:rPr>
        <w:t xml:space="preserve">GB </w:t>
      </w:r>
      <w:r w:rsidRPr="005C00FF">
        <w:rPr>
          <w:rFonts w:ascii="Times New Roman" w:hAnsi="Times New Roman" w:cs="Times New Roman" w:hint="eastAsia"/>
          <w:color w:val="000000"/>
          <w:sz w:val="28"/>
          <w:szCs w:val="28"/>
        </w:rPr>
        <w:t>55005</w:t>
      </w:r>
    </w:p>
    <w:p w14:paraId="2D25561C" w14:textId="5B9729E0" w:rsidR="007110EE" w:rsidRPr="005C00FF" w:rsidRDefault="007110EE" w:rsidP="007110EE">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建筑与市政工程防水通用规范</w:t>
      </w: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G</w:t>
      </w:r>
      <w:r w:rsidRPr="005C00FF">
        <w:rPr>
          <w:rFonts w:ascii="Times New Roman" w:hAnsi="Times New Roman" w:cs="Times New Roman"/>
          <w:color w:val="000000"/>
          <w:kern w:val="0"/>
          <w:sz w:val="28"/>
          <w:szCs w:val="28"/>
        </w:rPr>
        <w:t xml:space="preserve">B </w:t>
      </w:r>
      <w:r w:rsidRPr="005C00FF">
        <w:rPr>
          <w:rFonts w:ascii="Times New Roman" w:hAnsi="Times New Roman" w:cs="Times New Roman" w:hint="eastAsia"/>
          <w:color w:val="000000"/>
          <w:kern w:val="0"/>
          <w:sz w:val="28"/>
          <w:szCs w:val="28"/>
        </w:rPr>
        <w:t>55030-2022</w:t>
      </w:r>
    </w:p>
    <w:p w14:paraId="7AC403F1" w14:textId="77777777" w:rsidR="000322A0" w:rsidRPr="005C00FF" w:rsidRDefault="000322A0" w:rsidP="000322A0">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碳素结构钢</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B/T 700</w:t>
      </w:r>
    </w:p>
    <w:p w14:paraId="1BF6F2AD" w14:textId="77777777" w:rsidR="000322A0" w:rsidRPr="005C00FF" w:rsidRDefault="000322A0" w:rsidP="000322A0">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低合金高强度结构钢</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B/T 1591</w:t>
      </w:r>
    </w:p>
    <w:p w14:paraId="61F110B2" w14:textId="43A11CD3" w:rsidR="00D8746B" w:rsidRPr="005C00FF" w:rsidRDefault="000322A0" w:rsidP="00D8746B">
      <w:pPr>
        <w:autoSpaceDE w:val="0"/>
        <w:autoSpaceDN w:val="0"/>
        <w:ind w:firstLineChars="200" w:firstLine="560"/>
        <w:rPr>
          <w:rFonts w:ascii="Times New Roman" w:hAnsi="Times New Roman" w:cs="Times New Roman"/>
          <w:color w:val="000000"/>
          <w:sz w:val="28"/>
          <w:szCs w:val="28"/>
        </w:rPr>
      </w:pP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耐</w:t>
      </w:r>
      <w:r w:rsidR="00586CD0">
        <w:rPr>
          <w:rFonts w:ascii="Times New Roman" w:hAnsi="Times New Roman" w:cs="Times New Roman" w:hint="eastAsia"/>
          <w:color w:val="000000"/>
          <w:sz w:val="28"/>
          <w:szCs w:val="28"/>
        </w:rPr>
        <w:t>侯</w:t>
      </w:r>
      <w:r w:rsidRPr="005C00FF">
        <w:rPr>
          <w:rFonts w:ascii="Times New Roman" w:hAnsi="Times New Roman" w:cs="Times New Roman" w:hint="eastAsia"/>
          <w:color w:val="000000"/>
          <w:sz w:val="28"/>
          <w:szCs w:val="28"/>
        </w:rPr>
        <w:t>结构钢</w:t>
      </w:r>
      <w:r w:rsidRPr="005C00FF">
        <w:rPr>
          <w:rFonts w:ascii="Times New Roman" w:hAnsi="Times New Roman" w:cs="Times New Roman"/>
          <w:color w:val="000000"/>
          <w:sz w:val="28"/>
          <w:szCs w:val="28"/>
        </w:rPr>
        <w:t>》</w:t>
      </w:r>
      <w:r w:rsidRPr="005C00FF">
        <w:rPr>
          <w:rFonts w:ascii="Times New Roman" w:hAnsi="Times New Roman" w:cs="Times New Roman" w:hint="eastAsia"/>
          <w:color w:val="000000"/>
          <w:sz w:val="28"/>
          <w:szCs w:val="28"/>
        </w:rPr>
        <w:t>G</w:t>
      </w:r>
      <w:r w:rsidRPr="005C00FF">
        <w:rPr>
          <w:rFonts w:ascii="Times New Roman" w:hAnsi="Times New Roman" w:cs="Times New Roman"/>
          <w:color w:val="000000"/>
          <w:sz w:val="28"/>
          <w:szCs w:val="28"/>
        </w:rPr>
        <w:t xml:space="preserve">B/T </w:t>
      </w:r>
      <w:r w:rsidRPr="005C00FF">
        <w:rPr>
          <w:rFonts w:ascii="Times New Roman" w:hAnsi="Times New Roman" w:cs="Times New Roman" w:hint="eastAsia"/>
          <w:color w:val="000000"/>
          <w:sz w:val="28"/>
          <w:szCs w:val="28"/>
        </w:rPr>
        <w:t>4171</w:t>
      </w:r>
      <w:r w:rsidR="00D8746B" w:rsidRPr="005C00FF">
        <w:rPr>
          <w:rFonts w:ascii="Times New Roman" w:hAnsi="Times New Roman" w:cs="Times New Roman" w:hint="eastAsia"/>
          <w:color w:val="000000"/>
          <w:sz w:val="28"/>
          <w:szCs w:val="28"/>
        </w:rPr>
        <w:t>《预拌混凝土》</w:t>
      </w:r>
      <w:r w:rsidR="00D8746B" w:rsidRPr="005C00FF">
        <w:rPr>
          <w:rFonts w:ascii="Times New Roman" w:hAnsi="Times New Roman" w:cs="Times New Roman"/>
          <w:color w:val="000000"/>
          <w:sz w:val="28"/>
          <w:szCs w:val="28"/>
        </w:rPr>
        <w:t>GB/T 14902</w:t>
      </w:r>
    </w:p>
    <w:p w14:paraId="4CFB7C89" w14:textId="28A8B5F4" w:rsidR="000322A0" w:rsidRPr="000322A0" w:rsidRDefault="000322A0" w:rsidP="000322A0">
      <w:pPr>
        <w:autoSpaceDE w:val="0"/>
        <w:autoSpaceDN w:val="0"/>
        <w:ind w:firstLineChars="200" w:firstLine="560"/>
        <w:rPr>
          <w:rFonts w:ascii="Times New Roman" w:hAnsi="Times New Roman" w:cs="Times New Roman"/>
          <w:color w:val="000000"/>
          <w:kern w:val="0"/>
          <w:sz w:val="28"/>
          <w:szCs w:val="28"/>
        </w:rPr>
      </w:pPr>
      <w:r w:rsidRPr="005C00FF">
        <w:rPr>
          <w:rFonts w:ascii="Times New Roman" w:hAnsi="Times New Roman" w:cs="Times New Roman"/>
          <w:color w:val="000000"/>
          <w:kern w:val="0"/>
          <w:sz w:val="28"/>
          <w:szCs w:val="28"/>
        </w:rPr>
        <w:t>《</w:t>
      </w:r>
      <w:r w:rsidRPr="005C00FF">
        <w:rPr>
          <w:rFonts w:ascii="Times New Roman" w:hAnsi="Times New Roman" w:cs="Times New Roman" w:hint="eastAsia"/>
          <w:color w:val="000000"/>
          <w:kern w:val="0"/>
          <w:sz w:val="28"/>
          <w:szCs w:val="28"/>
        </w:rPr>
        <w:t>室内空气质量标准</w:t>
      </w:r>
      <w:r w:rsidRPr="005C00FF">
        <w:rPr>
          <w:rFonts w:ascii="Times New Roman" w:hAnsi="Times New Roman" w:cs="Times New Roman"/>
          <w:color w:val="000000"/>
          <w:kern w:val="0"/>
          <w:sz w:val="28"/>
          <w:szCs w:val="28"/>
        </w:rPr>
        <w:t>》</w:t>
      </w:r>
      <w:r w:rsidRPr="005C00FF">
        <w:rPr>
          <w:rFonts w:ascii="Times New Roman" w:hAnsi="Times New Roman" w:cs="Times New Roman"/>
          <w:color w:val="000000"/>
          <w:kern w:val="0"/>
          <w:sz w:val="28"/>
          <w:szCs w:val="28"/>
        </w:rPr>
        <w:t xml:space="preserve">GB/T </w:t>
      </w:r>
      <w:r w:rsidRPr="005C00FF">
        <w:rPr>
          <w:rFonts w:ascii="Times New Roman" w:hAnsi="Times New Roman" w:cs="Times New Roman" w:hint="eastAsia"/>
          <w:color w:val="000000"/>
          <w:kern w:val="0"/>
          <w:sz w:val="28"/>
          <w:szCs w:val="28"/>
        </w:rPr>
        <w:t>18883</w:t>
      </w:r>
    </w:p>
    <w:p w14:paraId="1E6AF891" w14:textId="06D4220D" w:rsidR="007620CC" w:rsidRPr="00AA200B" w:rsidRDefault="000322A0" w:rsidP="000322A0">
      <w:pPr>
        <w:autoSpaceDE w:val="0"/>
        <w:autoSpaceDN w:val="0"/>
        <w:ind w:firstLineChars="200" w:firstLine="560"/>
        <w:rPr>
          <w:rFonts w:ascii="Times New Roman" w:hAnsi="Times New Roman" w:cs="Times New Roman"/>
          <w:color w:val="000000"/>
          <w:sz w:val="28"/>
          <w:szCs w:val="28"/>
        </w:rPr>
      </w:pPr>
      <w:r w:rsidRPr="00AA200B">
        <w:rPr>
          <w:rFonts w:ascii="Times New Roman" w:hAnsi="Times New Roman" w:cs="Times New Roman"/>
          <w:color w:val="000000"/>
          <w:sz w:val="28"/>
          <w:szCs w:val="28"/>
        </w:rPr>
        <w:t>《</w:t>
      </w:r>
      <w:r w:rsidRPr="00AA200B">
        <w:rPr>
          <w:rFonts w:ascii="Times New Roman" w:hAnsi="Times New Roman" w:cs="Times New Roman" w:hint="eastAsia"/>
          <w:color w:val="000000"/>
          <w:sz w:val="28"/>
          <w:szCs w:val="28"/>
        </w:rPr>
        <w:t>建筑用阻燃密封胶</w:t>
      </w:r>
      <w:r w:rsidRPr="00AA200B">
        <w:rPr>
          <w:rFonts w:ascii="Times New Roman" w:hAnsi="Times New Roman" w:cs="Times New Roman"/>
          <w:color w:val="000000"/>
          <w:sz w:val="28"/>
          <w:szCs w:val="28"/>
        </w:rPr>
        <w:t>》</w:t>
      </w:r>
      <w:r w:rsidRPr="00AA200B">
        <w:rPr>
          <w:rFonts w:ascii="Times New Roman" w:hAnsi="Times New Roman" w:cs="Times New Roman" w:hint="eastAsia"/>
          <w:color w:val="000000"/>
          <w:sz w:val="28"/>
          <w:szCs w:val="28"/>
        </w:rPr>
        <w:t>G</w:t>
      </w:r>
      <w:r w:rsidRPr="00AA200B">
        <w:rPr>
          <w:rFonts w:ascii="Times New Roman" w:hAnsi="Times New Roman" w:cs="Times New Roman"/>
          <w:color w:val="000000"/>
          <w:sz w:val="28"/>
          <w:szCs w:val="28"/>
        </w:rPr>
        <w:t>B/T 24267</w:t>
      </w:r>
    </w:p>
    <w:p w14:paraId="2FF7114C" w14:textId="0480C26C"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建筑施工组织设计规范</w:t>
      </w: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G</w:t>
      </w:r>
      <w:r w:rsidRPr="00AA200B">
        <w:rPr>
          <w:rFonts w:ascii="Times New Roman" w:hAnsi="Times New Roman" w:cs="Times New Roman"/>
          <w:color w:val="000000"/>
          <w:kern w:val="0"/>
          <w:sz w:val="28"/>
          <w:szCs w:val="28"/>
        </w:rPr>
        <w:t>B/T 50502</w:t>
      </w:r>
    </w:p>
    <w:p w14:paraId="22519CBF" w14:textId="5498EFCC" w:rsidR="000322A0" w:rsidRPr="00AA200B" w:rsidRDefault="000322A0" w:rsidP="000322A0">
      <w:pPr>
        <w:autoSpaceDE w:val="0"/>
        <w:autoSpaceDN w:val="0"/>
        <w:ind w:firstLineChars="200" w:firstLine="560"/>
        <w:rPr>
          <w:rFonts w:ascii="Times New Roman" w:hAnsi="Times New Roman" w:cs="Times New Roman"/>
          <w:color w:val="000000"/>
          <w:sz w:val="28"/>
          <w:szCs w:val="28"/>
        </w:rPr>
      </w:pPr>
      <w:r w:rsidRPr="00AA200B">
        <w:rPr>
          <w:rFonts w:ascii="Times New Roman" w:hAnsi="Times New Roman" w:cs="Times New Roman"/>
          <w:color w:val="000000"/>
          <w:sz w:val="28"/>
          <w:szCs w:val="28"/>
        </w:rPr>
        <w:t>《</w:t>
      </w:r>
      <w:r w:rsidRPr="00AA200B">
        <w:rPr>
          <w:rFonts w:ascii="Times New Roman" w:hAnsi="Times New Roman" w:cs="Times New Roman" w:hint="eastAsia"/>
          <w:color w:val="000000"/>
          <w:sz w:val="28"/>
          <w:szCs w:val="28"/>
        </w:rPr>
        <w:t>胶合木结构技术规范</w:t>
      </w:r>
      <w:r w:rsidRPr="00AA200B">
        <w:rPr>
          <w:rFonts w:ascii="Times New Roman" w:hAnsi="Times New Roman" w:cs="Times New Roman"/>
          <w:color w:val="000000"/>
          <w:sz w:val="28"/>
          <w:szCs w:val="28"/>
        </w:rPr>
        <w:t>》</w:t>
      </w:r>
      <w:r w:rsidRPr="00AA200B">
        <w:rPr>
          <w:rFonts w:ascii="Times New Roman" w:hAnsi="Times New Roman" w:cs="Times New Roman" w:hint="eastAsia"/>
          <w:color w:val="000000"/>
          <w:sz w:val="28"/>
          <w:szCs w:val="28"/>
        </w:rPr>
        <w:t xml:space="preserve"> G</w:t>
      </w:r>
      <w:r w:rsidRPr="00AA200B">
        <w:rPr>
          <w:rFonts w:ascii="Times New Roman" w:hAnsi="Times New Roman" w:cs="Times New Roman"/>
          <w:color w:val="000000"/>
          <w:sz w:val="28"/>
          <w:szCs w:val="28"/>
        </w:rPr>
        <w:t>B/T 50708</w:t>
      </w:r>
    </w:p>
    <w:p w14:paraId="3BDA692F" w14:textId="302FD7FC" w:rsidR="002762FE" w:rsidRPr="00AA200B" w:rsidRDefault="002762FE" w:rsidP="002762FE">
      <w:pPr>
        <w:autoSpaceDE w:val="0"/>
        <w:autoSpaceDN w:val="0"/>
        <w:ind w:firstLineChars="200" w:firstLine="560"/>
        <w:rPr>
          <w:rFonts w:ascii="Times New Roman" w:hAnsi="Times New Roman" w:cs="Times New Roman"/>
          <w:color w:val="000000"/>
          <w:sz w:val="28"/>
          <w:szCs w:val="28"/>
        </w:rPr>
      </w:pPr>
      <w:r w:rsidRPr="00AA200B">
        <w:rPr>
          <w:rFonts w:ascii="Times New Roman" w:hAnsi="Times New Roman" w:cs="Times New Roman" w:hint="eastAsia"/>
          <w:color w:val="000000"/>
          <w:sz w:val="28"/>
          <w:szCs w:val="28"/>
        </w:rPr>
        <w:lastRenderedPageBreak/>
        <w:t>《木结构工程施工规范》</w:t>
      </w:r>
      <w:r w:rsidRPr="00AA200B">
        <w:rPr>
          <w:rFonts w:ascii="Times New Roman" w:hAnsi="Times New Roman" w:cs="Times New Roman" w:hint="eastAsia"/>
          <w:color w:val="000000"/>
          <w:sz w:val="28"/>
          <w:szCs w:val="28"/>
        </w:rPr>
        <w:t>GB/T 50772</w:t>
      </w:r>
    </w:p>
    <w:p w14:paraId="767001DC" w14:textId="69568393" w:rsidR="000322A0" w:rsidRPr="00AA200B" w:rsidRDefault="007110EE" w:rsidP="00E047EE">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建筑工程绿色施工规范</w:t>
      </w: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G</w:t>
      </w:r>
      <w:r w:rsidRPr="00AA200B">
        <w:rPr>
          <w:rFonts w:ascii="Times New Roman" w:hAnsi="Times New Roman" w:cs="Times New Roman"/>
          <w:color w:val="000000"/>
          <w:kern w:val="0"/>
          <w:sz w:val="28"/>
          <w:szCs w:val="28"/>
        </w:rPr>
        <w:t>B/T 50905</w:t>
      </w:r>
    </w:p>
    <w:p w14:paraId="5FA8D4ED" w14:textId="77777777"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民用建筑电气设计规范</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 </w:t>
      </w:r>
      <w:r w:rsidRPr="00AA200B">
        <w:rPr>
          <w:rFonts w:ascii="Times New Roman" w:hAnsi="Times New Roman" w:cs="Times New Roman" w:hint="eastAsia"/>
          <w:color w:val="000000"/>
          <w:kern w:val="0"/>
          <w:sz w:val="28"/>
          <w:szCs w:val="28"/>
        </w:rPr>
        <w:t>16</w:t>
      </w:r>
    </w:p>
    <w:p w14:paraId="1D01C2B9" w14:textId="21D451E5" w:rsidR="00E047EE" w:rsidRPr="00AA200B" w:rsidRDefault="00E047EE" w:rsidP="00E047EE">
      <w:pPr>
        <w:autoSpaceDE w:val="0"/>
        <w:autoSpaceDN w:val="0"/>
        <w:ind w:firstLineChars="200" w:firstLine="560"/>
        <w:rPr>
          <w:rFonts w:ascii="Times New Roman" w:hAnsi="Times New Roman" w:cs="Times New Roman"/>
          <w:color w:val="000000" w:themeColor="text1"/>
          <w:kern w:val="0"/>
          <w:sz w:val="28"/>
          <w:szCs w:val="28"/>
        </w:rPr>
      </w:pPr>
      <w:r w:rsidRPr="00AA200B">
        <w:rPr>
          <w:rFonts w:ascii="Times New Roman" w:hAnsi="Times New Roman" w:cs="Times New Roman"/>
          <w:color w:val="000000" w:themeColor="text1"/>
          <w:kern w:val="0"/>
          <w:sz w:val="28"/>
          <w:szCs w:val="28"/>
        </w:rPr>
        <w:t>《</w:t>
      </w:r>
      <w:r w:rsidRPr="00AA200B">
        <w:rPr>
          <w:rFonts w:ascii="Times New Roman" w:hAnsi="Times New Roman" w:cs="Times New Roman" w:hint="eastAsia"/>
          <w:color w:val="000000" w:themeColor="text1"/>
          <w:kern w:val="0"/>
          <w:sz w:val="28"/>
          <w:szCs w:val="28"/>
        </w:rPr>
        <w:t>严寒和寒冷地区居住建筑节能设计标准</w:t>
      </w:r>
      <w:r w:rsidRPr="00AA200B">
        <w:rPr>
          <w:rFonts w:ascii="Times New Roman" w:hAnsi="Times New Roman" w:cs="Times New Roman"/>
          <w:color w:val="000000" w:themeColor="text1"/>
          <w:kern w:val="0"/>
          <w:sz w:val="28"/>
          <w:szCs w:val="28"/>
        </w:rPr>
        <w:t>》</w:t>
      </w:r>
      <w:r w:rsidRPr="00AA200B">
        <w:rPr>
          <w:rFonts w:ascii="Times New Roman" w:hAnsi="Times New Roman" w:cs="Times New Roman"/>
          <w:color w:val="000000" w:themeColor="text1"/>
          <w:kern w:val="0"/>
          <w:sz w:val="28"/>
          <w:szCs w:val="28"/>
        </w:rPr>
        <w:t>JGJ 26-2018</w:t>
      </w:r>
    </w:p>
    <w:p w14:paraId="2E085A73" w14:textId="5AAF50DF"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建筑机械</w:t>
      </w:r>
      <w:r w:rsidR="00EA74B6">
        <w:rPr>
          <w:rFonts w:ascii="Times New Roman" w:hAnsi="Times New Roman" w:cs="Times New Roman" w:hint="eastAsia"/>
          <w:color w:val="000000"/>
          <w:kern w:val="0"/>
          <w:sz w:val="28"/>
          <w:szCs w:val="28"/>
        </w:rPr>
        <w:t>使用</w:t>
      </w:r>
      <w:r w:rsidRPr="00AA200B">
        <w:rPr>
          <w:rFonts w:ascii="Times New Roman" w:hAnsi="Times New Roman" w:cs="Times New Roman" w:hint="eastAsia"/>
          <w:color w:val="000000"/>
          <w:kern w:val="0"/>
          <w:sz w:val="28"/>
          <w:szCs w:val="28"/>
        </w:rPr>
        <w:t>安全技术规程</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 </w:t>
      </w:r>
      <w:r w:rsidRPr="00AA200B">
        <w:rPr>
          <w:rFonts w:ascii="Times New Roman" w:hAnsi="Times New Roman" w:cs="Times New Roman" w:hint="eastAsia"/>
          <w:color w:val="000000"/>
          <w:kern w:val="0"/>
          <w:sz w:val="28"/>
          <w:szCs w:val="28"/>
        </w:rPr>
        <w:t>33</w:t>
      </w:r>
    </w:p>
    <w:p w14:paraId="5FA6FBC9" w14:textId="41C50D7C"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施工现场</w:t>
      </w:r>
      <w:r w:rsidR="0036425A">
        <w:rPr>
          <w:rFonts w:ascii="Times New Roman" w:hAnsi="Times New Roman" w:cs="Times New Roman" w:hint="eastAsia"/>
          <w:color w:val="000000"/>
          <w:kern w:val="0"/>
          <w:sz w:val="28"/>
          <w:szCs w:val="28"/>
        </w:rPr>
        <w:t>临时</w:t>
      </w:r>
      <w:r w:rsidRPr="00AA200B">
        <w:rPr>
          <w:rFonts w:ascii="Times New Roman" w:hAnsi="Times New Roman" w:cs="Times New Roman" w:hint="eastAsia"/>
          <w:color w:val="000000"/>
          <w:kern w:val="0"/>
          <w:sz w:val="28"/>
          <w:szCs w:val="28"/>
        </w:rPr>
        <w:t>用电安全技术规范</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 </w:t>
      </w:r>
      <w:r w:rsidRPr="00AA200B">
        <w:rPr>
          <w:rFonts w:ascii="Times New Roman" w:hAnsi="Times New Roman" w:cs="Times New Roman" w:hint="eastAsia"/>
          <w:color w:val="000000"/>
          <w:kern w:val="0"/>
          <w:sz w:val="28"/>
          <w:szCs w:val="28"/>
        </w:rPr>
        <w:t>46</w:t>
      </w:r>
    </w:p>
    <w:p w14:paraId="0D3E6729" w14:textId="117ABE75" w:rsidR="000322A0" w:rsidRPr="00AA200B" w:rsidRDefault="00E047EE" w:rsidP="00E047EE">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夏热冬暖地区</w:t>
      </w:r>
      <w:r w:rsidR="0036425A">
        <w:rPr>
          <w:rFonts w:ascii="Times New Roman" w:hAnsi="Times New Roman" w:cs="Times New Roman" w:hint="eastAsia"/>
          <w:color w:val="000000"/>
          <w:kern w:val="0"/>
          <w:sz w:val="28"/>
          <w:szCs w:val="28"/>
        </w:rPr>
        <w:t>居住</w:t>
      </w:r>
      <w:r w:rsidRPr="00AA200B">
        <w:rPr>
          <w:rFonts w:ascii="Times New Roman" w:hAnsi="Times New Roman" w:cs="Times New Roman" w:hint="eastAsia"/>
          <w:color w:val="000000"/>
          <w:kern w:val="0"/>
          <w:sz w:val="28"/>
          <w:szCs w:val="28"/>
        </w:rPr>
        <w:t>建筑节能设计标准</w:t>
      </w: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J</w:t>
      </w:r>
      <w:r w:rsidRPr="00AA200B">
        <w:rPr>
          <w:rFonts w:ascii="Times New Roman" w:hAnsi="Times New Roman" w:cs="Times New Roman"/>
          <w:color w:val="000000"/>
          <w:kern w:val="0"/>
          <w:sz w:val="28"/>
          <w:szCs w:val="28"/>
        </w:rPr>
        <w:t xml:space="preserve">GJ </w:t>
      </w:r>
      <w:r w:rsidRPr="00AA200B">
        <w:rPr>
          <w:rFonts w:ascii="Times New Roman" w:hAnsi="Times New Roman" w:cs="Times New Roman" w:hint="eastAsia"/>
          <w:color w:val="000000"/>
          <w:kern w:val="0"/>
          <w:sz w:val="28"/>
          <w:szCs w:val="28"/>
        </w:rPr>
        <w:t>75-2012</w:t>
      </w:r>
    </w:p>
    <w:p w14:paraId="6AFD7C76" w14:textId="77777777"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建筑施工高处作业安全技术规范</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 </w:t>
      </w:r>
      <w:r w:rsidRPr="00AA200B">
        <w:rPr>
          <w:rFonts w:ascii="Times New Roman" w:hAnsi="Times New Roman" w:cs="Times New Roman" w:hint="eastAsia"/>
          <w:color w:val="000000"/>
          <w:kern w:val="0"/>
          <w:sz w:val="28"/>
          <w:szCs w:val="28"/>
        </w:rPr>
        <w:t>80</w:t>
      </w:r>
    </w:p>
    <w:p w14:paraId="3A3A0A45" w14:textId="52864F5C" w:rsidR="000322A0" w:rsidRPr="00AA200B" w:rsidRDefault="000322A0" w:rsidP="000322A0">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钢结构高强度螺栓连接技术规程</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JGJ 82</w:t>
      </w:r>
    </w:p>
    <w:p w14:paraId="39ECDC9E" w14:textId="77777777" w:rsidR="00E047EE" w:rsidRPr="00AA200B" w:rsidRDefault="00E047EE" w:rsidP="00E047EE">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夏热冬冷地区居住建筑节能设计标准</w:t>
      </w: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J</w:t>
      </w:r>
      <w:r w:rsidRPr="00AA200B">
        <w:rPr>
          <w:rFonts w:ascii="Times New Roman" w:hAnsi="Times New Roman" w:cs="Times New Roman"/>
          <w:color w:val="000000"/>
          <w:kern w:val="0"/>
          <w:sz w:val="28"/>
          <w:szCs w:val="28"/>
        </w:rPr>
        <w:t>GJ 134-2010</w:t>
      </w:r>
    </w:p>
    <w:p w14:paraId="394C29D0" w14:textId="36F9A24E" w:rsidR="00E047EE" w:rsidRPr="00AA200B" w:rsidRDefault="00E047EE" w:rsidP="00E047EE">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多联机空调系统工程技术规程</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 </w:t>
      </w:r>
      <w:r w:rsidRPr="00AA200B">
        <w:rPr>
          <w:rFonts w:ascii="Times New Roman" w:hAnsi="Times New Roman" w:cs="Times New Roman" w:hint="eastAsia"/>
          <w:color w:val="000000"/>
          <w:kern w:val="0"/>
          <w:sz w:val="28"/>
          <w:szCs w:val="28"/>
        </w:rPr>
        <w:t>174</w:t>
      </w:r>
    </w:p>
    <w:p w14:paraId="1C646513" w14:textId="37027FE3" w:rsidR="000322A0" w:rsidRPr="00AA200B" w:rsidRDefault="005C0DCA" w:rsidP="00E047EE">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温和地区居住建筑节能设计标准</w:t>
      </w: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J</w:t>
      </w:r>
      <w:r w:rsidRPr="00AA200B">
        <w:rPr>
          <w:rFonts w:ascii="Times New Roman" w:hAnsi="Times New Roman" w:cs="Times New Roman"/>
          <w:color w:val="000000"/>
          <w:kern w:val="0"/>
          <w:sz w:val="28"/>
          <w:szCs w:val="28"/>
        </w:rPr>
        <w:t xml:space="preserve">GJ </w:t>
      </w:r>
      <w:r w:rsidRPr="00AA200B">
        <w:rPr>
          <w:rFonts w:ascii="Times New Roman" w:hAnsi="Times New Roman" w:cs="Times New Roman" w:hint="eastAsia"/>
          <w:color w:val="000000"/>
          <w:kern w:val="0"/>
          <w:sz w:val="28"/>
          <w:szCs w:val="28"/>
        </w:rPr>
        <w:t>475-2019</w:t>
      </w:r>
    </w:p>
    <w:p w14:paraId="17CA6301" w14:textId="6AAF4CE9" w:rsidR="002206BB" w:rsidRPr="00AA200B" w:rsidRDefault="00365DC8" w:rsidP="00392D2A">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建筑外墙防水工程技术规程</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JGJ/T </w:t>
      </w:r>
      <w:r w:rsidRPr="00AA200B">
        <w:rPr>
          <w:rFonts w:ascii="Times New Roman" w:hAnsi="Times New Roman" w:cs="Times New Roman" w:hint="eastAsia"/>
          <w:color w:val="000000"/>
          <w:kern w:val="0"/>
          <w:sz w:val="28"/>
          <w:szCs w:val="28"/>
        </w:rPr>
        <w:t>235</w:t>
      </w:r>
    </w:p>
    <w:p w14:paraId="494C0AB4" w14:textId="4BCA3147" w:rsidR="00841179" w:rsidRDefault="00841179" w:rsidP="00841179">
      <w:pPr>
        <w:autoSpaceDE w:val="0"/>
        <w:autoSpaceDN w:val="0"/>
        <w:ind w:firstLineChars="200" w:firstLine="560"/>
        <w:rPr>
          <w:rFonts w:ascii="Times New Roman" w:hAnsi="Times New Roman" w:cs="Times New Roman"/>
          <w:color w:val="000000"/>
          <w:kern w:val="0"/>
          <w:sz w:val="28"/>
          <w:szCs w:val="28"/>
        </w:rPr>
      </w:pPr>
      <w:r w:rsidRPr="00AA200B">
        <w:rPr>
          <w:rFonts w:ascii="Times New Roman" w:hAnsi="Times New Roman" w:cs="Times New Roman"/>
          <w:color w:val="000000"/>
          <w:kern w:val="0"/>
          <w:sz w:val="28"/>
          <w:szCs w:val="28"/>
        </w:rPr>
        <w:t>《</w:t>
      </w:r>
      <w:r w:rsidRPr="00AA200B">
        <w:rPr>
          <w:rFonts w:ascii="Times New Roman" w:hAnsi="Times New Roman" w:cs="Times New Roman" w:hint="eastAsia"/>
          <w:color w:val="000000"/>
          <w:kern w:val="0"/>
          <w:sz w:val="28"/>
          <w:szCs w:val="28"/>
        </w:rPr>
        <w:t>建筑钢结构防腐蚀技术规程</w:t>
      </w:r>
      <w:r w:rsidRPr="00AA200B">
        <w:rPr>
          <w:rFonts w:ascii="Times New Roman" w:hAnsi="Times New Roman" w:cs="Times New Roman"/>
          <w:color w:val="000000"/>
          <w:kern w:val="0"/>
          <w:sz w:val="28"/>
          <w:szCs w:val="28"/>
        </w:rPr>
        <w:t>》</w:t>
      </w:r>
      <w:r w:rsidRPr="00AA200B">
        <w:rPr>
          <w:rFonts w:ascii="Times New Roman" w:hAnsi="Times New Roman" w:cs="Times New Roman"/>
          <w:color w:val="000000"/>
          <w:kern w:val="0"/>
          <w:sz w:val="28"/>
          <w:szCs w:val="28"/>
        </w:rPr>
        <w:t xml:space="preserve">JGJ/T </w:t>
      </w:r>
      <w:r w:rsidRPr="00AA200B">
        <w:rPr>
          <w:rFonts w:ascii="Times New Roman" w:hAnsi="Times New Roman" w:cs="Times New Roman" w:hint="eastAsia"/>
          <w:color w:val="000000"/>
          <w:kern w:val="0"/>
          <w:sz w:val="28"/>
          <w:szCs w:val="28"/>
        </w:rPr>
        <w:t>251</w:t>
      </w:r>
    </w:p>
    <w:p w14:paraId="791BC658" w14:textId="77777777" w:rsidR="000B38D2" w:rsidRPr="000B38D2" w:rsidRDefault="000B38D2" w:rsidP="00841179">
      <w:pPr>
        <w:autoSpaceDE w:val="0"/>
        <w:autoSpaceDN w:val="0"/>
        <w:ind w:firstLineChars="200" w:firstLine="560"/>
        <w:rPr>
          <w:rFonts w:ascii="Times New Roman" w:hAnsi="Times New Roman" w:cs="Times New Roman"/>
          <w:color w:val="000000"/>
          <w:kern w:val="0"/>
          <w:sz w:val="28"/>
          <w:szCs w:val="28"/>
        </w:rPr>
      </w:pPr>
    </w:p>
    <w:p w14:paraId="3A6ED772" w14:textId="77777777" w:rsidR="00841179" w:rsidRPr="00841179" w:rsidRDefault="00841179" w:rsidP="00841179">
      <w:pPr>
        <w:autoSpaceDE w:val="0"/>
        <w:autoSpaceDN w:val="0"/>
        <w:ind w:firstLineChars="200" w:firstLine="560"/>
        <w:rPr>
          <w:rFonts w:ascii="Times New Roman" w:hAnsi="Times New Roman" w:cs="Times New Roman"/>
          <w:color w:val="000000"/>
          <w:kern w:val="0"/>
          <w:sz w:val="28"/>
          <w:szCs w:val="28"/>
        </w:rPr>
      </w:pPr>
    </w:p>
    <w:p w14:paraId="5EB30E06" w14:textId="77777777" w:rsidR="00841179" w:rsidRPr="00841179" w:rsidRDefault="00841179" w:rsidP="00392D2A">
      <w:pPr>
        <w:autoSpaceDE w:val="0"/>
        <w:autoSpaceDN w:val="0"/>
        <w:ind w:firstLineChars="200" w:firstLine="560"/>
        <w:rPr>
          <w:rFonts w:ascii="Times New Roman" w:hAnsi="Times New Roman" w:cs="Times New Roman"/>
          <w:color w:val="000000"/>
          <w:kern w:val="0"/>
          <w:sz w:val="28"/>
          <w:szCs w:val="28"/>
        </w:rPr>
      </w:pPr>
    </w:p>
    <w:p w14:paraId="75E89FDD" w14:textId="77777777" w:rsidR="00392D2A" w:rsidRPr="00392D2A" w:rsidRDefault="00392D2A" w:rsidP="00365DC8">
      <w:pPr>
        <w:autoSpaceDE w:val="0"/>
        <w:autoSpaceDN w:val="0"/>
        <w:ind w:firstLineChars="200" w:firstLine="560"/>
        <w:rPr>
          <w:rFonts w:ascii="Times New Roman" w:hAnsi="Times New Roman" w:cs="Times New Roman"/>
          <w:color w:val="000000"/>
          <w:kern w:val="0"/>
          <w:sz w:val="28"/>
          <w:szCs w:val="28"/>
        </w:rPr>
      </w:pPr>
    </w:p>
    <w:p w14:paraId="09A8CE4B" w14:textId="77777777" w:rsidR="00365DC8" w:rsidRPr="00365DC8" w:rsidRDefault="00365DC8" w:rsidP="00365DC8">
      <w:pPr>
        <w:autoSpaceDE w:val="0"/>
        <w:autoSpaceDN w:val="0"/>
        <w:ind w:firstLineChars="200" w:firstLine="560"/>
        <w:rPr>
          <w:rFonts w:ascii="Times New Roman" w:hAnsi="Times New Roman" w:cs="Times New Roman"/>
          <w:color w:val="000000"/>
          <w:kern w:val="0"/>
          <w:sz w:val="28"/>
          <w:szCs w:val="28"/>
        </w:rPr>
      </w:pPr>
    </w:p>
    <w:p w14:paraId="40342773" w14:textId="7732925A" w:rsidR="009F18A2" w:rsidRDefault="009F18A2">
      <w:pPr>
        <w:widowControl/>
        <w:jc w:val="left"/>
        <w:rPr>
          <w:rFonts w:ascii="Times New Roman" w:hAnsi="Times New Roman" w:cs="Times New Roman"/>
          <w:color w:val="000000"/>
          <w:kern w:val="0"/>
          <w:sz w:val="28"/>
          <w:szCs w:val="28"/>
        </w:rPr>
      </w:pPr>
    </w:p>
    <w:p w14:paraId="34680800" w14:textId="77777777" w:rsidR="009F18A2" w:rsidRPr="00424EAB" w:rsidRDefault="009F18A2" w:rsidP="009F18A2">
      <w:pPr>
        <w:autoSpaceDE w:val="0"/>
        <w:autoSpaceDN w:val="0"/>
        <w:jc w:val="center"/>
        <w:rPr>
          <w:rFonts w:ascii="Times New Roman" w:hAnsi="Times New Roman" w:cs="Times New Roman"/>
          <w:b/>
          <w:bCs/>
          <w:color w:val="000000"/>
          <w:sz w:val="32"/>
          <w:szCs w:val="32"/>
        </w:rPr>
      </w:pPr>
    </w:p>
    <w:p w14:paraId="1607BB53" w14:textId="77777777" w:rsidR="009F18A2" w:rsidRPr="00424EAB" w:rsidRDefault="009F18A2" w:rsidP="009F18A2">
      <w:pPr>
        <w:autoSpaceDE w:val="0"/>
        <w:autoSpaceDN w:val="0"/>
        <w:jc w:val="center"/>
        <w:rPr>
          <w:rFonts w:ascii="Times New Roman" w:hAnsi="Times New Roman" w:cs="Times New Roman"/>
          <w:b/>
          <w:bCs/>
          <w:color w:val="000000"/>
          <w:sz w:val="32"/>
          <w:szCs w:val="32"/>
        </w:rPr>
      </w:pPr>
    </w:p>
    <w:p w14:paraId="41AA1207" w14:textId="77777777" w:rsidR="009F18A2" w:rsidRPr="00424EAB" w:rsidRDefault="009F18A2" w:rsidP="009F18A2">
      <w:pPr>
        <w:autoSpaceDE w:val="0"/>
        <w:autoSpaceDN w:val="0"/>
        <w:jc w:val="center"/>
        <w:rPr>
          <w:rFonts w:ascii="Times New Roman" w:hAnsi="Times New Roman" w:cs="Times New Roman"/>
          <w:b/>
          <w:bCs/>
          <w:color w:val="000000"/>
          <w:sz w:val="32"/>
          <w:szCs w:val="32"/>
        </w:rPr>
      </w:pPr>
    </w:p>
    <w:p w14:paraId="34827D32" w14:textId="77777777" w:rsidR="009F18A2" w:rsidRPr="00424EAB" w:rsidRDefault="009F18A2" w:rsidP="009F18A2">
      <w:pPr>
        <w:autoSpaceDE w:val="0"/>
        <w:autoSpaceDN w:val="0"/>
        <w:jc w:val="center"/>
        <w:rPr>
          <w:rFonts w:ascii="Times New Roman" w:hAnsi="Times New Roman" w:cs="Times New Roman"/>
          <w:b/>
          <w:bCs/>
          <w:color w:val="000000"/>
          <w:sz w:val="32"/>
          <w:szCs w:val="32"/>
        </w:rPr>
      </w:pPr>
      <w:r w:rsidRPr="00424EAB">
        <w:rPr>
          <w:rFonts w:ascii="Times New Roman" w:hAnsi="Times New Roman" w:cs="Times New Roman"/>
          <w:b/>
          <w:bCs/>
          <w:color w:val="000000"/>
          <w:sz w:val="32"/>
          <w:szCs w:val="32"/>
        </w:rPr>
        <w:t>中国工程建设</w:t>
      </w:r>
      <w:r>
        <w:rPr>
          <w:rFonts w:ascii="Times New Roman" w:hAnsi="Times New Roman" w:cs="Times New Roman" w:hint="eastAsia"/>
          <w:b/>
          <w:bCs/>
          <w:color w:val="000000"/>
          <w:sz w:val="32"/>
          <w:szCs w:val="32"/>
        </w:rPr>
        <w:t>标准化</w:t>
      </w:r>
      <w:r w:rsidRPr="00424EAB">
        <w:rPr>
          <w:rFonts w:ascii="Times New Roman" w:hAnsi="Times New Roman" w:cs="Times New Roman"/>
          <w:b/>
          <w:bCs/>
          <w:color w:val="000000"/>
          <w:sz w:val="32"/>
          <w:szCs w:val="32"/>
        </w:rPr>
        <w:t>协会标准</w:t>
      </w:r>
    </w:p>
    <w:p w14:paraId="0D09BB2A" w14:textId="77777777" w:rsidR="009F18A2" w:rsidRPr="00424EAB" w:rsidRDefault="009F18A2" w:rsidP="009F18A2">
      <w:pPr>
        <w:pStyle w:val="afffff2"/>
        <w:framePr w:w="0" w:hRule="auto" w:wrap="around" w:hAnchor="text" w:xAlign="left" w:yAlign="inline"/>
        <w:autoSpaceDE w:val="0"/>
        <w:autoSpaceDN w:val="0"/>
        <w:spacing w:line="240" w:lineRule="auto"/>
        <w:ind w:firstLine="652"/>
        <w:rPr>
          <w:rFonts w:ascii="Times New Roman" w:cs="Times New Roman"/>
          <w:color w:val="000000"/>
          <w:sz w:val="28"/>
          <w:szCs w:val="28"/>
        </w:rPr>
      </w:pPr>
    </w:p>
    <w:p w14:paraId="495DDF1F" w14:textId="77777777" w:rsidR="009F18A2" w:rsidRPr="00424EAB" w:rsidRDefault="009F18A2" w:rsidP="009F18A2">
      <w:pPr>
        <w:pStyle w:val="afffff2"/>
        <w:framePr w:w="0" w:hRule="auto" w:wrap="around" w:hAnchor="text" w:xAlign="left" w:yAlign="inline"/>
        <w:autoSpaceDE w:val="0"/>
        <w:autoSpaceDN w:val="0"/>
        <w:spacing w:line="240" w:lineRule="auto"/>
        <w:ind w:firstLine="652"/>
        <w:rPr>
          <w:rFonts w:ascii="Times New Roman" w:cs="Times New Roman"/>
          <w:color w:val="000000"/>
          <w:sz w:val="28"/>
          <w:szCs w:val="28"/>
        </w:rPr>
      </w:pPr>
    </w:p>
    <w:p w14:paraId="31459030" w14:textId="77777777" w:rsidR="009F18A2" w:rsidRPr="00424EAB" w:rsidRDefault="009F18A2" w:rsidP="009F18A2">
      <w:pPr>
        <w:pStyle w:val="afffff2"/>
        <w:framePr w:w="0" w:hRule="auto" w:wrap="around" w:hAnchor="text" w:xAlign="left" w:yAlign="inline"/>
        <w:autoSpaceDE w:val="0"/>
        <w:autoSpaceDN w:val="0"/>
        <w:spacing w:line="240" w:lineRule="auto"/>
        <w:ind w:firstLine="652"/>
        <w:rPr>
          <w:rFonts w:ascii="Times New Roman" w:cs="Times New Roman"/>
          <w:color w:val="000000"/>
          <w:sz w:val="28"/>
          <w:szCs w:val="28"/>
        </w:rPr>
      </w:pPr>
    </w:p>
    <w:p w14:paraId="54B958CE" w14:textId="4EAAFEA7" w:rsidR="009F18A2" w:rsidRPr="00424EAB" w:rsidRDefault="0089485D" w:rsidP="009F18A2">
      <w:pPr>
        <w:autoSpaceDE w:val="0"/>
        <w:autoSpaceDN w:val="0"/>
        <w:jc w:val="center"/>
        <w:rPr>
          <w:rFonts w:ascii="Times New Roman" w:hAnsi="Times New Roman" w:cs="Times New Roman"/>
          <w:b/>
          <w:bCs/>
          <w:color w:val="000000"/>
          <w:sz w:val="44"/>
          <w:szCs w:val="44"/>
        </w:rPr>
      </w:pPr>
      <w:proofErr w:type="gramStart"/>
      <w:r>
        <w:rPr>
          <w:rFonts w:ascii="Times New Roman" w:hAnsi="Times New Roman" w:cs="Times New Roman"/>
          <w:b/>
          <w:bCs/>
          <w:color w:val="000000"/>
          <w:sz w:val="44"/>
          <w:szCs w:val="44"/>
        </w:rPr>
        <w:t>单元式竹缠绕</w:t>
      </w:r>
      <w:proofErr w:type="gramEnd"/>
      <w:r>
        <w:rPr>
          <w:rFonts w:ascii="Times New Roman" w:hAnsi="Times New Roman" w:cs="Times New Roman"/>
          <w:b/>
          <w:bCs/>
          <w:color w:val="000000"/>
          <w:sz w:val="44"/>
          <w:szCs w:val="44"/>
        </w:rPr>
        <w:t>房屋</w:t>
      </w:r>
      <w:r w:rsidR="00702FE9">
        <w:rPr>
          <w:rFonts w:ascii="Times New Roman" w:hAnsi="Times New Roman" w:cs="Times New Roman" w:hint="eastAsia"/>
          <w:b/>
          <w:bCs/>
          <w:color w:val="000000"/>
          <w:sz w:val="44"/>
          <w:szCs w:val="44"/>
        </w:rPr>
        <w:t>工程</w:t>
      </w:r>
    </w:p>
    <w:p w14:paraId="6590A8BB" w14:textId="77777777" w:rsidR="009F18A2" w:rsidRPr="00424EAB" w:rsidRDefault="009F18A2" w:rsidP="009F18A2">
      <w:pPr>
        <w:autoSpaceDE w:val="0"/>
        <w:autoSpaceDN w:val="0"/>
        <w:jc w:val="center"/>
        <w:rPr>
          <w:rFonts w:ascii="Times New Roman" w:hAnsi="Times New Roman" w:cs="Times New Roman"/>
          <w:b/>
          <w:bCs/>
          <w:color w:val="000000"/>
          <w:sz w:val="44"/>
          <w:szCs w:val="44"/>
        </w:rPr>
      </w:pPr>
      <w:r w:rsidRPr="00424EAB">
        <w:rPr>
          <w:rFonts w:ascii="Times New Roman" w:hAnsi="Times New Roman" w:cs="Times New Roman"/>
          <w:b/>
          <w:bCs/>
          <w:color w:val="000000"/>
          <w:sz w:val="44"/>
          <w:szCs w:val="44"/>
        </w:rPr>
        <w:t>技</w:t>
      </w:r>
      <w:r w:rsidRPr="00424EAB">
        <w:rPr>
          <w:rFonts w:ascii="Times New Roman" w:hAnsi="Times New Roman" w:cs="Times New Roman"/>
          <w:b/>
          <w:bCs/>
          <w:color w:val="000000"/>
          <w:sz w:val="44"/>
          <w:szCs w:val="44"/>
        </w:rPr>
        <w:t xml:space="preserve"> </w:t>
      </w:r>
      <w:r w:rsidRPr="00424EAB">
        <w:rPr>
          <w:rFonts w:ascii="Times New Roman" w:hAnsi="Times New Roman" w:cs="Times New Roman"/>
          <w:b/>
          <w:bCs/>
          <w:color w:val="000000"/>
          <w:sz w:val="44"/>
          <w:szCs w:val="44"/>
        </w:rPr>
        <w:t>术</w:t>
      </w:r>
      <w:r w:rsidRPr="00424EAB">
        <w:rPr>
          <w:rFonts w:ascii="Times New Roman" w:hAnsi="Times New Roman" w:cs="Times New Roman"/>
          <w:b/>
          <w:bCs/>
          <w:color w:val="000000"/>
          <w:sz w:val="44"/>
          <w:szCs w:val="44"/>
        </w:rPr>
        <w:t xml:space="preserve"> </w:t>
      </w:r>
      <w:proofErr w:type="gramStart"/>
      <w:r w:rsidRPr="00424EAB">
        <w:rPr>
          <w:rFonts w:ascii="Times New Roman" w:hAnsi="Times New Roman" w:cs="Times New Roman"/>
          <w:b/>
          <w:bCs/>
          <w:color w:val="000000"/>
          <w:sz w:val="44"/>
          <w:szCs w:val="44"/>
        </w:rPr>
        <w:t>规</w:t>
      </w:r>
      <w:proofErr w:type="gramEnd"/>
      <w:r w:rsidRPr="00424EAB">
        <w:rPr>
          <w:rFonts w:ascii="Times New Roman" w:hAnsi="Times New Roman" w:cs="Times New Roman"/>
          <w:b/>
          <w:bCs/>
          <w:color w:val="000000"/>
          <w:sz w:val="44"/>
          <w:szCs w:val="44"/>
        </w:rPr>
        <w:t xml:space="preserve"> </w:t>
      </w:r>
      <w:r w:rsidRPr="00424EAB">
        <w:rPr>
          <w:rFonts w:ascii="Times New Roman" w:hAnsi="Times New Roman" w:cs="Times New Roman"/>
          <w:b/>
          <w:bCs/>
          <w:color w:val="000000"/>
          <w:sz w:val="44"/>
          <w:szCs w:val="44"/>
        </w:rPr>
        <w:t>程</w:t>
      </w:r>
    </w:p>
    <w:p w14:paraId="79A5FC3A" w14:textId="77777777" w:rsidR="009F18A2" w:rsidRPr="00424EAB" w:rsidRDefault="009F18A2" w:rsidP="009F18A2">
      <w:pPr>
        <w:autoSpaceDE w:val="0"/>
        <w:autoSpaceDN w:val="0"/>
        <w:rPr>
          <w:rFonts w:ascii="Times New Roman" w:hAnsi="Times New Roman" w:cs="Times New Roman"/>
          <w:color w:val="000000"/>
          <w:sz w:val="28"/>
          <w:szCs w:val="28"/>
        </w:rPr>
      </w:pPr>
    </w:p>
    <w:p w14:paraId="6FCA254B" w14:textId="77777777" w:rsidR="009F18A2" w:rsidRPr="00424EAB" w:rsidRDefault="009F18A2" w:rsidP="009F18A2">
      <w:pPr>
        <w:autoSpaceDE w:val="0"/>
        <w:autoSpaceDN w:val="0"/>
        <w:jc w:val="center"/>
        <w:rPr>
          <w:rFonts w:ascii="Times New Roman" w:hAnsi="Times New Roman" w:cs="Times New Roman"/>
          <w:b/>
          <w:color w:val="000000"/>
          <w:sz w:val="28"/>
          <w:szCs w:val="28"/>
        </w:rPr>
      </w:pPr>
      <w:r w:rsidRPr="00424EAB">
        <w:rPr>
          <w:rFonts w:ascii="Times New Roman" w:hAnsi="Times New Roman" w:cs="Times New Roman"/>
          <w:b/>
          <w:color w:val="000000"/>
          <w:sz w:val="28"/>
          <w:szCs w:val="28"/>
        </w:rPr>
        <w:t xml:space="preserve">T/CECS </w:t>
      </w:r>
      <w:proofErr w:type="gramStart"/>
      <w:r w:rsidRPr="00424EAB">
        <w:rPr>
          <w:rFonts w:ascii="Times New Roman" w:hAnsi="Times New Roman" w:cs="Times New Roman"/>
          <w:b/>
          <w:color w:val="000000"/>
          <w:sz w:val="28"/>
          <w:szCs w:val="28"/>
        </w:rPr>
        <w:t>XXX :</w:t>
      </w:r>
      <w:proofErr w:type="gramEnd"/>
      <w:r w:rsidRPr="00424EAB">
        <w:rPr>
          <w:rFonts w:ascii="Times New Roman" w:hAnsi="Times New Roman" w:cs="Times New Roman"/>
          <w:b/>
          <w:color w:val="000000"/>
          <w:sz w:val="28"/>
          <w:szCs w:val="28"/>
        </w:rPr>
        <w:t xml:space="preserve"> 20XX</w:t>
      </w:r>
    </w:p>
    <w:p w14:paraId="3905A190" w14:textId="77777777" w:rsidR="009F18A2" w:rsidRPr="00424EAB" w:rsidRDefault="009F18A2" w:rsidP="009F18A2">
      <w:pPr>
        <w:autoSpaceDE w:val="0"/>
        <w:autoSpaceDN w:val="0"/>
        <w:jc w:val="center"/>
        <w:rPr>
          <w:rFonts w:ascii="Times New Roman" w:hAnsi="Times New Roman" w:cs="Times New Roman"/>
          <w:b/>
          <w:bCs/>
          <w:color w:val="000000"/>
          <w:sz w:val="36"/>
          <w:szCs w:val="36"/>
        </w:rPr>
      </w:pPr>
    </w:p>
    <w:p w14:paraId="2813D9C5" w14:textId="77777777" w:rsidR="009F18A2" w:rsidRPr="00424EAB" w:rsidRDefault="009F18A2" w:rsidP="009F18A2">
      <w:pPr>
        <w:autoSpaceDE w:val="0"/>
        <w:autoSpaceDN w:val="0"/>
        <w:jc w:val="center"/>
        <w:rPr>
          <w:rFonts w:ascii="Times New Roman" w:hAnsi="Times New Roman" w:cs="Times New Roman"/>
          <w:b/>
          <w:bCs/>
          <w:color w:val="000000"/>
          <w:sz w:val="32"/>
          <w:szCs w:val="32"/>
        </w:rPr>
      </w:pPr>
      <w:r w:rsidRPr="00424EAB">
        <w:rPr>
          <w:rFonts w:ascii="Times New Roman" w:hAnsi="Times New Roman" w:cs="Times New Roman"/>
          <w:b/>
          <w:bCs/>
          <w:color w:val="000000"/>
          <w:sz w:val="32"/>
          <w:szCs w:val="32"/>
        </w:rPr>
        <w:t>条</w:t>
      </w:r>
      <w:r w:rsidRPr="00424EAB">
        <w:rPr>
          <w:rFonts w:ascii="Times New Roman" w:hAnsi="Times New Roman" w:cs="Times New Roman"/>
          <w:b/>
          <w:bCs/>
          <w:color w:val="000000"/>
          <w:sz w:val="32"/>
          <w:szCs w:val="32"/>
        </w:rPr>
        <w:t xml:space="preserve"> </w:t>
      </w:r>
      <w:r w:rsidRPr="00424EAB">
        <w:rPr>
          <w:rFonts w:ascii="Times New Roman" w:hAnsi="Times New Roman" w:cs="Times New Roman"/>
          <w:b/>
          <w:bCs/>
          <w:color w:val="000000"/>
          <w:sz w:val="32"/>
          <w:szCs w:val="32"/>
        </w:rPr>
        <w:t>文</w:t>
      </w:r>
      <w:r w:rsidRPr="00424EAB">
        <w:rPr>
          <w:rFonts w:ascii="Times New Roman" w:hAnsi="Times New Roman" w:cs="Times New Roman"/>
          <w:b/>
          <w:bCs/>
          <w:color w:val="000000"/>
          <w:sz w:val="32"/>
          <w:szCs w:val="32"/>
        </w:rPr>
        <w:t xml:space="preserve"> </w:t>
      </w:r>
      <w:r w:rsidRPr="00424EAB">
        <w:rPr>
          <w:rFonts w:ascii="Times New Roman" w:hAnsi="Times New Roman" w:cs="Times New Roman"/>
          <w:b/>
          <w:bCs/>
          <w:color w:val="000000"/>
          <w:sz w:val="32"/>
          <w:szCs w:val="32"/>
        </w:rPr>
        <w:t>说</w:t>
      </w:r>
      <w:r w:rsidRPr="00424EAB">
        <w:rPr>
          <w:rFonts w:ascii="Times New Roman" w:hAnsi="Times New Roman" w:cs="Times New Roman"/>
          <w:b/>
          <w:bCs/>
          <w:color w:val="000000"/>
          <w:sz w:val="32"/>
          <w:szCs w:val="32"/>
        </w:rPr>
        <w:t xml:space="preserve"> </w:t>
      </w:r>
      <w:r w:rsidRPr="00424EAB">
        <w:rPr>
          <w:rFonts w:ascii="Times New Roman" w:hAnsi="Times New Roman" w:cs="Times New Roman"/>
          <w:b/>
          <w:bCs/>
          <w:color w:val="000000"/>
          <w:sz w:val="32"/>
          <w:szCs w:val="32"/>
        </w:rPr>
        <w:t>明</w:t>
      </w:r>
    </w:p>
    <w:p w14:paraId="1C9626D9" w14:textId="77777777" w:rsidR="009F18A2" w:rsidRPr="00424EAB" w:rsidRDefault="009F18A2" w:rsidP="009F18A2">
      <w:pPr>
        <w:autoSpaceDE w:val="0"/>
        <w:autoSpaceDN w:val="0"/>
        <w:jc w:val="center"/>
        <w:rPr>
          <w:rFonts w:ascii="Times New Roman" w:hAnsi="Times New Roman" w:cs="Times New Roman"/>
          <w:b/>
          <w:bCs/>
          <w:color w:val="000000"/>
          <w:sz w:val="36"/>
          <w:szCs w:val="36"/>
        </w:rPr>
      </w:pPr>
    </w:p>
    <w:p w14:paraId="475D02DC" w14:textId="77777777" w:rsidR="009F18A2" w:rsidRPr="00424EAB" w:rsidRDefault="009F18A2" w:rsidP="009F18A2">
      <w:pPr>
        <w:autoSpaceDE w:val="0"/>
        <w:autoSpaceDN w:val="0"/>
        <w:jc w:val="center"/>
        <w:rPr>
          <w:rFonts w:ascii="Times New Roman" w:hAnsi="Times New Roman" w:cs="Times New Roman"/>
          <w:b/>
          <w:bCs/>
          <w:color w:val="000000"/>
          <w:sz w:val="36"/>
          <w:szCs w:val="36"/>
        </w:rPr>
      </w:pPr>
    </w:p>
    <w:p w14:paraId="56439C52" w14:textId="77777777" w:rsidR="009F18A2" w:rsidRPr="00424EAB" w:rsidRDefault="009F18A2" w:rsidP="009F18A2">
      <w:pPr>
        <w:autoSpaceDE w:val="0"/>
        <w:autoSpaceDN w:val="0"/>
        <w:jc w:val="center"/>
        <w:rPr>
          <w:rFonts w:ascii="Times New Roman" w:hAnsi="Times New Roman" w:cs="Times New Roman"/>
          <w:b/>
          <w:bCs/>
          <w:color w:val="000000"/>
          <w:sz w:val="36"/>
          <w:szCs w:val="36"/>
        </w:rPr>
      </w:pPr>
    </w:p>
    <w:p w14:paraId="7AD0CCED" w14:textId="77777777" w:rsidR="009F18A2" w:rsidRPr="00424EAB" w:rsidRDefault="009F18A2" w:rsidP="009F18A2">
      <w:pPr>
        <w:autoSpaceDE w:val="0"/>
        <w:autoSpaceDN w:val="0"/>
        <w:jc w:val="center"/>
        <w:rPr>
          <w:rFonts w:ascii="Times New Roman" w:hAnsi="Times New Roman" w:cs="Times New Roman"/>
          <w:b/>
          <w:bCs/>
          <w:color w:val="000000"/>
          <w:sz w:val="36"/>
          <w:szCs w:val="36"/>
        </w:rPr>
      </w:pPr>
    </w:p>
    <w:p w14:paraId="42A15563" w14:textId="3D5F4666" w:rsidR="005C6C26" w:rsidRDefault="005C6C26" w:rsidP="009F18A2">
      <w:pPr>
        <w:autoSpaceDE w:val="0"/>
        <w:autoSpaceDN w:val="0"/>
        <w:rPr>
          <w:rFonts w:ascii="Times New Roman" w:hAnsi="Times New Roman" w:cs="Times New Roman"/>
          <w:sz w:val="28"/>
          <w:szCs w:val="28"/>
        </w:rPr>
      </w:pPr>
    </w:p>
    <w:p w14:paraId="0B1C85A8" w14:textId="77777777" w:rsidR="005C6C26" w:rsidRDefault="005C6C26">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2590C195" w14:textId="77777777" w:rsidR="004E24B4" w:rsidRDefault="004E24B4" w:rsidP="009F18A2">
      <w:pPr>
        <w:autoSpaceDE w:val="0"/>
        <w:autoSpaceDN w:val="0"/>
        <w:rPr>
          <w:rFonts w:ascii="Times New Roman" w:hAnsi="Times New Roman" w:cs="Times New Roman"/>
          <w:sz w:val="28"/>
          <w:szCs w:val="28"/>
        </w:rPr>
        <w:sectPr w:rsidR="004E24B4" w:rsidSect="00E52FBF">
          <w:pgSz w:w="11906" w:h="16838"/>
          <w:pgMar w:top="1440" w:right="1841" w:bottom="1440" w:left="1800" w:header="851" w:footer="992" w:gutter="0"/>
          <w:cols w:space="720"/>
          <w:titlePg/>
          <w:docGrid w:type="lines" w:linePitch="312"/>
        </w:sectPr>
      </w:pPr>
    </w:p>
    <w:p w14:paraId="46F4E526" w14:textId="77777777" w:rsidR="000A51C6" w:rsidRDefault="009F18A2" w:rsidP="009F18A2">
      <w:pPr>
        <w:pStyle w:val="TOC"/>
        <w:widowControl/>
        <w:autoSpaceDE w:val="0"/>
        <w:autoSpaceDN w:val="0"/>
        <w:spacing w:before="240" w:afterLines="50" w:after="156" w:line="276" w:lineRule="auto"/>
        <w:jc w:val="center"/>
        <w:rPr>
          <w:rFonts w:ascii="Times New Roman" w:hAnsi="Times New Roman" w:cs="Times New Roman"/>
          <w:color w:val="000000"/>
          <w:kern w:val="0"/>
          <w:sz w:val="28"/>
          <w:szCs w:val="28"/>
          <w:lang w:val="zh-CN"/>
        </w:rPr>
      </w:pPr>
      <w:bookmarkStart w:id="447" w:name="_Hlk151468086"/>
      <w:r w:rsidRPr="009F18A2">
        <w:rPr>
          <w:rFonts w:ascii="Times New Roman" w:hAnsi="Times New Roman" w:cs="Times New Roman"/>
          <w:color w:val="000000"/>
          <w:kern w:val="0"/>
          <w:sz w:val="28"/>
          <w:szCs w:val="28"/>
          <w:lang w:val="zh-CN"/>
        </w:rPr>
        <w:lastRenderedPageBreak/>
        <w:t>目</w:t>
      </w:r>
      <w:r w:rsidRPr="009F18A2">
        <w:rPr>
          <w:rFonts w:ascii="Times New Roman" w:hAnsi="Times New Roman" w:cs="Times New Roman"/>
          <w:color w:val="000000"/>
          <w:kern w:val="0"/>
          <w:sz w:val="28"/>
          <w:szCs w:val="28"/>
          <w:lang w:val="zh-CN"/>
        </w:rPr>
        <w:t xml:space="preserve">    </w:t>
      </w:r>
      <w:r w:rsidRPr="009F18A2">
        <w:rPr>
          <w:rFonts w:ascii="Times New Roman" w:hAnsi="Times New Roman" w:cs="Times New Roman"/>
          <w:color w:val="000000"/>
          <w:kern w:val="0"/>
          <w:sz w:val="28"/>
          <w:szCs w:val="28"/>
          <w:lang w:val="zh-CN"/>
        </w:rPr>
        <w:t>次</w:t>
      </w:r>
    </w:p>
    <w:p w14:paraId="310868FE" w14:textId="3467A825" w:rsidR="00426956" w:rsidRPr="00EF549C" w:rsidRDefault="00426956" w:rsidP="00426956">
      <w:pPr>
        <w:pStyle w:val="TOC1"/>
        <w:ind w:left="151" w:hanging="151"/>
        <w:rPr>
          <w:rFonts w:ascii="Times New Roman" w:eastAsiaTheme="minorEastAsia" w:hAnsi="Times New Roman" w:cs="Times New Roman"/>
          <w:noProof/>
          <w:sz w:val="24"/>
          <w:szCs w:val="24"/>
          <w14:ligatures w14:val="standardContextual"/>
        </w:rPr>
      </w:pPr>
      <w:r w:rsidRPr="00EF549C">
        <w:rPr>
          <w:rStyle w:val="aff2"/>
          <w:rFonts w:ascii="Times New Roman" w:hAnsi="Times New Roman"/>
          <w:noProof/>
          <w:color w:val="auto"/>
          <w:sz w:val="24"/>
          <w:szCs w:val="24"/>
          <w:u w:val="none"/>
        </w:rPr>
        <w:t xml:space="preserve">1 </w:t>
      </w:r>
      <w:r w:rsidRPr="00EF549C">
        <w:rPr>
          <w:rStyle w:val="aff2"/>
          <w:rFonts w:ascii="Times New Roman" w:hAnsi="Times New Roman"/>
          <w:noProof/>
          <w:color w:val="auto"/>
          <w:sz w:val="24"/>
          <w:szCs w:val="24"/>
          <w:u w:val="none"/>
        </w:rPr>
        <w:t>总</w:t>
      </w:r>
      <w:r w:rsidRPr="00EF549C">
        <w:rPr>
          <w:rStyle w:val="aff2"/>
          <w:rFonts w:ascii="Times New Roman" w:hAnsi="Times New Roman"/>
          <w:noProof/>
          <w:color w:val="auto"/>
          <w:sz w:val="24"/>
          <w:szCs w:val="24"/>
          <w:u w:val="none"/>
        </w:rPr>
        <w:t xml:space="preserve">  </w:t>
      </w:r>
      <w:r w:rsidRPr="00EF549C">
        <w:rPr>
          <w:rStyle w:val="aff2"/>
          <w:rFonts w:ascii="Times New Roman" w:hAnsi="Times New Roman"/>
          <w:noProof/>
          <w:color w:val="auto"/>
          <w:sz w:val="24"/>
          <w:szCs w:val="24"/>
          <w:u w:val="none"/>
        </w:rPr>
        <w:t>则</w:t>
      </w:r>
      <w:r w:rsidRPr="00EF549C">
        <w:rPr>
          <w:rFonts w:ascii="Times New Roman" w:hAnsi="Times New Roman" w:cs="Times New Roman"/>
          <w:noProof/>
          <w:webHidden/>
          <w:sz w:val="24"/>
          <w:szCs w:val="24"/>
        </w:rPr>
        <w:tab/>
      </w:r>
      <w:r w:rsidRPr="00EF549C">
        <w:rPr>
          <w:rFonts w:ascii="Times New Roman" w:hAnsi="Times New Roman" w:cs="Times New Roman"/>
          <w:noProof/>
          <w:webHidden/>
          <w:sz w:val="24"/>
          <w:szCs w:val="24"/>
        </w:rPr>
        <w:fldChar w:fldCharType="begin"/>
      </w:r>
      <w:r w:rsidRPr="00EF549C">
        <w:rPr>
          <w:rFonts w:ascii="Times New Roman" w:hAnsi="Times New Roman" w:cs="Times New Roman"/>
          <w:noProof/>
          <w:webHidden/>
          <w:sz w:val="24"/>
          <w:szCs w:val="24"/>
        </w:rPr>
        <w:instrText xml:space="preserve"> PAGEREF _Toc152320987 \h </w:instrText>
      </w:r>
      <w:r w:rsidRPr="00EF549C">
        <w:rPr>
          <w:rFonts w:ascii="Times New Roman" w:hAnsi="Times New Roman" w:cs="Times New Roman"/>
          <w:noProof/>
          <w:webHidden/>
          <w:sz w:val="24"/>
          <w:szCs w:val="24"/>
        </w:rPr>
      </w:r>
      <w:r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6</w:t>
      </w:r>
      <w:r w:rsidR="00D56849">
        <w:rPr>
          <w:rFonts w:ascii="Times New Roman" w:hAnsi="Times New Roman" w:cs="Times New Roman" w:hint="eastAsia"/>
          <w:noProof/>
          <w:webHidden/>
          <w:sz w:val="24"/>
          <w:szCs w:val="24"/>
        </w:rPr>
        <w:t>8</w:t>
      </w:r>
      <w:r w:rsidRPr="00EF549C">
        <w:rPr>
          <w:rFonts w:ascii="Times New Roman" w:hAnsi="Times New Roman" w:cs="Times New Roman"/>
          <w:noProof/>
          <w:webHidden/>
          <w:sz w:val="24"/>
          <w:szCs w:val="24"/>
        </w:rPr>
        <w:fldChar w:fldCharType="end"/>
      </w:r>
    </w:p>
    <w:p w14:paraId="2AB0986A" w14:textId="2CD0DBA1"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0988" w:history="1">
        <w:r w:rsidR="00426956" w:rsidRPr="00EF549C">
          <w:rPr>
            <w:rStyle w:val="aff2"/>
            <w:rFonts w:ascii="Times New Roman" w:hAnsi="Times New Roman"/>
            <w:noProof/>
            <w:color w:val="auto"/>
            <w:sz w:val="24"/>
            <w:szCs w:val="24"/>
            <w:u w:val="none"/>
          </w:rPr>
          <w:t xml:space="preserve">2 </w:t>
        </w:r>
        <w:r w:rsidR="00426956" w:rsidRPr="00EF549C">
          <w:rPr>
            <w:rStyle w:val="aff2"/>
            <w:rFonts w:ascii="Times New Roman" w:hAnsi="Times New Roman"/>
            <w:noProof/>
            <w:color w:val="auto"/>
            <w:sz w:val="24"/>
            <w:szCs w:val="24"/>
            <w:u w:val="none"/>
          </w:rPr>
          <w:t>术语和符号</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_Toc152320988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6</w:t>
        </w:r>
        <w:r w:rsidR="00D56849">
          <w:rPr>
            <w:rFonts w:ascii="Times New Roman" w:hAnsi="Times New Roman" w:cs="Times New Roman" w:hint="eastAsia"/>
            <w:noProof/>
            <w:webHidden/>
            <w:sz w:val="24"/>
            <w:szCs w:val="24"/>
          </w:rPr>
          <w:t>9</w:t>
        </w:r>
        <w:r w:rsidR="00426956" w:rsidRPr="00EF549C">
          <w:rPr>
            <w:rFonts w:ascii="Times New Roman" w:hAnsi="Times New Roman" w:cs="Times New Roman"/>
            <w:noProof/>
            <w:webHidden/>
            <w:sz w:val="24"/>
            <w:szCs w:val="24"/>
          </w:rPr>
          <w:fldChar w:fldCharType="end"/>
        </w:r>
      </w:hyperlink>
    </w:p>
    <w:p w14:paraId="53D3E091" w14:textId="36CBA12D"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0989" w:history="1">
        <w:r w:rsidR="00426956" w:rsidRPr="00EF549C">
          <w:rPr>
            <w:rStyle w:val="aff2"/>
            <w:rFonts w:ascii="Times New Roman" w:hAnsi="Times New Roman"/>
            <w:noProof/>
            <w:color w:val="auto"/>
            <w:sz w:val="24"/>
            <w:szCs w:val="24"/>
            <w:u w:val="none"/>
          </w:rPr>
          <w:t xml:space="preserve">2.1 </w:t>
        </w:r>
        <w:r w:rsidR="00426956" w:rsidRPr="00EF549C">
          <w:rPr>
            <w:rStyle w:val="aff2"/>
            <w:rFonts w:ascii="Times New Roman" w:hAnsi="Times New Roman"/>
            <w:noProof/>
            <w:color w:val="auto"/>
            <w:sz w:val="24"/>
            <w:szCs w:val="24"/>
            <w:u w:val="none"/>
          </w:rPr>
          <w:t>术</w:t>
        </w:r>
        <w:r w:rsidR="00426956" w:rsidRPr="00EF549C">
          <w:rPr>
            <w:rStyle w:val="aff2"/>
            <w:rFonts w:ascii="Times New Roman" w:hAnsi="Times New Roman"/>
            <w:noProof/>
            <w:color w:val="auto"/>
            <w:sz w:val="24"/>
            <w:szCs w:val="24"/>
            <w:u w:val="none"/>
          </w:rPr>
          <w:t xml:space="preserve">  </w:t>
        </w:r>
        <w:r w:rsidR="00426956" w:rsidRPr="00EF549C">
          <w:rPr>
            <w:rStyle w:val="aff2"/>
            <w:rFonts w:ascii="Times New Roman" w:hAnsi="Times New Roman"/>
            <w:noProof/>
            <w:color w:val="auto"/>
            <w:sz w:val="24"/>
            <w:szCs w:val="24"/>
            <w:u w:val="none"/>
          </w:rPr>
          <w:t>语</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_Toc152320989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6</w:t>
        </w:r>
        <w:r w:rsidR="00D56849">
          <w:rPr>
            <w:rFonts w:ascii="Times New Roman" w:hAnsi="Times New Roman" w:cs="Times New Roman" w:hint="eastAsia"/>
            <w:noProof/>
            <w:webHidden/>
            <w:sz w:val="24"/>
            <w:szCs w:val="24"/>
          </w:rPr>
          <w:t>9</w:t>
        </w:r>
        <w:r w:rsidR="00426956" w:rsidRPr="00EF549C">
          <w:rPr>
            <w:rFonts w:ascii="Times New Roman" w:hAnsi="Times New Roman" w:cs="Times New Roman"/>
            <w:noProof/>
            <w:webHidden/>
            <w:sz w:val="24"/>
            <w:szCs w:val="24"/>
          </w:rPr>
          <w:fldChar w:fldCharType="end"/>
        </w:r>
      </w:hyperlink>
    </w:p>
    <w:p w14:paraId="025AEE26" w14:textId="4E5905F0"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0990" w:history="1">
        <w:r w:rsidR="00426956" w:rsidRPr="00EF549C">
          <w:rPr>
            <w:rStyle w:val="aff2"/>
            <w:rFonts w:ascii="Times New Roman" w:hAnsi="Times New Roman"/>
            <w:noProof/>
            <w:color w:val="auto"/>
            <w:sz w:val="24"/>
            <w:szCs w:val="24"/>
            <w:u w:val="none"/>
          </w:rPr>
          <w:t xml:space="preserve">4 </w:t>
        </w:r>
        <w:r w:rsidR="00426956" w:rsidRPr="00EF549C">
          <w:rPr>
            <w:rStyle w:val="aff2"/>
            <w:rFonts w:ascii="Times New Roman" w:hAnsi="Times New Roman"/>
            <w:noProof/>
            <w:color w:val="auto"/>
            <w:sz w:val="24"/>
            <w:szCs w:val="24"/>
            <w:u w:val="none"/>
          </w:rPr>
          <w:t>材料</w:t>
        </w:r>
        <w:r w:rsidR="00426956" w:rsidRPr="00EF549C">
          <w:rPr>
            <w:rFonts w:ascii="Times New Roman" w:hAnsi="Times New Roman" w:cs="Times New Roman"/>
            <w:noProof/>
            <w:webHidden/>
            <w:sz w:val="24"/>
            <w:szCs w:val="24"/>
          </w:rPr>
          <w:tab/>
        </w:r>
        <w:r w:rsidR="00D56849">
          <w:rPr>
            <w:rFonts w:ascii="Times New Roman" w:hAnsi="Times New Roman" w:cs="Times New Roman" w:hint="eastAsia"/>
            <w:noProof/>
            <w:webHidden/>
            <w:sz w:val="24"/>
            <w:szCs w:val="24"/>
          </w:rPr>
          <w:t>70</w:t>
        </w:r>
      </w:hyperlink>
    </w:p>
    <w:p w14:paraId="756EE89D" w14:textId="2C7E27BB"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0991" w:history="1">
        <w:r w:rsidR="00426956" w:rsidRPr="00EF549C">
          <w:rPr>
            <w:rStyle w:val="aff2"/>
            <w:rFonts w:ascii="Times New Roman" w:hAnsi="Times New Roman"/>
            <w:noProof/>
            <w:color w:val="auto"/>
            <w:sz w:val="24"/>
            <w:szCs w:val="24"/>
            <w:u w:val="none"/>
          </w:rPr>
          <w:t xml:space="preserve">4.4 </w:t>
        </w:r>
        <w:r w:rsidR="00426956" w:rsidRPr="00EF549C">
          <w:rPr>
            <w:rStyle w:val="aff2"/>
            <w:rFonts w:ascii="Times New Roman" w:hAnsi="Times New Roman"/>
            <w:noProof/>
            <w:color w:val="auto"/>
            <w:sz w:val="24"/>
            <w:szCs w:val="24"/>
            <w:u w:val="none"/>
          </w:rPr>
          <w:t>竹缠绕房屋单元尺寸</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70</w:t>
        </w:r>
      </w:hyperlink>
    </w:p>
    <w:p w14:paraId="3ADED3D0" w14:textId="70928458"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0992" w:history="1">
        <w:r w:rsidR="00426956" w:rsidRPr="00EF549C">
          <w:rPr>
            <w:rStyle w:val="aff2"/>
            <w:rFonts w:ascii="Times New Roman" w:hAnsi="Times New Roman"/>
            <w:noProof/>
            <w:color w:val="auto"/>
            <w:sz w:val="24"/>
            <w:szCs w:val="24"/>
            <w:u w:val="none"/>
          </w:rPr>
          <w:t xml:space="preserve">5 </w:t>
        </w:r>
        <w:r w:rsidR="00426956" w:rsidRPr="00EF549C">
          <w:rPr>
            <w:rStyle w:val="aff2"/>
            <w:rFonts w:ascii="Times New Roman" w:hAnsi="Times New Roman"/>
            <w:noProof/>
            <w:color w:val="auto"/>
            <w:sz w:val="24"/>
            <w:szCs w:val="24"/>
            <w:u w:val="none"/>
          </w:rPr>
          <w:t>建筑设计</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71</w:t>
        </w:r>
      </w:hyperlink>
    </w:p>
    <w:p w14:paraId="5BA523DD" w14:textId="43B6FD25" w:rsidR="00844146" w:rsidRPr="00763620" w:rsidRDefault="00000000" w:rsidP="00844146">
      <w:pPr>
        <w:pStyle w:val="TOC2"/>
        <w:ind w:left="552" w:hanging="132"/>
        <w:rPr>
          <w:rFonts w:ascii="Times New Roman" w:hAnsi="Times New Roman" w:cs="Times New Roman"/>
          <w:noProof/>
          <w:sz w:val="24"/>
          <w:szCs w:val="24"/>
          <w14:ligatures w14:val="standardContextual"/>
        </w:rPr>
      </w:pPr>
      <w:hyperlink w:anchor="_Toc161230403" w:history="1">
        <w:r w:rsidR="00844146" w:rsidRPr="00763620">
          <w:rPr>
            <w:rStyle w:val="aff2"/>
            <w:rFonts w:ascii="Times New Roman" w:hAnsi="Times New Roman"/>
            <w:noProof/>
            <w:color w:val="auto"/>
            <w:sz w:val="24"/>
            <w:szCs w:val="24"/>
            <w:u w:val="none"/>
          </w:rPr>
          <w:t xml:space="preserve">5.1 </w:t>
        </w:r>
        <w:r w:rsidR="00844146" w:rsidRPr="00763620">
          <w:rPr>
            <w:rStyle w:val="aff2"/>
            <w:rFonts w:ascii="Times New Roman" w:hAnsi="Times New Roman"/>
            <w:noProof/>
            <w:color w:val="auto"/>
            <w:sz w:val="24"/>
            <w:szCs w:val="24"/>
            <w:u w:val="none"/>
          </w:rPr>
          <w:t>一般规定</w:t>
        </w:r>
        <w:r w:rsidR="00844146" w:rsidRPr="00763620">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71</w:t>
        </w:r>
      </w:hyperlink>
    </w:p>
    <w:p w14:paraId="695DC0BB" w14:textId="1F8A5C4F" w:rsidR="00844146" w:rsidRPr="00763620" w:rsidRDefault="00000000" w:rsidP="00844146">
      <w:pPr>
        <w:pStyle w:val="TOC2"/>
        <w:ind w:left="552" w:hanging="132"/>
        <w:rPr>
          <w:rFonts w:ascii="Times New Roman" w:hAnsi="Times New Roman" w:cs="Times New Roman"/>
          <w:noProof/>
          <w:sz w:val="24"/>
          <w:szCs w:val="24"/>
          <w14:ligatures w14:val="standardContextual"/>
        </w:rPr>
      </w:pPr>
      <w:hyperlink w:anchor="_Toc161230404" w:history="1">
        <w:r w:rsidR="00844146" w:rsidRPr="00763620">
          <w:rPr>
            <w:rStyle w:val="aff2"/>
            <w:rFonts w:ascii="Times New Roman" w:hAnsi="Times New Roman"/>
            <w:noProof/>
            <w:color w:val="auto"/>
            <w:sz w:val="24"/>
            <w:szCs w:val="24"/>
            <w:u w:val="none"/>
          </w:rPr>
          <w:t xml:space="preserve">5.2 </w:t>
        </w:r>
        <w:r w:rsidR="00844146" w:rsidRPr="00763620">
          <w:rPr>
            <w:rStyle w:val="aff2"/>
            <w:rFonts w:ascii="Times New Roman" w:hAnsi="Times New Roman"/>
            <w:noProof/>
            <w:color w:val="auto"/>
            <w:sz w:val="24"/>
            <w:szCs w:val="24"/>
            <w:u w:val="none"/>
          </w:rPr>
          <w:t>建筑防火设计</w:t>
        </w:r>
        <w:r w:rsidR="00844146" w:rsidRPr="00763620">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71</w:t>
        </w:r>
      </w:hyperlink>
    </w:p>
    <w:p w14:paraId="4CB7B1E8" w14:textId="6B0076B3" w:rsidR="00844146" w:rsidRPr="00763620" w:rsidRDefault="00000000" w:rsidP="00844146">
      <w:pPr>
        <w:pStyle w:val="TOC2"/>
        <w:ind w:left="552" w:hanging="132"/>
        <w:rPr>
          <w:rFonts w:ascii="Times New Roman" w:hAnsi="Times New Roman" w:cs="Times New Roman"/>
          <w:noProof/>
          <w:sz w:val="24"/>
          <w:szCs w:val="24"/>
          <w14:ligatures w14:val="standardContextual"/>
        </w:rPr>
      </w:pPr>
      <w:hyperlink w:anchor="_Toc161230405" w:history="1">
        <w:r w:rsidR="00844146" w:rsidRPr="00763620">
          <w:rPr>
            <w:rStyle w:val="aff2"/>
            <w:rFonts w:ascii="Times New Roman" w:hAnsi="Times New Roman"/>
            <w:noProof/>
            <w:color w:val="auto"/>
            <w:sz w:val="24"/>
            <w:szCs w:val="24"/>
            <w:u w:val="none"/>
          </w:rPr>
          <w:t xml:space="preserve">5.3 </w:t>
        </w:r>
        <w:r w:rsidR="00844146" w:rsidRPr="00763620">
          <w:rPr>
            <w:rStyle w:val="aff2"/>
            <w:rFonts w:ascii="Times New Roman" w:hAnsi="Times New Roman"/>
            <w:noProof/>
            <w:color w:val="auto"/>
            <w:sz w:val="24"/>
            <w:szCs w:val="24"/>
            <w:u w:val="none"/>
          </w:rPr>
          <w:t>建筑节能设计</w:t>
        </w:r>
        <w:r w:rsidR="00844146" w:rsidRPr="00763620">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74</w:t>
        </w:r>
      </w:hyperlink>
    </w:p>
    <w:p w14:paraId="3E30E14E" w14:textId="02DBB370" w:rsidR="00844146" w:rsidRPr="00763620" w:rsidRDefault="00000000" w:rsidP="00844146">
      <w:pPr>
        <w:pStyle w:val="TOC2"/>
        <w:ind w:left="552" w:hanging="132"/>
        <w:rPr>
          <w:rFonts w:ascii="Times New Roman" w:hAnsi="Times New Roman" w:cs="Times New Roman"/>
          <w:noProof/>
          <w:sz w:val="24"/>
          <w:szCs w:val="24"/>
          <w14:ligatures w14:val="standardContextual"/>
        </w:rPr>
      </w:pPr>
      <w:hyperlink w:anchor="_Toc161230406" w:history="1">
        <w:r w:rsidR="00844146" w:rsidRPr="00763620">
          <w:rPr>
            <w:rStyle w:val="aff2"/>
            <w:rFonts w:ascii="Times New Roman" w:hAnsi="Times New Roman"/>
            <w:noProof/>
            <w:color w:val="auto"/>
            <w:sz w:val="24"/>
            <w:szCs w:val="24"/>
            <w:u w:val="none"/>
          </w:rPr>
          <w:t xml:space="preserve">5.4 </w:t>
        </w:r>
        <w:r w:rsidR="00844146" w:rsidRPr="00763620">
          <w:rPr>
            <w:rStyle w:val="aff2"/>
            <w:rFonts w:ascii="Times New Roman" w:hAnsi="Times New Roman"/>
            <w:noProof/>
            <w:color w:val="auto"/>
            <w:sz w:val="24"/>
            <w:szCs w:val="24"/>
            <w:u w:val="none"/>
          </w:rPr>
          <w:t>建筑防水设计</w:t>
        </w:r>
        <w:r w:rsidR="00844146" w:rsidRPr="00763620">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74</w:t>
        </w:r>
      </w:hyperlink>
    </w:p>
    <w:p w14:paraId="69E9AAF7" w14:textId="3EC2EEB1" w:rsidR="00844146" w:rsidRPr="00763620" w:rsidRDefault="00000000" w:rsidP="00844146">
      <w:pPr>
        <w:pStyle w:val="TOC2"/>
        <w:ind w:left="552" w:hanging="132"/>
      </w:pPr>
      <w:hyperlink w:anchor="_Toc161230407" w:history="1">
        <w:r w:rsidR="00844146" w:rsidRPr="00763620">
          <w:rPr>
            <w:rStyle w:val="aff2"/>
            <w:rFonts w:ascii="Times New Roman" w:hAnsi="Times New Roman"/>
            <w:noProof/>
            <w:color w:val="auto"/>
            <w:sz w:val="24"/>
            <w:szCs w:val="24"/>
            <w:u w:val="none"/>
          </w:rPr>
          <w:t xml:space="preserve">5.5 </w:t>
        </w:r>
        <w:r w:rsidR="00844146" w:rsidRPr="00763620">
          <w:rPr>
            <w:rStyle w:val="aff2"/>
            <w:rFonts w:ascii="Times New Roman" w:hAnsi="Times New Roman"/>
            <w:noProof/>
            <w:color w:val="auto"/>
            <w:sz w:val="24"/>
            <w:szCs w:val="24"/>
            <w:u w:val="none"/>
          </w:rPr>
          <w:t>设备管线设计</w:t>
        </w:r>
        <w:r w:rsidR="00844146" w:rsidRPr="00763620">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74</w:t>
        </w:r>
      </w:hyperlink>
    </w:p>
    <w:p w14:paraId="2784E045" w14:textId="1323B799"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0994" w:history="1">
        <w:r w:rsidR="00426956" w:rsidRPr="00EF549C">
          <w:rPr>
            <w:rStyle w:val="aff2"/>
            <w:rFonts w:ascii="Times New Roman" w:hAnsi="Times New Roman"/>
            <w:noProof/>
            <w:color w:val="auto"/>
            <w:sz w:val="24"/>
            <w:szCs w:val="24"/>
            <w:u w:val="none"/>
          </w:rPr>
          <w:t xml:space="preserve">6 </w:t>
        </w:r>
        <w:r w:rsidR="00426956" w:rsidRPr="00EF549C">
          <w:rPr>
            <w:rStyle w:val="aff2"/>
            <w:rFonts w:ascii="Times New Roman" w:hAnsi="Times New Roman"/>
            <w:noProof/>
            <w:color w:val="auto"/>
            <w:sz w:val="24"/>
            <w:szCs w:val="24"/>
            <w:u w:val="none"/>
          </w:rPr>
          <w:t>结构设计</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_Toc152320994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4</w:t>
        </w:r>
        <w:r w:rsidR="00426956" w:rsidRPr="00EF549C">
          <w:rPr>
            <w:rFonts w:ascii="Times New Roman" w:hAnsi="Times New Roman" w:cs="Times New Roman"/>
            <w:noProof/>
            <w:webHidden/>
            <w:sz w:val="24"/>
            <w:szCs w:val="24"/>
          </w:rPr>
          <w:fldChar w:fldCharType="end"/>
        </w:r>
      </w:hyperlink>
    </w:p>
    <w:p w14:paraId="2F9C727C" w14:textId="3111A5D8"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0995" w:history="1">
        <w:r w:rsidR="00426956" w:rsidRPr="00EF549C">
          <w:rPr>
            <w:rStyle w:val="aff2"/>
            <w:rFonts w:ascii="Times New Roman" w:hAnsi="Times New Roman"/>
            <w:noProof/>
            <w:color w:val="auto"/>
            <w:sz w:val="24"/>
            <w:szCs w:val="24"/>
            <w:u w:val="none"/>
          </w:rPr>
          <w:t xml:space="preserve">6.1 </w:t>
        </w:r>
        <w:r w:rsidR="00426956" w:rsidRPr="00EF549C">
          <w:rPr>
            <w:rStyle w:val="aff2"/>
            <w:rFonts w:ascii="Times New Roman" w:hAnsi="Times New Roman"/>
            <w:noProof/>
            <w:color w:val="auto"/>
            <w:sz w:val="24"/>
            <w:szCs w:val="24"/>
            <w:u w:val="none"/>
          </w:rPr>
          <w:t>一般规定</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_Toc152320995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4</w:t>
        </w:r>
        <w:r w:rsidR="00426956" w:rsidRPr="00EF549C">
          <w:rPr>
            <w:rFonts w:ascii="Times New Roman" w:hAnsi="Times New Roman" w:cs="Times New Roman"/>
            <w:noProof/>
            <w:webHidden/>
            <w:sz w:val="24"/>
            <w:szCs w:val="24"/>
          </w:rPr>
          <w:fldChar w:fldCharType="end"/>
        </w:r>
      </w:hyperlink>
    </w:p>
    <w:p w14:paraId="1FE0DA76" w14:textId="5781E464"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0996" w:history="1">
        <w:r w:rsidR="00426956" w:rsidRPr="00EF549C">
          <w:rPr>
            <w:rStyle w:val="aff2"/>
            <w:rFonts w:ascii="Times New Roman" w:hAnsi="Times New Roman"/>
            <w:noProof/>
            <w:color w:val="auto"/>
            <w:sz w:val="24"/>
            <w:szCs w:val="24"/>
            <w:u w:val="none"/>
          </w:rPr>
          <w:t xml:space="preserve">6.5 </w:t>
        </w:r>
        <w:r w:rsidR="00426956" w:rsidRPr="00EF549C">
          <w:rPr>
            <w:rStyle w:val="aff2"/>
            <w:rFonts w:ascii="Times New Roman" w:hAnsi="Times New Roman"/>
            <w:noProof/>
            <w:color w:val="auto"/>
            <w:sz w:val="24"/>
            <w:szCs w:val="24"/>
            <w:u w:val="none"/>
          </w:rPr>
          <w:t>竹缠绕房屋单元设计</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_Toc152320996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5</w:t>
        </w:r>
        <w:r w:rsidR="00426956" w:rsidRPr="00EF549C">
          <w:rPr>
            <w:rFonts w:ascii="Times New Roman" w:hAnsi="Times New Roman" w:cs="Times New Roman"/>
            <w:noProof/>
            <w:webHidden/>
            <w:sz w:val="24"/>
            <w:szCs w:val="24"/>
          </w:rPr>
          <w:fldChar w:fldCharType="end"/>
        </w:r>
      </w:hyperlink>
    </w:p>
    <w:p w14:paraId="29A21DCF" w14:textId="4CE4FE0D"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0998" w:history="1">
        <w:r w:rsidR="00426956" w:rsidRPr="00EF549C">
          <w:rPr>
            <w:rStyle w:val="aff2"/>
            <w:rFonts w:ascii="Times New Roman" w:hAnsi="Times New Roman"/>
            <w:noProof/>
            <w:color w:val="auto"/>
            <w:sz w:val="24"/>
            <w:szCs w:val="24"/>
            <w:u w:val="none"/>
          </w:rPr>
          <w:t xml:space="preserve">7 </w:t>
        </w:r>
        <w:r w:rsidR="00426956" w:rsidRPr="00EF549C">
          <w:rPr>
            <w:rStyle w:val="aff2"/>
            <w:rFonts w:ascii="Times New Roman" w:hAnsi="Times New Roman"/>
            <w:noProof/>
            <w:color w:val="auto"/>
            <w:sz w:val="24"/>
            <w:szCs w:val="24"/>
            <w:u w:val="none"/>
          </w:rPr>
          <w:t>施工</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_Toc152320998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6</w:t>
        </w:r>
        <w:r w:rsidR="00426956" w:rsidRPr="00EF549C">
          <w:rPr>
            <w:rFonts w:ascii="Times New Roman" w:hAnsi="Times New Roman" w:cs="Times New Roman"/>
            <w:noProof/>
            <w:webHidden/>
            <w:sz w:val="24"/>
            <w:szCs w:val="24"/>
          </w:rPr>
          <w:fldChar w:fldCharType="end"/>
        </w:r>
      </w:hyperlink>
    </w:p>
    <w:p w14:paraId="4B5E644B" w14:textId="12F3B1CC"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0999" w:history="1">
        <w:r w:rsidR="00426956" w:rsidRPr="00EF549C">
          <w:rPr>
            <w:rStyle w:val="aff2"/>
            <w:rFonts w:ascii="Times New Roman" w:hAnsi="Times New Roman"/>
            <w:noProof/>
            <w:color w:val="auto"/>
            <w:sz w:val="24"/>
            <w:szCs w:val="24"/>
            <w:u w:val="none"/>
          </w:rPr>
          <w:t xml:space="preserve">7.1 </w:t>
        </w:r>
        <w:r w:rsidR="00426956" w:rsidRPr="00EF549C">
          <w:rPr>
            <w:rStyle w:val="aff2"/>
            <w:rFonts w:ascii="Times New Roman" w:hAnsi="Times New Roman"/>
            <w:noProof/>
            <w:color w:val="auto"/>
            <w:sz w:val="24"/>
            <w:szCs w:val="24"/>
            <w:u w:val="none"/>
          </w:rPr>
          <w:t>一般规定</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_Toc152320999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6</w:t>
        </w:r>
        <w:r w:rsidR="00426956" w:rsidRPr="00EF549C">
          <w:rPr>
            <w:rFonts w:ascii="Times New Roman" w:hAnsi="Times New Roman" w:cs="Times New Roman"/>
            <w:noProof/>
            <w:webHidden/>
            <w:sz w:val="24"/>
            <w:szCs w:val="24"/>
          </w:rPr>
          <w:fldChar w:fldCharType="end"/>
        </w:r>
      </w:hyperlink>
    </w:p>
    <w:p w14:paraId="7F3A5FC4" w14:textId="23C35D91"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1000" w:history="1">
        <w:r w:rsidR="00426956" w:rsidRPr="00EF549C">
          <w:rPr>
            <w:rStyle w:val="aff2"/>
            <w:rFonts w:ascii="Times New Roman" w:hAnsi="Times New Roman"/>
            <w:noProof/>
            <w:color w:val="auto"/>
            <w:sz w:val="24"/>
            <w:szCs w:val="24"/>
            <w:u w:val="none"/>
          </w:rPr>
          <w:t xml:space="preserve">7.2 </w:t>
        </w:r>
        <w:r w:rsidR="000E7836" w:rsidRPr="000E7836">
          <w:rPr>
            <w:rStyle w:val="aff2"/>
            <w:rFonts w:ascii="Times New Roman" w:hAnsi="Times New Roman"/>
            <w:noProof/>
            <w:color w:val="auto"/>
            <w:sz w:val="24"/>
            <w:szCs w:val="24"/>
            <w:u w:val="none"/>
          </w:rPr>
          <w:t>制作和运输</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_Toc152321000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6</w:t>
        </w:r>
        <w:r w:rsidR="00426956" w:rsidRPr="00EF549C">
          <w:rPr>
            <w:rFonts w:ascii="Times New Roman" w:hAnsi="Times New Roman" w:cs="Times New Roman"/>
            <w:noProof/>
            <w:webHidden/>
            <w:sz w:val="24"/>
            <w:szCs w:val="24"/>
          </w:rPr>
          <w:fldChar w:fldCharType="end"/>
        </w:r>
      </w:hyperlink>
    </w:p>
    <w:p w14:paraId="7D78F030" w14:textId="734E3BA0" w:rsidR="00426956" w:rsidRPr="00EF549C" w:rsidRDefault="00844146" w:rsidP="00426956">
      <w:pPr>
        <w:pStyle w:val="TOC1"/>
        <w:rPr>
          <w:rFonts w:ascii="Times New Roman" w:eastAsiaTheme="minorEastAsia" w:hAnsi="Times New Roman" w:cs="Times New Roman"/>
          <w:noProof/>
          <w:sz w:val="24"/>
          <w:szCs w:val="24"/>
          <w14:ligatures w14:val="standardContextual"/>
        </w:rPr>
      </w:pPr>
      <w:r>
        <w:rPr>
          <w:rFonts w:hint="eastAsia"/>
        </w:rPr>
        <w:t xml:space="preserve">    </w:t>
      </w:r>
      <w:hyperlink w:anchor="_Toc152321001" w:history="1">
        <w:r w:rsidR="00426956" w:rsidRPr="00EF549C">
          <w:rPr>
            <w:rStyle w:val="aff2"/>
            <w:rFonts w:ascii="Times New Roman" w:hAnsi="Times New Roman"/>
            <w:noProof/>
            <w:color w:val="auto"/>
            <w:sz w:val="24"/>
            <w:szCs w:val="24"/>
            <w:u w:val="none"/>
          </w:rPr>
          <w:t xml:space="preserve">7.3 </w:t>
        </w:r>
        <w:r w:rsidR="00426956" w:rsidRPr="00EF549C">
          <w:rPr>
            <w:rStyle w:val="aff2"/>
            <w:rFonts w:ascii="Times New Roman" w:hAnsi="Times New Roman"/>
            <w:noProof/>
            <w:color w:val="auto"/>
            <w:sz w:val="24"/>
            <w:szCs w:val="24"/>
            <w:u w:val="none"/>
          </w:rPr>
          <w:t>安装施工</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_Toc152321001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7</w:t>
        </w:r>
        <w:r w:rsidR="00426956" w:rsidRPr="00EF549C">
          <w:rPr>
            <w:rFonts w:ascii="Times New Roman" w:hAnsi="Times New Roman" w:cs="Times New Roman"/>
            <w:noProof/>
            <w:webHidden/>
            <w:sz w:val="24"/>
            <w:szCs w:val="24"/>
          </w:rPr>
          <w:fldChar w:fldCharType="end"/>
        </w:r>
      </w:hyperlink>
    </w:p>
    <w:p w14:paraId="23A369BC" w14:textId="40BFAE5F"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1002" w:history="1">
        <w:r w:rsidR="00426956" w:rsidRPr="00EF549C">
          <w:rPr>
            <w:rStyle w:val="aff2"/>
            <w:rFonts w:ascii="Times New Roman" w:hAnsi="Times New Roman"/>
            <w:noProof/>
            <w:color w:val="auto"/>
            <w:sz w:val="24"/>
            <w:szCs w:val="24"/>
            <w:u w:val="none"/>
          </w:rPr>
          <w:t xml:space="preserve">8 </w:t>
        </w:r>
        <w:r w:rsidR="00426956" w:rsidRPr="00EF549C">
          <w:rPr>
            <w:rStyle w:val="aff2"/>
            <w:rFonts w:ascii="Times New Roman" w:hAnsi="Times New Roman"/>
            <w:noProof/>
            <w:color w:val="auto"/>
            <w:sz w:val="24"/>
            <w:szCs w:val="24"/>
            <w:u w:val="none"/>
          </w:rPr>
          <w:t>工程验收</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_Toc152321002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9</w:t>
        </w:r>
        <w:r w:rsidR="00426956" w:rsidRPr="00EF549C">
          <w:rPr>
            <w:rFonts w:ascii="Times New Roman" w:hAnsi="Times New Roman" w:cs="Times New Roman"/>
            <w:noProof/>
            <w:webHidden/>
            <w:sz w:val="24"/>
            <w:szCs w:val="24"/>
          </w:rPr>
          <w:fldChar w:fldCharType="end"/>
        </w:r>
      </w:hyperlink>
    </w:p>
    <w:p w14:paraId="4F1C145B" w14:textId="2345203A"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1003" w:history="1">
        <w:r w:rsidR="00426956" w:rsidRPr="00EF549C">
          <w:rPr>
            <w:rStyle w:val="aff2"/>
            <w:rFonts w:ascii="Times New Roman" w:hAnsi="Times New Roman"/>
            <w:noProof/>
            <w:color w:val="auto"/>
            <w:sz w:val="24"/>
            <w:szCs w:val="24"/>
            <w:u w:val="none"/>
          </w:rPr>
          <w:t xml:space="preserve">8.1 </w:t>
        </w:r>
        <w:r w:rsidR="00426956" w:rsidRPr="00EF549C">
          <w:rPr>
            <w:rStyle w:val="aff2"/>
            <w:rFonts w:ascii="Times New Roman" w:hAnsi="Times New Roman"/>
            <w:noProof/>
            <w:color w:val="auto"/>
            <w:sz w:val="24"/>
            <w:szCs w:val="24"/>
            <w:u w:val="none"/>
          </w:rPr>
          <w:t>一般规定</w:t>
        </w:r>
        <w:r w:rsidR="00426956" w:rsidRPr="00EF549C">
          <w:rPr>
            <w:rFonts w:ascii="Times New Roman" w:hAnsi="Times New Roman" w:cs="Times New Roman"/>
            <w:noProof/>
            <w:webHidden/>
            <w:sz w:val="24"/>
            <w:szCs w:val="24"/>
          </w:rPr>
          <w:tab/>
        </w:r>
        <w:r w:rsidR="00426956" w:rsidRPr="00EF549C">
          <w:rPr>
            <w:rFonts w:ascii="Times New Roman" w:hAnsi="Times New Roman" w:cs="Times New Roman"/>
            <w:noProof/>
            <w:webHidden/>
            <w:sz w:val="24"/>
            <w:szCs w:val="24"/>
          </w:rPr>
          <w:fldChar w:fldCharType="begin"/>
        </w:r>
        <w:r w:rsidR="00426956" w:rsidRPr="00EF549C">
          <w:rPr>
            <w:rFonts w:ascii="Times New Roman" w:hAnsi="Times New Roman" w:cs="Times New Roman"/>
            <w:noProof/>
            <w:webHidden/>
            <w:sz w:val="24"/>
            <w:szCs w:val="24"/>
          </w:rPr>
          <w:instrText xml:space="preserve"> PAGEREF _Toc152321003 \h </w:instrText>
        </w:r>
        <w:r w:rsidR="00426956" w:rsidRPr="00EF549C">
          <w:rPr>
            <w:rFonts w:ascii="Times New Roman" w:hAnsi="Times New Roman" w:cs="Times New Roman"/>
            <w:noProof/>
            <w:webHidden/>
            <w:sz w:val="24"/>
            <w:szCs w:val="24"/>
          </w:rPr>
        </w:r>
        <w:r w:rsidR="00426956" w:rsidRPr="00EF549C">
          <w:rPr>
            <w:rFonts w:ascii="Times New Roman" w:hAnsi="Times New Roman" w:cs="Times New Roman"/>
            <w:noProof/>
            <w:webHidden/>
            <w:sz w:val="24"/>
            <w:szCs w:val="24"/>
          </w:rPr>
          <w:fldChar w:fldCharType="separate"/>
        </w:r>
        <w:r w:rsidR="00D42164">
          <w:rPr>
            <w:rFonts w:ascii="Times New Roman" w:hAnsi="Times New Roman" w:cs="Times New Roman"/>
            <w:noProof/>
            <w:webHidden/>
            <w:sz w:val="24"/>
            <w:szCs w:val="24"/>
          </w:rPr>
          <w:t>7</w:t>
        </w:r>
        <w:r w:rsidR="00FD05BD">
          <w:rPr>
            <w:rFonts w:ascii="Times New Roman" w:hAnsi="Times New Roman" w:cs="Times New Roman" w:hint="eastAsia"/>
            <w:noProof/>
            <w:webHidden/>
            <w:sz w:val="24"/>
            <w:szCs w:val="24"/>
          </w:rPr>
          <w:t>9</w:t>
        </w:r>
        <w:r w:rsidR="00426956" w:rsidRPr="00EF549C">
          <w:rPr>
            <w:rFonts w:ascii="Times New Roman" w:hAnsi="Times New Roman" w:cs="Times New Roman"/>
            <w:noProof/>
            <w:webHidden/>
            <w:sz w:val="24"/>
            <w:szCs w:val="24"/>
          </w:rPr>
          <w:fldChar w:fldCharType="end"/>
        </w:r>
      </w:hyperlink>
    </w:p>
    <w:p w14:paraId="0345D6B5" w14:textId="28BDACD1"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1004" w:history="1">
        <w:r w:rsidR="00426956" w:rsidRPr="00EF549C">
          <w:rPr>
            <w:rStyle w:val="aff2"/>
            <w:rFonts w:ascii="Times New Roman" w:hAnsi="Times New Roman"/>
            <w:noProof/>
            <w:color w:val="auto"/>
            <w:sz w:val="24"/>
            <w:szCs w:val="24"/>
            <w:u w:val="none"/>
          </w:rPr>
          <w:t xml:space="preserve">8.4 </w:t>
        </w:r>
        <w:r w:rsidR="00426956" w:rsidRPr="00EF549C">
          <w:rPr>
            <w:rStyle w:val="aff2"/>
            <w:rFonts w:ascii="Times New Roman" w:hAnsi="Times New Roman"/>
            <w:noProof/>
            <w:color w:val="auto"/>
            <w:sz w:val="24"/>
            <w:szCs w:val="24"/>
            <w:u w:val="none"/>
          </w:rPr>
          <w:t>设备与管线系统连接安装验收</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81</w:t>
        </w:r>
      </w:hyperlink>
    </w:p>
    <w:p w14:paraId="294A8398" w14:textId="6A120EC8" w:rsidR="00426956" w:rsidRPr="00EF549C" w:rsidRDefault="00000000" w:rsidP="00426956">
      <w:pPr>
        <w:pStyle w:val="TOC1"/>
        <w:rPr>
          <w:rFonts w:ascii="Times New Roman" w:eastAsiaTheme="minorEastAsia" w:hAnsi="Times New Roman" w:cs="Times New Roman"/>
          <w:noProof/>
          <w:sz w:val="24"/>
          <w:szCs w:val="24"/>
          <w14:ligatures w14:val="standardContextual"/>
        </w:rPr>
      </w:pPr>
      <w:hyperlink w:anchor="_Toc152321005" w:history="1">
        <w:r w:rsidR="00426956" w:rsidRPr="00EF549C">
          <w:rPr>
            <w:rStyle w:val="aff2"/>
            <w:rFonts w:ascii="Times New Roman" w:hAnsi="Times New Roman"/>
            <w:noProof/>
            <w:color w:val="auto"/>
            <w:sz w:val="24"/>
            <w:szCs w:val="24"/>
            <w:u w:val="none"/>
          </w:rPr>
          <w:t xml:space="preserve">9 </w:t>
        </w:r>
        <w:r w:rsidR="00426956" w:rsidRPr="00EF549C">
          <w:rPr>
            <w:rStyle w:val="aff2"/>
            <w:rFonts w:ascii="Times New Roman" w:hAnsi="Times New Roman"/>
            <w:noProof/>
            <w:color w:val="auto"/>
            <w:sz w:val="24"/>
            <w:szCs w:val="24"/>
            <w:u w:val="none"/>
          </w:rPr>
          <w:t>运行和维护</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82</w:t>
        </w:r>
      </w:hyperlink>
    </w:p>
    <w:p w14:paraId="2AA72DA6" w14:textId="023F47B7"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1006" w:history="1">
        <w:r w:rsidR="00426956" w:rsidRPr="00EF549C">
          <w:rPr>
            <w:rStyle w:val="aff2"/>
            <w:rFonts w:ascii="Times New Roman" w:hAnsi="Times New Roman"/>
            <w:noProof/>
            <w:color w:val="auto"/>
            <w:sz w:val="24"/>
            <w:szCs w:val="24"/>
            <w:u w:val="none"/>
          </w:rPr>
          <w:t xml:space="preserve">9.1 </w:t>
        </w:r>
        <w:r w:rsidR="00426956" w:rsidRPr="00EF549C">
          <w:rPr>
            <w:rStyle w:val="aff2"/>
            <w:rFonts w:ascii="Times New Roman" w:hAnsi="Times New Roman"/>
            <w:noProof/>
            <w:color w:val="auto"/>
            <w:sz w:val="24"/>
            <w:szCs w:val="24"/>
            <w:u w:val="none"/>
          </w:rPr>
          <w:t>一般规定</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82</w:t>
        </w:r>
      </w:hyperlink>
    </w:p>
    <w:p w14:paraId="08EA9D26" w14:textId="395C1F1D" w:rsidR="00426956" w:rsidRPr="00EF549C" w:rsidRDefault="00000000" w:rsidP="00426956">
      <w:pPr>
        <w:pStyle w:val="TOC2"/>
        <w:ind w:left="552" w:hanging="132"/>
        <w:rPr>
          <w:rFonts w:ascii="Times New Roman" w:eastAsiaTheme="minorEastAsia" w:hAnsi="Times New Roman" w:cs="Times New Roman"/>
          <w:noProof/>
          <w:sz w:val="24"/>
          <w:szCs w:val="24"/>
          <w14:ligatures w14:val="standardContextual"/>
        </w:rPr>
      </w:pPr>
      <w:hyperlink w:anchor="_Toc152321008" w:history="1">
        <w:r w:rsidR="00426956" w:rsidRPr="00EF549C">
          <w:rPr>
            <w:rStyle w:val="aff2"/>
            <w:rFonts w:ascii="Times New Roman" w:hAnsi="Times New Roman"/>
            <w:noProof/>
            <w:color w:val="auto"/>
            <w:sz w:val="24"/>
            <w:szCs w:val="24"/>
            <w:u w:val="none"/>
          </w:rPr>
          <w:t xml:space="preserve">9.3 </w:t>
        </w:r>
        <w:r w:rsidR="00426956" w:rsidRPr="00EF549C">
          <w:rPr>
            <w:rStyle w:val="aff2"/>
            <w:rFonts w:ascii="Times New Roman" w:hAnsi="Times New Roman"/>
            <w:noProof/>
            <w:color w:val="auto"/>
            <w:sz w:val="24"/>
            <w:szCs w:val="24"/>
            <w:u w:val="none"/>
          </w:rPr>
          <w:t>使用与保养</w:t>
        </w:r>
        <w:r w:rsidR="00426956" w:rsidRPr="00EF549C">
          <w:rPr>
            <w:rFonts w:ascii="Times New Roman" w:hAnsi="Times New Roman" w:cs="Times New Roman"/>
            <w:noProof/>
            <w:webHidden/>
            <w:sz w:val="24"/>
            <w:szCs w:val="24"/>
          </w:rPr>
          <w:tab/>
        </w:r>
        <w:r w:rsidR="00FD05BD">
          <w:rPr>
            <w:rFonts w:ascii="Times New Roman" w:hAnsi="Times New Roman" w:cs="Times New Roman" w:hint="eastAsia"/>
            <w:noProof/>
            <w:webHidden/>
            <w:sz w:val="24"/>
            <w:szCs w:val="24"/>
          </w:rPr>
          <w:t>82</w:t>
        </w:r>
      </w:hyperlink>
    </w:p>
    <w:p w14:paraId="2D0A3B97" w14:textId="77777777" w:rsidR="00114924" w:rsidRPr="00114924" w:rsidRDefault="00114924" w:rsidP="00114924">
      <w:pPr>
        <w:rPr>
          <w:lang w:val="zh-CN"/>
        </w:rPr>
      </w:pPr>
    </w:p>
    <w:p w14:paraId="4D3685C1" w14:textId="77777777" w:rsidR="00844146" w:rsidRDefault="00844146">
      <w:pPr>
        <w:widowControl/>
        <w:jc w:val="left"/>
        <w:rPr>
          <w:rFonts w:ascii="Times New Roman" w:hAnsi="Times New Roman" w:cs="Times New Roman"/>
          <w:b/>
          <w:bCs/>
          <w:kern w:val="44"/>
          <w:sz w:val="32"/>
          <w:szCs w:val="44"/>
        </w:rPr>
      </w:pPr>
      <w:bookmarkStart w:id="448" w:name="_Toc73127357"/>
      <w:bookmarkStart w:id="449" w:name="_Toc74646306"/>
      <w:bookmarkStart w:id="450" w:name="_Toc74646453"/>
      <w:bookmarkStart w:id="451" w:name="_Toc75253599"/>
      <w:bookmarkStart w:id="452" w:name="_Toc151469851"/>
      <w:bookmarkStart w:id="453" w:name="_Toc151470344"/>
      <w:bookmarkStart w:id="454" w:name="_Toc151734049"/>
      <w:bookmarkStart w:id="455" w:name="_Toc151970269"/>
      <w:bookmarkStart w:id="456" w:name="_Toc152231271"/>
      <w:bookmarkStart w:id="457" w:name="_Toc152244921"/>
      <w:bookmarkStart w:id="458" w:name="_Toc152245413"/>
      <w:bookmarkStart w:id="459" w:name="_Toc152319608"/>
      <w:bookmarkStart w:id="460" w:name="_Toc152320987"/>
      <w:bookmarkStart w:id="461" w:name="_Toc152347378"/>
      <w:bookmarkStart w:id="462" w:name="_Toc161230434"/>
      <w:bookmarkEnd w:id="447"/>
      <w:r>
        <w:br w:type="page"/>
      </w:r>
    </w:p>
    <w:p w14:paraId="1D6BF74D" w14:textId="71C5D2D7" w:rsidR="000A51C6" w:rsidRPr="009736C7" w:rsidRDefault="000A51C6" w:rsidP="0030270D">
      <w:pPr>
        <w:pStyle w:val="1"/>
        <w:spacing w:after="312"/>
      </w:pPr>
      <w:r w:rsidRPr="00424EAB">
        <w:lastRenderedPageBreak/>
        <w:t xml:space="preserve">1 </w:t>
      </w:r>
      <w:r w:rsidRPr="00424EAB">
        <w:t>总</w:t>
      </w:r>
      <w:r w:rsidRPr="00424EAB">
        <w:t xml:space="preserve">    </w:t>
      </w:r>
      <w:r w:rsidRPr="00424EAB">
        <w:t>则</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AE76045" w14:textId="77777777" w:rsidR="000A51C6" w:rsidRDefault="000A51C6" w:rsidP="000A51C6">
      <w:pPr>
        <w:autoSpaceDE w:val="0"/>
        <w:autoSpaceDN w:val="0"/>
        <w:rPr>
          <w:rFonts w:ascii="Times New Roman" w:hAnsi="Times New Roman" w:cs="Times New Roman"/>
          <w:sz w:val="28"/>
          <w:szCs w:val="28"/>
        </w:rPr>
      </w:pPr>
      <w:r w:rsidRPr="00C33F98">
        <w:rPr>
          <w:rFonts w:ascii="Times New Roman" w:hAnsi="Times New Roman" w:cs="Times New Roman"/>
          <w:b/>
          <w:sz w:val="28"/>
          <w:szCs w:val="28"/>
        </w:rPr>
        <w:t>1.0.1</w:t>
      </w:r>
      <w:r w:rsidRPr="003C7AE6">
        <w:rPr>
          <w:rFonts w:ascii="Times New Roman" w:hAnsi="Times New Roman" w:cs="Times New Roman" w:hint="eastAsia"/>
          <w:sz w:val="28"/>
          <w:szCs w:val="28"/>
        </w:rPr>
        <w:t xml:space="preserve"> </w:t>
      </w:r>
      <w:r w:rsidRPr="003C7AE6">
        <w:rPr>
          <w:rFonts w:ascii="Times New Roman" w:hAnsi="Times New Roman" w:cs="Times New Roman" w:hint="eastAsia"/>
          <w:sz w:val="28"/>
          <w:szCs w:val="28"/>
        </w:rPr>
        <w:t>竹缠绕</w:t>
      </w:r>
      <w:r>
        <w:rPr>
          <w:rFonts w:ascii="Times New Roman" w:hAnsi="Times New Roman" w:cs="Times New Roman" w:hint="eastAsia"/>
          <w:sz w:val="28"/>
          <w:szCs w:val="28"/>
        </w:rPr>
        <w:t>房屋单元</w:t>
      </w:r>
      <w:r w:rsidRPr="003C7AE6">
        <w:rPr>
          <w:rFonts w:ascii="Times New Roman" w:hAnsi="Times New Roman" w:cs="Times New Roman" w:hint="eastAsia"/>
          <w:sz w:val="28"/>
          <w:szCs w:val="28"/>
        </w:rPr>
        <w:t>的产量和应用范围随着技术的成熟而不断扩大，为使工程建设有标可依，根据竹缠绕</w:t>
      </w:r>
      <w:r>
        <w:rPr>
          <w:rFonts w:ascii="Times New Roman" w:hAnsi="Times New Roman" w:cs="Times New Roman" w:hint="eastAsia"/>
          <w:sz w:val="28"/>
          <w:szCs w:val="28"/>
        </w:rPr>
        <w:t>房屋单元</w:t>
      </w:r>
      <w:r w:rsidRPr="003C7AE6">
        <w:rPr>
          <w:rFonts w:ascii="Times New Roman" w:hAnsi="Times New Roman" w:cs="Times New Roman" w:hint="eastAsia"/>
          <w:sz w:val="28"/>
          <w:szCs w:val="28"/>
        </w:rPr>
        <w:t>的特点、使用条件和技术要求，总结竹缠绕</w:t>
      </w:r>
      <w:r>
        <w:rPr>
          <w:rFonts w:ascii="Times New Roman" w:hAnsi="Times New Roman" w:cs="Times New Roman" w:hint="eastAsia"/>
          <w:sz w:val="28"/>
          <w:szCs w:val="28"/>
        </w:rPr>
        <w:t>房屋单元</w:t>
      </w:r>
      <w:r w:rsidRPr="003C7AE6">
        <w:rPr>
          <w:rFonts w:ascii="Times New Roman" w:hAnsi="Times New Roman" w:cs="Times New Roman" w:hint="eastAsia"/>
          <w:sz w:val="28"/>
          <w:szCs w:val="28"/>
        </w:rPr>
        <w:t>的工程经验，制定了本规程。</w:t>
      </w:r>
    </w:p>
    <w:p w14:paraId="6964E811" w14:textId="77777777" w:rsidR="000A51C6" w:rsidRPr="00672B90" w:rsidRDefault="000A51C6" w:rsidP="000A51C6">
      <w:pPr>
        <w:autoSpaceDE w:val="0"/>
        <w:autoSpaceDN w:val="0"/>
        <w:ind w:firstLineChars="200" w:firstLine="560"/>
        <w:rPr>
          <w:rFonts w:ascii="Times New Roman" w:hAnsi="Times New Roman" w:cs="Times New Roman"/>
          <w:sz w:val="28"/>
          <w:szCs w:val="28"/>
        </w:rPr>
      </w:pPr>
      <w:r>
        <w:rPr>
          <w:rFonts w:ascii="Times New Roman" w:hAnsi="Times New Roman" w:cs="Times New Roman" w:hint="eastAsia"/>
          <w:sz w:val="28"/>
          <w:szCs w:val="28"/>
        </w:rPr>
        <w:t>竹缠绕房屋单元由竹缠绕复合材料制作而成，内部装修</w:t>
      </w:r>
      <w:proofErr w:type="gramStart"/>
      <w:r>
        <w:rPr>
          <w:rFonts w:ascii="Times New Roman" w:hAnsi="Times New Roman" w:cs="Times New Roman" w:hint="eastAsia"/>
          <w:sz w:val="28"/>
          <w:szCs w:val="28"/>
        </w:rPr>
        <w:t>后运输</w:t>
      </w:r>
      <w:proofErr w:type="gramEnd"/>
      <w:r>
        <w:rPr>
          <w:rFonts w:ascii="Times New Roman" w:hAnsi="Times New Roman" w:cs="Times New Roman" w:hint="eastAsia"/>
          <w:sz w:val="28"/>
          <w:szCs w:val="28"/>
        </w:rPr>
        <w:t>到使用场所简单装配可以使用，</w:t>
      </w:r>
      <w:r w:rsidRPr="00815A30">
        <w:rPr>
          <w:rFonts w:ascii="Times New Roman" w:hAnsi="Times New Roman" w:cs="Times New Roman" w:hint="eastAsia"/>
          <w:sz w:val="28"/>
          <w:szCs w:val="28"/>
        </w:rPr>
        <w:t>具有资源可再生、节能低碳、抗震、保温、隔音、防火、建造速度极快、综合成本低等优势</w:t>
      </w:r>
      <w:r>
        <w:rPr>
          <w:rFonts w:ascii="Times New Roman" w:hAnsi="Times New Roman" w:cs="Times New Roman" w:hint="eastAsia"/>
          <w:sz w:val="28"/>
          <w:szCs w:val="28"/>
        </w:rPr>
        <w:t>。</w:t>
      </w:r>
    </w:p>
    <w:p w14:paraId="5F27CC6F" w14:textId="1DCFB989" w:rsidR="000A51C6" w:rsidRDefault="000A51C6" w:rsidP="000A51C6">
      <w:pPr>
        <w:autoSpaceDE w:val="0"/>
        <w:autoSpaceDN w:val="0"/>
        <w:rPr>
          <w:rFonts w:ascii="Times New Roman" w:hAnsi="Times New Roman" w:cs="Times New Roman"/>
          <w:sz w:val="28"/>
          <w:szCs w:val="28"/>
        </w:rPr>
      </w:pPr>
      <w:r w:rsidRPr="00C33F98">
        <w:rPr>
          <w:rFonts w:ascii="Times New Roman" w:hAnsi="Times New Roman" w:cs="Times New Roman"/>
          <w:b/>
          <w:sz w:val="28"/>
          <w:szCs w:val="28"/>
        </w:rPr>
        <w:t xml:space="preserve">1.0.2 </w:t>
      </w:r>
      <w:r w:rsidRPr="003C7AE6">
        <w:rPr>
          <w:rFonts w:ascii="Times New Roman" w:hAnsi="Times New Roman" w:cs="Times New Roman" w:hint="eastAsia"/>
          <w:sz w:val="28"/>
          <w:szCs w:val="28"/>
        </w:rPr>
        <w:t>本条规定了</w:t>
      </w:r>
      <w:proofErr w:type="gramStart"/>
      <w:r w:rsidR="0089485D">
        <w:rPr>
          <w:rFonts w:ascii="Times New Roman" w:hAnsi="Times New Roman" w:cs="Times New Roman" w:hint="eastAsia"/>
          <w:sz w:val="28"/>
          <w:szCs w:val="28"/>
        </w:rPr>
        <w:t>单元式竹缠绕</w:t>
      </w:r>
      <w:proofErr w:type="gramEnd"/>
      <w:r w:rsidR="0089485D">
        <w:rPr>
          <w:rFonts w:ascii="Times New Roman" w:hAnsi="Times New Roman" w:cs="Times New Roman" w:hint="eastAsia"/>
          <w:sz w:val="28"/>
          <w:szCs w:val="28"/>
        </w:rPr>
        <w:t>房屋</w:t>
      </w:r>
      <w:r w:rsidRPr="003C7AE6">
        <w:rPr>
          <w:rFonts w:ascii="Times New Roman" w:hAnsi="Times New Roman" w:cs="Times New Roman" w:hint="eastAsia"/>
          <w:sz w:val="28"/>
          <w:szCs w:val="28"/>
        </w:rPr>
        <w:t>的</w:t>
      </w:r>
      <w:r>
        <w:rPr>
          <w:rFonts w:ascii="Times New Roman" w:hAnsi="Times New Roman" w:cs="Times New Roman" w:hint="eastAsia"/>
          <w:color w:val="000000"/>
          <w:sz w:val="28"/>
          <w:szCs w:val="28"/>
        </w:rPr>
        <w:t>设计、施工、验收和运维。</w:t>
      </w:r>
    </w:p>
    <w:p w14:paraId="237840FB" w14:textId="77777777" w:rsidR="000A51C6" w:rsidRPr="000A51C6" w:rsidRDefault="000A51C6" w:rsidP="009F18A2">
      <w:pPr>
        <w:pStyle w:val="TOC"/>
        <w:widowControl/>
        <w:autoSpaceDE w:val="0"/>
        <w:autoSpaceDN w:val="0"/>
        <w:spacing w:before="240" w:afterLines="50" w:after="156" w:line="276" w:lineRule="auto"/>
        <w:jc w:val="center"/>
        <w:rPr>
          <w:rFonts w:ascii="Times New Roman" w:hAnsi="Times New Roman" w:cs="Times New Roman"/>
          <w:color w:val="000000"/>
          <w:kern w:val="0"/>
          <w:sz w:val="28"/>
          <w:szCs w:val="28"/>
        </w:rPr>
      </w:pPr>
    </w:p>
    <w:p w14:paraId="590DC5FE" w14:textId="77777777" w:rsidR="000A51C6" w:rsidRDefault="000A51C6">
      <w:pPr>
        <w:widowControl/>
        <w:jc w:val="left"/>
        <w:rPr>
          <w:rFonts w:ascii="Times New Roman" w:hAnsi="Times New Roman" w:cs="Times New Roman"/>
          <w:b/>
          <w:bCs/>
          <w:color w:val="000000"/>
          <w:kern w:val="0"/>
          <w:sz w:val="28"/>
          <w:szCs w:val="28"/>
          <w:lang w:val="zh-CN"/>
        </w:rPr>
      </w:pPr>
      <w:r>
        <w:rPr>
          <w:rFonts w:ascii="Times New Roman" w:hAnsi="Times New Roman" w:cs="Times New Roman"/>
          <w:color w:val="000000"/>
          <w:kern w:val="0"/>
          <w:sz w:val="28"/>
          <w:szCs w:val="28"/>
          <w:lang w:val="zh-CN"/>
        </w:rPr>
        <w:br w:type="page"/>
      </w:r>
    </w:p>
    <w:p w14:paraId="7E1A3772" w14:textId="77777777" w:rsidR="000A51C6" w:rsidRPr="00424EAB" w:rsidRDefault="000A51C6" w:rsidP="0030270D">
      <w:pPr>
        <w:pStyle w:val="1"/>
        <w:spacing w:after="312"/>
      </w:pPr>
      <w:bookmarkStart w:id="463" w:name="_Toc62816730"/>
      <w:bookmarkStart w:id="464" w:name="_Toc65151663"/>
      <w:bookmarkStart w:id="465" w:name="_Toc65587147"/>
      <w:bookmarkStart w:id="466" w:name="_Toc73127358"/>
      <w:bookmarkStart w:id="467" w:name="_Toc74646307"/>
      <w:bookmarkStart w:id="468" w:name="_Toc74646454"/>
      <w:bookmarkStart w:id="469" w:name="_Toc75253600"/>
      <w:bookmarkStart w:id="470" w:name="_Toc151469852"/>
      <w:bookmarkStart w:id="471" w:name="_Toc151470345"/>
      <w:bookmarkStart w:id="472" w:name="_Toc151734050"/>
      <w:bookmarkStart w:id="473" w:name="_Toc151970270"/>
      <w:bookmarkStart w:id="474" w:name="_Toc152231272"/>
      <w:bookmarkStart w:id="475" w:name="_Toc152244922"/>
      <w:bookmarkStart w:id="476" w:name="_Toc152245414"/>
      <w:bookmarkStart w:id="477" w:name="_Toc152319609"/>
      <w:bookmarkStart w:id="478" w:name="_Toc152320988"/>
      <w:bookmarkStart w:id="479" w:name="_Toc152347379"/>
      <w:bookmarkStart w:id="480" w:name="_Toc161230435"/>
      <w:r w:rsidRPr="00424EAB">
        <w:lastRenderedPageBreak/>
        <w:t xml:space="preserve">2 </w:t>
      </w:r>
      <w:r w:rsidRPr="00424EAB">
        <w:t>术语和符号</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2C472BA" w14:textId="77777777" w:rsidR="000A51C6" w:rsidRPr="00815A30" w:rsidRDefault="000A51C6" w:rsidP="00A97F85">
      <w:pPr>
        <w:pStyle w:val="25"/>
      </w:pPr>
      <w:bookmarkStart w:id="481" w:name="_Toc144713825"/>
      <w:bookmarkStart w:id="482" w:name="_Toc151469853"/>
      <w:bookmarkStart w:id="483" w:name="_Toc151470346"/>
      <w:bookmarkStart w:id="484" w:name="_Toc151734051"/>
      <w:bookmarkStart w:id="485" w:name="_Toc151970271"/>
      <w:bookmarkStart w:id="486" w:name="_Toc152231273"/>
      <w:bookmarkStart w:id="487" w:name="_Toc152244923"/>
      <w:bookmarkStart w:id="488" w:name="_Toc152245415"/>
      <w:bookmarkStart w:id="489" w:name="_Toc152319610"/>
      <w:bookmarkStart w:id="490" w:name="_Toc152320989"/>
      <w:bookmarkStart w:id="491" w:name="_Toc152347380"/>
      <w:bookmarkStart w:id="492" w:name="_Toc161230436"/>
      <w:r>
        <w:t xml:space="preserve">2.1 </w:t>
      </w:r>
      <w:r>
        <w:t>术</w:t>
      </w:r>
      <w:r>
        <w:rPr>
          <w:rFonts w:hint="eastAsia"/>
        </w:rPr>
        <w:t xml:space="preserve"> </w:t>
      </w:r>
      <w:r>
        <w:t xml:space="preserve">   </w:t>
      </w:r>
      <w:r>
        <w:t>语</w:t>
      </w:r>
      <w:bookmarkEnd w:id="481"/>
      <w:bookmarkEnd w:id="482"/>
      <w:bookmarkEnd w:id="483"/>
      <w:bookmarkEnd w:id="484"/>
      <w:bookmarkEnd w:id="485"/>
      <w:bookmarkEnd w:id="486"/>
      <w:bookmarkEnd w:id="487"/>
      <w:bookmarkEnd w:id="488"/>
      <w:bookmarkEnd w:id="489"/>
      <w:bookmarkEnd w:id="490"/>
      <w:bookmarkEnd w:id="491"/>
      <w:bookmarkEnd w:id="492"/>
    </w:p>
    <w:p w14:paraId="157215B3" w14:textId="77777777" w:rsidR="000A51C6" w:rsidRPr="005C534B" w:rsidRDefault="000A51C6" w:rsidP="000A51C6">
      <w:pPr>
        <w:spacing w:line="360" w:lineRule="auto"/>
        <w:jc w:val="left"/>
        <w:rPr>
          <w:rFonts w:ascii="Times New Roman" w:hAnsi="Times New Roman" w:cs="Times New Roman"/>
          <w:color w:val="000000"/>
          <w:sz w:val="28"/>
          <w:szCs w:val="28"/>
        </w:rPr>
      </w:pPr>
      <w:r>
        <w:rPr>
          <w:rFonts w:ascii="Times New Roman" w:hAnsi="Times New Roman" w:cs="Times New Roman"/>
          <w:b/>
          <w:color w:val="000000"/>
          <w:sz w:val="28"/>
          <w:szCs w:val="28"/>
        </w:rPr>
        <w:t>2.1.1</w:t>
      </w:r>
      <w:r>
        <w:rPr>
          <w:rFonts w:ascii="Times New Roman" w:hAnsi="Times New Roman" w:cs="Times New Roman"/>
          <w:color w:val="000000"/>
          <w:sz w:val="28"/>
          <w:szCs w:val="28"/>
        </w:rPr>
        <w:t xml:space="preserve"> </w:t>
      </w:r>
      <w:r>
        <w:rPr>
          <w:rFonts w:ascii="Times New Roman" w:hAnsi="Times New Roman" w:cs="Times New Roman" w:hint="eastAsia"/>
          <w:color w:val="000000"/>
          <w:sz w:val="28"/>
          <w:szCs w:val="28"/>
        </w:rPr>
        <w:t>竹缠绕房屋单元的防腐和防水性极强，内表面满足防腐、防水及燃烧等级满足</w:t>
      </w:r>
      <w:r>
        <w:rPr>
          <w:rFonts w:ascii="Times New Roman" w:hAnsi="Times New Roman" w:cs="Times New Roman" w:hint="eastAsia"/>
          <w:color w:val="000000"/>
          <w:sz w:val="28"/>
          <w:szCs w:val="28"/>
        </w:rPr>
        <w:t>B</w:t>
      </w:r>
      <w:r>
        <w:rPr>
          <w:rFonts w:ascii="Times New Roman" w:hAnsi="Times New Roman" w:cs="Times New Roman" w:hint="eastAsia"/>
          <w:color w:val="000000"/>
          <w:sz w:val="28"/>
          <w:szCs w:val="28"/>
        </w:rPr>
        <w:t>级的要求，外表面满足防水、防腐及抗老化性能要求。对于裸露在外面长期受各种辐射的极端情况，可以按照</w:t>
      </w:r>
      <w:r>
        <w:rPr>
          <w:rFonts w:ascii="Times New Roman" w:hAnsi="Times New Roman" w:cs="Times New Roman" w:hint="eastAsia"/>
          <w:color w:val="000000"/>
          <w:sz w:val="28"/>
          <w:szCs w:val="28"/>
        </w:rPr>
        <w:t>2</w:t>
      </w:r>
      <w:r>
        <w:rPr>
          <w:rFonts w:ascii="Times New Roman" w:hAnsi="Times New Roman" w:cs="Times New Roman" w:hint="eastAsia"/>
          <w:color w:val="000000"/>
          <w:sz w:val="28"/>
          <w:szCs w:val="28"/>
        </w:rPr>
        <w:t>年进行外立面的维护。</w:t>
      </w:r>
    </w:p>
    <w:p w14:paraId="54B73C7B" w14:textId="77777777" w:rsidR="000A51C6" w:rsidRPr="00815A30" w:rsidRDefault="000A51C6" w:rsidP="000A51C6">
      <w:pPr>
        <w:spacing w:line="360" w:lineRule="auto"/>
        <w:jc w:val="left"/>
        <w:rPr>
          <w:rFonts w:ascii="Times New Roman" w:hAnsi="Times New Roman" w:cs="Times New Roman"/>
          <w:color w:val="000000"/>
          <w:sz w:val="28"/>
          <w:szCs w:val="28"/>
        </w:rPr>
      </w:pPr>
      <w:r>
        <w:rPr>
          <w:rFonts w:ascii="Times New Roman" w:hAnsi="Times New Roman" w:cs="Times New Roman"/>
          <w:b/>
          <w:color w:val="000000"/>
          <w:sz w:val="28"/>
          <w:szCs w:val="28"/>
        </w:rPr>
        <w:t>2.1.2</w:t>
      </w:r>
      <w:r>
        <w:rPr>
          <w:rFonts w:hint="eastAsia"/>
          <w:color w:val="000000"/>
          <w:sz w:val="28"/>
          <w:szCs w:val="28"/>
        </w:rPr>
        <w:t xml:space="preserve"> </w:t>
      </w:r>
      <w:r>
        <w:rPr>
          <w:color w:val="000000"/>
          <w:sz w:val="28"/>
          <w:szCs w:val="28"/>
        </w:rPr>
        <w:t>建筑主体框架</w:t>
      </w:r>
      <w:r>
        <w:rPr>
          <w:rFonts w:hint="eastAsia"/>
          <w:color w:val="000000"/>
          <w:sz w:val="28"/>
          <w:szCs w:val="28"/>
        </w:rPr>
        <w:t>包括钢结构、木结构等以及其他可与</w:t>
      </w:r>
      <w:r>
        <w:rPr>
          <w:color w:val="000000"/>
          <w:sz w:val="28"/>
          <w:szCs w:val="28"/>
        </w:rPr>
        <w:t>竹缠绕房屋单元</w:t>
      </w:r>
      <w:r>
        <w:rPr>
          <w:rFonts w:hint="eastAsia"/>
          <w:color w:val="000000"/>
          <w:sz w:val="28"/>
          <w:szCs w:val="28"/>
        </w:rPr>
        <w:t>相适应的框架结构</w:t>
      </w:r>
      <w:r>
        <w:rPr>
          <w:color w:val="000000"/>
          <w:sz w:val="28"/>
          <w:szCs w:val="28"/>
        </w:rPr>
        <w:t>。</w:t>
      </w:r>
    </w:p>
    <w:p w14:paraId="14982D54" w14:textId="77777777" w:rsidR="000A51C6" w:rsidRPr="00815A30" w:rsidRDefault="000A51C6" w:rsidP="000A51C6">
      <w:pPr>
        <w:autoSpaceDE w:val="0"/>
        <w:autoSpaceDN w:val="0"/>
        <w:rPr>
          <w:rFonts w:ascii="Times New Roman" w:hAnsi="Times New Roman" w:cs="Times New Roman"/>
          <w:color w:val="000000"/>
          <w:sz w:val="28"/>
          <w:szCs w:val="28"/>
        </w:rPr>
      </w:pPr>
      <w:r>
        <w:rPr>
          <w:rFonts w:ascii="Times New Roman" w:hAnsi="Times New Roman" w:cs="Times New Roman"/>
          <w:b/>
          <w:color w:val="000000"/>
          <w:sz w:val="28"/>
          <w:szCs w:val="28"/>
        </w:rPr>
        <w:t>2.1.3</w:t>
      </w:r>
      <w:r>
        <w:rPr>
          <w:rFonts w:hint="eastAsia"/>
          <w:color w:val="000000"/>
          <w:sz w:val="28"/>
          <w:szCs w:val="28"/>
          <w:lang w:val="zh-CN"/>
        </w:rPr>
        <w:t xml:space="preserve"> </w:t>
      </w:r>
      <w:r>
        <w:rPr>
          <w:rFonts w:hint="eastAsia"/>
          <w:color w:val="000000"/>
          <w:sz w:val="28"/>
          <w:szCs w:val="28"/>
          <w:lang w:val="zh-CN"/>
        </w:rPr>
        <w:t>对于</w:t>
      </w:r>
      <w:r>
        <w:rPr>
          <w:color w:val="000000"/>
          <w:sz w:val="28"/>
          <w:szCs w:val="28"/>
          <w:lang w:val="zh-CN"/>
        </w:rPr>
        <w:t>竹缠绕房屋单元</w:t>
      </w:r>
      <w:r>
        <w:rPr>
          <w:rFonts w:hint="eastAsia"/>
          <w:color w:val="000000"/>
          <w:sz w:val="28"/>
          <w:szCs w:val="28"/>
          <w:lang w:val="zh-CN"/>
        </w:rPr>
        <w:t>矩形结构，很难满足承力要求，需要外部支撑来满足各种强度要求</w:t>
      </w:r>
      <w:r>
        <w:rPr>
          <w:color w:val="000000"/>
          <w:sz w:val="28"/>
          <w:szCs w:val="28"/>
          <w:lang w:val="zh-CN"/>
        </w:rPr>
        <w:t>。</w:t>
      </w:r>
    </w:p>
    <w:p w14:paraId="1BE620B6" w14:textId="77777777" w:rsidR="000A51C6" w:rsidRPr="000A51C6" w:rsidRDefault="000A51C6" w:rsidP="009F18A2">
      <w:pPr>
        <w:pStyle w:val="TOC"/>
        <w:widowControl/>
        <w:autoSpaceDE w:val="0"/>
        <w:autoSpaceDN w:val="0"/>
        <w:spacing w:before="240" w:afterLines="50" w:after="156" w:line="276" w:lineRule="auto"/>
        <w:jc w:val="center"/>
        <w:rPr>
          <w:rFonts w:ascii="Times New Roman" w:hAnsi="Times New Roman" w:cs="Times New Roman"/>
          <w:color w:val="000000"/>
          <w:kern w:val="0"/>
          <w:sz w:val="28"/>
          <w:szCs w:val="28"/>
        </w:rPr>
      </w:pPr>
    </w:p>
    <w:p w14:paraId="16302AE9" w14:textId="77777777" w:rsidR="000A51C6" w:rsidRDefault="000A51C6">
      <w:pPr>
        <w:widowControl/>
        <w:jc w:val="left"/>
        <w:rPr>
          <w:rFonts w:ascii="Times New Roman" w:hAnsi="Times New Roman" w:cs="Times New Roman"/>
          <w:b/>
          <w:bCs/>
          <w:color w:val="000000"/>
          <w:kern w:val="0"/>
          <w:sz w:val="28"/>
          <w:szCs w:val="28"/>
          <w:lang w:val="zh-CN"/>
        </w:rPr>
      </w:pPr>
      <w:r>
        <w:rPr>
          <w:rFonts w:ascii="Times New Roman" w:hAnsi="Times New Roman" w:cs="Times New Roman"/>
          <w:color w:val="000000"/>
          <w:kern w:val="0"/>
          <w:sz w:val="28"/>
          <w:szCs w:val="28"/>
          <w:lang w:val="zh-CN"/>
        </w:rPr>
        <w:br w:type="page"/>
      </w:r>
    </w:p>
    <w:p w14:paraId="2AF77557" w14:textId="77777777" w:rsidR="000A51C6" w:rsidRPr="002909C5" w:rsidRDefault="000A51C6" w:rsidP="0030270D">
      <w:pPr>
        <w:pStyle w:val="1"/>
        <w:spacing w:after="312"/>
      </w:pPr>
      <w:bookmarkStart w:id="493" w:name="_Toc54014229"/>
      <w:bookmarkStart w:id="494" w:name="_Toc54019539"/>
      <w:bookmarkStart w:id="495" w:name="_Toc57273227"/>
      <w:bookmarkStart w:id="496" w:name="_Toc57619944"/>
      <w:bookmarkStart w:id="497" w:name="_Toc57620270"/>
      <w:bookmarkStart w:id="498" w:name="_Toc57641574"/>
      <w:bookmarkStart w:id="499" w:name="_Toc57641866"/>
      <w:bookmarkStart w:id="500" w:name="_Toc151469854"/>
      <w:bookmarkStart w:id="501" w:name="_Toc151470347"/>
      <w:bookmarkStart w:id="502" w:name="_Toc151734052"/>
      <w:bookmarkStart w:id="503" w:name="_Toc151970272"/>
      <w:bookmarkStart w:id="504" w:name="_Toc152231274"/>
      <w:bookmarkStart w:id="505" w:name="_Toc152244924"/>
      <w:bookmarkStart w:id="506" w:name="_Toc152245416"/>
      <w:bookmarkStart w:id="507" w:name="_Toc152319611"/>
      <w:bookmarkStart w:id="508" w:name="_Toc152320990"/>
      <w:bookmarkStart w:id="509" w:name="_Toc152347381"/>
      <w:bookmarkStart w:id="510" w:name="_Toc161230437"/>
      <w:r w:rsidRPr="008568D2">
        <w:lastRenderedPageBreak/>
        <w:t>4</w:t>
      </w:r>
      <w:r>
        <w:rPr>
          <w:rFonts w:hint="eastAsia"/>
        </w:rPr>
        <w:t xml:space="preserve"> </w:t>
      </w:r>
      <w:bookmarkEnd w:id="493"/>
      <w:bookmarkEnd w:id="494"/>
      <w:bookmarkEnd w:id="495"/>
      <w:bookmarkEnd w:id="496"/>
      <w:bookmarkEnd w:id="497"/>
      <w:bookmarkEnd w:id="498"/>
      <w:bookmarkEnd w:id="499"/>
      <w:r>
        <w:rPr>
          <w:rFonts w:hint="eastAsia"/>
        </w:rPr>
        <w:t>材料</w:t>
      </w:r>
      <w:bookmarkEnd w:id="500"/>
      <w:bookmarkEnd w:id="501"/>
      <w:bookmarkEnd w:id="502"/>
      <w:bookmarkEnd w:id="503"/>
      <w:bookmarkEnd w:id="504"/>
      <w:bookmarkEnd w:id="505"/>
      <w:bookmarkEnd w:id="506"/>
      <w:bookmarkEnd w:id="507"/>
      <w:bookmarkEnd w:id="508"/>
      <w:bookmarkEnd w:id="509"/>
      <w:bookmarkEnd w:id="510"/>
    </w:p>
    <w:p w14:paraId="725D644B" w14:textId="77777777" w:rsidR="000A51C6" w:rsidRPr="008568D2" w:rsidRDefault="000A51C6" w:rsidP="00A97F85">
      <w:pPr>
        <w:pStyle w:val="25"/>
      </w:pPr>
      <w:bookmarkStart w:id="511" w:name="_Toc54014230"/>
      <w:bookmarkStart w:id="512" w:name="_Toc54019540"/>
      <w:bookmarkStart w:id="513" w:name="_Toc57273228"/>
      <w:bookmarkStart w:id="514" w:name="_Toc57619945"/>
      <w:bookmarkStart w:id="515" w:name="_Toc57620271"/>
      <w:bookmarkStart w:id="516" w:name="_Toc57641575"/>
      <w:bookmarkStart w:id="517" w:name="_Toc57641867"/>
      <w:bookmarkStart w:id="518" w:name="_Toc151469855"/>
      <w:bookmarkStart w:id="519" w:name="_Toc151470348"/>
      <w:bookmarkStart w:id="520" w:name="_Toc151734053"/>
      <w:bookmarkStart w:id="521" w:name="_Toc151970273"/>
      <w:bookmarkStart w:id="522" w:name="_Toc152231275"/>
      <w:bookmarkStart w:id="523" w:name="_Toc152244925"/>
      <w:bookmarkStart w:id="524" w:name="_Toc152245417"/>
      <w:bookmarkStart w:id="525" w:name="_Toc152319612"/>
      <w:bookmarkStart w:id="526" w:name="_Toc152320991"/>
      <w:bookmarkStart w:id="527" w:name="_Toc152347382"/>
      <w:bookmarkStart w:id="528" w:name="_Toc161230438"/>
      <w:r w:rsidRPr="008568D2">
        <w:t>4.</w:t>
      </w:r>
      <w:r>
        <w:t>4</w:t>
      </w:r>
      <w:r>
        <w:rPr>
          <w:rFonts w:hint="eastAsia"/>
        </w:rPr>
        <w:t xml:space="preserve"> </w:t>
      </w:r>
      <w:bookmarkEnd w:id="511"/>
      <w:bookmarkEnd w:id="512"/>
      <w:bookmarkEnd w:id="513"/>
      <w:bookmarkEnd w:id="514"/>
      <w:bookmarkEnd w:id="515"/>
      <w:bookmarkEnd w:id="516"/>
      <w:bookmarkEnd w:id="517"/>
      <w:r>
        <w:rPr>
          <w:rFonts w:hint="eastAsia"/>
        </w:rPr>
        <w:t>竹缠绕房屋单元尺寸</w:t>
      </w:r>
      <w:bookmarkEnd w:id="518"/>
      <w:bookmarkEnd w:id="519"/>
      <w:bookmarkEnd w:id="520"/>
      <w:bookmarkEnd w:id="521"/>
      <w:bookmarkEnd w:id="522"/>
      <w:bookmarkEnd w:id="523"/>
      <w:bookmarkEnd w:id="524"/>
      <w:bookmarkEnd w:id="525"/>
      <w:bookmarkEnd w:id="526"/>
      <w:bookmarkEnd w:id="527"/>
      <w:bookmarkEnd w:id="528"/>
    </w:p>
    <w:p w14:paraId="03DD7B59" w14:textId="752B8C7A" w:rsidR="000A51C6" w:rsidRDefault="000A51C6" w:rsidP="000A51C6">
      <w:pPr>
        <w:autoSpaceDE w:val="0"/>
        <w:autoSpaceDN w:val="0"/>
        <w:jc w:val="left"/>
        <w:rPr>
          <w:rFonts w:ascii="Times New Roman" w:hAnsi="Times New Roman" w:cs="Times New Roman"/>
          <w:sz w:val="28"/>
          <w:szCs w:val="28"/>
        </w:rPr>
      </w:pPr>
      <w:r w:rsidRPr="008568D2">
        <w:rPr>
          <w:rFonts w:ascii="Times New Roman" w:hAnsi="Times New Roman" w:cs="Times New Roman"/>
          <w:b/>
          <w:color w:val="000000"/>
          <w:sz w:val="28"/>
          <w:szCs w:val="28"/>
        </w:rPr>
        <w:t>4.</w:t>
      </w:r>
      <w:r>
        <w:rPr>
          <w:rFonts w:ascii="Times New Roman" w:hAnsi="Times New Roman" w:cs="Times New Roman"/>
          <w:b/>
          <w:color w:val="000000"/>
          <w:sz w:val="28"/>
          <w:szCs w:val="28"/>
        </w:rPr>
        <w:t>4</w:t>
      </w:r>
      <w:r w:rsidRPr="008568D2">
        <w:rPr>
          <w:rFonts w:ascii="Times New Roman" w:hAnsi="Times New Roman" w:cs="Times New Roman"/>
          <w:b/>
          <w:color w:val="000000"/>
          <w:sz w:val="28"/>
          <w:szCs w:val="28"/>
        </w:rPr>
        <w:t>.1</w:t>
      </w:r>
      <w:r w:rsidR="00CB11A4">
        <w:rPr>
          <w:rFonts w:ascii="Times New Roman" w:hAnsi="Times New Roman" w:cs="Times New Roman"/>
          <w:b/>
          <w:color w:val="000000"/>
          <w:sz w:val="28"/>
          <w:szCs w:val="28"/>
        </w:rPr>
        <w:t xml:space="preserve"> </w:t>
      </w:r>
      <w:r>
        <w:rPr>
          <w:rFonts w:ascii="Times New Roman" w:hAnsi="Times New Roman" w:cs="Times New Roman" w:hint="eastAsia"/>
          <w:bCs/>
          <w:color w:val="000000"/>
          <w:sz w:val="28"/>
          <w:szCs w:val="28"/>
        </w:rPr>
        <w:t>竹缠绕房屋单元的结构分为圆筒形和矩形，不同结构形式的尺寸和允许偏差不同。不论哪种形式，条文中给的尺寸均为内径尺寸。</w:t>
      </w:r>
    </w:p>
    <w:p w14:paraId="62D1C099" w14:textId="6F331C92" w:rsidR="000A51C6" w:rsidRDefault="00177258" w:rsidP="007D2D7C">
      <w:pPr>
        <w:ind w:firstLineChars="200" w:firstLine="562"/>
        <w:rPr>
          <w:rFonts w:ascii="Times New Roman" w:hAnsi="Times New Roman" w:cs="Times New Roman"/>
          <w:sz w:val="28"/>
          <w:szCs w:val="28"/>
        </w:rPr>
      </w:pPr>
      <w:r>
        <w:rPr>
          <w:rFonts w:ascii="Times New Roman" w:hAnsi="Times New Roman" w:cs="Times New Roman"/>
          <w:b/>
          <w:color w:val="000000"/>
          <w:sz w:val="28"/>
          <w:szCs w:val="28"/>
        </w:rPr>
        <w:t xml:space="preserve">1 </w:t>
      </w:r>
      <w:r w:rsidR="000A51C6">
        <w:rPr>
          <w:rFonts w:ascii="Times New Roman" w:hAnsi="Times New Roman" w:cs="Times New Roman"/>
          <w:sz w:val="28"/>
          <w:szCs w:val="28"/>
        </w:rPr>
        <w:t>圆筒形</w:t>
      </w:r>
      <w:r w:rsidR="000A51C6">
        <w:rPr>
          <w:rFonts w:ascii="Times New Roman" w:hAnsi="Times New Roman" w:cs="Times New Roman" w:hint="eastAsia"/>
          <w:sz w:val="28"/>
          <w:szCs w:val="28"/>
        </w:rPr>
        <w:t>结构</w:t>
      </w:r>
      <w:r w:rsidR="000A51C6">
        <w:rPr>
          <w:rFonts w:ascii="Times New Roman" w:hAnsi="Times New Roman" w:cs="Times New Roman"/>
          <w:sz w:val="28"/>
          <w:szCs w:val="28"/>
        </w:rPr>
        <w:t>竹缠绕房屋</w:t>
      </w:r>
      <w:r w:rsidR="000A51C6">
        <w:rPr>
          <w:rFonts w:ascii="Times New Roman" w:hAnsi="Times New Roman" w:cs="Times New Roman" w:hint="eastAsia"/>
          <w:sz w:val="28"/>
          <w:szCs w:val="28"/>
        </w:rPr>
        <w:t>单元最小内径为</w:t>
      </w:r>
      <w:r w:rsidR="000A51C6">
        <w:rPr>
          <w:rFonts w:ascii="Times New Roman" w:hAnsi="Times New Roman" w:cs="Times New Roman" w:hint="eastAsia"/>
          <w:sz w:val="28"/>
          <w:szCs w:val="28"/>
        </w:rPr>
        <w:t>2</w:t>
      </w:r>
      <w:r w:rsidR="000A51C6">
        <w:rPr>
          <w:rFonts w:ascii="Times New Roman" w:hAnsi="Times New Roman" w:cs="Times New Roman"/>
          <w:sz w:val="28"/>
          <w:szCs w:val="28"/>
        </w:rPr>
        <w:t>000 mm</w:t>
      </w:r>
      <w:r w:rsidR="000A51C6">
        <w:rPr>
          <w:rFonts w:ascii="Times New Roman" w:hAnsi="Times New Roman" w:cs="Times New Roman" w:hint="eastAsia"/>
          <w:sz w:val="28"/>
          <w:szCs w:val="28"/>
        </w:rPr>
        <w:t>，以模数为</w:t>
      </w:r>
      <w:r w:rsidR="000A51C6">
        <w:rPr>
          <w:rFonts w:ascii="Times New Roman" w:hAnsi="Times New Roman" w:cs="Times New Roman" w:hint="eastAsia"/>
          <w:sz w:val="28"/>
          <w:szCs w:val="28"/>
        </w:rPr>
        <w:t>2</w:t>
      </w:r>
      <w:r w:rsidR="000A51C6">
        <w:rPr>
          <w:rFonts w:ascii="Times New Roman" w:hAnsi="Times New Roman" w:cs="Times New Roman"/>
          <w:sz w:val="28"/>
          <w:szCs w:val="28"/>
        </w:rPr>
        <w:t xml:space="preserve">00 </w:t>
      </w:r>
      <w:r w:rsidR="000A51C6">
        <w:rPr>
          <w:rFonts w:ascii="Times New Roman" w:hAnsi="Times New Roman" w:cs="Times New Roman" w:hint="eastAsia"/>
          <w:sz w:val="28"/>
          <w:szCs w:val="28"/>
        </w:rPr>
        <w:t>mm</w:t>
      </w:r>
      <w:r w:rsidR="000A51C6">
        <w:rPr>
          <w:rFonts w:ascii="Times New Roman" w:hAnsi="Times New Roman" w:cs="Times New Roman"/>
          <w:sz w:val="28"/>
          <w:szCs w:val="28"/>
        </w:rPr>
        <w:t xml:space="preserve"> </w:t>
      </w:r>
      <w:r w:rsidR="000A51C6">
        <w:rPr>
          <w:rFonts w:ascii="Times New Roman" w:hAnsi="Times New Roman" w:cs="Times New Roman" w:hint="eastAsia"/>
          <w:sz w:val="28"/>
          <w:szCs w:val="28"/>
        </w:rPr>
        <w:t>增加，最大不超过</w:t>
      </w:r>
      <w:r w:rsidR="000A51C6">
        <w:rPr>
          <w:rFonts w:ascii="Times New Roman" w:hAnsi="Times New Roman" w:cs="Times New Roman" w:hint="eastAsia"/>
          <w:sz w:val="28"/>
          <w:szCs w:val="28"/>
        </w:rPr>
        <w:t>5</w:t>
      </w:r>
      <w:r w:rsidR="000A51C6">
        <w:rPr>
          <w:rFonts w:ascii="Times New Roman" w:hAnsi="Times New Roman" w:cs="Times New Roman"/>
          <w:sz w:val="28"/>
          <w:szCs w:val="28"/>
        </w:rPr>
        <w:t>400</w:t>
      </w:r>
      <w:r w:rsidR="00D9613F">
        <w:rPr>
          <w:rFonts w:ascii="Times New Roman" w:hAnsi="Times New Roman" w:cs="Times New Roman"/>
          <w:sz w:val="28"/>
          <w:szCs w:val="28"/>
        </w:rPr>
        <w:t xml:space="preserve"> </w:t>
      </w:r>
      <w:r w:rsidR="000A51C6">
        <w:rPr>
          <w:rFonts w:ascii="Times New Roman" w:hAnsi="Times New Roman" w:cs="Times New Roman"/>
          <w:sz w:val="28"/>
          <w:szCs w:val="28"/>
        </w:rPr>
        <w:t>mm</w:t>
      </w:r>
      <w:r w:rsidR="000A51C6">
        <w:rPr>
          <w:rFonts w:ascii="Times New Roman" w:hAnsi="Times New Roman" w:cs="Times New Roman" w:hint="eastAsia"/>
          <w:sz w:val="28"/>
          <w:szCs w:val="28"/>
        </w:rPr>
        <w:t>，厚度根据具体产品定。</w:t>
      </w:r>
    </w:p>
    <w:p w14:paraId="23D6A16C" w14:textId="0E154D67" w:rsidR="000A51C6" w:rsidRPr="00815A30" w:rsidRDefault="000A51C6" w:rsidP="007D2D7C">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矩形</w:t>
      </w:r>
      <w:r>
        <w:rPr>
          <w:rFonts w:ascii="Times New Roman" w:hAnsi="Times New Roman" w:cs="Times New Roman" w:hint="eastAsia"/>
          <w:sz w:val="28"/>
          <w:szCs w:val="28"/>
        </w:rPr>
        <w:t>结构</w:t>
      </w:r>
      <w:r>
        <w:rPr>
          <w:rFonts w:ascii="Times New Roman" w:hAnsi="Times New Roman" w:cs="Times New Roman"/>
          <w:sz w:val="28"/>
          <w:szCs w:val="28"/>
        </w:rPr>
        <w:t>竹缠绕房屋</w:t>
      </w:r>
      <w:r>
        <w:rPr>
          <w:rFonts w:ascii="Times New Roman" w:hAnsi="Times New Roman" w:cs="Times New Roman" w:hint="eastAsia"/>
          <w:sz w:val="28"/>
          <w:szCs w:val="28"/>
        </w:rPr>
        <w:t>单元最小型号为</w:t>
      </w:r>
      <w:r>
        <w:rPr>
          <w:rFonts w:ascii="Times New Roman" w:hAnsi="Times New Roman" w:cs="Times New Roman" w:hint="eastAsia"/>
          <w:sz w:val="28"/>
          <w:szCs w:val="28"/>
        </w:rPr>
        <w:t>2</w:t>
      </w:r>
      <w:r>
        <w:rPr>
          <w:rFonts w:ascii="Times New Roman" w:hAnsi="Times New Roman" w:cs="Times New Roman"/>
          <w:sz w:val="28"/>
          <w:szCs w:val="28"/>
        </w:rPr>
        <w:t>000 mm</w:t>
      </w:r>
      <w:r>
        <w:rPr>
          <w:rFonts w:ascii="Times New Roman" w:hAnsi="Times New Roman" w:cs="Times New Roman" w:hint="eastAsia"/>
          <w:sz w:val="28"/>
          <w:szCs w:val="28"/>
        </w:rPr>
        <w:t>，以模数为</w:t>
      </w:r>
      <w:r>
        <w:rPr>
          <w:rFonts w:ascii="Times New Roman" w:hAnsi="Times New Roman" w:cs="Times New Roman" w:hint="eastAsia"/>
          <w:sz w:val="28"/>
          <w:szCs w:val="28"/>
        </w:rPr>
        <w:t>2</w:t>
      </w:r>
      <w:r>
        <w:rPr>
          <w:rFonts w:ascii="Times New Roman" w:hAnsi="Times New Roman" w:cs="Times New Roman"/>
          <w:sz w:val="28"/>
          <w:szCs w:val="28"/>
        </w:rPr>
        <w:t xml:space="preserve">00 </w:t>
      </w:r>
      <w:r>
        <w:rPr>
          <w:rFonts w:ascii="Times New Roman" w:hAnsi="Times New Roman" w:cs="Times New Roman" w:hint="eastAsia"/>
          <w:sz w:val="28"/>
          <w:szCs w:val="28"/>
        </w:rPr>
        <w:t>mm</w:t>
      </w:r>
      <w:r>
        <w:rPr>
          <w:rFonts w:ascii="Times New Roman" w:hAnsi="Times New Roman" w:cs="Times New Roman"/>
          <w:sz w:val="28"/>
          <w:szCs w:val="28"/>
        </w:rPr>
        <w:t xml:space="preserve"> </w:t>
      </w:r>
      <w:r>
        <w:rPr>
          <w:rFonts w:ascii="Times New Roman" w:hAnsi="Times New Roman" w:cs="Times New Roman" w:hint="eastAsia"/>
          <w:sz w:val="28"/>
          <w:szCs w:val="28"/>
        </w:rPr>
        <w:t>增加，最大不超过</w:t>
      </w:r>
      <w:r>
        <w:rPr>
          <w:rFonts w:ascii="Times New Roman" w:hAnsi="Times New Roman" w:cs="Times New Roman" w:hint="eastAsia"/>
          <w:sz w:val="28"/>
          <w:szCs w:val="28"/>
        </w:rPr>
        <w:t>5</w:t>
      </w:r>
      <w:r>
        <w:rPr>
          <w:rFonts w:ascii="Times New Roman" w:hAnsi="Times New Roman" w:cs="Times New Roman"/>
          <w:sz w:val="28"/>
          <w:szCs w:val="28"/>
        </w:rPr>
        <w:t>400</w:t>
      </w:r>
      <w:r w:rsidR="00CB11A4">
        <w:rPr>
          <w:rFonts w:ascii="Times New Roman" w:hAnsi="Times New Roman" w:cs="Times New Roman"/>
          <w:sz w:val="28"/>
          <w:szCs w:val="28"/>
        </w:rPr>
        <w:t xml:space="preserve"> </w:t>
      </w:r>
      <w:r>
        <w:rPr>
          <w:rFonts w:ascii="Times New Roman" w:hAnsi="Times New Roman" w:cs="Times New Roman"/>
          <w:sz w:val="28"/>
          <w:szCs w:val="28"/>
        </w:rPr>
        <w:t>mm</w:t>
      </w:r>
      <w:r>
        <w:rPr>
          <w:rFonts w:ascii="Times New Roman" w:hAnsi="Times New Roman" w:cs="Times New Roman" w:hint="eastAsia"/>
          <w:sz w:val="28"/>
          <w:szCs w:val="28"/>
        </w:rPr>
        <w:t>，规定了内部宽度、内部高度、横向半径、竖向半径、角半径及允许偏差等。</w:t>
      </w:r>
    </w:p>
    <w:p w14:paraId="7BFB7F07" w14:textId="73D775A5" w:rsidR="00BD663D" w:rsidRDefault="000A51C6" w:rsidP="000A51C6">
      <w:pPr>
        <w:autoSpaceDE w:val="0"/>
        <w:autoSpaceDN w:val="0"/>
        <w:jc w:val="left"/>
        <w:rPr>
          <w:rFonts w:ascii="Times New Roman" w:hAnsi="Times New Roman" w:cs="Times New Roman"/>
          <w:bCs/>
          <w:color w:val="000000"/>
          <w:sz w:val="28"/>
          <w:szCs w:val="28"/>
        </w:rPr>
      </w:pPr>
      <w:r w:rsidRPr="008568D2">
        <w:rPr>
          <w:rFonts w:ascii="Times New Roman" w:hAnsi="Times New Roman" w:cs="Times New Roman"/>
          <w:b/>
          <w:color w:val="000000"/>
          <w:sz w:val="28"/>
          <w:szCs w:val="28"/>
        </w:rPr>
        <w:t>4.</w:t>
      </w:r>
      <w:r>
        <w:rPr>
          <w:rFonts w:ascii="Times New Roman" w:hAnsi="Times New Roman" w:cs="Times New Roman"/>
          <w:b/>
          <w:color w:val="000000"/>
          <w:sz w:val="28"/>
          <w:szCs w:val="28"/>
        </w:rPr>
        <w:t>4</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2 </w:t>
      </w:r>
      <w:r>
        <w:rPr>
          <w:rFonts w:ascii="Times New Roman" w:hAnsi="Times New Roman" w:cs="Times New Roman" w:hint="eastAsia"/>
          <w:bCs/>
          <w:color w:val="000000"/>
          <w:sz w:val="28"/>
          <w:szCs w:val="28"/>
        </w:rPr>
        <w:t>竹缠绕房屋单元连接配件、入户门套、</w:t>
      </w:r>
      <w:proofErr w:type="gramStart"/>
      <w:r>
        <w:rPr>
          <w:rFonts w:ascii="Times New Roman" w:hAnsi="Times New Roman" w:cs="Times New Roman" w:hint="eastAsia"/>
          <w:bCs/>
          <w:color w:val="000000"/>
          <w:sz w:val="28"/>
          <w:szCs w:val="28"/>
        </w:rPr>
        <w:t>入户门套尺寸</w:t>
      </w:r>
      <w:proofErr w:type="gramEnd"/>
      <w:r>
        <w:rPr>
          <w:rFonts w:ascii="Times New Roman" w:hAnsi="Times New Roman" w:cs="Times New Roman" w:hint="eastAsia"/>
          <w:bCs/>
          <w:color w:val="000000"/>
          <w:sz w:val="28"/>
          <w:szCs w:val="28"/>
        </w:rPr>
        <w:t>、</w:t>
      </w:r>
      <w:proofErr w:type="gramStart"/>
      <w:r>
        <w:rPr>
          <w:rFonts w:ascii="Times New Roman" w:hAnsi="Times New Roman" w:cs="Times New Roman" w:hint="eastAsia"/>
          <w:bCs/>
          <w:color w:val="000000"/>
          <w:sz w:val="28"/>
          <w:szCs w:val="28"/>
        </w:rPr>
        <w:t>过户门套及过户门套尺寸</w:t>
      </w:r>
      <w:proofErr w:type="gramEnd"/>
      <w:r>
        <w:rPr>
          <w:rFonts w:ascii="Times New Roman" w:hAnsi="Times New Roman" w:cs="Times New Roman" w:hint="eastAsia"/>
          <w:bCs/>
          <w:color w:val="000000"/>
          <w:sz w:val="28"/>
          <w:szCs w:val="28"/>
        </w:rPr>
        <w:t>、以及窗套等尺寸详见附录</w:t>
      </w:r>
      <w:r>
        <w:rPr>
          <w:rFonts w:ascii="Times New Roman" w:hAnsi="Times New Roman" w:cs="Times New Roman" w:hint="eastAsia"/>
          <w:bCs/>
          <w:color w:val="000000"/>
          <w:sz w:val="28"/>
          <w:szCs w:val="28"/>
        </w:rPr>
        <w:t>A</w:t>
      </w:r>
      <w:r>
        <w:rPr>
          <w:rFonts w:ascii="Times New Roman" w:hAnsi="Times New Roman" w:cs="Times New Roman" w:hint="eastAsia"/>
          <w:bCs/>
          <w:color w:val="000000"/>
          <w:sz w:val="28"/>
          <w:szCs w:val="28"/>
        </w:rPr>
        <w:t>。</w:t>
      </w:r>
    </w:p>
    <w:p w14:paraId="78A883DC" w14:textId="7487B82F" w:rsidR="000A51C6" w:rsidRPr="0019511C" w:rsidRDefault="00BD663D" w:rsidP="0019511C">
      <w:pPr>
        <w:widowControl/>
        <w:jc w:val="left"/>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14:paraId="3642015E" w14:textId="6A4EB530" w:rsidR="00BD663D" w:rsidRDefault="002F58E1" w:rsidP="00BD663D">
      <w:pPr>
        <w:pStyle w:val="1"/>
        <w:spacing w:after="312"/>
      </w:pPr>
      <w:bookmarkStart w:id="529" w:name="_Toc152244926"/>
      <w:bookmarkStart w:id="530" w:name="_Toc152245418"/>
      <w:bookmarkStart w:id="531" w:name="_Toc152319613"/>
      <w:bookmarkStart w:id="532" w:name="_Toc152320992"/>
      <w:bookmarkStart w:id="533" w:name="_Toc152347383"/>
      <w:bookmarkStart w:id="534" w:name="_Toc161230439"/>
      <w:r>
        <w:rPr>
          <w:rFonts w:hint="eastAsia"/>
        </w:rPr>
        <w:lastRenderedPageBreak/>
        <w:t>5</w:t>
      </w:r>
      <w:r>
        <w:t xml:space="preserve"> </w:t>
      </w:r>
      <w:r>
        <w:rPr>
          <w:rFonts w:hint="eastAsia"/>
        </w:rPr>
        <w:t>建筑设计</w:t>
      </w:r>
      <w:bookmarkEnd w:id="529"/>
      <w:bookmarkEnd w:id="530"/>
      <w:bookmarkEnd w:id="531"/>
      <w:bookmarkEnd w:id="532"/>
      <w:bookmarkEnd w:id="533"/>
      <w:bookmarkEnd w:id="534"/>
    </w:p>
    <w:p w14:paraId="566AD480" w14:textId="73A1DE30" w:rsidR="00E74970" w:rsidRPr="00D66E7E" w:rsidRDefault="00E74970" w:rsidP="00D66E7E">
      <w:pPr>
        <w:pStyle w:val="25"/>
        <w:rPr>
          <w:b w:val="0"/>
        </w:rPr>
      </w:pPr>
      <w:r w:rsidRPr="00D66E7E">
        <w:t xml:space="preserve">5.1 </w:t>
      </w:r>
      <w:r w:rsidRPr="002419F4">
        <w:rPr>
          <w:rFonts w:hint="eastAsia"/>
        </w:rPr>
        <w:t>一般规定</w:t>
      </w:r>
    </w:p>
    <w:p w14:paraId="021D538D" w14:textId="312A6074" w:rsidR="002B3509" w:rsidRDefault="002B3509" w:rsidP="00E74970">
      <w:pPr>
        <w:autoSpaceDE w:val="0"/>
        <w:autoSpaceDN w:val="0"/>
        <w:jc w:val="left"/>
        <w:rPr>
          <w:rFonts w:ascii="Times New Roman" w:hAnsi="Times New Roman" w:cs="Times New Roman"/>
          <w:b/>
          <w:color w:val="000000"/>
          <w:sz w:val="28"/>
          <w:szCs w:val="28"/>
        </w:rPr>
      </w:pPr>
      <w:r>
        <w:rPr>
          <w:rFonts w:ascii="Times New Roman" w:hAnsi="Times New Roman" w:cs="Times New Roman" w:hint="eastAsia"/>
          <w:b/>
          <w:color w:val="000000"/>
          <w:sz w:val="28"/>
          <w:szCs w:val="28"/>
        </w:rPr>
        <w:t>5</w:t>
      </w:r>
      <w:r w:rsidRPr="002F52A2">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1</w:t>
      </w:r>
      <w:r w:rsidRPr="002F52A2">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1</w:t>
      </w:r>
      <w:r>
        <w:rPr>
          <w:rFonts w:ascii="Times New Roman" w:hAnsi="Times New Roman" w:cs="Times New Roman"/>
          <w:b/>
          <w:color w:val="000000"/>
          <w:sz w:val="28"/>
          <w:szCs w:val="28"/>
        </w:rPr>
        <w:t xml:space="preserve"> </w:t>
      </w:r>
      <w:r w:rsidRPr="00A21140">
        <w:rPr>
          <w:rFonts w:ascii="Times New Roman" w:hAnsi="Times New Roman" w:cs="Times New Roman" w:hint="eastAsia"/>
          <w:bCs/>
          <w:color w:val="000000"/>
          <w:sz w:val="28"/>
          <w:szCs w:val="28"/>
        </w:rPr>
        <w:t>当</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Pr>
          <w:rFonts w:ascii="Times New Roman" w:hAnsi="Times New Roman" w:cs="Times New Roman" w:hint="eastAsia"/>
          <w:color w:val="000000" w:themeColor="text1"/>
          <w:kern w:val="0"/>
          <w:sz w:val="28"/>
          <w:szCs w:val="28"/>
        </w:rPr>
        <w:t>为单层时，可以不使用外支撑构件，仅需在筒体底部增设托架即可。</w:t>
      </w:r>
    </w:p>
    <w:p w14:paraId="05F0726E" w14:textId="0C6081FB" w:rsidR="00E74970" w:rsidRPr="002F52A2" w:rsidRDefault="00E74970" w:rsidP="00E74970">
      <w:pPr>
        <w:autoSpaceDE w:val="0"/>
        <w:autoSpaceDN w:val="0"/>
        <w:jc w:val="left"/>
        <w:rPr>
          <w:rFonts w:ascii="Times New Roman" w:hAnsi="Times New Roman" w:cs="Times New Roman"/>
          <w:b/>
          <w:color w:val="000000"/>
          <w:sz w:val="28"/>
          <w:szCs w:val="28"/>
        </w:rPr>
      </w:pPr>
      <w:r>
        <w:rPr>
          <w:rFonts w:ascii="Times New Roman" w:hAnsi="Times New Roman" w:cs="Times New Roman" w:hint="eastAsia"/>
          <w:b/>
          <w:color w:val="000000"/>
          <w:sz w:val="28"/>
          <w:szCs w:val="28"/>
        </w:rPr>
        <w:t>5.1</w:t>
      </w:r>
      <w:r w:rsidRPr="002F52A2">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2</w:t>
      </w:r>
      <w:r w:rsidRPr="002F52A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1 </w:t>
      </w:r>
      <w:proofErr w:type="gramStart"/>
      <w:r w:rsidRPr="002F0A9F">
        <w:rPr>
          <w:rFonts w:ascii="Times New Roman" w:hAnsi="Times New Roman" w:cs="Times New Roman" w:hint="eastAsia"/>
          <w:color w:val="000000"/>
          <w:sz w:val="28"/>
          <w:szCs w:val="28"/>
        </w:rPr>
        <w:t>封墙</w:t>
      </w:r>
      <w:r>
        <w:rPr>
          <w:rFonts w:ascii="Times New Roman" w:hAnsi="Times New Roman" w:cs="Times New Roman" w:hint="eastAsia"/>
          <w:color w:val="000000"/>
          <w:sz w:val="28"/>
          <w:szCs w:val="28"/>
        </w:rPr>
        <w:t>宜</w:t>
      </w:r>
      <w:proofErr w:type="gramEnd"/>
      <w:r>
        <w:rPr>
          <w:rFonts w:ascii="Times New Roman" w:hAnsi="Times New Roman" w:cs="Times New Roman" w:hint="eastAsia"/>
          <w:color w:val="000000"/>
          <w:sz w:val="28"/>
          <w:szCs w:val="28"/>
        </w:rPr>
        <w:t>使用木材、</w:t>
      </w:r>
      <w:r>
        <w:rPr>
          <w:rFonts w:ascii="Times New Roman" w:hAnsi="Times New Roman" w:cs="Times New Roman" w:hint="eastAsia"/>
          <w:bCs/>
          <w:color w:val="000000"/>
          <w:sz w:val="28"/>
          <w:szCs w:val="28"/>
        </w:rPr>
        <w:t>木板、石膏板和水泥纤维板等轻质材料。</w:t>
      </w:r>
    </w:p>
    <w:p w14:paraId="6C2A672C" w14:textId="6FEB2128" w:rsidR="00E74970" w:rsidRPr="00E74970" w:rsidRDefault="00E74970" w:rsidP="00D66E7E">
      <w:pPr>
        <w:autoSpaceDE w:val="0"/>
        <w:autoSpaceDN w:val="0"/>
        <w:jc w:val="left"/>
      </w:pPr>
      <w:r>
        <w:rPr>
          <w:rFonts w:ascii="Times New Roman" w:hAnsi="Times New Roman" w:cs="Times New Roman" w:hint="eastAsia"/>
          <w:b/>
          <w:color w:val="000000"/>
          <w:sz w:val="28"/>
          <w:szCs w:val="28"/>
        </w:rPr>
        <w:t>5</w:t>
      </w:r>
      <w:r w:rsidRPr="002F52A2">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1.2</w:t>
      </w:r>
      <w:r w:rsidRPr="002F52A2">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2F52A2">
        <w:rPr>
          <w:rFonts w:ascii="Times New Roman" w:hAnsi="Times New Roman" w:cs="Times New Roman" w:hint="eastAsia"/>
          <w:bCs/>
          <w:color w:val="000000"/>
          <w:sz w:val="28"/>
          <w:szCs w:val="28"/>
        </w:rPr>
        <w:t>在</w:t>
      </w:r>
      <w:r>
        <w:rPr>
          <w:rFonts w:ascii="Times New Roman" w:hAnsi="Times New Roman" w:cs="Times New Roman"/>
          <w:color w:val="000000" w:themeColor="text1"/>
          <w:kern w:val="0"/>
          <w:sz w:val="28"/>
          <w:szCs w:val="28"/>
        </w:rPr>
        <w:t>竹缠绕房屋单元侧面开</w:t>
      </w:r>
      <w:r w:rsidRPr="002F52A2">
        <w:rPr>
          <w:rFonts w:ascii="Times New Roman" w:hAnsi="Times New Roman" w:cs="Times New Roman" w:hint="eastAsia"/>
          <w:bCs/>
          <w:color w:val="000000"/>
          <w:sz w:val="28"/>
          <w:szCs w:val="28"/>
        </w:rPr>
        <w:t>设</w:t>
      </w:r>
      <w:r>
        <w:rPr>
          <w:rFonts w:ascii="Times New Roman" w:hAnsi="Times New Roman" w:cs="Times New Roman" w:hint="eastAsia"/>
          <w:bCs/>
          <w:color w:val="000000"/>
          <w:sz w:val="28"/>
          <w:szCs w:val="28"/>
        </w:rPr>
        <w:t>门洞和窗洞时，对</w:t>
      </w:r>
      <w:r>
        <w:rPr>
          <w:rFonts w:ascii="Times New Roman" w:hAnsi="Times New Roman" w:cs="Times New Roman"/>
          <w:color w:val="000000" w:themeColor="text1"/>
          <w:kern w:val="0"/>
          <w:sz w:val="28"/>
          <w:szCs w:val="28"/>
        </w:rPr>
        <w:t>竹缠绕房屋单元</w:t>
      </w:r>
      <w:r>
        <w:rPr>
          <w:rFonts w:ascii="Times New Roman" w:hAnsi="Times New Roman" w:cs="Times New Roman" w:hint="eastAsia"/>
          <w:bCs/>
          <w:color w:val="000000"/>
          <w:sz w:val="28"/>
          <w:szCs w:val="28"/>
        </w:rPr>
        <w:t>结构的整体性破坏较大，如开洞的四角为直角会导致应力集中，筒体结构易破坏，所以对开洞的四角进行了要求，并给出了最小半径。</w:t>
      </w:r>
    </w:p>
    <w:p w14:paraId="1D3B3862" w14:textId="794FF400" w:rsidR="00BD663D" w:rsidRPr="008568D2" w:rsidRDefault="00BD663D" w:rsidP="00BD663D">
      <w:pPr>
        <w:pStyle w:val="25"/>
      </w:pPr>
      <w:bookmarkStart w:id="535" w:name="_Toc152244927"/>
      <w:bookmarkStart w:id="536" w:name="_Toc152245419"/>
      <w:bookmarkStart w:id="537" w:name="_Toc152319614"/>
      <w:bookmarkStart w:id="538" w:name="_Toc152320993"/>
      <w:bookmarkStart w:id="539" w:name="_Toc152347384"/>
      <w:bookmarkStart w:id="540" w:name="_Toc161230440"/>
      <w:r>
        <w:rPr>
          <w:rFonts w:hint="eastAsia"/>
        </w:rPr>
        <w:t>5.</w:t>
      </w:r>
      <w:r w:rsidR="006E3846">
        <w:t>2</w:t>
      </w:r>
      <w:r w:rsidR="00385F13">
        <w:rPr>
          <w:rFonts w:hint="eastAsia"/>
        </w:rPr>
        <w:t xml:space="preserve"> </w:t>
      </w:r>
      <w:bookmarkEnd w:id="535"/>
      <w:bookmarkEnd w:id="536"/>
      <w:bookmarkEnd w:id="537"/>
      <w:bookmarkEnd w:id="538"/>
      <w:bookmarkEnd w:id="539"/>
      <w:r w:rsidR="006E3846">
        <w:rPr>
          <w:rFonts w:hint="eastAsia"/>
        </w:rPr>
        <w:t>建筑防火设计</w:t>
      </w:r>
      <w:bookmarkEnd w:id="540"/>
    </w:p>
    <w:p w14:paraId="1B3A9777" w14:textId="74CA8137" w:rsidR="00BD663D" w:rsidRPr="00BD663D" w:rsidRDefault="00BD663D" w:rsidP="00BD663D">
      <w:pPr>
        <w:rPr>
          <w:rFonts w:ascii="宋体" w:hAnsi="宋体"/>
          <w:spacing w:val="20"/>
          <w:sz w:val="28"/>
          <w:szCs w:val="28"/>
        </w:rPr>
      </w:pPr>
      <w:r w:rsidRPr="00BD663D">
        <w:rPr>
          <w:rFonts w:ascii="Times New Roman" w:hAnsi="Times New Roman" w:cs="Times New Roman" w:hint="eastAsia"/>
          <w:b/>
          <w:color w:val="000000"/>
          <w:sz w:val="28"/>
          <w:szCs w:val="28"/>
        </w:rPr>
        <w:t>5.</w:t>
      </w:r>
      <w:r w:rsidR="00385F13">
        <w:rPr>
          <w:rFonts w:ascii="Times New Roman" w:hAnsi="Times New Roman" w:cs="Times New Roman"/>
          <w:b/>
          <w:color w:val="000000"/>
          <w:sz w:val="28"/>
          <w:szCs w:val="28"/>
        </w:rPr>
        <w:t>2</w:t>
      </w:r>
      <w:r w:rsidRPr="00BD663D">
        <w:rPr>
          <w:rFonts w:ascii="Times New Roman" w:hAnsi="Times New Roman" w:cs="Times New Roman" w:hint="eastAsia"/>
          <w:b/>
          <w:color w:val="000000"/>
          <w:sz w:val="28"/>
          <w:szCs w:val="28"/>
        </w:rPr>
        <w:t>.1</w:t>
      </w:r>
      <w:r w:rsidRPr="00BD663D">
        <w:rPr>
          <w:rFonts w:ascii="Times New Roman" w:hAnsi="Times New Roman" w:cs="Times New Roman" w:hint="eastAsia"/>
          <w:bCs/>
          <w:color w:val="000000"/>
          <w:sz w:val="28"/>
          <w:szCs w:val="28"/>
        </w:rPr>
        <w:t xml:space="preserve"> </w:t>
      </w:r>
      <w:r w:rsidR="00385F13" w:rsidRPr="00C37F76">
        <w:rPr>
          <w:rFonts w:hint="eastAsia"/>
          <w:sz w:val="28"/>
          <w:szCs w:val="28"/>
        </w:rPr>
        <w:t>一至三层</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00385F13" w:rsidRPr="00C37F76">
        <w:rPr>
          <w:rFonts w:ascii="Times New Roman" w:hAnsi="Times New Roman" w:cs="Times New Roman" w:hint="eastAsia"/>
          <w:sz w:val="28"/>
          <w:szCs w:val="28"/>
        </w:rPr>
        <w:t>可以按照本章节</w:t>
      </w:r>
      <w:r w:rsidR="00385F13" w:rsidRPr="00C37F76">
        <w:rPr>
          <w:rFonts w:hint="eastAsia"/>
          <w:sz w:val="28"/>
          <w:szCs w:val="28"/>
        </w:rPr>
        <w:t>规定</w:t>
      </w:r>
      <w:r w:rsidR="00385F13" w:rsidRPr="00C37F76">
        <w:rPr>
          <w:rFonts w:ascii="Times New Roman" w:hAnsi="Times New Roman" w:cs="Times New Roman" w:hint="eastAsia"/>
          <w:sz w:val="28"/>
          <w:szCs w:val="28"/>
        </w:rPr>
        <w:t>进行防火设计，其构件燃烧性能、耐火极限、层数和防火分区面积都要满足要求，否则应按《建筑设计防火规范》（</w:t>
      </w:r>
      <w:r w:rsidR="00385F13" w:rsidRPr="00C37F76">
        <w:rPr>
          <w:rFonts w:ascii="Times New Roman" w:hAnsi="Times New Roman" w:cs="Times New Roman" w:hint="eastAsia"/>
          <w:sz w:val="28"/>
          <w:szCs w:val="28"/>
        </w:rPr>
        <w:t>2018</w:t>
      </w:r>
      <w:r w:rsidR="00385F13" w:rsidRPr="00C37F76">
        <w:rPr>
          <w:rFonts w:ascii="Times New Roman" w:hAnsi="Times New Roman" w:cs="Times New Roman" w:hint="eastAsia"/>
          <w:sz w:val="28"/>
          <w:szCs w:val="28"/>
        </w:rPr>
        <w:t>版）（下文中简称</w:t>
      </w:r>
      <w:r w:rsidR="00385F13">
        <w:rPr>
          <w:rFonts w:ascii="Times New Roman" w:hAnsi="Times New Roman" w:cs="Times New Roman" w:hint="eastAsia"/>
          <w:sz w:val="28"/>
          <w:szCs w:val="28"/>
        </w:rPr>
        <w:t>建</w:t>
      </w:r>
      <w:proofErr w:type="gramStart"/>
      <w:r w:rsidR="00385F13" w:rsidRPr="00C37F76">
        <w:rPr>
          <w:rFonts w:ascii="Times New Roman" w:hAnsi="Times New Roman" w:cs="Times New Roman" w:hint="eastAsia"/>
          <w:sz w:val="28"/>
          <w:szCs w:val="28"/>
        </w:rPr>
        <w:t>规</w:t>
      </w:r>
      <w:proofErr w:type="gramEnd"/>
      <w:r w:rsidR="00385F13" w:rsidRPr="00C37F76">
        <w:rPr>
          <w:rFonts w:ascii="Times New Roman" w:hAnsi="Times New Roman" w:cs="Times New Roman" w:hint="eastAsia"/>
          <w:sz w:val="28"/>
          <w:szCs w:val="28"/>
        </w:rPr>
        <w:t>），根据建筑楼层，按照相应耐火等级三、四级建筑的要求进行防火设计。</w:t>
      </w:r>
    </w:p>
    <w:p w14:paraId="6AD72981" w14:textId="0AF9BA4F" w:rsidR="00385F13" w:rsidRPr="00BD663D" w:rsidRDefault="00385F13" w:rsidP="00385F13">
      <w:pPr>
        <w:ind w:firstLineChars="200" w:firstLine="560"/>
        <w:rPr>
          <w:rFonts w:ascii="Times New Roman" w:hAnsi="Times New Roman" w:cs="Times New Roman"/>
          <w:bCs/>
          <w:color w:val="000000"/>
          <w:sz w:val="28"/>
          <w:szCs w:val="28"/>
        </w:rPr>
      </w:pPr>
      <w:r w:rsidRPr="007F54BD">
        <w:rPr>
          <w:rFonts w:ascii="Times New Roman" w:hAnsi="Times New Roman" w:cs="Times New Roman"/>
          <w:bCs/>
          <w:color w:val="000000"/>
          <w:sz w:val="28"/>
          <w:szCs w:val="28"/>
        </w:rPr>
        <w:t>a)</w:t>
      </w:r>
      <w:r>
        <w:rPr>
          <w:rFonts w:ascii="Times New Roman" w:hAnsi="Times New Roman" w:cs="Times New Roman"/>
          <w:b/>
          <w:color w:val="000000"/>
          <w:sz w:val="28"/>
          <w:szCs w:val="28"/>
        </w:rPr>
        <w:t xml:space="preserve"> </w:t>
      </w:r>
      <w:r w:rsidRPr="00C37F76">
        <w:rPr>
          <w:rFonts w:ascii="Times New Roman" w:hAnsi="Times New Roman" w:cs="Times New Roman" w:hint="eastAsia"/>
          <w:sz w:val="28"/>
          <w:szCs w:val="28"/>
        </w:rPr>
        <w:t>因为本规程规定的</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C37F76">
        <w:rPr>
          <w:rFonts w:ascii="Times New Roman" w:hAnsi="Times New Roman" w:cs="Times New Roman" w:hint="eastAsia"/>
          <w:sz w:val="28"/>
          <w:szCs w:val="28"/>
        </w:rPr>
        <w:t>为一至三层，楼层较低，因此，在表</w:t>
      </w:r>
      <w:r w:rsidRPr="00C37F76">
        <w:rPr>
          <w:rFonts w:ascii="Times New Roman" w:hAnsi="Times New Roman" w:cs="Times New Roman" w:hint="eastAsia"/>
          <w:sz w:val="28"/>
          <w:szCs w:val="28"/>
        </w:rPr>
        <w:t>5.</w:t>
      </w:r>
      <w:r>
        <w:rPr>
          <w:rFonts w:ascii="Times New Roman" w:hAnsi="Times New Roman" w:cs="Times New Roman" w:hint="eastAsia"/>
          <w:sz w:val="28"/>
          <w:szCs w:val="28"/>
        </w:rPr>
        <w:t>2</w:t>
      </w:r>
      <w:r w:rsidRPr="00C37F76">
        <w:rPr>
          <w:rFonts w:ascii="Times New Roman" w:hAnsi="Times New Roman" w:cs="Times New Roman" w:hint="eastAsia"/>
          <w:sz w:val="28"/>
          <w:szCs w:val="28"/>
        </w:rPr>
        <w:t>.1</w:t>
      </w:r>
      <w:r w:rsidRPr="00C37F76">
        <w:rPr>
          <w:rFonts w:ascii="Times New Roman" w:hAnsi="Times New Roman" w:cs="Times New Roman" w:hint="eastAsia"/>
          <w:sz w:val="28"/>
          <w:szCs w:val="28"/>
        </w:rPr>
        <w:t>中，比照《建筑设计防火规范》（</w:t>
      </w:r>
      <w:r w:rsidRPr="00C37F76">
        <w:rPr>
          <w:rFonts w:ascii="Times New Roman" w:hAnsi="Times New Roman" w:cs="Times New Roman" w:hint="eastAsia"/>
          <w:sz w:val="28"/>
          <w:szCs w:val="28"/>
        </w:rPr>
        <w:t>2018</w:t>
      </w:r>
      <w:r w:rsidRPr="00C37F76">
        <w:rPr>
          <w:rFonts w:ascii="Times New Roman" w:hAnsi="Times New Roman" w:cs="Times New Roman" w:hint="eastAsia"/>
          <w:sz w:val="28"/>
          <w:szCs w:val="28"/>
        </w:rPr>
        <w:t>版）中对木建筑结构的电梯井的墙、非承重外墙、疏散走道隔墙、楼板确定了其燃烧性能和耐火极限。承重墙的墙体确定为不燃性墙体，耐火极限不低于</w:t>
      </w:r>
      <w:r w:rsidRPr="00C37F76">
        <w:rPr>
          <w:rFonts w:ascii="Times New Roman" w:hAnsi="Times New Roman" w:cs="Times New Roman" w:hint="eastAsia"/>
          <w:sz w:val="28"/>
          <w:szCs w:val="28"/>
        </w:rPr>
        <w:t>1.5h</w:t>
      </w:r>
      <w:r w:rsidRPr="00C37F76">
        <w:rPr>
          <w:rFonts w:ascii="Times New Roman" w:hAnsi="Times New Roman" w:cs="Times New Roman" w:hint="eastAsia"/>
          <w:sz w:val="28"/>
          <w:szCs w:val="28"/>
        </w:rPr>
        <w:t>。</w:t>
      </w:r>
    </w:p>
    <w:p w14:paraId="5B602E00" w14:textId="5B06CEB3" w:rsidR="00385F13" w:rsidRDefault="00385F13" w:rsidP="00385F13">
      <w:pPr>
        <w:ind w:firstLineChars="200" w:firstLine="560"/>
        <w:rPr>
          <w:rFonts w:ascii="Times New Roman" w:hAnsi="Times New Roman" w:cs="Times New Roman"/>
          <w:sz w:val="28"/>
          <w:szCs w:val="28"/>
        </w:rPr>
      </w:pPr>
      <w:r w:rsidRPr="007F54BD">
        <w:rPr>
          <w:rFonts w:ascii="Times New Roman" w:hAnsi="Times New Roman" w:cs="Times New Roman"/>
          <w:bCs/>
          <w:color w:val="000000"/>
          <w:sz w:val="28"/>
          <w:szCs w:val="28"/>
        </w:rPr>
        <w:t>b)</w:t>
      </w:r>
      <w:r>
        <w:rPr>
          <w:rFonts w:ascii="Times New Roman" w:hAnsi="Times New Roman" w:cs="Times New Roman"/>
          <w:b/>
          <w:color w:val="000000"/>
          <w:sz w:val="28"/>
          <w:szCs w:val="28"/>
        </w:rPr>
        <w:t xml:space="preserve"> </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C37F76">
        <w:rPr>
          <w:rFonts w:ascii="Times New Roman" w:hAnsi="Times New Roman" w:cs="Times New Roman" w:hint="eastAsia"/>
          <w:sz w:val="28"/>
          <w:szCs w:val="28"/>
        </w:rPr>
        <w:t>中的梁、柱，如用钢结构构件，应根据建</w:t>
      </w:r>
      <w:r w:rsidRPr="00C37F76">
        <w:rPr>
          <w:rFonts w:ascii="Times New Roman" w:hAnsi="Times New Roman" w:cs="Times New Roman" w:hint="eastAsia"/>
          <w:sz w:val="28"/>
          <w:szCs w:val="28"/>
        </w:rPr>
        <w:lastRenderedPageBreak/>
        <w:t>筑的耐火等级和构件类别确定燃烧性能和耐火极限。并应根据耐火极限采取相应的防火保护措施，或进行耐火验算与防火设计。</w:t>
      </w:r>
    </w:p>
    <w:p w14:paraId="70DEFA4B" w14:textId="0C1D355E" w:rsidR="00385F13" w:rsidRDefault="00385F13" w:rsidP="00385F13">
      <w:pPr>
        <w:ind w:firstLineChars="200" w:firstLine="560"/>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sz w:val="28"/>
          <w:szCs w:val="28"/>
        </w:rPr>
        <w:t xml:space="preserve">) </w:t>
      </w:r>
      <w:r w:rsidRPr="00C37F76">
        <w:rPr>
          <w:rFonts w:ascii="Times New Roman" w:hAnsi="Times New Roman" w:cs="Times New Roman" w:hint="eastAsia"/>
          <w:sz w:val="28"/>
          <w:szCs w:val="28"/>
        </w:rPr>
        <w:t>当同一座</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C37F76">
        <w:rPr>
          <w:rFonts w:ascii="Times New Roman" w:hAnsi="Times New Roman" w:cs="Times New Roman" w:hint="eastAsia"/>
          <w:sz w:val="28"/>
          <w:szCs w:val="28"/>
        </w:rPr>
        <w:t>由不同高度的建筑组合而成时，考虑到较低部分的结构发生火灾时，火焰会</w:t>
      </w:r>
      <w:proofErr w:type="gramStart"/>
      <w:r w:rsidRPr="00C37F76">
        <w:rPr>
          <w:rFonts w:ascii="Times New Roman" w:hAnsi="Times New Roman" w:cs="Times New Roman" w:hint="eastAsia"/>
          <w:sz w:val="28"/>
          <w:szCs w:val="28"/>
        </w:rPr>
        <w:t>向较高</w:t>
      </w:r>
      <w:proofErr w:type="gramEnd"/>
      <w:r w:rsidRPr="00C37F76">
        <w:rPr>
          <w:rFonts w:ascii="Times New Roman" w:hAnsi="Times New Roman" w:cs="Times New Roman" w:hint="eastAsia"/>
          <w:sz w:val="28"/>
          <w:szCs w:val="28"/>
        </w:rPr>
        <w:t>部位的外墙蔓延；或较高部分的结构发生火灾时，飞火可能掉落到较低部分的屋面，存在火灾从外向内蔓延的可能，故要求较低部分的屋顶承重构件和屋面不能采用可燃材料。</w:t>
      </w:r>
    </w:p>
    <w:p w14:paraId="736DD5D3" w14:textId="77777777" w:rsidR="00385F13" w:rsidRPr="00C37F76" w:rsidRDefault="00385F13" w:rsidP="00385F13">
      <w:pPr>
        <w:rPr>
          <w:rFonts w:ascii="Times New Roman" w:hAnsi="Times New Roman" w:cs="Times New Roman"/>
          <w:sz w:val="28"/>
          <w:szCs w:val="28"/>
        </w:rPr>
      </w:pPr>
      <w:r>
        <w:rPr>
          <w:rFonts w:ascii="Times New Roman" w:hAnsi="Times New Roman" w:cs="Times New Roman" w:hint="eastAsia"/>
          <w:sz w:val="28"/>
          <w:szCs w:val="28"/>
        </w:rPr>
        <w:t>d</w:t>
      </w:r>
      <w:r>
        <w:rPr>
          <w:rFonts w:ascii="Times New Roman" w:hAnsi="Times New Roman" w:cs="Times New Roman"/>
          <w:sz w:val="28"/>
          <w:szCs w:val="28"/>
        </w:rPr>
        <w:t xml:space="preserve">) </w:t>
      </w:r>
      <w:proofErr w:type="gramStart"/>
      <w:r w:rsidRPr="0047104C">
        <w:rPr>
          <w:rFonts w:ascii="Times New Roman" w:hAnsi="Times New Roman" w:cs="Times New Roman"/>
          <w:sz w:val="28"/>
          <w:szCs w:val="28"/>
        </w:rPr>
        <w:t>表注</w:t>
      </w:r>
      <w:proofErr w:type="gramEnd"/>
      <w:r>
        <w:rPr>
          <w:rFonts w:ascii="Times New Roman" w:hAnsi="Times New Roman" w:cs="Times New Roman" w:hint="eastAsia"/>
          <w:sz w:val="28"/>
          <w:szCs w:val="28"/>
        </w:rPr>
        <w:t>2</w:t>
      </w:r>
      <w:r w:rsidRPr="0047104C">
        <w:rPr>
          <w:rFonts w:ascii="Times New Roman" w:hAnsi="Times New Roman" w:cs="Times New Roman"/>
          <w:sz w:val="28"/>
          <w:szCs w:val="28"/>
        </w:rPr>
        <w:t>的规定主要为与</w:t>
      </w:r>
      <w:r>
        <w:rPr>
          <w:rFonts w:ascii="Times New Roman" w:hAnsi="Times New Roman" w:cs="Times New Roman" w:hint="eastAsia"/>
          <w:sz w:val="28"/>
          <w:szCs w:val="28"/>
        </w:rPr>
        <w:t>建</w:t>
      </w:r>
      <w:proofErr w:type="gramStart"/>
      <w:r>
        <w:rPr>
          <w:rFonts w:ascii="Times New Roman" w:hAnsi="Times New Roman" w:cs="Times New Roman" w:hint="eastAsia"/>
          <w:sz w:val="28"/>
          <w:szCs w:val="28"/>
        </w:rPr>
        <w:t>规</w:t>
      </w:r>
      <w:proofErr w:type="gramEnd"/>
      <w:r w:rsidRPr="0047104C">
        <w:rPr>
          <w:rFonts w:ascii="Times New Roman" w:hAnsi="Times New Roman" w:cs="Times New Roman"/>
          <w:sz w:val="28"/>
          <w:szCs w:val="28"/>
        </w:rPr>
        <w:t>第</w:t>
      </w:r>
      <w:r w:rsidRPr="0047104C">
        <w:rPr>
          <w:rFonts w:ascii="Times New Roman" w:hAnsi="Times New Roman" w:cs="Times New Roman"/>
          <w:sz w:val="28"/>
          <w:szCs w:val="28"/>
        </w:rPr>
        <w:t>5.1.2</w:t>
      </w:r>
      <w:r w:rsidRPr="0047104C">
        <w:rPr>
          <w:rFonts w:ascii="Times New Roman" w:hAnsi="Times New Roman" w:cs="Times New Roman"/>
          <w:sz w:val="28"/>
          <w:szCs w:val="28"/>
        </w:rPr>
        <w:t>条和第</w:t>
      </w:r>
      <w:r w:rsidRPr="0047104C">
        <w:rPr>
          <w:rFonts w:ascii="Times New Roman" w:hAnsi="Times New Roman" w:cs="Times New Roman"/>
          <w:sz w:val="28"/>
          <w:szCs w:val="28"/>
        </w:rPr>
        <w:t>5.3.1</w:t>
      </w:r>
      <w:r w:rsidRPr="0047104C">
        <w:rPr>
          <w:rFonts w:ascii="Times New Roman" w:hAnsi="Times New Roman" w:cs="Times New Roman"/>
          <w:sz w:val="28"/>
          <w:szCs w:val="28"/>
        </w:rPr>
        <w:t>条的要求协调一致。</w:t>
      </w:r>
    </w:p>
    <w:p w14:paraId="57B10446" w14:textId="0CCB0208" w:rsidR="00385F13" w:rsidRDefault="00385F13" w:rsidP="00385F13">
      <w:pPr>
        <w:rPr>
          <w:rFonts w:ascii="Times New Roman" w:hAnsi="Times New Roman" w:cs="Times New Roman"/>
          <w:sz w:val="28"/>
          <w:szCs w:val="28"/>
        </w:rPr>
      </w:pPr>
      <w:r w:rsidRPr="00574593">
        <w:rPr>
          <w:rFonts w:ascii="Times New Roman" w:hAnsi="Times New Roman" w:cs="Times New Roman"/>
          <w:b/>
          <w:bCs/>
          <w:sz w:val="28"/>
          <w:szCs w:val="28"/>
        </w:rPr>
        <w:t>5.2.2</w:t>
      </w:r>
      <w:r w:rsidRPr="001E30B7">
        <w:rPr>
          <w:rFonts w:ascii="Times New Roman" w:hAnsi="Times New Roman" w:cs="Times New Roman"/>
          <w:sz w:val="28"/>
          <w:szCs w:val="28"/>
        </w:rPr>
        <w:t>本条</w:t>
      </w:r>
      <w:proofErr w:type="gramStart"/>
      <w:r w:rsidRPr="001E30B7">
        <w:rPr>
          <w:rFonts w:ascii="Times New Roman" w:hAnsi="Times New Roman" w:cs="Times New Roman"/>
          <w:sz w:val="28"/>
          <w:szCs w:val="28"/>
        </w:rPr>
        <w:t>控制</w:t>
      </w:r>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1E30B7">
        <w:rPr>
          <w:rFonts w:ascii="Times New Roman" w:hAnsi="Times New Roman" w:cs="Times New Roman"/>
          <w:sz w:val="28"/>
          <w:szCs w:val="28"/>
        </w:rPr>
        <w:t>的应用范围、高度、层数和防火分区大小，是控制其火灾危害的重要手段。</w:t>
      </w:r>
    </w:p>
    <w:p w14:paraId="3AE7CA37" w14:textId="3C353410" w:rsidR="00385F13" w:rsidRPr="00AF337E" w:rsidRDefault="00385F13" w:rsidP="00385F13">
      <w:pPr>
        <w:ind w:firstLineChars="200" w:firstLine="560"/>
        <w:rPr>
          <w:rFonts w:ascii="Times New Roman" w:hAnsi="Times New Roman" w:cs="Times New Roman"/>
          <w:sz w:val="28"/>
          <w:szCs w:val="28"/>
        </w:rPr>
      </w:pPr>
      <w:r w:rsidRPr="00AF337E">
        <w:rPr>
          <w:rFonts w:ascii="Times New Roman" w:hAnsi="Times New Roman" w:cs="Times New Roman"/>
          <w:sz w:val="28"/>
          <w:szCs w:val="28"/>
        </w:rPr>
        <w:t>从</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AF337E">
        <w:rPr>
          <w:rFonts w:ascii="Times New Roman" w:hAnsi="Times New Roman" w:cs="Times New Roman"/>
          <w:sz w:val="28"/>
          <w:szCs w:val="28"/>
        </w:rPr>
        <w:t>构件的耐火性能看，</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AF337E">
        <w:rPr>
          <w:rFonts w:ascii="Times New Roman" w:hAnsi="Times New Roman" w:cs="Times New Roman"/>
          <w:sz w:val="28"/>
          <w:szCs w:val="28"/>
        </w:rPr>
        <w:t>的耐火等级介于三级和四级之间。</w:t>
      </w:r>
      <w:r w:rsidRPr="00C37F76">
        <w:rPr>
          <w:rFonts w:ascii="Times New Roman" w:hAnsi="Times New Roman" w:cs="Times New Roman" w:hint="eastAsia"/>
          <w:sz w:val="28"/>
          <w:szCs w:val="28"/>
        </w:rPr>
        <w:t>《建筑设计防火规范》（</w:t>
      </w:r>
      <w:r w:rsidRPr="00C37F76">
        <w:rPr>
          <w:rFonts w:ascii="Times New Roman" w:hAnsi="Times New Roman" w:cs="Times New Roman" w:hint="eastAsia"/>
          <w:sz w:val="28"/>
          <w:szCs w:val="28"/>
        </w:rPr>
        <w:t>2018</w:t>
      </w:r>
      <w:r w:rsidRPr="00C37F76">
        <w:rPr>
          <w:rFonts w:ascii="Times New Roman" w:hAnsi="Times New Roman" w:cs="Times New Roman" w:hint="eastAsia"/>
          <w:sz w:val="28"/>
          <w:szCs w:val="28"/>
        </w:rPr>
        <w:t>版）</w:t>
      </w:r>
      <w:r w:rsidRPr="00AF337E">
        <w:rPr>
          <w:rFonts w:ascii="Times New Roman" w:hAnsi="Times New Roman" w:cs="Times New Roman"/>
          <w:sz w:val="28"/>
          <w:szCs w:val="28"/>
        </w:rPr>
        <w:t>规定四级耐火等级的建筑只允许建造</w:t>
      </w:r>
      <w:r w:rsidRPr="00AF337E">
        <w:rPr>
          <w:rFonts w:ascii="Times New Roman" w:hAnsi="Times New Roman" w:cs="Times New Roman"/>
          <w:sz w:val="28"/>
          <w:szCs w:val="28"/>
        </w:rPr>
        <w:t>2</w:t>
      </w:r>
      <w:r w:rsidRPr="00AF337E">
        <w:rPr>
          <w:rFonts w:ascii="Times New Roman" w:hAnsi="Times New Roman" w:cs="Times New Roman"/>
          <w:sz w:val="28"/>
          <w:szCs w:val="28"/>
        </w:rPr>
        <w:t>层。在本规定的</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AF337E">
        <w:rPr>
          <w:rFonts w:ascii="Times New Roman" w:hAnsi="Times New Roman" w:cs="Times New Roman"/>
          <w:sz w:val="28"/>
          <w:szCs w:val="28"/>
        </w:rPr>
        <w:t>中，构件的耐火性能优于四级耐火等级的建筑，因此规定</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AF337E">
        <w:rPr>
          <w:rFonts w:ascii="Times New Roman" w:hAnsi="Times New Roman" w:cs="Times New Roman"/>
          <w:sz w:val="28"/>
          <w:szCs w:val="28"/>
        </w:rPr>
        <w:t>的最多允许层数为</w:t>
      </w:r>
      <w:r w:rsidRPr="00AF337E">
        <w:rPr>
          <w:rFonts w:ascii="Times New Roman" w:hAnsi="Times New Roman" w:cs="Times New Roman"/>
          <w:sz w:val="28"/>
          <w:szCs w:val="28"/>
        </w:rPr>
        <w:t>3</w:t>
      </w:r>
      <w:r w:rsidRPr="00AF337E">
        <w:rPr>
          <w:rFonts w:ascii="Times New Roman" w:hAnsi="Times New Roman" w:cs="Times New Roman"/>
          <w:sz w:val="28"/>
          <w:szCs w:val="28"/>
        </w:rPr>
        <w:t>层。</w:t>
      </w:r>
    </w:p>
    <w:p w14:paraId="694573AC" w14:textId="5DD0B25E" w:rsidR="00385F13" w:rsidRDefault="00385F13" w:rsidP="00385F13">
      <w:pPr>
        <w:pStyle w:val="a8"/>
        <w:ind w:firstLineChars="200" w:firstLine="560"/>
        <w:rPr>
          <w:sz w:val="28"/>
          <w:szCs w:val="28"/>
        </w:rPr>
      </w:pPr>
      <w:r w:rsidRPr="00AF337E">
        <w:rPr>
          <w:sz w:val="28"/>
          <w:szCs w:val="28"/>
        </w:rPr>
        <w:t>表</w:t>
      </w:r>
      <w:r>
        <w:rPr>
          <w:rFonts w:hint="eastAsia"/>
          <w:sz w:val="28"/>
          <w:szCs w:val="28"/>
        </w:rPr>
        <w:t>5</w:t>
      </w:r>
      <w:r w:rsidRPr="00AF337E">
        <w:rPr>
          <w:sz w:val="28"/>
          <w:szCs w:val="28"/>
        </w:rPr>
        <w:t>.</w:t>
      </w:r>
      <w:r>
        <w:rPr>
          <w:rFonts w:hint="eastAsia"/>
          <w:sz w:val="28"/>
          <w:szCs w:val="28"/>
        </w:rPr>
        <w:t>2</w:t>
      </w:r>
      <w:r w:rsidRPr="00AF337E">
        <w:rPr>
          <w:sz w:val="28"/>
          <w:szCs w:val="28"/>
        </w:rPr>
        <w:t>.3-2</w:t>
      </w:r>
      <w:r w:rsidRPr="00AF337E">
        <w:rPr>
          <w:sz w:val="28"/>
          <w:szCs w:val="28"/>
        </w:rPr>
        <w:t>中</w:t>
      </w:r>
      <w:r w:rsidRPr="00AF337E">
        <w:rPr>
          <w:sz w:val="28"/>
          <w:szCs w:val="28"/>
        </w:rPr>
        <w:t>“</w:t>
      </w:r>
      <w:r w:rsidRPr="00AF337E">
        <w:rPr>
          <w:sz w:val="28"/>
          <w:szCs w:val="28"/>
        </w:rPr>
        <w:t>防火墙间的每层最大允许建筑面积</w:t>
      </w:r>
      <w:r w:rsidRPr="00AF337E">
        <w:rPr>
          <w:sz w:val="28"/>
          <w:szCs w:val="28"/>
        </w:rPr>
        <w:t>”</w:t>
      </w:r>
      <w:r w:rsidRPr="00AF337E">
        <w:rPr>
          <w:sz w:val="28"/>
          <w:szCs w:val="28"/>
        </w:rPr>
        <w:t>，指位于两道防火墙之间的一个楼层的建筑面积。如果建筑只有</w:t>
      </w:r>
      <w:r w:rsidRPr="00AF337E">
        <w:rPr>
          <w:sz w:val="28"/>
          <w:szCs w:val="28"/>
        </w:rPr>
        <w:t>1</w:t>
      </w:r>
      <w:r w:rsidRPr="00AF337E">
        <w:rPr>
          <w:sz w:val="28"/>
          <w:szCs w:val="28"/>
        </w:rPr>
        <w:t>层，则该防火墙间的建筑面积可允许</w:t>
      </w:r>
      <w:r w:rsidRPr="00AF337E">
        <w:rPr>
          <w:sz w:val="28"/>
          <w:szCs w:val="28"/>
        </w:rPr>
        <w:t>1800</w:t>
      </w:r>
      <w:r w:rsidR="006C368C">
        <w:rPr>
          <w:sz w:val="28"/>
          <w:szCs w:val="28"/>
        </w:rPr>
        <w:t xml:space="preserve"> </w:t>
      </w:r>
      <w:r w:rsidR="006C368C">
        <w:rPr>
          <w:rFonts w:hint="eastAsia"/>
          <w:sz w:val="28"/>
          <w:szCs w:val="28"/>
        </w:rPr>
        <w:t>m</w:t>
      </w:r>
      <w:r w:rsidR="006C368C" w:rsidRPr="00574593">
        <w:rPr>
          <w:sz w:val="28"/>
          <w:szCs w:val="28"/>
          <w:vertAlign w:val="superscript"/>
        </w:rPr>
        <w:t>2</w:t>
      </w:r>
      <w:r w:rsidRPr="00AF337E">
        <w:rPr>
          <w:sz w:val="28"/>
          <w:szCs w:val="28"/>
        </w:rPr>
        <w:t>；如果建筑需要</w:t>
      </w:r>
      <w:r w:rsidRPr="005534A6">
        <w:rPr>
          <w:sz w:val="28"/>
          <w:szCs w:val="28"/>
        </w:rPr>
        <w:t>建造</w:t>
      </w:r>
      <w:r w:rsidRPr="005534A6">
        <w:rPr>
          <w:sz w:val="28"/>
          <w:szCs w:val="28"/>
        </w:rPr>
        <w:t>3</w:t>
      </w:r>
      <w:r w:rsidRPr="005534A6">
        <w:rPr>
          <w:sz w:val="28"/>
          <w:szCs w:val="28"/>
        </w:rPr>
        <w:t>层，则两道防火墙之间的每个楼层的建筑面积</w:t>
      </w:r>
      <w:proofErr w:type="gramStart"/>
      <w:r w:rsidRPr="005534A6">
        <w:rPr>
          <w:sz w:val="28"/>
          <w:szCs w:val="28"/>
        </w:rPr>
        <w:t>最大只</w:t>
      </w:r>
      <w:proofErr w:type="gramEnd"/>
      <w:r w:rsidRPr="005534A6">
        <w:rPr>
          <w:sz w:val="28"/>
          <w:szCs w:val="28"/>
        </w:rPr>
        <w:t>允许</w:t>
      </w:r>
      <w:r w:rsidRPr="005534A6">
        <w:rPr>
          <w:sz w:val="28"/>
          <w:szCs w:val="28"/>
        </w:rPr>
        <w:t>600</w:t>
      </w:r>
      <w:r w:rsidR="006C368C">
        <w:rPr>
          <w:sz w:val="28"/>
          <w:szCs w:val="28"/>
        </w:rPr>
        <w:t xml:space="preserve"> </w:t>
      </w:r>
      <w:r w:rsidR="006C368C">
        <w:rPr>
          <w:rFonts w:hint="eastAsia"/>
          <w:sz w:val="28"/>
          <w:szCs w:val="28"/>
        </w:rPr>
        <w:t>m</w:t>
      </w:r>
      <w:r w:rsidR="006C368C" w:rsidRPr="00A9068B">
        <w:rPr>
          <w:sz w:val="28"/>
          <w:szCs w:val="28"/>
          <w:vertAlign w:val="superscript"/>
        </w:rPr>
        <w:t>2</w:t>
      </w:r>
      <w:r w:rsidRPr="005534A6">
        <w:rPr>
          <w:sz w:val="28"/>
          <w:szCs w:val="28"/>
        </w:rPr>
        <w:t>，使</w:t>
      </w:r>
      <w:r w:rsidRPr="005534A6">
        <w:rPr>
          <w:sz w:val="28"/>
          <w:szCs w:val="28"/>
        </w:rPr>
        <w:t>3</w:t>
      </w:r>
      <w:r w:rsidRPr="005534A6">
        <w:rPr>
          <w:sz w:val="28"/>
          <w:szCs w:val="28"/>
        </w:rPr>
        <w:t>个楼层的建筑面积之和不能大于单层时的最大允许建筑面积，即</w:t>
      </w:r>
      <w:r w:rsidRPr="005534A6">
        <w:rPr>
          <w:sz w:val="28"/>
          <w:szCs w:val="28"/>
        </w:rPr>
        <w:t>1800</w:t>
      </w:r>
      <w:r w:rsidR="006C368C">
        <w:rPr>
          <w:sz w:val="28"/>
          <w:szCs w:val="28"/>
        </w:rPr>
        <w:t xml:space="preserve"> </w:t>
      </w:r>
      <w:r w:rsidR="006C368C">
        <w:rPr>
          <w:rFonts w:hint="eastAsia"/>
          <w:sz w:val="28"/>
          <w:szCs w:val="28"/>
        </w:rPr>
        <w:t>m</w:t>
      </w:r>
      <w:r w:rsidR="006C368C" w:rsidRPr="00A9068B">
        <w:rPr>
          <w:sz w:val="28"/>
          <w:szCs w:val="28"/>
          <w:vertAlign w:val="superscript"/>
        </w:rPr>
        <w:t>2</w:t>
      </w:r>
      <w:r w:rsidRPr="005534A6">
        <w:rPr>
          <w:sz w:val="28"/>
          <w:szCs w:val="28"/>
        </w:rPr>
        <w:t>。这一规定主要考虑到支撑楼板的柱、梁和竖向的分隔构件</w:t>
      </w:r>
      <w:r w:rsidRPr="005534A6">
        <w:rPr>
          <w:sz w:val="28"/>
          <w:szCs w:val="28"/>
        </w:rPr>
        <w:t>-</w:t>
      </w:r>
      <w:r w:rsidRPr="005534A6">
        <w:rPr>
          <w:sz w:val="28"/>
          <w:szCs w:val="28"/>
        </w:rPr>
        <w:t>楼板的燃烧性</w:t>
      </w:r>
      <w:r w:rsidRPr="005534A6">
        <w:rPr>
          <w:sz w:val="28"/>
          <w:szCs w:val="28"/>
        </w:rPr>
        <w:lastRenderedPageBreak/>
        <w:t>能较低，不能达到不燃的要求，因而，某一层着火后有可能导致位于两座防火墙之间的这</w:t>
      </w:r>
      <w:r w:rsidRPr="005534A6">
        <w:rPr>
          <w:sz w:val="28"/>
          <w:szCs w:val="28"/>
        </w:rPr>
        <w:t>3</w:t>
      </w:r>
      <w:r w:rsidRPr="005534A6">
        <w:rPr>
          <w:sz w:val="28"/>
          <w:szCs w:val="28"/>
        </w:rPr>
        <w:t>层楼均被烧毁。</w:t>
      </w:r>
    </w:p>
    <w:p w14:paraId="4E3B0D29" w14:textId="77777777" w:rsidR="00385F13" w:rsidRPr="00550BCD" w:rsidRDefault="00385F13" w:rsidP="00385F13">
      <w:pPr>
        <w:ind w:firstLineChars="200" w:firstLine="562"/>
        <w:rPr>
          <w:rFonts w:ascii="Times New Roman" w:hAnsi="Times New Roman" w:cs="Times New Roman"/>
          <w:sz w:val="28"/>
          <w:szCs w:val="28"/>
        </w:rPr>
      </w:pPr>
      <w:r w:rsidRPr="00574593">
        <w:rPr>
          <w:rFonts w:ascii="Times New Roman" w:hAnsi="Times New Roman" w:cs="Times New Roman"/>
          <w:b/>
          <w:bCs/>
          <w:sz w:val="28"/>
          <w:szCs w:val="28"/>
        </w:rPr>
        <w:t>5.2.4</w:t>
      </w:r>
      <w:r w:rsidRPr="00574593">
        <w:rPr>
          <w:rFonts w:ascii="Times New Roman" w:hAnsi="Times New Roman" w:cs="Times New Roman" w:hint="eastAsia"/>
          <w:b/>
          <w:bCs/>
          <w:sz w:val="28"/>
          <w:szCs w:val="28"/>
        </w:rPr>
        <w:t>、</w:t>
      </w:r>
      <w:r w:rsidRPr="00574593">
        <w:rPr>
          <w:rFonts w:ascii="Times New Roman" w:hAnsi="Times New Roman" w:cs="Times New Roman"/>
          <w:b/>
          <w:bCs/>
          <w:sz w:val="28"/>
          <w:szCs w:val="28"/>
        </w:rPr>
        <w:t>5.2.5</w:t>
      </w:r>
      <w:r w:rsidRPr="00550BCD">
        <w:rPr>
          <w:rFonts w:ascii="Times New Roman" w:hAnsi="Times New Roman" w:cs="Times New Roman"/>
          <w:sz w:val="28"/>
          <w:szCs w:val="28"/>
        </w:rPr>
        <w:t>这两条规定了建筑内火灾危险性较大部位的防火分隔要求，对因使用需要等而开设的门、窗或洞口，要求采取相应的防火保护措施，以限制火灾在建筑内蔓延。</w:t>
      </w:r>
    </w:p>
    <w:p w14:paraId="4A74CBBD" w14:textId="77777777" w:rsidR="00385F13" w:rsidRDefault="00385F13" w:rsidP="00385F13">
      <w:pPr>
        <w:pStyle w:val="a8"/>
        <w:ind w:firstLineChars="200" w:firstLine="560"/>
        <w:rPr>
          <w:sz w:val="28"/>
          <w:szCs w:val="28"/>
        </w:rPr>
      </w:pPr>
      <w:r w:rsidRPr="00550BCD">
        <w:rPr>
          <w:sz w:val="28"/>
          <w:szCs w:val="28"/>
        </w:rPr>
        <w:t>条文中规定的车库，为小型住宅建筑中的自用车库。根</w:t>
      </w:r>
      <w:r w:rsidRPr="00DA7772">
        <w:rPr>
          <w:sz w:val="28"/>
          <w:szCs w:val="28"/>
        </w:rPr>
        <w:t>据我国的实际情况，没有限制停放机动车的数量，而是通过限制建筑面积来控制附属车库的大小和可能带来的火灾危险。</w:t>
      </w:r>
    </w:p>
    <w:p w14:paraId="7DB8F66F" w14:textId="0D2AC439" w:rsidR="00385F13" w:rsidRPr="00675266" w:rsidRDefault="00385F13" w:rsidP="00385F13">
      <w:pPr>
        <w:ind w:firstLineChars="200" w:firstLine="562"/>
        <w:rPr>
          <w:rFonts w:ascii="Times New Roman" w:hAnsi="Times New Roman" w:cs="Times New Roman"/>
          <w:sz w:val="28"/>
          <w:szCs w:val="28"/>
        </w:rPr>
      </w:pPr>
      <w:r w:rsidRPr="00574593">
        <w:rPr>
          <w:rFonts w:ascii="Times New Roman" w:hAnsi="Times New Roman" w:cs="Times New Roman"/>
          <w:b/>
          <w:bCs/>
          <w:sz w:val="28"/>
          <w:szCs w:val="28"/>
        </w:rPr>
        <w:t>5.2.8</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675266">
        <w:rPr>
          <w:rFonts w:ascii="Times New Roman" w:hAnsi="Times New Roman" w:cs="Times New Roman"/>
          <w:sz w:val="28"/>
          <w:szCs w:val="28"/>
        </w:rPr>
        <w:t>，其墙体、楼板均为</w:t>
      </w:r>
      <w:r w:rsidRPr="00C37F76">
        <w:rPr>
          <w:rFonts w:ascii="Times New Roman" w:hAnsi="Times New Roman" w:cs="Times New Roman"/>
          <w:sz w:val="28"/>
          <w:szCs w:val="28"/>
        </w:rPr>
        <w:t>竹缠绕</w:t>
      </w:r>
      <w:r>
        <w:rPr>
          <w:rFonts w:ascii="Times New Roman" w:hAnsi="Times New Roman" w:cs="Times New Roman" w:hint="eastAsia"/>
          <w:sz w:val="28"/>
          <w:szCs w:val="28"/>
        </w:rPr>
        <w:t>筒体</w:t>
      </w:r>
      <w:r w:rsidRPr="00675266">
        <w:rPr>
          <w:rFonts w:ascii="Times New Roman" w:hAnsi="Times New Roman" w:cs="Times New Roman"/>
          <w:sz w:val="28"/>
          <w:szCs w:val="28"/>
        </w:rPr>
        <w:t>。在其中敷设或穿过电线、电缆时，因电气原因导致发热或火灾时不易被发现，存在较大安全隐患，因此规定相关电线、电缆均需采取如穿金属导管保护。建筑内的明火部位或厨房内的灶台、热加工部位、烟道或排油烟管道等高温作业或温度较高的排气管道、易着火的油烟管道，均需避免与这些墙体直接接触，要在其周围采用导热性差的不燃材料隔热等防火保护或隔热措施，以降低其火灾危险性。</w:t>
      </w:r>
    </w:p>
    <w:p w14:paraId="3BD30C4A" w14:textId="777E0612" w:rsidR="00385F13" w:rsidRDefault="00385F13" w:rsidP="00385F13">
      <w:pPr>
        <w:ind w:firstLineChars="200" w:firstLine="560"/>
        <w:rPr>
          <w:rFonts w:ascii="Times New Roman" w:hAnsi="Times New Roman" w:cs="Times New Roman"/>
          <w:sz w:val="28"/>
          <w:szCs w:val="28"/>
        </w:rPr>
      </w:pPr>
      <w:r w:rsidRPr="00675266">
        <w:rPr>
          <w:rFonts w:ascii="Times New Roman" w:hAnsi="Times New Roman" w:cs="Times New Roman"/>
          <w:sz w:val="28"/>
          <w:szCs w:val="28"/>
        </w:rPr>
        <w:t>有关防火封堵要求，见</w:t>
      </w:r>
      <w:r w:rsidR="006E3846" w:rsidRPr="00C37F76">
        <w:rPr>
          <w:rFonts w:ascii="Times New Roman" w:hAnsi="Times New Roman" w:cs="Times New Roman" w:hint="eastAsia"/>
          <w:sz w:val="28"/>
          <w:szCs w:val="28"/>
        </w:rPr>
        <w:t>《建筑设计防火规范》（</w:t>
      </w:r>
      <w:r w:rsidR="006E3846" w:rsidRPr="00C37F76">
        <w:rPr>
          <w:rFonts w:ascii="Times New Roman" w:hAnsi="Times New Roman" w:cs="Times New Roman" w:hint="eastAsia"/>
          <w:sz w:val="28"/>
          <w:szCs w:val="28"/>
        </w:rPr>
        <w:t>2018</w:t>
      </w:r>
      <w:r w:rsidR="006E3846" w:rsidRPr="00C37F76">
        <w:rPr>
          <w:rFonts w:ascii="Times New Roman" w:hAnsi="Times New Roman" w:cs="Times New Roman" w:hint="eastAsia"/>
          <w:sz w:val="28"/>
          <w:szCs w:val="28"/>
        </w:rPr>
        <w:t>版）</w:t>
      </w:r>
      <w:r w:rsidRPr="00675266">
        <w:rPr>
          <w:rFonts w:ascii="Times New Roman" w:hAnsi="Times New Roman" w:cs="Times New Roman"/>
          <w:sz w:val="28"/>
          <w:szCs w:val="28"/>
        </w:rPr>
        <w:t>第</w:t>
      </w:r>
      <w:r w:rsidRPr="00675266">
        <w:rPr>
          <w:rFonts w:ascii="Times New Roman" w:hAnsi="Times New Roman" w:cs="Times New Roman"/>
          <w:sz w:val="28"/>
          <w:szCs w:val="28"/>
        </w:rPr>
        <w:t>6.3.4</w:t>
      </w:r>
      <w:r w:rsidRPr="00675266">
        <w:rPr>
          <w:rFonts w:ascii="Times New Roman" w:hAnsi="Times New Roman" w:cs="Times New Roman"/>
          <w:sz w:val="28"/>
          <w:szCs w:val="28"/>
        </w:rPr>
        <w:t>条和第</w:t>
      </w:r>
      <w:r w:rsidRPr="00675266">
        <w:rPr>
          <w:rFonts w:ascii="Times New Roman" w:hAnsi="Times New Roman" w:cs="Times New Roman"/>
          <w:sz w:val="28"/>
          <w:szCs w:val="28"/>
        </w:rPr>
        <w:t>6.3.5</w:t>
      </w:r>
      <w:r w:rsidRPr="00675266">
        <w:rPr>
          <w:rFonts w:ascii="Times New Roman" w:hAnsi="Times New Roman" w:cs="Times New Roman"/>
          <w:sz w:val="28"/>
          <w:szCs w:val="28"/>
        </w:rPr>
        <w:t>条的条文说明。</w:t>
      </w:r>
    </w:p>
    <w:p w14:paraId="2A8B586A" w14:textId="3CD7574D" w:rsidR="00385F13" w:rsidRDefault="00385F13" w:rsidP="00385F13">
      <w:pPr>
        <w:pStyle w:val="a8"/>
        <w:ind w:firstLineChars="200" w:firstLine="562"/>
        <w:rPr>
          <w:sz w:val="28"/>
          <w:szCs w:val="28"/>
        </w:rPr>
      </w:pPr>
      <w:r w:rsidRPr="00574593">
        <w:rPr>
          <w:b/>
          <w:bCs/>
          <w:sz w:val="28"/>
          <w:szCs w:val="28"/>
        </w:rPr>
        <w:t>5.2.10</w:t>
      </w:r>
      <w:proofErr w:type="gramStart"/>
      <w:r w:rsidR="0089485D">
        <w:rPr>
          <w:sz w:val="28"/>
          <w:szCs w:val="28"/>
        </w:rPr>
        <w:t>单元式竹缠绕</w:t>
      </w:r>
      <w:proofErr w:type="gramEnd"/>
      <w:r w:rsidR="0089485D">
        <w:rPr>
          <w:sz w:val="28"/>
          <w:szCs w:val="28"/>
        </w:rPr>
        <w:t>房屋</w:t>
      </w:r>
      <w:r w:rsidRPr="00DA2FFB">
        <w:rPr>
          <w:sz w:val="28"/>
          <w:szCs w:val="28"/>
        </w:rPr>
        <w:t>内可燃材料较多，且空间一般较小，火灾发展相对较快。为能及早报警，通知人员尽早疏散和采取灭火行动，特别是有人住宿的场所和用于儿童或老年人活动的场所，要求一定规模的此类建筑设置火灾自动报警系统。</w:t>
      </w:r>
      <w:r w:rsidRPr="00C37F76">
        <w:rPr>
          <w:sz w:val="28"/>
          <w:szCs w:val="28"/>
        </w:rPr>
        <w:t>竹缠绕装配式</w:t>
      </w:r>
      <w:r w:rsidRPr="00DA2FFB">
        <w:rPr>
          <w:sz w:val="28"/>
          <w:szCs w:val="28"/>
        </w:rPr>
        <w:t>住宅建筑的火灾自动报警系统，一般采用家用火灾报警装置。</w:t>
      </w:r>
    </w:p>
    <w:p w14:paraId="1017B6F2" w14:textId="547C9D3D" w:rsidR="006E3846" w:rsidRPr="006E3846" w:rsidRDefault="006E3846" w:rsidP="00574593">
      <w:pPr>
        <w:pStyle w:val="25"/>
      </w:pPr>
      <w:bookmarkStart w:id="541" w:name="_Toc161230441"/>
      <w:r>
        <w:rPr>
          <w:rFonts w:hint="eastAsia"/>
        </w:rPr>
        <w:lastRenderedPageBreak/>
        <w:t>5.</w:t>
      </w:r>
      <w:r>
        <w:t>3</w:t>
      </w:r>
      <w:r>
        <w:rPr>
          <w:rFonts w:hint="eastAsia"/>
        </w:rPr>
        <w:t xml:space="preserve"> </w:t>
      </w:r>
      <w:r>
        <w:rPr>
          <w:rFonts w:hint="eastAsia"/>
        </w:rPr>
        <w:t>建筑节能设计</w:t>
      </w:r>
      <w:bookmarkEnd w:id="541"/>
    </w:p>
    <w:p w14:paraId="3ECB92B4" w14:textId="0C194CB6" w:rsidR="00385F13" w:rsidRDefault="00385F13" w:rsidP="00385F13">
      <w:pPr>
        <w:ind w:firstLineChars="200" w:firstLine="562"/>
        <w:rPr>
          <w:rFonts w:ascii="Times New Roman" w:hAnsi="Times New Roman" w:cs="Times New Roman"/>
          <w:sz w:val="28"/>
          <w:szCs w:val="28"/>
        </w:rPr>
      </w:pPr>
      <w:r w:rsidRPr="00574593">
        <w:rPr>
          <w:rFonts w:ascii="Times New Roman" w:hAnsi="Times New Roman" w:cs="Times New Roman"/>
          <w:b/>
          <w:bCs/>
          <w:sz w:val="28"/>
          <w:szCs w:val="28"/>
        </w:rPr>
        <w:t>5.3.2</w:t>
      </w:r>
      <w:r w:rsidR="006E3846">
        <w:rPr>
          <w:rFonts w:ascii="Times New Roman" w:hAnsi="Times New Roman" w:cs="Times New Roman" w:hint="eastAsia"/>
          <w:sz w:val="28"/>
          <w:szCs w:val="28"/>
        </w:rPr>
        <w:t xml:space="preserve"> </w:t>
      </w:r>
      <w:r w:rsidRPr="00466ED9">
        <w:rPr>
          <w:rFonts w:ascii="Times New Roman" w:hAnsi="Times New Roman" w:cs="Times New Roman" w:hint="eastAsia"/>
          <w:sz w:val="28"/>
          <w:szCs w:val="28"/>
        </w:rPr>
        <w:t>本</w:t>
      </w:r>
      <w:r w:rsidR="006E3846">
        <w:rPr>
          <w:rFonts w:ascii="Times New Roman" w:hAnsi="Times New Roman" w:cs="Times New Roman" w:hint="eastAsia"/>
          <w:sz w:val="28"/>
          <w:szCs w:val="28"/>
        </w:rPr>
        <w:t>条</w:t>
      </w:r>
      <w:r w:rsidRPr="00466ED9">
        <w:rPr>
          <w:rFonts w:ascii="Times New Roman" w:hAnsi="Times New Roman" w:cs="Times New Roman" w:hint="eastAsia"/>
          <w:sz w:val="28"/>
          <w:szCs w:val="28"/>
        </w:rPr>
        <w:t>规定了建筑保温系统中保温材料燃烧性能的基本要求。具有必要耐火性能的建筑外围护结构，是防止火势蔓延的重要屏障。</w:t>
      </w:r>
    </w:p>
    <w:p w14:paraId="46669F64" w14:textId="1673A5E3" w:rsidR="006E3846" w:rsidRPr="006E3846" w:rsidRDefault="006E3846" w:rsidP="00574593">
      <w:pPr>
        <w:pStyle w:val="25"/>
      </w:pPr>
      <w:bookmarkStart w:id="542" w:name="_Toc161230442"/>
      <w:r>
        <w:rPr>
          <w:rFonts w:hint="eastAsia"/>
        </w:rPr>
        <w:t>5.</w:t>
      </w:r>
      <w:r>
        <w:t>4</w:t>
      </w:r>
      <w:r>
        <w:rPr>
          <w:rFonts w:hint="eastAsia"/>
        </w:rPr>
        <w:t xml:space="preserve"> </w:t>
      </w:r>
      <w:r>
        <w:rPr>
          <w:rFonts w:hint="eastAsia"/>
        </w:rPr>
        <w:t>建筑防水设计</w:t>
      </w:r>
      <w:bookmarkEnd w:id="542"/>
    </w:p>
    <w:p w14:paraId="1A39FF2B" w14:textId="39871491" w:rsidR="00385F13" w:rsidRPr="00574593" w:rsidRDefault="00385F13" w:rsidP="00574593">
      <w:pPr>
        <w:ind w:firstLineChars="200" w:firstLine="562"/>
        <w:rPr>
          <w:rFonts w:ascii="Times New Roman" w:hAnsi="Times New Roman" w:cs="Times New Roman"/>
          <w:sz w:val="28"/>
          <w:szCs w:val="28"/>
        </w:rPr>
      </w:pPr>
      <w:r w:rsidRPr="00574593">
        <w:rPr>
          <w:rFonts w:ascii="Times New Roman" w:hAnsi="Times New Roman" w:cs="Times New Roman"/>
          <w:b/>
          <w:bCs/>
          <w:sz w:val="28"/>
          <w:szCs w:val="28"/>
        </w:rPr>
        <w:t>5.4.2</w:t>
      </w:r>
      <w:proofErr w:type="gramStart"/>
      <w:r w:rsidR="0089485D">
        <w:rPr>
          <w:rFonts w:ascii="Times New Roman" w:hAnsi="Times New Roman" w:cs="Times New Roman"/>
          <w:sz w:val="28"/>
          <w:szCs w:val="28"/>
        </w:rPr>
        <w:t>单元式竹缠绕</w:t>
      </w:r>
      <w:proofErr w:type="gramEnd"/>
      <w:r w:rsidR="0089485D">
        <w:rPr>
          <w:rFonts w:ascii="Times New Roman" w:hAnsi="Times New Roman" w:cs="Times New Roman"/>
          <w:sz w:val="28"/>
          <w:szCs w:val="28"/>
        </w:rPr>
        <w:t>房屋</w:t>
      </w:r>
      <w:r w:rsidRPr="00466ED9">
        <w:rPr>
          <w:rFonts w:ascii="Times New Roman" w:hAnsi="Times New Roman" w:cs="Times New Roman" w:hint="eastAsia"/>
          <w:sz w:val="28"/>
          <w:szCs w:val="28"/>
        </w:rPr>
        <w:t>中的建筑地坪、顶棚、内墙均为装修做法，卫生间等用水房间的防水做法尤为重要。</w:t>
      </w:r>
    </w:p>
    <w:p w14:paraId="7838C9B6" w14:textId="77777777" w:rsidR="00385F13" w:rsidRPr="008568D2" w:rsidRDefault="00385F13" w:rsidP="00385F13">
      <w:pPr>
        <w:pStyle w:val="25"/>
      </w:pPr>
      <w:bookmarkStart w:id="543" w:name="_Toc161230443"/>
      <w:r>
        <w:rPr>
          <w:rFonts w:hint="eastAsia"/>
        </w:rPr>
        <w:t>5.</w:t>
      </w:r>
      <w:r>
        <w:t>5</w:t>
      </w:r>
      <w:r>
        <w:rPr>
          <w:rFonts w:hint="eastAsia"/>
        </w:rPr>
        <w:t xml:space="preserve"> </w:t>
      </w:r>
      <w:r>
        <w:rPr>
          <w:rFonts w:hint="eastAsia"/>
        </w:rPr>
        <w:t>设备及管线设计</w:t>
      </w:r>
      <w:bookmarkEnd w:id="543"/>
    </w:p>
    <w:p w14:paraId="359F4DF1" w14:textId="77777777" w:rsidR="00385F13" w:rsidRPr="00BD663D" w:rsidRDefault="00385F13" w:rsidP="00385F13">
      <w:pPr>
        <w:rPr>
          <w:rFonts w:ascii="宋体" w:hAnsi="宋体"/>
          <w:spacing w:val="20"/>
          <w:sz w:val="28"/>
          <w:szCs w:val="28"/>
        </w:rPr>
      </w:pPr>
      <w:r w:rsidRPr="00BD663D">
        <w:rPr>
          <w:rFonts w:ascii="Times New Roman" w:hAnsi="Times New Roman" w:cs="Times New Roman" w:hint="eastAsia"/>
          <w:b/>
          <w:color w:val="000000"/>
          <w:sz w:val="28"/>
          <w:szCs w:val="28"/>
        </w:rPr>
        <w:t>5.</w:t>
      </w:r>
      <w:r>
        <w:rPr>
          <w:rFonts w:ascii="Times New Roman" w:hAnsi="Times New Roman" w:cs="Times New Roman"/>
          <w:b/>
          <w:color w:val="000000"/>
          <w:sz w:val="28"/>
          <w:szCs w:val="28"/>
        </w:rPr>
        <w:t>5</w:t>
      </w:r>
      <w:r w:rsidRPr="00BD663D">
        <w:rPr>
          <w:rFonts w:ascii="Times New Roman" w:hAnsi="Times New Roman" w:cs="Times New Roman" w:hint="eastAsia"/>
          <w:b/>
          <w:color w:val="000000"/>
          <w:sz w:val="28"/>
          <w:szCs w:val="28"/>
        </w:rPr>
        <w:t>.1</w:t>
      </w:r>
      <w:r w:rsidRPr="00BD663D">
        <w:rPr>
          <w:rFonts w:ascii="Times New Roman" w:hAnsi="Times New Roman" w:cs="Times New Roman" w:hint="eastAsia"/>
          <w:bCs/>
          <w:color w:val="000000"/>
          <w:sz w:val="28"/>
          <w:szCs w:val="28"/>
        </w:rPr>
        <w:t xml:space="preserve"> </w:t>
      </w:r>
      <w:r w:rsidRPr="00BD663D">
        <w:rPr>
          <w:rFonts w:ascii="Times New Roman" w:hAnsi="Times New Roman" w:cs="Times New Roman" w:hint="eastAsia"/>
          <w:bCs/>
          <w:color w:val="000000"/>
          <w:sz w:val="28"/>
          <w:szCs w:val="28"/>
        </w:rPr>
        <w:t>户内设备</w:t>
      </w:r>
      <w:r w:rsidRPr="00BD663D">
        <w:rPr>
          <w:rFonts w:ascii="Times New Roman" w:hAnsi="Times New Roman" w:cs="Times New Roman"/>
          <w:bCs/>
          <w:color w:val="000000"/>
          <w:sz w:val="28"/>
          <w:szCs w:val="28"/>
        </w:rPr>
        <w:t>安装</w:t>
      </w:r>
      <w:r w:rsidRPr="00BD663D">
        <w:rPr>
          <w:rFonts w:ascii="Times New Roman" w:hAnsi="Times New Roman" w:cs="Times New Roman" w:hint="eastAsia"/>
          <w:bCs/>
          <w:color w:val="000000"/>
          <w:sz w:val="28"/>
          <w:szCs w:val="28"/>
        </w:rPr>
        <w:t>及</w:t>
      </w:r>
      <w:r w:rsidRPr="00BD663D">
        <w:rPr>
          <w:rFonts w:ascii="Times New Roman" w:hAnsi="Times New Roman" w:cs="Times New Roman"/>
          <w:bCs/>
          <w:color w:val="000000"/>
          <w:sz w:val="28"/>
          <w:szCs w:val="28"/>
        </w:rPr>
        <w:t>选型应满足</w:t>
      </w:r>
      <w:r w:rsidRPr="00BD663D">
        <w:rPr>
          <w:rFonts w:ascii="Times New Roman" w:hAnsi="Times New Roman" w:cs="Times New Roman" w:hint="eastAsia"/>
          <w:bCs/>
          <w:color w:val="000000"/>
          <w:sz w:val="28"/>
          <w:szCs w:val="28"/>
        </w:rPr>
        <w:t>以</w:t>
      </w:r>
      <w:r w:rsidRPr="00BD663D">
        <w:rPr>
          <w:rFonts w:ascii="Times New Roman" w:hAnsi="Times New Roman" w:cs="Times New Roman"/>
          <w:bCs/>
          <w:color w:val="000000"/>
          <w:sz w:val="28"/>
          <w:szCs w:val="28"/>
        </w:rPr>
        <w:t>下要求</w:t>
      </w:r>
      <w:r w:rsidRPr="00BD663D">
        <w:rPr>
          <w:rFonts w:ascii="Times New Roman" w:hAnsi="Times New Roman" w:cs="Times New Roman" w:hint="eastAsia"/>
          <w:bCs/>
          <w:color w:val="000000"/>
          <w:sz w:val="28"/>
          <w:szCs w:val="28"/>
        </w:rPr>
        <w:t>：</w:t>
      </w:r>
    </w:p>
    <w:p w14:paraId="3B7DF616" w14:textId="35139FCA" w:rsidR="00385F13" w:rsidRPr="00BD663D" w:rsidRDefault="00385F13" w:rsidP="00385F13">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a)</w:t>
      </w:r>
      <w:r>
        <w:rPr>
          <w:rFonts w:ascii="Times New Roman" w:hAnsi="Times New Roman" w:cs="Times New Roman"/>
          <w:b/>
          <w:color w:val="000000"/>
          <w:sz w:val="28"/>
          <w:szCs w:val="28"/>
        </w:rPr>
        <w:t xml:space="preserve"> </w:t>
      </w:r>
      <w:r w:rsidRPr="00BD663D">
        <w:rPr>
          <w:rFonts w:ascii="Times New Roman" w:hAnsi="Times New Roman" w:cs="Times New Roman"/>
          <w:bCs/>
          <w:color w:val="000000"/>
          <w:sz w:val="28"/>
          <w:szCs w:val="28"/>
        </w:rPr>
        <w:t>家居配电箱底距地不低于</w:t>
      </w:r>
      <w:r w:rsidRPr="00BD663D">
        <w:rPr>
          <w:rFonts w:ascii="Times New Roman" w:hAnsi="Times New Roman" w:cs="Times New Roman"/>
          <w:bCs/>
          <w:color w:val="000000"/>
          <w:sz w:val="28"/>
          <w:szCs w:val="28"/>
        </w:rPr>
        <w:t>1</w:t>
      </w:r>
      <w:r w:rsidRPr="00BD663D">
        <w:rPr>
          <w:rFonts w:ascii="Times New Roman" w:hAnsi="Times New Roman" w:cs="Times New Roman" w:hint="eastAsia"/>
          <w:bCs/>
          <w:color w:val="000000"/>
          <w:sz w:val="28"/>
          <w:szCs w:val="28"/>
        </w:rPr>
        <w:t>.</w:t>
      </w:r>
      <w:r w:rsidRPr="00BD663D">
        <w:rPr>
          <w:rFonts w:ascii="Times New Roman" w:hAnsi="Times New Roman" w:cs="Times New Roman"/>
          <w:bCs/>
          <w:color w:val="000000"/>
          <w:sz w:val="28"/>
          <w:szCs w:val="28"/>
        </w:rPr>
        <w:t>6</w:t>
      </w:r>
      <w:r>
        <w:rPr>
          <w:rFonts w:ascii="Times New Roman" w:hAnsi="Times New Roman" w:cs="Times New Roman"/>
          <w:bCs/>
          <w:color w:val="000000"/>
          <w:sz w:val="28"/>
          <w:szCs w:val="28"/>
        </w:rPr>
        <w:t xml:space="preserve"> </w:t>
      </w:r>
      <w:r w:rsidRPr="00BD663D">
        <w:rPr>
          <w:rFonts w:ascii="Times New Roman" w:hAnsi="Times New Roman" w:cs="Times New Roman"/>
          <w:bCs/>
          <w:color w:val="000000"/>
          <w:sz w:val="28"/>
          <w:szCs w:val="28"/>
        </w:rPr>
        <w:t>m</w:t>
      </w:r>
      <w:r w:rsidRPr="00BD663D">
        <w:rPr>
          <w:rFonts w:ascii="Times New Roman" w:hAnsi="Times New Roman" w:cs="Times New Roman"/>
          <w:bCs/>
          <w:color w:val="000000"/>
          <w:sz w:val="28"/>
          <w:szCs w:val="28"/>
        </w:rPr>
        <w:t>是为了检修、维护方便</w:t>
      </w:r>
      <w:r w:rsidRPr="00BD663D">
        <w:rPr>
          <w:rFonts w:ascii="Times New Roman" w:hAnsi="Times New Roman" w:cs="Times New Roman" w:hint="eastAsia"/>
          <w:bCs/>
          <w:color w:val="000000"/>
          <w:sz w:val="28"/>
          <w:szCs w:val="28"/>
        </w:rPr>
        <w:t>,</w:t>
      </w:r>
      <w:r w:rsidRPr="00BD663D">
        <w:rPr>
          <w:rFonts w:ascii="Times New Roman" w:hAnsi="Times New Roman" w:cs="Times New Roman" w:hint="eastAsia"/>
          <w:bCs/>
          <w:color w:val="000000"/>
          <w:sz w:val="28"/>
          <w:szCs w:val="28"/>
        </w:rPr>
        <w:t>儿童</w:t>
      </w:r>
      <w:r w:rsidRPr="00BD663D">
        <w:rPr>
          <w:rFonts w:ascii="Times New Roman" w:hAnsi="Times New Roman" w:cs="Times New Roman"/>
          <w:bCs/>
          <w:color w:val="000000"/>
          <w:sz w:val="28"/>
          <w:szCs w:val="28"/>
        </w:rPr>
        <w:t>不宜触摸到，</w:t>
      </w:r>
      <w:r w:rsidRPr="00BD663D">
        <w:rPr>
          <w:rFonts w:ascii="Times New Roman" w:hAnsi="Times New Roman" w:cs="Times New Roman" w:hint="eastAsia"/>
          <w:bCs/>
          <w:color w:val="000000"/>
          <w:sz w:val="28"/>
          <w:szCs w:val="28"/>
        </w:rPr>
        <w:t>较为</w:t>
      </w:r>
      <w:r w:rsidRPr="00BD663D">
        <w:rPr>
          <w:rFonts w:ascii="Times New Roman" w:hAnsi="Times New Roman" w:cs="Times New Roman"/>
          <w:bCs/>
          <w:color w:val="000000"/>
          <w:sz w:val="28"/>
          <w:szCs w:val="28"/>
        </w:rPr>
        <w:t>安全，如明装配电箱则建议不低于</w:t>
      </w:r>
      <w:r w:rsidRPr="00BD663D">
        <w:rPr>
          <w:rFonts w:ascii="Times New Roman" w:hAnsi="Times New Roman" w:cs="Times New Roman" w:hint="eastAsia"/>
          <w:bCs/>
          <w:color w:val="000000"/>
          <w:sz w:val="28"/>
          <w:szCs w:val="28"/>
        </w:rPr>
        <w:t>1.8</w:t>
      </w:r>
      <w:r>
        <w:rPr>
          <w:rFonts w:ascii="Times New Roman" w:hAnsi="Times New Roman" w:cs="Times New Roman"/>
          <w:bCs/>
          <w:color w:val="000000"/>
          <w:sz w:val="28"/>
          <w:szCs w:val="28"/>
        </w:rPr>
        <w:t xml:space="preserve"> </w:t>
      </w:r>
      <w:r w:rsidRPr="00BD663D">
        <w:rPr>
          <w:rFonts w:ascii="Times New Roman" w:hAnsi="Times New Roman" w:cs="Times New Roman" w:hint="eastAsia"/>
          <w:bCs/>
          <w:color w:val="000000"/>
          <w:sz w:val="28"/>
          <w:szCs w:val="28"/>
        </w:rPr>
        <w:t>m</w:t>
      </w:r>
      <w:r w:rsidRPr="00BD663D">
        <w:rPr>
          <w:rFonts w:ascii="Times New Roman" w:hAnsi="Times New Roman" w:cs="Times New Roman"/>
          <w:bCs/>
          <w:color w:val="000000"/>
          <w:sz w:val="28"/>
          <w:szCs w:val="28"/>
        </w:rPr>
        <w:t>。</w:t>
      </w:r>
    </w:p>
    <w:p w14:paraId="6A56742B" w14:textId="7EAA0360" w:rsidR="00385F13" w:rsidRPr="00BD663D" w:rsidRDefault="00385F13" w:rsidP="00385F13">
      <w:pPr>
        <w:ind w:firstLineChars="200" w:firstLine="560"/>
        <w:rPr>
          <w:rFonts w:ascii="Times New Roman" w:hAnsi="Times New Roman" w:cs="Times New Roman"/>
          <w:bCs/>
          <w:color w:val="000000"/>
          <w:sz w:val="28"/>
          <w:szCs w:val="28"/>
        </w:rPr>
      </w:pPr>
      <w:r w:rsidRPr="00574593">
        <w:rPr>
          <w:rFonts w:ascii="Times New Roman" w:hAnsi="Times New Roman" w:cs="Times New Roman"/>
          <w:bCs/>
          <w:color w:val="000000"/>
          <w:sz w:val="28"/>
          <w:szCs w:val="28"/>
        </w:rPr>
        <w:t>b)</w:t>
      </w:r>
      <w:r>
        <w:rPr>
          <w:rFonts w:ascii="Times New Roman" w:hAnsi="Times New Roman" w:cs="Times New Roman"/>
          <w:b/>
          <w:color w:val="000000"/>
          <w:sz w:val="28"/>
          <w:szCs w:val="28"/>
        </w:rPr>
        <w:t xml:space="preserve"> </w:t>
      </w:r>
      <w:r w:rsidRPr="00BD663D">
        <w:rPr>
          <w:rFonts w:ascii="Times New Roman" w:hAnsi="Times New Roman" w:cs="Times New Roman" w:hint="eastAsia"/>
          <w:bCs/>
          <w:color w:val="000000"/>
          <w:sz w:val="28"/>
          <w:szCs w:val="28"/>
        </w:rPr>
        <w:t>带安全</w:t>
      </w:r>
      <w:r w:rsidRPr="00BD663D">
        <w:rPr>
          <w:rFonts w:ascii="Times New Roman" w:hAnsi="Times New Roman" w:cs="Times New Roman"/>
          <w:bCs/>
          <w:color w:val="000000"/>
          <w:sz w:val="28"/>
          <w:szCs w:val="28"/>
        </w:rPr>
        <w:t>门的插座</w:t>
      </w:r>
      <w:proofErr w:type="gramStart"/>
      <w:r w:rsidRPr="00BD663D">
        <w:rPr>
          <w:rFonts w:ascii="Times New Roman" w:hAnsi="Times New Roman" w:cs="Times New Roman"/>
          <w:bCs/>
          <w:color w:val="000000"/>
          <w:sz w:val="28"/>
          <w:szCs w:val="28"/>
        </w:rPr>
        <w:t>可最大</w:t>
      </w:r>
      <w:proofErr w:type="gramEnd"/>
      <w:r w:rsidRPr="00BD663D">
        <w:rPr>
          <w:rFonts w:ascii="Times New Roman" w:hAnsi="Times New Roman" w:cs="Times New Roman"/>
          <w:bCs/>
          <w:color w:val="000000"/>
          <w:sz w:val="28"/>
          <w:szCs w:val="28"/>
        </w:rPr>
        <w:t>程度上防止儿童误触。</w:t>
      </w:r>
    </w:p>
    <w:p w14:paraId="11B38F15" w14:textId="7BC7B866" w:rsidR="00385F13" w:rsidRPr="00BD663D" w:rsidRDefault="00385F13" w:rsidP="00385F13">
      <w:pPr>
        <w:ind w:firstLineChars="200" w:firstLine="562"/>
        <w:rPr>
          <w:rFonts w:ascii="Times New Roman" w:hAnsi="Times New Roman" w:cs="Times New Roman"/>
          <w:bCs/>
          <w:color w:val="000000"/>
          <w:sz w:val="28"/>
          <w:szCs w:val="28"/>
        </w:rPr>
      </w:pPr>
      <w:r>
        <w:rPr>
          <w:rFonts w:ascii="Times New Roman" w:hAnsi="Times New Roman" w:cs="Times New Roman"/>
          <w:b/>
          <w:color w:val="000000"/>
          <w:sz w:val="28"/>
          <w:szCs w:val="28"/>
        </w:rPr>
        <w:t xml:space="preserve">c) </w:t>
      </w:r>
      <w:r w:rsidRPr="00BD663D">
        <w:rPr>
          <w:rFonts w:ascii="Times New Roman" w:hAnsi="Times New Roman" w:cs="Times New Roman" w:hint="eastAsia"/>
          <w:bCs/>
          <w:color w:val="000000"/>
          <w:sz w:val="28"/>
          <w:szCs w:val="28"/>
        </w:rPr>
        <w:t>L</w:t>
      </w:r>
      <w:r w:rsidRPr="00BD663D">
        <w:rPr>
          <w:rFonts w:ascii="Times New Roman" w:hAnsi="Times New Roman" w:cs="Times New Roman"/>
          <w:bCs/>
          <w:color w:val="000000"/>
          <w:sz w:val="28"/>
          <w:szCs w:val="28"/>
        </w:rPr>
        <w:t>ED</w:t>
      </w:r>
      <w:r w:rsidRPr="00BD663D">
        <w:rPr>
          <w:rFonts w:ascii="Times New Roman" w:hAnsi="Times New Roman" w:cs="Times New Roman" w:hint="eastAsia"/>
          <w:bCs/>
          <w:color w:val="000000"/>
          <w:sz w:val="28"/>
          <w:szCs w:val="28"/>
        </w:rPr>
        <w:t>灯具</w:t>
      </w:r>
      <w:r w:rsidRPr="00BD663D">
        <w:rPr>
          <w:rFonts w:ascii="Times New Roman" w:hAnsi="Times New Roman" w:cs="Times New Roman"/>
          <w:bCs/>
          <w:color w:val="000000"/>
          <w:sz w:val="28"/>
          <w:szCs w:val="28"/>
        </w:rPr>
        <w:t>是目前广泛使用的节能灯具，能效高，亮度高，寿命长</w:t>
      </w:r>
      <w:r w:rsidRPr="00BD663D">
        <w:rPr>
          <w:rFonts w:ascii="Times New Roman" w:hAnsi="Times New Roman" w:cs="Times New Roman" w:hint="eastAsia"/>
          <w:bCs/>
          <w:color w:val="000000"/>
          <w:sz w:val="28"/>
          <w:szCs w:val="28"/>
        </w:rPr>
        <w:t>；作为</w:t>
      </w:r>
      <w:r w:rsidRPr="00BD663D">
        <w:rPr>
          <w:rFonts w:ascii="Times New Roman" w:hAnsi="Times New Roman" w:cs="Times New Roman"/>
          <w:bCs/>
          <w:color w:val="000000"/>
          <w:sz w:val="28"/>
          <w:szCs w:val="28"/>
        </w:rPr>
        <w:t>冷光源能较好的防止</w:t>
      </w:r>
      <w:r w:rsidRPr="00BD663D">
        <w:rPr>
          <w:rFonts w:ascii="Times New Roman" w:hAnsi="Times New Roman" w:cs="Times New Roman" w:hint="eastAsia"/>
          <w:bCs/>
          <w:color w:val="000000"/>
          <w:sz w:val="28"/>
          <w:szCs w:val="28"/>
        </w:rPr>
        <w:t>因</w:t>
      </w:r>
      <w:r w:rsidRPr="00BD663D">
        <w:rPr>
          <w:rFonts w:ascii="Times New Roman" w:hAnsi="Times New Roman" w:cs="Times New Roman"/>
          <w:bCs/>
          <w:color w:val="000000"/>
          <w:sz w:val="28"/>
          <w:szCs w:val="28"/>
        </w:rPr>
        <w:t>灯具发</w:t>
      </w:r>
      <w:r w:rsidRPr="00BD663D">
        <w:rPr>
          <w:rFonts w:ascii="Times New Roman" w:hAnsi="Times New Roman" w:cs="Times New Roman" w:hint="eastAsia"/>
          <w:bCs/>
          <w:color w:val="000000"/>
          <w:sz w:val="28"/>
          <w:szCs w:val="28"/>
        </w:rPr>
        <w:t>热</w:t>
      </w:r>
      <w:r w:rsidRPr="00BD663D">
        <w:rPr>
          <w:rFonts w:ascii="Times New Roman" w:hAnsi="Times New Roman" w:cs="Times New Roman"/>
          <w:bCs/>
          <w:color w:val="000000"/>
          <w:sz w:val="28"/>
          <w:szCs w:val="28"/>
        </w:rPr>
        <w:t>引起的火灾，适合</w:t>
      </w:r>
      <w:r w:rsidRPr="00BD663D">
        <w:rPr>
          <w:rFonts w:ascii="Times New Roman" w:hAnsi="Times New Roman" w:cs="Times New Roman" w:hint="eastAsia"/>
          <w:bCs/>
          <w:color w:val="000000"/>
          <w:sz w:val="28"/>
          <w:szCs w:val="28"/>
        </w:rPr>
        <w:t>在</w:t>
      </w:r>
      <w:r w:rsidRPr="00BD663D">
        <w:rPr>
          <w:rFonts w:ascii="Times New Roman" w:hAnsi="Times New Roman" w:cs="Times New Roman"/>
          <w:bCs/>
          <w:color w:val="000000"/>
          <w:sz w:val="28"/>
          <w:szCs w:val="28"/>
        </w:rPr>
        <w:t>本</w:t>
      </w:r>
      <w:r w:rsidRPr="00BD663D">
        <w:rPr>
          <w:rFonts w:ascii="Times New Roman" w:hAnsi="Times New Roman" w:cs="Times New Roman" w:hint="eastAsia"/>
          <w:bCs/>
          <w:color w:val="000000"/>
          <w:sz w:val="28"/>
          <w:szCs w:val="28"/>
        </w:rPr>
        <w:t>类型</w:t>
      </w:r>
      <w:r w:rsidRPr="00BD663D">
        <w:rPr>
          <w:rFonts w:ascii="Times New Roman" w:hAnsi="Times New Roman" w:cs="Times New Roman"/>
          <w:bCs/>
          <w:color w:val="000000"/>
          <w:sz w:val="28"/>
          <w:szCs w:val="28"/>
        </w:rPr>
        <w:t>建筑上采用。</w:t>
      </w:r>
    </w:p>
    <w:p w14:paraId="3084DCF7" w14:textId="4C2F57CC" w:rsidR="00385F13" w:rsidRPr="00BD663D" w:rsidRDefault="00385F13" w:rsidP="00385F13">
      <w:pPr>
        <w:ind w:firstLineChars="200" w:firstLine="562"/>
        <w:rPr>
          <w:rFonts w:ascii="Times New Roman" w:hAnsi="Times New Roman" w:cs="Times New Roman"/>
          <w:bCs/>
          <w:color w:val="000000"/>
          <w:sz w:val="28"/>
          <w:szCs w:val="28"/>
        </w:rPr>
      </w:pPr>
      <w:r>
        <w:rPr>
          <w:rFonts w:ascii="Times New Roman" w:hAnsi="Times New Roman" w:cs="Times New Roman"/>
          <w:b/>
          <w:color w:val="000000"/>
          <w:sz w:val="28"/>
          <w:szCs w:val="28"/>
        </w:rPr>
        <w:t>e)</w:t>
      </w:r>
      <w:r>
        <w:rPr>
          <w:rFonts w:ascii="Times New Roman" w:hAnsi="Times New Roman" w:cs="Times New Roman" w:hint="eastAsia"/>
          <w:bCs/>
          <w:color w:val="000000"/>
          <w:sz w:val="28"/>
          <w:szCs w:val="28"/>
        </w:rPr>
        <w:t xml:space="preserve"> </w:t>
      </w:r>
      <w:r w:rsidRPr="00BD663D">
        <w:rPr>
          <w:rFonts w:ascii="Times New Roman" w:hAnsi="Times New Roman" w:cs="Times New Roman" w:hint="eastAsia"/>
          <w:bCs/>
          <w:color w:val="000000"/>
          <w:sz w:val="28"/>
          <w:szCs w:val="28"/>
        </w:rPr>
        <w:t>此条</w:t>
      </w:r>
      <w:r w:rsidRPr="00BD663D">
        <w:rPr>
          <w:rFonts w:ascii="Times New Roman" w:hAnsi="Times New Roman" w:cs="Times New Roman"/>
          <w:bCs/>
          <w:color w:val="000000"/>
          <w:sz w:val="28"/>
          <w:szCs w:val="28"/>
        </w:rPr>
        <w:t>引用《建筑内部装修设计防火规范》</w:t>
      </w:r>
      <w:r w:rsidRPr="00BD663D">
        <w:rPr>
          <w:rFonts w:ascii="Times New Roman" w:hAnsi="Times New Roman" w:cs="Times New Roman" w:hint="eastAsia"/>
          <w:bCs/>
          <w:color w:val="000000"/>
          <w:sz w:val="28"/>
          <w:szCs w:val="28"/>
        </w:rPr>
        <w:t>相关条文</w:t>
      </w:r>
      <w:r w:rsidRPr="00BD663D">
        <w:rPr>
          <w:rFonts w:ascii="Times New Roman" w:hAnsi="Times New Roman" w:cs="Times New Roman"/>
          <w:bCs/>
          <w:color w:val="000000"/>
          <w:sz w:val="28"/>
          <w:szCs w:val="28"/>
        </w:rPr>
        <w:t>说明，</w:t>
      </w:r>
      <w:r w:rsidRPr="00BD663D">
        <w:rPr>
          <w:rFonts w:ascii="Times New Roman" w:hAnsi="Times New Roman" w:cs="Times New Roman" w:hint="eastAsia"/>
          <w:bCs/>
          <w:color w:val="000000"/>
          <w:sz w:val="28"/>
          <w:szCs w:val="28"/>
        </w:rPr>
        <w:t>作为主体</w:t>
      </w:r>
      <w:r w:rsidRPr="00BD663D">
        <w:rPr>
          <w:rFonts w:ascii="Times New Roman" w:hAnsi="Times New Roman" w:cs="Times New Roman"/>
          <w:bCs/>
          <w:color w:val="000000"/>
          <w:sz w:val="28"/>
          <w:szCs w:val="28"/>
        </w:rPr>
        <w:t>材料为竹制品的建筑，易燃，特别</w:t>
      </w:r>
      <w:r w:rsidRPr="00BD663D">
        <w:rPr>
          <w:rFonts w:ascii="Times New Roman" w:hAnsi="Times New Roman" w:cs="Times New Roman" w:hint="eastAsia"/>
          <w:bCs/>
          <w:color w:val="000000"/>
          <w:sz w:val="28"/>
          <w:szCs w:val="28"/>
        </w:rPr>
        <w:t>应</w:t>
      </w:r>
      <w:r w:rsidRPr="00BD663D">
        <w:rPr>
          <w:rFonts w:ascii="Times New Roman" w:hAnsi="Times New Roman" w:cs="Times New Roman"/>
          <w:bCs/>
          <w:color w:val="000000"/>
          <w:sz w:val="28"/>
          <w:szCs w:val="28"/>
        </w:rPr>
        <w:t>引起注意</w:t>
      </w:r>
      <w:r w:rsidRPr="00BD663D">
        <w:rPr>
          <w:rFonts w:ascii="Times New Roman" w:hAnsi="Times New Roman" w:cs="Times New Roman" w:hint="eastAsia"/>
          <w:bCs/>
          <w:color w:val="000000"/>
          <w:sz w:val="28"/>
          <w:szCs w:val="28"/>
        </w:rPr>
        <w:t>。</w:t>
      </w:r>
    </w:p>
    <w:p w14:paraId="6CF565A2" w14:textId="77777777" w:rsidR="00853CF5" w:rsidRDefault="00853CF5" w:rsidP="00853CF5">
      <w:pPr>
        <w:pStyle w:val="1"/>
        <w:spacing w:after="312"/>
      </w:pPr>
      <w:bookmarkStart w:id="544" w:name="_Toc152231276"/>
      <w:bookmarkStart w:id="545" w:name="_Toc152244928"/>
      <w:bookmarkStart w:id="546" w:name="_Toc152245420"/>
      <w:bookmarkStart w:id="547" w:name="_Toc152319615"/>
      <w:bookmarkStart w:id="548" w:name="_Toc152320994"/>
      <w:bookmarkStart w:id="549" w:name="_Toc152347385"/>
      <w:bookmarkStart w:id="550" w:name="_Toc161230444"/>
      <w:r>
        <w:t>6</w:t>
      </w:r>
      <w:r>
        <w:rPr>
          <w:rFonts w:hint="eastAsia"/>
        </w:rPr>
        <w:t xml:space="preserve"> </w:t>
      </w:r>
      <w:r>
        <w:rPr>
          <w:rFonts w:hint="eastAsia"/>
        </w:rPr>
        <w:t>结构设计</w:t>
      </w:r>
      <w:bookmarkEnd w:id="544"/>
      <w:bookmarkEnd w:id="545"/>
      <w:bookmarkEnd w:id="546"/>
      <w:bookmarkEnd w:id="547"/>
      <w:bookmarkEnd w:id="548"/>
      <w:bookmarkEnd w:id="549"/>
      <w:bookmarkEnd w:id="550"/>
    </w:p>
    <w:p w14:paraId="2FBAA034" w14:textId="77777777" w:rsidR="00000C71" w:rsidRPr="00000C71" w:rsidRDefault="00000C71" w:rsidP="00000C71">
      <w:pPr>
        <w:pStyle w:val="25"/>
      </w:pPr>
      <w:bookmarkStart w:id="551" w:name="_Toc152319616"/>
      <w:bookmarkStart w:id="552" w:name="_Toc152320995"/>
      <w:bookmarkStart w:id="553" w:name="_Toc152347386"/>
      <w:bookmarkStart w:id="554" w:name="_Toc161230445"/>
      <w:r w:rsidRPr="00000C71">
        <w:t xml:space="preserve">6.1 </w:t>
      </w:r>
      <w:r w:rsidRPr="00000C71">
        <w:rPr>
          <w:rFonts w:hint="eastAsia"/>
        </w:rPr>
        <w:t>一般规定</w:t>
      </w:r>
      <w:bookmarkEnd w:id="551"/>
      <w:bookmarkEnd w:id="552"/>
      <w:bookmarkEnd w:id="553"/>
      <w:bookmarkEnd w:id="554"/>
    </w:p>
    <w:p w14:paraId="57F80CA1" w14:textId="65EEBA7D" w:rsidR="00000C71" w:rsidRPr="00223FB9" w:rsidRDefault="00000C71" w:rsidP="00000C71">
      <w:pPr>
        <w:autoSpaceDE w:val="0"/>
        <w:autoSpaceDN w:val="0"/>
        <w:rPr>
          <w:rFonts w:ascii="Times New Roman" w:hAnsi="Times New Roman" w:cs="Times New Roman"/>
          <w:color w:val="000000"/>
          <w:sz w:val="28"/>
          <w:szCs w:val="28"/>
        </w:rPr>
      </w:pPr>
      <w:r w:rsidRPr="00EF549C">
        <w:rPr>
          <w:rFonts w:ascii="Times New Roman" w:hAnsi="Times New Roman" w:cs="Times New Roman" w:hint="eastAsia"/>
          <w:b/>
          <w:color w:val="000000"/>
          <w:sz w:val="28"/>
          <w:szCs w:val="28"/>
        </w:rPr>
        <w:t>6</w:t>
      </w:r>
      <w:r w:rsidRPr="00EF549C">
        <w:rPr>
          <w:rFonts w:ascii="Times New Roman" w:hAnsi="Times New Roman" w:cs="Times New Roman"/>
          <w:b/>
          <w:color w:val="000000"/>
          <w:sz w:val="28"/>
          <w:szCs w:val="28"/>
        </w:rPr>
        <w:t xml:space="preserve">.1.1 </w:t>
      </w:r>
      <w:proofErr w:type="gramStart"/>
      <w:r w:rsidR="0089485D">
        <w:rPr>
          <w:rFonts w:ascii="Times New Roman" w:hAnsi="Times New Roman" w:cs="Times New Roman"/>
          <w:bCs/>
          <w:color w:val="000000"/>
          <w:sz w:val="28"/>
          <w:szCs w:val="28"/>
        </w:rPr>
        <w:t>单元式竹缠绕</w:t>
      </w:r>
      <w:proofErr w:type="gramEnd"/>
      <w:r w:rsidR="0089485D">
        <w:rPr>
          <w:rFonts w:ascii="Times New Roman" w:hAnsi="Times New Roman" w:cs="Times New Roman"/>
          <w:bCs/>
          <w:color w:val="000000"/>
          <w:sz w:val="28"/>
          <w:szCs w:val="28"/>
        </w:rPr>
        <w:t>房屋</w:t>
      </w:r>
      <w:r w:rsidRPr="00024498">
        <w:rPr>
          <w:rFonts w:ascii="Times New Roman" w:hAnsi="Times New Roman" w:cs="Times New Roman"/>
          <w:bCs/>
          <w:color w:val="000000"/>
          <w:sz w:val="28"/>
          <w:szCs w:val="28"/>
        </w:rPr>
        <w:t>结构</w:t>
      </w:r>
      <w:r w:rsidRPr="00024498">
        <w:rPr>
          <w:rFonts w:ascii="Times New Roman" w:hAnsi="Times New Roman" w:cs="Times New Roman" w:hint="eastAsia"/>
          <w:bCs/>
          <w:color w:val="000000"/>
          <w:sz w:val="28"/>
          <w:szCs w:val="28"/>
        </w:rPr>
        <w:t>若用于临时性建筑，设计工作年限可为</w:t>
      </w:r>
      <w:r w:rsidR="00024498" w:rsidRPr="00024498">
        <w:rPr>
          <w:rFonts w:ascii="Times New Roman" w:hAnsi="Times New Roman" w:cs="Times New Roman" w:hint="eastAsia"/>
          <w:bCs/>
          <w:color w:val="000000"/>
          <w:sz w:val="28"/>
          <w:szCs w:val="28"/>
        </w:rPr>
        <w:lastRenderedPageBreak/>
        <w:t>5</w:t>
      </w:r>
      <w:r w:rsidRPr="00024498">
        <w:rPr>
          <w:rFonts w:ascii="Times New Roman" w:hAnsi="Times New Roman" w:cs="Times New Roman" w:hint="eastAsia"/>
          <w:bCs/>
          <w:color w:val="000000"/>
          <w:sz w:val="28"/>
          <w:szCs w:val="28"/>
        </w:rPr>
        <w:t>年。</w:t>
      </w:r>
    </w:p>
    <w:p w14:paraId="6209513B" w14:textId="38CD961B" w:rsidR="00000C71" w:rsidRPr="00223FB9" w:rsidRDefault="00000C71" w:rsidP="00000C71">
      <w:pPr>
        <w:autoSpaceDE w:val="0"/>
        <w:autoSpaceDN w:val="0"/>
        <w:rPr>
          <w:rFonts w:ascii="Times New Roman" w:hAnsi="Times New Roman" w:cs="Times New Roman"/>
          <w:color w:val="000000"/>
          <w:sz w:val="28"/>
          <w:szCs w:val="28"/>
        </w:rPr>
      </w:pPr>
      <w:r w:rsidRPr="00EF549C">
        <w:rPr>
          <w:rFonts w:ascii="Times New Roman" w:hAnsi="Times New Roman" w:cs="Times New Roman" w:hint="eastAsia"/>
          <w:b/>
          <w:color w:val="000000"/>
          <w:sz w:val="28"/>
          <w:szCs w:val="28"/>
        </w:rPr>
        <w:t>6</w:t>
      </w:r>
      <w:r w:rsidRPr="00EF549C">
        <w:rPr>
          <w:rFonts w:ascii="Times New Roman" w:hAnsi="Times New Roman" w:cs="Times New Roman"/>
          <w:b/>
          <w:color w:val="000000"/>
          <w:sz w:val="28"/>
          <w:szCs w:val="28"/>
        </w:rPr>
        <w:t xml:space="preserve">.1.2 </w:t>
      </w:r>
      <w:proofErr w:type="gramStart"/>
      <w:r w:rsidR="0089485D">
        <w:rPr>
          <w:rFonts w:ascii="Times New Roman" w:hAnsi="Times New Roman" w:cs="Times New Roman"/>
          <w:bCs/>
          <w:color w:val="000000"/>
          <w:sz w:val="28"/>
          <w:szCs w:val="28"/>
        </w:rPr>
        <w:t>单元式竹缠绕</w:t>
      </w:r>
      <w:proofErr w:type="gramEnd"/>
      <w:r w:rsidR="0089485D">
        <w:rPr>
          <w:rFonts w:ascii="Times New Roman" w:hAnsi="Times New Roman" w:cs="Times New Roman"/>
          <w:bCs/>
          <w:color w:val="000000"/>
          <w:sz w:val="28"/>
          <w:szCs w:val="28"/>
        </w:rPr>
        <w:t>房屋</w:t>
      </w:r>
      <w:r w:rsidRPr="00024498">
        <w:rPr>
          <w:rFonts w:ascii="Times New Roman" w:hAnsi="Times New Roman" w:cs="Times New Roman" w:hint="eastAsia"/>
          <w:bCs/>
          <w:color w:val="000000"/>
          <w:sz w:val="28"/>
          <w:szCs w:val="28"/>
        </w:rPr>
        <w:t>一般为工厂内制作标准单元，现场进行模块化堆叠，为适应这种建造模式，</w:t>
      </w:r>
      <w:r w:rsidRPr="00024498">
        <w:rPr>
          <w:rFonts w:ascii="Times New Roman" w:hAnsi="Times New Roman" w:cs="Times New Roman"/>
          <w:bCs/>
          <w:color w:val="000000"/>
          <w:sz w:val="28"/>
          <w:szCs w:val="28"/>
        </w:rPr>
        <w:t>结构体系</w:t>
      </w:r>
      <w:r w:rsidRPr="00024498">
        <w:rPr>
          <w:rFonts w:ascii="Times New Roman" w:hAnsi="Times New Roman" w:cs="Times New Roman" w:hint="eastAsia"/>
          <w:bCs/>
          <w:color w:val="000000"/>
          <w:sz w:val="28"/>
          <w:szCs w:val="28"/>
        </w:rPr>
        <w:t>一般选用钢框架结构体系，也可选用钢筋混凝土框架或者框剪体系。</w:t>
      </w:r>
    </w:p>
    <w:p w14:paraId="6584B903" w14:textId="77777777" w:rsidR="00000C71" w:rsidRPr="00000C71" w:rsidRDefault="00000C71" w:rsidP="00000C71"/>
    <w:p w14:paraId="1D48DA9C" w14:textId="77777777" w:rsidR="00853CF5" w:rsidRPr="008568D2" w:rsidRDefault="00853CF5" w:rsidP="00853CF5">
      <w:pPr>
        <w:pStyle w:val="25"/>
      </w:pPr>
      <w:bookmarkStart w:id="555" w:name="_Toc152231277"/>
      <w:bookmarkStart w:id="556" w:name="_Toc152244929"/>
      <w:bookmarkStart w:id="557" w:name="_Toc152245421"/>
      <w:bookmarkStart w:id="558" w:name="_Toc152319617"/>
      <w:bookmarkStart w:id="559" w:name="_Toc152320996"/>
      <w:bookmarkStart w:id="560" w:name="_Toc152347387"/>
      <w:bookmarkStart w:id="561" w:name="_Toc161230446"/>
      <w:r>
        <w:t>6</w:t>
      </w:r>
      <w:r w:rsidRPr="008568D2">
        <w:t>.</w:t>
      </w:r>
      <w:r>
        <w:t>5</w:t>
      </w:r>
      <w:r>
        <w:rPr>
          <w:rFonts w:hint="eastAsia"/>
        </w:rPr>
        <w:t xml:space="preserve"> </w:t>
      </w:r>
      <w:r>
        <w:rPr>
          <w:rFonts w:hint="eastAsia"/>
        </w:rPr>
        <w:t>竹缠绕房屋单元设计</w:t>
      </w:r>
      <w:bookmarkEnd w:id="555"/>
      <w:bookmarkEnd w:id="556"/>
      <w:bookmarkEnd w:id="557"/>
      <w:bookmarkEnd w:id="558"/>
      <w:bookmarkEnd w:id="559"/>
      <w:bookmarkEnd w:id="560"/>
      <w:bookmarkEnd w:id="561"/>
    </w:p>
    <w:p w14:paraId="0EF755BC" w14:textId="77777777" w:rsidR="00853CF5" w:rsidRDefault="00853CF5" w:rsidP="00853CF5">
      <w:pPr>
        <w:autoSpaceDE w:val="0"/>
        <w:autoSpaceDN w:val="0"/>
        <w:jc w:val="left"/>
        <w:rPr>
          <w:rFonts w:ascii="Times New Roman" w:hAnsi="Times New Roman" w:cs="Times New Roman"/>
          <w:bCs/>
          <w:color w:val="000000"/>
          <w:sz w:val="28"/>
          <w:szCs w:val="28"/>
        </w:rPr>
      </w:pPr>
      <w:r>
        <w:rPr>
          <w:rFonts w:ascii="Times New Roman" w:hAnsi="Times New Roman" w:cs="Times New Roman"/>
          <w:b/>
          <w:color w:val="000000"/>
          <w:sz w:val="28"/>
          <w:szCs w:val="28"/>
        </w:rPr>
        <w:t>6</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8568D2">
        <w:rPr>
          <w:rFonts w:ascii="Times New Roman" w:hAnsi="Times New Roman" w:cs="Times New Roman"/>
          <w:b/>
          <w:color w:val="000000"/>
          <w:sz w:val="28"/>
          <w:szCs w:val="28"/>
        </w:rPr>
        <w:t xml:space="preserve">.1 </w:t>
      </w:r>
      <w:r>
        <w:rPr>
          <w:rFonts w:ascii="Times New Roman" w:hAnsi="Times New Roman" w:cs="Times New Roman" w:hint="eastAsia"/>
          <w:bCs/>
          <w:color w:val="000000"/>
          <w:sz w:val="28"/>
          <w:szCs w:val="28"/>
        </w:rPr>
        <w:t>为了保证产品质量，本条给出了外观质量要求，通过肉眼直接观察初步确定产品的质量。</w:t>
      </w:r>
    </w:p>
    <w:p w14:paraId="41A0D694" w14:textId="77777777" w:rsidR="00853CF5" w:rsidRPr="00785345" w:rsidRDefault="00853CF5" w:rsidP="00853CF5">
      <w:pPr>
        <w:autoSpaceDE w:val="0"/>
        <w:autoSpaceDN w:val="0"/>
        <w:jc w:val="left"/>
        <w:rPr>
          <w:rFonts w:ascii="Times New Roman" w:hAnsi="Times New Roman" w:cs="Times New Roman"/>
          <w:sz w:val="28"/>
          <w:szCs w:val="28"/>
        </w:rPr>
      </w:pPr>
      <w:r>
        <w:rPr>
          <w:rFonts w:ascii="Times New Roman" w:hAnsi="Times New Roman" w:cs="Times New Roman"/>
          <w:b/>
          <w:color w:val="000000"/>
          <w:sz w:val="28"/>
          <w:szCs w:val="28"/>
        </w:rPr>
        <w:t>6</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8568D2">
        <w:rPr>
          <w:rFonts w:ascii="Times New Roman" w:hAnsi="Times New Roman" w:cs="Times New Roman"/>
          <w:b/>
          <w:color w:val="000000"/>
          <w:sz w:val="28"/>
          <w:szCs w:val="28"/>
        </w:rPr>
        <w:t xml:space="preserve"> </w:t>
      </w:r>
      <w:r>
        <w:rPr>
          <w:rFonts w:ascii="Times New Roman" w:hAnsi="Times New Roman" w:cs="Times New Roman" w:hint="eastAsia"/>
          <w:bCs/>
          <w:color w:val="000000"/>
          <w:sz w:val="28"/>
          <w:szCs w:val="28"/>
        </w:rPr>
        <w:t>本条规定了竹缠绕房屋单元的长度、厚度和断面垂直度。</w:t>
      </w:r>
    </w:p>
    <w:p w14:paraId="5254B7F8" w14:textId="77777777" w:rsidR="00853CF5" w:rsidRDefault="00853CF5" w:rsidP="00853CF5">
      <w:pPr>
        <w:ind w:firstLineChars="200" w:firstLine="562"/>
        <w:rPr>
          <w:rFonts w:ascii="Times New Roman" w:hAnsi="Times New Roman" w:cs="Times New Roman"/>
          <w:sz w:val="28"/>
          <w:szCs w:val="28"/>
        </w:rPr>
      </w:pPr>
      <w:r>
        <w:rPr>
          <w:rFonts w:ascii="Times New Roman" w:hAnsi="Times New Roman" w:cs="Times New Roman"/>
          <w:b/>
          <w:color w:val="000000"/>
          <w:sz w:val="28"/>
          <w:szCs w:val="28"/>
        </w:rPr>
        <w:t xml:space="preserve">1 </w:t>
      </w:r>
      <w:r>
        <w:rPr>
          <w:rFonts w:ascii="Times New Roman" w:hAnsi="Times New Roman" w:cs="Times New Roman"/>
          <w:sz w:val="28"/>
          <w:szCs w:val="28"/>
        </w:rPr>
        <w:t>圆筒形</w:t>
      </w:r>
      <w:r>
        <w:rPr>
          <w:rFonts w:ascii="Times New Roman" w:hAnsi="Times New Roman" w:cs="Times New Roman" w:hint="eastAsia"/>
          <w:sz w:val="28"/>
          <w:szCs w:val="28"/>
        </w:rPr>
        <w:t>结构和</w:t>
      </w:r>
      <w:r>
        <w:rPr>
          <w:rFonts w:ascii="Times New Roman" w:hAnsi="Times New Roman" w:cs="Times New Roman"/>
          <w:sz w:val="28"/>
          <w:szCs w:val="28"/>
        </w:rPr>
        <w:t>矩形</w:t>
      </w:r>
      <w:r>
        <w:rPr>
          <w:rFonts w:ascii="Times New Roman" w:hAnsi="Times New Roman" w:cs="Times New Roman" w:hint="eastAsia"/>
          <w:sz w:val="28"/>
          <w:szCs w:val="28"/>
        </w:rPr>
        <w:t>结构</w:t>
      </w:r>
      <w:r>
        <w:rPr>
          <w:rFonts w:ascii="Times New Roman" w:hAnsi="Times New Roman" w:cs="Times New Roman"/>
          <w:sz w:val="28"/>
          <w:szCs w:val="28"/>
        </w:rPr>
        <w:t>竹缠绕房屋</w:t>
      </w:r>
      <w:r>
        <w:rPr>
          <w:rFonts w:ascii="Times New Roman" w:hAnsi="Times New Roman" w:cs="Times New Roman" w:hint="eastAsia"/>
          <w:sz w:val="28"/>
          <w:szCs w:val="28"/>
        </w:rPr>
        <w:t>单元的长度和允许偏差均相同。</w:t>
      </w:r>
    </w:p>
    <w:p w14:paraId="17227485" w14:textId="77777777" w:rsidR="00853CF5" w:rsidRPr="00815A30" w:rsidRDefault="00853CF5" w:rsidP="00853CF5">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2</w:t>
      </w:r>
      <w:r>
        <w:rPr>
          <w:rFonts w:ascii="Times New Roman" w:hAnsi="Times New Roman" w:cs="Times New Roman"/>
          <w:sz w:val="28"/>
          <w:szCs w:val="28"/>
        </w:rPr>
        <w:t xml:space="preserve"> </w:t>
      </w:r>
      <w:r>
        <w:rPr>
          <w:rFonts w:ascii="Times New Roman" w:hAnsi="Times New Roman" w:cs="Times New Roman" w:hint="eastAsia"/>
          <w:sz w:val="28"/>
          <w:szCs w:val="28"/>
        </w:rPr>
        <w:t>由于竹缠绕房屋单元由一定厚度的竹篾缠绕而成，存在厚度不均匀情况，为了确保质量，给出了最小厚度和最大厚度要求。</w:t>
      </w:r>
    </w:p>
    <w:p w14:paraId="1FDCDA7A" w14:textId="77777777" w:rsidR="00853CF5" w:rsidRPr="00C91CCE" w:rsidRDefault="00853CF5" w:rsidP="00853CF5">
      <w:pPr>
        <w:autoSpaceDE w:val="0"/>
        <w:autoSpaceDN w:val="0"/>
        <w:jc w:val="left"/>
        <w:rPr>
          <w:rFonts w:ascii="Times New Roman" w:hAnsi="Times New Roman" w:cs="Times New Roman"/>
          <w:bCs/>
          <w:color w:val="000000"/>
          <w:sz w:val="28"/>
          <w:szCs w:val="28"/>
        </w:rPr>
      </w:pPr>
      <w:r>
        <w:rPr>
          <w:rFonts w:ascii="Times New Roman" w:hAnsi="Times New Roman" w:cs="Times New Roman"/>
          <w:b/>
          <w:color w:val="000000"/>
          <w:sz w:val="28"/>
          <w:szCs w:val="28"/>
        </w:rPr>
        <w:t>6</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8568D2">
        <w:rPr>
          <w:rFonts w:ascii="Times New Roman" w:hAnsi="Times New Roman" w:cs="Times New Roman"/>
          <w:b/>
          <w:color w:val="000000"/>
          <w:sz w:val="28"/>
          <w:szCs w:val="28"/>
        </w:rPr>
        <w:t>.</w:t>
      </w:r>
      <w:r>
        <w:rPr>
          <w:rFonts w:ascii="Times New Roman" w:hAnsi="Times New Roman" w:cs="Times New Roman"/>
          <w:b/>
          <w:color w:val="000000"/>
          <w:sz w:val="28"/>
          <w:szCs w:val="28"/>
        </w:rPr>
        <w:t>3~6.5.10</w:t>
      </w:r>
      <w:r>
        <w:rPr>
          <w:rFonts w:ascii="Times New Roman" w:hAnsi="Times New Roman" w:cs="Times New Roman" w:hint="eastAsia"/>
          <w:bCs/>
          <w:color w:val="000000"/>
          <w:sz w:val="28"/>
          <w:szCs w:val="28"/>
        </w:rPr>
        <w:t xml:space="preserve"> </w:t>
      </w:r>
      <w:r>
        <w:rPr>
          <w:rFonts w:ascii="Times New Roman" w:hAnsi="Times New Roman" w:cs="Times New Roman" w:hint="eastAsia"/>
          <w:bCs/>
          <w:color w:val="000000"/>
          <w:sz w:val="28"/>
          <w:szCs w:val="28"/>
        </w:rPr>
        <w:t>为了确保竹缠绕房屋单元的质量，规定了竹缠绕房屋单元的树脂固化度、力学性能、表面吸水率、燃烧性能、导热系数、隔声性能、室内空气质量</w:t>
      </w:r>
      <w:proofErr w:type="gramStart"/>
      <w:r>
        <w:rPr>
          <w:rFonts w:ascii="Times New Roman" w:hAnsi="Times New Roman" w:cs="Times New Roman" w:hint="eastAsia"/>
          <w:bCs/>
          <w:color w:val="000000"/>
          <w:sz w:val="28"/>
          <w:szCs w:val="28"/>
        </w:rPr>
        <w:t>以及封墙等</w:t>
      </w:r>
      <w:proofErr w:type="gramEnd"/>
      <w:r>
        <w:rPr>
          <w:rFonts w:ascii="Times New Roman" w:hAnsi="Times New Roman" w:cs="Times New Roman" w:hint="eastAsia"/>
          <w:bCs/>
          <w:color w:val="000000"/>
          <w:sz w:val="28"/>
          <w:szCs w:val="28"/>
        </w:rPr>
        <w:t>验收标准。</w:t>
      </w:r>
    </w:p>
    <w:p w14:paraId="5AB29076" w14:textId="52B5AB9A" w:rsidR="00F45A3D" w:rsidRPr="0019511C" w:rsidRDefault="00853CF5" w:rsidP="0019511C">
      <w:pPr>
        <w:autoSpaceDE w:val="0"/>
        <w:autoSpaceDN w:val="0"/>
        <w:jc w:val="left"/>
        <w:rPr>
          <w:rFonts w:ascii="Times New Roman" w:hAnsi="Times New Roman" w:cs="Times New Roman"/>
          <w:b/>
          <w:color w:val="000000"/>
          <w:sz w:val="28"/>
          <w:szCs w:val="28"/>
        </w:rPr>
      </w:pPr>
      <w:r>
        <w:rPr>
          <w:rFonts w:ascii="Times New Roman" w:hAnsi="Times New Roman" w:cs="Times New Roman"/>
          <w:color w:val="000000"/>
          <w:sz w:val="28"/>
          <w:szCs w:val="28"/>
        </w:rPr>
        <w:br w:type="page"/>
      </w:r>
    </w:p>
    <w:p w14:paraId="6B4FC361" w14:textId="77777777" w:rsidR="000A51C6" w:rsidRPr="00203376" w:rsidRDefault="000A51C6" w:rsidP="0030270D">
      <w:pPr>
        <w:pStyle w:val="1"/>
        <w:spacing w:after="312"/>
      </w:pPr>
      <w:bookmarkStart w:id="562" w:name="_Toc57619960"/>
      <w:bookmarkStart w:id="563" w:name="_Toc57620286"/>
      <w:bookmarkStart w:id="564" w:name="_Toc57641589"/>
      <w:bookmarkStart w:id="565" w:name="_Toc57641881"/>
      <w:bookmarkStart w:id="566" w:name="_Toc151469856"/>
      <w:bookmarkStart w:id="567" w:name="_Toc151470349"/>
      <w:bookmarkStart w:id="568" w:name="_Toc151734054"/>
      <w:bookmarkStart w:id="569" w:name="_Toc151970274"/>
      <w:bookmarkStart w:id="570" w:name="_Toc152231279"/>
      <w:bookmarkStart w:id="571" w:name="_Toc152244931"/>
      <w:bookmarkStart w:id="572" w:name="_Toc152245423"/>
      <w:bookmarkStart w:id="573" w:name="_Toc152319619"/>
      <w:bookmarkStart w:id="574" w:name="_Toc152320998"/>
      <w:bookmarkStart w:id="575" w:name="_Toc152347389"/>
      <w:bookmarkStart w:id="576" w:name="_Toc161230448"/>
      <w:r w:rsidRPr="00203376">
        <w:lastRenderedPageBreak/>
        <w:t xml:space="preserve">7 </w:t>
      </w:r>
      <w:bookmarkEnd w:id="562"/>
      <w:bookmarkEnd w:id="563"/>
      <w:bookmarkEnd w:id="564"/>
      <w:bookmarkEnd w:id="565"/>
      <w:r>
        <w:rPr>
          <w:rFonts w:hint="eastAsia"/>
        </w:rPr>
        <w:t>施工</w:t>
      </w:r>
      <w:bookmarkEnd w:id="566"/>
      <w:bookmarkEnd w:id="567"/>
      <w:bookmarkEnd w:id="568"/>
      <w:bookmarkEnd w:id="569"/>
      <w:bookmarkEnd w:id="570"/>
      <w:bookmarkEnd w:id="571"/>
      <w:bookmarkEnd w:id="572"/>
      <w:bookmarkEnd w:id="573"/>
      <w:bookmarkEnd w:id="574"/>
      <w:bookmarkEnd w:id="575"/>
      <w:bookmarkEnd w:id="576"/>
    </w:p>
    <w:p w14:paraId="6E075EA4" w14:textId="77777777" w:rsidR="000A51C6" w:rsidRPr="00DC2AF5" w:rsidRDefault="000A51C6" w:rsidP="00A97F85">
      <w:pPr>
        <w:pStyle w:val="25"/>
      </w:pPr>
      <w:bookmarkStart w:id="577" w:name="_Toc57619961"/>
      <w:bookmarkStart w:id="578" w:name="_Toc57620287"/>
      <w:bookmarkStart w:id="579" w:name="_Toc57641590"/>
      <w:bookmarkStart w:id="580" w:name="_Toc57641882"/>
      <w:bookmarkStart w:id="581" w:name="_Toc151469857"/>
      <w:bookmarkStart w:id="582" w:name="_Toc151470350"/>
      <w:bookmarkStart w:id="583" w:name="_Toc151734055"/>
      <w:bookmarkStart w:id="584" w:name="_Toc151970275"/>
      <w:bookmarkStart w:id="585" w:name="_Toc152231280"/>
      <w:bookmarkStart w:id="586" w:name="_Toc152244932"/>
      <w:bookmarkStart w:id="587" w:name="_Toc152245424"/>
      <w:bookmarkStart w:id="588" w:name="_Toc152319620"/>
      <w:bookmarkStart w:id="589" w:name="_Toc152320999"/>
      <w:bookmarkStart w:id="590" w:name="_Toc152347390"/>
      <w:bookmarkStart w:id="591" w:name="_Toc161230449"/>
      <w:r w:rsidRPr="00DC2AF5">
        <w:t xml:space="preserve">7.1 </w:t>
      </w:r>
      <w:r w:rsidRPr="00DC2AF5">
        <w:rPr>
          <w:rFonts w:hint="eastAsia"/>
        </w:rPr>
        <w:t>一般规定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BC6A3E7" w14:textId="77777777" w:rsidR="000A51C6" w:rsidRPr="00815A30" w:rsidRDefault="000A51C6" w:rsidP="000A51C6">
      <w:pPr>
        <w:widowControl/>
        <w:spacing w:line="360" w:lineRule="auto"/>
        <w:jc w:val="left"/>
        <w:rPr>
          <w:rFonts w:asciiTheme="minorEastAsia" w:eastAsiaTheme="minorEastAsia" w:hAnsiTheme="minorEastAsia" w:cstheme="minorEastAsia"/>
          <w:bCs/>
          <w:color w:val="0000FF"/>
          <w:sz w:val="24"/>
          <w:szCs w:val="24"/>
        </w:rPr>
      </w:pPr>
      <w:r w:rsidRPr="00203376">
        <w:rPr>
          <w:rFonts w:ascii="Times New Roman" w:hAnsi="Times New Roman" w:cs="Times New Roman"/>
          <w:b/>
          <w:color w:val="000000"/>
          <w:sz w:val="28"/>
          <w:szCs w:val="28"/>
        </w:rPr>
        <w:t>7.1.</w:t>
      </w:r>
      <w:r>
        <w:rPr>
          <w:rFonts w:ascii="Times New Roman" w:hAnsi="Times New Roman" w:cs="Times New Roman"/>
          <w:b/>
          <w:color w:val="000000"/>
          <w:sz w:val="28"/>
          <w:szCs w:val="28"/>
        </w:rPr>
        <w:t>2</w:t>
      </w:r>
      <w:r w:rsidRPr="00203376">
        <w:rPr>
          <w:rFonts w:ascii="Times New Roman" w:hAnsi="Times New Roman" w:cs="Times New Roman"/>
          <w:b/>
          <w:color w:val="000000"/>
          <w:sz w:val="28"/>
          <w:szCs w:val="28"/>
        </w:rPr>
        <w:t xml:space="preserve"> </w:t>
      </w:r>
      <w:r w:rsidRPr="00815A30">
        <w:rPr>
          <w:rFonts w:ascii="Times New Roman" w:hAnsi="Times New Roman" w:cs="Times New Roman" w:hint="eastAsia"/>
          <w:bCs/>
          <w:color w:val="000000"/>
          <w:sz w:val="28"/>
          <w:szCs w:val="28"/>
        </w:rPr>
        <w:t>竹缠绕房屋单元的质量涉及工程质量和结构安全，制作单位应符合国家及地方有关部门规定的硬件设施、人员配置、质量管理体系和质量检测手段等规定。</w:t>
      </w:r>
    </w:p>
    <w:p w14:paraId="6EA9799F" w14:textId="77777777" w:rsidR="00D9613F" w:rsidRDefault="000A51C6" w:rsidP="000A51C6">
      <w:pPr>
        <w:autoSpaceDE w:val="0"/>
        <w:autoSpaceDN w:val="0"/>
        <w:spacing w:line="360" w:lineRule="auto"/>
        <w:rPr>
          <w:rFonts w:ascii="Times New Roman" w:hAnsi="Times New Roman" w:cs="Times New Roman"/>
          <w:bCs/>
          <w:color w:val="000000"/>
          <w:sz w:val="28"/>
          <w:szCs w:val="28"/>
        </w:rPr>
      </w:pPr>
      <w:r w:rsidRPr="00203376">
        <w:rPr>
          <w:rFonts w:ascii="Times New Roman" w:hAnsi="Times New Roman" w:cs="Times New Roman"/>
          <w:b/>
          <w:color w:val="000000"/>
          <w:sz w:val="28"/>
          <w:szCs w:val="28"/>
        </w:rPr>
        <w:t>7.1.</w:t>
      </w:r>
      <w:r>
        <w:rPr>
          <w:rFonts w:ascii="Times New Roman" w:hAnsi="Times New Roman" w:cs="Times New Roman"/>
          <w:b/>
          <w:color w:val="000000"/>
          <w:sz w:val="28"/>
          <w:szCs w:val="28"/>
        </w:rPr>
        <w:t>6</w:t>
      </w:r>
      <w:r w:rsidRPr="00203376">
        <w:rPr>
          <w:rFonts w:ascii="Times New Roman" w:hAnsi="Times New Roman" w:cs="Times New Roman"/>
          <w:b/>
          <w:color w:val="000000"/>
          <w:sz w:val="28"/>
          <w:szCs w:val="28"/>
        </w:rPr>
        <w:t xml:space="preserve"> </w:t>
      </w:r>
      <w:proofErr w:type="gramStart"/>
      <w:r w:rsidRPr="00815A30">
        <w:rPr>
          <w:rFonts w:ascii="Times New Roman" w:hAnsi="Times New Roman" w:cs="Times New Roman" w:hint="eastAsia"/>
          <w:bCs/>
          <w:color w:val="000000"/>
          <w:sz w:val="28"/>
          <w:szCs w:val="28"/>
        </w:rPr>
        <w:t>需要上岗</w:t>
      </w:r>
      <w:proofErr w:type="gramEnd"/>
      <w:r w:rsidRPr="00815A30">
        <w:rPr>
          <w:rFonts w:ascii="Times New Roman" w:hAnsi="Times New Roman" w:cs="Times New Roman" w:hint="eastAsia"/>
          <w:bCs/>
          <w:color w:val="000000"/>
          <w:sz w:val="28"/>
          <w:szCs w:val="28"/>
        </w:rPr>
        <w:t>证的主要工种包括放样、木工、焊接等。</w:t>
      </w:r>
    </w:p>
    <w:p w14:paraId="7E8AA52A" w14:textId="545226DB" w:rsidR="000A51C6" w:rsidRDefault="000A51C6" w:rsidP="000A51C6">
      <w:pPr>
        <w:autoSpaceDE w:val="0"/>
        <w:autoSpaceDN w:val="0"/>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7.1.</w:t>
      </w:r>
      <w:r>
        <w:rPr>
          <w:rFonts w:ascii="Times New Roman" w:hAnsi="Times New Roman" w:cs="Times New Roman"/>
          <w:b/>
          <w:color w:val="000000"/>
          <w:sz w:val="28"/>
          <w:szCs w:val="28"/>
        </w:rPr>
        <w:t>7</w:t>
      </w:r>
      <w:r w:rsidRPr="00203376">
        <w:rPr>
          <w:rFonts w:ascii="Times New Roman" w:hAnsi="Times New Roman" w:cs="Times New Roman"/>
          <w:b/>
          <w:color w:val="000000"/>
          <w:sz w:val="28"/>
          <w:szCs w:val="28"/>
        </w:rPr>
        <w:t xml:space="preserve"> </w:t>
      </w:r>
      <w:r w:rsidRPr="00815A30">
        <w:rPr>
          <w:rFonts w:ascii="Times New Roman" w:hAnsi="Times New Roman" w:cs="Times New Roman" w:hint="eastAsia"/>
          <w:color w:val="000000"/>
          <w:kern w:val="0"/>
          <w:sz w:val="28"/>
          <w:szCs w:val="28"/>
        </w:rPr>
        <w:t>本条规定鼓励在项目管理的各个环节充分利用信息化技术，结合施工方案进行虚拟建造、施工进度模拟，不仅可以提高施工效率，确保施工质量，而且可为施工单位精确制定人物料计划提供有效支撑，减少物流、仓储等环节的浪费。</w:t>
      </w:r>
    </w:p>
    <w:p w14:paraId="5D250F42" w14:textId="7E75035D" w:rsidR="0062298E" w:rsidRPr="00177258" w:rsidRDefault="0062298E" w:rsidP="00177258">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7.1.</w:t>
      </w:r>
      <w:r>
        <w:rPr>
          <w:rFonts w:ascii="Times New Roman" w:hAnsi="Times New Roman" w:cs="Times New Roman"/>
          <w:b/>
          <w:color w:val="000000"/>
          <w:sz w:val="28"/>
          <w:szCs w:val="28"/>
        </w:rPr>
        <w:t>9</w:t>
      </w:r>
      <w:r w:rsidRPr="00203376">
        <w:rPr>
          <w:rFonts w:ascii="Times New Roman" w:hAnsi="Times New Roman" w:cs="Times New Roman"/>
          <w:b/>
          <w:color w:val="000000"/>
          <w:sz w:val="28"/>
          <w:szCs w:val="28"/>
        </w:rPr>
        <w:t xml:space="preserve"> </w:t>
      </w:r>
      <w:r w:rsidRPr="00177258">
        <w:rPr>
          <w:rFonts w:ascii="Times New Roman" w:hAnsi="Times New Roman" w:cs="Times New Roman" w:hint="eastAsia"/>
          <w:color w:val="000000"/>
          <w:kern w:val="0"/>
          <w:sz w:val="28"/>
          <w:szCs w:val="28"/>
        </w:rPr>
        <w:t>本条规定鼓励在项目管理的各个环节充分利用信息化技术，结合施工方案进行虚拟建造、施工进度模拟，不仅可以提高施工效率，确保施工质量，而且可为施工单位精确制定人物料计划提供有效支撑，减少物流、仓储等环节的浪费。</w:t>
      </w:r>
    </w:p>
    <w:p w14:paraId="27EF2AB4" w14:textId="1DC7DAE7" w:rsidR="000A51C6" w:rsidRDefault="000A51C6" w:rsidP="00A97F85">
      <w:pPr>
        <w:pStyle w:val="25"/>
      </w:pPr>
      <w:bookmarkStart w:id="592" w:name="_Toc151469858"/>
      <w:bookmarkStart w:id="593" w:name="_Toc151470351"/>
      <w:bookmarkStart w:id="594" w:name="_Toc151734056"/>
      <w:bookmarkStart w:id="595" w:name="_Toc151970276"/>
      <w:bookmarkStart w:id="596" w:name="_Toc152231281"/>
      <w:bookmarkStart w:id="597" w:name="_Toc152244933"/>
      <w:bookmarkStart w:id="598" w:name="_Toc152245425"/>
      <w:bookmarkStart w:id="599" w:name="_Toc152319621"/>
      <w:bookmarkStart w:id="600" w:name="_Toc152321000"/>
      <w:bookmarkStart w:id="601" w:name="_Toc152347391"/>
      <w:bookmarkStart w:id="602" w:name="_Toc161230450"/>
      <w:r>
        <w:t>7</w:t>
      </w:r>
      <w:r w:rsidRPr="000674D0">
        <w:rPr>
          <w:rFonts w:hint="eastAsia"/>
        </w:rPr>
        <w:t>.2</w:t>
      </w:r>
      <w:r>
        <w:rPr>
          <w:rFonts w:hint="eastAsia"/>
        </w:rPr>
        <w:t xml:space="preserve"> </w:t>
      </w:r>
      <w:bookmarkEnd w:id="592"/>
      <w:bookmarkEnd w:id="593"/>
      <w:bookmarkEnd w:id="594"/>
      <w:bookmarkEnd w:id="595"/>
      <w:bookmarkEnd w:id="596"/>
      <w:bookmarkEnd w:id="597"/>
      <w:bookmarkEnd w:id="598"/>
      <w:bookmarkEnd w:id="599"/>
      <w:bookmarkEnd w:id="600"/>
      <w:bookmarkEnd w:id="601"/>
      <w:bookmarkEnd w:id="602"/>
      <w:r w:rsidR="000E7836">
        <w:rPr>
          <w:rFonts w:hint="eastAsia"/>
        </w:rPr>
        <w:t>制作和运输</w:t>
      </w:r>
    </w:p>
    <w:p w14:paraId="1D460B57" w14:textId="77777777" w:rsidR="000A51C6" w:rsidRPr="00815A30" w:rsidRDefault="000A51C6" w:rsidP="000A51C6">
      <w:pPr>
        <w:widowControl/>
        <w:spacing w:line="360" w:lineRule="auto"/>
        <w:jc w:val="left"/>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2</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1</w:t>
      </w:r>
      <w:r w:rsidRPr="00815A30">
        <w:rPr>
          <w:rFonts w:ascii="Times New Roman" w:hAnsi="Times New Roman" w:cs="Times New Roman"/>
          <w:color w:val="000000"/>
          <w:kern w:val="0"/>
          <w:sz w:val="28"/>
          <w:szCs w:val="28"/>
        </w:rPr>
        <w:t xml:space="preserve"> </w:t>
      </w:r>
      <w:r w:rsidRPr="00815A30">
        <w:rPr>
          <w:rFonts w:ascii="Times New Roman" w:hAnsi="Times New Roman" w:cs="Times New Roman" w:hint="eastAsia"/>
          <w:color w:val="000000"/>
          <w:kern w:val="0"/>
          <w:sz w:val="28"/>
          <w:szCs w:val="28"/>
        </w:rPr>
        <w:t>竹缠绕房屋单元制作前，应进行深化设计和施工验算，完善单元制作详图和施工装配详图，确保详图满足制作要求，避免在单元加工和施工过程中，出现错、漏、碰、缺等问题。</w:t>
      </w:r>
    </w:p>
    <w:p w14:paraId="232DDB2E" w14:textId="77777777" w:rsidR="000A51C6" w:rsidRPr="00815A30" w:rsidRDefault="000A51C6" w:rsidP="000A51C6">
      <w:pPr>
        <w:autoSpaceDE w:val="0"/>
        <w:autoSpaceDN w:val="0"/>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2</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C33F98">
        <w:rPr>
          <w:rFonts w:ascii="Times New Roman" w:hAnsi="Times New Roman" w:cs="Times New Roman"/>
          <w:color w:val="000000"/>
          <w:kern w:val="0"/>
          <w:sz w:val="28"/>
          <w:szCs w:val="28"/>
        </w:rPr>
        <w:t xml:space="preserve"> </w:t>
      </w:r>
      <w:r w:rsidRPr="00815A30">
        <w:rPr>
          <w:rFonts w:ascii="Times New Roman" w:hAnsi="Times New Roman" w:cs="Times New Roman" w:hint="eastAsia"/>
          <w:color w:val="000000"/>
          <w:kern w:val="0"/>
          <w:sz w:val="28"/>
          <w:szCs w:val="28"/>
        </w:rPr>
        <w:t>本条规定旨在确保房屋单元在运输过程中不致出现因包装损坏而引起受潮和污损。</w:t>
      </w:r>
    </w:p>
    <w:p w14:paraId="313E2DA2" w14:textId="79133494" w:rsidR="000A51C6" w:rsidRPr="00815A30" w:rsidRDefault="000A51C6" w:rsidP="000A51C6">
      <w:pPr>
        <w:autoSpaceDE w:val="0"/>
        <w:autoSpaceDN w:val="0"/>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lastRenderedPageBreak/>
        <w:t>7.</w:t>
      </w:r>
      <w:r>
        <w:rPr>
          <w:rFonts w:ascii="Times New Roman" w:hAnsi="Times New Roman" w:cs="Times New Roman"/>
          <w:b/>
          <w:color w:val="000000"/>
          <w:sz w:val="28"/>
          <w:szCs w:val="28"/>
        </w:rPr>
        <w:t>2</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7</w:t>
      </w:r>
      <w:r w:rsidRPr="00C33F98">
        <w:rPr>
          <w:rFonts w:ascii="Times New Roman" w:hAnsi="Times New Roman" w:cs="Times New Roman"/>
          <w:color w:val="000000"/>
          <w:kern w:val="0"/>
          <w:sz w:val="28"/>
          <w:szCs w:val="28"/>
        </w:rPr>
        <w:t xml:space="preserve"> </w:t>
      </w:r>
      <w:r w:rsidR="006C0091" w:rsidRPr="00177258">
        <w:rPr>
          <w:rFonts w:ascii="Times New Roman" w:hAnsi="Times New Roman" w:cs="Times New Roman" w:hint="eastAsia"/>
          <w:color w:val="000000"/>
          <w:kern w:val="0"/>
          <w:sz w:val="28"/>
          <w:szCs w:val="28"/>
        </w:rPr>
        <w:t>房屋单元可通过塑料布包裹遮盖等方式，避免在运输过程中引起受潮和污损；可通过设置必要的固定措施、柔性支垫、路线规划等方式防止运输过程中造成磕碰损坏。</w:t>
      </w:r>
    </w:p>
    <w:p w14:paraId="396962FD" w14:textId="77777777" w:rsidR="000A51C6" w:rsidRPr="00815A30" w:rsidRDefault="000A51C6" w:rsidP="000A51C6">
      <w:pPr>
        <w:autoSpaceDE w:val="0"/>
        <w:autoSpaceDN w:val="0"/>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2</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C33F98">
        <w:rPr>
          <w:rFonts w:ascii="Times New Roman" w:hAnsi="Times New Roman" w:cs="Times New Roman"/>
          <w:color w:val="000000"/>
          <w:kern w:val="0"/>
          <w:sz w:val="28"/>
          <w:szCs w:val="28"/>
        </w:rPr>
        <w:t xml:space="preserve"> </w:t>
      </w:r>
      <w:r w:rsidRPr="00815A30">
        <w:rPr>
          <w:rFonts w:ascii="Times New Roman" w:hAnsi="Times New Roman" w:cs="Times New Roman" w:hint="eastAsia"/>
          <w:color w:val="000000"/>
          <w:kern w:val="0"/>
          <w:sz w:val="28"/>
          <w:szCs w:val="28"/>
        </w:rPr>
        <w:t>竹缠绕房屋单元内在的纤维素、半纤维素、木质素等生物质成分，在自然环境下</w:t>
      </w:r>
      <w:proofErr w:type="gramStart"/>
      <w:r w:rsidRPr="00815A30">
        <w:rPr>
          <w:rFonts w:ascii="Times New Roman" w:hAnsi="Times New Roman" w:cs="Times New Roman" w:hint="eastAsia"/>
          <w:color w:val="000000"/>
          <w:kern w:val="0"/>
          <w:sz w:val="28"/>
          <w:szCs w:val="28"/>
        </w:rPr>
        <w:t>存在受虫菌</w:t>
      </w:r>
      <w:proofErr w:type="gramEnd"/>
      <w:r w:rsidRPr="00815A30">
        <w:rPr>
          <w:rFonts w:ascii="Times New Roman" w:hAnsi="Times New Roman" w:cs="Times New Roman" w:hint="eastAsia"/>
          <w:color w:val="000000"/>
          <w:kern w:val="0"/>
          <w:sz w:val="28"/>
          <w:szCs w:val="28"/>
        </w:rPr>
        <w:t>腐蚀发生腐朽霉变的风险，防腐防虫是保证结构安全使用的前提条件，存放时采用通风防潮措施，使各部分通风干燥，避免霉菌滋生，是防止产品腐朽虫蛀的重要措施。</w:t>
      </w:r>
    </w:p>
    <w:p w14:paraId="1B075429" w14:textId="77777777" w:rsidR="000A51C6" w:rsidRPr="00815A30" w:rsidRDefault="000A51C6" w:rsidP="000A51C6">
      <w:pPr>
        <w:autoSpaceDE w:val="0"/>
        <w:autoSpaceDN w:val="0"/>
        <w:spacing w:line="360" w:lineRule="auto"/>
        <w:ind w:firstLineChars="200" w:firstLine="560"/>
        <w:rPr>
          <w:rFonts w:ascii="Times New Roman" w:hAnsi="Times New Roman" w:cs="Times New Roman"/>
          <w:color w:val="000000"/>
          <w:kern w:val="0"/>
          <w:sz w:val="28"/>
          <w:szCs w:val="28"/>
        </w:rPr>
      </w:pPr>
      <w:r w:rsidRPr="00815A30">
        <w:rPr>
          <w:rFonts w:ascii="Times New Roman" w:hAnsi="Times New Roman" w:cs="Times New Roman" w:hint="eastAsia"/>
          <w:color w:val="000000"/>
          <w:kern w:val="0"/>
          <w:sz w:val="28"/>
          <w:szCs w:val="28"/>
        </w:rPr>
        <w:t>竹缠绕房屋单元运输、存放或安装过程中，若产生大变形，会造成安装就位困难，或在结构中产生次生应力，削弱结构的安全稳定性，因此需要在各建造阶段采取防止变形的措施。</w:t>
      </w:r>
    </w:p>
    <w:p w14:paraId="033470FB" w14:textId="77777777" w:rsidR="000A51C6" w:rsidRDefault="000A51C6" w:rsidP="00904F69">
      <w:pPr>
        <w:pStyle w:val="25"/>
      </w:pPr>
      <w:bookmarkStart w:id="603" w:name="_Toc151469859"/>
      <w:bookmarkStart w:id="604" w:name="_Toc151470352"/>
      <w:bookmarkStart w:id="605" w:name="_Toc151734057"/>
      <w:bookmarkStart w:id="606" w:name="_Toc151970277"/>
      <w:bookmarkStart w:id="607" w:name="_Toc152231282"/>
      <w:bookmarkStart w:id="608" w:name="_Toc152244934"/>
      <w:bookmarkStart w:id="609" w:name="_Toc152245426"/>
      <w:bookmarkStart w:id="610" w:name="_Toc152319622"/>
      <w:bookmarkStart w:id="611" w:name="_Toc152321001"/>
      <w:bookmarkStart w:id="612" w:name="_Toc152347392"/>
      <w:bookmarkStart w:id="613" w:name="_Toc161230451"/>
      <w:r>
        <w:t>7</w:t>
      </w:r>
      <w:r w:rsidRPr="000674D0">
        <w:rPr>
          <w:rFonts w:hint="eastAsia"/>
        </w:rPr>
        <w:t>.</w:t>
      </w:r>
      <w:r>
        <w:t>3</w:t>
      </w:r>
      <w:r>
        <w:rPr>
          <w:rFonts w:hint="eastAsia"/>
        </w:rPr>
        <w:t xml:space="preserve"> </w:t>
      </w:r>
      <w:r>
        <w:rPr>
          <w:rFonts w:hint="eastAsia"/>
        </w:rPr>
        <w:t>安装施工</w:t>
      </w:r>
      <w:bookmarkEnd w:id="603"/>
      <w:bookmarkEnd w:id="604"/>
      <w:bookmarkEnd w:id="605"/>
      <w:bookmarkEnd w:id="606"/>
      <w:bookmarkEnd w:id="607"/>
      <w:bookmarkEnd w:id="608"/>
      <w:bookmarkEnd w:id="609"/>
      <w:bookmarkEnd w:id="610"/>
      <w:bookmarkEnd w:id="611"/>
      <w:bookmarkEnd w:id="612"/>
      <w:bookmarkEnd w:id="613"/>
    </w:p>
    <w:p w14:paraId="0DDEF69F" w14:textId="77777777" w:rsidR="000A51C6" w:rsidRPr="00C33F98" w:rsidRDefault="000A51C6" w:rsidP="000A51C6">
      <w:pPr>
        <w:widowControl/>
        <w:spacing w:line="360" w:lineRule="auto"/>
        <w:jc w:val="left"/>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1</w:t>
      </w:r>
      <w:r w:rsidRPr="00C33F98">
        <w:rPr>
          <w:rFonts w:ascii="Times New Roman" w:hAnsi="Times New Roman" w:cs="Times New Roman"/>
          <w:color w:val="000000"/>
          <w:kern w:val="0"/>
          <w:sz w:val="28"/>
          <w:szCs w:val="28"/>
        </w:rPr>
        <w:t xml:space="preserve"> </w:t>
      </w:r>
      <w:r w:rsidRPr="00815A30">
        <w:rPr>
          <w:rFonts w:ascii="Times New Roman" w:hAnsi="Times New Roman" w:cs="Times New Roman" w:hint="eastAsia"/>
          <w:color w:val="000000"/>
          <w:kern w:val="0"/>
          <w:sz w:val="28"/>
          <w:szCs w:val="28"/>
        </w:rPr>
        <w:t>施工前的图纸会审、技术交底应解决施工图中尚未表示清晰的细节及实际施工的困难，并</w:t>
      </w:r>
      <w:proofErr w:type="gramStart"/>
      <w:r w:rsidRPr="00815A30">
        <w:rPr>
          <w:rFonts w:ascii="Times New Roman" w:hAnsi="Times New Roman" w:cs="Times New Roman" w:hint="eastAsia"/>
          <w:color w:val="000000"/>
          <w:kern w:val="0"/>
          <w:sz w:val="28"/>
          <w:szCs w:val="28"/>
        </w:rPr>
        <w:t>作出</w:t>
      </w:r>
      <w:proofErr w:type="gramEnd"/>
      <w:r w:rsidRPr="00815A30">
        <w:rPr>
          <w:rFonts w:ascii="Times New Roman" w:hAnsi="Times New Roman" w:cs="Times New Roman" w:hint="eastAsia"/>
          <w:color w:val="000000"/>
          <w:kern w:val="0"/>
          <w:sz w:val="28"/>
          <w:szCs w:val="28"/>
        </w:rPr>
        <w:t>相应变更，其记录应作为施工内业资料的一部分。</w:t>
      </w:r>
    </w:p>
    <w:p w14:paraId="3DA7F666" w14:textId="77777777" w:rsidR="000A51C6" w:rsidRPr="00C81FA0" w:rsidRDefault="000A51C6" w:rsidP="000A51C6">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2 </w:t>
      </w:r>
      <w:r w:rsidRPr="00815A30">
        <w:rPr>
          <w:rFonts w:ascii="Times New Roman" w:hAnsi="Times New Roman" w:cs="Times New Roman" w:hint="eastAsia"/>
          <w:color w:val="000000"/>
          <w:kern w:val="0"/>
          <w:sz w:val="28"/>
          <w:szCs w:val="28"/>
        </w:rPr>
        <w:t>应制定装配式竹缠绕房屋专项施工方案。施工方案应结合深化设计、单元制作、运输和安装全过程各工况的验算，以及施工吊装与支撑体系的验算等进行策划和制定，充分反映竹缠绕房屋施工的特点和工艺流程的特殊要求。</w:t>
      </w:r>
    </w:p>
    <w:p w14:paraId="6FA48037" w14:textId="77777777" w:rsidR="000A51C6" w:rsidRPr="00815A30" w:rsidRDefault="000A51C6" w:rsidP="000A51C6">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C33F98">
        <w:rPr>
          <w:rFonts w:ascii="Times New Roman" w:hAnsi="Times New Roman" w:cs="Times New Roman"/>
          <w:color w:val="000000"/>
          <w:kern w:val="0"/>
          <w:sz w:val="28"/>
          <w:szCs w:val="28"/>
        </w:rPr>
        <w:t xml:space="preserve"> </w:t>
      </w:r>
      <w:r w:rsidRPr="00815A30">
        <w:rPr>
          <w:rFonts w:ascii="Times New Roman" w:hAnsi="Times New Roman" w:cs="Times New Roman" w:hint="eastAsia"/>
          <w:color w:val="000000"/>
          <w:kern w:val="0"/>
          <w:sz w:val="28"/>
          <w:szCs w:val="28"/>
        </w:rPr>
        <w:t>吊装设备和吊具选用按起重吊装工程的技术和安全要求执行。为提高施工效率，可以采用多功能专用吊具。</w:t>
      </w:r>
    </w:p>
    <w:p w14:paraId="14D7C408" w14:textId="70D50561" w:rsidR="000A51C6" w:rsidRPr="00815A30" w:rsidRDefault="000A51C6" w:rsidP="000A51C6">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lastRenderedPageBreak/>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C33F98">
        <w:rPr>
          <w:rFonts w:ascii="Times New Roman" w:hAnsi="Times New Roman" w:cs="Times New Roman"/>
          <w:color w:val="000000"/>
          <w:kern w:val="0"/>
          <w:sz w:val="28"/>
          <w:szCs w:val="28"/>
        </w:rPr>
        <w:t xml:space="preserve"> </w:t>
      </w:r>
      <w:r w:rsidRPr="00815A30">
        <w:rPr>
          <w:rFonts w:ascii="Times New Roman" w:hAnsi="Times New Roman" w:cs="Times New Roman"/>
          <w:color w:val="000000"/>
          <w:kern w:val="0"/>
          <w:sz w:val="28"/>
          <w:szCs w:val="28"/>
        </w:rPr>
        <w:t>竹缠绕房屋单元</w:t>
      </w:r>
      <w:r w:rsidRPr="00815A30">
        <w:rPr>
          <w:rFonts w:ascii="Times New Roman" w:hAnsi="Times New Roman" w:cs="Times New Roman" w:hint="eastAsia"/>
          <w:color w:val="000000"/>
          <w:kern w:val="0"/>
          <w:sz w:val="28"/>
          <w:szCs w:val="28"/>
        </w:rPr>
        <w:t>吊运、安</w:t>
      </w:r>
      <w:r w:rsidR="0033271F">
        <w:rPr>
          <w:rFonts w:ascii="Times New Roman" w:hAnsi="Times New Roman" w:cs="Times New Roman" w:hint="eastAsia"/>
          <w:color w:val="000000"/>
          <w:kern w:val="0"/>
          <w:sz w:val="28"/>
          <w:szCs w:val="28"/>
        </w:rPr>
        <w:t>装</w:t>
      </w:r>
      <w:r w:rsidRPr="00815A30">
        <w:rPr>
          <w:rFonts w:ascii="Times New Roman" w:hAnsi="Times New Roman" w:cs="Times New Roman" w:hint="eastAsia"/>
          <w:color w:val="000000"/>
          <w:kern w:val="0"/>
          <w:sz w:val="28"/>
          <w:szCs w:val="28"/>
        </w:rPr>
        <w:t>时，应进行安全性验算，需考虑拼装时的支承情况和吊装时的吊点位置两种情况验算。工程竹材在施工和维修时的短暂情况下，强度设计值调整系数为</w:t>
      </w:r>
      <w:r w:rsidRPr="00815A30">
        <w:rPr>
          <w:rFonts w:ascii="Times New Roman" w:hAnsi="Times New Roman" w:cs="Times New Roman"/>
          <w:color w:val="000000"/>
          <w:kern w:val="0"/>
          <w:sz w:val="28"/>
          <w:szCs w:val="28"/>
        </w:rPr>
        <w:t>1.2</w:t>
      </w:r>
      <w:r w:rsidRPr="00815A30">
        <w:rPr>
          <w:rFonts w:ascii="Times New Roman" w:hAnsi="Times New Roman" w:cs="Times New Roman" w:hint="eastAsia"/>
          <w:color w:val="000000"/>
          <w:kern w:val="0"/>
          <w:sz w:val="28"/>
          <w:szCs w:val="28"/>
        </w:rPr>
        <w:t>，因此最大工作应力不应超过工程竹材设计强度的</w:t>
      </w:r>
      <w:r w:rsidRPr="00815A30">
        <w:rPr>
          <w:rFonts w:ascii="Times New Roman" w:hAnsi="Times New Roman" w:cs="Times New Roman"/>
          <w:color w:val="000000"/>
          <w:kern w:val="0"/>
          <w:sz w:val="28"/>
          <w:szCs w:val="28"/>
        </w:rPr>
        <w:t>1.2</w:t>
      </w:r>
      <w:r w:rsidRPr="00815A30">
        <w:rPr>
          <w:rFonts w:ascii="Times New Roman" w:hAnsi="Times New Roman" w:cs="Times New Roman" w:hint="eastAsia"/>
          <w:color w:val="000000"/>
          <w:kern w:val="0"/>
          <w:sz w:val="28"/>
          <w:szCs w:val="28"/>
        </w:rPr>
        <w:t>倍。</w:t>
      </w:r>
    </w:p>
    <w:p w14:paraId="348818BC" w14:textId="77777777" w:rsidR="000A51C6" w:rsidRPr="00815A30" w:rsidRDefault="000A51C6" w:rsidP="000A51C6">
      <w:pPr>
        <w:autoSpaceDE w:val="0"/>
        <w:autoSpaceDN w:val="0"/>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8 </w:t>
      </w:r>
      <w:r w:rsidRPr="00815A30">
        <w:rPr>
          <w:rFonts w:ascii="Times New Roman" w:hAnsi="Times New Roman" w:cs="Times New Roman" w:hint="eastAsia"/>
          <w:color w:val="000000"/>
          <w:kern w:val="0"/>
          <w:sz w:val="28"/>
          <w:szCs w:val="28"/>
        </w:rPr>
        <w:t>单元安装顺序、校准定位和临时固定措施是房屋单元模块化施工的关键。应在施工方案中明确规定并付诸实施。房屋单元在安装过程中出现损伤后及时修补更换，避免后期使用过程中出现安全质量问题。</w:t>
      </w:r>
    </w:p>
    <w:p w14:paraId="128CF129" w14:textId="3B5EC0C6" w:rsidR="00C046BD" w:rsidRPr="00177258" w:rsidRDefault="000A51C6" w:rsidP="000A51C6">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12</w:t>
      </w:r>
      <w:r w:rsidR="00C046BD">
        <w:rPr>
          <w:rFonts w:ascii="Times New Roman" w:hAnsi="Times New Roman" w:cs="Times New Roman"/>
          <w:b/>
          <w:color w:val="000000"/>
          <w:sz w:val="28"/>
          <w:szCs w:val="28"/>
        </w:rPr>
        <w:t xml:space="preserve"> </w:t>
      </w:r>
      <w:proofErr w:type="gramStart"/>
      <w:r w:rsidR="0089485D">
        <w:rPr>
          <w:rFonts w:ascii="Times New Roman" w:hAnsi="Times New Roman" w:cs="Times New Roman" w:hint="eastAsia"/>
          <w:color w:val="000000"/>
          <w:kern w:val="0"/>
          <w:sz w:val="28"/>
          <w:szCs w:val="28"/>
        </w:rPr>
        <w:t>单元式竹缠绕</w:t>
      </w:r>
      <w:proofErr w:type="gramEnd"/>
      <w:r w:rsidR="0089485D">
        <w:rPr>
          <w:rFonts w:ascii="Times New Roman" w:hAnsi="Times New Roman" w:cs="Times New Roman" w:hint="eastAsia"/>
          <w:color w:val="000000"/>
          <w:kern w:val="0"/>
          <w:sz w:val="28"/>
          <w:szCs w:val="28"/>
        </w:rPr>
        <w:t>房屋</w:t>
      </w:r>
      <w:r w:rsidR="00C046BD" w:rsidRPr="00177258">
        <w:rPr>
          <w:rFonts w:ascii="Times New Roman" w:hAnsi="Times New Roman" w:cs="Times New Roman"/>
          <w:color w:val="000000"/>
          <w:kern w:val="0"/>
          <w:sz w:val="28"/>
          <w:szCs w:val="28"/>
        </w:rPr>
        <w:t>可在服务管井内安装水暖立管，或在走道吊顶内安装横向的主管，并与</w:t>
      </w:r>
      <w:r w:rsidR="00C046BD" w:rsidRPr="00177258">
        <w:rPr>
          <w:rFonts w:ascii="Times New Roman" w:hAnsi="Times New Roman" w:cs="Times New Roman" w:hint="eastAsia"/>
          <w:color w:val="000000"/>
          <w:kern w:val="0"/>
          <w:sz w:val="28"/>
          <w:szCs w:val="28"/>
        </w:rPr>
        <w:t>单元</w:t>
      </w:r>
      <w:r w:rsidR="00C046BD" w:rsidRPr="00177258">
        <w:rPr>
          <w:rFonts w:ascii="Times New Roman" w:hAnsi="Times New Roman" w:cs="Times New Roman"/>
          <w:color w:val="000000"/>
          <w:kern w:val="0"/>
          <w:sz w:val="28"/>
          <w:szCs w:val="28"/>
        </w:rPr>
        <w:t>内的横向支管进行连接，进行整个系统试压检漏。</w:t>
      </w:r>
    </w:p>
    <w:p w14:paraId="6429B61E" w14:textId="2EDFE51F" w:rsidR="000A51C6" w:rsidRDefault="000A51C6" w:rsidP="00177258">
      <w:pPr>
        <w:autoSpaceDE w:val="0"/>
        <w:autoSpaceDN w:val="0"/>
        <w:spacing w:line="360" w:lineRule="auto"/>
        <w:rPr>
          <w:rFonts w:ascii="Times New Roman" w:hAnsi="Times New Roman" w:cs="Times New Roman"/>
          <w:color w:val="000000"/>
          <w:kern w:val="0"/>
          <w:sz w:val="28"/>
          <w:szCs w:val="28"/>
        </w:rPr>
      </w:pPr>
      <w:r>
        <w:rPr>
          <w:rFonts w:ascii="Times New Roman" w:hAnsi="Times New Roman" w:cs="Times New Roman"/>
          <w:b/>
          <w:color w:val="000000"/>
          <w:sz w:val="28"/>
          <w:szCs w:val="28"/>
        </w:rPr>
        <w:t>7.3.</w:t>
      </w:r>
      <w:r w:rsidR="00C046BD">
        <w:rPr>
          <w:rFonts w:ascii="Times New Roman" w:hAnsi="Times New Roman" w:cs="Times New Roman"/>
          <w:b/>
          <w:color w:val="000000"/>
          <w:sz w:val="28"/>
          <w:szCs w:val="28"/>
        </w:rPr>
        <w:t>14</w:t>
      </w:r>
      <w:r w:rsidR="00C046BD" w:rsidRPr="00177258">
        <w:rPr>
          <w:rFonts w:ascii="Times New Roman" w:hAnsi="Times New Roman" w:cs="Times New Roman" w:hint="eastAsia"/>
          <w:color w:val="000000"/>
          <w:kern w:val="0"/>
          <w:sz w:val="28"/>
          <w:szCs w:val="28"/>
        </w:rPr>
        <w:t xml:space="preserve"> </w:t>
      </w:r>
      <w:r w:rsidR="00C046BD" w:rsidRPr="00177258">
        <w:rPr>
          <w:rFonts w:ascii="Times New Roman" w:hAnsi="Times New Roman" w:cs="Times New Roman" w:hint="eastAsia"/>
          <w:color w:val="000000"/>
          <w:kern w:val="0"/>
          <w:sz w:val="28"/>
          <w:szCs w:val="28"/>
        </w:rPr>
        <w:t>相邻房屋单元、房屋单元和主体结构连接等部位均会产生水平与竖直拼接缝，建筑接缝的防火封堵处理对于建筑防火性能的实现非常关键，防火封堵处理措施应满足现行协会标准《建筑防火封堵应用技术规程》</w:t>
      </w:r>
      <w:r w:rsidR="00C046BD" w:rsidRPr="00177258">
        <w:rPr>
          <w:rFonts w:ascii="Times New Roman" w:hAnsi="Times New Roman" w:cs="Times New Roman" w:hint="eastAsia"/>
          <w:color w:val="000000"/>
          <w:kern w:val="0"/>
          <w:sz w:val="28"/>
          <w:szCs w:val="28"/>
        </w:rPr>
        <w:t xml:space="preserve">CECS 154 </w:t>
      </w:r>
      <w:r w:rsidR="00C046BD" w:rsidRPr="00177258">
        <w:rPr>
          <w:rFonts w:ascii="Times New Roman" w:hAnsi="Times New Roman" w:cs="Times New Roman" w:hint="eastAsia"/>
          <w:color w:val="000000"/>
          <w:kern w:val="0"/>
          <w:sz w:val="28"/>
          <w:szCs w:val="28"/>
        </w:rPr>
        <w:t>的有关规定。同时在防火封堵隐蔽前应进行隐蔽工程验收。</w:t>
      </w:r>
    </w:p>
    <w:p w14:paraId="1611F979" w14:textId="3E61DAC1" w:rsidR="00C046BD" w:rsidRPr="00177258" w:rsidRDefault="00C046BD" w:rsidP="000A51C6">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15 </w:t>
      </w:r>
      <w:r w:rsidRPr="00177258">
        <w:rPr>
          <w:rFonts w:ascii="Times New Roman" w:hAnsi="Times New Roman" w:cs="Times New Roman" w:hint="eastAsia"/>
          <w:color w:val="000000"/>
          <w:kern w:val="0"/>
          <w:sz w:val="28"/>
          <w:szCs w:val="28"/>
        </w:rPr>
        <w:t>接缝防水构造措施与安装期间的临时防水措施是箱式模块建筑施工中很重要的一项工作。临时防水措施不到位，遇到下雨，雨水会顺着箱式模块间的缝隙流入，甚至会影响到已做好的室内装饰装修。</w:t>
      </w:r>
    </w:p>
    <w:p w14:paraId="7DED540A" w14:textId="77777777" w:rsidR="00C046BD" w:rsidRPr="00177258" w:rsidRDefault="00C046BD" w:rsidP="00C046BD">
      <w:pPr>
        <w:widowControl/>
        <w:spacing w:line="360" w:lineRule="auto"/>
        <w:rPr>
          <w:rFonts w:ascii="Times New Roman" w:hAnsi="Times New Roman" w:cs="Times New Roman"/>
          <w:color w:val="000000"/>
          <w:kern w:val="0"/>
          <w:sz w:val="28"/>
          <w:szCs w:val="28"/>
        </w:rPr>
      </w:pPr>
      <w:r w:rsidRPr="00203376">
        <w:rPr>
          <w:rFonts w:ascii="Times New Roman" w:hAnsi="Times New Roman" w:cs="Times New Roman"/>
          <w:b/>
          <w:color w:val="000000"/>
          <w:sz w:val="28"/>
          <w:szCs w:val="28"/>
        </w:rPr>
        <w:t>7.</w:t>
      </w:r>
      <w:r>
        <w:rPr>
          <w:rFonts w:ascii="Times New Roman" w:hAnsi="Times New Roman" w:cs="Times New Roman"/>
          <w:b/>
          <w:color w:val="000000"/>
          <w:sz w:val="28"/>
          <w:szCs w:val="28"/>
        </w:rPr>
        <w:t>3</w:t>
      </w:r>
      <w:r w:rsidRPr="00203376">
        <w:rPr>
          <w:rFonts w:ascii="Times New Roman" w:hAnsi="Times New Roman" w:cs="Times New Roman"/>
          <w:b/>
          <w:color w:val="000000"/>
          <w:sz w:val="28"/>
          <w:szCs w:val="28"/>
        </w:rPr>
        <w:t>.</w:t>
      </w:r>
      <w:r>
        <w:rPr>
          <w:rFonts w:ascii="Times New Roman" w:hAnsi="Times New Roman" w:cs="Times New Roman"/>
          <w:b/>
          <w:color w:val="000000"/>
          <w:sz w:val="28"/>
          <w:szCs w:val="28"/>
        </w:rPr>
        <w:t>17~7.3.18</w:t>
      </w:r>
      <w:r w:rsidRPr="00177258">
        <w:rPr>
          <w:rFonts w:ascii="Times New Roman" w:hAnsi="Times New Roman" w:cs="Times New Roman"/>
          <w:color w:val="000000"/>
          <w:kern w:val="0"/>
          <w:sz w:val="28"/>
          <w:szCs w:val="28"/>
        </w:rPr>
        <w:t xml:space="preserve"> </w:t>
      </w:r>
      <w:r w:rsidRPr="00177258">
        <w:rPr>
          <w:rFonts w:ascii="Times New Roman" w:hAnsi="Times New Roman" w:cs="Times New Roman" w:hint="eastAsia"/>
          <w:color w:val="000000"/>
          <w:kern w:val="0"/>
          <w:sz w:val="28"/>
          <w:szCs w:val="28"/>
        </w:rPr>
        <w:t>由于工程竹材为可燃或难燃材料，因此对施工现场的防火安全需格外重视。</w:t>
      </w:r>
    </w:p>
    <w:p w14:paraId="14513F10" w14:textId="5E65B246" w:rsidR="000A51C6" w:rsidRDefault="000A51C6">
      <w:pPr>
        <w:widowControl/>
        <w:jc w:val="left"/>
        <w:rPr>
          <w:rFonts w:ascii="Times New Roman" w:hAnsi="Times New Roman" w:cs="Times New Roman"/>
          <w:color w:val="000000"/>
          <w:kern w:val="0"/>
          <w:sz w:val="28"/>
          <w:szCs w:val="28"/>
        </w:rPr>
      </w:pPr>
    </w:p>
    <w:p w14:paraId="70829C66" w14:textId="77777777" w:rsidR="000A51C6" w:rsidRPr="008568D2" w:rsidRDefault="000A51C6" w:rsidP="00A97F85">
      <w:pPr>
        <w:pStyle w:val="18"/>
      </w:pPr>
      <w:bookmarkStart w:id="614" w:name="_Toc54019549"/>
      <w:bookmarkStart w:id="615" w:name="_Toc57273244"/>
      <w:bookmarkStart w:id="616" w:name="_Toc57619962"/>
      <w:bookmarkStart w:id="617" w:name="_Toc57620288"/>
      <w:bookmarkStart w:id="618" w:name="_Toc57641591"/>
      <w:bookmarkStart w:id="619" w:name="_Toc57641883"/>
      <w:bookmarkStart w:id="620" w:name="_Toc151469860"/>
      <w:bookmarkStart w:id="621" w:name="_Toc151470353"/>
      <w:bookmarkStart w:id="622" w:name="_Toc151734058"/>
      <w:bookmarkStart w:id="623" w:name="_Toc151970278"/>
      <w:bookmarkStart w:id="624" w:name="_Toc152231283"/>
      <w:bookmarkStart w:id="625" w:name="_Toc152244935"/>
      <w:bookmarkStart w:id="626" w:name="_Toc152245427"/>
      <w:bookmarkStart w:id="627" w:name="_Toc152319623"/>
      <w:bookmarkStart w:id="628" w:name="_Toc152321002"/>
      <w:bookmarkStart w:id="629" w:name="_Toc152347393"/>
      <w:bookmarkStart w:id="630" w:name="_Toc161230452"/>
      <w:r>
        <w:rPr>
          <w:rFonts w:hint="eastAsia"/>
        </w:rPr>
        <w:lastRenderedPageBreak/>
        <w:t>8</w:t>
      </w:r>
      <w:r w:rsidRPr="008568D2">
        <w:t xml:space="preserve"> </w:t>
      </w:r>
      <w:bookmarkEnd w:id="614"/>
      <w:bookmarkEnd w:id="615"/>
      <w:bookmarkEnd w:id="616"/>
      <w:bookmarkEnd w:id="617"/>
      <w:bookmarkEnd w:id="618"/>
      <w:bookmarkEnd w:id="619"/>
      <w:r>
        <w:rPr>
          <w:rFonts w:hint="eastAsia"/>
        </w:rPr>
        <w:t>工程验收</w:t>
      </w:r>
      <w:bookmarkEnd w:id="620"/>
      <w:bookmarkEnd w:id="621"/>
      <w:bookmarkEnd w:id="622"/>
      <w:bookmarkEnd w:id="623"/>
      <w:bookmarkEnd w:id="624"/>
      <w:bookmarkEnd w:id="625"/>
      <w:bookmarkEnd w:id="626"/>
      <w:bookmarkEnd w:id="627"/>
      <w:bookmarkEnd w:id="628"/>
      <w:bookmarkEnd w:id="629"/>
      <w:bookmarkEnd w:id="630"/>
    </w:p>
    <w:p w14:paraId="5DB6E0E0" w14:textId="77777777" w:rsidR="000A51C6" w:rsidRPr="008568D2" w:rsidRDefault="000A51C6" w:rsidP="00A97F85">
      <w:pPr>
        <w:pStyle w:val="25"/>
      </w:pPr>
      <w:bookmarkStart w:id="631" w:name="_Toc54019550"/>
      <w:bookmarkStart w:id="632" w:name="_Toc57273245"/>
      <w:bookmarkStart w:id="633" w:name="_Toc57619963"/>
      <w:bookmarkStart w:id="634" w:name="_Toc57620289"/>
      <w:bookmarkStart w:id="635" w:name="_Toc57641592"/>
      <w:bookmarkStart w:id="636" w:name="_Toc57641884"/>
      <w:bookmarkStart w:id="637" w:name="_Toc151469861"/>
      <w:bookmarkStart w:id="638" w:name="_Toc151470354"/>
      <w:bookmarkStart w:id="639" w:name="_Toc151734059"/>
      <w:bookmarkStart w:id="640" w:name="_Toc151970279"/>
      <w:bookmarkStart w:id="641" w:name="_Toc152231284"/>
      <w:bookmarkStart w:id="642" w:name="_Toc152244936"/>
      <w:bookmarkStart w:id="643" w:name="_Toc152245428"/>
      <w:bookmarkStart w:id="644" w:name="_Toc152319624"/>
      <w:bookmarkStart w:id="645" w:name="_Toc152321003"/>
      <w:bookmarkStart w:id="646" w:name="_Toc152347394"/>
      <w:bookmarkStart w:id="647" w:name="_Toc161230453"/>
      <w:r>
        <w:rPr>
          <w:rFonts w:hint="eastAsia"/>
        </w:rPr>
        <w:t>8</w:t>
      </w:r>
      <w:r w:rsidRPr="008568D2">
        <w:t xml:space="preserve">.1 </w:t>
      </w:r>
      <w:r w:rsidRPr="008568D2">
        <w:t>一般规定</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4BDDD9E6" w14:textId="77777777" w:rsidR="000A51C6" w:rsidRDefault="000A51C6" w:rsidP="000A51C6">
      <w:pPr>
        <w:autoSpaceDE w:val="0"/>
        <w:autoSpaceDN w:val="0"/>
        <w:rPr>
          <w:rFonts w:ascii="Times New Roman" w:hAnsi="Times New Roman" w:cs="宋体"/>
          <w:sz w:val="28"/>
          <w:szCs w:val="28"/>
        </w:rPr>
      </w:pPr>
      <w:r>
        <w:rPr>
          <w:rFonts w:ascii="Times New Roman" w:hAnsi="Times New Roman" w:cs="Times New Roman" w:hint="eastAsia"/>
          <w:b/>
          <w:bCs/>
          <w:kern w:val="0"/>
          <w:sz w:val="28"/>
          <w:szCs w:val="28"/>
        </w:rPr>
        <w:t>8</w:t>
      </w:r>
      <w:r w:rsidRPr="00CC7FF0">
        <w:rPr>
          <w:rFonts w:ascii="Times New Roman" w:hAnsi="Times New Roman" w:cs="Times New Roman"/>
          <w:b/>
          <w:bCs/>
          <w:kern w:val="0"/>
          <w:sz w:val="28"/>
          <w:szCs w:val="28"/>
        </w:rPr>
        <w:t>.1.</w:t>
      </w:r>
      <w:r>
        <w:rPr>
          <w:rFonts w:ascii="Times New Roman" w:hAnsi="Times New Roman" w:cs="Times New Roman"/>
          <w:b/>
          <w:bCs/>
          <w:kern w:val="0"/>
          <w:sz w:val="28"/>
          <w:szCs w:val="28"/>
        </w:rPr>
        <w:t>5</w:t>
      </w:r>
      <w:r w:rsidRPr="00CC7FF0">
        <w:rPr>
          <w:rFonts w:ascii="Times New Roman" w:hAnsi="Times New Roman" w:cs="Times New Roman"/>
          <w:b/>
          <w:bCs/>
          <w:kern w:val="0"/>
          <w:sz w:val="28"/>
          <w:szCs w:val="28"/>
        </w:rPr>
        <w:t xml:space="preserve"> </w:t>
      </w:r>
      <w:r>
        <w:rPr>
          <w:rFonts w:ascii="Times New Roman" w:hAnsi="Times New Roman" w:cs="宋体" w:hint="eastAsia"/>
          <w:sz w:val="28"/>
          <w:szCs w:val="28"/>
        </w:rPr>
        <w:t>本条规定了</w:t>
      </w:r>
      <w:r w:rsidRPr="00C33F98">
        <w:rPr>
          <w:rFonts w:ascii="Times New Roman" w:hAnsi="Times New Roman" w:cs="Times New Roman" w:hint="eastAsia"/>
          <w:bCs/>
          <w:color w:val="000000"/>
          <w:sz w:val="28"/>
          <w:szCs w:val="28"/>
        </w:rPr>
        <w:t>竹缠绕房屋单元、外支撑构件</w:t>
      </w:r>
      <w:r>
        <w:rPr>
          <w:rFonts w:ascii="Times New Roman" w:hAnsi="Times New Roman" w:cs="Times New Roman" w:hint="eastAsia"/>
          <w:bCs/>
          <w:color w:val="000000"/>
          <w:sz w:val="28"/>
          <w:szCs w:val="28"/>
        </w:rPr>
        <w:t>的施工现场基本要求</w:t>
      </w:r>
      <w:r w:rsidRPr="00CC7FF0">
        <w:rPr>
          <w:rFonts w:ascii="Times New Roman" w:hAnsi="Times New Roman" w:cs="宋体" w:hint="eastAsia"/>
          <w:sz w:val="28"/>
          <w:szCs w:val="28"/>
        </w:rPr>
        <w:t>。</w:t>
      </w:r>
    </w:p>
    <w:p w14:paraId="18FD354F" w14:textId="6F68B437" w:rsidR="000A51C6" w:rsidRDefault="000A51C6" w:rsidP="000A51C6">
      <w:pPr>
        <w:autoSpaceDE w:val="0"/>
        <w:autoSpaceDN w:val="0"/>
        <w:rPr>
          <w:rFonts w:ascii="Times New Roman" w:hAnsi="Times New Roman" w:cs="宋体"/>
          <w:sz w:val="28"/>
          <w:szCs w:val="28"/>
        </w:rPr>
      </w:pPr>
      <w:r>
        <w:rPr>
          <w:rFonts w:ascii="Times New Roman" w:hAnsi="Times New Roman" w:cs="Times New Roman" w:hint="eastAsia"/>
          <w:b/>
          <w:bCs/>
          <w:kern w:val="0"/>
          <w:sz w:val="28"/>
          <w:szCs w:val="28"/>
        </w:rPr>
        <w:t>8</w:t>
      </w:r>
      <w:r w:rsidRPr="00CC7FF0">
        <w:rPr>
          <w:rFonts w:ascii="Times New Roman" w:hAnsi="Times New Roman" w:cs="Times New Roman"/>
          <w:b/>
          <w:bCs/>
          <w:kern w:val="0"/>
          <w:sz w:val="28"/>
          <w:szCs w:val="28"/>
        </w:rPr>
        <w:t>.1.</w:t>
      </w:r>
      <w:r>
        <w:rPr>
          <w:rFonts w:ascii="Times New Roman" w:hAnsi="Times New Roman" w:cs="Times New Roman"/>
          <w:b/>
          <w:bCs/>
          <w:kern w:val="0"/>
          <w:sz w:val="28"/>
          <w:szCs w:val="28"/>
        </w:rPr>
        <w:t>6</w:t>
      </w:r>
      <w:r w:rsidRPr="00CC7FF0">
        <w:rPr>
          <w:rFonts w:ascii="Times New Roman" w:hAnsi="Times New Roman" w:cs="Times New Roman"/>
          <w:b/>
          <w:bCs/>
          <w:kern w:val="0"/>
          <w:sz w:val="28"/>
          <w:szCs w:val="28"/>
        </w:rPr>
        <w:t xml:space="preserve"> </w:t>
      </w:r>
      <w:r>
        <w:rPr>
          <w:rFonts w:ascii="Times New Roman" w:hAnsi="Times New Roman" w:cs="宋体" w:hint="eastAsia"/>
          <w:sz w:val="28"/>
          <w:szCs w:val="28"/>
        </w:rPr>
        <w:t>本条规定了</w:t>
      </w:r>
      <w:r>
        <w:rPr>
          <w:rFonts w:ascii="Times New Roman" w:hAnsi="Times New Roman" w:cs="Times New Roman" w:hint="eastAsia"/>
          <w:bCs/>
          <w:color w:val="000000"/>
          <w:sz w:val="28"/>
          <w:szCs w:val="28"/>
        </w:rPr>
        <w:t>竣工验收所需要的文件</w:t>
      </w:r>
      <w:r w:rsidRPr="00CC7FF0">
        <w:rPr>
          <w:rFonts w:ascii="Times New Roman" w:hAnsi="Times New Roman" w:cs="宋体" w:hint="eastAsia"/>
          <w:sz w:val="28"/>
          <w:szCs w:val="28"/>
        </w:rPr>
        <w:t>。</w:t>
      </w:r>
    </w:p>
    <w:p w14:paraId="18EED6A5" w14:textId="77777777" w:rsidR="006C368C" w:rsidRDefault="006C368C" w:rsidP="006C368C">
      <w:pPr>
        <w:rPr>
          <w:rFonts w:ascii="Times New Roman" w:hAnsi="Times New Roman" w:cs="宋体"/>
          <w:sz w:val="28"/>
          <w:szCs w:val="28"/>
        </w:rPr>
      </w:pPr>
      <w:r w:rsidRPr="00574593">
        <w:rPr>
          <w:rFonts w:ascii="Times New Roman" w:hAnsi="Times New Roman" w:cs="Times New Roman"/>
          <w:b/>
          <w:bCs/>
          <w:kern w:val="0"/>
          <w:sz w:val="28"/>
          <w:szCs w:val="28"/>
        </w:rPr>
        <w:t>8.1.7</w:t>
      </w:r>
      <w:r>
        <w:rPr>
          <w:rFonts w:hint="eastAsia"/>
        </w:rPr>
        <w:t xml:space="preserve"> </w:t>
      </w:r>
      <w:r w:rsidRPr="00574593">
        <w:rPr>
          <w:rFonts w:ascii="Times New Roman" w:hAnsi="Times New Roman" w:cs="宋体" w:hint="eastAsia"/>
          <w:sz w:val="28"/>
          <w:szCs w:val="28"/>
        </w:rPr>
        <w:t>本条规定了检验批的抽样要求。随机抽取，是指检验批中的每个样本都具有相同的被抽取到的几率</w:t>
      </w:r>
      <w:r w:rsidRPr="00574593">
        <w:rPr>
          <w:rFonts w:ascii="Times New Roman" w:hAnsi="Times New Roman" w:cs="宋体"/>
          <w:sz w:val="28"/>
          <w:szCs w:val="28"/>
        </w:rPr>
        <w:t>;</w:t>
      </w:r>
      <w:r w:rsidRPr="00574593">
        <w:rPr>
          <w:rFonts w:ascii="Times New Roman" w:hAnsi="Times New Roman" w:cs="宋体" w:hint="eastAsia"/>
          <w:sz w:val="28"/>
          <w:szCs w:val="28"/>
        </w:rPr>
        <w:t>分布均匀，是指被抽取的样本在总体样本中的分布应大致均匀；具有代表性，是指被抽取的样本质量能够代表大多数样本的总体质量状况。</w:t>
      </w:r>
    </w:p>
    <w:p w14:paraId="080EE9E7" w14:textId="1651C8BC" w:rsidR="006C368C" w:rsidRPr="006C368C" w:rsidRDefault="006C368C" w:rsidP="00574593">
      <w:pPr>
        <w:ind w:firstLineChars="300" w:firstLine="840"/>
        <w:rPr>
          <w:rFonts w:ascii="Times New Roman" w:hAnsi="Times New Roman" w:cs="宋体"/>
          <w:sz w:val="28"/>
          <w:szCs w:val="28"/>
        </w:rPr>
      </w:pPr>
      <w:r w:rsidRPr="00574593">
        <w:rPr>
          <w:rFonts w:ascii="Times New Roman" w:hAnsi="Times New Roman" w:cs="宋体" w:hint="eastAsia"/>
          <w:sz w:val="28"/>
          <w:szCs w:val="28"/>
        </w:rPr>
        <w:t>《建筑工程施工质量验收统一标准》</w:t>
      </w:r>
      <w:r w:rsidRPr="00574593">
        <w:rPr>
          <w:rFonts w:ascii="Times New Roman" w:hAnsi="Times New Roman" w:cs="宋体"/>
          <w:sz w:val="28"/>
          <w:szCs w:val="28"/>
        </w:rPr>
        <w:t>GB 50300-2013</w:t>
      </w:r>
      <w:r w:rsidRPr="00574593">
        <w:rPr>
          <w:rFonts w:ascii="Times New Roman" w:hAnsi="Times New Roman" w:cs="宋体" w:hint="eastAsia"/>
          <w:sz w:val="28"/>
          <w:szCs w:val="28"/>
        </w:rPr>
        <w:t>规定，明显不合格的个体可不纳人检验批，但应进行处理并重新验收在确定检验批时，可按该规定执行。检验批中明显不符合要求的个体，通常可通过目测观察或简单的测试确定，这些个体的检验指标往往与其他个体存在较大差异，纳人检验批后会增大验收结果的离散性，影响整体质量水平的客观评价。</w:t>
      </w:r>
    </w:p>
    <w:p w14:paraId="23D7279B" w14:textId="77777777" w:rsidR="006C368C" w:rsidRPr="00574593" w:rsidRDefault="006C368C" w:rsidP="006C368C">
      <w:pPr>
        <w:autoSpaceDE w:val="0"/>
        <w:autoSpaceDN w:val="0"/>
        <w:spacing w:line="360" w:lineRule="auto"/>
        <w:rPr>
          <w:rFonts w:ascii="Times New Roman" w:hAnsi="Times New Roman" w:cs="宋体"/>
          <w:sz w:val="28"/>
          <w:szCs w:val="28"/>
        </w:rPr>
      </w:pPr>
      <w:r w:rsidRPr="00574593">
        <w:rPr>
          <w:rFonts w:ascii="Times New Roman" w:hAnsi="Times New Roman" w:cs="Times New Roman"/>
          <w:b/>
          <w:bCs/>
          <w:kern w:val="0"/>
          <w:sz w:val="28"/>
          <w:szCs w:val="28"/>
        </w:rPr>
        <w:t xml:space="preserve">8.1.8 </w:t>
      </w:r>
      <w:r w:rsidRPr="00574593">
        <w:rPr>
          <w:rFonts w:ascii="Times New Roman" w:hAnsi="Times New Roman" w:cs="宋体" w:hint="eastAsia"/>
          <w:sz w:val="28"/>
          <w:szCs w:val="28"/>
        </w:rPr>
        <w:t>本条给出了检验批质量验收合格的条件：主控项目均应合格，一般项目经抽样检验合格，</w:t>
      </w:r>
      <w:proofErr w:type="gramStart"/>
      <w:r w:rsidRPr="00574593">
        <w:rPr>
          <w:rFonts w:ascii="Times New Roman" w:hAnsi="Times New Roman" w:cs="宋体" w:hint="eastAsia"/>
          <w:sz w:val="28"/>
          <w:szCs w:val="28"/>
        </w:rPr>
        <w:t>且资料</w:t>
      </w:r>
      <w:proofErr w:type="gramEnd"/>
      <w:r w:rsidRPr="00574593">
        <w:rPr>
          <w:rFonts w:ascii="Times New Roman" w:hAnsi="Times New Roman" w:cs="宋体" w:hint="eastAsia"/>
          <w:sz w:val="28"/>
          <w:szCs w:val="28"/>
        </w:rPr>
        <w:t>完整。检验批的合格质量主要取决于主控项目和一般项目的检验结果。</w:t>
      </w:r>
    </w:p>
    <w:p w14:paraId="10172992" w14:textId="77777777" w:rsidR="006C368C" w:rsidRPr="00574593" w:rsidRDefault="006C368C" w:rsidP="006C368C">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主控项目是对检验批的基本质量起决定性影响的检验项目这种项目的检验结果具有否决权。</w:t>
      </w:r>
    </w:p>
    <w:p w14:paraId="63A28BB8" w14:textId="77777777" w:rsidR="006C368C" w:rsidRPr="00574593" w:rsidRDefault="006C368C" w:rsidP="006C368C">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对采用计数检验的一般项目，本规范要求其</w:t>
      </w:r>
      <w:proofErr w:type="gramStart"/>
      <w:r w:rsidRPr="00574593">
        <w:rPr>
          <w:rFonts w:ascii="Times New Roman" w:hAnsi="Times New Roman" w:cs="宋体" w:hint="eastAsia"/>
          <w:sz w:val="28"/>
          <w:szCs w:val="28"/>
        </w:rPr>
        <w:t>合格点率为</w:t>
      </w:r>
      <w:proofErr w:type="gramEnd"/>
      <w:r w:rsidRPr="00574593">
        <w:rPr>
          <w:rFonts w:ascii="Times New Roman" w:hAnsi="Times New Roman" w:cs="宋体"/>
          <w:sz w:val="28"/>
          <w:szCs w:val="28"/>
        </w:rPr>
        <w:t>80%</w:t>
      </w:r>
      <w:r w:rsidRPr="00574593">
        <w:rPr>
          <w:rFonts w:ascii="Times New Roman" w:hAnsi="Times New Roman" w:cs="宋体" w:hint="eastAsia"/>
          <w:sz w:val="28"/>
          <w:szCs w:val="28"/>
        </w:rPr>
        <w:t>及以上，且在允许存在的</w:t>
      </w:r>
      <w:r w:rsidRPr="00574593">
        <w:rPr>
          <w:rFonts w:ascii="Times New Roman" w:hAnsi="Times New Roman" w:cs="宋体"/>
          <w:sz w:val="28"/>
          <w:szCs w:val="28"/>
        </w:rPr>
        <w:t>20%</w:t>
      </w:r>
      <w:r w:rsidRPr="00574593">
        <w:rPr>
          <w:rFonts w:ascii="Times New Roman" w:hAnsi="Times New Roman" w:cs="宋体" w:hint="eastAsia"/>
          <w:sz w:val="28"/>
          <w:szCs w:val="28"/>
        </w:rPr>
        <w:t>以下的不合格点中不得有严重缺陷。本规</w:t>
      </w:r>
      <w:r w:rsidRPr="00574593">
        <w:rPr>
          <w:rFonts w:ascii="Times New Roman" w:hAnsi="Times New Roman" w:cs="宋体" w:hint="eastAsia"/>
          <w:sz w:val="28"/>
          <w:szCs w:val="28"/>
        </w:rPr>
        <w:lastRenderedPageBreak/>
        <w:t>程中少量采用计数检验的一般项目，</w:t>
      </w:r>
      <w:proofErr w:type="gramStart"/>
      <w:r w:rsidRPr="00574593">
        <w:rPr>
          <w:rFonts w:ascii="Times New Roman" w:hAnsi="Times New Roman" w:cs="宋体" w:hint="eastAsia"/>
          <w:sz w:val="28"/>
          <w:szCs w:val="28"/>
        </w:rPr>
        <w:t>合格点率要求</w:t>
      </w:r>
      <w:proofErr w:type="gramEnd"/>
      <w:r w:rsidRPr="00574593">
        <w:rPr>
          <w:rFonts w:ascii="Times New Roman" w:hAnsi="Times New Roman" w:cs="宋体" w:hint="eastAsia"/>
          <w:sz w:val="28"/>
          <w:szCs w:val="28"/>
        </w:rPr>
        <w:t>为</w:t>
      </w:r>
      <w:r w:rsidRPr="00574593">
        <w:rPr>
          <w:rFonts w:ascii="Times New Roman" w:hAnsi="Times New Roman" w:cs="宋体"/>
          <w:sz w:val="28"/>
          <w:szCs w:val="28"/>
        </w:rPr>
        <w:t>90%</w:t>
      </w:r>
      <w:r w:rsidRPr="00574593">
        <w:rPr>
          <w:rFonts w:ascii="Times New Roman" w:hAnsi="Times New Roman" w:cs="宋体" w:hint="eastAsia"/>
          <w:sz w:val="28"/>
          <w:szCs w:val="28"/>
        </w:rPr>
        <w:t>及以上，同时规定不得有严重缺陷。</w:t>
      </w:r>
    </w:p>
    <w:p w14:paraId="6DD70F32" w14:textId="77777777" w:rsidR="006C368C" w:rsidRPr="00574593" w:rsidRDefault="006C368C" w:rsidP="006C368C">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计数检验的偏差项目作为一般项目</w:t>
      </w:r>
      <w:proofErr w:type="gramStart"/>
      <w:r w:rsidRPr="00574593">
        <w:rPr>
          <w:rFonts w:ascii="Times New Roman" w:hAnsi="Times New Roman" w:cs="宋体" w:hint="eastAsia"/>
          <w:sz w:val="28"/>
          <w:szCs w:val="28"/>
        </w:rPr>
        <w:t>作出</w:t>
      </w:r>
      <w:proofErr w:type="gramEnd"/>
      <w:r w:rsidRPr="00574593">
        <w:rPr>
          <w:rFonts w:ascii="Times New Roman" w:hAnsi="Times New Roman" w:cs="宋体" w:hint="eastAsia"/>
          <w:sz w:val="28"/>
          <w:szCs w:val="28"/>
        </w:rPr>
        <w:t>规定，并不意味着偏差项目不重要，相反有些质量要求尽管以偏差项目</w:t>
      </w:r>
      <w:proofErr w:type="gramStart"/>
      <w:r w:rsidRPr="00574593">
        <w:rPr>
          <w:rFonts w:ascii="Times New Roman" w:hAnsi="Times New Roman" w:cs="宋体" w:hint="eastAsia"/>
          <w:sz w:val="28"/>
          <w:szCs w:val="28"/>
        </w:rPr>
        <w:t>作出</w:t>
      </w:r>
      <w:proofErr w:type="gramEnd"/>
      <w:r w:rsidRPr="00574593">
        <w:rPr>
          <w:rFonts w:ascii="Times New Roman" w:hAnsi="Times New Roman" w:cs="宋体" w:hint="eastAsia"/>
          <w:sz w:val="28"/>
          <w:szCs w:val="28"/>
        </w:rPr>
        <w:t>规定，但同样影响结构安全性和耐久性，以及后续的安装或使用功能，因此，根据其重要性给出了</w:t>
      </w:r>
      <w:r w:rsidRPr="00574593">
        <w:rPr>
          <w:rFonts w:ascii="Times New Roman" w:hAnsi="Times New Roman" w:cs="宋体"/>
          <w:sz w:val="28"/>
          <w:szCs w:val="28"/>
        </w:rPr>
        <w:t>80%</w:t>
      </w:r>
      <w:r w:rsidRPr="00574593">
        <w:rPr>
          <w:rFonts w:ascii="Times New Roman" w:hAnsi="Times New Roman" w:cs="宋体" w:hint="eastAsia"/>
          <w:sz w:val="28"/>
          <w:szCs w:val="28"/>
        </w:rPr>
        <w:t>的基本合格点率，以及更高的</w:t>
      </w:r>
      <w:proofErr w:type="gramStart"/>
      <w:r w:rsidRPr="00574593">
        <w:rPr>
          <w:rFonts w:ascii="Times New Roman" w:hAnsi="Times New Roman" w:cs="宋体" w:hint="eastAsia"/>
          <w:sz w:val="28"/>
          <w:szCs w:val="28"/>
        </w:rPr>
        <w:t>合格点率</w:t>
      </w:r>
      <w:proofErr w:type="gramEnd"/>
      <w:r w:rsidRPr="00574593">
        <w:rPr>
          <w:rFonts w:ascii="Times New Roman" w:hAnsi="Times New Roman" w:cs="宋体"/>
          <w:sz w:val="28"/>
          <w:szCs w:val="28"/>
        </w:rPr>
        <w:t>90%</w:t>
      </w:r>
      <w:r w:rsidRPr="00574593">
        <w:rPr>
          <w:rFonts w:ascii="Times New Roman" w:hAnsi="Times New Roman" w:cs="宋体" w:hint="eastAsia"/>
          <w:sz w:val="28"/>
          <w:szCs w:val="28"/>
        </w:rPr>
        <w:t>及以上的规定。严重缺陷是指对结构构件的受力性能，耐久性能或安装要求、使用功能有决定性影响的缺陷。具体的缺陷严重程度一般很难量化确定，通常需要现场监理、施工单位根据专业知识和经验分析判断。</w:t>
      </w:r>
    </w:p>
    <w:p w14:paraId="6E6EECF1" w14:textId="77777777" w:rsidR="006C368C" w:rsidRPr="00574593" w:rsidRDefault="006C368C" w:rsidP="006C368C">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资料检查应包括竹缠绕房屋单元、外支撑构件、设备与管线、防火防水材料的进场验收资料、重要工序施工记录、抽样检验报告、工程施工验收记录等。</w:t>
      </w:r>
    </w:p>
    <w:p w14:paraId="3084DC74" w14:textId="77777777" w:rsidR="006C368C" w:rsidRPr="00574593" w:rsidRDefault="006C368C" w:rsidP="006C368C">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资料检查中，重要工序施工记录是过程质量控制的有效依据。本规范所指的重要工序由施工单位根据项目特点，在施工组织设计或施工方案中明确、并经监理单位核准。</w:t>
      </w:r>
    </w:p>
    <w:p w14:paraId="740A0E34" w14:textId="19153889" w:rsidR="006C368C" w:rsidRPr="00574593" w:rsidRDefault="006C368C" w:rsidP="006C368C">
      <w:pPr>
        <w:autoSpaceDE w:val="0"/>
        <w:spacing w:line="360" w:lineRule="auto"/>
        <w:rPr>
          <w:rFonts w:ascii="Times New Roman" w:hAnsi="Times New Roman" w:cs="宋体"/>
          <w:sz w:val="28"/>
          <w:szCs w:val="28"/>
        </w:rPr>
      </w:pPr>
      <w:r w:rsidRPr="00574593">
        <w:rPr>
          <w:rFonts w:ascii="Times New Roman" w:hAnsi="Times New Roman" w:cs="Times New Roman"/>
          <w:b/>
          <w:bCs/>
          <w:kern w:val="0"/>
          <w:sz w:val="28"/>
          <w:szCs w:val="28"/>
        </w:rPr>
        <w:t>8.1.9</w:t>
      </w:r>
      <w:r>
        <w:rPr>
          <w:rFonts w:ascii="Times New Roman" w:hAnsi="Times New Roman" w:hint="eastAsia"/>
          <w:sz w:val="24"/>
          <w:szCs w:val="24"/>
        </w:rPr>
        <w:t xml:space="preserve"> </w:t>
      </w:r>
      <w:r w:rsidRPr="00574593">
        <w:rPr>
          <w:rFonts w:ascii="Times New Roman" w:hAnsi="Times New Roman" w:cs="宋体" w:hint="eastAsia"/>
          <w:sz w:val="28"/>
          <w:szCs w:val="28"/>
        </w:rPr>
        <w:t>本条规定了不合格检验批的处理原则。进场验收不合格的材料、构配件、器具及半成品不得用于工程中。对</w:t>
      </w:r>
      <w:proofErr w:type="gramStart"/>
      <w:r w:rsidR="0089485D">
        <w:rPr>
          <w:rFonts w:ascii="Times New Roman" w:hAnsi="Times New Roman" w:cs="宋体" w:hint="eastAsia"/>
          <w:sz w:val="28"/>
          <w:szCs w:val="28"/>
        </w:rPr>
        <w:t>单元式竹缠绕</w:t>
      </w:r>
      <w:proofErr w:type="gramEnd"/>
      <w:r w:rsidR="0089485D">
        <w:rPr>
          <w:rFonts w:ascii="Times New Roman" w:hAnsi="Times New Roman" w:cs="宋体" w:hint="eastAsia"/>
          <w:sz w:val="28"/>
          <w:szCs w:val="28"/>
        </w:rPr>
        <w:t>房屋</w:t>
      </w:r>
      <w:r w:rsidRPr="00574593">
        <w:rPr>
          <w:rFonts w:ascii="Times New Roman" w:hAnsi="Times New Roman" w:cs="宋体" w:hint="eastAsia"/>
          <w:sz w:val="28"/>
          <w:szCs w:val="28"/>
        </w:rPr>
        <w:t>工程施工质量不合格的检验批，允许返工、返修后重新验收。</w:t>
      </w:r>
    </w:p>
    <w:p w14:paraId="40CFC658" w14:textId="77777777" w:rsidR="006C368C" w:rsidRPr="00574593" w:rsidRDefault="006C368C" w:rsidP="006C368C">
      <w:pPr>
        <w:autoSpaceDE w:val="0"/>
        <w:spacing w:line="360" w:lineRule="auto"/>
        <w:rPr>
          <w:rFonts w:ascii="Times New Roman" w:hAnsi="Times New Roman" w:cs="宋体"/>
          <w:sz w:val="28"/>
          <w:szCs w:val="28"/>
        </w:rPr>
      </w:pPr>
      <w:r w:rsidRPr="00574593">
        <w:rPr>
          <w:rFonts w:ascii="Times New Roman" w:hAnsi="Times New Roman" w:cs="Times New Roman"/>
          <w:b/>
          <w:bCs/>
          <w:kern w:val="0"/>
          <w:sz w:val="28"/>
          <w:szCs w:val="28"/>
        </w:rPr>
        <w:t>8.1.10</w:t>
      </w:r>
      <w:r>
        <w:rPr>
          <w:rFonts w:ascii="Times New Roman" w:hAnsi="Times New Roman" w:hint="eastAsia"/>
          <w:b/>
          <w:bCs/>
          <w:sz w:val="24"/>
          <w:szCs w:val="24"/>
        </w:rPr>
        <w:t xml:space="preserve"> </w:t>
      </w:r>
      <w:r w:rsidRPr="00574593">
        <w:rPr>
          <w:rFonts w:ascii="Times New Roman" w:hAnsi="Times New Roman" w:cs="宋体" w:hint="eastAsia"/>
          <w:sz w:val="28"/>
          <w:szCs w:val="28"/>
        </w:rPr>
        <w:t>产品进场检验是在出厂合格的前提下进行的抽检工作。本条规定的目的是降低质量控制的社会成本，并鼓励优质产品进入工程现场。</w:t>
      </w:r>
    </w:p>
    <w:p w14:paraId="783148DC" w14:textId="7B7DC76A" w:rsidR="006C368C" w:rsidRPr="006C368C" w:rsidRDefault="006C368C" w:rsidP="00574593">
      <w:pPr>
        <w:autoSpaceDE w:val="0"/>
        <w:spacing w:line="360" w:lineRule="auto"/>
        <w:ind w:firstLineChars="200" w:firstLine="560"/>
        <w:rPr>
          <w:rFonts w:ascii="Times New Roman" w:hAnsi="Times New Roman" w:cs="宋体"/>
          <w:sz w:val="28"/>
          <w:szCs w:val="28"/>
        </w:rPr>
      </w:pPr>
      <w:r w:rsidRPr="00574593">
        <w:rPr>
          <w:rFonts w:ascii="Times New Roman" w:hAnsi="Times New Roman" w:cs="宋体" w:hint="eastAsia"/>
          <w:sz w:val="28"/>
          <w:szCs w:val="28"/>
        </w:rPr>
        <w:t>对于竹缠绕房屋单元进场、竹缠绕房屋单元安装与连接、设备与管线系统连接安装、建筑接缝防火防水的相关质量验收应满足设计要</w:t>
      </w:r>
      <w:r w:rsidRPr="00574593">
        <w:rPr>
          <w:rFonts w:ascii="Times New Roman" w:hAnsi="Times New Roman" w:cs="宋体" w:hint="eastAsia"/>
          <w:sz w:val="28"/>
          <w:szCs w:val="28"/>
        </w:rPr>
        <w:lastRenderedPageBreak/>
        <w:t>求，并符合国家现行有关标准、规范的规定。</w:t>
      </w:r>
    </w:p>
    <w:p w14:paraId="39F1115D" w14:textId="6E1D39B0" w:rsidR="001240CE" w:rsidRPr="008568D2" w:rsidRDefault="001240CE" w:rsidP="001240CE">
      <w:pPr>
        <w:pStyle w:val="25"/>
      </w:pPr>
      <w:bookmarkStart w:id="648" w:name="_Toc151734060"/>
      <w:bookmarkStart w:id="649" w:name="_Toc151970280"/>
      <w:bookmarkStart w:id="650" w:name="_Toc152231285"/>
      <w:bookmarkStart w:id="651" w:name="_Toc152244937"/>
      <w:bookmarkStart w:id="652" w:name="_Toc152245429"/>
      <w:bookmarkStart w:id="653" w:name="_Toc152319625"/>
      <w:bookmarkStart w:id="654" w:name="_Toc152321004"/>
      <w:bookmarkStart w:id="655" w:name="_Toc152347395"/>
      <w:bookmarkStart w:id="656" w:name="_Toc161230454"/>
      <w:r>
        <w:rPr>
          <w:rFonts w:hint="eastAsia"/>
        </w:rPr>
        <w:t>8</w:t>
      </w:r>
      <w:r w:rsidRPr="008568D2">
        <w:t>.</w:t>
      </w:r>
      <w:r>
        <w:t>4</w:t>
      </w:r>
      <w:r w:rsidRPr="008568D2">
        <w:t xml:space="preserve"> </w:t>
      </w:r>
      <w:r w:rsidRPr="00FF66F4">
        <w:rPr>
          <w:rFonts w:hint="eastAsia"/>
        </w:rPr>
        <w:t>设备与管线系统连接安装验收</w:t>
      </w:r>
      <w:bookmarkEnd w:id="648"/>
      <w:bookmarkEnd w:id="649"/>
      <w:bookmarkEnd w:id="650"/>
      <w:bookmarkEnd w:id="651"/>
      <w:bookmarkEnd w:id="652"/>
      <w:bookmarkEnd w:id="653"/>
      <w:bookmarkEnd w:id="654"/>
      <w:bookmarkEnd w:id="655"/>
      <w:bookmarkEnd w:id="656"/>
    </w:p>
    <w:p w14:paraId="3C838B1B" w14:textId="0BEE06E7" w:rsidR="001240CE" w:rsidRPr="00FF66F4" w:rsidRDefault="001240CE" w:rsidP="001240CE">
      <w:pPr>
        <w:spacing w:line="360" w:lineRule="auto"/>
        <w:rPr>
          <w:rFonts w:ascii="Times New Roman" w:hAnsi="Times New Roman" w:cs="宋体"/>
          <w:sz w:val="28"/>
          <w:szCs w:val="28"/>
        </w:rPr>
      </w:pPr>
      <w:r>
        <w:rPr>
          <w:rFonts w:ascii="Times New Roman" w:hAnsi="Times New Roman" w:cs="Times New Roman" w:hint="eastAsia"/>
          <w:b/>
          <w:bCs/>
          <w:kern w:val="0"/>
          <w:sz w:val="28"/>
          <w:szCs w:val="28"/>
        </w:rPr>
        <w:t>8</w:t>
      </w:r>
      <w:r w:rsidRPr="00CC7FF0">
        <w:rPr>
          <w:rFonts w:ascii="Times New Roman" w:hAnsi="Times New Roman" w:cs="Times New Roman"/>
          <w:b/>
          <w:bCs/>
          <w:kern w:val="0"/>
          <w:sz w:val="28"/>
          <w:szCs w:val="28"/>
        </w:rPr>
        <w:t>.</w:t>
      </w:r>
      <w:r>
        <w:rPr>
          <w:rFonts w:ascii="Times New Roman" w:hAnsi="Times New Roman" w:cs="Times New Roman"/>
          <w:b/>
          <w:bCs/>
          <w:kern w:val="0"/>
          <w:sz w:val="28"/>
          <w:szCs w:val="28"/>
        </w:rPr>
        <w:t>4</w:t>
      </w:r>
      <w:r w:rsidRPr="00CC7FF0">
        <w:rPr>
          <w:rFonts w:ascii="Times New Roman" w:hAnsi="Times New Roman" w:cs="Times New Roman"/>
          <w:b/>
          <w:bCs/>
          <w:kern w:val="0"/>
          <w:sz w:val="28"/>
          <w:szCs w:val="28"/>
        </w:rPr>
        <w:t>.</w:t>
      </w:r>
      <w:r>
        <w:rPr>
          <w:rFonts w:ascii="Times New Roman" w:hAnsi="Times New Roman" w:cs="Times New Roman"/>
          <w:b/>
          <w:bCs/>
          <w:kern w:val="0"/>
          <w:sz w:val="28"/>
          <w:szCs w:val="28"/>
        </w:rPr>
        <w:t>1~8.4.3</w:t>
      </w:r>
      <w:r w:rsidRPr="00FF66F4">
        <w:rPr>
          <w:rFonts w:ascii="Times New Roman" w:hAnsi="Times New Roman" w:cs="宋体"/>
          <w:sz w:val="28"/>
          <w:szCs w:val="28"/>
        </w:rPr>
        <w:t>与常规工程不同之处，</w:t>
      </w:r>
      <w:proofErr w:type="gramStart"/>
      <w:r w:rsidR="0089485D">
        <w:rPr>
          <w:rFonts w:ascii="Times New Roman" w:hAnsi="Times New Roman" w:cs="宋体" w:hint="eastAsia"/>
          <w:sz w:val="28"/>
          <w:szCs w:val="28"/>
        </w:rPr>
        <w:t>单元式竹缠绕</w:t>
      </w:r>
      <w:proofErr w:type="gramEnd"/>
      <w:r w:rsidR="0089485D">
        <w:rPr>
          <w:rFonts w:ascii="Times New Roman" w:hAnsi="Times New Roman" w:cs="宋体" w:hint="eastAsia"/>
          <w:sz w:val="28"/>
          <w:szCs w:val="28"/>
        </w:rPr>
        <w:t>房屋</w:t>
      </w:r>
      <w:r>
        <w:rPr>
          <w:rFonts w:ascii="Times New Roman" w:hAnsi="Times New Roman" w:cs="宋体" w:hint="eastAsia"/>
          <w:sz w:val="28"/>
          <w:szCs w:val="28"/>
        </w:rPr>
        <w:t>应</w:t>
      </w:r>
      <w:r w:rsidRPr="00FF66F4">
        <w:rPr>
          <w:rFonts w:ascii="Times New Roman" w:hAnsi="Times New Roman" w:cs="宋体" w:hint="eastAsia"/>
          <w:sz w:val="28"/>
          <w:szCs w:val="28"/>
        </w:rPr>
        <w:t>采用模块化施工，</w:t>
      </w:r>
      <w:r w:rsidRPr="00FF66F4">
        <w:rPr>
          <w:rFonts w:ascii="Times New Roman" w:hAnsi="Times New Roman" w:cs="宋体"/>
          <w:sz w:val="28"/>
          <w:szCs w:val="28"/>
        </w:rPr>
        <w:t>设备管线需要在施工现场进行模块间的连接。因此，要求在施工现场，</w:t>
      </w:r>
      <w:r w:rsidRPr="00FF66F4">
        <w:rPr>
          <w:rFonts w:ascii="Times New Roman" w:hAnsi="Times New Roman" w:cs="宋体" w:hint="eastAsia"/>
          <w:sz w:val="28"/>
          <w:szCs w:val="28"/>
        </w:rPr>
        <w:t>房屋单元</w:t>
      </w:r>
      <w:r w:rsidRPr="00FF66F4">
        <w:rPr>
          <w:rFonts w:ascii="Times New Roman" w:hAnsi="Times New Roman" w:cs="宋体"/>
          <w:sz w:val="28"/>
          <w:szCs w:val="28"/>
        </w:rPr>
        <w:t>间的给水、排水管线、通风管道以及电气管线在现场连接工作完成后，还应进行相关试验，并做记录。</w:t>
      </w:r>
    </w:p>
    <w:p w14:paraId="1F59E93A" w14:textId="5E8E0672" w:rsidR="000A51C6" w:rsidRPr="00DC2AF5" w:rsidRDefault="000A51C6" w:rsidP="00A97F85">
      <w:pPr>
        <w:pStyle w:val="18"/>
        <w:rPr>
          <w:rFonts w:cs="宋体"/>
          <w:sz w:val="28"/>
          <w:szCs w:val="28"/>
        </w:rPr>
      </w:pPr>
      <w:r>
        <w:rPr>
          <w:rFonts w:cs="宋体"/>
          <w:sz w:val="28"/>
          <w:szCs w:val="28"/>
        </w:rPr>
        <w:br w:type="page"/>
      </w:r>
      <w:bookmarkStart w:id="657" w:name="_Toc151469862"/>
      <w:bookmarkStart w:id="658" w:name="_Toc151470355"/>
      <w:bookmarkStart w:id="659" w:name="_Toc151734061"/>
      <w:bookmarkStart w:id="660" w:name="_Toc151970281"/>
      <w:bookmarkStart w:id="661" w:name="_Toc152231286"/>
      <w:bookmarkStart w:id="662" w:name="_Toc152244938"/>
      <w:bookmarkStart w:id="663" w:name="_Toc152245430"/>
      <w:bookmarkStart w:id="664" w:name="_Toc152319626"/>
      <w:bookmarkStart w:id="665" w:name="_Toc152321005"/>
      <w:bookmarkStart w:id="666" w:name="_Toc152347396"/>
      <w:bookmarkStart w:id="667" w:name="_Toc161230455"/>
      <w:r>
        <w:lastRenderedPageBreak/>
        <w:t>9</w:t>
      </w:r>
      <w:r w:rsidRPr="008568D2">
        <w:t xml:space="preserve"> </w:t>
      </w:r>
      <w:r>
        <w:rPr>
          <w:rFonts w:hint="eastAsia"/>
        </w:rPr>
        <w:t>运行和维护</w:t>
      </w:r>
      <w:bookmarkEnd w:id="657"/>
      <w:bookmarkEnd w:id="658"/>
      <w:bookmarkEnd w:id="659"/>
      <w:bookmarkEnd w:id="660"/>
      <w:bookmarkEnd w:id="661"/>
      <w:bookmarkEnd w:id="662"/>
      <w:bookmarkEnd w:id="663"/>
      <w:bookmarkEnd w:id="664"/>
      <w:bookmarkEnd w:id="665"/>
      <w:bookmarkEnd w:id="666"/>
      <w:bookmarkEnd w:id="667"/>
    </w:p>
    <w:p w14:paraId="57552365" w14:textId="77777777" w:rsidR="000A51C6" w:rsidRPr="008568D2" w:rsidRDefault="000A51C6" w:rsidP="00A97F85">
      <w:pPr>
        <w:pStyle w:val="25"/>
      </w:pPr>
      <w:bookmarkStart w:id="668" w:name="_Toc151469863"/>
      <w:bookmarkStart w:id="669" w:name="_Toc151470356"/>
      <w:bookmarkStart w:id="670" w:name="_Toc151734062"/>
      <w:bookmarkStart w:id="671" w:name="_Toc151970282"/>
      <w:bookmarkStart w:id="672" w:name="_Toc152231287"/>
      <w:bookmarkStart w:id="673" w:name="_Toc152244939"/>
      <w:bookmarkStart w:id="674" w:name="_Toc152245431"/>
      <w:bookmarkStart w:id="675" w:name="_Toc152319627"/>
      <w:bookmarkStart w:id="676" w:name="_Toc152321006"/>
      <w:bookmarkStart w:id="677" w:name="_Toc152347397"/>
      <w:bookmarkStart w:id="678" w:name="_Toc161230456"/>
      <w:r>
        <w:t>9</w:t>
      </w:r>
      <w:r w:rsidRPr="008568D2">
        <w:t xml:space="preserve">.1 </w:t>
      </w:r>
      <w:r w:rsidRPr="008568D2">
        <w:t>一般规定</w:t>
      </w:r>
      <w:bookmarkEnd w:id="668"/>
      <w:bookmarkEnd w:id="669"/>
      <w:bookmarkEnd w:id="670"/>
      <w:bookmarkEnd w:id="671"/>
      <w:bookmarkEnd w:id="672"/>
      <w:bookmarkEnd w:id="673"/>
      <w:bookmarkEnd w:id="674"/>
      <w:bookmarkEnd w:id="675"/>
      <w:bookmarkEnd w:id="676"/>
      <w:bookmarkEnd w:id="677"/>
      <w:bookmarkEnd w:id="678"/>
    </w:p>
    <w:p w14:paraId="783BC4E9" w14:textId="77777777" w:rsidR="000A51C6" w:rsidRDefault="000A51C6" w:rsidP="000A51C6">
      <w:pPr>
        <w:autoSpaceDE w:val="0"/>
        <w:autoSpaceDN w:val="0"/>
        <w:rPr>
          <w:rFonts w:ascii="Times New Roman" w:hAnsi="Times New Roman" w:cs="宋体"/>
          <w:sz w:val="28"/>
          <w:szCs w:val="28"/>
        </w:rPr>
      </w:pPr>
      <w:r>
        <w:rPr>
          <w:rFonts w:ascii="Times New Roman" w:hAnsi="Times New Roman" w:cs="Times New Roman"/>
          <w:b/>
          <w:bCs/>
          <w:kern w:val="0"/>
          <w:sz w:val="28"/>
          <w:szCs w:val="28"/>
        </w:rPr>
        <w:t>9</w:t>
      </w:r>
      <w:r w:rsidRPr="00CC7FF0">
        <w:rPr>
          <w:rFonts w:ascii="Times New Roman" w:hAnsi="Times New Roman" w:cs="Times New Roman"/>
          <w:b/>
          <w:bCs/>
          <w:kern w:val="0"/>
          <w:sz w:val="28"/>
          <w:szCs w:val="28"/>
        </w:rPr>
        <w:t>.1.</w:t>
      </w:r>
      <w:r>
        <w:rPr>
          <w:rFonts w:ascii="Times New Roman" w:hAnsi="Times New Roman" w:cs="Times New Roman"/>
          <w:b/>
          <w:bCs/>
          <w:kern w:val="0"/>
          <w:sz w:val="28"/>
          <w:szCs w:val="28"/>
        </w:rPr>
        <w:t>2</w:t>
      </w:r>
      <w:r w:rsidRPr="00CC7FF0">
        <w:rPr>
          <w:rFonts w:ascii="Times New Roman" w:hAnsi="Times New Roman" w:cs="Times New Roman"/>
          <w:b/>
          <w:bCs/>
          <w:kern w:val="0"/>
          <w:sz w:val="28"/>
          <w:szCs w:val="28"/>
        </w:rPr>
        <w:t xml:space="preserve"> </w:t>
      </w:r>
      <w:r>
        <w:rPr>
          <w:rFonts w:ascii="Times New Roman" w:hAnsi="Times New Roman" w:cs="宋体" w:hint="eastAsia"/>
          <w:sz w:val="28"/>
          <w:szCs w:val="28"/>
        </w:rPr>
        <w:t>本条规定了</w:t>
      </w:r>
      <w:r w:rsidRPr="00C33F98">
        <w:rPr>
          <w:rFonts w:ascii="Times New Roman" w:hAnsi="Times New Roman" w:cs="Times New Roman" w:hint="eastAsia"/>
          <w:bCs/>
          <w:color w:val="000000"/>
          <w:sz w:val="28"/>
          <w:szCs w:val="28"/>
        </w:rPr>
        <w:t>竹缠绕房屋</w:t>
      </w:r>
      <w:r>
        <w:rPr>
          <w:rFonts w:ascii="Times New Roman" w:hAnsi="Times New Roman" w:cs="Times New Roman" w:hint="eastAsia"/>
          <w:bCs/>
          <w:color w:val="000000"/>
          <w:sz w:val="28"/>
          <w:szCs w:val="28"/>
        </w:rPr>
        <w:t>说明书包括的内容</w:t>
      </w:r>
      <w:r w:rsidRPr="00CC7FF0">
        <w:rPr>
          <w:rFonts w:ascii="Times New Roman" w:hAnsi="Times New Roman" w:cs="宋体" w:hint="eastAsia"/>
          <w:sz w:val="28"/>
          <w:szCs w:val="28"/>
        </w:rPr>
        <w:t>。</w:t>
      </w:r>
    </w:p>
    <w:p w14:paraId="27FE1C14" w14:textId="77777777" w:rsidR="000A51C6" w:rsidRDefault="000A51C6" w:rsidP="007D2D7C">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1</w:t>
      </w:r>
      <w:r>
        <w:rPr>
          <w:rFonts w:ascii="Times New Roman" w:hAnsi="Times New Roman" w:cs="Times New Roman" w:hint="eastAsia"/>
          <w:sz w:val="28"/>
          <w:szCs w:val="28"/>
        </w:rPr>
        <w:t xml:space="preserve"> </w:t>
      </w:r>
      <w:r>
        <w:rPr>
          <w:rFonts w:ascii="Times New Roman" w:hAnsi="Times New Roman" w:cs="Times New Roman" w:hint="eastAsia"/>
          <w:sz w:val="28"/>
          <w:szCs w:val="28"/>
        </w:rPr>
        <w:t>房屋的使用条件、使用性质及使用环境对房屋的使用寿命、房屋的维护影响较大，需要根据用处进行说明；</w:t>
      </w:r>
    </w:p>
    <w:p w14:paraId="5A87E170" w14:textId="77777777" w:rsidR="000A51C6" w:rsidRDefault="000A51C6" w:rsidP="007D2D7C">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2</w:t>
      </w:r>
      <w:r>
        <w:rPr>
          <w:rFonts w:ascii="Times New Roman" w:hAnsi="Times New Roman" w:cs="Times New Roman" w:hint="eastAsia"/>
          <w:sz w:val="28"/>
          <w:szCs w:val="28"/>
        </w:rPr>
        <w:t xml:space="preserve"> </w:t>
      </w:r>
      <w:r>
        <w:rPr>
          <w:rFonts w:ascii="Times New Roman" w:hAnsi="Times New Roman" w:cs="Times New Roman" w:hint="eastAsia"/>
          <w:sz w:val="28"/>
          <w:szCs w:val="28"/>
        </w:rPr>
        <w:t>根据房屋的使用条件不同，房屋主体结构、围护结构、设备管线系统和内装系统的构成、功能以及使用、检查和维护要求也不同；</w:t>
      </w:r>
    </w:p>
    <w:p w14:paraId="29E06C0B" w14:textId="77777777" w:rsidR="000A51C6" w:rsidRDefault="000A51C6" w:rsidP="007D2D7C">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3</w:t>
      </w:r>
      <w:r>
        <w:rPr>
          <w:rFonts w:ascii="Times New Roman" w:hAnsi="Times New Roman" w:cs="Times New Roman" w:hint="eastAsia"/>
          <w:sz w:val="28"/>
          <w:szCs w:val="28"/>
        </w:rPr>
        <w:t>房屋各部品部件的产品使用与维护说明书，主要部品部件宜注明检查维护事项和使用年限。</w:t>
      </w:r>
    </w:p>
    <w:p w14:paraId="219D9A1F" w14:textId="77777777" w:rsidR="000A51C6" w:rsidRDefault="000A51C6" w:rsidP="007D2D7C">
      <w:pPr>
        <w:ind w:firstLineChars="200" w:firstLine="562"/>
        <w:rPr>
          <w:rFonts w:ascii="Times New Roman" w:hAnsi="Times New Roman" w:cs="Times New Roman"/>
          <w:sz w:val="28"/>
          <w:szCs w:val="28"/>
        </w:rPr>
      </w:pPr>
      <w:r w:rsidRPr="00DC2AF5">
        <w:rPr>
          <w:rFonts w:ascii="Times New Roman" w:hAnsi="Times New Roman" w:cs="Times New Roman" w:hint="eastAsia"/>
          <w:b/>
          <w:bCs/>
          <w:sz w:val="28"/>
          <w:szCs w:val="28"/>
        </w:rPr>
        <w:t xml:space="preserve">4 </w:t>
      </w:r>
      <w:r>
        <w:rPr>
          <w:rFonts w:ascii="Times New Roman" w:hAnsi="Times New Roman" w:cs="Times New Roman" w:hint="eastAsia"/>
          <w:sz w:val="28"/>
          <w:szCs w:val="28"/>
        </w:rPr>
        <w:t>为了确保房屋的使用年限和安全使用，应对房屋结构及附属系统中允许用户变更的部分以及不允许或禁止的行为。</w:t>
      </w:r>
    </w:p>
    <w:p w14:paraId="362E4C9D" w14:textId="77777777" w:rsidR="000A51C6" w:rsidRDefault="000A51C6" w:rsidP="00A97F85">
      <w:pPr>
        <w:pStyle w:val="25"/>
      </w:pPr>
      <w:bookmarkStart w:id="679" w:name="_Toc151469864"/>
      <w:bookmarkStart w:id="680" w:name="_Toc151470357"/>
      <w:bookmarkStart w:id="681" w:name="_Toc151734063"/>
      <w:bookmarkStart w:id="682" w:name="_Toc151970283"/>
      <w:bookmarkStart w:id="683" w:name="_Toc152231288"/>
      <w:bookmarkStart w:id="684" w:name="_Toc152244940"/>
      <w:bookmarkStart w:id="685" w:name="_Toc152245432"/>
      <w:bookmarkStart w:id="686" w:name="_Toc152319628"/>
      <w:bookmarkStart w:id="687" w:name="_Toc152321007"/>
      <w:bookmarkStart w:id="688" w:name="_Toc152347398"/>
      <w:bookmarkStart w:id="689" w:name="_Toc161230457"/>
      <w:r>
        <w:t>9</w:t>
      </w:r>
      <w:r w:rsidRPr="000674D0">
        <w:rPr>
          <w:rFonts w:hint="eastAsia"/>
        </w:rPr>
        <w:t>.2</w:t>
      </w:r>
      <w:r>
        <w:rPr>
          <w:rFonts w:hint="eastAsia"/>
        </w:rPr>
        <w:t xml:space="preserve"> </w:t>
      </w:r>
      <w:r>
        <w:rPr>
          <w:rFonts w:hint="eastAsia"/>
        </w:rPr>
        <w:t>维护与管理</w:t>
      </w:r>
      <w:bookmarkEnd w:id="679"/>
      <w:bookmarkEnd w:id="680"/>
      <w:bookmarkEnd w:id="681"/>
      <w:bookmarkEnd w:id="682"/>
      <w:bookmarkEnd w:id="683"/>
      <w:bookmarkEnd w:id="684"/>
      <w:bookmarkEnd w:id="685"/>
      <w:bookmarkEnd w:id="686"/>
      <w:bookmarkEnd w:id="687"/>
      <w:bookmarkEnd w:id="688"/>
      <w:bookmarkEnd w:id="689"/>
    </w:p>
    <w:p w14:paraId="293DE31A" w14:textId="77777777" w:rsidR="000A51C6" w:rsidRPr="008568D2" w:rsidRDefault="000A51C6" w:rsidP="007D2D7C">
      <w:pPr>
        <w:pStyle w:val="reader-word-layer"/>
        <w:shd w:val="clear" w:color="auto" w:fill="FFFFFF"/>
        <w:autoSpaceDE w:val="0"/>
        <w:autoSpaceDN w:val="0"/>
        <w:spacing w:before="0" w:beforeAutospacing="0" w:after="0" w:afterAutospacing="0"/>
        <w:rPr>
          <w:rFonts w:ascii="Times New Roman" w:hAnsi="Times New Roman" w:cs="Times New Roman"/>
          <w:b/>
          <w:color w:val="000000"/>
          <w:sz w:val="28"/>
          <w:szCs w:val="28"/>
        </w:rPr>
      </w:pPr>
      <w:r>
        <w:rPr>
          <w:rFonts w:ascii="Times New Roman" w:hAnsi="Times New Roman" w:cs="Times New Roman"/>
          <w:b/>
          <w:bCs/>
          <w:sz w:val="28"/>
          <w:szCs w:val="28"/>
        </w:rPr>
        <w:t>9</w:t>
      </w:r>
      <w:r w:rsidRPr="002B051F">
        <w:rPr>
          <w:rFonts w:ascii="Times New Roman" w:hAnsi="Times New Roman" w:cs="Times New Roman"/>
          <w:b/>
          <w:bCs/>
          <w:sz w:val="28"/>
          <w:szCs w:val="28"/>
        </w:rPr>
        <w:t>.</w:t>
      </w:r>
      <w:r w:rsidRPr="002B051F">
        <w:rPr>
          <w:rFonts w:ascii="Times New Roman" w:hAnsi="Times New Roman" w:cs="Times New Roman" w:hint="eastAsia"/>
          <w:b/>
          <w:bCs/>
          <w:sz w:val="28"/>
          <w:szCs w:val="28"/>
        </w:rPr>
        <w:t>2</w:t>
      </w:r>
      <w:r w:rsidRPr="002B051F">
        <w:rPr>
          <w:rFonts w:ascii="Times New Roman" w:hAnsi="Times New Roman" w:cs="Times New Roman"/>
          <w:b/>
          <w:bCs/>
          <w:sz w:val="28"/>
          <w:szCs w:val="28"/>
        </w:rPr>
        <w:t>.</w:t>
      </w:r>
      <w:r>
        <w:rPr>
          <w:rFonts w:ascii="Times New Roman" w:hAnsi="Times New Roman" w:cs="Times New Roman"/>
          <w:b/>
          <w:bCs/>
          <w:sz w:val="28"/>
          <w:szCs w:val="28"/>
        </w:rPr>
        <w:t>3</w:t>
      </w:r>
      <w:r w:rsidRPr="008568D2">
        <w:rPr>
          <w:rFonts w:ascii="Times New Roman" w:hAnsi="Times New Roman" w:cs="Times New Roman"/>
          <w:b/>
          <w:color w:val="000000"/>
          <w:sz w:val="28"/>
          <w:szCs w:val="28"/>
        </w:rPr>
        <w:t xml:space="preserve"> </w:t>
      </w:r>
      <w:r>
        <w:rPr>
          <w:rFonts w:ascii="Times New Roman" w:hAnsi="Times New Roman" w:cs="Times New Roman" w:hint="eastAsia"/>
          <w:color w:val="000000"/>
          <w:sz w:val="28"/>
          <w:szCs w:val="28"/>
        </w:rPr>
        <w:t>竹缠绕房屋主要原材料为生物质材料，容易被白蚁侵蚀，所以应该有防蚁要求，同时根据使用环境不同，对房屋外表面进行防腐、防潮和防水处理。</w:t>
      </w:r>
    </w:p>
    <w:p w14:paraId="463E1B89" w14:textId="77777777" w:rsidR="000A51C6" w:rsidRPr="00CC7FF0" w:rsidRDefault="000A51C6" w:rsidP="00A97F85">
      <w:pPr>
        <w:pStyle w:val="25"/>
      </w:pPr>
      <w:bookmarkStart w:id="690" w:name="_Toc151469865"/>
      <w:bookmarkStart w:id="691" w:name="_Toc151470358"/>
      <w:bookmarkStart w:id="692" w:name="_Toc151734064"/>
      <w:bookmarkStart w:id="693" w:name="_Toc151970284"/>
      <w:bookmarkStart w:id="694" w:name="_Toc152231289"/>
      <w:bookmarkStart w:id="695" w:name="_Toc152244941"/>
      <w:bookmarkStart w:id="696" w:name="_Toc152245433"/>
      <w:bookmarkStart w:id="697" w:name="_Toc152319629"/>
      <w:bookmarkStart w:id="698" w:name="_Toc152321008"/>
      <w:bookmarkStart w:id="699" w:name="_Toc152347399"/>
      <w:bookmarkStart w:id="700" w:name="_Toc161230458"/>
      <w:r>
        <w:t>9</w:t>
      </w:r>
      <w:r w:rsidRPr="00CC7FF0">
        <w:t>.</w:t>
      </w:r>
      <w:r>
        <w:rPr>
          <w:rFonts w:hint="eastAsia"/>
        </w:rPr>
        <w:t xml:space="preserve">3 </w:t>
      </w:r>
      <w:r>
        <w:rPr>
          <w:rFonts w:hint="eastAsia"/>
        </w:rPr>
        <w:t>使用与保养</w:t>
      </w:r>
      <w:bookmarkEnd w:id="690"/>
      <w:bookmarkEnd w:id="691"/>
      <w:bookmarkEnd w:id="692"/>
      <w:bookmarkEnd w:id="693"/>
      <w:bookmarkEnd w:id="694"/>
      <w:bookmarkEnd w:id="695"/>
      <w:bookmarkEnd w:id="696"/>
      <w:bookmarkEnd w:id="697"/>
      <w:bookmarkEnd w:id="698"/>
      <w:bookmarkEnd w:id="699"/>
      <w:bookmarkEnd w:id="700"/>
    </w:p>
    <w:p w14:paraId="57B32E5C" w14:textId="23A2F4D0" w:rsidR="00F16CAA" w:rsidRDefault="000A51C6" w:rsidP="000A51C6">
      <w:pPr>
        <w:autoSpaceDE w:val="0"/>
        <w:autoSpaceDN w:val="0"/>
        <w:rPr>
          <w:rFonts w:ascii="Times New Roman" w:hAnsi="Times New Roman" w:cs="Times New Roman"/>
          <w:color w:val="000000"/>
          <w:kern w:val="0"/>
          <w:sz w:val="28"/>
          <w:szCs w:val="28"/>
        </w:rPr>
      </w:pPr>
      <w:r>
        <w:rPr>
          <w:rFonts w:ascii="Times New Roman" w:hAnsi="Times New Roman" w:cs="Times New Roman"/>
          <w:b/>
          <w:bCs/>
          <w:kern w:val="0"/>
          <w:sz w:val="28"/>
          <w:szCs w:val="28"/>
        </w:rPr>
        <w:t>9</w:t>
      </w:r>
      <w:r w:rsidRPr="00CC7FF0">
        <w:rPr>
          <w:rFonts w:ascii="Times New Roman" w:hAnsi="Times New Roman" w:cs="Times New Roman"/>
          <w:b/>
          <w:bCs/>
          <w:kern w:val="0"/>
          <w:sz w:val="28"/>
          <w:szCs w:val="28"/>
        </w:rPr>
        <w:t>.</w:t>
      </w:r>
      <w:r>
        <w:rPr>
          <w:rFonts w:ascii="Times New Roman" w:hAnsi="Times New Roman" w:cs="Times New Roman" w:hint="eastAsia"/>
          <w:b/>
          <w:bCs/>
          <w:kern w:val="0"/>
          <w:sz w:val="28"/>
          <w:szCs w:val="28"/>
        </w:rPr>
        <w:t>3</w:t>
      </w:r>
      <w:r w:rsidRPr="00CC7FF0">
        <w:rPr>
          <w:rFonts w:ascii="Times New Roman" w:hAnsi="Times New Roman" w:cs="Times New Roman"/>
          <w:b/>
          <w:bCs/>
          <w:kern w:val="0"/>
          <w:sz w:val="28"/>
          <w:szCs w:val="28"/>
        </w:rPr>
        <w:t>.</w:t>
      </w:r>
      <w:r>
        <w:rPr>
          <w:rFonts w:ascii="Times New Roman" w:hAnsi="Times New Roman" w:cs="Times New Roman" w:hint="eastAsia"/>
          <w:b/>
          <w:bCs/>
          <w:kern w:val="0"/>
          <w:sz w:val="28"/>
          <w:szCs w:val="28"/>
        </w:rPr>
        <w:t>1</w:t>
      </w:r>
      <w:r>
        <w:rPr>
          <w:rFonts w:ascii="Times New Roman" w:hAnsi="Times New Roman" w:cs="Times New Roman"/>
          <w:b/>
          <w:bCs/>
          <w:kern w:val="0"/>
          <w:sz w:val="28"/>
          <w:szCs w:val="28"/>
        </w:rPr>
        <w:t xml:space="preserve">~9.3.2 </w:t>
      </w:r>
      <w:r>
        <w:rPr>
          <w:rFonts w:ascii="Times New Roman" w:hAnsi="Times New Roman" w:cs="Times New Roman" w:hint="eastAsia"/>
          <w:color w:val="000000"/>
          <w:kern w:val="0"/>
          <w:sz w:val="28"/>
          <w:szCs w:val="28"/>
        </w:rPr>
        <w:t>对房屋使用业主和用户进行约定，不能改变房屋使用的条件、使用用途和使用环境以及由于装饰擅自更改损伤主体结构和维护结构等。</w:t>
      </w:r>
    </w:p>
    <w:p w14:paraId="6B57D568" w14:textId="077BDE43" w:rsidR="000A51C6" w:rsidRDefault="000A51C6" w:rsidP="00F16CAA">
      <w:pPr>
        <w:widowControl/>
        <w:jc w:val="left"/>
        <w:rPr>
          <w:rFonts w:ascii="Times New Roman" w:hAnsi="Times New Roman" w:cs="Times New Roman"/>
          <w:color w:val="000000"/>
          <w:kern w:val="0"/>
          <w:sz w:val="28"/>
          <w:szCs w:val="28"/>
        </w:rPr>
      </w:pPr>
    </w:p>
    <w:sectPr w:rsidR="000A51C6" w:rsidSect="00E52FBF">
      <w:pgSz w:w="11906" w:h="16838"/>
      <w:pgMar w:top="1440" w:right="1841"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5B034" w14:textId="77777777" w:rsidR="004861FD" w:rsidRDefault="004861FD">
      <w:r>
        <w:separator/>
      </w:r>
    </w:p>
  </w:endnote>
  <w:endnote w:type="continuationSeparator" w:id="0">
    <w:p w14:paraId="0DAB0CAA" w14:textId="77777777" w:rsidR="004861FD" w:rsidRDefault="0048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TE1BFDF88t00">
    <w:altName w:val="微软雅黑"/>
    <w:charset w:val="86"/>
    <w:family w:val="swiss"/>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dobeHeitiStd-Regular">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032E" w14:textId="1731454D" w:rsidR="00A335D1" w:rsidRDefault="00A335D1">
    <w:pPr>
      <w:pStyle w:val="af0"/>
      <w:ind w:firstLine="360"/>
      <w:rPr>
        <w:rFonts w:ascii="Times New Roman" w:hAnsi="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8EDF" w14:textId="27286E67" w:rsidR="00A335D1" w:rsidRDefault="00000000">
    <w:pPr>
      <w:pStyle w:val="af0"/>
      <w:wordWrap w:val="0"/>
      <w:jc w:val="right"/>
      <w:rPr>
        <w:rFonts w:ascii="Times New Roman" w:hAnsi="Times New Roman"/>
        <w:sz w:val="21"/>
        <w:szCs w:val="21"/>
      </w:rPr>
    </w:pPr>
    <w:sdt>
      <w:sdtPr>
        <w:id w:val="-1998104122"/>
      </w:sdtPr>
      <w:sdtEndPr>
        <w:rPr>
          <w:rFonts w:ascii="Times New Roman" w:hAnsi="Times New Roman"/>
          <w:sz w:val="21"/>
          <w:szCs w:val="21"/>
        </w:rPr>
      </w:sdtEndPr>
      <w:sdtContent>
        <w:r w:rsidR="00D42164">
          <w:rPr>
            <w:rFonts w:ascii="Times New Roman" w:hAnsi="Times New Roman" w:hint="eastAsia"/>
            <w:sz w:val="21"/>
            <w:szCs w:val="21"/>
          </w:rPr>
          <w:t>1</w:t>
        </w:r>
        <w:r w:rsidR="00A335D1">
          <w:rPr>
            <w:rFonts w:ascii="Times New Roman" w:hAnsi="Times New Roman" w:hint="eastAsia"/>
            <w:sz w:val="21"/>
            <w:szCs w:val="21"/>
          </w:rPr>
          <w:t xml:space="preserve">   </w:t>
        </w:r>
      </w:sdtContent>
    </w:sdt>
    <w:r w:rsidR="00A335D1">
      <w:rPr>
        <w:rFonts w:ascii="Times New Roman" w:hAnsi="Times New Roman" w:hint="eastAsia"/>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570933"/>
    </w:sdtPr>
    <w:sdtEndPr>
      <w:rPr>
        <w:rFonts w:ascii="Times New Roman" w:hAnsi="Times New Roman"/>
        <w:sz w:val="21"/>
        <w:szCs w:val="21"/>
      </w:rPr>
    </w:sdtEndPr>
    <w:sdtContent>
      <w:p w14:paraId="15CFB2E5" w14:textId="77777777" w:rsidR="00A335D1" w:rsidRDefault="00A335D1">
        <w:pPr>
          <w:pStyle w:val="af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0734" w14:textId="77777777" w:rsidR="00A335D1" w:rsidRDefault="00A335D1">
    <w:pPr>
      <w:pStyle w:val="af0"/>
      <w:wordWrap w:val="0"/>
      <w:jc w:val="right"/>
      <w:rPr>
        <w:rFonts w:ascii="Times New Roman" w:hAnsi="Times New Roman"/>
        <w:sz w:val="21"/>
        <w:szCs w:val="21"/>
      </w:rPr>
    </w:pPr>
    <w:r>
      <w:rPr>
        <w:rFonts w:ascii="Times New Roman" w:hAnsi="Times New Roman"/>
        <w:sz w:val="21"/>
        <w:szCs w:val="21"/>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3009" w14:textId="77777777" w:rsidR="00A335D1" w:rsidRDefault="00000000">
    <w:pPr>
      <w:pStyle w:val="af0"/>
      <w:wordWrap w:val="0"/>
      <w:jc w:val="right"/>
    </w:pPr>
    <w:sdt>
      <w:sdtPr>
        <w:id w:val="-994636425"/>
      </w:sdtPr>
      <w:sdtContent>
        <w:r w:rsidR="00A335D1">
          <w:rPr>
            <w:rFonts w:ascii="Times New Roman" w:hAnsi="Times New Roman"/>
            <w:sz w:val="21"/>
            <w:szCs w:val="21"/>
          </w:rPr>
          <w:fldChar w:fldCharType="begin"/>
        </w:r>
        <w:r w:rsidR="00A335D1">
          <w:rPr>
            <w:rFonts w:ascii="Times New Roman" w:hAnsi="Times New Roman"/>
            <w:sz w:val="21"/>
            <w:szCs w:val="21"/>
          </w:rPr>
          <w:instrText>PAGE   \* MERGEFORMAT</w:instrText>
        </w:r>
        <w:r w:rsidR="00A335D1">
          <w:rPr>
            <w:rFonts w:ascii="Times New Roman" w:hAnsi="Times New Roman"/>
            <w:sz w:val="21"/>
            <w:szCs w:val="21"/>
          </w:rPr>
          <w:fldChar w:fldCharType="separate"/>
        </w:r>
        <w:r w:rsidR="00A335D1">
          <w:rPr>
            <w:rFonts w:ascii="Times New Roman" w:hAnsi="Times New Roman"/>
            <w:sz w:val="21"/>
            <w:szCs w:val="21"/>
            <w:lang w:val="zh-CN"/>
          </w:rPr>
          <w:t>1</w:t>
        </w:r>
        <w:r w:rsidR="00A335D1">
          <w:rPr>
            <w:rFonts w:ascii="Times New Roman" w:hAnsi="Times New Roman"/>
            <w:sz w:val="21"/>
            <w:szCs w:val="21"/>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19BC" w14:textId="77777777" w:rsidR="00A335D1" w:rsidRDefault="00000000">
    <w:pPr>
      <w:pStyle w:val="af0"/>
    </w:pPr>
    <w:sdt>
      <w:sdtPr>
        <w:id w:val="517278983"/>
      </w:sdtPr>
      <w:sdtEndPr>
        <w:rPr>
          <w:rFonts w:ascii="Times New Roman" w:hAnsi="Times New Roman"/>
          <w:sz w:val="21"/>
          <w:szCs w:val="21"/>
        </w:rPr>
      </w:sdtEndPr>
      <w:sdtContent>
        <w:r w:rsidR="00A335D1">
          <w:rPr>
            <w:rFonts w:ascii="Times New Roman" w:hAnsi="Times New Roman"/>
            <w:sz w:val="21"/>
            <w:szCs w:val="21"/>
          </w:rPr>
          <w:fldChar w:fldCharType="begin"/>
        </w:r>
        <w:r w:rsidR="00A335D1">
          <w:rPr>
            <w:rFonts w:ascii="Times New Roman" w:hAnsi="Times New Roman"/>
            <w:sz w:val="21"/>
            <w:szCs w:val="21"/>
          </w:rPr>
          <w:instrText>PAGE   \* MERGEFORMAT</w:instrText>
        </w:r>
        <w:r w:rsidR="00A335D1">
          <w:rPr>
            <w:rFonts w:ascii="Times New Roman" w:hAnsi="Times New Roman"/>
            <w:sz w:val="21"/>
            <w:szCs w:val="21"/>
          </w:rPr>
          <w:fldChar w:fldCharType="separate"/>
        </w:r>
        <w:r w:rsidR="00A335D1">
          <w:rPr>
            <w:rFonts w:ascii="Times New Roman" w:hAnsi="Times New Roman"/>
            <w:sz w:val="21"/>
            <w:szCs w:val="21"/>
            <w:lang w:val="zh-CN"/>
          </w:rPr>
          <w:t>82</w:t>
        </w:r>
        <w:r w:rsidR="00A335D1">
          <w:rPr>
            <w:rFonts w:ascii="Times New Roman" w:hAnsi="Times New Roman"/>
            <w:sz w:val="21"/>
            <w:szCs w:val="21"/>
            <w:lang w:val="zh-CN"/>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7F0F" w14:textId="77777777" w:rsidR="00A335D1" w:rsidRDefault="00000000">
    <w:pPr>
      <w:pStyle w:val="af0"/>
      <w:wordWrap w:val="0"/>
      <w:jc w:val="right"/>
      <w:rPr>
        <w:rFonts w:ascii="Times New Roman" w:hAnsi="Times New Roman"/>
        <w:sz w:val="21"/>
        <w:szCs w:val="21"/>
      </w:rPr>
    </w:pPr>
    <w:sdt>
      <w:sdtPr>
        <w:id w:val="-1736851898"/>
      </w:sdtPr>
      <w:sdtEndPr>
        <w:rPr>
          <w:rFonts w:ascii="Times New Roman" w:hAnsi="Times New Roman"/>
          <w:sz w:val="21"/>
          <w:szCs w:val="21"/>
        </w:rPr>
      </w:sdtEndPr>
      <w:sdtContent>
        <w:r w:rsidR="00A335D1">
          <w:rPr>
            <w:rFonts w:ascii="Times New Roman" w:hAnsi="Times New Roman"/>
            <w:sz w:val="21"/>
            <w:szCs w:val="21"/>
          </w:rPr>
          <w:fldChar w:fldCharType="begin"/>
        </w:r>
        <w:r w:rsidR="00A335D1">
          <w:rPr>
            <w:rFonts w:ascii="Times New Roman" w:hAnsi="Times New Roman"/>
            <w:sz w:val="21"/>
            <w:szCs w:val="21"/>
          </w:rPr>
          <w:instrText>PAGE   \* MERGEFORMAT</w:instrText>
        </w:r>
        <w:r w:rsidR="00A335D1">
          <w:rPr>
            <w:rFonts w:ascii="Times New Roman" w:hAnsi="Times New Roman"/>
            <w:sz w:val="21"/>
            <w:szCs w:val="21"/>
          </w:rPr>
          <w:fldChar w:fldCharType="separate"/>
        </w:r>
        <w:r w:rsidR="00A335D1">
          <w:rPr>
            <w:rFonts w:ascii="Times New Roman" w:hAnsi="Times New Roman"/>
            <w:sz w:val="21"/>
            <w:szCs w:val="21"/>
            <w:lang w:val="zh-CN"/>
          </w:rPr>
          <w:t>8</w:t>
        </w:r>
        <w:r w:rsidR="00A335D1">
          <w:rPr>
            <w:rFonts w:ascii="Times New Roman" w:hAnsi="Times New Roman"/>
            <w:sz w:val="21"/>
            <w:szCs w:val="21"/>
            <w:lang w:val="zh-CN"/>
          </w:rPr>
          <w:t>3</w:t>
        </w:r>
        <w:r w:rsidR="00A335D1">
          <w:rPr>
            <w:rFonts w:ascii="Times New Roman" w:hAnsi="Times New Roman"/>
            <w:sz w:val="21"/>
            <w:szCs w:val="21"/>
            <w:lang w:val="zh-C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839210"/>
    </w:sdtPr>
    <w:sdtContent>
      <w:p w14:paraId="39F56DFA" w14:textId="77777777" w:rsidR="00A335D1" w:rsidRDefault="00A335D1" w:rsidP="00D42164">
        <w:pPr>
          <w:pStyle w:val="af0"/>
          <w:jc w:val="right"/>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16A7" w14:textId="77777777" w:rsidR="004861FD" w:rsidRDefault="004861FD">
      <w:r>
        <w:separator/>
      </w:r>
    </w:p>
  </w:footnote>
  <w:footnote w:type="continuationSeparator" w:id="0">
    <w:p w14:paraId="32F35FF2" w14:textId="77777777" w:rsidR="004861FD" w:rsidRDefault="0048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445"/>
    <w:multiLevelType w:val="multilevel"/>
    <w:tmpl w:val="10443445"/>
    <w:lvl w:ilvl="0">
      <w:start w:val="1"/>
      <w:numFmt w:val="decimal"/>
      <w:lvlText w:val="%1"/>
      <w:lvlJc w:val="left"/>
      <w:pPr>
        <w:ind w:left="785" w:hanging="360"/>
      </w:pPr>
      <w:rPr>
        <w:rFonts w:hint="default"/>
        <w:b/>
        <w:bCs/>
      </w:rPr>
    </w:lvl>
    <w:lvl w:ilvl="1">
      <w:start w:val="2"/>
      <w:numFmt w:val="decimal"/>
      <w:lvlText w:val="%2）"/>
      <w:lvlJc w:val="left"/>
      <w:pPr>
        <w:ind w:left="1640" w:hanging="72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12992A4B"/>
    <w:multiLevelType w:val="hybridMultilevel"/>
    <w:tmpl w:val="66E0079E"/>
    <w:lvl w:ilvl="0" w:tplc="D9D68B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E329AC"/>
    <w:multiLevelType w:val="hybridMultilevel"/>
    <w:tmpl w:val="BB484C82"/>
    <w:lvl w:ilvl="0" w:tplc="75280AEC">
      <w:start w:val="2"/>
      <w:numFmt w:val="decimal"/>
      <w:lvlText w:val="%1"/>
      <w:lvlJc w:val="left"/>
      <w:pPr>
        <w:ind w:left="1211" w:hanging="360"/>
      </w:pPr>
      <w:rPr>
        <w:rFonts w:hint="default"/>
        <w:b/>
        <w:bCs/>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3" w15:restartNumberingAfterBreak="0">
    <w:nsid w:val="441F0ED7"/>
    <w:multiLevelType w:val="hybridMultilevel"/>
    <w:tmpl w:val="0C66FD70"/>
    <w:lvl w:ilvl="0" w:tplc="86AAB69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A60E17"/>
    <w:multiLevelType w:val="multilevel"/>
    <w:tmpl w:val="7214F604"/>
    <w:lvl w:ilvl="0">
      <w:start w:val="6"/>
      <w:numFmt w:val="decimal"/>
      <w:lvlText w:val="%1"/>
      <w:lvlJc w:val="left"/>
      <w:pPr>
        <w:ind w:left="560" w:hanging="560"/>
      </w:pPr>
      <w:rPr>
        <w:rFonts w:hint="default"/>
        <w:b/>
      </w:rPr>
    </w:lvl>
    <w:lvl w:ilvl="1">
      <w:start w:val="6"/>
      <w:numFmt w:val="decimal"/>
      <w:lvlText w:val="%1.%2"/>
      <w:lvlJc w:val="left"/>
      <w:pPr>
        <w:ind w:left="560" w:hanging="5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52C5129F"/>
    <w:multiLevelType w:val="hybridMultilevel"/>
    <w:tmpl w:val="12C0D416"/>
    <w:lvl w:ilvl="0" w:tplc="E10E5508">
      <w:start w:val="2"/>
      <w:numFmt w:val="decimal"/>
      <w:lvlText w:val="%1"/>
      <w:lvlJc w:val="left"/>
      <w:pPr>
        <w:ind w:left="1494" w:hanging="360"/>
      </w:pPr>
      <w:rPr>
        <w:rFonts w:hint="default"/>
        <w:b/>
        <w:bCs/>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6" w15:restartNumberingAfterBreak="0">
    <w:nsid w:val="69716EA1"/>
    <w:multiLevelType w:val="hybridMultilevel"/>
    <w:tmpl w:val="45C4DCB0"/>
    <w:lvl w:ilvl="0" w:tplc="73586E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2458226">
    <w:abstractNumId w:val="0"/>
  </w:num>
  <w:num w:numId="2" w16cid:durableId="708182812">
    <w:abstractNumId w:val="6"/>
  </w:num>
  <w:num w:numId="3" w16cid:durableId="275866518">
    <w:abstractNumId w:val="1"/>
  </w:num>
  <w:num w:numId="4" w16cid:durableId="2117753906">
    <w:abstractNumId w:val="3"/>
  </w:num>
  <w:num w:numId="5" w16cid:durableId="1332299182">
    <w:abstractNumId w:val="4"/>
  </w:num>
  <w:num w:numId="6" w16cid:durableId="1792357382">
    <w:abstractNumId w:val="2"/>
  </w:num>
  <w:num w:numId="7" w16cid:durableId="524288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2ZTFkNzE5OGZhMDE1OGJkZWVlM2FjODBjNmNlMjgifQ=="/>
  </w:docVars>
  <w:rsids>
    <w:rsidRoot w:val="00377051"/>
    <w:rsid w:val="00000614"/>
    <w:rsid w:val="0000099E"/>
    <w:rsid w:val="00000A03"/>
    <w:rsid w:val="00000A32"/>
    <w:rsid w:val="00000A8F"/>
    <w:rsid w:val="00000C71"/>
    <w:rsid w:val="00000CCE"/>
    <w:rsid w:val="00001181"/>
    <w:rsid w:val="000014DF"/>
    <w:rsid w:val="000015BB"/>
    <w:rsid w:val="0000216D"/>
    <w:rsid w:val="00002585"/>
    <w:rsid w:val="000029B9"/>
    <w:rsid w:val="000029D6"/>
    <w:rsid w:val="00002BA8"/>
    <w:rsid w:val="00002E50"/>
    <w:rsid w:val="00002F84"/>
    <w:rsid w:val="00002FCF"/>
    <w:rsid w:val="00003564"/>
    <w:rsid w:val="000035B9"/>
    <w:rsid w:val="00003825"/>
    <w:rsid w:val="0000439F"/>
    <w:rsid w:val="0000448D"/>
    <w:rsid w:val="000045AD"/>
    <w:rsid w:val="000047EB"/>
    <w:rsid w:val="00004C28"/>
    <w:rsid w:val="00005513"/>
    <w:rsid w:val="00005785"/>
    <w:rsid w:val="00005923"/>
    <w:rsid w:val="00005B21"/>
    <w:rsid w:val="00005E9B"/>
    <w:rsid w:val="00006527"/>
    <w:rsid w:val="0000676B"/>
    <w:rsid w:val="000070D6"/>
    <w:rsid w:val="00007E73"/>
    <w:rsid w:val="00010117"/>
    <w:rsid w:val="000104CA"/>
    <w:rsid w:val="000106F3"/>
    <w:rsid w:val="000107FD"/>
    <w:rsid w:val="00010C61"/>
    <w:rsid w:val="00010D78"/>
    <w:rsid w:val="00010DB2"/>
    <w:rsid w:val="0001143E"/>
    <w:rsid w:val="00011968"/>
    <w:rsid w:val="00011B3D"/>
    <w:rsid w:val="00011B4F"/>
    <w:rsid w:val="00011F86"/>
    <w:rsid w:val="000121DB"/>
    <w:rsid w:val="0001275F"/>
    <w:rsid w:val="0001288B"/>
    <w:rsid w:val="000128D3"/>
    <w:rsid w:val="00012974"/>
    <w:rsid w:val="000129CC"/>
    <w:rsid w:val="00012ACE"/>
    <w:rsid w:val="00012BA7"/>
    <w:rsid w:val="00012C53"/>
    <w:rsid w:val="00013155"/>
    <w:rsid w:val="0001318B"/>
    <w:rsid w:val="000138C2"/>
    <w:rsid w:val="00013C00"/>
    <w:rsid w:val="00014B00"/>
    <w:rsid w:val="0001569F"/>
    <w:rsid w:val="00015CA6"/>
    <w:rsid w:val="00016087"/>
    <w:rsid w:val="0001626B"/>
    <w:rsid w:val="00016C3A"/>
    <w:rsid w:val="00017066"/>
    <w:rsid w:val="00017254"/>
    <w:rsid w:val="000174B8"/>
    <w:rsid w:val="00017A5A"/>
    <w:rsid w:val="00020095"/>
    <w:rsid w:val="00020446"/>
    <w:rsid w:val="00020747"/>
    <w:rsid w:val="00020E28"/>
    <w:rsid w:val="0002135F"/>
    <w:rsid w:val="000215FF"/>
    <w:rsid w:val="00021C80"/>
    <w:rsid w:val="00021E9F"/>
    <w:rsid w:val="0002212B"/>
    <w:rsid w:val="0002250D"/>
    <w:rsid w:val="000232D1"/>
    <w:rsid w:val="00023664"/>
    <w:rsid w:val="00023BE5"/>
    <w:rsid w:val="00023C07"/>
    <w:rsid w:val="00024498"/>
    <w:rsid w:val="0002453B"/>
    <w:rsid w:val="00024975"/>
    <w:rsid w:val="00024BE3"/>
    <w:rsid w:val="00025643"/>
    <w:rsid w:val="000256FB"/>
    <w:rsid w:val="000258F4"/>
    <w:rsid w:val="00025A5C"/>
    <w:rsid w:val="00025F60"/>
    <w:rsid w:val="0002633F"/>
    <w:rsid w:val="000263FA"/>
    <w:rsid w:val="000265D8"/>
    <w:rsid w:val="00026B86"/>
    <w:rsid w:val="00026D1F"/>
    <w:rsid w:val="00026E92"/>
    <w:rsid w:val="00027075"/>
    <w:rsid w:val="00027158"/>
    <w:rsid w:val="00027303"/>
    <w:rsid w:val="00027B4C"/>
    <w:rsid w:val="00027CC3"/>
    <w:rsid w:val="00027EBF"/>
    <w:rsid w:val="00030251"/>
    <w:rsid w:val="00030494"/>
    <w:rsid w:val="00030EF0"/>
    <w:rsid w:val="00030F96"/>
    <w:rsid w:val="00030F97"/>
    <w:rsid w:val="000310A7"/>
    <w:rsid w:val="000310B4"/>
    <w:rsid w:val="0003120B"/>
    <w:rsid w:val="000313F2"/>
    <w:rsid w:val="000317FB"/>
    <w:rsid w:val="00031E41"/>
    <w:rsid w:val="00032050"/>
    <w:rsid w:val="00032145"/>
    <w:rsid w:val="000322A0"/>
    <w:rsid w:val="0003236F"/>
    <w:rsid w:val="0003270F"/>
    <w:rsid w:val="00032C55"/>
    <w:rsid w:val="00032D52"/>
    <w:rsid w:val="00033552"/>
    <w:rsid w:val="000335D1"/>
    <w:rsid w:val="00033937"/>
    <w:rsid w:val="00033C1B"/>
    <w:rsid w:val="00033CE9"/>
    <w:rsid w:val="00033D93"/>
    <w:rsid w:val="0003429E"/>
    <w:rsid w:val="00034C16"/>
    <w:rsid w:val="00034CAB"/>
    <w:rsid w:val="0003556F"/>
    <w:rsid w:val="00035725"/>
    <w:rsid w:val="00035CDD"/>
    <w:rsid w:val="000365F8"/>
    <w:rsid w:val="00036A5A"/>
    <w:rsid w:val="00036B37"/>
    <w:rsid w:val="00037419"/>
    <w:rsid w:val="00037421"/>
    <w:rsid w:val="000374AE"/>
    <w:rsid w:val="00037BA8"/>
    <w:rsid w:val="00037E48"/>
    <w:rsid w:val="00037F58"/>
    <w:rsid w:val="00040051"/>
    <w:rsid w:val="00040578"/>
    <w:rsid w:val="00040721"/>
    <w:rsid w:val="0004074C"/>
    <w:rsid w:val="00040A41"/>
    <w:rsid w:val="00040AE0"/>
    <w:rsid w:val="00040CE3"/>
    <w:rsid w:val="00041074"/>
    <w:rsid w:val="000411DE"/>
    <w:rsid w:val="0004121C"/>
    <w:rsid w:val="0004127D"/>
    <w:rsid w:val="00041CAE"/>
    <w:rsid w:val="00041EEA"/>
    <w:rsid w:val="000429DB"/>
    <w:rsid w:val="00042A12"/>
    <w:rsid w:val="000431A9"/>
    <w:rsid w:val="0004331B"/>
    <w:rsid w:val="0004331F"/>
    <w:rsid w:val="000433A6"/>
    <w:rsid w:val="00043ABD"/>
    <w:rsid w:val="00043D59"/>
    <w:rsid w:val="00043F2B"/>
    <w:rsid w:val="00044379"/>
    <w:rsid w:val="00044825"/>
    <w:rsid w:val="0004482D"/>
    <w:rsid w:val="000449E6"/>
    <w:rsid w:val="0004521F"/>
    <w:rsid w:val="00045B36"/>
    <w:rsid w:val="00045D47"/>
    <w:rsid w:val="00046360"/>
    <w:rsid w:val="0004677B"/>
    <w:rsid w:val="00046E6D"/>
    <w:rsid w:val="00047011"/>
    <w:rsid w:val="00047779"/>
    <w:rsid w:val="00047CC1"/>
    <w:rsid w:val="00047D3C"/>
    <w:rsid w:val="000505D9"/>
    <w:rsid w:val="00050743"/>
    <w:rsid w:val="000507F2"/>
    <w:rsid w:val="00050B17"/>
    <w:rsid w:val="00050C61"/>
    <w:rsid w:val="00050D9D"/>
    <w:rsid w:val="000515A7"/>
    <w:rsid w:val="00051B84"/>
    <w:rsid w:val="00051B9F"/>
    <w:rsid w:val="00051BAB"/>
    <w:rsid w:val="00051D36"/>
    <w:rsid w:val="00051EE0"/>
    <w:rsid w:val="0005215B"/>
    <w:rsid w:val="000526AF"/>
    <w:rsid w:val="00052C33"/>
    <w:rsid w:val="00053FE0"/>
    <w:rsid w:val="000541DA"/>
    <w:rsid w:val="000549CE"/>
    <w:rsid w:val="00054A21"/>
    <w:rsid w:val="00054A5D"/>
    <w:rsid w:val="000551DB"/>
    <w:rsid w:val="000556FB"/>
    <w:rsid w:val="00055869"/>
    <w:rsid w:val="00055881"/>
    <w:rsid w:val="00055935"/>
    <w:rsid w:val="0005599E"/>
    <w:rsid w:val="00055E1E"/>
    <w:rsid w:val="000565AC"/>
    <w:rsid w:val="00056CAC"/>
    <w:rsid w:val="00056E77"/>
    <w:rsid w:val="00056EF1"/>
    <w:rsid w:val="0005747A"/>
    <w:rsid w:val="000574BE"/>
    <w:rsid w:val="0005765E"/>
    <w:rsid w:val="000576CA"/>
    <w:rsid w:val="000578C3"/>
    <w:rsid w:val="00057EFB"/>
    <w:rsid w:val="00060140"/>
    <w:rsid w:val="00060255"/>
    <w:rsid w:val="000603C7"/>
    <w:rsid w:val="00060525"/>
    <w:rsid w:val="00060D4C"/>
    <w:rsid w:val="0006126E"/>
    <w:rsid w:val="0006136B"/>
    <w:rsid w:val="00061AD1"/>
    <w:rsid w:val="00061BC1"/>
    <w:rsid w:val="000621D6"/>
    <w:rsid w:val="00062480"/>
    <w:rsid w:val="00062889"/>
    <w:rsid w:val="00062AB2"/>
    <w:rsid w:val="000636E0"/>
    <w:rsid w:val="00063701"/>
    <w:rsid w:val="000637CF"/>
    <w:rsid w:val="00063D03"/>
    <w:rsid w:val="00063DCC"/>
    <w:rsid w:val="00063E19"/>
    <w:rsid w:val="0006412F"/>
    <w:rsid w:val="000642D6"/>
    <w:rsid w:val="00064528"/>
    <w:rsid w:val="000645D6"/>
    <w:rsid w:val="000647F2"/>
    <w:rsid w:val="00064B52"/>
    <w:rsid w:val="000650A7"/>
    <w:rsid w:val="00065616"/>
    <w:rsid w:val="00065BB2"/>
    <w:rsid w:val="00065C20"/>
    <w:rsid w:val="000661FD"/>
    <w:rsid w:val="00066681"/>
    <w:rsid w:val="000666DF"/>
    <w:rsid w:val="00066CA1"/>
    <w:rsid w:val="00066E01"/>
    <w:rsid w:val="000670BF"/>
    <w:rsid w:val="000671B5"/>
    <w:rsid w:val="00067411"/>
    <w:rsid w:val="00067A46"/>
    <w:rsid w:val="00067FEB"/>
    <w:rsid w:val="000702D4"/>
    <w:rsid w:val="00070625"/>
    <w:rsid w:val="0007078E"/>
    <w:rsid w:val="00070914"/>
    <w:rsid w:val="00070FC9"/>
    <w:rsid w:val="000710AE"/>
    <w:rsid w:val="0007136D"/>
    <w:rsid w:val="00071447"/>
    <w:rsid w:val="00071979"/>
    <w:rsid w:val="00071A58"/>
    <w:rsid w:val="00071CCF"/>
    <w:rsid w:val="00071CDA"/>
    <w:rsid w:val="00071FB2"/>
    <w:rsid w:val="00072164"/>
    <w:rsid w:val="00072209"/>
    <w:rsid w:val="00072650"/>
    <w:rsid w:val="00072D4C"/>
    <w:rsid w:val="00073137"/>
    <w:rsid w:val="0007358B"/>
    <w:rsid w:val="000735C9"/>
    <w:rsid w:val="0007365D"/>
    <w:rsid w:val="00073799"/>
    <w:rsid w:val="000737C6"/>
    <w:rsid w:val="000739E2"/>
    <w:rsid w:val="00073FC7"/>
    <w:rsid w:val="000740D3"/>
    <w:rsid w:val="0007453F"/>
    <w:rsid w:val="000747E7"/>
    <w:rsid w:val="00074E70"/>
    <w:rsid w:val="000753E5"/>
    <w:rsid w:val="00075897"/>
    <w:rsid w:val="00075923"/>
    <w:rsid w:val="000763C7"/>
    <w:rsid w:val="00076488"/>
    <w:rsid w:val="00076946"/>
    <w:rsid w:val="00076B1D"/>
    <w:rsid w:val="00076F8C"/>
    <w:rsid w:val="00077282"/>
    <w:rsid w:val="000773A8"/>
    <w:rsid w:val="000773F8"/>
    <w:rsid w:val="00077465"/>
    <w:rsid w:val="00077652"/>
    <w:rsid w:val="0008039F"/>
    <w:rsid w:val="00080720"/>
    <w:rsid w:val="00080DED"/>
    <w:rsid w:val="00080F3E"/>
    <w:rsid w:val="000810D9"/>
    <w:rsid w:val="000810FA"/>
    <w:rsid w:val="0008137B"/>
    <w:rsid w:val="00081ABD"/>
    <w:rsid w:val="00081F05"/>
    <w:rsid w:val="00082052"/>
    <w:rsid w:val="00082329"/>
    <w:rsid w:val="0008252F"/>
    <w:rsid w:val="00082970"/>
    <w:rsid w:val="00082F25"/>
    <w:rsid w:val="00082F4C"/>
    <w:rsid w:val="00083158"/>
    <w:rsid w:val="000832DA"/>
    <w:rsid w:val="000833A7"/>
    <w:rsid w:val="000834EB"/>
    <w:rsid w:val="0008392E"/>
    <w:rsid w:val="000839B9"/>
    <w:rsid w:val="00083CFA"/>
    <w:rsid w:val="00083D98"/>
    <w:rsid w:val="00084421"/>
    <w:rsid w:val="00084E96"/>
    <w:rsid w:val="0008508E"/>
    <w:rsid w:val="0008512A"/>
    <w:rsid w:val="00085834"/>
    <w:rsid w:val="000860F4"/>
    <w:rsid w:val="00086115"/>
    <w:rsid w:val="000862C3"/>
    <w:rsid w:val="0008644E"/>
    <w:rsid w:val="00086732"/>
    <w:rsid w:val="000868A8"/>
    <w:rsid w:val="000869F1"/>
    <w:rsid w:val="00086D5F"/>
    <w:rsid w:val="00086F58"/>
    <w:rsid w:val="00086F88"/>
    <w:rsid w:val="00087001"/>
    <w:rsid w:val="000903E4"/>
    <w:rsid w:val="000908E0"/>
    <w:rsid w:val="00090F30"/>
    <w:rsid w:val="00090FC0"/>
    <w:rsid w:val="000911B5"/>
    <w:rsid w:val="00091494"/>
    <w:rsid w:val="00091591"/>
    <w:rsid w:val="00091666"/>
    <w:rsid w:val="00091AC8"/>
    <w:rsid w:val="00091B5B"/>
    <w:rsid w:val="00091DD2"/>
    <w:rsid w:val="000925B7"/>
    <w:rsid w:val="00092776"/>
    <w:rsid w:val="000927CE"/>
    <w:rsid w:val="000930AD"/>
    <w:rsid w:val="000937FE"/>
    <w:rsid w:val="00093B03"/>
    <w:rsid w:val="00093E7A"/>
    <w:rsid w:val="0009429F"/>
    <w:rsid w:val="00094403"/>
    <w:rsid w:val="000944BA"/>
    <w:rsid w:val="0009538F"/>
    <w:rsid w:val="00095839"/>
    <w:rsid w:val="00095CEE"/>
    <w:rsid w:val="00095D34"/>
    <w:rsid w:val="000961FA"/>
    <w:rsid w:val="00096997"/>
    <w:rsid w:val="00096B04"/>
    <w:rsid w:val="000971CF"/>
    <w:rsid w:val="000973A3"/>
    <w:rsid w:val="000976E5"/>
    <w:rsid w:val="000979A3"/>
    <w:rsid w:val="00097A61"/>
    <w:rsid w:val="00097F12"/>
    <w:rsid w:val="00097F70"/>
    <w:rsid w:val="000A010E"/>
    <w:rsid w:val="000A0139"/>
    <w:rsid w:val="000A0166"/>
    <w:rsid w:val="000A027A"/>
    <w:rsid w:val="000A0A7C"/>
    <w:rsid w:val="000A0B9F"/>
    <w:rsid w:val="000A120D"/>
    <w:rsid w:val="000A1252"/>
    <w:rsid w:val="000A126B"/>
    <w:rsid w:val="000A147D"/>
    <w:rsid w:val="000A1756"/>
    <w:rsid w:val="000A18C9"/>
    <w:rsid w:val="000A1C33"/>
    <w:rsid w:val="000A1C5D"/>
    <w:rsid w:val="000A1D20"/>
    <w:rsid w:val="000A2F30"/>
    <w:rsid w:val="000A3284"/>
    <w:rsid w:val="000A3325"/>
    <w:rsid w:val="000A37C2"/>
    <w:rsid w:val="000A3BBC"/>
    <w:rsid w:val="000A3C7C"/>
    <w:rsid w:val="000A417E"/>
    <w:rsid w:val="000A4490"/>
    <w:rsid w:val="000A4CDD"/>
    <w:rsid w:val="000A4E82"/>
    <w:rsid w:val="000A5053"/>
    <w:rsid w:val="000A51C6"/>
    <w:rsid w:val="000A53FF"/>
    <w:rsid w:val="000A54C5"/>
    <w:rsid w:val="000A5643"/>
    <w:rsid w:val="000A5AEE"/>
    <w:rsid w:val="000A6063"/>
    <w:rsid w:val="000A6068"/>
    <w:rsid w:val="000A6196"/>
    <w:rsid w:val="000A6310"/>
    <w:rsid w:val="000A674C"/>
    <w:rsid w:val="000A6811"/>
    <w:rsid w:val="000A6A14"/>
    <w:rsid w:val="000A6A4C"/>
    <w:rsid w:val="000A6B2E"/>
    <w:rsid w:val="000A6EEB"/>
    <w:rsid w:val="000A6F43"/>
    <w:rsid w:val="000A71C0"/>
    <w:rsid w:val="000A7628"/>
    <w:rsid w:val="000A7818"/>
    <w:rsid w:val="000B0547"/>
    <w:rsid w:val="000B08D3"/>
    <w:rsid w:val="000B0DAF"/>
    <w:rsid w:val="000B0E55"/>
    <w:rsid w:val="000B1127"/>
    <w:rsid w:val="000B129A"/>
    <w:rsid w:val="000B12C7"/>
    <w:rsid w:val="000B146D"/>
    <w:rsid w:val="000B19CA"/>
    <w:rsid w:val="000B1CB0"/>
    <w:rsid w:val="000B2054"/>
    <w:rsid w:val="000B2127"/>
    <w:rsid w:val="000B221B"/>
    <w:rsid w:val="000B26DD"/>
    <w:rsid w:val="000B28C1"/>
    <w:rsid w:val="000B2927"/>
    <w:rsid w:val="000B3163"/>
    <w:rsid w:val="000B360A"/>
    <w:rsid w:val="000B38D2"/>
    <w:rsid w:val="000B3A17"/>
    <w:rsid w:val="000B3C7F"/>
    <w:rsid w:val="000B4283"/>
    <w:rsid w:val="000B46AC"/>
    <w:rsid w:val="000B48C6"/>
    <w:rsid w:val="000B4D7D"/>
    <w:rsid w:val="000B4E14"/>
    <w:rsid w:val="000B544A"/>
    <w:rsid w:val="000B564E"/>
    <w:rsid w:val="000B599E"/>
    <w:rsid w:val="000B5C89"/>
    <w:rsid w:val="000B5E33"/>
    <w:rsid w:val="000B61D4"/>
    <w:rsid w:val="000B74ED"/>
    <w:rsid w:val="000B76C0"/>
    <w:rsid w:val="000B76F9"/>
    <w:rsid w:val="000B7A0C"/>
    <w:rsid w:val="000C0086"/>
    <w:rsid w:val="000C0545"/>
    <w:rsid w:val="000C066F"/>
    <w:rsid w:val="000C0BEC"/>
    <w:rsid w:val="000C116D"/>
    <w:rsid w:val="000C1177"/>
    <w:rsid w:val="000C143C"/>
    <w:rsid w:val="000C1A81"/>
    <w:rsid w:val="000C22F8"/>
    <w:rsid w:val="000C244C"/>
    <w:rsid w:val="000C26B3"/>
    <w:rsid w:val="000C2777"/>
    <w:rsid w:val="000C2D78"/>
    <w:rsid w:val="000C2E8A"/>
    <w:rsid w:val="000C3078"/>
    <w:rsid w:val="000C310B"/>
    <w:rsid w:val="000C3CDB"/>
    <w:rsid w:val="000C4252"/>
    <w:rsid w:val="000C45E4"/>
    <w:rsid w:val="000C4815"/>
    <w:rsid w:val="000C510B"/>
    <w:rsid w:val="000C5653"/>
    <w:rsid w:val="000C56F2"/>
    <w:rsid w:val="000C5D6F"/>
    <w:rsid w:val="000C6225"/>
    <w:rsid w:val="000C6476"/>
    <w:rsid w:val="000C6808"/>
    <w:rsid w:val="000C76E8"/>
    <w:rsid w:val="000C7A6F"/>
    <w:rsid w:val="000C7BF3"/>
    <w:rsid w:val="000D0034"/>
    <w:rsid w:val="000D0646"/>
    <w:rsid w:val="000D0AC2"/>
    <w:rsid w:val="000D0B86"/>
    <w:rsid w:val="000D0BAC"/>
    <w:rsid w:val="000D1282"/>
    <w:rsid w:val="000D1503"/>
    <w:rsid w:val="000D192A"/>
    <w:rsid w:val="000D1E1B"/>
    <w:rsid w:val="000D21C5"/>
    <w:rsid w:val="000D247F"/>
    <w:rsid w:val="000D2697"/>
    <w:rsid w:val="000D27FF"/>
    <w:rsid w:val="000D2D82"/>
    <w:rsid w:val="000D2EF8"/>
    <w:rsid w:val="000D2FA6"/>
    <w:rsid w:val="000D31E8"/>
    <w:rsid w:val="000D32E1"/>
    <w:rsid w:val="000D341D"/>
    <w:rsid w:val="000D34C9"/>
    <w:rsid w:val="000D34D3"/>
    <w:rsid w:val="000D3618"/>
    <w:rsid w:val="000D4394"/>
    <w:rsid w:val="000D4480"/>
    <w:rsid w:val="000D4931"/>
    <w:rsid w:val="000D4BD6"/>
    <w:rsid w:val="000D5244"/>
    <w:rsid w:val="000D52A4"/>
    <w:rsid w:val="000D54AF"/>
    <w:rsid w:val="000D5751"/>
    <w:rsid w:val="000D5AFB"/>
    <w:rsid w:val="000D65A9"/>
    <w:rsid w:val="000D6748"/>
    <w:rsid w:val="000D6954"/>
    <w:rsid w:val="000D69CA"/>
    <w:rsid w:val="000D6AA7"/>
    <w:rsid w:val="000D6BAD"/>
    <w:rsid w:val="000D6C2B"/>
    <w:rsid w:val="000D6C7F"/>
    <w:rsid w:val="000D7B1B"/>
    <w:rsid w:val="000D7F8F"/>
    <w:rsid w:val="000E0AC8"/>
    <w:rsid w:val="000E0AF8"/>
    <w:rsid w:val="000E0BED"/>
    <w:rsid w:val="000E0C43"/>
    <w:rsid w:val="000E0EE2"/>
    <w:rsid w:val="000E0F10"/>
    <w:rsid w:val="000E0F59"/>
    <w:rsid w:val="000E1259"/>
    <w:rsid w:val="000E16B1"/>
    <w:rsid w:val="000E17E4"/>
    <w:rsid w:val="000E1DE6"/>
    <w:rsid w:val="000E2BEE"/>
    <w:rsid w:val="000E3D1F"/>
    <w:rsid w:val="000E3E25"/>
    <w:rsid w:val="000E3E96"/>
    <w:rsid w:val="000E43E8"/>
    <w:rsid w:val="000E468B"/>
    <w:rsid w:val="000E4BC3"/>
    <w:rsid w:val="000E4C6B"/>
    <w:rsid w:val="000E4DA4"/>
    <w:rsid w:val="000E5048"/>
    <w:rsid w:val="000E5064"/>
    <w:rsid w:val="000E50D2"/>
    <w:rsid w:val="000E595F"/>
    <w:rsid w:val="000E673F"/>
    <w:rsid w:val="000E67CD"/>
    <w:rsid w:val="000E67F7"/>
    <w:rsid w:val="000E6F38"/>
    <w:rsid w:val="000E7160"/>
    <w:rsid w:val="000E731B"/>
    <w:rsid w:val="000E73DE"/>
    <w:rsid w:val="000E7836"/>
    <w:rsid w:val="000E7D93"/>
    <w:rsid w:val="000F03C3"/>
    <w:rsid w:val="000F0645"/>
    <w:rsid w:val="000F1243"/>
    <w:rsid w:val="000F160A"/>
    <w:rsid w:val="000F177B"/>
    <w:rsid w:val="000F23FE"/>
    <w:rsid w:val="000F25A6"/>
    <w:rsid w:val="000F2A1E"/>
    <w:rsid w:val="000F327E"/>
    <w:rsid w:val="000F3C8D"/>
    <w:rsid w:val="000F3F7E"/>
    <w:rsid w:val="000F4071"/>
    <w:rsid w:val="000F465F"/>
    <w:rsid w:val="000F496C"/>
    <w:rsid w:val="000F4D2F"/>
    <w:rsid w:val="000F4F52"/>
    <w:rsid w:val="000F5074"/>
    <w:rsid w:val="000F5132"/>
    <w:rsid w:val="000F529D"/>
    <w:rsid w:val="000F54F4"/>
    <w:rsid w:val="000F55DE"/>
    <w:rsid w:val="000F5A1A"/>
    <w:rsid w:val="000F65E1"/>
    <w:rsid w:val="000F68DF"/>
    <w:rsid w:val="000F7352"/>
    <w:rsid w:val="000F7466"/>
    <w:rsid w:val="000F7479"/>
    <w:rsid w:val="000F7922"/>
    <w:rsid w:val="000F7B15"/>
    <w:rsid w:val="001001D9"/>
    <w:rsid w:val="001001FB"/>
    <w:rsid w:val="0010026E"/>
    <w:rsid w:val="0010045B"/>
    <w:rsid w:val="001004DD"/>
    <w:rsid w:val="00100505"/>
    <w:rsid w:val="0010088A"/>
    <w:rsid w:val="001010FB"/>
    <w:rsid w:val="00101230"/>
    <w:rsid w:val="001015F0"/>
    <w:rsid w:val="001016EF"/>
    <w:rsid w:val="00102131"/>
    <w:rsid w:val="001022C1"/>
    <w:rsid w:val="001022E4"/>
    <w:rsid w:val="001027C5"/>
    <w:rsid w:val="0010300D"/>
    <w:rsid w:val="00103837"/>
    <w:rsid w:val="00103D5F"/>
    <w:rsid w:val="00103EA5"/>
    <w:rsid w:val="00103EE8"/>
    <w:rsid w:val="00103F5F"/>
    <w:rsid w:val="0010403D"/>
    <w:rsid w:val="0010460A"/>
    <w:rsid w:val="00104C26"/>
    <w:rsid w:val="00104FA9"/>
    <w:rsid w:val="0010521E"/>
    <w:rsid w:val="001052A7"/>
    <w:rsid w:val="00105437"/>
    <w:rsid w:val="00105879"/>
    <w:rsid w:val="00105BFB"/>
    <w:rsid w:val="00105C25"/>
    <w:rsid w:val="001061A4"/>
    <w:rsid w:val="001062CC"/>
    <w:rsid w:val="00106328"/>
    <w:rsid w:val="00106331"/>
    <w:rsid w:val="00106466"/>
    <w:rsid w:val="00106A73"/>
    <w:rsid w:val="00107178"/>
    <w:rsid w:val="001071A6"/>
    <w:rsid w:val="0010735C"/>
    <w:rsid w:val="0010759D"/>
    <w:rsid w:val="001076E2"/>
    <w:rsid w:val="001078ED"/>
    <w:rsid w:val="00107C9C"/>
    <w:rsid w:val="0011005B"/>
    <w:rsid w:val="0011033F"/>
    <w:rsid w:val="001105CA"/>
    <w:rsid w:val="001107DF"/>
    <w:rsid w:val="00110D8B"/>
    <w:rsid w:val="00110E34"/>
    <w:rsid w:val="001114BF"/>
    <w:rsid w:val="001114E5"/>
    <w:rsid w:val="001118F6"/>
    <w:rsid w:val="0011197D"/>
    <w:rsid w:val="00111BF9"/>
    <w:rsid w:val="00111DE3"/>
    <w:rsid w:val="00112020"/>
    <w:rsid w:val="001120D5"/>
    <w:rsid w:val="0011243E"/>
    <w:rsid w:val="001125CD"/>
    <w:rsid w:val="00112677"/>
    <w:rsid w:val="001126D7"/>
    <w:rsid w:val="001131D1"/>
    <w:rsid w:val="00113304"/>
    <w:rsid w:val="001134A8"/>
    <w:rsid w:val="001136D1"/>
    <w:rsid w:val="00113A03"/>
    <w:rsid w:val="00113B77"/>
    <w:rsid w:val="00113C8D"/>
    <w:rsid w:val="00114160"/>
    <w:rsid w:val="001141F8"/>
    <w:rsid w:val="0011486E"/>
    <w:rsid w:val="00114924"/>
    <w:rsid w:val="00114A43"/>
    <w:rsid w:val="00114E48"/>
    <w:rsid w:val="00114FD2"/>
    <w:rsid w:val="00115700"/>
    <w:rsid w:val="001166E7"/>
    <w:rsid w:val="00116D16"/>
    <w:rsid w:val="0011711E"/>
    <w:rsid w:val="00117147"/>
    <w:rsid w:val="001174C4"/>
    <w:rsid w:val="00120065"/>
    <w:rsid w:val="001206DD"/>
    <w:rsid w:val="00120D55"/>
    <w:rsid w:val="00120D9D"/>
    <w:rsid w:val="0012116D"/>
    <w:rsid w:val="001214C4"/>
    <w:rsid w:val="001216E8"/>
    <w:rsid w:val="00121F1C"/>
    <w:rsid w:val="001228CC"/>
    <w:rsid w:val="00122C7A"/>
    <w:rsid w:val="00122F3A"/>
    <w:rsid w:val="00122FA6"/>
    <w:rsid w:val="00123200"/>
    <w:rsid w:val="001236D1"/>
    <w:rsid w:val="001237B2"/>
    <w:rsid w:val="00124004"/>
    <w:rsid w:val="001240CE"/>
    <w:rsid w:val="001248DA"/>
    <w:rsid w:val="0012492F"/>
    <w:rsid w:val="00124A09"/>
    <w:rsid w:val="00124B8F"/>
    <w:rsid w:val="00124F5D"/>
    <w:rsid w:val="00125508"/>
    <w:rsid w:val="00125596"/>
    <w:rsid w:val="0012564A"/>
    <w:rsid w:val="00125872"/>
    <w:rsid w:val="001258BA"/>
    <w:rsid w:val="001268A2"/>
    <w:rsid w:val="001269BB"/>
    <w:rsid w:val="00126D55"/>
    <w:rsid w:val="0012702C"/>
    <w:rsid w:val="00127059"/>
    <w:rsid w:val="00127B33"/>
    <w:rsid w:val="00127DE5"/>
    <w:rsid w:val="00130048"/>
    <w:rsid w:val="001300F4"/>
    <w:rsid w:val="00130442"/>
    <w:rsid w:val="0013065A"/>
    <w:rsid w:val="001306B6"/>
    <w:rsid w:val="001309B5"/>
    <w:rsid w:val="001309EF"/>
    <w:rsid w:val="00130A8F"/>
    <w:rsid w:val="00130BD5"/>
    <w:rsid w:val="0013147D"/>
    <w:rsid w:val="001318D0"/>
    <w:rsid w:val="00132368"/>
    <w:rsid w:val="0013261A"/>
    <w:rsid w:val="00132D05"/>
    <w:rsid w:val="001330AF"/>
    <w:rsid w:val="00133DF3"/>
    <w:rsid w:val="00133E0D"/>
    <w:rsid w:val="00133EE9"/>
    <w:rsid w:val="001340C0"/>
    <w:rsid w:val="00134122"/>
    <w:rsid w:val="001347B9"/>
    <w:rsid w:val="00134E48"/>
    <w:rsid w:val="00134EC3"/>
    <w:rsid w:val="0013571C"/>
    <w:rsid w:val="00135729"/>
    <w:rsid w:val="00135904"/>
    <w:rsid w:val="001359D1"/>
    <w:rsid w:val="00135AE6"/>
    <w:rsid w:val="00135BBC"/>
    <w:rsid w:val="0013615F"/>
    <w:rsid w:val="00136219"/>
    <w:rsid w:val="0013633E"/>
    <w:rsid w:val="0013693D"/>
    <w:rsid w:val="001369C9"/>
    <w:rsid w:val="001372F2"/>
    <w:rsid w:val="001375BE"/>
    <w:rsid w:val="00137665"/>
    <w:rsid w:val="00137725"/>
    <w:rsid w:val="001379A8"/>
    <w:rsid w:val="00137F0D"/>
    <w:rsid w:val="0014048F"/>
    <w:rsid w:val="001408CB"/>
    <w:rsid w:val="001409FC"/>
    <w:rsid w:val="00140A68"/>
    <w:rsid w:val="00140DF7"/>
    <w:rsid w:val="00141035"/>
    <w:rsid w:val="001412B5"/>
    <w:rsid w:val="00141D98"/>
    <w:rsid w:val="001420BC"/>
    <w:rsid w:val="001420D6"/>
    <w:rsid w:val="0014210F"/>
    <w:rsid w:val="0014297E"/>
    <w:rsid w:val="00143062"/>
    <w:rsid w:val="0014332F"/>
    <w:rsid w:val="00143C26"/>
    <w:rsid w:val="00143C82"/>
    <w:rsid w:val="00143DAF"/>
    <w:rsid w:val="00144083"/>
    <w:rsid w:val="001440C3"/>
    <w:rsid w:val="001440F5"/>
    <w:rsid w:val="0014419A"/>
    <w:rsid w:val="001442F2"/>
    <w:rsid w:val="001443B8"/>
    <w:rsid w:val="001447C7"/>
    <w:rsid w:val="00144B7E"/>
    <w:rsid w:val="00144F46"/>
    <w:rsid w:val="00145224"/>
    <w:rsid w:val="00145C92"/>
    <w:rsid w:val="00145EA9"/>
    <w:rsid w:val="00145F37"/>
    <w:rsid w:val="00146381"/>
    <w:rsid w:val="00146855"/>
    <w:rsid w:val="00146AC3"/>
    <w:rsid w:val="00146C13"/>
    <w:rsid w:val="00146C26"/>
    <w:rsid w:val="00147168"/>
    <w:rsid w:val="001472E8"/>
    <w:rsid w:val="00147860"/>
    <w:rsid w:val="00147E75"/>
    <w:rsid w:val="001505E1"/>
    <w:rsid w:val="00150A92"/>
    <w:rsid w:val="00150BF0"/>
    <w:rsid w:val="00150C5F"/>
    <w:rsid w:val="00150E8A"/>
    <w:rsid w:val="00151054"/>
    <w:rsid w:val="00151221"/>
    <w:rsid w:val="00151778"/>
    <w:rsid w:val="001522B0"/>
    <w:rsid w:val="001525A8"/>
    <w:rsid w:val="00152C34"/>
    <w:rsid w:val="001530BF"/>
    <w:rsid w:val="001533B8"/>
    <w:rsid w:val="00153454"/>
    <w:rsid w:val="001537A2"/>
    <w:rsid w:val="00153E75"/>
    <w:rsid w:val="001544E0"/>
    <w:rsid w:val="0015474C"/>
    <w:rsid w:val="00154AEB"/>
    <w:rsid w:val="00154B93"/>
    <w:rsid w:val="00154BFD"/>
    <w:rsid w:val="00155680"/>
    <w:rsid w:val="001560AE"/>
    <w:rsid w:val="0015619C"/>
    <w:rsid w:val="001561FE"/>
    <w:rsid w:val="001577C4"/>
    <w:rsid w:val="0015794E"/>
    <w:rsid w:val="001605E3"/>
    <w:rsid w:val="001609FB"/>
    <w:rsid w:val="00160EC5"/>
    <w:rsid w:val="00161867"/>
    <w:rsid w:val="00161901"/>
    <w:rsid w:val="00161BE8"/>
    <w:rsid w:val="00161D7D"/>
    <w:rsid w:val="0016200C"/>
    <w:rsid w:val="001620ED"/>
    <w:rsid w:val="0016210E"/>
    <w:rsid w:val="00162465"/>
    <w:rsid w:val="001627B5"/>
    <w:rsid w:val="0016287B"/>
    <w:rsid w:val="00162EAC"/>
    <w:rsid w:val="00162FD0"/>
    <w:rsid w:val="001636B8"/>
    <w:rsid w:val="00163879"/>
    <w:rsid w:val="001639B1"/>
    <w:rsid w:val="00163CC5"/>
    <w:rsid w:val="00164268"/>
    <w:rsid w:val="00164621"/>
    <w:rsid w:val="00164693"/>
    <w:rsid w:val="00164807"/>
    <w:rsid w:val="00164886"/>
    <w:rsid w:val="001648A3"/>
    <w:rsid w:val="00164B1B"/>
    <w:rsid w:val="00164C8C"/>
    <w:rsid w:val="00164F8C"/>
    <w:rsid w:val="00165BB1"/>
    <w:rsid w:val="00166BE7"/>
    <w:rsid w:val="00166E99"/>
    <w:rsid w:val="001671FD"/>
    <w:rsid w:val="00167219"/>
    <w:rsid w:val="00167511"/>
    <w:rsid w:val="0016756F"/>
    <w:rsid w:val="001675FE"/>
    <w:rsid w:val="00167968"/>
    <w:rsid w:val="00167A76"/>
    <w:rsid w:val="001702F3"/>
    <w:rsid w:val="001703CB"/>
    <w:rsid w:val="0017062C"/>
    <w:rsid w:val="00170829"/>
    <w:rsid w:val="00170C22"/>
    <w:rsid w:val="00171B59"/>
    <w:rsid w:val="00171C45"/>
    <w:rsid w:val="00172BB9"/>
    <w:rsid w:val="00172DCF"/>
    <w:rsid w:val="00172E66"/>
    <w:rsid w:val="00172FBB"/>
    <w:rsid w:val="001731C8"/>
    <w:rsid w:val="0017321A"/>
    <w:rsid w:val="0017333D"/>
    <w:rsid w:val="001736D7"/>
    <w:rsid w:val="001738C8"/>
    <w:rsid w:val="00173A56"/>
    <w:rsid w:val="00173C46"/>
    <w:rsid w:val="0017431A"/>
    <w:rsid w:val="0017456D"/>
    <w:rsid w:val="00174991"/>
    <w:rsid w:val="00174A2C"/>
    <w:rsid w:val="00175356"/>
    <w:rsid w:val="001754C7"/>
    <w:rsid w:val="00175E73"/>
    <w:rsid w:val="0017682D"/>
    <w:rsid w:val="00176CDB"/>
    <w:rsid w:val="00176D41"/>
    <w:rsid w:val="00176DB7"/>
    <w:rsid w:val="00176E05"/>
    <w:rsid w:val="00177258"/>
    <w:rsid w:val="0017726D"/>
    <w:rsid w:val="00177747"/>
    <w:rsid w:val="001779E3"/>
    <w:rsid w:val="00177BEA"/>
    <w:rsid w:val="001808D7"/>
    <w:rsid w:val="0018090C"/>
    <w:rsid w:val="00180AE1"/>
    <w:rsid w:val="00180EE1"/>
    <w:rsid w:val="00181019"/>
    <w:rsid w:val="00181373"/>
    <w:rsid w:val="001814B7"/>
    <w:rsid w:val="001816BB"/>
    <w:rsid w:val="001819BA"/>
    <w:rsid w:val="00181ECF"/>
    <w:rsid w:val="0018258B"/>
    <w:rsid w:val="001825B9"/>
    <w:rsid w:val="00183A79"/>
    <w:rsid w:val="001841C7"/>
    <w:rsid w:val="001841FD"/>
    <w:rsid w:val="00184E0B"/>
    <w:rsid w:val="00185075"/>
    <w:rsid w:val="00185205"/>
    <w:rsid w:val="00185517"/>
    <w:rsid w:val="00185A50"/>
    <w:rsid w:val="0018614F"/>
    <w:rsid w:val="001861BF"/>
    <w:rsid w:val="0018649F"/>
    <w:rsid w:val="001866CA"/>
    <w:rsid w:val="0018684A"/>
    <w:rsid w:val="00186B9D"/>
    <w:rsid w:val="00186E8B"/>
    <w:rsid w:val="0018735B"/>
    <w:rsid w:val="001874A0"/>
    <w:rsid w:val="00187CC2"/>
    <w:rsid w:val="001900C6"/>
    <w:rsid w:val="00190430"/>
    <w:rsid w:val="00190AA2"/>
    <w:rsid w:val="00191DD7"/>
    <w:rsid w:val="00191E6D"/>
    <w:rsid w:val="001924CF"/>
    <w:rsid w:val="00192880"/>
    <w:rsid w:val="00192B34"/>
    <w:rsid w:val="00192C3D"/>
    <w:rsid w:val="00192E0A"/>
    <w:rsid w:val="00192FC3"/>
    <w:rsid w:val="001931A4"/>
    <w:rsid w:val="001932D5"/>
    <w:rsid w:val="00193636"/>
    <w:rsid w:val="00193637"/>
    <w:rsid w:val="00193A8C"/>
    <w:rsid w:val="00193D36"/>
    <w:rsid w:val="00193FCE"/>
    <w:rsid w:val="0019429E"/>
    <w:rsid w:val="00194380"/>
    <w:rsid w:val="00194704"/>
    <w:rsid w:val="00194D39"/>
    <w:rsid w:val="0019511C"/>
    <w:rsid w:val="001954C4"/>
    <w:rsid w:val="001954E5"/>
    <w:rsid w:val="001957A1"/>
    <w:rsid w:val="001957CF"/>
    <w:rsid w:val="00195AD4"/>
    <w:rsid w:val="00195D4F"/>
    <w:rsid w:val="00195D98"/>
    <w:rsid w:val="00195F2C"/>
    <w:rsid w:val="0019604A"/>
    <w:rsid w:val="00196086"/>
    <w:rsid w:val="00196268"/>
    <w:rsid w:val="001962A6"/>
    <w:rsid w:val="00196510"/>
    <w:rsid w:val="00196517"/>
    <w:rsid w:val="00196D89"/>
    <w:rsid w:val="00197983"/>
    <w:rsid w:val="00197DAD"/>
    <w:rsid w:val="00197EFA"/>
    <w:rsid w:val="00197F5C"/>
    <w:rsid w:val="001A0046"/>
    <w:rsid w:val="001A009B"/>
    <w:rsid w:val="001A0557"/>
    <w:rsid w:val="001A05E8"/>
    <w:rsid w:val="001A0C32"/>
    <w:rsid w:val="001A1570"/>
    <w:rsid w:val="001A1575"/>
    <w:rsid w:val="001A185E"/>
    <w:rsid w:val="001A1ADD"/>
    <w:rsid w:val="001A1AEF"/>
    <w:rsid w:val="001A20FE"/>
    <w:rsid w:val="001A268C"/>
    <w:rsid w:val="001A2830"/>
    <w:rsid w:val="001A3089"/>
    <w:rsid w:val="001A3175"/>
    <w:rsid w:val="001A332B"/>
    <w:rsid w:val="001A3338"/>
    <w:rsid w:val="001A35B6"/>
    <w:rsid w:val="001A3D15"/>
    <w:rsid w:val="001A3F38"/>
    <w:rsid w:val="001A406B"/>
    <w:rsid w:val="001A40B0"/>
    <w:rsid w:val="001A421B"/>
    <w:rsid w:val="001A46F1"/>
    <w:rsid w:val="001A4ED8"/>
    <w:rsid w:val="001A4EEB"/>
    <w:rsid w:val="001A4F6A"/>
    <w:rsid w:val="001A58B7"/>
    <w:rsid w:val="001A599B"/>
    <w:rsid w:val="001A5B1D"/>
    <w:rsid w:val="001A5C01"/>
    <w:rsid w:val="001A5DA0"/>
    <w:rsid w:val="001A5F36"/>
    <w:rsid w:val="001A600A"/>
    <w:rsid w:val="001A6429"/>
    <w:rsid w:val="001A681F"/>
    <w:rsid w:val="001A6AC2"/>
    <w:rsid w:val="001A6CA3"/>
    <w:rsid w:val="001A760D"/>
    <w:rsid w:val="001A7786"/>
    <w:rsid w:val="001A7B23"/>
    <w:rsid w:val="001B01E6"/>
    <w:rsid w:val="001B02AB"/>
    <w:rsid w:val="001B0A5A"/>
    <w:rsid w:val="001B0B33"/>
    <w:rsid w:val="001B1166"/>
    <w:rsid w:val="001B1312"/>
    <w:rsid w:val="001B1381"/>
    <w:rsid w:val="001B163C"/>
    <w:rsid w:val="001B1F6F"/>
    <w:rsid w:val="001B2062"/>
    <w:rsid w:val="001B23F6"/>
    <w:rsid w:val="001B2904"/>
    <w:rsid w:val="001B2F10"/>
    <w:rsid w:val="001B3011"/>
    <w:rsid w:val="001B3351"/>
    <w:rsid w:val="001B3E71"/>
    <w:rsid w:val="001B3EC5"/>
    <w:rsid w:val="001B40A6"/>
    <w:rsid w:val="001B4C51"/>
    <w:rsid w:val="001B4D22"/>
    <w:rsid w:val="001B596D"/>
    <w:rsid w:val="001B65E8"/>
    <w:rsid w:val="001B661C"/>
    <w:rsid w:val="001B66A0"/>
    <w:rsid w:val="001B682E"/>
    <w:rsid w:val="001B6E6E"/>
    <w:rsid w:val="001B70C9"/>
    <w:rsid w:val="001B7375"/>
    <w:rsid w:val="001B764E"/>
    <w:rsid w:val="001B78D0"/>
    <w:rsid w:val="001B7B78"/>
    <w:rsid w:val="001B7BF3"/>
    <w:rsid w:val="001C089E"/>
    <w:rsid w:val="001C08D4"/>
    <w:rsid w:val="001C0DDE"/>
    <w:rsid w:val="001C0FBA"/>
    <w:rsid w:val="001C14BF"/>
    <w:rsid w:val="001C1878"/>
    <w:rsid w:val="001C1A9A"/>
    <w:rsid w:val="001C1AF8"/>
    <w:rsid w:val="001C24D1"/>
    <w:rsid w:val="001C27CB"/>
    <w:rsid w:val="001C2BC1"/>
    <w:rsid w:val="001C2EF8"/>
    <w:rsid w:val="001C32FA"/>
    <w:rsid w:val="001C36EF"/>
    <w:rsid w:val="001C42A1"/>
    <w:rsid w:val="001C437D"/>
    <w:rsid w:val="001C492A"/>
    <w:rsid w:val="001C4EA1"/>
    <w:rsid w:val="001C5108"/>
    <w:rsid w:val="001C574A"/>
    <w:rsid w:val="001C5B61"/>
    <w:rsid w:val="001C5D16"/>
    <w:rsid w:val="001C635B"/>
    <w:rsid w:val="001C6A8D"/>
    <w:rsid w:val="001C72AE"/>
    <w:rsid w:val="001C72F3"/>
    <w:rsid w:val="001C7374"/>
    <w:rsid w:val="001C739E"/>
    <w:rsid w:val="001C750A"/>
    <w:rsid w:val="001C78D1"/>
    <w:rsid w:val="001C7DA1"/>
    <w:rsid w:val="001C7EB1"/>
    <w:rsid w:val="001D016D"/>
    <w:rsid w:val="001D0482"/>
    <w:rsid w:val="001D0A31"/>
    <w:rsid w:val="001D0B7A"/>
    <w:rsid w:val="001D0B8B"/>
    <w:rsid w:val="001D0CD9"/>
    <w:rsid w:val="001D0EED"/>
    <w:rsid w:val="001D1854"/>
    <w:rsid w:val="001D2883"/>
    <w:rsid w:val="001D2DA5"/>
    <w:rsid w:val="001D313C"/>
    <w:rsid w:val="001D3272"/>
    <w:rsid w:val="001D348A"/>
    <w:rsid w:val="001D3640"/>
    <w:rsid w:val="001D403E"/>
    <w:rsid w:val="001D4AA6"/>
    <w:rsid w:val="001D4C38"/>
    <w:rsid w:val="001D4F15"/>
    <w:rsid w:val="001D4FAD"/>
    <w:rsid w:val="001D58FD"/>
    <w:rsid w:val="001D5A17"/>
    <w:rsid w:val="001D65A9"/>
    <w:rsid w:val="001D6BD1"/>
    <w:rsid w:val="001D6D16"/>
    <w:rsid w:val="001D6D84"/>
    <w:rsid w:val="001D6E50"/>
    <w:rsid w:val="001D7038"/>
    <w:rsid w:val="001D7279"/>
    <w:rsid w:val="001D79D5"/>
    <w:rsid w:val="001D7C6F"/>
    <w:rsid w:val="001E0153"/>
    <w:rsid w:val="001E0917"/>
    <w:rsid w:val="001E0AA7"/>
    <w:rsid w:val="001E0DE6"/>
    <w:rsid w:val="001E1125"/>
    <w:rsid w:val="001E12D2"/>
    <w:rsid w:val="001E15AE"/>
    <w:rsid w:val="001E278B"/>
    <w:rsid w:val="001E2DC7"/>
    <w:rsid w:val="001E30DC"/>
    <w:rsid w:val="001E3853"/>
    <w:rsid w:val="001E411B"/>
    <w:rsid w:val="001E463F"/>
    <w:rsid w:val="001E46DE"/>
    <w:rsid w:val="001E4E56"/>
    <w:rsid w:val="001E4FBD"/>
    <w:rsid w:val="001E566D"/>
    <w:rsid w:val="001E573F"/>
    <w:rsid w:val="001E5EC0"/>
    <w:rsid w:val="001E6230"/>
    <w:rsid w:val="001E64A7"/>
    <w:rsid w:val="001E64B3"/>
    <w:rsid w:val="001E68B9"/>
    <w:rsid w:val="001E6D08"/>
    <w:rsid w:val="001E70E7"/>
    <w:rsid w:val="001E75E7"/>
    <w:rsid w:val="001E76FF"/>
    <w:rsid w:val="001E7A19"/>
    <w:rsid w:val="001E7E39"/>
    <w:rsid w:val="001F005A"/>
    <w:rsid w:val="001F0788"/>
    <w:rsid w:val="001F0940"/>
    <w:rsid w:val="001F0E0D"/>
    <w:rsid w:val="001F1182"/>
    <w:rsid w:val="001F1DA9"/>
    <w:rsid w:val="001F1DAB"/>
    <w:rsid w:val="001F1FA0"/>
    <w:rsid w:val="001F2205"/>
    <w:rsid w:val="001F22AC"/>
    <w:rsid w:val="001F23AC"/>
    <w:rsid w:val="001F2571"/>
    <w:rsid w:val="001F277A"/>
    <w:rsid w:val="001F2813"/>
    <w:rsid w:val="001F2879"/>
    <w:rsid w:val="001F313D"/>
    <w:rsid w:val="001F323A"/>
    <w:rsid w:val="001F3260"/>
    <w:rsid w:val="001F3445"/>
    <w:rsid w:val="001F3491"/>
    <w:rsid w:val="001F34D0"/>
    <w:rsid w:val="001F383C"/>
    <w:rsid w:val="001F39EF"/>
    <w:rsid w:val="001F4144"/>
    <w:rsid w:val="001F468B"/>
    <w:rsid w:val="001F4716"/>
    <w:rsid w:val="001F51BF"/>
    <w:rsid w:val="001F5557"/>
    <w:rsid w:val="001F5600"/>
    <w:rsid w:val="001F58BE"/>
    <w:rsid w:val="001F58C4"/>
    <w:rsid w:val="001F591D"/>
    <w:rsid w:val="001F6533"/>
    <w:rsid w:val="001F66FC"/>
    <w:rsid w:val="001F6AE1"/>
    <w:rsid w:val="001F6AED"/>
    <w:rsid w:val="001F6C4D"/>
    <w:rsid w:val="001F6F14"/>
    <w:rsid w:val="001F74E1"/>
    <w:rsid w:val="001F78A2"/>
    <w:rsid w:val="001F7B9C"/>
    <w:rsid w:val="001F7E58"/>
    <w:rsid w:val="00200172"/>
    <w:rsid w:val="0020037E"/>
    <w:rsid w:val="002004F0"/>
    <w:rsid w:val="00200DA1"/>
    <w:rsid w:val="00200FBF"/>
    <w:rsid w:val="00201439"/>
    <w:rsid w:val="0020176F"/>
    <w:rsid w:val="00201A15"/>
    <w:rsid w:val="00203376"/>
    <w:rsid w:val="0020373B"/>
    <w:rsid w:val="00203963"/>
    <w:rsid w:val="0020396E"/>
    <w:rsid w:val="00203F62"/>
    <w:rsid w:val="00204A9F"/>
    <w:rsid w:val="00204B72"/>
    <w:rsid w:val="00204CB5"/>
    <w:rsid w:val="00204F0E"/>
    <w:rsid w:val="0020635E"/>
    <w:rsid w:val="0020684C"/>
    <w:rsid w:val="00206957"/>
    <w:rsid w:val="00206B06"/>
    <w:rsid w:val="00206B6C"/>
    <w:rsid w:val="00207549"/>
    <w:rsid w:val="0020778E"/>
    <w:rsid w:val="00207D1D"/>
    <w:rsid w:val="00207E4A"/>
    <w:rsid w:val="0021001D"/>
    <w:rsid w:val="00210252"/>
    <w:rsid w:val="0021036B"/>
    <w:rsid w:val="0021066B"/>
    <w:rsid w:val="0021086F"/>
    <w:rsid w:val="002111E1"/>
    <w:rsid w:val="002116C9"/>
    <w:rsid w:val="00211C14"/>
    <w:rsid w:val="002121CB"/>
    <w:rsid w:val="002124CB"/>
    <w:rsid w:val="002128FC"/>
    <w:rsid w:val="00213395"/>
    <w:rsid w:val="00213867"/>
    <w:rsid w:val="00213DB3"/>
    <w:rsid w:val="002141E4"/>
    <w:rsid w:val="002147B3"/>
    <w:rsid w:val="002149E5"/>
    <w:rsid w:val="00214A6A"/>
    <w:rsid w:val="00214D2B"/>
    <w:rsid w:val="00215AAD"/>
    <w:rsid w:val="00215C5B"/>
    <w:rsid w:val="00216332"/>
    <w:rsid w:val="00216472"/>
    <w:rsid w:val="00216956"/>
    <w:rsid w:val="00216AAE"/>
    <w:rsid w:val="00216AE2"/>
    <w:rsid w:val="00216D64"/>
    <w:rsid w:val="00216DF3"/>
    <w:rsid w:val="002171C1"/>
    <w:rsid w:val="00217448"/>
    <w:rsid w:val="00217617"/>
    <w:rsid w:val="00217660"/>
    <w:rsid w:val="00217994"/>
    <w:rsid w:val="00220643"/>
    <w:rsid w:val="002206BB"/>
    <w:rsid w:val="002207FD"/>
    <w:rsid w:val="00220A69"/>
    <w:rsid w:val="00220D27"/>
    <w:rsid w:val="00220D41"/>
    <w:rsid w:val="00221238"/>
    <w:rsid w:val="00221769"/>
    <w:rsid w:val="002221F9"/>
    <w:rsid w:val="002226DF"/>
    <w:rsid w:val="00222729"/>
    <w:rsid w:val="0022288D"/>
    <w:rsid w:val="00222A69"/>
    <w:rsid w:val="00222BAA"/>
    <w:rsid w:val="00222F00"/>
    <w:rsid w:val="00223468"/>
    <w:rsid w:val="00223B2A"/>
    <w:rsid w:val="00223BA5"/>
    <w:rsid w:val="00223BD7"/>
    <w:rsid w:val="00223D91"/>
    <w:rsid w:val="00223F18"/>
    <w:rsid w:val="002254B3"/>
    <w:rsid w:val="00225DCE"/>
    <w:rsid w:val="002261DF"/>
    <w:rsid w:val="002262B6"/>
    <w:rsid w:val="00226561"/>
    <w:rsid w:val="00226713"/>
    <w:rsid w:val="00226909"/>
    <w:rsid w:val="0022697F"/>
    <w:rsid w:val="00226A9B"/>
    <w:rsid w:val="00227357"/>
    <w:rsid w:val="0022749B"/>
    <w:rsid w:val="0022768A"/>
    <w:rsid w:val="0022783C"/>
    <w:rsid w:val="0022784D"/>
    <w:rsid w:val="00227FAE"/>
    <w:rsid w:val="00230350"/>
    <w:rsid w:val="00230653"/>
    <w:rsid w:val="00230DBA"/>
    <w:rsid w:val="002312CC"/>
    <w:rsid w:val="002313D5"/>
    <w:rsid w:val="0023189D"/>
    <w:rsid w:val="0023191F"/>
    <w:rsid w:val="00231D7A"/>
    <w:rsid w:val="00231FEE"/>
    <w:rsid w:val="00232162"/>
    <w:rsid w:val="00232257"/>
    <w:rsid w:val="002323B7"/>
    <w:rsid w:val="002326DA"/>
    <w:rsid w:val="00232AE9"/>
    <w:rsid w:val="00232BED"/>
    <w:rsid w:val="00232C64"/>
    <w:rsid w:val="00232D7F"/>
    <w:rsid w:val="002334A5"/>
    <w:rsid w:val="00233506"/>
    <w:rsid w:val="0023359D"/>
    <w:rsid w:val="00233715"/>
    <w:rsid w:val="002338EA"/>
    <w:rsid w:val="00233FB7"/>
    <w:rsid w:val="00233FC9"/>
    <w:rsid w:val="00234402"/>
    <w:rsid w:val="00234622"/>
    <w:rsid w:val="0023462A"/>
    <w:rsid w:val="00234A37"/>
    <w:rsid w:val="002356A9"/>
    <w:rsid w:val="002356F1"/>
    <w:rsid w:val="00235B29"/>
    <w:rsid w:val="002363AE"/>
    <w:rsid w:val="0023681A"/>
    <w:rsid w:val="002369E6"/>
    <w:rsid w:val="00236D35"/>
    <w:rsid w:val="00237033"/>
    <w:rsid w:val="002372D9"/>
    <w:rsid w:val="00237303"/>
    <w:rsid w:val="00237345"/>
    <w:rsid w:val="0023741E"/>
    <w:rsid w:val="002375EE"/>
    <w:rsid w:val="0023762C"/>
    <w:rsid w:val="00237704"/>
    <w:rsid w:val="00240753"/>
    <w:rsid w:val="00240785"/>
    <w:rsid w:val="00240824"/>
    <w:rsid w:val="002410CD"/>
    <w:rsid w:val="002411CF"/>
    <w:rsid w:val="002419B0"/>
    <w:rsid w:val="00241DFD"/>
    <w:rsid w:val="00242171"/>
    <w:rsid w:val="0024217E"/>
    <w:rsid w:val="002422C8"/>
    <w:rsid w:val="00242354"/>
    <w:rsid w:val="002423B3"/>
    <w:rsid w:val="002424E2"/>
    <w:rsid w:val="00242BAD"/>
    <w:rsid w:val="0024309C"/>
    <w:rsid w:val="002437A2"/>
    <w:rsid w:val="00244358"/>
    <w:rsid w:val="00244668"/>
    <w:rsid w:val="00244BE1"/>
    <w:rsid w:val="00244E24"/>
    <w:rsid w:val="0024553B"/>
    <w:rsid w:val="002455AC"/>
    <w:rsid w:val="00245927"/>
    <w:rsid w:val="0024675D"/>
    <w:rsid w:val="00246867"/>
    <w:rsid w:val="00246977"/>
    <w:rsid w:val="002469C3"/>
    <w:rsid w:val="00246A11"/>
    <w:rsid w:val="00246A58"/>
    <w:rsid w:val="00246D11"/>
    <w:rsid w:val="002470B0"/>
    <w:rsid w:val="002477E7"/>
    <w:rsid w:val="002478CA"/>
    <w:rsid w:val="00247A4A"/>
    <w:rsid w:val="00250F94"/>
    <w:rsid w:val="0025128E"/>
    <w:rsid w:val="0025213D"/>
    <w:rsid w:val="00252268"/>
    <w:rsid w:val="00252F45"/>
    <w:rsid w:val="0025336E"/>
    <w:rsid w:val="00253570"/>
    <w:rsid w:val="0025413E"/>
    <w:rsid w:val="002546B0"/>
    <w:rsid w:val="002546C5"/>
    <w:rsid w:val="00254759"/>
    <w:rsid w:val="002548CC"/>
    <w:rsid w:val="00254F34"/>
    <w:rsid w:val="00254FB0"/>
    <w:rsid w:val="002559D7"/>
    <w:rsid w:val="00255B5C"/>
    <w:rsid w:val="00255BEF"/>
    <w:rsid w:val="00256687"/>
    <w:rsid w:val="002567EA"/>
    <w:rsid w:val="00256B58"/>
    <w:rsid w:val="00256D06"/>
    <w:rsid w:val="00256E31"/>
    <w:rsid w:val="00256EE4"/>
    <w:rsid w:val="002570D0"/>
    <w:rsid w:val="00257BEA"/>
    <w:rsid w:val="00257C3F"/>
    <w:rsid w:val="0026023C"/>
    <w:rsid w:val="00260817"/>
    <w:rsid w:val="002608D6"/>
    <w:rsid w:val="00260EC5"/>
    <w:rsid w:val="00261331"/>
    <w:rsid w:val="0026155E"/>
    <w:rsid w:val="002618DE"/>
    <w:rsid w:val="00261A10"/>
    <w:rsid w:val="0026205B"/>
    <w:rsid w:val="0026215C"/>
    <w:rsid w:val="00262374"/>
    <w:rsid w:val="0026251F"/>
    <w:rsid w:val="0026262A"/>
    <w:rsid w:val="002631A7"/>
    <w:rsid w:val="00263238"/>
    <w:rsid w:val="00263677"/>
    <w:rsid w:val="0026377E"/>
    <w:rsid w:val="002638C9"/>
    <w:rsid w:val="00263D05"/>
    <w:rsid w:val="00264147"/>
    <w:rsid w:val="00264605"/>
    <w:rsid w:val="00264FFB"/>
    <w:rsid w:val="0026519E"/>
    <w:rsid w:val="002652C0"/>
    <w:rsid w:val="002655F5"/>
    <w:rsid w:val="00265F83"/>
    <w:rsid w:val="002663D8"/>
    <w:rsid w:val="002667AA"/>
    <w:rsid w:val="00266C0A"/>
    <w:rsid w:val="00267D9B"/>
    <w:rsid w:val="00267DD5"/>
    <w:rsid w:val="00270084"/>
    <w:rsid w:val="002700B7"/>
    <w:rsid w:val="00270908"/>
    <w:rsid w:val="002709DB"/>
    <w:rsid w:val="00270F84"/>
    <w:rsid w:val="002718AD"/>
    <w:rsid w:val="00271A89"/>
    <w:rsid w:val="00271C4D"/>
    <w:rsid w:val="00271D6B"/>
    <w:rsid w:val="002723EB"/>
    <w:rsid w:val="00272A94"/>
    <w:rsid w:val="00273563"/>
    <w:rsid w:val="00273DFC"/>
    <w:rsid w:val="00274135"/>
    <w:rsid w:val="0027413B"/>
    <w:rsid w:val="002745A6"/>
    <w:rsid w:val="00274762"/>
    <w:rsid w:val="0027527F"/>
    <w:rsid w:val="00275894"/>
    <w:rsid w:val="00275B25"/>
    <w:rsid w:val="00276124"/>
    <w:rsid w:val="00276273"/>
    <w:rsid w:val="002762FE"/>
    <w:rsid w:val="00276340"/>
    <w:rsid w:val="002768AF"/>
    <w:rsid w:val="00276CE7"/>
    <w:rsid w:val="00276F78"/>
    <w:rsid w:val="00277489"/>
    <w:rsid w:val="00277746"/>
    <w:rsid w:val="002777F5"/>
    <w:rsid w:val="00277FCF"/>
    <w:rsid w:val="002805EA"/>
    <w:rsid w:val="00280732"/>
    <w:rsid w:val="00280887"/>
    <w:rsid w:val="002809C1"/>
    <w:rsid w:val="00280B7D"/>
    <w:rsid w:val="00280E79"/>
    <w:rsid w:val="00280F89"/>
    <w:rsid w:val="00281431"/>
    <w:rsid w:val="00281A68"/>
    <w:rsid w:val="00281B64"/>
    <w:rsid w:val="00281DB7"/>
    <w:rsid w:val="002825D9"/>
    <w:rsid w:val="00282944"/>
    <w:rsid w:val="00282E53"/>
    <w:rsid w:val="00282F4C"/>
    <w:rsid w:val="00283269"/>
    <w:rsid w:val="0028334E"/>
    <w:rsid w:val="00283AD6"/>
    <w:rsid w:val="0028400F"/>
    <w:rsid w:val="00284094"/>
    <w:rsid w:val="002841CB"/>
    <w:rsid w:val="002844E7"/>
    <w:rsid w:val="00284F31"/>
    <w:rsid w:val="002854DA"/>
    <w:rsid w:val="0028559F"/>
    <w:rsid w:val="00285B4C"/>
    <w:rsid w:val="00285DED"/>
    <w:rsid w:val="00285E09"/>
    <w:rsid w:val="00285F07"/>
    <w:rsid w:val="00286347"/>
    <w:rsid w:val="00286517"/>
    <w:rsid w:val="00286846"/>
    <w:rsid w:val="00286A7A"/>
    <w:rsid w:val="00286FE0"/>
    <w:rsid w:val="0028776E"/>
    <w:rsid w:val="0028784D"/>
    <w:rsid w:val="00287C0C"/>
    <w:rsid w:val="00287F0C"/>
    <w:rsid w:val="002909C5"/>
    <w:rsid w:val="00290AB8"/>
    <w:rsid w:val="00291303"/>
    <w:rsid w:val="002916F4"/>
    <w:rsid w:val="0029178F"/>
    <w:rsid w:val="00291A82"/>
    <w:rsid w:val="00291B11"/>
    <w:rsid w:val="00291BDB"/>
    <w:rsid w:val="00291F7D"/>
    <w:rsid w:val="00291F95"/>
    <w:rsid w:val="0029207B"/>
    <w:rsid w:val="00292293"/>
    <w:rsid w:val="00292991"/>
    <w:rsid w:val="00292C4F"/>
    <w:rsid w:val="00292FAA"/>
    <w:rsid w:val="00293329"/>
    <w:rsid w:val="002937C9"/>
    <w:rsid w:val="00293BD5"/>
    <w:rsid w:val="00293C8B"/>
    <w:rsid w:val="002941BA"/>
    <w:rsid w:val="00294797"/>
    <w:rsid w:val="00294A20"/>
    <w:rsid w:val="00294CFC"/>
    <w:rsid w:val="00295CAF"/>
    <w:rsid w:val="00295DFC"/>
    <w:rsid w:val="0029623F"/>
    <w:rsid w:val="002963D3"/>
    <w:rsid w:val="002966A3"/>
    <w:rsid w:val="00296838"/>
    <w:rsid w:val="00296A08"/>
    <w:rsid w:val="0029769D"/>
    <w:rsid w:val="00297767"/>
    <w:rsid w:val="0029789B"/>
    <w:rsid w:val="002979C2"/>
    <w:rsid w:val="00297D57"/>
    <w:rsid w:val="00297EF2"/>
    <w:rsid w:val="00297F15"/>
    <w:rsid w:val="002A003C"/>
    <w:rsid w:val="002A043E"/>
    <w:rsid w:val="002A0449"/>
    <w:rsid w:val="002A0C69"/>
    <w:rsid w:val="002A0C93"/>
    <w:rsid w:val="002A1AD4"/>
    <w:rsid w:val="002A1E3E"/>
    <w:rsid w:val="002A214F"/>
    <w:rsid w:val="002A2525"/>
    <w:rsid w:val="002A261E"/>
    <w:rsid w:val="002A2714"/>
    <w:rsid w:val="002A2A9D"/>
    <w:rsid w:val="002A2B1F"/>
    <w:rsid w:val="002A2CCB"/>
    <w:rsid w:val="002A30E5"/>
    <w:rsid w:val="002A33FF"/>
    <w:rsid w:val="002A37C5"/>
    <w:rsid w:val="002A3895"/>
    <w:rsid w:val="002A3989"/>
    <w:rsid w:val="002A413C"/>
    <w:rsid w:val="002A4443"/>
    <w:rsid w:val="002A4CA2"/>
    <w:rsid w:val="002A55C7"/>
    <w:rsid w:val="002A5709"/>
    <w:rsid w:val="002A613D"/>
    <w:rsid w:val="002A63F3"/>
    <w:rsid w:val="002A6646"/>
    <w:rsid w:val="002A67CF"/>
    <w:rsid w:val="002A6EEF"/>
    <w:rsid w:val="002A71D9"/>
    <w:rsid w:val="002A77DC"/>
    <w:rsid w:val="002A7BC2"/>
    <w:rsid w:val="002B04EC"/>
    <w:rsid w:val="002B061E"/>
    <w:rsid w:val="002B0731"/>
    <w:rsid w:val="002B08B8"/>
    <w:rsid w:val="002B0F92"/>
    <w:rsid w:val="002B0FAE"/>
    <w:rsid w:val="002B134C"/>
    <w:rsid w:val="002B1AFF"/>
    <w:rsid w:val="002B1C43"/>
    <w:rsid w:val="002B2544"/>
    <w:rsid w:val="002B2647"/>
    <w:rsid w:val="002B28DD"/>
    <w:rsid w:val="002B2CDB"/>
    <w:rsid w:val="002B31E3"/>
    <w:rsid w:val="002B3509"/>
    <w:rsid w:val="002B416C"/>
    <w:rsid w:val="002B4382"/>
    <w:rsid w:val="002B520F"/>
    <w:rsid w:val="002B578C"/>
    <w:rsid w:val="002B5D93"/>
    <w:rsid w:val="002B5FAC"/>
    <w:rsid w:val="002B64EA"/>
    <w:rsid w:val="002B6B5F"/>
    <w:rsid w:val="002B6E62"/>
    <w:rsid w:val="002B72C1"/>
    <w:rsid w:val="002B766A"/>
    <w:rsid w:val="002B79D0"/>
    <w:rsid w:val="002B7A5C"/>
    <w:rsid w:val="002B7BDA"/>
    <w:rsid w:val="002B7CEC"/>
    <w:rsid w:val="002C002F"/>
    <w:rsid w:val="002C0230"/>
    <w:rsid w:val="002C079F"/>
    <w:rsid w:val="002C0BDD"/>
    <w:rsid w:val="002C0F34"/>
    <w:rsid w:val="002C12F5"/>
    <w:rsid w:val="002C1506"/>
    <w:rsid w:val="002C1813"/>
    <w:rsid w:val="002C1A5D"/>
    <w:rsid w:val="002C1DE5"/>
    <w:rsid w:val="002C25A6"/>
    <w:rsid w:val="002C2BD7"/>
    <w:rsid w:val="002C3EED"/>
    <w:rsid w:val="002C4134"/>
    <w:rsid w:val="002C45D6"/>
    <w:rsid w:val="002C463E"/>
    <w:rsid w:val="002C46CB"/>
    <w:rsid w:val="002C46EC"/>
    <w:rsid w:val="002C49D8"/>
    <w:rsid w:val="002C4F27"/>
    <w:rsid w:val="002C518A"/>
    <w:rsid w:val="002C5212"/>
    <w:rsid w:val="002C5739"/>
    <w:rsid w:val="002C5746"/>
    <w:rsid w:val="002C574B"/>
    <w:rsid w:val="002C575E"/>
    <w:rsid w:val="002C5856"/>
    <w:rsid w:val="002C5DBF"/>
    <w:rsid w:val="002C5EBC"/>
    <w:rsid w:val="002C5FCE"/>
    <w:rsid w:val="002C60AB"/>
    <w:rsid w:val="002C6227"/>
    <w:rsid w:val="002C6772"/>
    <w:rsid w:val="002C697A"/>
    <w:rsid w:val="002C6F54"/>
    <w:rsid w:val="002C713A"/>
    <w:rsid w:val="002C71E0"/>
    <w:rsid w:val="002C7331"/>
    <w:rsid w:val="002C779A"/>
    <w:rsid w:val="002D00F7"/>
    <w:rsid w:val="002D0512"/>
    <w:rsid w:val="002D08AB"/>
    <w:rsid w:val="002D0905"/>
    <w:rsid w:val="002D0D1C"/>
    <w:rsid w:val="002D0E05"/>
    <w:rsid w:val="002D0E53"/>
    <w:rsid w:val="002D127D"/>
    <w:rsid w:val="002D1464"/>
    <w:rsid w:val="002D14D3"/>
    <w:rsid w:val="002D151B"/>
    <w:rsid w:val="002D21E0"/>
    <w:rsid w:val="002D21E3"/>
    <w:rsid w:val="002D235E"/>
    <w:rsid w:val="002D284E"/>
    <w:rsid w:val="002D290E"/>
    <w:rsid w:val="002D2E7D"/>
    <w:rsid w:val="002D3408"/>
    <w:rsid w:val="002D3803"/>
    <w:rsid w:val="002D41D4"/>
    <w:rsid w:val="002D46B4"/>
    <w:rsid w:val="002D480B"/>
    <w:rsid w:val="002D4C84"/>
    <w:rsid w:val="002D4D23"/>
    <w:rsid w:val="002D4E79"/>
    <w:rsid w:val="002D508C"/>
    <w:rsid w:val="002D54AF"/>
    <w:rsid w:val="002D5652"/>
    <w:rsid w:val="002D5883"/>
    <w:rsid w:val="002D5C31"/>
    <w:rsid w:val="002D5EBE"/>
    <w:rsid w:val="002D6042"/>
    <w:rsid w:val="002D623A"/>
    <w:rsid w:val="002D62C5"/>
    <w:rsid w:val="002D65C1"/>
    <w:rsid w:val="002D65E6"/>
    <w:rsid w:val="002D6749"/>
    <w:rsid w:val="002D688B"/>
    <w:rsid w:val="002D6CA6"/>
    <w:rsid w:val="002D6D85"/>
    <w:rsid w:val="002D70E4"/>
    <w:rsid w:val="002D713C"/>
    <w:rsid w:val="002D718F"/>
    <w:rsid w:val="002E039E"/>
    <w:rsid w:val="002E0CA1"/>
    <w:rsid w:val="002E0EA8"/>
    <w:rsid w:val="002E1569"/>
    <w:rsid w:val="002E158E"/>
    <w:rsid w:val="002E1A4E"/>
    <w:rsid w:val="002E1A9E"/>
    <w:rsid w:val="002E1C19"/>
    <w:rsid w:val="002E1CE9"/>
    <w:rsid w:val="002E24F2"/>
    <w:rsid w:val="002E2A91"/>
    <w:rsid w:val="002E2C50"/>
    <w:rsid w:val="002E3FF6"/>
    <w:rsid w:val="002E406D"/>
    <w:rsid w:val="002E417A"/>
    <w:rsid w:val="002E43D4"/>
    <w:rsid w:val="002E460D"/>
    <w:rsid w:val="002E48E9"/>
    <w:rsid w:val="002E4A12"/>
    <w:rsid w:val="002E4A21"/>
    <w:rsid w:val="002E4A3A"/>
    <w:rsid w:val="002E4ECA"/>
    <w:rsid w:val="002E4FC0"/>
    <w:rsid w:val="002E5110"/>
    <w:rsid w:val="002E52D9"/>
    <w:rsid w:val="002E56A6"/>
    <w:rsid w:val="002E5917"/>
    <w:rsid w:val="002E5CE1"/>
    <w:rsid w:val="002E60B7"/>
    <w:rsid w:val="002E60B9"/>
    <w:rsid w:val="002E61E0"/>
    <w:rsid w:val="002E6364"/>
    <w:rsid w:val="002E68CD"/>
    <w:rsid w:val="002E6FBB"/>
    <w:rsid w:val="002E713F"/>
    <w:rsid w:val="002E74EF"/>
    <w:rsid w:val="002E7535"/>
    <w:rsid w:val="002E7606"/>
    <w:rsid w:val="002E7B69"/>
    <w:rsid w:val="002F001F"/>
    <w:rsid w:val="002F014D"/>
    <w:rsid w:val="002F097F"/>
    <w:rsid w:val="002F1342"/>
    <w:rsid w:val="002F1790"/>
    <w:rsid w:val="002F23C2"/>
    <w:rsid w:val="002F2570"/>
    <w:rsid w:val="002F37DB"/>
    <w:rsid w:val="002F3BD6"/>
    <w:rsid w:val="002F3C00"/>
    <w:rsid w:val="002F3DCE"/>
    <w:rsid w:val="002F3EAB"/>
    <w:rsid w:val="002F4079"/>
    <w:rsid w:val="002F4280"/>
    <w:rsid w:val="002F4396"/>
    <w:rsid w:val="002F4445"/>
    <w:rsid w:val="002F45DE"/>
    <w:rsid w:val="002F4A41"/>
    <w:rsid w:val="002F4A50"/>
    <w:rsid w:val="002F4BDE"/>
    <w:rsid w:val="002F507C"/>
    <w:rsid w:val="002F5095"/>
    <w:rsid w:val="002F50AC"/>
    <w:rsid w:val="002F5576"/>
    <w:rsid w:val="002F5639"/>
    <w:rsid w:val="002F584D"/>
    <w:rsid w:val="002F58E1"/>
    <w:rsid w:val="002F5966"/>
    <w:rsid w:val="002F5EE6"/>
    <w:rsid w:val="002F6646"/>
    <w:rsid w:val="002F69C3"/>
    <w:rsid w:val="002F6E92"/>
    <w:rsid w:val="002F702D"/>
    <w:rsid w:val="002F7716"/>
    <w:rsid w:val="002F7BBD"/>
    <w:rsid w:val="002F7F1E"/>
    <w:rsid w:val="0030078C"/>
    <w:rsid w:val="003009C9"/>
    <w:rsid w:val="00300D57"/>
    <w:rsid w:val="00300E1A"/>
    <w:rsid w:val="00300EEE"/>
    <w:rsid w:val="0030120A"/>
    <w:rsid w:val="00301455"/>
    <w:rsid w:val="00301A4E"/>
    <w:rsid w:val="00301CD6"/>
    <w:rsid w:val="0030270D"/>
    <w:rsid w:val="00302785"/>
    <w:rsid w:val="00302A8C"/>
    <w:rsid w:val="00302B9D"/>
    <w:rsid w:val="00303137"/>
    <w:rsid w:val="003037E6"/>
    <w:rsid w:val="00303C56"/>
    <w:rsid w:val="00304589"/>
    <w:rsid w:val="0030482B"/>
    <w:rsid w:val="00304C17"/>
    <w:rsid w:val="00305975"/>
    <w:rsid w:val="0030655B"/>
    <w:rsid w:val="00306804"/>
    <w:rsid w:val="00306815"/>
    <w:rsid w:val="003069DB"/>
    <w:rsid w:val="00306AD6"/>
    <w:rsid w:val="00306B28"/>
    <w:rsid w:val="00306B7F"/>
    <w:rsid w:val="00306C7C"/>
    <w:rsid w:val="00306E95"/>
    <w:rsid w:val="00307072"/>
    <w:rsid w:val="0030733D"/>
    <w:rsid w:val="003075A0"/>
    <w:rsid w:val="003075BD"/>
    <w:rsid w:val="00307640"/>
    <w:rsid w:val="00307B89"/>
    <w:rsid w:val="00307BAB"/>
    <w:rsid w:val="00310964"/>
    <w:rsid w:val="00310D48"/>
    <w:rsid w:val="0031152C"/>
    <w:rsid w:val="00311AF8"/>
    <w:rsid w:val="00311F94"/>
    <w:rsid w:val="00312206"/>
    <w:rsid w:val="00312273"/>
    <w:rsid w:val="00312439"/>
    <w:rsid w:val="00312877"/>
    <w:rsid w:val="00312A1B"/>
    <w:rsid w:val="00312F5A"/>
    <w:rsid w:val="00312FBA"/>
    <w:rsid w:val="00313330"/>
    <w:rsid w:val="003134AB"/>
    <w:rsid w:val="00313588"/>
    <w:rsid w:val="003135AF"/>
    <w:rsid w:val="003136BF"/>
    <w:rsid w:val="0031388A"/>
    <w:rsid w:val="00313994"/>
    <w:rsid w:val="00313DD8"/>
    <w:rsid w:val="00313F4E"/>
    <w:rsid w:val="0031408C"/>
    <w:rsid w:val="00314178"/>
    <w:rsid w:val="00314497"/>
    <w:rsid w:val="003144C6"/>
    <w:rsid w:val="003145B5"/>
    <w:rsid w:val="00314ADD"/>
    <w:rsid w:val="00314E6B"/>
    <w:rsid w:val="00315C75"/>
    <w:rsid w:val="0031655B"/>
    <w:rsid w:val="0031664F"/>
    <w:rsid w:val="00316A3E"/>
    <w:rsid w:val="00316B4D"/>
    <w:rsid w:val="00316E45"/>
    <w:rsid w:val="003170F1"/>
    <w:rsid w:val="003171E1"/>
    <w:rsid w:val="00317C0C"/>
    <w:rsid w:val="00317EB4"/>
    <w:rsid w:val="00320F9B"/>
    <w:rsid w:val="00321081"/>
    <w:rsid w:val="0032119F"/>
    <w:rsid w:val="00321245"/>
    <w:rsid w:val="00321273"/>
    <w:rsid w:val="00321508"/>
    <w:rsid w:val="00321529"/>
    <w:rsid w:val="0032169B"/>
    <w:rsid w:val="00321795"/>
    <w:rsid w:val="00321A36"/>
    <w:rsid w:val="00321B45"/>
    <w:rsid w:val="0032220B"/>
    <w:rsid w:val="003225E8"/>
    <w:rsid w:val="00322640"/>
    <w:rsid w:val="00322C5F"/>
    <w:rsid w:val="00323461"/>
    <w:rsid w:val="0032351B"/>
    <w:rsid w:val="00323869"/>
    <w:rsid w:val="00324BA4"/>
    <w:rsid w:val="00324C3A"/>
    <w:rsid w:val="00325152"/>
    <w:rsid w:val="003252EC"/>
    <w:rsid w:val="003253BB"/>
    <w:rsid w:val="003253DC"/>
    <w:rsid w:val="003254AC"/>
    <w:rsid w:val="003259C2"/>
    <w:rsid w:val="00325DF8"/>
    <w:rsid w:val="003262A9"/>
    <w:rsid w:val="0032650F"/>
    <w:rsid w:val="00327011"/>
    <w:rsid w:val="0032721F"/>
    <w:rsid w:val="003274B8"/>
    <w:rsid w:val="00327AC8"/>
    <w:rsid w:val="00327F07"/>
    <w:rsid w:val="0033048A"/>
    <w:rsid w:val="003304F5"/>
    <w:rsid w:val="0033084C"/>
    <w:rsid w:val="00330A60"/>
    <w:rsid w:val="00331384"/>
    <w:rsid w:val="003315C1"/>
    <w:rsid w:val="003315E5"/>
    <w:rsid w:val="00331651"/>
    <w:rsid w:val="0033176F"/>
    <w:rsid w:val="00331975"/>
    <w:rsid w:val="003323F9"/>
    <w:rsid w:val="0033247E"/>
    <w:rsid w:val="0033271F"/>
    <w:rsid w:val="0033287C"/>
    <w:rsid w:val="003328F6"/>
    <w:rsid w:val="00332C33"/>
    <w:rsid w:val="00332C38"/>
    <w:rsid w:val="00332C64"/>
    <w:rsid w:val="00332D46"/>
    <w:rsid w:val="00332DBF"/>
    <w:rsid w:val="0033337C"/>
    <w:rsid w:val="003333B0"/>
    <w:rsid w:val="00333607"/>
    <w:rsid w:val="00333962"/>
    <w:rsid w:val="00333A2A"/>
    <w:rsid w:val="0033463B"/>
    <w:rsid w:val="003348F2"/>
    <w:rsid w:val="003349FF"/>
    <w:rsid w:val="00335163"/>
    <w:rsid w:val="00335329"/>
    <w:rsid w:val="00335411"/>
    <w:rsid w:val="003355B6"/>
    <w:rsid w:val="00335758"/>
    <w:rsid w:val="00335862"/>
    <w:rsid w:val="0033685C"/>
    <w:rsid w:val="0033696A"/>
    <w:rsid w:val="0033708B"/>
    <w:rsid w:val="003370B2"/>
    <w:rsid w:val="00337BB7"/>
    <w:rsid w:val="00337C7F"/>
    <w:rsid w:val="00340513"/>
    <w:rsid w:val="00340615"/>
    <w:rsid w:val="003407C0"/>
    <w:rsid w:val="00340F48"/>
    <w:rsid w:val="00341098"/>
    <w:rsid w:val="003411D0"/>
    <w:rsid w:val="00341BCD"/>
    <w:rsid w:val="003420B3"/>
    <w:rsid w:val="003427A3"/>
    <w:rsid w:val="00342E7F"/>
    <w:rsid w:val="00342FF1"/>
    <w:rsid w:val="0034301B"/>
    <w:rsid w:val="00343050"/>
    <w:rsid w:val="00343223"/>
    <w:rsid w:val="0034413C"/>
    <w:rsid w:val="003442E0"/>
    <w:rsid w:val="003444F6"/>
    <w:rsid w:val="00344A56"/>
    <w:rsid w:val="00344DBD"/>
    <w:rsid w:val="00344F0D"/>
    <w:rsid w:val="00345BBF"/>
    <w:rsid w:val="0034611E"/>
    <w:rsid w:val="0034654C"/>
    <w:rsid w:val="00346BE1"/>
    <w:rsid w:val="00347010"/>
    <w:rsid w:val="00347353"/>
    <w:rsid w:val="003475DA"/>
    <w:rsid w:val="003478DC"/>
    <w:rsid w:val="00347A55"/>
    <w:rsid w:val="00347B36"/>
    <w:rsid w:val="00347EC4"/>
    <w:rsid w:val="003502F2"/>
    <w:rsid w:val="003505FE"/>
    <w:rsid w:val="00350899"/>
    <w:rsid w:val="00350ABE"/>
    <w:rsid w:val="00350C8D"/>
    <w:rsid w:val="00351038"/>
    <w:rsid w:val="00351524"/>
    <w:rsid w:val="003519E6"/>
    <w:rsid w:val="00351E47"/>
    <w:rsid w:val="00351EEB"/>
    <w:rsid w:val="00351F43"/>
    <w:rsid w:val="0035204A"/>
    <w:rsid w:val="00352071"/>
    <w:rsid w:val="003523E9"/>
    <w:rsid w:val="0035289A"/>
    <w:rsid w:val="003529A8"/>
    <w:rsid w:val="00352C29"/>
    <w:rsid w:val="00353126"/>
    <w:rsid w:val="00353A0C"/>
    <w:rsid w:val="00353F89"/>
    <w:rsid w:val="0035424F"/>
    <w:rsid w:val="00354498"/>
    <w:rsid w:val="00354BBE"/>
    <w:rsid w:val="00354DCE"/>
    <w:rsid w:val="00354E80"/>
    <w:rsid w:val="00355074"/>
    <w:rsid w:val="003551A4"/>
    <w:rsid w:val="00355369"/>
    <w:rsid w:val="0035576E"/>
    <w:rsid w:val="00355FFD"/>
    <w:rsid w:val="003560F2"/>
    <w:rsid w:val="00356DD3"/>
    <w:rsid w:val="0035785A"/>
    <w:rsid w:val="003579E7"/>
    <w:rsid w:val="00357BDF"/>
    <w:rsid w:val="00357D9C"/>
    <w:rsid w:val="0036019C"/>
    <w:rsid w:val="00360BC1"/>
    <w:rsid w:val="0036125E"/>
    <w:rsid w:val="003614E0"/>
    <w:rsid w:val="003614EC"/>
    <w:rsid w:val="00361780"/>
    <w:rsid w:val="003618A7"/>
    <w:rsid w:val="00361BEC"/>
    <w:rsid w:val="00361F9A"/>
    <w:rsid w:val="00362594"/>
    <w:rsid w:val="00362745"/>
    <w:rsid w:val="00362823"/>
    <w:rsid w:val="00362A2E"/>
    <w:rsid w:val="00362AB9"/>
    <w:rsid w:val="00362DB6"/>
    <w:rsid w:val="0036302D"/>
    <w:rsid w:val="00363221"/>
    <w:rsid w:val="0036324D"/>
    <w:rsid w:val="00363320"/>
    <w:rsid w:val="003637B2"/>
    <w:rsid w:val="00363A13"/>
    <w:rsid w:val="00363A99"/>
    <w:rsid w:val="00363C0B"/>
    <w:rsid w:val="0036416F"/>
    <w:rsid w:val="00364236"/>
    <w:rsid w:val="0036425A"/>
    <w:rsid w:val="003647BD"/>
    <w:rsid w:val="00364EB5"/>
    <w:rsid w:val="0036525B"/>
    <w:rsid w:val="00365349"/>
    <w:rsid w:val="003656DD"/>
    <w:rsid w:val="00365C2A"/>
    <w:rsid w:val="00365DC8"/>
    <w:rsid w:val="00366AFF"/>
    <w:rsid w:val="00367A17"/>
    <w:rsid w:val="00370D93"/>
    <w:rsid w:val="003718CD"/>
    <w:rsid w:val="00371F1F"/>
    <w:rsid w:val="0037272A"/>
    <w:rsid w:val="0037274E"/>
    <w:rsid w:val="003730F5"/>
    <w:rsid w:val="00373329"/>
    <w:rsid w:val="00373813"/>
    <w:rsid w:val="0037398A"/>
    <w:rsid w:val="00373AF1"/>
    <w:rsid w:val="0037428A"/>
    <w:rsid w:val="00375303"/>
    <w:rsid w:val="00375A2C"/>
    <w:rsid w:val="00375CA6"/>
    <w:rsid w:val="00375E81"/>
    <w:rsid w:val="0037656E"/>
    <w:rsid w:val="00377051"/>
    <w:rsid w:val="003774CA"/>
    <w:rsid w:val="00377564"/>
    <w:rsid w:val="003778E4"/>
    <w:rsid w:val="00377918"/>
    <w:rsid w:val="00377FD4"/>
    <w:rsid w:val="0038029A"/>
    <w:rsid w:val="003804F9"/>
    <w:rsid w:val="003805A3"/>
    <w:rsid w:val="003807F0"/>
    <w:rsid w:val="00380C96"/>
    <w:rsid w:val="00381045"/>
    <w:rsid w:val="0038126A"/>
    <w:rsid w:val="003816FE"/>
    <w:rsid w:val="00381AB4"/>
    <w:rsid w:val="00381B39"/>
    <w:rsid w:val="00381C04"/>
    <w:rsid w:val="00382365"/>
    <w:rsid w:val="0038268C"/>
    <w:rsid w:val="0038285B"/>
    <w:rsid w:val="003828ED"/>
    <w:rsid w:val="0038295B"/>
    <w:rsid w:val="00382C97"/>
    <w:rsid w:val="003832AF"/>
    <w:rsid w:val="00383B0B"/>
    <w:rsid w:val="00384052"/>
    <w:rsid w:val="00384887"/>
    <w:rsid w:val="00384944"/>
    <w:rsid w:val="0038498E"/>
    <w:rsid w:val="00384F22"/>
    <w:rsid w:val="00385286"/>
    <w:rsid w:val="00385315"/>
    <w:rsid w:val="0038535B"/>
    <w:rsid w:val="00385CB2"/>
    <w:rsid w:val="00385F13"/>
    <w:rsid w:val="003861AB"/>
    <w:rsid w:val="00386391"/>
    <w:rsid w:val="00386932"/>
    <w:rsid w:val="00386D08"/>
    <w:rsid w:val="00387264"/>
    <w:rsid w:val="003874E7"/>
    <w:rsid w:val="0038798B"/>
    <w:rsid w:val="00387D63"/>
    <w:rsid w:val="00387DAE"/>
    <w:rsid w:val="00387FA4"/>
    <w:rsid w:val="00390250"/>
    <w:rsid w:val="00390343"/>
    <w:rsid w:val="00390831"/>
    <w:rsid w:val="003908B7"/>
    <w:rsid w:val="00391177"/>
    <w:rsid w:val="00391688"/>
    <w:rsid w:val="00391772"/>
    <w:rsid w:val="0039216B"/>
    <w:rsid w:val="003922F5"/>
    <w:rsid w:val="00392399"/>
    <w:rsid w:val="00392B67"/>
    <w:rsid w:val="00392D2A"/>
    <w:rsid w:val="0039312B"/>
    <w:rsid w:val="00393424"/>
    <w:rsid w:val="00393890"/>
    <w:rsid w:val="003938DA"/>
    <w:rsid w:val="00393C29"/>
    <w:rsid w:val="0039402D"/>
    <w:rsid w:val="00394322"/>
    <w:rsid w:val="003943A2"/>
    <w:rsid w:val="0039456D"/>
    <w:rsid w:val="003945BD"/>
    <w:rsid w:val="0039516D"/>
    <w:rsid w:val="0039556B"/>
    <w:rsid w:val="003956B2"/>
    <w:rsid w:val="00395851"/>
    <w:rsid w:val="00395B67"/>
    <w:rsid w:val="0039627E"/>
    <w:rsid w:val="00396B32"/>
    <w:rsid w:val="00396BB4"/>
    <w:rsid w:val="00396DB4"/>
    <w:rsid w:val="00397C9C"/>
    <w:rsid w:val="003A02F0"/>
    <w:rsid w:val="003A033E"/>
    <w:rsid w:val="003A05FF"/>
    <w:rsid w:val="003A0889"/>
    <w:rsid w:val="003A0D8D"/>
    <w:rsid w:val="003A0DD7"/>
    <w:rsid w:val="003A0E9C"/>
    <w:rsid w:val="003A0ECE"/>
    <w:rsid w:val="003A10BF"/>
    <w:rsid w:val="003A1325"/>
    <w:rsid w:val="003A16D7"/>
    <w:rsid w:val="003A1C0C"/>
    <w:rsid w:val="003A270A"/>
    <w:rsid w:val="003A2AE4"/>
    <w:rsid w:val="003A2CE3"/>
    <w:rsid w:val="003A2DA1"/>
    <w:rsid w:val="003A2DA2"/>
    <w:rsid w:val="003A30BF"/>
    <w:rsid w:val="003A3399"/>
    <w:rsid w:val="003A33BD"/>
    <w:rsid w:val="003A3C4C"/>
    <w:rsid w:val="003A3F07"/>
    <w:rsid w:val="003A441C"/>
    <w:rsid w:val="003A495F"/>
    <w:rsid w:val="003A4A0C"/>
    <w:rsid w:val="003A4BDD"/>
    <w:rsid w:val="003A4CA5"/>
    <w:rsid w:val="003A52D8"/>
    <w:rsid w:val="003A547A"/>
    <w:rsid w:val="003A551F"/>
    <w:rsid w:val="003A561B"/>
    <w:rsid w:val="003A6B78"/>
    <w:rsid w:val="003A7462"/>
    <w:rsid w:val="003A7820"/>
    <w:rsid w:val="003A7DD6"/>
    <w:rsid w:val="003A7FB1"/>
    <w:rsid w:val="003B021E"/>
    <w:rsid w:val="003B02C6"/>
    <w:rsid w:val="003B05F4"/>
    <w:rsid w:val="003B0645"/>
    <w:rsid w:val="003B09C4"/>
    <w:rsid w:val="003B0D31"/>
    <w:rsid w:val="003B0F4C"/>
    <w:rsid w:val="003B12A9"/>
    <w:rsid w:val="003B1517"/>
    <w:rsid w:val="003B1CB4"/>
    <w:rsid w:val="003B1EC7"/>
    <w:rsid w:val="003B2214"/>
    <w:rsid w:val="003B2822"/>
    <w:rsid w:val="003B2B24"/>
    <w:rsid w:val="003B2BB3"/>
    <w:rsid w:val="003B3052"/>
    <w:rsid w:val="003B34B9"/>
    <w:rsid w:val="003B35AF"/>
    <w:rsid w:val="003B36C3"/>
    <w:rsid w:val="003B3919"/>
    <w:rsid w:val="003B427E"/>
    <w:rsid w:val="003B469D"/>
    <w:rsid w:val="003B55E5"/>
    <w:rsid w:val="003B57A7"/>
    <w:rsid w:val="003B5ED5"/>
    <w:rsid w:val="003B603B"/>
    <w:rsid w:val="003B6801"/>
    <w:rsid w:val="003B6C22"/>
    <w:rsid w:val="003B6EE7"/>
    <w:rsid w:val="003B737B"/>
    <w:rsid w:val="003B74F0"/>
    <w:rsid w:val="003B762E"/>
    <w:rsid w:val="003B7B81"/>
    <w:rsid w:val="003C02BA"/>
    <w:rsid w:val="003C07F3"/>
    <w:rsid w:val="003C092B"/>
    <w:rsid w:val="003C0B20"/>
    <w:rsid w:val="003C0CD1"/>
    <w:rsid w:val="003C1479"/>
    <w:rsid w:val="003C1A61"/>
    <w:rsid w:val="003C1AAF"/>
    <w:rsid w:val="003C1B15"/>
    <w:rsid w:val="003C2119"/>
    <w:rsid w:val="003C218C"/>
    <w:rsid w:val="003C272D"/>
    <w:rsid w:val="003C274B"/>
    <w:rsid w:val="003C279F"/>
    <w:rsid w:val="003C2F3C"/>
    <w:rsid w:val="003C3009"/>
    <w:rsid w:val="003C367F"/>
    <w:rsid w:val="003C4176"/>
    <w:rsid w:val="003C4295"/>
    <w:rsid w:val="003C42BD"/>
    <w:rsid w:val="003C43BB"/>
    <w:rsid w:val="003C4682"/>
    <w:rsid w:val="003C47C3"/>
    <w:rsid w:val="003C5052"/>
    <w:rsid w:val="003C505C"/>
    <w:rsid w:val="003C5B90"/>
    <w:rsid w:val="003C5CD0"/>
    <w:rsid w:val="003C608F"/>
    <w:rsid w:val="003C62F2"/>
    <w:rsid w:val="003C62FE"/>
    <w:rsid w:val="003C634F"/>
    <w:rsid w:val="003C63B6"/>
    <w:rsid w:val="003C6503"/>
    <w:rsid w:val="003C6548"/>
    <w:rsid w:val="003C6A6A"/>
    <w:rsid w:val="003C6F5D"/>
    <w:rsid w:val="003C70DC"/>
    <w:rsid w:val="003C71B2"/>
    <w:rsid w:val="003C7328"/>
    <w:rsid w:val="003C73C7"/>
    <w:rsid w:val="003C7487"/>
    <w:rsid w:val="003C756C"/>
    <w:rsid w:val="003C7717"/>
    <w:rsid w:val="003C7833"/>
    <w:rsid w:val="003C7933"/>
    <w:rsid w:val="003C79B3"/>
    <w:rsid w:val="003C7A74"/>
    <w:rsid w:val="003C7AD0"/>
    <w:rsid w:val="003C7AE6"/>
    <w:rsid w:val="003D040B"/>
    <w:rsid w:val="003D0514"/>
    <w:rsid w:val="003D0664"/>
    <w:rsid w:val="003D0710"/>
    <w:rsid w:val="003D0C10"/>
    <w:rsid w:val="003D0E3E"/>
    <w:rsid w:val="003D0F2B"/>
    <w:rsid w:val="003D11E7"/>
    <w:rsid w:val="003D197F"/>
    <w:rsid w:val="003D19DF"/>
    <w:rsid w:val="003D19FA"/>
    <w:rsid w:val="003D1EAB"/>
    <w:rsid w:val="003D2057"/>
    <w:rsid w:val="003D2112"/>
    <w:rsid w:val="003D24DE"/>
    <w:rsid w:val="003D24FB"/>
    <w:rsid w:val="003D274F"/>
    <w:rsid w:val="003D28D3"/>
    <w:rsid w:val="003D35A3"/>
    <w:rsid w:val="003D3A3C"/>
    <w:rsid w:val="003D3A42"/>
    <w:rsid w:val="003D3DC3"/>
    <w:rsid w:val="003D3F1A"/>
    <w:rsid w:val="003D5887"/>
    <w:rsid w:val="003D5A80"/>
    <w:rsid w:val="003D5B7C"/>
    <w:rsid w:val="003D5BAB"/>
    <w:rsid w:val="003D5D98"/>
    <w:rsid w:val="003D5F59"/>
    <w:rsid w:val="003D60E3"/>
    <w:rsid w:val="003D6770"/>
    <w:rsid w:val="003D6FAF"/>
    <w:rsid w:val="003D720F"/>
    <w:rsid w:val="003D734D"/>
    <w:rsid w:val="003D76D0"/>
    <w:rsid w:val="003D7BFD"/>
    <w:rsid w:val="003D7DDA"/>
    <w:rsid w:val="003D7F08"/>
    <w:rsid w:val="003E0344"/>
    <w:rsid w:val="003E038C"/>
    <w:rsid w:val="003E0651"/>
    <w:rsid w:val="003E099B"/>
    <w:rsid w:val="003E0A93"/>
    <w:rsid w:val="003E1120"/>
    <w:rsid w:val="003E15FF"/>
    <w:rsid w:val="003E1697"/>
    <w:rsid w:val="003E19D6"/>
    <w:rsid w:val="003E1A62"/>
    <w:rsid w:val="003E1BE6"/>
    <w:rsid w:val="003E1E5B"/>
    <w:rsid w:val="003E1F7C"/>
    <w:rsid w:val="003E2291"/>
    <w:rsid w:val="003E26B8"/>
    <w:rsid w:val="003E2903"/>
    <w:rsid w:val="003E2B46"/>
    <w:rsid w:val="003E3203"/>
    <w:rsid w:val="003E3510"/>
    <w:rsid w:val="003E3940"/>
    <w:rsid w:val="003E48CB"/>
    <w:rsid w:val="003E4963"/>
    <w:rsid w:val="003E4B2C"/>
    <w:rsid w:val="003E4DBB"/>
    <w:rsid w:val="003E4F31"/>
    <w:rsid w:val="003E4F8C"/>
    <w:rsid w:val="003E5079"/>
    <w:rsid w:val="003E524B"/>
    <w:rsid w:val="003E5569"/>
    <w:rsid w:val="003E55E3"/>
    <w:rsid w:val="003E598C"/>
    <w:rsid w:val="003E5AF0"/>
    <w:rsid w:val="003E683A"/>
    <w:rsid w:val="003E68DF"/>
    <w:rsid w:val="003E6C1C"/>
    <w:rsid w:val="003E6EF9"/>
    <w:rsid w:val="003E6FC1"/>
    <w:rsid w:val="003E6FDD"/>
    <w:rsid w:val="003E75FF"/>
    <w:rsid w:val="003E76C0"/>
    <w:rsid w:val="003E7777"/>
    <w:rsid w:val="003E7EC9"/>
    <w:rsid w:val="003E7FDF"/>
    <w:rsid w:val="003F049C"/>
    <w:rsid w:val="003F0A95"/>
    <w:rsid w:val="003F11BA"/>
    <w:rsid w:val="003F137F"/>
    <w:rsid w:val="003F1690"/>
    <w:rsid w:val="003F179E"/>
    <w:rsid w:val="003F18D9"/>
    <w:rsid w:val="003F1BE1"/>
    <w:rsid w:val="003F1D3A"/>
    <w:rsid w:val="003F3079"/>
    <w:rsid w:val="003F3500"/>
    <w:rsid w:val="003F3587"/>
    <w:rsid w:val="003F3664"/>
    <w:rsid w:val="003F367D"/>
    <w:rsid w:val="003F373F"/>
    <w:rsid w:val="003F38AE"/>
    <w:rsid w:val="003F4281"/>
    <w:rsid w:val="003F483D"/>
    <w:rsid w:val="003F4B0D"/>
    <w:rsid w:val="003F4EC3"/>
    <w:rsid w:val="003F549B"/>
    <w:rsid w:val="003F5E46"/>
    <w:rsid w:val="003F65D1"/>
    <w:rsid w:val="003F67B6"/>
    <w:rsid w:val="003F6A53"/>
    <w:rsid w:val="003F6D03"/>
    <w:rsid w:val="003F6EB9"/>
    <w:rsid w:val="003F7609"/>
    <w:rsid w:val="003F7F24"/>
    <w:rsid w:val="00400009"/>
    <w:rsid w:val="00400A7F"/>
    <w:rsid w:val="00400AAF"/>
    <w:rsid w:val="00401B44"/>
    <w:rsid w:val="00401EFF"/>
    <w:rsid w:val="00402211"/>
    <w:rsid w:val="00402920"/>
    <w:rsid w:val="00402B1B"/>
    <w:rsid w:val="00402E9D"/>
    <w:rsid w:val="00403AD9"/>
    <w:rsid w:val="00403FE7"/>
    <w:rsid w:val="004041BA"/>
    <w:rsid w:val="00404832"/>
    <w:rsid w:val="004050A4"/>
    <w:rsid w:val="004053B3"/>
    <w:rsid w:val="004058F4"/>
    <w:rsid w:val="00405990"/>
    <w:rsid w:val="004061C3"/>
    <w:rsid w:val="0040665A"/>
    <w:rsid w:val="00406743"/>
    <w:rsid w:val="004067FB"/>
    <w:rsid w:val="0040692A"/>
    <w:rsid w:val="00406AC8"/>
    <w:rsid w:val="00407139"/>
    <w:rsid w:val="00407542"/>
    <w:rsid w:val="00407BC6"/>
    <w:rsid w:val="00407BE5"/>
    <w:rsid w:val="00410462"/>
    <w:rsid w:val="00410489"/>
    <w:rsid w:val="00410ACB"/>
    <w:rsid w:val="00410BB0"/>
    <w:rsid w:val="00411C4A"/>
    <w:rsid w:val="00411CD0"/>
    <w:rsid w:val="00411DC7"/>
    <w:rsid w:val="00411F91"/>
    <w:rsid w:val="004122FC"/>
    <w:rsid w:val="004125B7"/>
    <w:rsid w:val="00412BB8"/>
    <w:rsid w:val="00412DCD"/>
    <w:rsid w:val="00413074"/>
    <w:rsid w:val="004130DF"/>
    <w:rsid w:val="00413B72"/>
    <w:rsid w:val="00413C1E"/>
    <w:rsid w:val="00414855"/>
    <w:rsid w:val="00414A50"/>
    <w:rsid w:val="00414E3E"/>
    <w:rsid w:val="00414E9A"/>
    <w:rsid w:val="00414F44"/>
    <w:rsid w:val="00415341"/>
    <w:rsid w:val="004154B2"/>
    <w:rsid w:val="004156B3"/>
    <w:rsid w:val="0041609C"/>
    <w:rsid w:val="0041645A"/>
    <w:rsid w:val="00416778"/>
    <w:rsid w:val="0041703D"/>
    <w:rsid w:val="004170AC"/>
    <w:rsid w:val="004175A5"/>
    <w:rsid w:val="004176DC"/>
    <w:rsid w:val="004177C1"/>
    <w:rsid w:val="00417878"/>
    <w:rsid w:val="004179BB"/>
    <w:rsid w:val="00417E2F"/>
    <w:rsid w:val="0042017B"/>
    <w:rsid w:val="00420392"/>
    <w:rsid w:val="00420AFD"/>
    <w:rsid w:val="00420D80"/>
    <w:rsid w:val="00420F54"/>
    <w:rsid w:val="00420FC3"/>
    <w:rsid w:val="00421012"/>
    <w:rsid w:val="0042119C"/>
    <w:rsid w:val="00421203"/>
    <w:rsid w:val="00421B76"/>
    <w:rsid w:val="0042274C"/>
    <w:rsid w:val="0042281F"/>
    <w:rsid w:val="00422995"/>
    <w:rsid w:val="00422A14"/>
    <w:rsid w:val="00422BBE"/>
    <w:rsid w:val="00423142"/>
    <w:rsid w:val="0042334C"/>
    <w:rsid w:val="0042377F"/>
    <w:rsid w:val="00423A4C"/>
    <w:rsid w:val="00423BFD"/>
    <w:rsid w:val="0042426E"/>
    <w:rsid w:val="0042452F"/>
    <w:rsid w:val="00424D7F"/>
    <w:rsid w:val="00424DB1"/>
    <w:rsid w:val="00424EAB"/>
    <w:rsid w:val="00424F7F"/>
    <w:rsid w:val="004251C7"/>
    <w:rsid w:val="00425C66"/>
    <w:rsid w:val="00425CFC"/>
    <w:rsid w:val="00426273"/>
    <w:rsid w:val="004264DA"/>
    <w:rsid w:val="0042661B"/>
    <w:rsid w:val="00426956"/>
    <w:rsid w:val="00426B95"/>
    <w:rsid w:val="0042758E"/>
    <w:rsid w:val="00427956"/>
    <w:rsid w:val="00427997"/>
    <w:rsid w:val="00427DC0"/>
    <w:rsid w:val="0043020B"/>
    <w:rsid w:val="00430465"/>
    <w:rsid w:val="00430980"/>
    <w:rsid w:val="004315D8"/>
    <w:rsid w:val="00431669"/>
    <w:rsid w:val="00431F8F"/>
    <w:rsid w:val="00432169"/>
    <w:rsid w:val="00432A79"/>
    <w:rsid w:val="00432F9E"/>
    <w:rsid w:val="00432FA6"/>
    <w:rsid w:val="00433000"/>
    <w:rsid w:val="0043303C"/>
    <w:rsid w:val="00433380"/>
    <w:rsid w:val="004334D2"/>
    <w:rsid w:val="004335E3"/>
    <w:rsid w:val="004338A2"/>
    <w:rsid w:val="004338BA"/>
    <w:rsid w:val="00433ABD"/>
    <w:rsid w:val="00433F64"/>
    <w:rsid w:val="00433F95"/>
    <w:rsid w:val="004346E5"/>
    <w:rsid w:val="0043472A"/>
    <w:rsid w:val="00435354"/>
    <w:rsid w:val="00435C32"/>
    <w:rsid w:val="00435FC1"/>
    <w:rsid w:val="00436ACF"/>
    <w:rsid w:val="00436CA6"/>
    <w:rsid w:val="00437064"/>
    <w:rsid w:val="004371AB"/>
    <w:rsid w:val="00437351"/>
    <w:rsid w:val="00437989"/>
    <w:rsid w:val="00437C99"/>
    <w:rsid w:val="00437E55"/>
    <w:rsid w:val="004402A6"/>
    <w:rsid w:val="004406E0"/>
    <w:rsid w:val="00440D95"/>
    <w:rsid w:val="00440DB7"/>
    <w:rsid w:val="00440F0C"/>
    <w:rsid w:val="00441055"/>
    <w:rsid w:val="0044117E"/>
    <w:rsid w:val="004412C3"/>
    <w:rsid w:val="00441357"/>
    <w:rsid w:val="00441862"/>
    <w:rsid w:val="0044194F"/>
    <w:rsid w:val="00441D56"/>
    <w:rsid w:val="00442061"/>
    <w:rsid w:val="004420C3"/>
    <w:rsid w:val="00442A0E"/>
    <w:rsid w:val="00442A6E"/>
    <w:rsid w:val="004431A5"/>
    <w:rsid w:val="004432F2"/>
    <w:rsid w:val="004433BD"/>
    <w:rsid w:val="004433FC"/>
    <w:rsid w:val="00443632"/>
    <w:rsid w:val="004439C4"/>
    <w:rsid w:val="004439EA"/>
    <w:rsid w:val="0044468E"/>
    <w:rsid w:val="00445191"/>
    <w:rsid w:val="00445258"/>
    <w:rsid w:val="00445537"/>
    <w:rsid w:val="00445745"/>
    <w:rsid w:val="00446188"/>
    <w:rsid w:val="004461AC"/>
    <w:rsid w:val="00446481"/>
    <w:rsid w:val="004465B7"/>
    <w:rsid w:val="00446836"/>
    <w:rsid w:val="00446866"/>
    <w:rsid w:val="004468BA"/>
    <w:rsid w:val="00446B3C"/>
    <w:rsid w:val="00446ECF"/>
    <w:rsid w:val="0044715C"/>
    <w:rsid w:val="00447268"/>
    <w:rsid w:val="004473FA"/>
    <w:rsid w:val="00447844"/>
    <w:rsid w:val="00447BBE"/>
    <w:rsid w:val="00447BFC"/>
    <w:rsid w:val="00447C0A"/>
    <w:rsid w:val="00447E71"/>
    <w:rsid w:val="00447FAD"/>
    <w:rsid w:val="0045002F"/>
    <w:rsid w:val="00450442"/>
    <w:rsid w:val="00450673"/>
    <w:rsid w:val="0045089E"/>
    <w:rsid w:val="004508C5"/>
    <w:rsid w:val="004509EE"/>
    <w:rsid w:val="00450BD7"/>
    <w:rsid w:val="00450CD1"/>
    <w:rsid w:val="00451613"/>
    <w:rsid w:val="004516E6"/>
    <w:rsid w:val="00451A8B"/>
    <w:rsid w:val="00451B97"/>
    <w:rsid w:val="004528D1"/>
    <w:rsid w:val="00452BD6"/>
    <w:rsid w:val="00452C7E"/>
    <w:rsid w:val="00452EEC"/>
    <w:rsid w:val="0045301D"/>
    <w:rsid w:val="0045323C"/>
    <w:rsid w:val="004535C9"/>
    <w:rsid w:val="004535E7"/>
    <w:rsid w:val="00453841"/>
    <w:rsid w:val="00453847"/>
    <w:rsid w:val="00453C11"/>
    <w:rsid w:val="00453EC9"/>
    <w:rsid w:val="00453F91"/>
    <w:rsid w:val="00454163"/>
    <w:rsid w:val="00454183"/>
    <w:rsid w:val="00454441"/>
    <w:rsid w:val="00454859"/>
    <w:rsid w:val="004551B7"/>
    <w:rsid w:val="00455213"/>
    <w:rsid w:val="004557C9"/>
    <w:rsid w:val="00455C21"/>
    <w:rsid w:val="00456280"/>
    <w:rsid w:val="00456830"/>
    <w:rsid w:val="004569DD"/>
    <w:rsid w:val="0045730D"/>
    <w:rsid w:val="00457420"/>
    <w:rsid w:val="0045774F"/>
    <w:rsid w:val="00457780"/>
    <w:rsid w:val="00457857"/>
    <w:rsid w:val="004603E7"/>
    <w:rsid w:val="00460A30"/>
    <w:rsid w:val="00460A73"/>
    <w:rsid w:val="00460E5B"/>
    <w:rsid w:val="00460FE3"/>
    <w:rsid w:val="004611FC"/>
    <w:rsid w:val="0046135E"/>
    <w:rsid w:val="004618C9"/>
    <w:rsid w:val="00461968"/>
    <w:rsid w:val="00461B1C"/>
    <w:rsid w:val="00461E0E"/>
    <w:rsid w:val="004620AE"/>
    <w:rsid w:val="00462452"/>
    <w:rsid w:val="00462530"/>
    <w:rsid w:val="004627B4"/>
    <w:rsid w:val="004627C6"/>
    <w:rsid w:val="004628F2"/>
    <w:rsid w:val="00462A78"/>
    <w:rsid w:val="00462DDE"/>
    <w:rsid w:val="00462EB1"/>
    <w:rsid w:val="00463856"/>
    <w:rsid w:val="00463C45"/>
    <w:rsid w:val="00463DCD"/>
    <w:rsid w:val="00463E25"/>
    <w:rsid w:val="00463FF3"/>
    <w:rsid w:val="004645DA"/>
    <w:rsid w:val="00464A8C"/>
    <w:rsid w:val="00464D4B"/>
    <w:rsid w:val="00465300"/>
    <w:rsid w:val="0046566F"/>
    <w:rsid w:val="00465CC9"/>
    <w:rsid w:val="0046619B"/>
    <w:rsid w:val="004662E6"/>
    <w:rsid w:val="0046729B"/>
    <w:rsid w:val="0046734A"/>
    <w:rsid w:val="004673F1"/>
    <w:rsid w:val="00467473"/>
    <w:rsid w:val="0046774F"/>
    <w:rsid w:val="00467C9D"/>
    <w:rsid w:val="00467D45"/>
    <w:rsid w:val="00470377"/>
    <w:rsid w:val="00470667"/>
    <w:rsid w:val="004709C6"/>
    <w:rsid w:val="00470BD1"/>
    <w:rsid w:val="00470D7A"/>
    <w:rsid w:val="0047119D"/>
    <w:rsid w:val="00471362"/>
    <w:rsid w:val="004713D7"/>
    <w:rsid w:val="00471B3F"/>
    <w:rsid w:val="00472494"/>
    <w:rsid w:val="00472AEF"/>
    <w:rsid w:val="00472C5F"/>
    <w:rsid w:val="00472FC9"/>
    <w:rsid w:val="004733C6"/>
    <w:rsid w:val="0047340C"/>
    <w:rsid w:val="00473A84"/>
    <w:rsid w:val="00473CAB"/>
    <w:rsid w:val="00473FF9"/>
    <w:rsid w:val="0047409C"/>
    <w:rsid w:val="00474850"/>
    <w:rsid w:val="00474EFB"/>
    <w:rsid w:val="004753E0"/>
    <w:rsid w:val="00475707"/>
    <w:rsid w:val="00475A3B"/>
    <w:rsid w:val="00475D01"/>
    <w:rsid w:val="00476733"/>
    <w:rsid w:val="00476CE6"/>
    <w:rsid w:val="00476FA3"/>
    <w:rsid w:val="0047709C"/>
    <w:rsid w:val="004772B2"/>
    <w:rsid w:val="00477501"/>
    <w:rsid w:val="00477F71"/>
    <w:rsid w:val="004801C3"/>
    <w:rsid w:val="004801EF"/>
    <w:rsid w:val="00480AF9"/>
    <w:rsid w:val="00481004"/>
    <w:rsid w:val="0048161F"/>
    <w:rsid w:val="0048199C"/>
    <w:rsid w:val="00482C30"/>
    <w:rsid w:val="00482D5D"/>
    <w:rsid w:val="00482D77"/>
    <w:rsid w:val="00483257"/>
    <w:rsid w:val="00483326"/>
    <w:rsid w:val="00483AA4"/>
    <w:rsid w:val="00483E09"/>
    <w:rsid w:val="00484538"/>
    <w:rsid w:val="0048464F"/>
    <w:rsid w:val="00484F25"/>
    <w:rsid w:val="0048524F"/>
    <w:rsid w:val="00486165"/>
    <w:rsid w:val="004861FD"/>
    <w:rsid w:val="00486829"/>
    <w:rsid w:val="00486B8B"/>
    <w:rsid w:val="00486C31"/>
    <w:rsid w:val="00487065"/>
    <w:rsid w:val="004870EC"/>
    <w:rsid w:val="004872DE"/>
    <w:rsid w:val="0048772D"/>
    <w:rsid w:val="00487B63"/>
    <w:rsid w:val="00487C2F"/>
    <w:rsid w:val="00487F81"/>
    <w:rsid w:val="00490359"/>
    <w:rsid w:val="00490929"/>
    <w:rsid w:val="004909BD"/>
    <w:rsid w:val="004914D6"/>
    <w:rsid w:val="00491695"/>
    <w:rsid w:val="00491ACD"/>
    <w:rsid w:val="00491DBA"/>
    <w:rsid w:val="004922C8"/>
    <w:rsid w:val="00492991"/>
    <w:rsid w:val="00492EB5"/>
    <w:rsid w:val="0049301F"/>
    <w:rsid w:val="004934FC"/>
    <w:rsid w:val="0049393B"/>
    <w:rsid w:val="00493C92"/>
    <w:rsid w:val="00493EAD"/>
    <w:rsid w:val="00493F67"/>
    <w:rsid w:val="004943BB"/>
    <w:rsid w:val="004948F5"/>
    <w:rsid w:val="00494C72"/>
    <w:rsid w:val="00494DDD"/>
    <w:rsid w:val="0049569D"/>
    <w:rsid w:val="0049573C"/>
    <w:rsid w:val="00495E11"/>
    <w:rsid w:val="00495FD7"/>
    <w:rsid w:val="004963B5"/>
    <w:rsid w:val="00496540"/>
    <w:rsid w:val="0049658B"/>
    <w:rsid w:val="00496AD9"/>
    <w:rsid w:val="00496B5E"/>
    <w:rsid w:val="00496FB5"/>
    <w:rsid w:val="0049745D"/>
    <w:rsid w:val="00497684"/>
    <w:rsid w:val="00497834"/>
    <w:rsid w:val="0049790C"/>
    <w:rsid w:val="004979E9"/>
    <w:rsid w:val="00497ADC"/>
    <w:rsid w:val="004A00FB"/>
    <w:rsid w:val="004A01C3"/>
    <w:rsid w:val="004A0406"/>
    <w:rsid w:val="004A0AC4"/>
    <w:rsid w:val="004A12DF"/>
    <w:rsid w:val="004A1642"/>
    <w:rsid w:val="004A1A4E"/>
    <w:rsid w:val="004A2160"/>
    <w:rsid w:val="004A217B"/>
    <w:rsid w:val="004A2455"/>
    <w:rsid w:val="004A28BD"/>
    <w:rsid w:val="004A2BB5"/>
    <w:rsid w:val="004A3183"/>
    <w:rsid w:val="004A31F6"/>
    <w:rsid w:val="004A32CA"/>
    <w:rsid w:val="004A33BE"/>
    <w:rsid w:val="004A33F3"/>
    <w:rsid w:val="004A33F9"/>
    <w:rsid w:val="004A3570"/>
    <w:rsid w:val="004A3AFB"/>
    <w:rsid w:val="004A4572"/>
    <w:rsid w:val="004A47A2"/>
    <w:rsid w:val="004A4AF7"/>
    <w:rsid w:val="004A4F0B"/>
    <w:rsid w:val="004A5452"/>
    <w:rsid w:val="004A557B"/>
    <w:rsid w:val="004A5950"/>
    <w:rsid w:val="004A59FC"/>
    <w:rsid w:val="004A5BA9"/>
    <w:rsid w:val="004A60DA"/>
    <w:rsid w:val="004A6644"/>
    <w:rsid w:val="004A6681"/>
    <w:rsid w:val="004A6AB3"/>
    <w:rsid w:val="004A6ADE"/>
    <w:rsid w:val="004A6BBA"/>
    <w:rsid w:val="004A7209"/>
    <w:rsid w:val="004A7276"/>
    <w:rsid w:val="004A7AF6"/>
    <w:rsid w:val="004A7D99"/>
    <w:rsid w:val="004A7E4A"/>
    <w:rsid w:val="004A7E5B"/>
    <w:rsid w:val="004B0D43"/>
    <w:rsid w:val="004B1591"/>
    <w:rsid w:val="004B199F"/>
    <w:rsid w:val="004B1D35"/>
    <w:rsid w:val="004B1E5B"/>
    <w:rsid w:val="004B2314"/>
    <w:rsid w:val="004B23EE"/>
    <w:rsid w:val="004B2550"/>
    <w:rsid w:val="004B2C1B"/>
    <w:rsid w:val="004B2CC6"/>
    <w:rsid w:val="004B2F5B"/>
    <w:rsid w:val="004B3023"/>
    <w:rsid w:val="004B3A35"/>
    <w:rsid w:val="004B3C00"/>
    <w:rsid w:val="004B3E1B"/>
    <w:rsid w:val="004B4125"/>
    <w:rsid w:val="004B45DF"/>
    <w:rsid w:val="004B4DF7"/>
    <w:rsid w:val="004B4E1C"/>
    <w:rsid w:val="004B5003"/>
    <w:rsid w:val="004B5A03"/>
    <w:rsid w:val="004B5B7F"/>
    <w:rsid w:val="004B64F1"/>
    <w:rsid w:val="004B6940"/>
    <w:rsid w:val="004B6BD3"/>
    <w:rsid w:val="004B6D1C"/>
    <w:rsid w:val="004B6F16"/>
    <w:rsid w:val="004B77AF"/>
    <w:rsid w:val="004B78F9"/>
    <w:rsid w:val="004B7AB3"/>
    <w:rsid w:val="004C08F5"/>
    <w:rsid w:val="004C0C6B"/>
    <w:rsid w:val="004C0DFF"/>
    <w:rsid w:val="004C16AA"/>
    <w:rsid w:val="004C170A"/>
    <w:rsid w:val="004C1856"/>
    <w:rsid w:val="004C1B18"/>
    <w:rsid w:val="004C1D04"/>
    <w:rsid w:val="004C1D91"/>
    <w:rsid w:val="004C2461"/>
    <w:rsid w:val="004C260A"/>
    <w:rsid w:val="004C2767"/>
    <w:rsid w:val="004C2890"/>
    <w:rsid w:val="004C2B52"/>
    <w:rsid w:val="004C2C87"/>
    <w:rsid w:val="004C2FB9"/>
    <w:rsid w:val="004C3132"/>
    <w:rsid w:val="004C41CE"/>
    <w:rsid w:val="004C427F"/>
    <w:rsid w:val="004C4510"/>
    <w:rsid w:val="004C469C"/>
    <w:rsid w:val="004C4BEE"/>
    <w:rsid w:val="004C503A"/>
    <w:rsid w:val="004C5160"/>
    <w:rsid w:val="004C545E"/>
    <w:rsid w:val="004C5AE9"/>
    <w:rsid w:val="004C5F2D"/>
    <w:rsid w:val="004C62C5"/>
    <w:rsid w:val="004C6618"/>
    <w:rsid w:val="004C6725"/>
    <w:rsid w:val="004C67C1"/>
    <w:rsid w:val="004C6D69"/>
    <w:rsid w:val="004C6E43"/>
    <w:rsid w:val="004C7210"/>
    <w:rsid w:val="004C7355"/>
    <w:rsid w:val="004C77FC"/>
    <w:rsid w:val="004D04E6"/>
    <w:rsid w:val="004D0642"/>
    <w:rsid w:val="004D0C1E"/>
    <w:rsid w:val="004D0C72"/>
    <w:rsid w:val="004D0DAF"/>
    <w:rsid w:val="004D0EBE"/>
    <w:rsid w:val="004D0F0C"/>
    <w:rsid w:val="004D103F"/>
    <w:rsid w:val="004D15E2"/>
    <w:rsid w:val="004D189B"/>
    <w:rsid w:val="004D2502"/>
    <w:rsid w:val="004D28F4"/>
    <w:rsid w:val="004D2A56"/>
    <w:rsid w:val="004D2E2A"/>
    <w:rsid w:val="004D2E86"/>
    <w:rsid w:val="004D2FAA"/>
    <w:rsid w:val="004D322E"/>
    <w:rsid w:val="004D3401"/>
    <w:rsid w:val="004D3543"/>
    <w:rsid w:val="004D3A9C"/>
    <w:rsid w:val="004D3D62"/>
    <w:rsid w:val="004D3EF0"/>
    <w:rsid w:val="004D412A"/>
    <w:rsid w:val="004D4717"/>
    <w:rsid w:val="004D4A82"/>
    <w:rsid w:val="004D4B56"/>
    <w:rsid w:val="004D4B68"/>
    <w:rsid w:val="004D55E5"/>
    <w:rsid w:val="004D55E7"/>
    <w:rsid w:val="004D570F"/>
    <w:rsid w:val="004D57E7"/>
    <w:rsid w:val="004D57EB"/>
    <w:rsid w:val="004D580D"/>
    <w:rsid w:val="004D59D1"/>
    <w:rsid w:val="004D5A73"/>
    <w:rsid w:val="004D5CCC"/>
    <w:rsid w:val="004D6092"/>
    <w:rsid w:val="004D6322"/>
    <w:rsid w:val="004D665C"/>
    <w:rsid w:val="004D690C"/>
    <w:rsid w:val="004D6BF2"/>
    <w:rsid w:val="004D6CAA"/>
    <w:rsid w:val="004D6EA8"/>
    <w:rsid w:val="004D769B"/>
    <w:rsid w:val="004D7B17"/>
    <w:rsid w:val="004D7EA2"/>
    <w:rsid w:val="004E0577"/>
    <w:rsid w:val="004E0DA7"/>
    <w:rsid w:val="004E10F4"/>
    <w:rsid w:val="004E11E6"/>
    <w:rsid w:val="004E1225"/>
    <w:rsid w:val="004E187F"/>
    <w:rsid w:val="004E211C"/>
    <w:rsid w:val="004E24B4"/>
    <w:rsid w:val="004E2569"/>
    <w:rsid w:val="004E2D11"/>
    <w:rsid w:val="004E2DFA"/>
    <w:rsid w:val="004E2F36"/>
    <w:rsid w:val="004E3280"/>
    <w:rsid w:val="004E35EA"/>
    <w:rsid w:val="004E37D9"/>
    <w:rsid w:val="004E381E"/>
    <w:rsid w:val="004E436B"/>
    <w:rsid w:val="004E43C3"/>
    <w:rsid w:val="004E44D2"/>
    <w:rsid w:val="004E4725"/>
    <w:rsid w:val="004E48FA"/>
    <w:rsid w:val="004E4AFC"/>
    <w:rsid w:val="004E4B11"/>
    <w:rsid w:val="004E4DFA"/>
    <w:rsid w:val="004E4E02"/>
    <w:rsid w:val="004E508D"/>
    <w:rsid w:val="004E53BC"/>
    <w:rsid w:val="004E57E7"/>
    <w:rsid w:val="004E5807"/>
    <w:rsid w:val="004E58A4"/>
    <w:rsid w:val="004E630B"/>
    <w:rsid w:val="004E6709"/>
    <w:rsid w:val="004E6C14"/>
    <w:rsid w:val="004E6CD7"/>
    <w:rsid w:val="004E6D37"/>
    <w:rsid w:val="004E6F42"/>
    <w:rsid w:val="004E6FEE"/>
    <w:rsid w:val="004E7185"/>
    <w:rsid w:val="004E727B"/>
    <w:rsid w:val="004E7B09"/>
    <w:rsid w:val="004E7C8B"/>
    <w:rsid w:val="004F00B9"/>
    <w:rsid w:val="004F0106"/>
    <w:rsid w:val="004F0215"/>
    <w:rsid w:val="004F03AC"/>
    <w:rsid w:val="004F0681"/>
    <w:rsid w:val="004F0919"/>
    <w:rsid w:val="004F09AF"/>
    <w:rsid w:val="004F0A7D"/>
    <w:rsid w:val="004F0D51"/>
    <w:rsid w:val="004F0FD3"/>
    <w:rsid w:val="004F1793"/>
    <w:rsid w:val="004F1AF5"/>
    <w:rsid w:val="004F1D69"/>
    <w:rsid w:val="004F2777"/>
    <w:rsid w:val="004F2A73"/>
    <w:rsid w:val="004F2B1A"/>
    <w:rsid w:val="004F3085"/>
    <w:rsid w:val="004F3096"/>
    <w:rsid w:val="004F36F6"/>
    <w:rsid w:val="004F3F7D"/>
    <w:rsid w:val="004F3FB7"/>
    <w:rsid w:val="004F49AC"/>
    <w:rsid w:val="004F5026"/>
    <w:rsid w:val="004F521A"/>
    <w:rsid w:val="004F531C"/>
    <w:rsid w:val="004F56F3"/>
    <w:rsid w:val="004F5A9B"/>
    <w:rsid w:val="004F5CDE"/>
    <w:rsid w:val="004F5DD7"/>
    <w:rsid w:val="004F5DEF"/>
    <w:rsid w:val="004F60C9"/>
    <w:rsid w:val="004F6292"/>
    <w:rsid w:val="004F63EF"/>
    <w:rsid w:val="004F644E"/>
    <w:rsid w:val="004F6CF7"/>
    <w:rsid w:val="004F7C7E"/>
    <w:rsid w:val="005005B0"/>
    <w:rsid w:val="00500762"/>
    <w:rsid w:val="00500905"/>
    <w:rsid w:val="0050102C"/>
    <w:rsid w:val="005012B1"/>
    <w:rsid w:val="005012B4"/>
    <w:rsid w:val="00501540"/>
    <w:rsid w:val="0050197D"/>
    <w:rsid w:val="00501BF9"/>
    <w:rsid w:val="00501D7B"/>
    <w:rsid w:val="005029FC"/>
    <w:rsid w:val="00502BE6"/>
    <w:rsid w:val="005032F9"/>
    <w:rsid w:val="005034FC"/>
    <w:rsid w:val="005038F5"/>
    <w:rsid w:val="00503B67"/>
    <w:rsid w:val="00503B9D"/>
    <w:rsid w:val="00503BDA"/>
    <w:rsid w:val="00503E5C"/>
    <w:rsid w:val="00504175"/>
    <w:rsid w:val="005044A8"/>
    <w:rsid w:val="00504AEA"/>
    <w:rsid w:val="00504F43"/>
    <w:rsid w:val="00505038"/>
    <w:rsid w:val="0050527B"/>
    <w:rsid w:val="005062BF"/>
    <w:rsid w:val="00506EF8"/>
    <w:rsid w:val="00507392"/>
    <w:rsid w:val="005073E0"/>
    <w:rsid w:val="00507E29"/>
    <w:rsid w:val="00507E4F"/>
    <w:rsid w:val="0051021A"/>
    <w:rsid w:val="005105C9"/>
    <w:rsid w:val="00510869"/>
    <w:rsid w:val="005108A2"/>
    <w:rsid w:val="00510B8C"/>
    <w:rsid w:val="00510DE5"/>
    <w:rsid w:val="00511186"/>
    <w:rsid w:val="00511802"/>
    <w:rsid w:val="00511B48"/>
    <w:rsid w:val="00511F82"/>
    <w:rsid w:val="00512239"/>
    <w:rsid w:val="0051240A"/>
    <w:rsid w:val="0051286B"/>
    <w:rsid w:val="00513AE4"/>
    <w:rsid w:val="00513C1E"/>
    <w:rsid w:val="00514567"/>
    <w:rsid w:val="00514904"/>
    <w:rsid w:val="00514B31"/>
    <w:rsid w:val="00514F09"/>
    <w:rsid w:val="00515042"/>
    <w:rsid w:val="00515B0A"/>
    <w:rsid w:val="005166C9"/>
    <w:rsid w:val="005168A0"/>
    <w:rsid w:val="00516F81"/>
    <w:rsid w:val="00517512"/>
    <w:rsid w:val="0051765F"/>
    <w:rsid w:val="005176AC"/>
    <w:rsid w:val="005177AD"/>
    <w:rsid w:val="00517A85"/>
    <w:rsid w:val="00517AFB"/>
    <w:rsid w:val="00517B2B"/>
    <w:rsid w:val="005204F9"/>
    <w:rsid w:val="00520882"/>
    <w:rsid w:val="00520F53"/>
    <w:rsid w:val="00521296"/>
    <w:rsid w:val="00521313"/>
    <w:rsid w:val="00521381"/>
    <w:rsid w:val="005215E2"/>
    <w:rsid w:val="005216C3"/>
    <w:rsid w:val="0052193B"/>
    <w:rsid w:val="00521ABE"/>
    <w:rsid w:val="00521E05"/>
    <w:rsid w:val="00521F52"/>
    <w:rsid w:val="00522066"/>
    <w:rsid w:val="00522182"/>
    <w:rsid w:val="005221A7"/>
    <w:rsid w:val="00522601"/>
    <w:rsid w:val="0052316B"/>
    <w:rsid w:val="005231F5"/>
    <w:rsid w:val="005242A0"/>
    <w:rsid w:val="00524322"/>
    <w:rsid w:val="00524718"/>
    <w:rsid w:val="00524977"/>
    <w:rsid w:val="00524E52"/>
    <w:rsid w:val="005250F6"/>
    <w:rsid w:val="005252EE"/>
    <w:rsid w:val="00525579"/>
    <w:rsid w:val="00525770"/>
    <w:rsid w:val="00525FC0"/>
    <w:rsid w:val="0052602B"/>
    <w:rsid w:val="0052638D"/>
    <w:rsid w:val="005263AD"/>
    <w:rsid w:val="00526954"/>
    <w:rsid w:val="00526968"/>
    <w:rsid w:val="005269FB"/>
    <w:rsid w:val="005271B4"/>
    <w:rsid w:val="00530182"/>
    <w:rsid w:val="00530346"/>
    <w:rsid w:val="005307F4"/>
    <w:rsid w:val="00530B0A"/>
    <w:rsid w:val="00530DFC"/>
    <w:rsid w:val="00530F77"/>
    <w:rsid w:val="005310CB"/>
    <w:rsid w:val="0053116F"/>
    <w:rsid w:val="005311A9"/>
    <w:rsid w:val="0053134F"/>
    <w:rsid w:val="00531803"/>
    <w:rsid w:val="0053182C"/>
    <w:rsid w:val="005320E7"/>
    <w:rsid w:val="005321C1"/>
    <w:rsid w:val="00532319"/>
    <w:rsid w:val="005324B8"/>
    <w:rsid w:val="005324EE"/>
    <w:rsid w:val="0053265D"/>
    <w:rsid w:val="005326DF"/>
    <w:rsid w:val="005328AB"/>
    <w:rsid w:val="005329AA"/>
    <w:rsid w:val="00532C60"/>
    <w:rsid w:val="00532CEF"/>
    <w:rsid w:val="00532E88"/>
    <w:rsid w:val="00532F19"/>
    <w:rsid w:val="00533177"/>
    <w:rsid w:val="005335C0"/>
    <w:rsid w:val="00533675"/>
    <w:rsid w:val="00533AC2"/>
    <w:rsid w:val="00533BBC"/>
    <w:rsid w:val="0053461E"/>
    <w:rsid w:val="00534BF0"/>
    <w:rsid w:val="00535260"/>
    <w:rsid w:val="005356D2"/>
    <w:rsid w:val="00535CE9"/>
    <w:rsid w:val="00535F23"/>
    <w:rsid w:val="0053620A"/>
    <w:rsid w:val="00536242"/>
    <w:rsid w:val="005363B7"/>
    <w:rsid w:val="00536AFF"/>
    <w:rsid w:val="00536FAB"/>
    <w:rsid w:val="00537269"/>
    <w:rsid w:val="00537306"/>
    <w:rsid w:val="0053768E"/>
    <w:rsid w:val="005400B4"/>
    <w:rsid w:val="00540B37"/>
    <w:rsid w:val="00541556"/>
    <w:rsid w:val="00541921"/>
    <w:rsid w:val="00541BBE"/>
    <w:rsid w:val="00541D25"/>
    <w:rsid w:val="00541E26"/>
    <w:rsid w:val="00541E8C"/>
    <w:rsid w:val="00542160"/>
    <w:rsid w:val="00542459"/>
    <w:rsid w:val="005429ED"/>
    <w:rsid w:val="00542AEA"/>
    <w:rsid w:val="00542EF3"/>
    <w:rsid w:val="005432D0"/>
    <w:rsid w:val="00543FC7"/>
    <w:rsid w:val="005442B0"/>
    <w:rsid w:val="00544786"/>
    <w:rsid w:val="00544A64"/>
    <w:rsid w:val="00544BE6"/>
    <w:rsid w:val="00545001"/>
    <w:rsid w:val="005450BF"/>
    <w:rsid w:val="0054533F"/>
    <w:rsid w:val="0054575D"/>
    <w:rsid w:val="0054592F"/>
    <w:rsid w:val="00545D30"/>
    <w:rsid w:val="005462B8"/>
    <w:rsid w:val="00546763"/>
    <w:rsid w:val="00546BC0"/>
    <w:rsid w:val="00547052"/>
    <w:rsid w:val="005475B4"/>
    <w:rsid w:val="00547855"/>
    <w:rsid w:val="00547931"/>
    <w:rsid w:val="00547A12"/>
    <w:rsid w:val="00547A49"/>
    <w:rsid w:val="005501EF"/>
    <w:rsid w:val="0055073C"/>
    <w:rsid w:val="0055089E"/>
    <w:rsid w:val="005508AF"/>
    <w:rsid w:val="00550A0A"/>
    <w:rsid w:val="00550A5B"/>
    <w:rsid w:val="00550B40"/>
    <w:rsid w:val="0055182E"/>
    <w:rsid w:val="0055192E"/>
    <w:rsid w:val="00551D27"/>
    <w:rsid w:val="00551DF6"/>
    <w:rsid w:val="00552020"/>
    <w:rsid w:val="00552603"/>
    <w:rsid w:val="00552718"/>
    <w:rsid w:val="00553AEC"/>
    <w:rsid w:val="00553B6A"/>
    <w:rsid w:val="00553D68"/>
    <w:rsid w:val="005548EA"/>
    <w:rsid w:val="0055505C"/>
    <w:rsid w:val="005550B4"/>
    <w:rsid w:val="00555304"/>
    <w:rsid w:val="00555974"/>
    <w:rsid w:val="00555EE4"/>
    <w:rsid w:val="00556122"/>
    <w:rsid w:val="00556385"/>
    <w:rsid w:val="0055681E"/>
    <w:rsid w:val="0055685E"/>
    <w:rsid w:val="005577B4"/>
    <w:rsid w:val="0055787B"/>
    <w:rsid w:val="005578B6"/>
    <w:rsid w:val="00557B76"/>
    <w:rsid w:val="00557D94"/>
    <w:rsid w:val="005601E1"/>
    <w:rsid w:val="005601F0"/>
    <w:rsid w:val="0056062D"/>
    <w:rsid w:val="005609F1"/>
    <w:rsid w:val="00560C5F"/>
    <w:rsid w:val="00560EFD"/>
    <w:rsid w:val="005610A7"/>
    <w:rsid w:val="00561A92"/>
    <w:rsid w:val="005622DC"/>
    <w:rsid w:val="00562E45"/>
    <w:rsid w:val="00562EDF"/>
    <w:rsid w:val="00562F62"/>
    <w:rsid w:val="005632DB"/>
    <w:rsid w:val="00563354"/>
    <w:rsid w:val="005635C2"/>
    <w:rsid w:val="005638AB"/>
    <w:rsid w:val="00563AEA"/>
    <w:rsid w:val="00563ECA"/>
    <w:rsid w:val="00564370"/>
    <w:rsid w:val="005646A9"/>
    <w:rsid w:val="005648BE"/>
    <w:rsid w:val="005649DB"/>
    <w:rsid w:val="00564AC7"/>
    <w:rsid w:val="00564EF5"/>
    <w:rsid w:val="0056524C"/>
    <w:rsid w:val="005654EA"/>
    <w:rsid w:val="005659C6"/>
    <w:rsid w:val="00565B5A"/>
    <w:rsid w:val="00565D67"/>
    <w:rsid w:val="0056609B"/>
    <w:rsid w:val="0056668C"/>
    <w:rsid w:val="005672E9"/>
    <w:rsid w:val="005678D8"/>
    <w:rsid w:val="00567E45"/>
    <w:rsid w:val="005704B6"/>
    <w:rsid w:val="00570978"/>
    <w:rsid w:val="00570983"/>
    <w:rsid w:val="00570A12"/>
    <w:rsid w:val="00570D07"/>
    <w:rsid w:val="00571681"/>
    <w:rsid w:val="00571940"/>
    <w:rsid w:val="00571AD1"/>
    <w:rsid w:val="00571F52"/>
    <w:rsid w:val="005723B4"/>
    <w:rsid w:val="00572541"/>
    <w:rsid w:val="0057260A"/>
    <w:rsid w:val="00572B33"/>
    <w:rsid w:val="00572C35"/>
    <w:rsid w:val="00572D80"/>
    <w:rsid w:val="0057329C"/>
    <w:rsid w:val="00573C80"/>
    <w:rsid w:val="0057400D"/>
    <w:rsid w:val="00574511"/>
    <w:rsid w:val="00574593"/>
    <w:rsid w:val="0057473F"/>
    <w:rsid w:val="005751B8"/>
    <w:rsid w:val="00575313"/>
    <w:rsid w:val="00575670"/>
    <w:rsid w:val="005756C3"/>
    <w:rsid w:val="00575D42"/>
    <w:rsid w:val="00575EAD"/>
    <w:rsid w:val="00576083"/>
    <w:rsid w:val="00576126"/>
    <w:rsid w:val="0057617E"/>
    <w:rsid w:val="00576649"/>
    <w:rsid w:val="00576C55"/>
    <w:rsid w:val="00576D4E"/>
    <w:rsid w:val="00577077"/>
    <w:rsid w:val="00577108"/>
    <w:rsid w:val="005771C7"/>
    <w:rsid w:val="00577200"/>
    <w:rsid w:val="00577B6A"/>
    <w:rsid w:val="00577DB8"/>
    <w:rsid w:val="00577F70"/>
    <w:rsid w:val="00580034"/>
    <w:rsid w:val="0058031A"/>
    <w:rsid w:val="00580CDD"/>
    <w:rsid w:val="005810AC"/>
    <w:rsid w:val="005812CB"/>
    <w:rsid w:val="005813FF"/>
    <w:rsid w:val="00581577"/>
    <w:rsid w:val="00581A9C"/>
    <w:rsid w:val="00581B5A"/>
    <w:rsid w:val="0058265B"/>
    <w:rsid w:val="00582AE7"/>
    <w:rsid w:val="00582B28"/>
    <w:rsid w:val="00582D18"/>
    <w:rsid w:val="00583154"/>
    <w:rsid w:val="0058350B"/>
    <w:rsid w:val="0058380B"/>
    <w:rsid w:val="00583EA8"/>
    <w:rsid w:val="005841A3"/>
    <w:rsid w:val="005847EE"/>
    <w:rsid w:val="00584825"/>
    <w:rsid w:val="00584944"/>
    <w:rsid w:val="00584A8C"/>
    <w:rsid w:val="00584E0B"/>
    <w:rsid w:val="00584EFF"/>
    <w:rsid w:val="005850DA"/>
    <w:rsid w:val="0058511A"/>
    <w:rsid w:val="00585641"/>
    <w:rsid w:val="00585A5E"/>
    <w:rsid w:val="00585A9C"/>
    <w:rsid w:val="00585AA1"/>
    <w:rsid w:val="00585AA7"/>
    <w:rsid w:val="005860E1"/>
    <w:rsid w:val="00586151"/>
    <w:rsid w:val="005862A4"/>
    <w:rsid w:val="005863F3"/>
    <w:rsid w:val="005865A2"/>
    <w:rsid w:val="005865D0"/>
    <w:rsid w:val="00586951"/>
    <w:rsid w:val="00586CD0"/>
    <w:rsid w:val="00586D73"/>
    <w:rsid w:val="005876F6"/>
    <w:rsid w:val="00587C51"/>
    <w:rsid w:val="00587D4C"/>
    <w:rsid w:val="00587DA1"/>
    <w:rsid w:val="005904EB"/>
    <w:rsid w:val="005906AC"/>
    <w:rsid w:val="005917DA"/>
    <w:rsid w:val="0059186C"/>
    <w:rsid w:val="00591B1E"/>
    <w:rsid w:val="00591B75"/>
    <w:rsid w:val="00591BC8"/>
    <w:rsid w:val="00592271"/>
    <w:rsid w:val="005924CC"/>
    <w:rsid w:val="0059250D"/>
    <w:rsid w:val="005926CB"/>
    <w:rsid w:val="00592A40"/>
    <w:rsid w:val="00592C8E"/>
    <w:rsid w:val="005932B0"/>
    <w:rsid w:val="00594B9A"/>
    <w:rsid w:val="00595206"/>
    <w:rsid w:val="005953A8"/>
    <w:rsid w:val="005956E3"/>
    <w:rsid w:val="00595952"/>
    <w:rsid w:val="0059598B"/>
    <w:rsid w:val="0059617D"/>
    <w:rsid w:val="005963BF"/>
    <w:rsid w:val="0059668A"/>
    <w:rsid w:val="0059694C"/>
    <w:rsid w:val="00596C3B"/>
    <w:rsid w:val="005976BF"/>
    <w:rsid w:val="0059772E"/>
    <w:rsid w:val="00597F71"/>
    <w:rsid w:val="005A060C"/>
    <w:rsid w:val="005A07D9"/>
    <w:rsid w:val="005A1189"/>
    <w:rsid w:val="005A1683"/>
    <w:rsid w:val="005A18A8"/>
    <w:rsid w:val="005A1D59"/>
    <w:rsid w:val="005A1D7B"/>
    <w:rsid w:val="005A2191"/>
    <w:rsid w:val="005A242E"/>
    <w:rsid w:val="005A2635"/>
    <w:rsid w:val="005A26D4"/>
    <w:rsid w:val="005A2FBD"/>
    <w:rsid w:val="005A31FC"/>
    <w:rsid w:val="005A32D9"/>
    <w:rsid w:val="005A32F9"/>
    <w:rsid w:val="005A3704"/>
    <w:rsid w:val="005A39A9"/>
    <w:rsid w:val="005A3D79"/>
    <w:rsid w:val="005A40C5"/>
    <w:rsid w:val="005A46A8"/>
    <w:rsid w:val="005A4AC0"/>
    <w:rsid w:val="005A4D08"/>
    <w:rsid w:val="005A4E92"/>
    <w:rsid w:val="005A4F9D"/>
    <w:rsid w:val="005A501B"/>
    <w:rsid w:val="005A5476"/>
    <w:rsid w:val="005A55CF"/>
    <w:rsid w:val="005A5614"/>
    <w:rsid w:val="005A57CB"/>
    <w:rsid w:val="005A6016"/>
    <w:rsid w:val="005A60BF"/>
    <w:rsid w:val="005A60EF"/>
    <w:rsid w:val="005A6498"/>
    <w:rsid w:val="005A65AD"/>
    <w:rsid w:val="005A6899"/>
    <w:rsid w:val="005A772C"/>
    <w:rsid w:val="005A7766"/>
    <w:rsid w:val="005A77BB"/>
    <w:rsid w:val="005A79B1"/>
    <w:rsid w:val="005A7A8D"/>
    <w:rsid w:val="005B02A9"/>
    <w:rsid w:val="005B0516"/>
    <w:rsid w:val="005B05BC"/>
    <w:rsid w:val="005B0732"/>
    <w:rsid w:val="005B089D"/>
    <w:rsid w:val="005B08A4"/>
    <w:rsid w:val="005B092E"/>
    <w:rsid w:val="005B0938"/>
    <w:rsid w:val="005B0C4C"/>
    <w:rsid w:val="005B0C50"/>
    <w:rsid w:val="005B0FF8"/>
    <w:rsid w:val="005B1311"/>
    <w:rsid w:val="005B13FE"/>
    <w:rsid w:val="005B1B77"/>
    <w:rsid w:val="005B1F40"/>
    <w:rsid w:val="005B2514"/>
    <w:rsid w:val="005B2864"/>
    <w:rsid w:val="005B2BA5"/>
    <w:rsid w:val="005B2F84"/>
    <w:rsid w:val="005B2FB4"/>
    <w:rsid w:val="005B30DA"/>
    <w:rsid w:val="005B3144"/>
    <w:rsid w:val="005B315D"/>
    <w:rsid w:val="005B3289"/>
    <w:rsid w:val="005B36F6"/>
    <w:rsid w:val="005B3BED"/>
    <w:rsid w:val="005B3C4D"/>
    <w:rsid w:val="005B4044"/>
    <w:rsid w:val="005B45A9"/>
    <w:rsid w:val="005B45E5"/>
    <w:rsid w:val="005B4F3A"/>
    <w:rsid w:val="005B4FCF"/>
    <w:rsid w:val="005B509C"/>
    <w:rsid w:val="005B50E0"/>
    <w:rsid w:val="005B51D8"/>
    <w:rsid w:val="005B5A51"/>
    <w:rsid w:val="005B5B60"/>
    <w:rsid w:val="005B5FB9"/>
    <w:rsid w:val="005B6315"/>
    <w:rsid w:val="005B63FF"/>
    <w:rsid w:val="005B69A6"/>
    <w:rsid w:val="005B6B39"/>
    <w:rsid w:val="005B6E90"/>
    <w:rsid w:val="005B7C06"/>
    <w:rsid w:val="005B7C5C"/>
    <w:rsid w:val="005B7EF8"/>
    <w:rsid w:val="005B7FCF"/>
    <w:rsid w:val="005C00FF"/>
    <w:rsid w:val="005C03B2"/>
    <w:rsid w:val="005C0D36"/>
    <w:rsid w:val="005C0DCA"/>
    <w:rsid w:val="005C142F"/>
    <w:rsid w:val="005C2199"/>
    <w:rsid w:val="005C22B4"/>
    <w:rsid w:val="005C2781"/>
    <w:rsid w:val="005C3001"/>
    <w:rsid w:val="005C349F"/>
    <w:rsid w:val="005C3528"/>
    <w:rsid w:val="005C37BD"/>
    <w:rsid w:val="005C3BC3"/>
    <w:rsid w:val="005C4178"/>
    <w:rsid w:val="005C4B02"/>
    <w:rsid w:val="005C4CB1"/>
    <w:rsid w:val="005C4E3E"/>
    <w:rsid w:val="005C509B"/>
    <w:rsid w:val="005C59BC"/>
    <w:rsid w:val="005C6C26"/>
    <w:rsid w:val="005C70E6"/>
    <w:rsid w:val="005C7127"/>
    <w:rsid w:val="005C7C47"/>
    <w:rsid w:val="005C7DD3"/>
    <w:rsid w:val="005C7E26"/>
    <w:rsid w:val="005D0202"/>
    <w:rsid w:val="005D028E"/>
    <w:rsid w:val="005D0411"/>
    <w:rsid w:val="005D0AC7"/>
    <w:rsid w:val="005D1019"/>
    <w:rsid w:val="005D1646"/>
    <w:rsid w:val="005D16C9"/>
    <w:rsid w:val="005D1E1B"/>
    <w:rsid w:val="005D1F8C"/>
    <w:rsid w:val="005D234E"/>
    <w:rsid w:val="005D2A7C"/>
    <w:rsid w:val="005D2CE5"/>
    <w:rsid w:val="005D35EC"/>
    <w:rsid w:val="005D3817"/>
    <w:rsid w:val="005D44B6"/>
    <w:rsid w:val="005D4651"/>
    <w:rsid w:val="005D487A"/>
    <w:rsid w:val="005D4A2E"/>
    <w:rsid w:val="005D515A"/>
    <w:rsid w:val="005D52BE"/>
    <w:rsid w:val="005D55A1"/>
    <w:rsid w:val="005D5817"/>
    <w:rsid w:val="005D58FE"/>
    <w:rsid w:val="005D5C93"/>
    <w:rsid w:val="005D6297"/>
    <w:rsid w:val="005D753D"/>
    <w:rsid w:val="005D7BCC"/>
    <w:rsid w:val="005D7C15"/>
    <w:rsid w:val="005E04C4"/>
    <w:rsid w:val="005E05A6"/>
    <w:rsid w:val="005E0752"/>
    <w:rsid w:val="005E0773"/>
    <w:rsid w:val="005E09E6"/>
    <w:rsid w:val="005E0E4B"/>
    <w:rsid w:val="005E1448"/>
    <w:rsid w:val="005E1602"/>
    <w:rsid w:val="005E1E20"/>
    <w:rsid w:val="005E1FD1"/>
    <w:rsid w:val="005E20CC"/>
    <w:rsid w:val="005E2213"/>
    <w:rsid w:val="005E2970"/>
    <w:rsid w:val="005E2AC3"/>
    <w:rsid w:val="005E2AC8"/>
    <w:rsid w:val="005E366F"/>
    <w:rsid w:val="005E3C9F"/>
    <w:rsid w:val="005E3F81"/>
    <w:rsid w:val="005E3FCC"/>
    <w:rsid w:val="005E4067"/>
    <w:rsid w:val="005E4195"/>
    <w:rsid w:val="005E41CC"/>
    <w:rsid w:val="005E4247"/>
    <w:rsid w:val="005E42C1"/>
    <w:rsid w:val="005E4302"/>
    <w:rsid w:val="005E44ED"/>
    <w:rsid w:val="005E45C6"/>
    <w:rsid w:val="005E50BD"/>
    <w:rsid w:val="005E5DE2"/>
    <w:rsid w:val="005E6182"/>
    <w:rsid w:val="005E62E1"/>
    <w:rsid w:val="005E650B"/>
    <w:rsid w:val="005E65E3"/>
    <w:rsid w:val="005E69C2"/>
    <w:rsid w:val="005E6A17"/>
    <w:rsid w:val="005E6BFB"/>
    <w:rsid w:val="005E7025"/>
    <w:rsid w:val="005E71FF"/>
    <w:rsid w:val="005E7DF4"/>
    <w:rsid w:val="005E7E28"/>
    <w:rsid w:val="005F082B"/>
    <w:rsid w:val="005F08C0"/>
    <w:rsid w:val="005F0991"/>
    <w:rsid w:val="005F0EA8"/>
    <w:rsid w:val="005F11B5"/>
    <w:rsid w:val="005F145A"/>
    <w:rsid w:val="005F1778"/>
    <w:rsid w:val="005F1DFD"/>
    <w:rsid w:val="005F1F78"/>
    <w:rsid w:val="005F2783"/>
    <w:rsid w:val="005F2A72"/>
    <w:rsid w:val="005F34B4"/>
    <w:rsid w:val="005F3661"/>
    <w:rsid w:val="005F3954"/>
    <w:rsid w:val="005F3B25"/>
    <w:rsid w:val="005F4420"/>
    <w:rsid w:val="005F4663"/>
    <w:rsid w:val="005F4868"/>
    <w:rsid w:val="005F4A28"/>
    <w:rsid w:val="005F4E51"/>
    <w:rsid w:val="005F517C"/>
    <w:rsid w:val="005F528B"/>
    <w:rsid w:val="005F52D1"/>
    <w:rsid w:val="005F5F72"/>
    <w:rsid w:val="005F5F9A"/>
    <w:rsid w:val="005F650C"/>
    <w:rsid w:val="005F7200"/>
    <w:rsid w:val="005F72D5"/>
    <w:rsid w:val="005F74D4"/>
    <w:rsid w:val="005F77CD"/>
    <w:rsid w:val="005F7C45"/>
    <w:rsid w:val="005F7F10"/>
    <w:rsid w:val="005F7F27"/>
    <w:rsid w:val="00600029"/>
    <w:rsid w:val="0060020B"/>
    <w:rsid w:val="006006E5"/>
    <w:rsid w:val="00600A59"/>
    <w:rsid w:val="00600AB7"/>
    <w:rsid w:val="00600AE0"/>
    <w:rsid w:val="00600C54"/>
    <w:rsid w:val="00600E3E"/>
    <w:rsid w:val="00600F3A"/>
    <w:rsid w:val="00601595"/>
    <w:rsid w:val="006015EC"/>
    <w:rsid w:val="0060191F"/>
    <w:rsid w:val="00601C98"/>
    <w:rsid w:val="00601D89"/>
    <w:rsid w:val="00602268"/>
    <w:rsid w:val="006028C2"/>
    <w:rsid w:val="0060297F"/>
    <w:rsid w:val="00602AAB"/>
    <w:rsid w:val="00603CA4"/>
    <w:rsid w:val="00603DD6"/>
    <w:rsid w:val="00604384"/>
    <w:rsid w:val="006043DA"/>
    <w:rsid w:val="00604A1B"/>
    <w:rsid w:val="006052A1"/>
    <w:rsid w:val="0060563F"/>
    <w:rsid w:val="00605919"/>
    <w:rsid w:val="00605B27"/>
    <w:rsid w:val="006061B5"/>
    <w:rsid w:val="0060640B"/>
    <w:rsid w:val="00606755"/>
    <w:rsid w:val="0060684F"/>
    <w:rsid w:val="0060693D"/>
    <w:rsid w:val="00606B65"/>
    <w:rsid w:val="006071ED"/>
    <w:rsid w:val="006072A5"/>
    <w:rsid w:val="0060736F"/>
    <w:rsid w:val="0060742C"/>
    <w:rsid w:val="0060762A"/>
    <w:rsid w:val="00607692"/>
    <w:rsid w:val="00610C6B"/>
    <w:rsid w:val="00610EBC"/>
    <w:rsid w:val="0061104C"/>
    <w:rsid w:val="00611488"/>
    <w:rsid w:val="006114E8"/>
    <w:rsid w:val="0061175E"/>
    <w:rsid w:val="00611ABB"/>
    <w:rsid w:val="00611BCC"/>
    <w:rsid w:val="0061225F"/>
    <w:rsid w:val="006125F9"/>
    <w:rsid w:val="00612735"/>
    <w:rsid w:val="00612C4C"/>
    <w:rsid w:val="00613240"/>
    <w:rsid w:val="006138F2"/>
    <w:rsid w:val="00613BC3"/>
    <w:rsid w:val="00613F80"/>
    <w:rsid w:val="00613F9D"/>
    <w:rsid w:val="00614052"/>
    <w:rsid w:val="0061437D"/>
    <w:rsid w:val="00614471"/>
    <w:rsid w:val="00614A81"/>
    <w:rsid w:val="00614D33"/>
    <w:rsid w:val="00614E9D"/>
    <w:rsid w:val="00615246"/>
    <w:rsid w:val="006153E9"/>
    <w:rsid w:val="006154C1"/>
    <w:rsid w:val="0061594E"/>
    <w:rsid w:val="00615F02"/>
    <w:rsid w:val="00615F09"/>
    <w:rsid w:val="00616360"/>
    <w:rsid w:val="006165F5"/>
    <w:rsid w:val="006169F5"/>
    <w:rsid w:val="00616CA4"/>
    <w:rsid w:val="00616D67"/>
    <w:rsid w:val="00616EB7"/>
    <w:rsid w:val="006176AB"/>
    <w:rsid w:val="006178B6"/>
    <w:rsid w:val="00617E61"/>
    <w:rsid w:val="00620250"/>
    <w:rsid w:val="00620267"/>
    <w:rsid w:val="0062045C"/>
    <w:rsid w:val="0062056A"/>
    <w:rsid w:val="00620B4F"/>
    <w:rsid w:val="00620EF9"/>
    <w:rsid w:val="00621078"/>
    <w:rsid w:val="00621AFD"/>
    <w:rsid w:val="006220F9"/>
    <w:rsid w:val="0062247C"/>
    <w:rsid w:val="00622657"/>
    <w:rsid w:val="0062298E"/>
    <w:rsid w:val="00622B1C"/>
    <w:rsid w:val="00622C31"/>
    <w:rsid w:val="00622D60"/>
    <w:rsid w:val="00622F2E"/>
    <w:rsid w:val="00623609"/>
    <w:rsid w:val="0062360E"/>
    <w:rsid w:val="006236F9"/>
    <w:rsid w:val="00623B0F"/>
    <w:rsid w:val="00623EE7"/>
    <w:rsid w:val="00624111"/>
    <w:rsid w:val="0062430A"/>
    <w:rsid w:val="00624674"/>
    <w:rsid w:val="00624A0C"/>
    <w:rsid w:val="00624B79"/>
    <w:rsid w:val="0062506F"/>
    <w:rsid w:val="006250EC"/>
    <w:rsid w:val="006255E6"/>
    <w:rsid w:val="00625799"/>
    <w:rsid w:val="00625A8F"/>
    <w:rsid w:val="00625F7B"/>
    <w:rsid w:val="006261BD"/>
    <w:rsid w:val="00626540"/>
    <w:rsid w:val="0062654C"/>
    <w:rsid w:val="00626894"/>
    <w:rsid w:val="00626C3C"/>
    <w:rsid w:val="00626D42"/>
    <w:rsid w:val="00626DBD"/>
    <w:rsid w:val="006273A0"/>
    <w:rsid w:val="00627402"/>
    <w:rsid w:val="00627C5A"/>
    <w:rsid w:val="00627E32"/>
    <w:rsid w:val="00627FCB"/>
    <w:rsid w:val="00630048"/>
    <w:rsid w:val="0063135F"/>
    <w:rsid w:val="00631E88"/>
    <w:rsid w:val="00631E9B"/>
    <w:rsid w:val="00631F8B"/>
    <w:rsid w:val="006320D0"/>
    <w:rsid w:val="006324B1"/>
    <w:rsid w:val="006326DF"/>
    <w:rsid w:val="0063285C"/>
    <w:rsid w:val="006328D0"/>
    <w:rsid w:val="006329E9"/>
    <w:rsid w:val="00632AB3"/>
    <w:rsid w:val="00632AC9"/>
    <w:rsid w:val="00632E0F"/>
    <w:rsid w:val="006331D5"/>
    <w:rsid w:val="0063353E"/>
    <w:rsid w:val="006335DA"/>
    <w:rsid w:val="00633607"/>
    <w:rsid w:val="006340A9"/>
    <w:rsid w:val="00634137"/>
    <w:rsid w:val="006342AB"/>
    <w:rsid w:val="00634351"/>
    <w:rsid w:val="00634628"/>
    <w:rsid w:val="006349C0"/>
    <w:rsid w:val="00635805"/>
    <w:rsid w:val="00635865"/>
    <w:rsid w:val="00635F7F"/>
    <w:rsid w:val="00635FA7"/>
    <w:rsid w:val="0063605A"/>
    <w:rsid w:val="0063673A"/>
    <w:rsid w:val="00636C32"/>
    <w:rsid w:val="00636DC4"/>
    <w:rsid w:val="00637110"/>
    <w:rsid w:val="0063770C"/>
    <w:rsid w:val="00637F0F"/>
    <w:rsid w:val="0064015C"/>
    <w:rsid w:val="00640235"/>
    <w:rsid w:val="006402BD"/>
    <w:rsid w:val="006402FA"/>
    <w:rsid w:val="00640B4C"/>
    <w:rsid w:val="00640CCE"/>
    <w:rsid w:val="00640EA9"/>
    <w:rsid w:val="00641058"/>
    <w:rsid w:val="00641292"/>
    <w:rsid w:val="00641316"/>
    <w:rsid w:val="00641323"/>
    <w:rsid w:val="006414D6"/>
    <w:rsid w:val="00641786"/>
    <w:rsid w:val="00642499"/>
    <w:rsid w:val="006429E7"/>
    <w:rsid w:val="00642A53"/>
    <w:rsid w:val="00642E52"/>
    <w:rsid w:val="00642E69"/>
    <w:rsid w:val="006430EB"/>
    <w:rsid w:val="006433E4"/>
    <w:rsid w:val="00643404"/>
    <w:rsid w:val="00643D83"/>
    <w:rsid w:val="00643D98"/>
    <w:rsid w:val="00643DE1"/>
    <w:rsid w:val="00643E5A"/>
    <w:rsid w:val="006443A0"/>
    <w:rsid w:val="00644833"/>
    <w:rsid w:val="00645040"/>
    <w:rsid w:val="0064522C"/>
    <w:rsid w:val="006453D0"/>
    <w:rsid w:val="006458A3"/>
    <w:rsid w:val="00645A93"/>
    <w:rsid w:val="00645D49"/>
    <w:rsid w:val="00645E84"/>
    <w:rsid w:val="00645EE2"/>
    <w:rsid w:val="00646640"/>
    <w:rsid w:val="00646E1F"/>
    <w:rsid w:val="0064712A"/>
    <w:rsid w:val="00647549"/>
    <w:rsid w:val="006478BA"/>
    <w:rsid w:val="00650458"/>
    <w:rsid w:val="006506B5"/>
    <w:rsid w:val="006506ED"/>
    <w:rsid w:val="006511C4"/>
    <w:rsid w:val="00651350"/>
    <w:rsid w:val="00652177"/>
    <w:rsid w:val="00652C48"/>
    <w:rsid w:val="00652E64"/>
    <w:rsid w:val="00652E85"/>
    <w:rsid w:val="00652EE3"/>
    <w:rsid w:val="006539AE"/>
    <w:rsid w:val="00653B14"/>
    <w:rsid w:val="00653C22"/>
    <w:rsid w:val="006543EA"/>
    <w:rsid w:val="006544DF"/>
    <w:rsid w:val="00654BA2"/>
    <w:rsid w:val="00654DDE"/>
    <w:rsid w:val="0065504F"/>
    <w:rsid w:val="00655116"/>
    <w:rsid w:val="006555DA"/>
    <w:rsid w:val="006557E7"/>
    <w:rsid w:val="006559C5"/>
    <w:rsid w:val="00655CC5"/>
    <w:rsid w:val="0065605D"/>
    <w:rsid w:val="00656724"/>
    <w:rsid w:val="006568A0"/>
    <w:rsid w:val="006569B1"/>
    <w:rsid w:val="00656F73"/>
    <w:rsid w:val="00657016"/>
    <w:rsid w:val="006575E6"/>
    <w:rsid w:val="006576D3"/>
    <w:rsid w:val="006577AB"/>
    <w:rsid w:val="00657C9F"/>
    <w:rsid w:val="006604A4"/>
    <w:rsid w:val="006606BE"/>
    <w:rsid w:val="00660E1A"/>
    <w:rsid w:val="0066137A"/>
    <w:rsid w:val="006613AB"/>
    <w:rsid w:val="006616F8"/>
    <w:rsid w:val="00661964"/>
    <w:rsid w:val="00661D37"/>
    <w:rsid w:val="00662313"/>
    <w:rsid w:val="0066237C"/>
    <w:rsid w:val="00662765"/>
    <w:rsid w:val="006629A5"/>
    <w:rsid w:val="00662E7E"/>
    <w:rsid w:val="00662F7A"/>
    <w:rsid w:val="00662F9F"/>
    <w:rsid w:val="00662FFF"/>
    <w:rsid w:val="00663088"/>
    <w:rsid w:val="006630B6"/>
    <w:rsid w:val="00663753"/>
    <w:rsid w:val="00663AB1"/>
    <w:rsid w:val="00663BBA"/>
    <w:rsid w:val="00663BEF"/>
    <w:rsid w:val="00663CBA"/>
    <w:rsid w:val="00663EB1"/>
    <w:rsid w:val="00663F9C"/>
    <w:rsid w:val="0066414D"/>
    <w:rsid w:val="006644C8"/>
    <w:rsid w:val="006649F9"/>
    <w:rsid w:val="0066524C"/>
    <w:rsid w:val="0066534C"/>
    <w:rsid w:val="00665681"/>
    <w:rsid w:val="00665966"/>
    <w:rsid w:val="00665A9F"/>
    <w:rsid w:val="00666037"/>
    <w:rsid w:val="006664CA"/>
    <w:rsid w:val="0066663F"/>
    <w:rsid w:val="0066670D"/>
    <w:rsid w:val="006667D5"/>
    <w:rsid w:val="00666DB7"/>
    <w:rsid w:val="00666EED"/>
    <w:rsid w:val="006676A4"/>
    <w:rsid w:val="00667BB0"/>
    <w:rsid w:val="00667BE9"/>
    <w:rsid w:val="00667E23"/>
    <w:rsid w:val="00667E80"/>
    <w:rsid w:val="00670116"/>
    <w:rsid w:val="0067025D"/>
    <w:rsid w:val="006705E4"/>
    <w:rsid w:val="00670C86"/>
    <w:rsid w:val="00671050"/>
    <w:rsid w:val="006715B7"/>
    <w:rsid w:val="006719B1"/>
    <w:rsid w:val="00671A45"/>
    <w:rsid w:val="00671B98"/>
    <w:rsid w:val="00671C34"/>
    <w:rsid w:val="006727C1"/>
    <w:rsid w:val="0067281B"/>
    <w:rsid w:val="00672ABF"/>
    <w:rsid w:val="00672DB2"/>
    <w:rsid w:val="00672E91"/>
    <w:rsid w:val="00672EE8"/>
    <w:rsid w:val="00672F23"/>
    <w:rsid w:val="006730EA"/>
    <w:rsid w:val="006730F9"/>
    <w:rsid w:val="006732C7"/>
    <w:rsid w:val="00673310"/>
    <w:rsid w:val="00673684"/>
    <w:rsid w:val="00673C30"/>
    <w:rsid w:val="00673EF1"/>
    <w:rsid w:val="00673FD2"/>
    <w:rsid w:val="00674177"/>
    <w:rsid w:val="0067420F"/>
    <w:rsid w:val="00674330"/>
    <w:rsid w:val="0067468B"/>
    <w:rsid w:val="00674D09"/>
    <w:rsid w:val="00674D28"/>
    <w:rsid w:val="00674D39"/>
    <w:rsid w:val="006750C1"/>
    <w:rsid w:val="00675875"/>
    <w:rsid w:val="006758FD"/>
    <w:rsid w:val="00676282"/>
    <w:rsid w:val="0067640B"/>
    <w:rsid w:val="00676706"/>
    <w:rsid w:val="00676B62"/>
    <w:rsid w:val="00676BFA"/>
    <w:rsid w:val="00676E6C"/>
    <w:rsid w:val="00676E9F"/>
    <w:rsid w:val="006774C5"/>
    <w:rsid w:val="00677BB7"/>
    <w:rsid w:val="0068018E"/>
    <w:rsid w:val="006805E7"/>
    <w:rsid w:val="00680665"/>
    <w:rsid w:val="00680957"/>
    <w:rsid w:val="00680B6B"/>
    <w:rsid w:val="00680BB9"/>
    <w:rsid w:val="00680C23"/>
    <w:rsid w:val="00681482"/>
    <w:rsid w:val="0068148A"/>
    <w:rsid w:val="00681B5E"/>
    <w:rsid w:val="00681D16"/>
    <w:rsid w:val="00682167"/>
    <w:rsid w:val="00682826"/>
    <w:rsid w:val="00682845"/>
    <w:rsid w:val="00682D31"/>
    <w:rsid w:val="00682E90"/>
    <w:rsid w:val="006831CB"/>
    <w:rsid w:val="0068325A"/>
    <w:rsid w:val="0068361A"/>
    <w:rsid w:val="0068374C"/>
    <w:rsid w:val="00683885"/>
    <w:rsid w:val="00683A09"/>
    <w:rsid w:val="00683F1E"/>
    <w:rsid w:val="00684111"/>
    <w:rsid w:val="00684183"/>
    <w:rsid w:val="00684B2D"/>
    <w:rsid w:val="00684CD0"/>
    <w:rsid w:val="0068519C"/>
    <w:rsid w:val="00685F86"/>
    <w:rsid w:val="0068633D"/>
    <w:rsid w:val="006866CA"/>
    <w:rsid w:val="00686909"/>
    <w:rsid w:val="00686A3E"/>
    <w:rsid w:val="006870E6"/>
    <w:rsid w:val="00687216"/>
    <w:rsid w:val="00687CD2"/>
    <w:rsid w:val="00687F2B"/>
    <w:rsid w:val="00687F48"/>
    <w:rsid w:val="00690510"/>
    <w:rsid w:val="0069059B"/>
    <w:rsid w:val="00690671"/>
    <w:rsid w:val="00690B16"/>
    <w:rsid w:val="00691577"/>
    <w:rsid w:val="00691A57"/>
    <w:rsid w:val="00691D03"/>
    <w:rsid w:val="00691F13"/>
    <w:rsid w:val="00692298"/>
    <w:rsid w:val="00692324"/>
    <w:rsid w:val="00692617"/>
    <w:rsid w:val="006929C1"/>
    <w:rsid w:val="00692B12"/>
    <w:rsid w:val="00692DEF"/>
    <w:rsid w:val="00692F2A"/>
    <w:rsid w:val="0069347E"/>
    <w:rsid w:val="006934DE"/>
    <w:rsid w:val="006935E7"/>
    <w:rsid w:val="0069360A"/>
    <w:rsid w:val="00693B1F"/>
    <w:rsid w:val="00693B35"/>
    <w:rsid w:val="006945EC"/>
    <w:rsid w:val="006948E7"/>
    <w:rsid w:val="00694A14"/>
    <w:rsid w:val="00695194"/>
    <w:rsid w:val="00695269"/>
    <w:rsid w:val="006952A5"/>
    <w:rsid w:val="00695E58"/>
    <w:rsid w:val="00695FE8"/>
    <w:rsid w:val="006966CB"/>
    <w:rsid w:val="0069699B"/>
    <w:rsid w:val="00696B03"/>
    <w:rsid w:val="00696B1D"/>
    <w:rsid w:val="00696C61"/>
    <w:rsid w:val="006971F2"/>
    <w:rsid w:val="0069758F"/>
    <w:rsid w:val="00697678"/>
    <w:rsid w:val="006A0041"/>
    <w:rsid w:val="006A0073"/>
    <w:rsid w:val="006A040B"/>
    <w:rsid w:val="006A0447"/>
    <w:rsid w:val="006A09FF"/>
    <w:rsid w:val="006A0D7E"/>
    <w:rsid w:val="006A1338"/>
    <w:rsid w:val="006A1880"/>
    <w:rsid w:val="006A1B12"/>
    <w:rsid w:val="006A294F"/>
    <w:rsid w:val="006A2BE0"/>
    <w:rsid w:val="006A3207"/>
    <w:rsid w:val="006A3443"/>
    <w:rsid w:val="006A36BE"/>
    <w:rsid w:val="006A3A0A"/>
    <w:rsid w:val="006A3ABF"/>
    <w:rsid w:val="006A3C2A"/>
    <w:rsid w:val="006A3D81"/>
    <w:rsid w:val="006A3E28"/>
    <w:rsid w:val="006A3F92"/>
    <w:rsid w:val="006A4400"/>
    <w:rsid w:val="006A4794"/>
    <w:rsid w:val="006A4AEE"/>
    <w:rsid w:val="006A5AF2"/>
    <w:rsid w:val="006A5D9F"/>
    <w:rsid w:val="006A60DF"/>
    <w:rsid w:val="006A66B8"/>
    <w:rsid w:val="006A6DD0"/>
    <w:rsid w:val="006A765B"/>
    <w:rsid w:val="006A78F0"/>
    <w:rsid w:val="006A7F6F"/>
    <w:rsid w:val="006B0281"/>
    <w:rsid w:val="006B043A"/>
    <w:rsid w:val="006B062E"/>
    <w:rsid w:val="006B0C29"/>
    <w:rsid w:val="006B11CC"/>
    <w:rsid w:val="006B1873"/>
    <w:rsid w:val="006B1EEA"/>
    <w:rsid w:val="006B21C1"/>
    <w:rsid w:val="006B28A6"/>
    <w:rsid w:val="006B2EB4"/>
    <w:rsid w:val="006B338F"/>
    <w:rsid w:val="006B3709"/>
    <w:rsid w:val="006B39DA"/>
    <w:rsid w:val="006B3E49"/>
    <w:rsid w:val="006B4015"/>
    <w:rsid w:val="006B482F"/>
    <w:rsid w:val="006B4BD1"/>
    <w:rsid w:val="006B4E51"/>
    <w:rsid w:val="006B4F45"/>
    <w:rsid w:val="006B511F"/>
    <w:rsid w:val="006B5253"/>
    <w:rsid w:val="006B54C4"/>
    <w:rsid w:val="006B5956"/>
    <w:rsid w:val="006B5C8D"/>
    <w:rsid w:val="006B5E85"/>
    <w:rsid w:val="006B68F0"/>
    <w:rsid w:val="006B6D4D"/>
    <w:rsid w:val="006B6F3C"/>
    <w:rsid w:val="006B6FDA"/>
    <w:rsid w:val="006B7270"/>
    <w:rsid w:val="006B73AA"/>
    <w:rsid w:val="006B75E0"/>
    <w:rsid w:val="006B7E53"/>
    <w:rsid w:val="006C0091"/>
    <w:rsid w:val="006C020A"/>
    <w:rsid w:val="006C031A"/>
    <w:rsid w:val="006C056A"/>
    <w:rsid w:val="006C05EE"/>
    <w:rsid w:val="006C0AEC"/>
    <w:rsid w:val="006C0E4A"/>
    <w:rsid w:val="006C0F90"/>
    <w:rsid w:val="006C1052"/>
    <w:rsid w:val="006C11A8"/>
    <w:rsid w:val="006C1E84"/>
    <w:rsid w:val="006C20ED"/>
    <w:rsid w:val="006C28C6"/>
    <w:rsid w:val="006C2A91"/>
    <w:rsid w:val="006C2C7D"/>
    <w:rsid w:val="006C2CE9"/>
    <w:rsid w:val="006C368C"/>
    <w:rsid w:val="006C38BF"/>
    <w:rsid w:val="006C3C6A"/>
    <w:rsid w:val="006C3DC3"/>
    <w:rsid w:val="006C3EE0"/>
    <w:rsid w:val="006C4023"/>
    <w:rsid w:val="006C4376"/>
    <w:rsid w:val="006C47B8"/>
    <w:rsid w:val="006C4B61"/>
    <w:rsid w:val="006C4C94"/>
    <w:rsid w:val="006C4F6B"/>
    <w:rsid w:val="006C4F99"/>
    <w:rsid w:val="006C4FC6"/>
    <w:rsid w:val="006C54B9"/>
    <w:rsid w:val="006C550B"/>
    <w:rsid w:val="006C566E"/>
    <w:rsid w:val="006C5CBC"/>
    <w:rsid w:val="006C5EEC"/>
    <w:rsid w:val="006C60C2"/>
    <w:rsid w:val="006C60D8"/>
    <w:rsid w:val="006C6308"/>
    <w:rsid w:val="006C674D"/>
    <w:rsid w:val="006C685B"/>
    <w:rsid w:val="006C6BCE"/>
    <w:rsid w:val="006C6F63"/>
    <w:rsid w:val="006C7305"/>
    <w:rsid w:val="006C73F6"/>
    <w:rsid w:val="006C7410"/>
    <w:rsid w:val="006C7674"/>
    <w:rsid w:val="006C789D"/>
    <w:rsid w:val="006C7BDA"/>
    <w:rsid w:val="006C7EBE"/>
    <w:rsid w:val="006D0165"/>
    <w:rsid w:val="006D03F1"/>
    <w:rsid w:val="006D06F3"/>
    <w:rsid w:val="006D07BC"/>
    <w:rsid w:val="006D08CE"/>
    <w:rsid w:val="006D18E4"/>
    <w:rsid w:val="006D1981"/>
    <w:rsid w:val="006D1B62"/>
    <w:rsid w:val="006D1E58"/>
    <w:rsid w:val="006D1F04"/>
    <w:rsid w:val="006D1F7F"/>
    <w:rsid w:val="006D1F83"/>
    <w:rsid w:val="006D2459"/>
    <w:rsid w:val="006D2B08"/>
    <w:rsid w:val="006D2C14"/>
    <w:rsid w:val="006D31AD"/>
    <w:rsid w:val="006D31F3"/>
    <w:rsid w:val="006D33CE"/>
    <w:rsid w:val="006D3589"/>
    <w:rsid w:val="006D3838"/>
    <w:rsid w:val="006D4106"/>
    <w:rsid w:val="006D431E"/>
    <w:rsid w:val="006D46A5"/>
    <w:rsid w:val="006D472B"/>
    <w:rsid w:val="006D4E6D"/>
    <w:rsid w:val="006D4E70"/>
    <w:rsid w:val="006D504F"/>
    <w:rsid w:val="006D5192"/>
    <w:rsid w:val="006D52BD"/>
    <w:rsid w:val="006D54F9"/>
    <w:rsid w:val="006D58F8"/>
    <w:rsid w:val="006D5C9A"/>
    <w:rsid w:val="006D630F"/>
    <w:rsid w:val="006D6496"/>
    <w:rsid w:val="006D6629"/>
    <w:rsid w:val="006D6C6B"/>
    <w:rsid w:val="006D7454"/>
    <w:rsid w:val="006D7757"/>
    <w:rsid w:val="006D7904"/>
    <w:rsid w:val="006D79B9"/>
    <w:rsid w:val="006D7CCF"/>
    <w:rsid w:val="006E0E62"/>
    <w:rsid w:val="006E0EAE"/>
    <w:rsid w:val="006E1389"/>
    <w:rsid w:val="006E13A6"/>
    <w:rsid w:val="006E16D1"/>
    <w:rsid w:val="006E1870"/>
    <w:rsid w:val="006E1A67"/>
    <w:rsid w:val="006E1AB9"/>
    <w:rsid w:val="006E20FA"/>
    <w:rsid w:val="006E2105"/>
    <w:rsid w:val="006E214A"/>
    <w:rsid w:val="006E27CB"/>
    <w:rsid w:val="006E28B0"/>
    <w:rsid w:val="006E2B7A"/>
    <w:rsid w:val="006E2E9E"/>
    <w:rsid w:val="006E3254"/>
    <w:rsid w:val="006E3686"/>
    <w:rsid w:val="006E3846"/>
    <w:rsid w:val="006E3879"/>
    <w:rsid w:val="006E40CD"/>
    <w:rsid w:val="006E4652"/>
    <w:rsid w:val="006E4C64"/>
    <w:rsid w:val="006E4D1F"/>
    <w:rsid w:val="006E4D3E"/>
    <w:rsid w:val="006E4DB1"/>
    <w:rsid w:val="006E5033"/>
    <w:rsid w:val="006E57AD"/>
    <w:rsid w:val="006E59A2"/>
    <w:rsid w:val="006E5D5C"/>
    <w:rsid w:val="006E65F8"/>
    <w:rsid w:val="006E66EB"/>
    <w:rsid w:val="006E6B04"/>
    <w:rsid w:val="006E6E1E"/>
    <w:rsid w:val="006E7854"/>
    <w:rsid w:val="006E7E1D"/>
    <w:rsid w:val="006F0327"/>
    <w:rsid w:val="006F112D"/>
    <w:rsid w:val="006F16B2"/>
    <w:rsid w:val="006F1757"/>
    <w:rsid w:val="006F1809"/>
    <w:rsid w:val="006F180A"/>
    <w:rsid w:val="006F1973"/>
    <w:rsid w:val="006F1B23"/>
    <w:rsid w:val="006F1C85"/>
    <w:rsid w:val="006F1CA8"/>
    <w:rsid w:val="006F21E4"/>
    <w:rsid w:val="006F2B3B"/>
    <w:rsid w:val="006F2C12"/>
    <w:rsid w:val="006F2D31"/>
    <w:rsid w:val="006F333E"/>
    <w:rsid w:val="006F34E6"/>
    <w:rsid w:val="006F34F3"/>
    <w:rsid w:val="006F3580"/>
    <w:rsid w:val="006F389B"/>
    <w:rsid w:val="006F3EE9"/>
    <w:rsid w:val="006F3F8A"/>
    <w:rsid w:val="006F4286"/>
    <w:rsid w:val="006F4390"/>
    <w:rsid w:val="006F451F"/>
    <w:rsid w:val="006F4DCF"/>
    <w:rsid w:val="006F5180"/>
    <w:rsid w:val="006F55A8"/>
    <w:rsid w:val="006F55AC"/>
    <w:rsid w:val="006F57E2"/>
    <w:rsid w:val="006F58B9"/>
    <w:rsid w:val="006F5AA1"/>
    <w:rsid w:val="006F66C6"/>
    <w:rsid w:val="006F680E"/>
    <w:rsid w:val="006F69DE"/>
    <w:rsid w:val="006F719B"/>
    <w:rsid w:val="006F7BEA"/>
    <w:rsid w:val="006F7CF0"/>
    <w:rsid w:val="00700065"/>
    <w:rsid w:val="00700156"/>
    <w:rsid w:val="00700178"/>
    <w:rsid w:val="007001BD"/>
    <w:rsid w:val="00700491"/>
    <w:rsid w:val="00700870"/>
    <w:rsid w:val="007008B0"/>
    <w:rsid w:val="00700956"/>
    <w:rsid w:val="007009EC"/>
    <w:rsid w:val="007014F5"/>
    <w:rsid w:val="007019AA"/>
    <w:rsid w:val="00701B38"/>
    <w:rsid w:val="007029CF"/>
    <w:rsid w:val="00702CED"/>
    <w:rsid w:val="00702E7B"/>
    <w:rsid w:val="00702FE4"/>
    <w:rsid w:val="00702FE9"/>
    <w:rsid w:val="0070318A"/>
    <w:rsid w:val="00703A29"/>
    <w:rsid w:val="00703E5E"/>
    <w:rsid w:val="00703FC1"/>
    <w:rsid w:val="0070416E"/>
    <w:rsid w:val="00704355"/>
    <w:rsid w:val="007044EA"/>
    <w:rsid w:val="007045FB"/>
    <w:rsid w:val="007048F3"/>
    <w:rsid w:val="00704C7D"/>
    <w:rsid w:val="00704E9B"/>
    <w:rsid w:val="0070503A"/>
    <w:rsid w:val="00705629"/>
    <w:rsid w:val="00705B11"/>
    <w:rsid w:val="00705C93"/>
    <w:rsid w:val="00705EDB"/>
    <w:rsid w:val="00706E3B"/>
    <w:rsid w:val="007070BF"/>
    <w:rsid w:val="007070EA"/>
    <w:rsid w:val="00707E32"/>
    <w:rsid w:val="00707E98"/>
    <w:rsid w:val="007103A9"/>
    <w:rsid w:val="007103C0"/>
    <w:rsid w:val="0071063A"/>
    <w:rsid w:val="007110EE"/>
    <w:rsid w:val="0071135B"/>
    <w:rsid w:val="0071159E"/>
    <w:rsid w:val="00711A1C"/>
    <w:rsid w:val="00711BCB"/>
    <w:rsid w:val="00711C68"/>
    <w:rsid w:val="00711CB3"/>
    <w:rsid w:val="00711E27"/>
    <w:rsid w:val="00711FEE"/>
    <w:rsid w:val="00712216"/>
    <w:rsid w:val="00712441"/>
    <w:rsid w:val="007127DC"/>
    <w:rsid w:val="00712866"/>
    <w:rsid w:val="0071294B"/>
    <w:rsid w:val="00712E3A"/>
    <w:rsid w:val="00712F9A"/>
    <w:rsid w:val="00713047"/>
    <w:rsid w:val="00713A5F"/>
    <w:rsid w:val="00713C09"/>
    <w:rsid w:val="00713C8D"/>
    <w:rsid w:val="00713D1B"/>
    <w:rsid w:val="00713D7E"/>
    <w:rsid w:val="00713F2E"/>
    <w:rsid w:val="00713FD6"/>
    <w:rsid w:val="007144D3"/>
    <w:rsid w:val="00714517"/>
    <w:rsid w:val="00714859"/>
    <w:rsid w:val="0071530D"/>
    <w:rsid w:val="0071556C"/>
    <w:rsid w:val="0071636A"/>
    <w:rsid w:val="007168A8"/>
    <w:rsid w:val="00716DB6"/>
    <w:rsid w:val="00717213"/>
    <w:rsid w:val="007174DF"/>
    <w:rsid w:val="0071764A"/>
    <w:rsid w:val="007176C6"/>
    <w:rsid w:val="0071780C"/>
    <w:rsid w:val="0071784F"/>
    <w:rsid w:val="00717AE5"/>
    <w:rsid w:val="00717DAF"/>
    <w:rsid w:val="00717DE3"/>
    <w:rsid w:val="0072054D"/>
    <w:rsid w:val="0072065A"/>
    <w:rsid w:val="007209F9"/>
    <w:rsid w:val="00720EEE"/>
    <w:rsid w:val="00721101"/>
    <w:rsid w:val="00721458"/>
    <w:rsid w:val="00721BBC"/>
    <w:rsid w:val="00721BD1"/>
    <w:rsid w:val="00721F1F"/>
    <w:rsid w:val="0072226C"/>
    <w:rsid w:val="0072264A"/>
    <w:rsid w:val="00722B94"/>
    <w:rsid w:val="00722E31"/>
    <w:rsid w:val="0072314C"/>
    <w:rsid w:val="007234FF"/>
    <w:rsid w:val="00723B93"/>
    <w:rsid w:val="00723E2E"/>
    <w:rsid w:val="00723F11"/>
    <w:rsid w:val="007241E1"/>
    <w:rsid w:val="00724432"/>
    <w:rsid w:val="007250B3"/>
    <w:rsid w:val="00725291"/>
    <w:rsid w:val="007255F1"/>
    <w:rsid w:val="00725726"/>
    <w:rsid w:val="00726134"/>
    <w:rsid w:val="00726238"/>
    <w:rsid w:val="00726E9E"/>
    <w:rsid w:val="007273F7"/>
    <w:rsid w:val="0072745D"/>
    <w:rsid w:val="00730554"/>
    <w:rsid w:val="00730716"/>
    <w:rsid w:val="00730F7C"/>
    <w:rsid w:val="00731019"/>
    <w:rsid w:val="007313DE"/>
    <w:rsid w:val="0073162F"/>
    <w:rsid w:val="0073171A"/>
    <w:rsid w:val="00731B14"/>
    <w:rsid w:val="00731BF6"/>
    <w:rsid w:val="00731FAB"/>
    <w:rsid w:val="00732211"/>
    <w:rsid w:val="0073271B"/>
    <w:rsid w:val="0073287D"/>
    <w:rsid w:val="00732A82"/>
    <w:rsid w:val="00732DF7"/>
    <w:rsid w:val="007332A1"/>
    <w:rsid w:val="00733435"/>
    <w:rsid w:val="00733D0B"/>
    <w:rsid w:val="00733F99"/>
    <w:rsid w:val="00734098"/>
    <w:rsid w:val="007340AE"/>
    <w:rsid w:val="0073410F"/>
    <w:rsid w:val="00734177"/>
    <w:rsid w:val="007341DC"/>
    <w:rsid w:val="007345E7"/>
    <w:rsid w:val="00734989"/>
    <w:rsid w:val="00734D49"/>
    <w:rsid w:val="007351FB"/>
    <w:rsid w:val="00735214"/>
    <w:rsid w:val="0073541A"/>
    <w:rsid w:val="0073549B"/>
    <w:rsid w:val="00735644"/>
    <w:rsid w:val="00735B73"/>
    <w:rsid w:val="00735E91"/>
    <w:rsid w:val="007361CA"/>
    <w:rsid w:val="00736A35"/>
    <w:rsid w:val="00736F79"/>
    <w:rsid w:val="00737605"/>
    <w:rsid w:val="00737803"/>
    <w:rsid w:val="00737BF2"/>
    <w:rsid w:val="00737C08"/>
    <w:rsid w:val="00737E19"/>
    <w:rsid w:val="007400CF"/>
    <w:rsid w:val="00740B48"/>
    <w:rsid w:val="00740F89"/>
    <w:rsid w:val="00740FA0"/>
    <w:rsid w:val="00741058"/>
    <w:rsid w:val="007411E5"/>
    <w:rsid w:val="00741459"/>
    <w:rsid w:val="0074155A"/>
    <w:rsid w:val="007417C9"/>
    <w:rsid w:val="00742325"/>
    <w:rsid w:val="00742612"/>
    <w:rsid w:val="00743062"/>
    <w:rsid w:val="0074371E"/>
    <w:rsid w:val="00743FE2"/>
    <w:rsid w:val="007440A9"/>
    <w:rsid w:val="007440FB"/>
    <w:rsid w:val="007441C7"/>
    <w:rsid w:val="0074438D"/>
    <w:rsid w:val="007446A4"/>
    <w:rsid w:val="007451BA"/>
    <w:rsid w:val="0074529F"/>
    <w:rsid w:val="007454BC"/>
    <w:rsid w:val="00745924"/>
    <w:rsid w:val="00745B8E"/>
    <w:rsid w:val="007466F3"/>
    <w:rsid w:val="0074672F"/>
    <w:rsid w:val="00746DE3"/>
    <w:rsid w:val="007472B0"/>
    <w:rsid w:val="007472CE"/>
    <w:rsid w:val="007473F4"/>
    <w:rsid w:val="0074764D"/>
    <w:rsid w:val="0074796E"/>
    <w:rsid w:val="00747A6F"/>
    <w:rsid w:val="00747ABC"/>
    <w:rsid w:val="00747B4C"/>
    <w:rsid w:val="00747B7E"/>
    <w:rsid w:val="00747EA8"/>
    <w:rsid w:val="0075071C"/>
    <w:rsid w:val="00750A83"/>
    <w:rsid w:val="00750B59"/>
    <w:rsid w:val="00750BE3"/>
    <w:rsid w:val="00750C15"/>
    <w:rsid w:val="0075105E"/>
    <w:rsid w:val="007510C4"/>
    <w:rsid w:val="00751133"/>
    <w:rsid w:val="00751939"/>
    <w:rsid w:val="00751AD6"/>
    <w:rsid w:val="00751BF6"/>
    <w:rsid w:val="00751FEB"/>
    <w:rsid w:val="00752710"/>
    <w:rsid w:val="0075276E"/>
    <w:rsid w:val="00752883"/>
    <w:rsid w:val="00752A59"/>
    <w:rsid w:val="00752E26"/>
    <w:rsid w:val="0075304E"/>
    <w:rsid w:val="007530B7"/>
    <w:rsid w:val="007530C1"/>
    <w:rsid w:val="007530CC"/>
    <w:rsid w:val="007530D8"/>
    <w:rsid w:val="00753247"/>
    <w:rsid w:val="0075373A"/>
    <w:rsid w:val="00753B82"/>
    <w:rsid w:val="00754078"/>
    <w:rsid w:val="00754121"/>
    <w:rsid w:val="0075456B"/>
    <w:rsid w:val="0075463A"/>
    <w:rsid w:val="00754C16"/>
    <w:rsid w:val="00754FC3"/>
    <w:rsid w:val="0075507A"/>
    <w:rsid w:val="007551FE"/>
    <w:rsid w:val="00755504"/>
    <w:rsid w:val="00755B99"/>
    <w:rsid w:val="007560AC"/>
    <w:rsid w:val="007560E2"/>
    <w:rsid w:val="007568F0"/>
    <w:rsid w:val="007569A0"/>
    <w:rsid w:val="0075778A"/>
    <w:rsid w:val="00757858"/>
    <w:rsid w:val="007579FA"/>
    <w:rsid w:val="00757CE1"/>
    <w:rsid w:val="00757FE8"/>
    <w:rsid w:val="00760061"/>
    <w:rsid w:val="00761367"/>
    <w:rsid w:val="007620CC"/>
    <w:rsid w:val="00762A6C"/>
    <w:rsid w:val="00762AF6"/>
    <w:rsid w:val="00762D94"/>
    <w:rsid w:val="00763367"/>
    <w:rsid w:val="00763620"/>
    <w:rsid w:val="00763C6A"/>
    <w:rsid w:val="00763DD5"/>
    <w:rsid w:val="007642A6"/>
    <w:rsid w:val="00764A1E"/>
    <w:rsid w:val="00764EE3"/>
    <w:rsid w:val="0076511D"/>
    <w:rsid w:val="0076543A"/>
    <w:rsid w:val="00765B3B"/>
    <w:rsid w:val="00766342"/>
    <w:rsid w:val="007669FD"/>
    <w:rsid w:val="007670F1"/>
    <w:rsid w:val="00767101"/>
    <w:rsid w:val="007671AD"/>
    <w:rsid w:val="00767461"/>
    <w:rsid w:val="00767616"/>
    <w:rsid w:val="00770BAC"/>
    <w:rsid w:val="007710CD"/>
    <w:rsid w:val="00771292"/>
    <w:rsid w:val="0077188F"/>
    <w:rsid w:val="0077292D"/>
    <w:rsid w:val="00772D12"/>
    <w:rsid w:val="007731BF"/>
    <w:rsid w:val="0077334A"/>
    <w:rsid w:val="00773559"/>
    <w:rsid w:val="007735D1"/>
    <w:rsid w:val="0077377E"/>
    <w:rsid w:val="00773D4B"/>
    <w:rsid w:val="007742BB"/>
    <w:rsid w:val="007746C8"/>
    <w:rsid w:val="00774A25"/>
    <w:rsid w:val="00775069"/>
    <w:rsid w:val="007752D0"/>
    <w:rsid w:val="00775852"/>
    <w:rsid w:val="00775C93"/>
    <w:rsid w:val="00775D02"/>
    <w:rsid w:val="00776042"/>
    <w:rsid w:val="007760FE"/>
    <w:rsid w:val="0077670A"/>
    <w:rsid w:val="00776C4B"/>
    <w:rsid w:val="00776DB2"/>
    <w:rsid w:val="00776FA6"/>
    <w:rsid w:val="0077706C"/>
    <w:rsid w:val="00777854"/>
    <w:rsid w:val="007804E3"/>
    <w:rsid w:val="00780D35"/>
    <w:rsid w:val="0078120D"/>
    <w:rsid w:val="00781CB4"/>
    <w:rsid w:val="0078203F"/>
    <w:rsid w:val="00782104"/>
    <w:rsid w:val="0078280A"/>
    <w:rsid w:val="0078283C"/>
    <w:rsid w:val="00782A01"/>
    <w:rsid w:val="00782C1A"/>
    <w:rsid w:val="00782FE4"/>
    <w:rsid w:val="00783094"/>
    <w:rsid w:val="0078317F"/>
    <w:rsid w:val="007833C5"/>
    <w:rsid w:val="007833E5"/>
    <w:rsid w:val="00783879"/>
    <w:rsid w:val="00783A0E"/>
    <w:rsid w:val="00784685"/>
    <w:rsid w:val="007846EC"/>
    <w:rsid w:val="00784777"/>
    <w:rsid w:val="007848D2"/>
    <w:rsid w:val="00784C64"/>
    <w:rsid w:val="00784D9A"/>
    <w:rsid w:val="00785089"/>
    <w:rsid w:val="0078519B"/>
    <w:rsid w:val="007851C9"/>
    <w:rsid w:val="00785743"/>
    <w:rsid w:val="007858FD"/>
    <w:rsid w:val="00785AAE"/>
    <w:rsid w:val="00786052"/>
    <w:rsid w:val="00786773"/>
    <w:rsid w:val="00786FA9"/>
    <w:rsid w:val="00787233"/>
    <w:rsid w:val="0078765C"/>
    <w:rsid w:val="007903AB"/>
    <w:rsid w:val="007907DA"/>
    <w:rsid w:val="0079084D"/>
    <w:rsid w:val="00790DDD"/>
    <w:rsid w:val="00790DED"/>
    <w:rsid w:val="0079108C"/>
    <w:rsid w:val="007910FD"/>
    <w:rsid w:val="0079145B"/>
    <w:rsid w:val="007917B4"/>
    <w:rsid w:val="00791A0A"/>
    <w:rsid w:val="00791D1A"/>
    <w:rsid w:val="00792411"/>
    <w:rsid w:val="0079362A"/>
    <w:rsid w:val="0079389E"/>
    <w:rsid w:val="007939D1"/>
    <w:rsid w:val="00794316"/>
    <w:rsid w:val="00794DFC"/>
    <w:rsid w:val="00794F55"/>
    <w:rsid w:val="00795CAF"/>
    <w:rsid w:val="00795DE5"/>
    <w:rsid w:val="00795EB1"/>
    <w:rsid w:val="0079623D"/>
    <w:rsid w:val="0079674F"/>
    <w:rsid w:val="00796796"/>
    <w:rsid w:val="00796800"/>
    <w:rsid w:val="007968B3"/>
    <w:rsid w:val="00796FA2"/>
    <w:rsid w:val="00797207"/>
    <w:rsid w:val="007975CB"/>
    <w:rsid w:val="00797797"/>
    <w:rsid w:val="00797F82"/>
    <w:rsid w:val="007A03A0"/>
    <w:rsid w:val="007A10BE"/>
    <w:rsid w:val="007A1252"/>
    <w:rsid w:val="007A1297"/>
    <w:rsid w:val="007A12FB"/>
    <w:rsid w:val="007A135A"/>
    <w:rsid w:val="007A19B2"/>
    <w:rsid w:val="007A1BE1"/>
    <w:rsid w:val="007A2045"/>
    <w:rsid w:val="007A21EA"/>
    <w:rsid w:val="007A22CC"/>
    <w:rsid w:val="007A2390"/>
    <w:rsid w:val="007A270E"/>
    <w:rsid w:val="007A2859"/>
    <w:rsid w:val="007A2DE5"/>
    <w:rsid w:val="007A3A0E"/>
    <w:rsid w:val="007A4034"/>
    <w:rsid w:val="007A460F"/>
    <w:rsid w:val="007A46F1"/>
    <w:rsid w:val="007A48FB"/>
    <w:rsid w:val="007A4C0B"/>
    <w:rsid w:val="007A4FF1"/>
    <w:rsid w:val="007A52F7"/>
    <w:rsid w:val="007A5DE2"/>
    <w:rsid w:val="007A6054"/>
    <w:rsid w:val="007A60E1"/>
    <w:rsid w:val="007A6442"/>
    <w:rsid w:val="007A6D7E"/>
    <w:rsid w:val="007A7453"/>
    <w:rsid w:val="007A74E8"/>
    <w:rsid w:val="007A7925"/>
    <w:rsid w:val="007A79A0"/>
    <w:rsid w:val="007A7AB6"/>
    <w:rsid w:val="007A7C39"/>
    <w:rsid w:val="007A7F05"/>
    <w:rsid w:val="007A7FCD"/>
    <w:rsid w:val="007B008C"/>
    <w:rsid w:val="007B00AD"/>
    <w:rsid w:val="007B01A8"/>
    <w:rsid w:val="007B02B9"/>
    <w:rsid w:val="007B02BD"/>
    <w:rsid w:val="007B02FE"/>
    <w:rsid w:val="007B037E"/>
    <w:rsid w:val="007B073B"/>
    <w:rsid w:val="007B0B34"/>
    <w:rsid w:val="007B0CA4"/>
    <w:rsid w:val="007B0EC7"/>
    <w:rsid w:val="007B1536"/>
    <w:rsid w:val="007B19B3"/>
    <w:rsid w:val="007B1D73"/>
    <w:rsid w:val="007B1FB7"/>
    <w:rsid w:val="007B245B"/>
    <w:rsid w:val="007B2ACE"/>
    <w:rsid w:val="007B2B35"/>
    <w:rsid w:val="007B2C37"/>
    <w:rsid w:val="007B2E19"/>
    <w:rsid w:val="007B309E"/>
    <w:rsid w:val="007B30D2"/>
    <w:rsid w:val="007B3216"/>
    <w:rsid w:val="007B3400"/>
    <w:rsid w:val="007B3694"/>
    <w:rsid w:val="007B36D2"/>
    <w:rsid w:val="007B3BD4"/>
    <w:rsid w:val="007B459F"/>
    <w:rsid w:val="007B48A1"/>
    <w:rsid w:val="007B49DD"/>
    <w:rsid w:val="007B5010"/>
    <w:rsid w:val="007B523C"/>
    <w:rsid w:val="007B56FF"/>
    <w:rsid w:val="007B5A98"/>
    <w:rsid w:val="007B5DA9"/>
    <w:rsid w:val="007B5ED4"/>
    <w:rsid w:val="007B5EF4"/>
    <w:rsid w:val="007B6891"/>
    <w:rsid w:val="007B69C2"/>
    <w:rsid w:val="007B6A94"/>
    <w:rsid w:val="007B6C70"/>
    <w:rsid w:val="007B720A"/>
    <w:rsid w:val="007B7247"/>
    <w:rsid w:val="007B7399"/>
    <w:rsid w:val="007B7BDF"/>
    <w:rsid w:val="007B7DB7"/>
    <w:rsid w:val="007B7E47"/>
    <w:rsid w:val="007C00DD"/>
    <w:rsid w:val="007C06EF"/>
    <w:rsid w:val="007C1568"/>
    <w:rsid w:val="007C1B4D"/>
    <w:rsid w:val="007C1D08"/>
    <w:rsid w:val="007C1DFC"/>
    <w:rsid w:val="007C2005"/>
    <w:rsid w:val="007C28A1"/>
    <w:rsid w:val="007C3731"/>
    <w:rsid w:val="007C3BD3"/>
    <w:rsid w:val="007C3FD4"/>
    <w:rsid w:val="007C4135"/>
    <w:rsid w:val="007C53DC"/>
    <w:rsid w:val="007C568F"/>
    <w:rsid w:val="007C5837"/>
    <w:rsid w:val="007C598D"/>
    <w:rsid w:val="007C6936"/>
    <w:rsid w:val="007C6AA6"/>
    <w:rsid w:val="007C6B5E"/>
    <w:rsid w:val="007C6C32"/>
    <w:rsid w:val="007C6E9E"/>
    <w:rsid w:val="007C7763"/>
    <w:rsid w:val="007D00CD"/>
    <w:rsid w:val="007D013B"/>
    <w:rsid w:val="007D0921"/>
    <w:rsid w:val="007D1462"/>
    <w:rsid w:val="007D164C"/>
    <w:rsid w:val="007D1795"/>
    <w:rsid w:val="007D1D52"/>
    <w:rsid w:val="007D2240"/>
    <w:rsid w:val="007D2283"/>
    <w:rsid w:val="007D23BE"/>
    <w:rsid w:val="007D26AC"/>
    <w:rsid w:val="007D26B8"/>
    <w:rsid w:val="007D2881"/>
    <w:rsid w:val="007D2959"/>
    <w:rsid w:val="007D2D7C"/>
    <w:rsid w:val="007D2F69"/>
    <w:rsid w:val="007D3108"/>
    <w:rsid w:val="007D31C6"/>
    <w:rsid w:val="007D31C8"/>
    <w:rsid w:val="007D3AF9"/>
    <w:rsid w:val="007D3BD5"/>
    <w:rsid w:val="007D3FC5"/>
    <w:rsid w:val="007D4877"/>
    <w:rsid w:val="007D52A4"/>
    <w:rsid w:val="007D54C3"/>
    <w:rsid w:val="007D54E8"/>
    <w:rsid w:val="007D5607"/>
    <w:rsid w:val="007D5DE1"/>
    <w:rsid w:val="007D62F7"/>
    <w:rsid w:val="007D6841"/>
    <w:rsid w:val="007D68D4"/>
    <w:rsid w:val="007D6931"/>
    <w:rsid w:val="007D6EEA"/>
    <w:rsid w:val="007D70C9"/>
    <w:rsid w:val="007D7256"/>
    <w:rsid w:val="007D749C"/>
    <w:rsid w:val="007D7896"/>
    <w:rsid w:val="007D7E25"/>
    <w:rsid w:val="007D7F6D"/>
    <w:rsid w:val="007E14FD"/>
    <w:rsid w:val="007E16BD"/>
    <w:rsid w:val="007E2013"/>
    <w:rsid w:val="007E2016"/>
    <w:rsid w:val="007E235E"/>
    <w:rsid w:val="007E243A"/>
    <w:rsid w:val="007E2A22"/>
    <w:rsid w:val="007E2A8B"/>
    <w:rsid w:val="007E363E"/>
    <w:rsid w:val="007E3B9B"/>
    <w:rsid w:val="007E3D10"/>
    <w:rsid w:val="007E4643"/>
    <w:rsid w:val="007E495C"/>
    <w:rsid w:val="007E498F"/>
    <w:rsid w:val="007E49B6"/>
    <w:rsid w:val="007E4CC1"/>
    <w:rsid w:val="007E4F56"/>
    <w:rsid w:val="007E51AE"/>
    <w:rsid w:val="007E52FD"/>
    <w:rsid w:val="007E588E"/>
    <w:rsid w:val="007E608E"/>
    <w:rsid w:val="007E60A5"/>
    <w:rsid w:val="007E612B"/>
    <w:rsid w:val="007E62A8"/>
    <w:rsid w:val="007E63DA"/>
    <w:rsid w:val="007E68B6"/>
    <w:rsid w:val="007E697E"/>
    <w:rsid w:val="007E6A0D"/>
    <w:rsid w:val="007E6E96"/>
    <w:rsid w:val="007E74AB"/>
    <w:rsid w:val="007E7513"/>
    <w:rsid w:val="007E78D4"/>
    <w:rsid w:val="007E7F96"/>
    <w:rsid w:val="007F0059"/>
    <w:rsid w:val="007F02A9"/>
    <w:rsid w:val="007F0306"/>
    <w:rsid w:val="007F0A01"/>
    <w:rsid w:val="007F0F0E"/>
    <w:rsid w:val="007F1929"/>
    <w:rsid w:val="007F1BC7"/>
    <w:rsid w:val="007F24BB"/>
    <w:rsid w:val="007F25AF"/>
    <w:rsid w:val="007F2811"/>
    <w:rsid w:val="007F2FE7"/>
    <w:rsid w:val="007F310D"/>
    <w:rsid w:val="007F3920"/>
    <w:rsid w:val="007F39BD"/>
    <w:rsid w:val="007F51B1"/>
    <w:rsid w:val="007F54BA"/>
    <w:rsid w:val="007F570F"/>
    <w:rsid w:val="007F5A62"/>
    <w:rsid w:val="007F5C01"/>
    <w:rsid w:val="007F5D89"/>
    <w:rsid w:val="007F6B2B"/>
    <w:rsid w:val="007F7545"/>
    <w:rsid w:val="007F760B"/>
    <w:rsid w:val="007F7CD3"/>
    <w:rsid w:val="0080083A"/>
    <w:rsid w:val="008008AE"/>
    <w:rsid w:val="008014FE"/>
    <w:rsid w:val="00801682"/>
    <w:rsid w:val="00801A20"/>
    <w:rsid w:val="00801CBD"/>
    <w:rsid w:val="0080209B"/>
    <w:rsid w:val="008021F3"/>
    <w:rsid w:val="00802601"/>
    <w:rsid w:val="0080265F"/>
    <w:rsid w:val="008028E6"/>
    <w:rsid w:val="00802BAF"/>
    <w:rsid w:val="00803099"/>
    <w:rsid w:val="00803472"/>
    <w:rsid w:val="00803478"/>
    <w:rsid w:val="008038C3"/>
    <w:rsid w:val="00803ACA"/>
    <w:rsid w:val="00804507"/>
    <w:rsid w:val="0080466A"/>
    <w:rsid w:val="00804BE9"/>
    <w:rsid w:val="00804D6C"/>
    <w:rsid w:val="00804DF7"/>
    <w:rsid w:val="008050FD"/>
    <w:rsid w:val="008051DD"/>
    <w:rsid w:val="0080540F"/>
    <w:rsid w:val="00805610"/>
    <w:rsid w:val="0080561B"/>
    <w:rsid w:val="00805661"/>
    <w:rsid w:val="008057C2"/>
    <w:rsid w:val="008058BC"/>
    <w:rsid w:val="008059D6"/>
    <w:rsid w:val="00805D31"/>
    <w:rsid w:val="00805DA3"/>
    <w:rsid w:val="00806705"/>
    <w:rsid w:val="008068D2"/>
    <w:rsid w:val="00806A8E"/>
    <w:rsid w:val="00806B38"/>
    <w:rsid w:val="0080779D"/>
    <w:rsid w:val="008078FC"/>
    <w:rsid w:val="00807BEC"/>
    <w:rsid w:val="00807D25"/>
    <w:rsid w:val="00807E56"/>
    <w:rsid w:val="0081039E"/>
    <w:rsid w:val="0081049B"/>
    <w:rsid w:val="00810830"/>
    <w:rsid w:val="008108DF"/>
    <w:rsid w:val="00810C03"/>
    <w:rsid w:val="00810E61"/>
    <w:rsid w:val="00810F65"/>
    <w:rsid w:val="0081116A"/>
    <w:rsid w:val="00811322"/>
    <w:rsid w:val="0081169C"/>
    <w:rsid w:val="00811AA9"/>
    <w:rsid w:val="00811E6E"/>
    <w:rsid w:val="00812647"/>
    <w:rsid w:val="0081265F"/>
    <w:rsid w:val="00812C7F"/>
    <w:rsid w:val="00812EFA"/>
    <w:rsid w:val="00812F3A"/>
    <w:rsid w:val="0081308A"/>
    <w:rsid w:val="008130E8"/>
    <w:rsid w:val="008134B4"/>
    <w:rsid w:val="00813602"/>
    <w:rsid w:val="0081368B"/>
    <w:rsid w:val="00813869"/>
    <w:rsid w:val="00814320"/>
    <w:rsid w:val="00814DE0"/>
    <w:rsid w:val="00814E27"/>
    <w:rsid w:val="008150F1"/>
    <w:rsid w:val="0081532C"/>
    <w:rsid w:val="008155FD"/>
    <w:rsid w:val="00815625"/>
    <w:rsid w:val="00816003"/>
    <w:rsid w:val="00816051"/>
    <w:rsid w:val="00816560"/>
    <w:rsid w:val="0081668C"/>
    <w:rsid w:val="00816800"/>
    <w:rsid w:val="00816E1B"/>
    <w:rsid w:val="0081755C"/>
    <w:rsid w:val="00817785"/>
    <w:rsid w:val="008178AF"/>
    <w:rsid w:val="00820129"/>
    <w:rsid w:val="0082036F"/>
    <w:rsid w:val="008203EB"/>
    <w:rsid w:val="008206DF"/>
    <w:rsid w:val="00820978"/>
    <w:rsid w:val="00820990"/>
    <w:rsid w:val="00820EB8"/>
    <w:rsid w:val="00821277"/>
    <w:rsid w:val="008216D0"/>
    <w:rsid w:val="0082172A"/>
    <w:rsid w:val="00821A3F"/>
    <w:rsid w:val="0082252C"/>
    <w:rsid w:val="00822979"/>
    <w:rsid w:val="00822BA6"/>
    <w:rsid w:val="00822CCC"/>
    <w:rsid w:val="008231B7"/>
    <w:rsid w:val="00823551"/>
    <w:rsid w:val="008235E1"/>
    <w:rsid w:val="0082386A"/>
    <w:rsid w:val="00823DA2"/>
    <w:rsid w:val="008241BF"/>
    <w:rsid w:val="008248D3"/>
    <w:rsid w:val="00824F29"/>
    <w:rsid w:val="00825087"/>
    <w:rsid w:val="00825340"/>
    <w:rsid w:val="00825743"/>
    <w:rsid w:val="0082579F"/>
    <w:rsid w:val="008257B7"/>
    <w:rsid w:val="00825A4C"/>
    <w:rsid w:val="00825DC5"/>
    <w:rsid w:val="00825EC4"/>
    <w:rsid w:val="008264C7"/>
    <w:rsid w:val="00826505"/>
    <w:rsid w:val="00826788"/>
    <w:rsid w:val="00827156"/>
    <w:rsid w:val="0082732D"/>
    <w:rsid w:val="00827937"/>
    <w:rsid w:val="00830181"/>
    <w:rsid w:val="008302D9"/>
    <w:rsid w:val="00830758"/>
    <w:rsid w:val="0083126D"/>
    <w:rsid w:val="008312C0"/>
    <w:rsid w:val="0083143F"/>
    <w:rsid w:val="00831639"/>
    <w:rsid w:val="00831819"/>
    <w:rsid w:val="00831972"/>
    <w:rsid w:val="00831DF8"/>
    <w:rsid w:val="00832D13"/>
    <w:rsid w:val="008331EB"/>
    <w:rsid w:val="00833A44"/>
    <w:rsid w:val="00833B4A"/>
    <w:rsid w:val="00833C19"/>
    <w:rsid w:val="00833C32"/>
    <w:rsid w:val="00834058"/>
    <w:rsid w:val="008340DF"/>
    <w:rsid w:val="008342D1"/>
    <w:rsid w:val="00834301"/>
    <w:rsid w:val="00834463"/>
    <w:rsid w:val="008346A6"/>
    <w:rsid w:val="00834943"/>
    <w:rsid w:val="00834CE4"/>
    <w:rsid w:val="00835051"/>
    <w:rsid w:val="008351A1"/>
    <w:rsid w:val="008352CD"/>
    <w:rsid w:val="0083553C"/>
    <w:rsid w:val="008362A3"/>
    <w:rsid w:val="00836E4B"/>
    <w:rsid w:val="00836EFB"/>
    <w:rsid w:val="00837298"/>
    <w:rsid w:val="00837BBC"/>
    <w:rsid w:val="00837BF3"/>
    <w:rsid w:val="00837F7B"/>
    <w:rsid w:val="008401E4"/>
    <w:rsid w:val="008403A6"/>
    <w:rsid w:val="008405CD"/>
    <w:rsid w:val="008408B8"/>
    <w:rsid w:val="00840B3C"/>
    <w:rsid w:val="008410AA"/>
    <w:rsid w:val="008410EC"/>
    <w:rsid w:val="00841179"/>
    <w:rsid w:val="00841C49"/>
    <w:rsid w:val="00842360"/>
    <w:rsid w:val="008427A4"/>
    <w:rsid w:val="00842863"/>
    <w:rsid w:val="00842AAF"/>
    <w:rsid w:val="00842D18"/>
    <w:rsid w:val="0084329B"/>
    <w:rsid w:val="0084391A"/>
    <w:rsid w:val="00843EA4"/>
    <w:rsid w:val="00844146"/>
    <w:rsid w:val="00844397"/>
    <w:rsid w:val="008443E3"/>
    <w:rsid w:val="00844A08"/>
    <w:rsid w:val="00845245"/>
    <w:rsid w:val="00845A51"/>
    <w:rsid w:val="00845F22"/>
    <w:rsid w:val="00846263"/>
    <w:rsid w:val="00846E29"/>
    <w:rsid w:val="00847232"/>
    <w:rsid w:val="00847314"/>
    <w:rsid w:val="008475B4"/>
    <w:rsid w:val="0084795C"/>
    <w:rsid w:val="00847AED"/>
    <w:rsid w:val="00847BDB"/>
    <w:rsid w:val="00847CE3"/>
    <w:rsid w:val="00850FE9"/>
    <w:rsid w:val="00851095"/>
    <w:rsid w:val="0085123F"/>
    <w:rsid w:val="008514E7"/>
    <w:rsid w:val="00851DBF"/>
    <w:rsid w:val="00852B66"/>
    <w:rsid w:val="00852E00"/>
    <w:rsid w:val="0085311F"/>
    <w:rsid w:val="00853420"/>
    <w:rsid w:val="008534EE"/>
    <w:rsid w:val="00853957"/>
    <w:rsid w:val="00853B16"/>
    <w:rsid w:val="00853CF5"/>
    <w:rsid w:val="00854185"/>
    <w:rsid w:val="0085485F"/>
    <w:rsid w:val="00854F9A"/>
    <w:rsid w:val="0085561A"/>
    <w:rsid w:val="0085562B"/>
    <w:rsid w:val="00855769"/>
    <w:rsid w:val="00855AEC"/>
    <w:rsid w:val="0085602B"/>
    <w:rsid w:val="00856322"/>
    <w:rsid w:val="008568D2"/>
    <w:rsid w:val="00856A8B"/>
    <w:rsid w:val="008571DD"/>
    <w:rsid w:val="0085734E"/>
    <w:rsid w:val="0085763A"/>
    <w:rsid w:val="008579CD"/>
    <w:rsid w:val="0086047F"/>
    <w:rsid w:val="00860521"/>
    <w:rsid w:val="00860D08"/>
    <w:rsid w:val="00860D2D"/>
    <w:rsid w:val="00860E6D"/>
    <w:rsid w:val="00860F90"/>
    <w:rsid w:val="0086140E"/>
    <w:rsid w:val="008614F2"/>
    <w:rsid w:val="008615B1"/>
    <w:rsid w:val="008616C2"/>
    <w:rsid w:val="00862066"/>
    <w:rsid w:val="0086245E"/>
    <w:rsid w:val="0086255E"/>
    <w:rsid w:val="00862A05"/>
    <w:rsid w:val="00863209"/>
    <w:rsid w:val="00863CA2"/>
    <w:rsid w:val="00864048"/>
    <w:rsid w:val="008642F3"/>
    <w:rsid w:val="0086431C"/>
    <w:rsid w:val="0086434B"/>
    <w:rsid w:val="008648E2"/>
    <w:rsid w:val="0086495E"/>
    <w:rsid w:val="008652DB"/>
    <w:rsid w:val="0086534C"/>
    <w:rsid w:val="0086537F"/>
    <w:rsid w:val="00865855"/>
    <w:rsid w:val="00865D1A"/>
    <w:rsid w:val="00865D23"/>
    <w:rsid w:val="00865DD6"/>
    <w:rsid w:val="0086627C"/>
    <w:rsid w:val="0086655C"/>
    <w:rsid w:val="008666D1"/>
    <w:rsid w:val="00866EAC"/>
    <w:rsid w:val="00867C7E"/>
    <w:rsid w:val="00867EC5"/>
    <w:rsid w:val="00867F91"/>
    <w:rsid w:val="008700DB"/>
    <w:rsid w:val="00870289"/>
    <w:rsid w:val="008702D8"/>
    <w:rsid w:val="00870336"/>
    <w:rsid w:val="008704A0"/>
    <w:rsid w:val="00870A06"/>
    <w:rsid w:val="00870A49"/>
    <w:rsid w:val="00870C70"/>
    <w:rsid w:val="00870DD8"/>
    <w:rsid w:val="00870EA7"/>
    <w:rsid w:val="0087192B"/>
    <w:rsid w:val="00871A56"/>
    <w:rsid w:val="00871BD9"/>
    <w:rsid w:val="00872013"/>
    <w:rsid w:val="00872319"/>
    <w:rsid w:val="008724C0"/>
    <w:rsid w:val="008725A0"/>
    <w:rsid w:val="00872780"/>
    <w:rsid w:val="00872841"/>
    <w:rsid w:val="00873159"/>
    <w:rsid w:val="00873488"/>
    <w:rsid w:val="00873524"/>
    <w:rsid w:val="00873ABA"/>
    <w:rsid w:val="00873AF7"/>
    <w:rsid w:val="00873D3B"/>
    <w:rsid w:val="00873E95"/>
    <w:rsid w:val="0087405E"/>
    <w:rsid w:val="00874414"/>
    <w:rsid w:val="0087444A"/>
    <w:rsid w:val="00874809"/>
    <w:rsid w:val="00874A2C"/>
    <w:rsid w:val="00874FCD"/>
    <w:rsid w:val="008751C6"/>
    <w:rsid w:val="00875D58"/>
    <w:rsid w:val="0087600E"/>
    <w:rsid w:val="008764B0"/>
    <w:rsid w:val="008767F5"/>
    <w:rsid w:val="008768B5"/>
    <w:rsid w:val="00876F20"/>
    <w:rsid w:val="008774A4"/>
    <w:rsid w:val="008774DE"/>
    <w:rsid w:val="00877C3C"/>
    <w:rsid w:val="00880430"/>
    <w:rsid w:val="00880BCC"/>
    <w:rsid w:val="00880C47"/>
    <w:rsid w:val="0088133E"/>
    <w:rsid w:val="00881469"/>
    <w:rsid w:val="00881893"/>
    <w:rsid w:val="00882259"/>
    <w:rsid w:val="00882597"/>
    <w:rsid w:val="00882A82"/>
    <w:rsid w:val="00883164"/>
    <w:rsid w:val="00883309"/>
    <w:rsid w:val="008836B9"/>
    <w:rsid w:val="00883903"/>
    <w:rsid w:val="008841B1"/>
    <w:rsid w:val="00884423"/>
    <w:rsid w:val="00884AB5"/>
    <w:rsid w:val="008850CD"/>
    <w:rsid w:val="008853CE"/>
    <w:rsid w:val="00885444"/>
    <w:rsid w:val="008855BE"/>
    <w:rsid w:val="00885BA2"/>
    <w:rsid w:val="00885E44"/>
    <w:rsid w:val="00886968"/>
    <w:rsid w:val="00886BF0"/>
    <w:rsid w:val="00887972"/>
    <w:rsid w:val="008900D6"/>
    <w:rsid w:val="00890101"/>
    <w:rsid w:val="0089079C"/>
    <w:rsid w:val="008908C2"/>
    <w:rsid w:val="008908DB"/>
    <w:rsid w:val="00890D63"/>
    <w:rsid w:val="0089117A"/>
    <w:rsid w:val="00891434"/>
    <w:rsid w:val="008916BA"/>
    <w:rsid w:val="00891946"/>
    <w:rsid w:val="00891F84"/>
    <w:rsid w:val="008928B0"/>
    <w:rsid w:val="008928C4"/>
    <w:rsid w:val="00892930"/>
    <w:rsid w:val="0089342A"/>
    <w:rsid w:val="00893A51"/>
    <w:rsid w:val="00893ABE"/>
    <w:rsid w:val="00893D38"/>
    <w:rsid w:val="00893DAC"/>
    <w:rsid w:val="0089485D"/>
    <w:rsid w:val="0089488F"/>
    <w:rsid w:val="0089491E"/>
    <w:rsid w:val="00895225"/>
    <w:rsid w:val="008957E8"/>
    <w:rsid w:val="008958BA"/>
    <w:rsid w:val="00895915"/>
    <w:rsid w:val="00895E10"/>
    <w:rsid w:val="0089615D"/>
    <w:rsid w:val="00896401"/>
    <w:rsid w:val="00896816"/>
    <w:rsid w:val="00896BF1"/>
    <w:rsid w:val="00896FAC"/>
    <w:rsid w:val="00897586"/>
    <w:rsid w:val="0089765D"/>
    <w:rsid w:val="0089769C"/>
    <w:rsid w:val="0089784F"/>
    <w:rsid w:val="0089787C"/>
    <w:rsid w:val="00897C7C"/>
    <w:rsid w:val="008A00A5"/>
    <w:rsid w:val="008A075D"/>
    <w:rsid w:val="008A07FD"/>
    <w:rsid w:val="008A1089"/>
    <w:rsid w:val="008A108A"/>
    <w:rsid w:val="008A13D5"/>
    <w:rsid w:val="008A167A"/>
    <w:rsid w:val="008A174B"/>
    <w:rsid w:val="008A21B9"/>
    <w:rsid w:val="008A232E"/>
    <w:rsid w:val="008A234D"/>
    <w:rsid w:val="008A2C49"/>
    <w:rsid w:val="008A2CE2"/>
    <w:rsid w:val="008A2E2B"/>
    <w:rsid w:val="008A30CE"/>
    <w:rsid w:val="008A31BF"/>
    <w:rsid w:val="008A32D9"/>
    <w:rsid w:val="008A3404"/>
    <w:rsid w:val="008A360E"/>
    <w:rsid w:val="008A36E3"/>
    <w:rsid w:val="008A39AD"/>
    <w:rsid w:val="008A3A76"/>
    <w:rsid w:val="008A3AA6"/>
    <w:rsid w:val="008A3B20"/>
    <w:rsid w:val="008A4773"/>
    <w:rsid w:val="008A49AE"/>
    <w:rsid w:val="008A4EF5"/>
    <w:rsid w:val="008A5076"/>
    <w:rsid w:val="008A5344"/>
    <w:rsid w:val="008A5351"/>
    <w:rsid w:val="008A5389"/>
    <w:rsid w:val="008A5447"/>
    <w:rsid w:val="008A5B51"/>
    <w:rsid w:val="008A5B61"/>
    <w:rsid w:val="008A5CF5"/>
    <w:rsid w:val="008A6474"/>
    <w:rsid w:val="008A71AE"/>
    <w:rsid w:val="008A73DA"/>
    <w:rsid w:val="008A77B9"/>
    <w:rsid w:val="008A7A97"/>
    <w:rsid w:val="008A7B06"/>
    <w:rsid w:val="008B0212"/>
    <w:rsid w:val="008B036A"/>
    <w:rsid w:val="008B045B"/>
    <w:rsid w:val="008B09C2"/>
    <w:rsid w:val="008B0BDF"/>
    <w:rsid w:val="008B0EDA"/>
    <w:rsid w:val="008B0FA7"/>
    <w:rsid w:val="008B1334"/>
    <w:rsid w:val="008B169D"/>
    <w:rsid w:val="008B25FF"/>
    <w:rsid w:val="008B2717"/>
    <w:rsid w:val="008B2942"/>
    <w:rsid w:val="008B319A"/>
    <w:rsid w:val="008B3B05"/>
    <w:rsid w:val="008B3CB0"/>
    <w:rsid w:val="008B3DD0"/>
    <w:rsid w:val="008B43C5"/>
    <w:rsid w:val="008B4B32"/>
    <w:rsid w:val="008B4CE3"/>
    <w:rsid w:val="008B4F99"/>
    <w:rsid w:val="008B50DB"/>
    <w:rsid w:val="008B5362"/>
    <w:rsid w:val="008B5D08"/>
    <w:rsid w:val="008B5E99"/>
    <w:rsid w:val="008B5F75"/>
    <w:rsid w:val="008B5FE4"/>
    <w:rsid w:val="008B66FA"/>
    <w:rsid w:val="008B72D2"/>
    <w:rsid w:val="008B7474"/>
    <w:rsid w:val="008B766C"/>
    <w:rsid w:val="008B78CE"/>
    <w:rsid w:val="008B7E9D"/>
    <w:rsid w:val="008B7EE3"/>
    <w:rsid w:val="008B7FEC"/>
    <w:rsid w:val="008C0471"/>
    <w:rsid w:val="008C0A07"/>
    <w:rsid w:val="008C0A89"/>
    <w:rsid w:val="008C1189"/>
    <w:rsid w:val="008C134D"/>
    <w:rsid w:val="008C176F"/>
    <w:rsid w:val="008C1A8D"/>
    <w:rsid w:val="008C202A"/>
    <w:rsid w:val="008C223A"/>
    <w:rsid w:val="008C2856"/>
    <w:rsid w:val="008C2D1A"/>
    <w:rsid w:val="008C2FD2"/>
    <w:rsid w:val="008C3121"/>
    <w:rsid w:val="008C32E2"/>
    <w:rsid w:val="008C3769"/>
    <w:rsid w:val="008C3853"/>
    <w:rsid w:val="008C3930"/>
    <w:rsid w:val="008C3B46"/>
    <w:rsid w:val="008C3C0E"/>
    <w:rsid w:val="008C4174"/>
    <w:rsid w:val="008C4C47"/>
    <w:rsid w:val="008C4DF3"/>
    <w:rsid w:val="008C51E0"/>
    <w:rsid w:val="008C525D"/>
    <w:rsid w:val="008C5349"/>
    <w:rsid w:val="008C534C"/>
    <w:rsid w:val="008C534D"/>
    <w:rsid w:val="008C53F9"/>
    <w:rsid w:val="008C5B3E"/>
    <w:rsid w:val="008C5C8F"/>
    <w:rsid w:val="008C5E79"/>
    <w:rsid w:val="008C642C"/>
    <w:rsid w:val="008C65C4"/>
    <w:rsid w:val="008C66CA"/>
    <w:rsid w:val="008C676F"/>
    <w:rsid w:val="008C6A48"/>
    <w:rsid w:val="008C6AFC"/>
    <w:rsid w:val="008C6C0A"/>
    <w:rsid w:val="008C6C52"/>
    <w:rsid w:val="008C708A"/>
    <w:rsid w:val="008C7C41"/>
    <w:rsid w:val="008C7D26"/>
    <w:rsid w:val="008D05BD"/>
    <w:rsid w:val="008D1641"/>
    <w:rsid w:val="008D1948"/>
    <w:rsid w:val="008D29C7"/>
    <w:rsid w:val="008D2E19"/>
    <w:rsid w:val="008D3148"/>
    <w:rsid w:val="008D3DD7"/>
    <w:rsid w:val="008D46D4"/>
    <w:rsid w:val="008D477B"/>
    <w:rsid w:val="008D4816"/>
    <w:rsid w:val="008D49E7"/>
    <w:rsid w:val="008D5761"/>
    <w:rsid w:val="008D59BA"/>
    <w:rsid w:val="008D5A10"/>
    <w:rsid w:val="008D5C09"/>
    <w:rsid w:val="008D5E38"/>
    <w:rsid w:val="008D60B5"/>
    <w:rsid w:val="008D6285"/>
    <w:rsid w:val="008D6600"/>
    <w:rsid w:val="008D6704"/>
    <w:rsid w:val="008D6788"/>
    <w:rsid w:val="008D6891"/>
    <w:rsid w:val="008D6A76"/>
    <w:rsid w:val="008D6AC3"/>
    <w:rsid w:val="008D6E68"/>
    <w:rsid w:val="008D7055"/>
    <w:rsid w:val="008D70FC"/>
    <w:rsid w:val="008D746B"/>
    <w:rsid w:val="008D75B4"/>
    <w:rsid w:val="008D760E"/>
    <w:rsid w:val="008D760F"/>
    <w:rsid w:val="008D7834"/>
    <w:rsid w:val="008D7A2A"/>
    <w:rsid w:val="008E00B4"/>
    <w:rsid w:val="008E0276"/>
    <w:rsid w:val="008E02E2"/>
    <w:rsid w:val="008E02F5"/>
    <w:rsid w:val="008E0618"/>
    <w:rsid w:val="008E082D"/>
    <w:rsid w:val="008E0E69"/>
    <w:rsid w:val="008E0EDC"/>
    <w:rsid w:val="008E166B"/>
    <w:rsid w:val="008E18B6"/>
    <w:rsid w:val="008E1ABE"/>
    <w:rsid w:val="008E1F72"/>
    <w:rsid w:val="008E1FAF"/>
    <w:rsid w:val="008E27E1"/>
    <w:rsid w:val="008E3301"/>
    <w:rsid w:val="008E33F6"/>
    <w:rsid w:val="008E3733"/>
    <w:rsid w:val="008E3B46"/>
    <w:rsid w:val="008E46CA"/>
    <w:rsid w:val="008E4828"/>
    <w:rsid w:val="008E4C17"/>
    <w:rsid w:val="008E4CA0"/>
    <w:rsid w:val="008E535F"/>
    <w:rsid w:val="008E5B20"/>
    <w:rsid w:val="008E5FE6"/>
    <w:rsid w:val="008E625B"/>
    <w:rsid w:val="008E6326"/>
    <w:rsid w:val="008E64BF"/>
    <w:rsid w:val="008E64C2"/>
    <w:rsid w:val="008E64E3"/>
    <w:rsid w:val="008E66CD"/>
    <w:rsid w:val="008E7257"/>
    <w:rsid w:val="008E73FB"/>
    <w:rsid w:val="008E7603"/>
    <w:rsid w:val="008E7D04"/>
    <w:rsid w:val="008F0361"/>
    <w:rsid w:val="008F089B"/>
    <w:rsid w:val="008F0C34"/>
    <w:rsid w:val="008F0F56"/>
    <w:rsid w:val="008F1014"/>
    <w:rsid w:val="008F11CD"/>
    <w:rsid w:val="008F13C8"/>
    <w:rsid w:val="008F1562"/>
    <w:rsid w:val="008F1660"/>
    <w:rsid w:val="008F1A57"/>
    <w:rsid w:val="008F1BA1"/>
    <w:rsid w:val="008F1CD9"/>
    <w:rsid w:val="008F1D05"/>
    <w:rsid w:val="008F2088"/>
    <w:rsid w:val="008F227B"/>
    <w:rsid w:val="008F2F41"/>
    <w:rsid w:val="008F32B2"/>
    <w:rsid w:val="008F3694"/>
    <w:rsid w:val="008F41F7"/>
    <w:rsid w:val="008F427D"/>
    <w:rsid w:val="008F4780"/>
    <w:rsid w:val="008F5672"/>
    <w:rsid w:val="008F578D"/>
    <w:rsid w:val="008F5A88"/>
    <w:rsid w:val="008F60D3"/>
    <w:rsid w:val="008F693B"/>
    <w:rsid w:val="008F6C84"/>
    <w:rsid w:val="008F6DDA"/>
    <w:rsid w:val="008F6E42"/>
    <w:rsid w:val="008F6E9B"/>
    <w:rsid w:val="008F6F75"/>
    <w:rsid w:val="008F73F0"/>
    <w:rsid w:val="008F75CA"/>
    <w:rsid w:val="008F770C"/>
    <w:rsid w:val="0090047F"/>
    <w:rsid w:val="00900BD7"/>
    <w:rsid w:val="00900C78"/>
    <w:rsid w:val="0090117D"/>
    <w:rsid w:val="00901253"/>
    <w:rsid w:val="009013DB"/>
    <w:rsid w:val="0090170F"/>
    <w:rsid w:val="00901DBB"/>
    <w:rsid w:val="00901F4D"/>
    <w:rsid w:val="00902073"/>
    <w:rsid w:val="00902109"/>
    <w:rsid w:val="00902400"/>
    <w:rsid w:val="0090257D"/>
    <w:rsid w:val="00902AD5"/>
    <w:rsid w:val="0090381E"/>
    <w:rsid w:val="00903D58"/>
    <w:rsid w:val="00903DBC"/>
    <w:rsid w:val="0090408A"/>
    <w:rsid w:val="00904723"/>
    <w:rsid w:val="00904BB2"/>
    <w:rsid w:val="00904F69"/>
    <w:rsid w:val="00905482"/>
    <w:rsid w:val="009056AD"/>
    <w:rsid w:val="0090580A"/>
    <w:rsid w:val="00905C09"/>
    <w:rsid w:val="00906353"/>
    <w:rsid w:val="00906454"/>
    <w:rsid w:val="0090681A"/>
    <w:rsid w:val="00906ACF"/>
    <w:rsid w:val="00906D34"/>
    <w:rsid w:val="00906DE2"/>
    <w:rsid w:val="00906E92"/>
    <w:rsid w:val="00907AE1"/>
    <w:rsid w:val="00910741"/>
    <w:rsid w:val="00910A85"/>
    <w:rsid w:val="009112ED"/>
    <w:rsid w:val="00911362"/>
    <w:rsid w:val="009118D9"/>
    <w:rsid w:val="00911904"/>
    <w:rsid w:val="00911FA8"/>
    <w:rsid w:val="0091215F"/>
    <w:rsid w:val="009121E9"/>
    <w:rsid w:val="0091239D"/>
    <w:rsid w:val="0091309D"/>
    <w:rsid w:val="00913138"/>
    <w:rsid w:val="009132FF"/>
    <w:rsid w:val="009134B0"/>
    <w:rsid w:val="00913791"/>
    <w:rsid w:val="00913B4D"/>
    <w:rsid w:val="00913FD6"/>
    <w:rsid w:val="009149CB"/>
    <w:rsid w:val="00914B17"/>
    <w:rsid w:val="009151FA"/>
    <w:rsid w:val="00915CFE"/>
    <w:rsid w:val="009162EC"/>
    <w:rsid w:val="00916338"/>
    <w:rsid w:val="00916384"/>
    <w:rsid w:val="00916C32"/>
    <w:rsid w:val="00917009"/>
    <w:rsid w:val="00917412"/>
    <w:rsid w:val="009175A4"/>
    <w:rsid w:val="00917A70"/>
    <w:rsid w:val="00917BDD"/>
    <w:rsid w:val="00917F18"/>
    <w:rsid w:val="0092000A"/>
    <w:rsid w:val="00920431"/>
    <w:rsid w:val="0092077E"/>
    <w:rsid w:val="009208B4"/>
    <w:rsid w:val="00920ADB"/>
    <w:rsid w:val="00920B37"/>
    <w:rsid w:val="00920C30"/>
    <w:rsid w:val="00920CEB"/>
    <w:rsid w:val="00920D25"/>
    <w:rsid w:val="00921F75"/>
    <w:rsid w:val="00922877"/>
    <w:rsid w:val="00923197"/>
    <w:rsid w:val="009231CD"/>
    <w:rsid w:val="0092357C"/>
    <w:rsid w:val="00923582"/>
    <w:rsid w:val="00923654"/>
    <w:rsid w:val="00923710"/>
    <w:rsid w:val="0092441B"/>
    <w:rsid w:val="009248BA"/>
    <w:rsid w:val="00924ABE"/>
    <w:rsid w:val="00924DC6"/>
    <w:rsid w:val="009250D6"/>
    <w:rsid w:val="009256C2"/>
    <w:rsid w:val="009258A6"/>
    <w:rsid w:val="00926157"/>
    <w:rsid w:val="00926776"/>
    <w:rsid w:val="00926777"/>
    <w:rsid w:val="00926961"/>
    <w:rsid w:val="00926A48"/>
    <w:rsid w:val="00926C6B"/>
    <w:rsid w:val="00927398"/>
    <w:rsid w:val="0092744E"/>
    <w:rsid w:val="009274BA"/>
    <w:rsid w:val="009275C0"/>
    <w:rsid w:val="009276A4"/>
    <w:rsid w:val="009278EF"/>
    <w:rsid w:val="00927A88"/>
    <w:rsid w:val="0093023A"/>
    <w:rsid w:val="0093040D"/>
    <w:rsid w:val="009305E5"/>
    <w:rsid w:val="009309D7"/>
    <w:rsid w:val="00932726"/>
    <w:rsid w:val="009328EE"/>
    <w:rsid w:val="00933112"/>
    <w:rsid w:val="00933771"/>
    <w:rsid w:val="0093377A"/>
    <w:rsid w:val="00933B6F"/>
    <w:rsid w:val="00933D61"/>
    <w:rsid w:val="00934096"/>
    <w:rsid w:val="00934229"/>
    <w:rsid w:val="009344A5"/>
    <w:rsid w:val="00934B44"/>
    <w:rsid w:val="00934C03"/>
    <w:rsid w:val="00935058"/>
    <w:rsid w:val="0093544D"/>
    <w:rsid w:val="009354F1"/>
    <w:rsid w:val="0093550F"/>
    <w:rsid w:val="0093553D"/>
    <w:rsid w:val="009357E4"/>
    <w:rsid w:val="00935AF7"/>
    <w:rsid w:val="009362D8"/>
    <w:rsid w:val="00936318"/>
    <w:rsid w:val="009363D0"/>
    <w:rsid w:val="009366DD"/>
    <w:rsid w:val="0093704B"/>
    <w:rsid w:val="00937484"/>
    <w:rsid w:val="009375D0"/>
    <w:rsid w:val="009379D7"/>
    <w:rsid w:val="00937C0C"/>
    <w:rsid w:val="00937EC6"/>
    <w:rsid w:val="009402F7"/>
    <w:rsid w:val="00941178"/>
    <w:rsid w:val="009412A1"/>
    <w:rsid w:val="00941551"/>
    <w:rsid w:val="009418A0"/>
    <w:rsid w:val="00941A5C"/>
    <w:rsid w:val="00941A72"/>
    <w:rsid w:val="00941CA4"/>
    <w:rsid w:val="00941F06"/>
    <w:rsid w:val="00941F6A"/>
    <w:rsid w:val="00942522"/>
    <w:rsid w:val="00942783"/>
    <w:rsid w:val="00943404"/>
    <w:rsid w:val="00943F44"/>
    <w:rsid w:val="00943F49"/>
    <w:rsid w:val="00943FFC"/>
    <w:rsid w:val="00944163"/>
    <w:rsid w:val="0094429A"/>
    <w:rsid w:val="00944797"/>
    <w:rsid w:val="00944A92"/>
    <w:rsid w:val="00944C19"/>
    <w:rsid w:val="00944C47"/>
    <w:rsid w:val="0094501B"/>
    <w:rsid w:val="009451E7"/>
    <w:rsid w:val="00945837"/>
    <w:rsid w:val="0094597D"/>
    <w:rsid w:val="00945ACD"/>
    <w:rsid w:val="00945DFC"/>
    <w:rsid w:val="00946220"/>
    <w:rsid w:val="009462D8"/>
    <w:rsid w:val="00946461"/>
    <w:rsid w:val="00946861"/>
    <w:rsid w:val="00947296"/>
    <w:rsid w:val="009473AA"/>
    <w:rsid w:val="0094761F"/>
    <w:rsid w:val="00947704"/>
    <w:rsid w:val="00947994"/>
    <w:rsid w:val="00947B97"/>
    <w:rsid w:val="00947F65"/>
    <w:rsid w:val="00950723"/>
    <w:rsid w:val="009509B5"/>
    <w:rsid w:val="00950CB5"/>
    <w:rsid w:val="00950F89"/>
    <w:rsid w:val="009513B4"/>
    <w:rsid w:val="009515B5"/>
    <w:rsid w:val="0095206C"/>
    <w:rsid w:val="00952181"/>
    <w:rsid w:val="0095226B"/>
    <w:rsid w:val="00952BA8"/>
    <w:rsid w:val="00952BCD"/>
    <w:rsid w:val="009530A3"/>
    <w:rsid w:val="00953200"/>
    <w:rsid w:val="009533C9"/>
    <w:rsid w:val="00953C94"/>
    <w:rsid w:val="00953E0C"/>
    <w:rsid w:val="00953E28"/>
    <w:rsid w:val="0095493E"/>
    <w:rsid w:val="00955B0C"/>
    <w:rsid w:val="00955CFE"/>
    <w:rsid w:val="00955DA9"/>
    <w:rsid w:val="00956127"/>
    <w:rsid w:val="009564C4"/>
    <w:rsid w:val="009565B5"/>
    <w:rsid w:val="009566E5"/>
    <w:rsid w:val="00956B57"/>
    <w:rsid w:val="00956D0F"/>
    <w:rsid w:val="00956EA4"/>
    <w:rsid w:val="009570C9"/>
    <w:rsid w:val="00957340"/>
    <w:rsid w:val="00957562"/>
    <w:rsid w:val="00957AA3"/>
    <w:rsid w:val="00957E56"/>
    <w:rsid w:val="00960234"/>
    <w:rsid w:val="009602DD"/>
    <w:rsid w:val="0096070E"/>
    <w:rsid w:val="00960B5B"/>
    <w:rsid w:val="009612F7"/>
    <w:rsid w:val="00961399"/>
    <w:rsid w:val="0096181B"/>
    <w:rsid w:val="0096187A"/>
    <w:rsid w:val="009627A9"/>
    <w:rsid w:val="009628EC"/>
    <w:rsid w:val="00963046"/>
    <w:rsid w:val="00963281"/>
    <w:rsid w:val="00964010"/>
    <w:rsid w:val="0096471E"/>
    <w:rsid w:val="00964A44"/>
    <w:rsid w:val="00964A9F"/>
    <w:rsid w:val="00964F20"/>
    <w:rsid w:val="0096583B"/>
    <w:rsid w:val="009658DA"/>
    <w:rsid w:val="009660F5"/>
    <w:rsid w:val="0096653D"/>
    <w:rsid w:val="00966A8F"/>
    <w:rsid w:val="00966AF4"/>
    <w:rsid w:val="00966C38"/>
    <w:rsid w:val="0096756F"/>
    <w:rsid w:val="00967852"/>
    <w:rsid w:val="009701F5"/>
    <w:rsid w:val="009702B7"/>
    <w:rsid w:val="009703E8"/>
    <w:rsid w:val="00970B7D"/>
    <w:rsid w:val="00970C20"/>
    <w:rsid w:val="00970DC6"/>
    <w:rsid w:val="00970F65"/>
    <w:rsid w:val="009711F0"/>
    <w:rsid w:val="00971469"/>
    <w:rsid w:val="00971480"/>
    <w:rsid w:val="00971763"/>
    <w:rsid w:val="0097243D"/>
    <w:rsid w:val="00972A4F"/>
    <w:rsid w:val="00972A8C"/>
    <w:rsid w:val="00973389"/>
    <w:rsid w:val="009736C7"/>
    <w:rsid w:val="00973745"/>
    <w:rsid w:val="00973747"/>
    <w:rsid w:val="00973B76"/>
    <w:rsid w:val="00973D50"/>
    <w:rsid w:val="00974054"/>
    <w:rsid w:val="00974136"/>
    <w:rsid w:val="00974349"/>
    <w:rsid w:val="00974763"/>
    <w:rsid w:val="009747CF"/>
    <w:rsid w:val="00974B32"/>
    <w:rsid w:val="009755F7"/>
    <w:rsid w:val="00975C25"/>
    <w:rsid w:val="00976334"/>
    <w:rsid w:val="00976A41"/>
    <w:rsid w:val="00976B79"/>
    <w:rsid w:val="00976DA5"/>
    <w:rsid w:val="00976ED8"/>
    <w:rsid w:val="0097729C"/>
    <w:rsid w:val="00977522"/>
    <w:rsid w:val="00977647"/>
    <w:rsid w:val="00977B03"/>
    <w:rsid w:val="00977B5D"/>
    <w:rsid w:val="00977BD5"/>
    <w:rsid w:val="00980156"/>
    <w:rsid w:val="00980194"/>
    <w:rsid w:val="009807A6"/>
    <w:rsid w:val="0098109C"/>
    <w:rsid w:val="0098188F"/>
    <w:rsid w:val="00981CB9"/>
    <w:rsid w:val="00982322"/>
    <w:rsid w:val="00982E98"/>
    <w:rsid w:val="0098308B"/>
    <w:rsid w:val="00983666"/>
    <w:rsid w:val="00983E1B"/>
    <w:rsid w:val="00983E9B"/>
    <w:rsid w:val="00984370"/>
    <w:rsid w:val="00984372"/>
    <w:rsid w:val="0098440A"/>
    <w:rsid w:val="0098441B"/>
    <w:rsid w:val="00985021"/>
    <w:rsid w:val="00985452"/>
    <w:rsid w:val="009861A9"/>
    <w:rsid w:val="0098660F"/>
    <w:rsid w:val="00986704"/>
    <w:rsid w:val="00986969"/>
    <w:rsid w:val="009869A2"/>
    <w:rsid w:val="00986D3C"/>
    <w:rsid w:val="00986F2B"/>
    <w:rsid w:val="00987823"/>
    <w:rsid w:val="00990610"/>
    <w:rsid w:val="00990AD6"/>
    <w:rsid w:val="00991135"/>
    <w:rsid w:val="009911D0"/>
    <w:rsid w:val="009913DD"/>
    <w:rsid w:val="00991501"/>
    <w:rsid w:val="00991A8E"/>
    <w:rsid w:val="00991B52"/>
    <w:rsid w:val="00991E23"/>
    <w:rsid w:val="0099212F"/>
    <w:rsid w:val="0099233B"/>
    <w:rsid w:val="00992408"/>
    <w:rsid w:val="009927E8"/>
    <w:rsid w:val="00992952"/>
    <w:rsid w:val="00992A9D"/>
    <w:rsid w:val="00992B19"/>
    <w:rsid w:val="00993290"/>
    <w:rsid w:val="0099358B"/>
    <w:rsid w:val="0099375E"/>
    <w:rsid w:val="00994141"/>
    <w:rsid w:val="00994389"/>
    <w:rsid w:val="009943C6"/>
    <w:rsid w:val="009945DB"/>
    <w:rsid w:val="0099483B"/>
    <w:rsid w:val="00994ECE"/>
    <w:rsid w:val="00994FBC"/>
    <w:rsid w:val="009953CD"/>
    <w:rsid w:val="0099616E"/>
    <w:rsid w:val="0099696B"/>
    <w:rsid w:val="0099697F"/>
    <w:rsid w:val="00996B7A"/>
    <w:rsid w:val="009972B9"/>
    <w:rsid w:val="009978DF"/>
    <w:rsid w:val="00997C9C"/>
    <w:rsid w:val="00997D71"/>
    <w:rsid w:val="009A026C"/>
    <w:rsid w:val="009A0275"/>
    <w:rsid w:val="009A03BD"/>
    <w:rsid w:val="009A0E9C"/>
    <w:rsid w:val="009A0FE6"/>
    <w:rsid w:val="009A1124"/>
    <w:rsid w:val="009A1574"/>
    <w:rsid w:val="009A1606"/>
    <w:rsid w:val="009A188A"/>
    <w:rsid w:val="009A1DA4"/>
    <w:rsid w:val="009A233A"/>
    <w:rsid w:val="009A239B"/>
    <w:rsid w:val="009A277F"/>
    <w:rsid w:val="009A2839"/>
    <w:rsid w:val="009A29C8"/>
    <w:rsid w:val="009A2CE5"/>
    <w:rsid w:val="009A304C"/>
    <w:rsid w:val="009A3376"/>
    <w:rsid w:val="009A33A6"/>
    <w:rsid w:val="009A34DF"/>
    <w:rsid w:val="009A3551"/>
    <w:rsid w:val="009A3967"/>
    <w:rsid w:val="009A3DCE"/>
    <w:rsid w:val="009A452E"/>
    <w:rsid w:val="009A4859"/>
    <w:rsid w:val="009A496E"/>
    <w:rsid w:val="009A4ED7"/>
    <w:rsid w:val="009A53FE"/>
    <w:rsid w:val="009A5411"/>
    <w:rsid w:val="009A54AD"/>
    <w:rsid w:val="009A5A35"/>
    <w:rsid w:val="009A5AC5"/>
    <w:rsid w:val="009A5E23"/>
    <w:rsid w:val="009A5E8E"/>
    <w:rsid w:val="009A5F52"/>
    <w:rsid w:val="009A6067"/>
    <w:rsid w:val="009A624F"/>
    <w:rsid w:val="009A6741"/>
    <w:rsid w:val="009A6B79"/>
    <w:rsid w:val="009A72BD"/>
    <w:rsid w:val="009A749B"/>
    <w:rsid w:val="009A793A"/>
    <w:rsid w:val="009A7AE0"/>
    <w:rsid w:val="009A7BEC"/>
    <w:rsid w:val="009A7BF5"/>
    <w:rsid w:val="009B0274"/>
    <w:rsid w:val="009B058B"/>
    <w:rsid w:val="009B07A9"/>
    <w:rsid w:val="009B0AC7"/>
    <w:rsid w:val="009B0B67"/>
    <w:rsid w:val="009B0F86"/>
    <w:rsid w:val="009B10A5"/>
    <w:rsid w:val="009B14E5"/>
    <w:rsid w:val="009B188F"/>
    <w:rsid w:val="009B1A16"/>
    <w:rsid w:val="009B1AEE"/>
    <w:rsid w:val="009B1E11"/>
    <w:rsid w:val="009B255F"/>
    <w:rsid w:val="009B277B"/>
    <w:rsid w:val="009B2C2E"/>
    <w:rsid w:val="009B3378"/>
    <w:rsid w:val="009B35C8"/>
    <w:rsid w:val="009B3D33"/>
    <w:rsid w:val="009B4B5C"/>
    <w:rsid w:val="009B4BCE"/>
    <w:rsid w:val="009B5136"/>
    <w:rsid w:val="009B5598"/>
    <w:rsid w:val="009B5D70"/>
    <w:rsid w:val="009B5E3C"/>
    <w:rsid w:val="009B5F4A"/>
    <w:rsid w:val="009B639E"/>
    <w:rsid w:val="009B679E"/>
    <w:rsid w:val="009B67FD"/>
    <w:rsid w:val="009B6EE6"/>
    <w:rsid w:val="009B6EE9"/>
    <w:rsid w:val="009B71B3"/>
    <w:rsid w:val="009B75CC"/>
    <w:rsid w:val="009C0B15"/>
    <w:rsid w:val="009C119F"/>
    <w:rsid w:val="009C1288"/>
    <w:rsid w:val="009C13F5"/>
    <w:rsid w:val="009C1706"/>
    <w:rsid w:val="009C1889"/>
    <w:rsid w:val="009C1ACB"/>
    <w:rsid w:val="009C1FCA"/>
    <w:rsid w:val="009C2ACD"/>
    <w:rsid w:val="009C2B65"/>
    <w:rsid w:val="009C2C42"/>
    <w:rsid w:val="009C2E0B"/>
    <w:rsid w:val="009C2E34"/>
    <w:rsid w:val="009C33F1"/>
    <w:rsid w:val="009C3A27"/>
    <w:rsid w:val="009C3A30"/>
    <w:rsid w:val="009C3BF0"/>
    <w:rsid w:val="009C3D6E"/>
    <w:rsid w:val="009C3E52"/>
    <w:rsid w:val="009C40EA"/>
    <w:rsid w:val="009C42AA"/>
    <w:rsid w:val="009C43A2"/>
    <w:rsid w:val="009C4449"/>
    <w:rsid w:val="009C4569"/>
    <w:rsid w:val="009C4782"/>
    <w:rsid w:val="009C4940"/>
    <w:rsid w:val="009C49A2"/>
    <w:rsid w:val="009C597E"/>
    <w:rsid w:val="009C5C53"/>
    <w:rsid w:val="009C5D89"/>
    <w:rsid w:val="009C6295"/>
    <w:rsid w:val="009C640A"/>
    <w:rsid w:val="009C6816"/>
    <w:rsid w:val="009C6FDD"/>
    <w:rsid w:val="009C6FF5"/>
    <w:rsid w:val="009C7238"/>
    <w:rsid w:val="009C742B"/>
    <w:rsid w:val="009C768C"/>
    <w:rsid w:val="009C78C5"/>
    <w:rsid w:val="009C7A61"/>
    <w:rsid w:val="009C7FF1"/>
    <w:rsid w:val="009D014F"/>
    <w:rsid w:val="009D0273"/>
    <w:rsid w:val="009D0362"/>
    <w:rsid w:val="009D074E"/>
    <w:rsid w:val="009D0ABE"/>
    <w:rsid w:val="009D0F84"/>
    <w:rsid w:val="009D1B1F"/>
    <w:rsid w:val="009D1C1A"/>
    <w:rsid w:val="009D1C7F"/>
    <w:rsid w:val="009D1F0E"/>
    <w:rsid w:val="009D2159"/>
    <w:rsid w:val="009D2307"/>
    <w:rsid w:val="009D30F4"/>
    <w:rsid w:val="009D31C6"/>
    <w:rsid w:val="009D3863"/>
    <w:rsid w:val="009D3908"/>
    <w:rsid w:val="009D3AF6"/>
    <w:rsid w:val="009D3C3A"/>
    <w:rsid w:val="009D446D"/>
    <w:rsid w:val="009D4566"/>
    <w:rsid w:val="009D48FF"/>
    <w:rsid w:val="009D4C12"/>
    <w:rsid w:val="009D510B"/>
    <w:rsid w:val="009D576C"/>
    <w:rsid w:val="009D57FD"/>
    <w:rsid w:val="009D5BD6"/>
    <w:rsid w:val="009D605F"/>
    <w:rsid w:val="009D62AE"/>
    <w:rsid w:val="009D6613"/>
    <w:rsid w:val="009D6A0D"/>
    <w:rsid w:val="009D6C15"/>
    <w:rsid w:val="009D6CD3"/>
    <w:rsid w:val="009D70E8"/>
    <w:rsid w:val="009D742B"/>
    <w:rsid w:val="009D7778"/>
    <w:rsid w:val="009E04B1"/>
    <w:rsid w:val="009E0648"/>
    <w:rsid w:val="009E108F"/>
    <w:rsid w:val="009E19B7"/>
    <w:rsid w:val="009E1B46"/>
    <w:rsid w:val="009E1B5C"/>
    <w:rsid w:val="009E1CBE"/>
    <w:rsid w:val="009E1E84"/>
    <w:rsid w:val="009E1E9C"/>
    <w:rsid w:val="009E226E"/>
    <w:rsid w:val="009E2366"/>
    <w:rsid w:val="009E2F31"/>
    <w:rsid w:val="009E336C"/>
    <w:rsid w:val="009E337E"/>
    <w:rsid w:val="009E3783"/>
    <w:rsid w:val="009E49C1"/>
    <w:rsid w:val="009E4A49"/>
    <w:rsid w:val="009E4AE5"/>
    <w:rsid w:val="009E4F8F"/>
    <w:rsid w:val="009E50D7"/>
    <w:rsid w:val="009E5264"/>
    <w:rsid w:val="009E545D"/>
    <w:rsid w:val="009E575B"/>
    <w:rsid w:val="009E58EB"/>
    <w:rsid w:val="009E5D2D"/>
    <w:rsid w:val="009E5F66"/>
    <w:rsid w:val="009E6321"/>
    <w:rsid w:val="009E66CC"/>
    <w:rsid w:val="009E67EE"/>
    <w:rsid w:val="009E6BC5"/>
    <w:rsid w:val="009E7789"/>
    <w:rsid w:val="009E7A82"/>
    <w:rsid w:val="009E7B6B"/>
    <w:rsid w:val="009E7DC3"/>
    <w:rsid w:val="009F01F4"/>
    <w:rsid w:val="009F0556"/>
    <w:rsid w:val="009F0566"/>
    <w:rsid w:val="009F0885"/>
    <w:rsid w:val="009F0D10"/>
    <w:rsid w:val="009F0F7B"/>
    <w:rsid w:val="009F10D6"/>
    <w:rsid w:val="009F14A9"/>
    <w:rsid w:val="009F17CA"/>
    <w:rsid w:val="009F18A2"/>
    <w:rsid w:val="009F1D10"/>
    <w:rsid w:val="009F1D8C"/>
    <w:rsid w:val="009F2151"/>
    <w:rsid w:val="009F2665"/>
    <w:rsid w:val="009F27FE"/>
    <w:rsid w:val="009F2CD0"/>
    <w:rsid w:val="009F2D8E"/>
    <w:rsid w:val="009F2DB1"/>
    <w:rsid w:val="009F2ED2"/>
    <w:rsid w:val="009F324B"/>
    <w:rsid w:val="009F3578"/>
    <w:rsid w:val="009F3978"/>
    <w:rsid w:val="009F3A14"/>
    <w:rsid w:val="009F3B14"/>
    <w:rsid w:val="009F3BE2"/>
    <w:rsid w:val="009F41B8"/>
    <w:rsid w:val="009F42BE"/>
    <w:rsid w:val="009F44F3"/>
    <w:rsid w:val="009F5B3F"/>
    <w:rsid w:val="009F5CCC"/>
    <w:rsid w:val="009F5E2C"/>
    <w:rsid w:val="009F6294"/>
    <w:rsid w:val="009F6955"/>
    <w:rsid w:val="009F6CEF"/>
    <w:rsid w:val="009F6D0E"/>
    <w:rsid w:val="009F6FFC"/>
    <w:rsid w:val="009F701E"/>
    <w:rsid w:val="009F7195"/>
    <w:rsid w:val="009F724C"/>
    <w:rsid w:val="009F7367"/>
    <w:rsid w:val="009F74D6"/>
    <w:rsid w:val="009F76ED"/>
    <w:rsid w:val="009F7876"/>
    <w:rsid w:val="009F7B63"/>
    <w:rsid w:val="009F7CF6"/>
    <w:rsid w:val="00A00102"/>
    <w:rsid w:val="00A00165"/>
    <w:rsid w:val="00A008A9"/>
    <w:rsid w:val="00A00AAF"/>
    <w:rsid w:val="00A00D02"/>
    <w:rsid w:val="00A0119D"/>
    <w:rsid w:val="00A01785"/>
    <w:rsid w:val="00A0193D"/>
    <w:rsid w:val="00A01C13"/>
    <w:rsid w:val="00A021BA"/>
    <w:rsid w:val="00A022FF"/>
    <w:rsid w:val="00A023A9"/>
    <w:rsid w:val="00A025BF"/>
    <w:rsid w:val="00A026DB"/>
    <w:rsid w:val="00A0274A"/>
    <w:rsid w:val="00A02AD6"/>
    <w:rsid w:val="00A02FBE"/>
    <w:rsid w:val="00A0328C"/>
    <w:rsid w:val="00A033ED"/>
    <w:rsid w:val="00A034CB"/>
    <w:rsid w:val="00A03A34"/>
    <w:rsid w:val="00A03D84"/>
    <w:rsid w:val="00A043B2"/>
    <w:rsid w:val="00A04603"/>
    <w:rsid w:val="00A04A2A"/>
    <w:rsid w:val="00A04BA6"/>
    <w:rsid w:val="00A04C3C"/>
    <w:rsid w:val="00A04D21"/>
    <w:rsid w:val="00A04D86"/>
    <w:rsid w:val="00A050FE"/>
    <w:rsid w:val="00A056FB"/>
    <w:rsid w:val="00A05ED9"/>
    <w:rsid w:val="00A06285"/>
    <w:rsid w:val="00A062D9"/>
    <w:rsid w:val="00A06988"/>
    <w:rsid w:val="00A06B40"/>
    <w:rsid w:val="00A06C2F"/>
    <w:rsid w:val="00A06D23"/>
    <w:rsid w:val="00A06E2A"/>
    <w:rsid w:val="00A06EE4"/>
    <w:rsid w:val="00A070C1"/>
    <w:rsid w:val="00A074C9"/>
    <w:rsid w:val="00A075A8"/>
    <w:rsid w:val="00A07A5A"/>
    <w:rsid w:val="00A07AF4"/>
    <w:rsid w:val="00A101DB"/>
    <w:rsid w:val="00A10677"/>
    <w:rsid w:val="00A11005"/>
    <w:rsid w:val="00A11249"/>
    <w:rsid w:val="00A11B77"/>
    <w:rsid w:val="00A12315"/>
    <w:rsid w:val="00A12B62"/>
    <w:rsid w:val="00A12EEF"/>
    <w:rsid w:val="00A13618"/>
    <w:rsid w:val="00A136AA"/>
    <w:rsid w:val="00A13A5F"/>
    <w:rsid w:val="00A1409D"/>
    <w:rsid w:val="00A147CE"/>
    <w:rsid w:val="00A14D6F"/>
    <w:rsid w:val="00A14E10"/>
    <w:rsid w:val="00A15810"/>
    <w:rsid w:val="00A15975"/>
    <w:rsid w:val="00A15A31"/>
    <w:rsid w:val="00A15E23"/>
    <w:rsid w:val="00A16303"/>
    <w:rsid w:val="00A166F1"/>
    <w:rsid w:val="00A16D7D"/>
    <w:rsid w:val="00A16DC6"/>
    <w:rsid w:val="00A16F95"/>
    <w:rsid w:val="00A1746A"/>
    <w:rsid w:val="00A17A18"/>
    <w:rsid w:val="00A17A66"/>
    <w:rsid w:val="00A200A0"/>
    <w:rsid w:val="00A20876"/>
    <w:rsid w:val="00A2090B"/>
    <w:rsid w:val="00A20BF0"/>
    <w:rsid w:val="00A20E12"/>
    <w:rsid w:val="00A21140"/>
    <w:rsid w:val="00A21FB1"/>
    <w:rsid w:val="00A22005"/>
    <w:rsid w:val="00A220EB"/>
    <w:rsid w:val="00A22705"/>
    <w:rsid w:val="00A22AC9"/>
    <w:rsid w:val="00A22FCA"/>
    <w:rsid w:val="00A23180"/>
    <w:rsid w:val="00A2417D"/>
    <w:rsid w:val="00A24601"/>
    <w:rsid w:val="00A247CB"/>
    <w:rsid w:val="00A24E5E"/>
    <w:rsid w:val="00A25722"/>
    <w:rsid w:val="00A258F7"/>
    <w:rsid w:val="00A25A37"/>
    <w:rsid w:val="00A25A88"/>
    <w:rsid w:val="00A26030"/>
    <w:rsid w:val="00A262B4"/>
    <w:rsid w:val="00A262DA"/>
    <w:rsid w:val="00A2639C"/>
    <w:rsid w:val="00A26589"/>
    <w:rsid w:val="00A267EB"/>
    <w:rsid w:val="00A26B63"/>
    <w:rsid w:val="00A26DDB"/>
    <w:rsid w:val="00A2700E"/>
    <w:rsid w:val="00A2736B"/>
    <w:rsid w:val="00A275F4"/>
    <w:rsid w:val="00A27B9B"/>
    <w:rsid w:val="00A27E89"/>
    <w:rsid w:val="00A30360"/>
    <w:rsid w:val="00A307CC"/>
    <w:rsid w:val="00A30A46"/>
    <w:rsid w:val="00A30E62"/>
    <w:rsid w:val="00A30FAB"/>
    <w:rsid w:val="00A310D3"/>
    <w:rsid w:val="00A31460"/>
    <w:rsid w:val="00A315AC"/>
    <w:rsid w:val="00A316A0"/>
    <w:rsid w:val="00A31D34"/>
    <w:rsid w:val="00A31DF7"/>
    <w:rsid w:val="00A31EAF"/>
    <w:rsid w:val="00A32808"/>
    <w:rsid w:val="00A32AD8"/>
    <w:rsid w:val="00A32BB6"/>
    <w:rsid w:val="00A33286"/>
    <w:rsid w:val="00A335D1"/>
    <w:rsid w:val="00A33858"/>
    <w:rsid w:val="00A3398B"/>
    <w:rsid w:val="00A339C2"/>
    <w:rsid w:val="00A33F5F"/>
    <w:rsid w:val="00A347CF"/>
    <w:rsid w:val="00A34D4F"/>
    <w:rsid w:val="00A351F5"/>
    <w:rsid w:val="00A3526C"/>
    <w:rsid w:val="00A3537D"/>
    <w:rsid w:val="00A35AEF"/>
    <w:rsid w:val="00A35BAB"/>
    <w:rsid w:val="00A35E1C"/>
    <w:rsid w:val="00A3653E"/>
    <w:rsid w:val="00A36631"/>
    <w:rsid w:val="00A367B4"/>
    <w:rsid w:val="00A36C54"/>
    <w:rsid w:val="00A36E20"/>
    <w:rsid w:val="00A373EA"/>
    <w:rsid w:val="00A378D4"/>
    <w:rsid w:val="00A37D9C"/>
    <w:rsid w:val="00A37F4C"/>
    <w:rsid w:val="00A400D4"/>
    <w:rsid w:val="00A40383"/>
    <w:rsid w:val="00A4057A"/>
    <w:rsid w:val="00A4083E"/>
    <w:rsid w:val="00A41152"/>
    <w:rsid w:val="00A41248"/>
    <w:rsid w:val="00A41351"/>
    <w:rsid w:val="00A414AC"/>
    <w:rsid w:val="00A41684"/>
    <w:rsid w:val="00A42015"/>
    <w:rsid w:val="00A42083"/>
    <w:rsid w:val="00A4260B"/>
    <w:rsid w:val="00A42BE8"/>
    <w:rsid w:val="00A42CDF"/>
    <w:rsid w:val="00A42FF0"/>
    <w:rsid w:val="00A43373"/>
    <w:rsid w:val="00A43500"/>
    <w:rsid w:val="00A43677"/>
    <w:rsid w:val="00A43FE4"/>
    <w:rsid w:val="00A44184"/>
    <w:rsid w:val="00A457DE"/>
    <w:rsid w:val="00A45E82"/>
    <w:rsid w:val="00A460E2"/>
    <w:rsid w:val="00A467D8"/>
    <w:rsid w:val="00A46AAE"/>
    <w:rsid w:val="00A46E08"/>
    <w:rsid w:val="00A46F9A"/>
    <w:rsid w:val="00A472E8"/>
    <w:rsid w:val="00A475E4"/>
    <w:rsid w:val="00A4777F"/>
    <w:rsid w:val="00A47BCB"/>
    <w:rsid w:val="00A47DA5"/>
    <w:rsid w:val="00A47DE9"/>
    <w:rsid w:val="00A47F2D"/>
    <w:rsid w:val="00A5052E"/>
    <w:rsid w:val="00A5057B"/>
    <w:rsid w:val="00A50784"/>
    <w:rsid w:val="00A51794"/>
    <w:rsid w:val="00A51CBE"/>
    <w:rsid w:val="00A525BC"/>
    <w:rsid w:val="00A526B2"/>
    <w:rsid w:val="00A527B4"/>
    <w:rsid w:val="00A5293A"/>
    <w:rsid w:val="00A52A29"/>
    <w:rsid w:val="00A52D60"/>
    <w:rsid w:val="00A52DA4"/>
    <w:rsid w:val="00A52F58"/>
    <w:rsid w:val="00A5333F"/>
    <w:rsid w:val="00A534EA"/>
    <w:rsid w:val="00A53678"/>
    <w:rsid w:val="00A544EC"/>
    <w:rsid w:val="00A54620"/>
    <w:rsid w:val="00A5463C"/>
    <w:rsid w:val="00A54A6D"/>
    <w:rsid w:val="00A54B15"/>
    <w:rsid w:val="00A54CCF"/>
    <w:rsid w:val="00A5503C"/>
    <w:rsid w:val="00A55399"/>
    <w:rsid w:val="00A55676"/>
    <w:rsid w:val="00A55686"/>
    <w:rsid w:val="00A55848"/>
    <w:rsid w:val="00A55DD5"/>
    <w:rsid w:val="00A56135"/>
    <w:rsid w:val="00A56578"/>
    <w:rsid w:val="00A565C2"/>
    <w:rsid w:val="00A565D6"/>
    <w:rsid w:val="00A56682"/>
    <w:rsid w:val="00A566A5"/>
    <w:rsid w:val="00A56883"/>
    <w:rsid w:val="00A5697C"/>
    <w:rsid w:val="00A56A1F"/>
    <w:rsid w:val="00A56A23"/>
    <w:rsid w:val="00A56A5B"/>
    <w:rsid w:val="00A57679"/>
    <w:rsid w:val="00A57D0D"/>
    <w:rsid w:val="00A57FF3"/>
    <w:rsid w:val="00A60185"/>
    <w:rsid w:val="00A6047D"/>
    <w:rsid w:val="00A6049A"/>
    <w:rsid w:val="00A6062B"/>
    <w:rsid w:val="00A607D1"/>
    <w:rsid w:val="00A6095D"/>
    <w:rsid w:val="00A60C99"/>
    <w:rsid w:val="00A60D75"/>
    <w:rsid w:val="00A615B7"/>
    <w:rsid w:val="00A617DB"/>
    <w:rsid w:val="00A61B6C"/>
    <w:rsid w:val="00A61BC6"/>
    <w:rsid w:val="00A61BD3"/>
    <w:rsid w:val="00A61C63"/>
    <w:rsid w:val="00A61F4D"/>
    <w:rsid w:val="00A62444"/>
    <w:rsid w:val="00A624C5"/>
    <w:rsid w:val="00A625B0"/>
    <w:rsid w:val="00A62780"/>
    <w:rsid w:val="00A62A19"/>
    <w:rsid w:val="00A62BB8"/>
    <w:rsid w:val="00A62D21"/>
    <w:rsid w:val="00A62D8D"/>
    <w:rsid w:val="00A62E79"/>
    <w:rsid w:val="00A62FAC"/>
    <w:rsid w:val="00A6314B"/>
    <w:rsid w:val="00A631A5"/>
    <w:rsid w:val="00A6340E"/>
    <w:rsid w:val="00A63A2C"/>
    <w:rsid w:val="00A63A8F"/>
    <w:rsid w:val="00A63CEC"/>
    <w:rsid w:val="00A63E19"/>
    <w:rsid w:val="00A63E6D"/>
    <w:rsid w:val="00A63EBA"/>
    <w:rsid w:val="00A64CE1"/>
    <w:rsid w:val="00A64D49"/>
    <w:rsid w:val="00A65639"/>
    <w:rsid w:val="00A6568C"/>
    <w:rsid w:val="00A6579F"/>
    <w:rsid w:val="00A65873"/>
    <w:rsid w:val="00A65A71"/>
    <w:rsid w:val="00A65AC3"/>
    <w:rsid w:val="00A65ACA"/>
    <w:rsid w:val="00A66ED6"/>
    <w:rsid w:val="00A671AD"/>
    <w:rsid w:val="00A677F9"/>
    <w:rsid w:val="00A67ED0"/>
    <w:rsid w:val="00A700A4"/>
    <w:rsid w:val="00A7050F"/>
    <w:rsid w:val="00A70639"/>
    <w:rsid w:val="00A70EB7"/>
    <w:rsid w:val="00A70F7E"/>
    <w:rsid w:val="00A71257"/>
    <w:rsid w:val="00A71582"/>
    <w:rsid w:val="00A7178C"/>
    <w:rsid w:val="00A7204D"/>
    <w:rsid w:val="00A7213C"/>
    <w:rsid w:val="00A738D9"/>
    <w:rsid w:val="00A73ACC"/>
    <w:rsid w:val="00A73DC2"/>
    <w:rsid w:val="00A73E62"/>
    <w:rsid w:val="00A73F00"/>
    <w:rsid w:val="00A7454C"/>
    <w:rsid w:val="00A74625"/>
    <w:rsid w:val="00A746D2"/>
    <w:rsid w:val="00A748F1"/>
    <w:rsid w:val="00A74F15"/>
    <w:rsid w:val="00A75271"/>
    <w:rsid w:val="00A75335"/>
    <w:rsid w:val="00A753B6"/>
    <w:rsid w:val="00A757C6"/>
    <w:rsid w:val="00A7675A"/>
    <w:rsid w:val="00A76A27"/>
    <w:rsid w:val="00A76BE8"/>
    <w:rsid w:val="00A77739"/>
    <w:rsid w:val="00A8008F"/>
    <w:rsid w:val="00A8075F"/>
    <w:rsid w:val="00A8086E"/>
    <w:rsid w:val="00A813BF"/>
    <w:rsid w:val="00A81B9A"/>
    <w:rsid w:val="00A81CAB"/>
    <w:rsid w:val="00A820EA"/>
    <w:rsid w:val="00A82250"/>
    <w:rsid w:val="00A82306"/>
    <w:rsid w:val="00A823F9"/>
    <w:rsid w:val="00A82992"/>
    <w:rsid w:val="00A82E49"/>
    <w:rsid w:val="00A83153"/>
    <w:rsid w:val="00A8342E"/>
    <w:rsid w:val="00A835BD"/>
    <w:rsid w:val="00A839A0"/>
    <w:rsid w:val="00A83A2B"/>
    <w:rsid w:val="00A83B4C"/>
    <w:rsid w:val="00A84060"/>
    <w:rsid w:val="00A842FD"/>
    <w:rsid w:val="00A84467"/>
    <w:rsid w:val="00A849BA"/>
    <w:rsid w:val="00A85689"/>
    <w:rsid w:val="00A856B8"/>
    <w:rsid w:val="00A86074"/>
    <w:rsid w:val="00A8608B"/>
    <w:rsid w:val="00A8615F"/>
    <w:rsid w:val="00A86EB7"/>
    <w:rsid w:val="00A87400"/>
    <w:rsid w:val="00A8780F"/>
    <w:rsid w:val="00A87BD6"/>
    <w:rsid w:val="00A87DF2"/>
    <w:rsid w:val="00A87F70"/>
    <w:rsid w:val="00A903B7"/>
    <w:rsid w:val="00A90D10"/>
    <w:rsid w:val="00A90E47"/>
    <w:rsid w:val="00A91098"/>
    <w:rsid w:val="00A91AE2"/>
    <w:rsid w:val="00A92035"/>
    <w:rsid w:val="00A9207B"/>
    <w:rsid w:val="00A9249C"/>
    <w:rsid w:val="00A9283A"/>
    <w:rsid w:val="00A92BF4"/>
    <w:rsid w:val="00A92D2D"/>
    <w:rsid w:val="00A92EFF"/>
    <w:rsid w:val="00A93C26"/>
    <w:rsid w:val="00A93CE6"/>
    <w:rsid w:val="00A93D93"/>
    <w:rsid w:val="00A93EEC"/>
    <w:rsid w:val="00A9409F"/>
    <w:rsid w:val="00A94226"/>
    <w:rsid w:val="00A94324"/>
    <w:rsid w:val="00A9439B"/>
    <w:rsid w:val="00A9454C"/>
    <w:rsid w:val="00A947DD"/>
    <w:rsid w:val="00A948F8"/>
    <w:rsid w:val="00A95226"/>
    <w:rsid w:val="00A95399"/>
    <w:rsid w:val="00A953C1"/>
    <w:rsid w:val="00A9541E"/>
    <w:rsid w:val="00A9577D"/>
    <w:rsid w:val="00A9584C"/>
    <w:rsid w:val="00A959E3"/>
    <w:rsid w:val="00A95B53"/>
    <w:rsid w:val="00A9610F"/>
    <w:rsid w:val="00A96295"/>
    <w:rsid w:val="00A96564"/>
    <w:rsid w:val="00A9671C"/>
    <w:rsid w:val="00A96B05"/>
    <w:rsid w:val="00A96B67"/>
    <w:rsid w:val="00A96C55"/>
    <w:rsid w:val="00A96DC7"/>
    <w:rsid w:val="00A970D8"/>
    <w:rsid w:val="00A971F5"/>
    <w:rsid w:val="00A9742C"/>
    <w:rsid w:val="00A979B0"/>
    <w:rsid w:val="00A97F85"/>
    <w:rsid w:val="00AA00F6"/>
    <w:rsid w:val="00AA01D3"/>
    <w:rsid w:val="00AA03F0"/>
    <w:rsid w:val="00AA0704"/>
    <w:rsid w:val="00AA0AB7"/>
    <w:rsid w:val="00AA0E61"/>
    <w:rsid w:val="00AA0F79"/>
    <w:rsid w:val="00AA174A"/>
    <w:rsid w:val="00AA17A5"/>
    <w:rsid w:val="00AA194F"/>
    <w:rsid w:val="00AA1D68"/>
    <w:rsid w:val="00AA200B"/>
    <w:rsid w:val="00AA2040"/>
    <w:rsid w:val="00AA2062"/>
    <w:rsid w:val="00AA25EF"/>
    <w:rsid w:val="00AA2696"/>
    <w:rsid w:val="00AA2A5F"/>
    <w:rsid w:val="00AA2A7F"/>
    <w:rsid w:val="00AA2C20"/>
    <w:rsid w:val="00AA2CB5"/>
    <w:rsid w:val="00AA3263"/>
    <w:rsid w:val="00AA35FE"/>
    <w:rsid w:val="00AA3A68"/>
    <w:rsid w:val="00AA3B18"/>
    <w:rsid w:val="00AA3F95"/>
    <w:rsid w:val="00AA42E0"/>
    <w:rsid w:val="00AA558B"/>
    <w:rsid w:val="00AA567D"/>
    <w:rsid w:val="00AA56A1"/>
    <w:rsid w:val="00AA58E0"/>
    <w:rsid w:val="00AA59F7"/>
    <w:rsid w:val="00AA5E1F"/>
    <w:rsid w:val="00AA632C"/>
    <w:rsid w:val="00AA63F0"/>
    <w:rsid w:val="00AA65C9"/>
    <w:rsid w:val="00AA6998"/>
    <w:rsid w:val="00AA6EBC"/>
    <w:rsid w:val="00AA70CC"/>
    <w:rsid w:val="00AA713D"/>
    <w:rsid w:val="00AA727C"/>
    <w:rsid w:val="00AA77AF"/>
    <w:rsid w:val="00AA7B03"/>
    <w:rsid w:val="00AA7C02"/>
    <w:rsid w:val="00AA7FF7"/>
    <w:rsid w:val="00AB0642"/>
    <w:rsid w:val="00AB06F0"/>
    <w:rsid w:val="00AB0C32"/>
    <w:rsid w:val="00AB12AA"/>
    <w:rsid w:val="00AB1777"/>
    <w:rsid w:val="00AB196E"/>
    <w:rsid w:val="00AB1EF5"/>
    <w:rsid w:val="00AB2023"/>
    <w:rsid w:val="00AB22CA"/>
    <w:rsid w:val="00AB232E"/>
    <w:rsid w:val="00AB2A72"/>
    <w:rsid w:val="00AB2E8C"/>
    <w:rsid w:val="00AB2ED4"/>
    <w:rsid w:val="00AB3250"/>
    <w:rsid w:val="00AB3325"/>
    <w:rsid w:val="00AB3413"/>
    <w:rsid w:val="00AB3507"/>
    <w:rsid w:val="00AB35F2"/>
    <w:rsid w:val="00AB3965"/>
    <w:rsid w:val="00AB3D79"/>
    <w:rsid w:val="00AB3EE0"/>
    <w:rsid w:val="00AB4128"/>
    <w:rsid w:val="00AB42FC"/>
    <w:rsid w:val="00AB4514"/>
    <w:rsid w:val="00AB45AF"/>
    <w:rsid w:val="00AB4EA3"/>
    <w:rsid w:val="00AB4FAB"/>
    <w:rsid w:val="00AB5977"/>
    <w:rsid w:val="00AB5F8E"/>
    <w:rsid w:val="00AB609C"/>
    <w:rsid w:val="00AB664E"/>
    <w:rsid w:val="00AB6C3C"/>
    <w:rsid w:val="00AB6D82"/>
    <w:rsid w:val="00AB734D"/>
    <w:rsid w:val="00AB7537"/>
    <w:rsid w:val="00AB7A87"/>
    <w:rsid w:val="00AB7ED4"/>
    <w:rsid w:val="00AC012F"/>
    <w:rsid w:val="00AC06F5"/>
    <w:rsid w:val="00AC07C8"/>
    <w:rsid w:val="00AC09CB"/>
    <w:rsid w:val="00AC0F06"/>
    <w:rsid w:val="00AC10D2"/>
    <w:rsid w:val="00AC1317"/>
    <w:rsid w:val="00AC1381"/>
    <w:rsid w:val="00AC1871"/>
    <w:rsid w:val="00AC1E88"/>
    <w:rsid w:val="00AC21A1"/>
    <w:rsid w:val="00AC2B88"/>
    <w:rsid w:val="00AC2DC0"/>
    <w:rsid w:val="00AC3B54"/>
    <w:rsid w:val="00AC3CB3"/>
    <w:rsid w:val="00AC454A"/>
    <w:rsid w:val="00AC478A"/>
    <w:rsid w:val="00AC522A"/>
    <w:rsid w:val="00AC5265"/>
    <w:rsid w:val="00AC5511"/>
    <w:rsid w:val="00AC5776"/>
    <w:rsid w:val="00AC58E6"/>
    <w:rsid w:val="00AC61A1"/>
    <w:rsid w:val="00AC6688"/>
    <w:rsid w:val="00AC6CF5"/>
    <w:rsid w:val="00AC6DED"/>
    <w:rsid w:val="00AC6F92"/>
    <w:rsid w:val="00AC7D5A"/>
    <w:rsid w:val="00AC7EE7"/>
    <w:rsid w:val="00AD028C"/>
    <w:rsid w:val="00AD063C"/>
    <w:rsid w:val="00AD0735"/>
    <w:rsid w:val="00AD09FB"/>
    <w:rsid w:val="00AD0A27"/>
    <w:rsid w:val="00AD0A47"/>
    <w:rsid w:val="00AD0A96"/>
    <w:rsid w:val="00AD0F5D"/>
    <w:rsid w:val="00AD1046"/>
    <w:rsid w:val="00AD1288"/>
    <w:rsid w:val="00AD1D55"/>
    <w:rsid w:val="00AD2444"/>
    <w:rsid w:val="00AD2883"/>
    <w:rsid w:val="00AD2B87"/>
    <w:rsid w:val="00AD2D08"/>
    <w:rsid w:val="00AD33CC"/>
    <w:rsid w:val="00AD3BEB"/>
    <w:rsid w:val="00AD3BF0"/>
    <w:rsid w:val="00AD3DC5"/>
    <w:rsid w:val="00AD3DFA"/>
    <w:rsid w:val="00AD3E9A"/>
    <w:rsid w:val="00AD413B"/>
    <w:rsid w:val="00AD4497"/>
    <w:rsid w:val="00AD4646"/>
    <w:rsid w:val="00AD4AA6"/>
    <w:rsid w:val="00AD4C08"/>
    <w:rsid w:val="00AD4E42"/>
    <w:rsid w:val="00AD4EED"/>
    <w:rsid w:val="00AD50EA"/>
    <w:rsid w:val="00AD53AC"/>
    <w:rsid w:val="00AD56C7"/>
    <w:rsid w:val="00AD57C4"/>
    <w:rsid w:val="00AD5C1D"/>
    <w:rsid w:val="00AD5CF1"/>
    <w:rsid w:val="00AD5F7E"/>
    <w:rsid w:val="00AD6052"/>
    <w:rsid w:val="00AD6284"/>
    <w:rsid w:val="00AD66C2"/>
    <w:rsid w:val="00AD69E8"/>
    <w:rsid w:val="00AD6D75"/>
    <w:rsid w:val="00AD6DD6"/>
    <w:rsid w:val="00AD6F3B"/>
    <w:rsid w:val="00AD7270"/>
    <w:rsid w:val="00AD7583"/>
    <w:rsid w:val="00AD78CA"/>
    <w:rsid w:val="00AD7929"/>
    <w:rsid w:val="00AD7CBA"/>
    <w:rsid w:val="00AD7D1B"/>
    <w:rsid w:val="00AD7E37"/>
    <w:rsid w:val="00AD7F27"/>
    <w:rsid w:val="00AE01A1"/>
    <w:rsid w:val="00AE0C8F"/>
    <w:rsid w:val="00AE0DF7"/>
    <w:rsid w:val="00AE0DFE"/>
    <w:rsid w:val="00AE0EDB"/>
    <w:rsid w:val="00AE1143"/>
    <w:rsid w:val="00AE125F"/>
    <w:rsid w:val="00AE14A5"/>
    <w:rsid w:val="00AE1AF0"/>
    <w:rsid w:val="00AE1F84"/>
    <w:rsid w:val="00AE21CB"/>
    <w:rsid w:val="00AE2417"/>
    <w:rsid w:val="00AE25A9"/>
    <w:rsid w:val="00AE2868"/>
    <w:rsid w:val="00AE2B99"/>
    <w:rsid w:val="00AE33B8"/>
    <w:rsid w:val="00AE39DC"/>
    <w:rsid w:val="00AE42FC"/>
    <w:rsid w:val="00AE4BDE"/>
    <w:rsid w:val="00AE5128"/>
    <w:rsid w:val="00AE54FC"/>
    <w:rsid w:val="00AE5B5B"/>
    <w:rsid w:val="00AE5CC7"/>
    <w:rsid w:val="00AE6F55"/>
    <w:rsid w:val="00AE735A"/>
    <w:rsid w:val="00AF038B"/>
    <w:rsid w:val="00AF0477"/>
    <w:rsid w:val="00AF0839"/>
    <w:rsid w:val="00AF0880"/>
    <w:rsid w:val="00AF0D9D"/>
    <w:rsid w:val="00AF1264"/>
    <w:rsid w:val="00AF1433"/>
    <w:rsid w:val="00AF1A51"/>
    <w:rsid w:val="00AF1AA4"/>
    <w:rsid w:val="00AF1D55"/>
    <w:rsid w:val="00AF1F19"/>
    <w:rsid w:val="00AF2102"/>
    <w:rsid w:val="00AF2526"/>
    <w:rsid w:val="00AF2584"/>
    <w:rsid w:val="00AF2A82"/>
    <w:rsid w:val="00AF2BE4"/>
    <w:rsid w:val="00AF3091"/>
    <w:rsid w:val="00AF3896"/>
    <w:rsid w:val="00AF3B09"/>
    <w:rsid w:val="00AF3B33"/>
    <w:rsid w:val="00AF3B59"/>
    <w:rsid w:val="00AF3C95"/>
    <w:rsid w:val="00AF3D24"/>
    <w:rsid w:val="00AF425A"/>
    <w:rsid w:val="00AF4264"/>
    <w:rsid w:val="00AF4493"/>
    <w:rsid w:val="00AF4692"/>
    <w:rsid w:val="00AF491D"/>
    <w:rsid w:val="00AF4997"/>
    <w:rsid w:val="00AF4B44"/>
    <w:rsid w:val="00AF5268"/>
    <w:rsid w:val="00AF52BE"/>
    <w:rsid w:val="00AF5811"/>
    <w:rsid w:val="00AF5C9A"/>
    <w:rsid w:val="00AF5D71"/>
    <w:rsid w:val="00AF652C"/>
    <w:rsid w:val="00AF65B0"/>
    <w:rsid w:val="00AF6F74"/>
    <w:rsid w:val="00AF77BD"/>
    <w:rsid w:val="00AF77FF"/>
    <w:rsid w:val="00AF7EC5"/>
    <w:rsid w:val="00B000AB"/>
    <w:rsid w:val="00B0053A"/>
    <w:rsid w:val="00B005D8"/>
    <w:rsid w:val="00B007C3"/>
    <w:rsid w:val="00B00D32"/>
    <w:rsid w:val="00B00EAD"/>
    <w:rsid w:val="00B00F8D"/>
    <w:rsid w:val="00B00FF2"/>
    <w:rsid w:val="00B0100C"/>
    <w:rsid w:val="00B01194"/>
    <w:rsid w:val="00B01206"/>
    <w:rsid w:val="00B01297"/>
    <w:rsid w:val="00B01788"/>
    <w:rsid w:val="00B01AD3"/>
    <w:rsid w:val="00B02593"/>
    <w:rsid w:val="00B0273E"/>
    <w:rsid w:val="00B02D43"/>
    <w:rsid w:val="00B02FF0"/>
    <w:rsid w:val="00B03245"/>
    <w:rsid w:val="00B03260"/>
    <w:rsid w:val="00B03706"/>
    <w:rsid w:val="00B03723"/>
    <w:rsid w:val="00B037B9"/>
    <w:rsid w:val="00B03BD7"/>
    <w:rsid w:val="00B0434A"/>
    <w:rsid w:val="00B0442E"/>
    <w:rsid w:val="00B04E2C"/>
    <w:rsid w:val="00B0544E"/>
    <w:rsid w:val="00B0555A"/>
    <w:rsid w:val="00B05687"/>
    <w:rsid w:val="00B058ED"/>
    <w:rsid w:val="00B06297"/>
    <w:rsid w:val="00B0629E"/>
    <w:rsid w:val="00B064EC"/>
    <w:rsid w:val="00B065C0"/>
    <w:rsid w:val="00B0672D"/>
    <w:rsid w:val="00B06818"/>
    <w:rsid w:val="00B06B54"/>
    <w:rsid w:val="00B07200"/>
    <w:rsid w:val="00B0771D"/>
    <w:rsid w:val="00B10053"/>
    <w:rsid w:val="00B105D2"/>
    <w:rsid w:val="00B1078F"/>
    <w:rsid w:val="00B10838"/>
    <w:rsid w:val="00B108D9"/>
    <w:rsid w:val="00B11362"/>
    <w:rsid w:val="00B115FB"/>
    <w:rsid w:val="00B119EC"/>
    <w:rsid w:val="00B11B06"/>
    <w:rsid w:val="00B11ED1"/>
    <w:rsid w:val="00B11F6C"/>
    <w:rsid w:val="00B1203D"/>
    <w:rsid w:val="00B12957"/>
    <w:rsid w:val="00B134BA"/>
    <w:rsid w:val="00B13932"/>
    <w:rsid w:val="00B13DED"/>
    <w:rsid w:val="00B13E91"/>
    <w:rsid w:val="00B14499"/>
    <w:rsid w:val="00B144DA"/>
    <w:rsid w:val="00B1461E"/>
    <w:rsid w:val="00B14B9A"/>
    <w:rsid w:val="00B14E23"/>
    <w:rsid w:val="00B14F90"/>
    <w:rsid w:val="00B15921"/>
    <w:rsid w:val="00B159BF"/>
    <w:rsid w:val="00B15DB4"/>
    <w:rsid w:val="00B15E7F"/>
    <w:rsid w:val="00B16371"/>
    <w:rsid w:val="00B16E6E"/>
    <w:rsid w:val="00B172D0"/>
    <w:rsid w:val="00B17A68"/>
    <w:rsid w:val="00B17B88"/>
    <w:rsid w:val="00B200C4"/>
    <w:rsid w:val="00B20258"/>
    <w:rsid w:val="00B208AC"/>
    <w:rsid w:val="00B20B66"/>
    <w:rsid w:val="00B20BB6"/>
    <w:rsid w:val="00B213E7"/>
    <w:rsid w:val="00B21575"/>
    <w:rsid w:val="00B217B0"/>
    <w:rsid w:val="00B21C76"/>
    <w:rsid w:val="00B21F5B"/>
    <w:rsid w:val="00B21FD2"/>
    <w:rsid w:val="00B22085"/>
    <w:rsid w:val="00B22104"/>
    <w:rsid w:val="00B22490"/>
    <w:rsid w:val="00B2252F"/>
    <w:rsid w:val="00B22C7B"/>
    <w:rsid w:val="00B23113"/>
    <w:rsid w:val="00B23868"/>
    <w:rsid w:val="00B238D6"/>
    <w:rsid w:val="00B23901"/>
    <w:rsid w:val="00B23D75"/>
    <w:rsid w:val="00B23D8F"/>
    <w:rsid w:val="00B23FDE"/>
    <w:rsid w:val="00B2473B"/>
    <w:rsid w:val="00B247A8"/>
    <w:rsid w:val="00B25F34"/>
    <w:rsid w:val="00B2634D"/>
    <w:rsid w:val="00B2675E"/>
    <w:rsid w:val="00B2729F"/>
    <w:rsid w:val="00B274D8"/>
    <w:rsid w:val="00B2790B"/>
    <w:rsid w:val="00B2792D"/>
    <w:rsid w:val="00B27CBE"/>
    <w:rsid w:val="00B30385"/>
    <w:rsid w:val="00B30C7F"/>
    <w:rsid w:val="00B31438"/>
    <w:rsid w:val="00B318A4"/>
    <w:rsid w:val="00B31938"/>
    <w:rsid w:val="00B31BDC"/>
    <w:rsid w:val="00B31D75"/>
    <w:rsid w:val="00B32730"/>
    <w:rsid w:val="00B328A3"/>
    <w:rsid w:val="00B328D1"/>
    <w:rsid w:val="00B32D07"/>
    <w:rsid w:val="00B32E67"/>
    <w:rsid w:val="00B32F47"/>
    <w:rsid w:val="00B3348F"/>
    <w:rsid w:val="00B3380E"/>
    <w:rsid w:val="00B3395C"/>
    <w:rsid w:val="00B34048"/>
    <w:rsid w:val="00B3443F"/>
    <w:rsid w:val="00B34C8E"/>
    <w:rsid w:val="00B34CA9"/>
    <w:rsid w:val="00B34FC9"/>
    <w:rsid w:val="00B34FE5"/>
    <w:rsid w:val="00B355D8"/>
    <w:rsid w:val="00B357D8"/>
    <w:rsid w:val="00B35C84"/>
    <w:rsid w:val="00B36172"/>
    <w:rsid w:val="00B36399"/>
    <w:rsid w:val="00B36495"/>
    <w:rsid w:val="00B3666E"/>
    <w:rsid w:val="00B36CF2"/>
    <w:rsid w:val="00B36DA1"/>
    <w:rsid w:val="00B4003E"/>
    <w:rsid w:val="00B400CF"/>
    <w:rsid w:val="00B4067F"/>
    <w:rsid w:val="00B40F75"/>
    <w:rsid w:val="00B41283"/>
    <w:rsid w:val="00B41605"/>
    <w:rsid w:val="00B41C11"/>
    <w:rsid w:val="00B42180"/>
    <w:rsid w:val="00B42DD6"/>
    <w:rsid w:val="00B42F93"/>
    <w:rsid w:val="00B43435"/>
    <w:rsid w:val="00B4390B"/>
    <w:rsid w:val="00B43939"/>
    <w:rsid w:val="00B4486B"/>
    <w:rsid w:val="00B45EBD"/>
    <w:rsid w:val="00B466BB"/>
    <w:rsid w:val="00B467A4"/>
    <w:rsid w:val="00B46F26"/>
    <w:rsid w:val="00B46FE9"/>
    <w:rsid w:val="00B4775E"/>
    <w:rsid w:val="00B47B2C"/>
    <w:rsid w:val="00B47B91"/>
    <w:rsid w:val="00B47BC0"/>
    <w:rsid w:val="00B47E5B"/>
    <w:rsid w:val="00B47F4C"/>
    <w:rsid w:val="00B5001F"/>
    <w:rsid w:val="00B50932"/>
    <w:rsid w:val="00B50C2C"/>
    <w:rsid w:val="00B50EB0"/>
    <w:rsid w:val="00B51208"/>
    <w:rsid w:val="00B51ACC"/>
    <w:rsid w:val="00B52237"/>
    <w:rsid w:val="00B52D5F"/>
    <w:rsid w:val="00B52EED"/>
    <w:rsid w:val="00B53E6E"/>
    <w:rsid w:val="00B53FF1"/>
    <w:rsid w:val="00B54219"/>
    <w:rsid w:val="00B5438B"/>
    <w:rsid w:val="00B545CB"/>
    <w:rsid w:val="00B55FFC"/>
    <w:rsid w:val="00B560A4"/>
    <w:rsid w:val="00B5621E"/>
    <w:rsid w:val="00B56439"/>
    <w:rsid w:val="00B56444"/>
    <w:rsid w:val="00B56972"/>
    <w:rsid w:val="00B56ED3"/>
    <w:rsid w:val="00B57084"/>
    <w:rsid w:val="00B57609"/>
    <w:rsid w:val="00B57864"/>
    <w:rsid w:val="00B57B80"/>
    <w:rsid w:val="00B60447"/>
    <w:rsid w:val="00B606B2"/>
    <w:rsid w:val="00B61088"/>
    <w:rsid w:val="00B61301"/>
    <w:rsid w:val="00B61719"/>
    <w:rsid w:val="00B61A61"/>
    <w:rsid w:val="00B61EDB"/>
    <w:rsid w:val="00B6250B"/>
    <w:rsid w:val="00B63173"/>
    <w:rsid w:val="00B6326C"/>
    <w:rsid w:val="00B63654"/>
    <w:rsid w:val="00B63ADD"/>
    <w:rsid w:val="00B63E5D"/>
    <w:rsid w:val="00B63E8C"/>
    <w:rsid w:val="00B642EC"/>
    <w:rsid w:val="00B65046"/>
    <w:rsid w:val="00B65063"/>
    <w:rsid w:val="00B659A6"/>
    <w:rsid w:val="00B659EF"/>
    <w:rsid w:val="00B65B36"/>
    <w:rsid w:val="00B65B66"/>
    <w:rsid w:val="00B660E5"/>
    <w:rsid w:val="00B662E3"/>
    <w:rsid w:val="00B6630C"/>
    <w:rsid w:val="00B663DB"/>
    <w:rsid w:val="00B66C06"/>
    <w:rsid w:val="00B67557"/>
    <w:rsid w:val="00B6767E"/>
    <w:rsid w:val="00B6773C"/>
    <w:rsid w:val="00B679C3"/>
    <w:rsid w:val="00B67DD8"/>
    <w:rsid w:val="00B67E45"/>
    <w:rsid w:val="00B70CD0"/>
    <w:rsid w:val="00B70DBE"/>
    <w:rsid w:val="00B71083"/>
    <w:rsid w:val="00B71286"/>
    <w:rsid w:val="00B71950"/>
    <w:rsid w:val="00B71AFE"/>
    <w:rsid w:val="00B72353"/>
    <w:rsid w:val="00B72AD8"/>
    <w:rsid w:val="00B72E76"/>
    <w:rsid w:val="00B73C2B"/>
    <w:rsid w:val="00B74584"/>
    <w:rsid w:val="00B747BA"/>
    <w:rsid w:val="00B74CDF"/>
    <w:rsid w:val="00B75204"/>
    <w:rsid w:val="00B7556B"/>
    <w:rsid w:val="00B756B0"/>
    <w:rsid w:val="00B757CC"/>
    <w:rsid w:val="00B75933"/>
    <w:rsid w:val="00B75AAD"/>
    <w:rsid w:val="00B75D77"/>
    <w:rsid w:val="00B763F8"/>
    <w:rsid w:val="00B76663"/>
    <w:rsid w:val="00B7667B"/>
    <w:rsid w:val="00B766BF"/>
    <w:rsid w:val="00B767DE"/>
    <w:rsid w:val="00B7696B"/>
    <w:rsid w:val="00B76A94"/>
    <w:rsid w:val="00B7720F"/>
    <w:rsid w:val="00B7731A"/>
    <w:rsid w:val="00B77375"/>
    <w:rsid w:val="00B7779B"/>
    <w:rsid w:val="00B77827"/>
    <w:rsid w:val="00B77CDA"/>
    <w:rsid w:val="00B80538"/>
    <w:rsid w:val="00B816A5"/>
    <w:rsid w:val="00B81990"/>
    <w:rsid w:val="00B819BA"/>
    <w:rsid w:val="00B81AA8"/>
    <w:rsid w:val="00B81C86"/>
    <w:rsid w:val="00B81E20"/>
    <w:rsid w:val="00B825AC"/>
    <w:rsid w:val="00B8263B"/>
    <w:rsid w:val="00B8297B"/>
    <w:rsid w:val="00B82AA2"/>
    <w:rsid w:val="00B831B7"/>
    <w:rsid w:val="00B83717"/>
    <w:rsid w:val="00B838B7"/>
    <w:rsid w:val="00B84414"/>
    <w:rsid w:val="00B84879"/>
    <w:rsid w:val="00B8493E"/>
    <w:rsid w:val="00B84A56"/>
    <w:rsid w:val="00B84BDA"/>
    <w:rsid w:val="00B85300"/>
    <w:rsid w:val="00B85FBF"/>
    <w:rsid w:val="00B8609D"/>
    <w:rsid w:val="00B863A6"/>
    <w:rsid w:val="00B86551"/>
    <w:rsid w:val="00B87102"/>
    <w:rsid w:val="00B87133"/>
    <w:rsid w:val="00B8739B"/>
    <w:rsid w:val="00B87BEA"/>
    <w:rsid w:val="00B87D68"/>
    <w:rsid w:val="00B87DA8"/>
    <w:rsid w:val="00B90772"/>
    <w:rsid w:val="00B90A33"/>
    <w:rsid w:val="00B9195F"/>
    <w:rsid w:val="00B91E8A"/>
    <w:rsid w:val="00B92133"/>
    <w:rsid w:val="00B924D8"/>
    <w:rsid w:val="00B92C1A"/>
    <w:rsid w:val="00B92CD1"/>
    <w:rsid w:val="00B92E93"/>
    <w:rsid w:val="00B93094"/>
    <w:rsid w:val="00B930D8"/>
    <w:rsid w:val="00B9313E"/>
    <w:rsid w:val="00B9354E"/>
    <w:rsid w:val="00B93604"/>
    <w:rsid w:val="00B936C2"/>
    <w:rsid w:val="00B9384D"/>
    <w:rsid w:val="00B93A07"/>
    <w:rsid w:val="00B93CFB"/>
    <w:rsid w:val="00B94437"/>
    <w:rsid w:val="00B94CF8"/>
    <w:rsid w:val="00B94D1C"/>
    <w:rsid w:val="00B94D8C"/>
    <w:rsid w:val="00B94E59"/>
    <w:rsid w:val="00B952AB"/>
    <w:rsid w:val="00B95662"/>
    <w:rsid w:val="00B95CD9"/>
    <w:rsid w:val="00B95E1D"/>
    <w:rsid w:val="00B96362"/>
    <w:rsid w:val="00B963E1"/>
    <w:rsid w:val="00B967BC"/>
    <w:rsid w:val="00B9735A"/>
    <w:rsid w:val="00BA005F"/>
    <w:rsid w:val="00BA009A"/>
    <w:rsid w:val="00BA053C"/>
    <w:rsid w:val="00BA0AC6"/>
    <w:rsid w:val="00BA0DAD"/>
    <w:rsid w:val="00BA1098"/>
    <w:rsid w:val="00BA10DF"/>
    <w:rsid w:val="00BA1265"/>
    <w:rsid w:val="00BA1277"/>
    <w:rsid w:val="00BA1771"/>
    <w:rsid w:val="00BA1B6D"/>
    <w:rsid w:val="00BA219A"/>
    <w:rsid w:val="00BA24F9"/>
    <w:rsid w:val="00BA25E6"/>
    <w:rsid w:val="00BA262E"/>
    <w:rsid w:val="00BA2BEF"/>
    <w:rsid w:val="00BA311D"/>
    <w:rsid w:val="00BA32EF"/>
    <w:rsid w:val="00BA3804"/>
    <w:rsid w:val="00BA3D1F"/>
    <w:rsid w:val="00BA3D9E"/>
    <w:rsid w:val="00BA3FEA"/>
    <w:rsid w:val="00BA400B"/>
    <w:rsid w:val="00BA4120"/>
    <w:rsid w:val="00BA4608"/>
    <w:rsid w:val="00BA46ED"/>
    <w:rsid w:val="00BA4993"/>
    <w:rsid w:val="00BA4BE8"/>
    <w:rsid w:val="00BA4CD2"/>
    <w:rsid w:val="00BA503A"/>
    <w:rsid w:val="00BA51DE"/>
    <w:rsid w:val="00BA5A9E"/>
    <w:rsid w:val="00BA5E48"/>
    <w:rsid w:val="00BA5F14"/>
    <w:rsid w:val="00BA636F"/>
    <w:rsid w:val="00BA6543"/>
    <w:rsid w:val="00BA7149"/>
    <w:rsid w:val="00BA788F"/>
    <w:rsid w:val="00BA7CE3"/>
    <w:rsid w:val="00BA7D04"/>
    <w:rsid w:val="00BA7DD8"/>
    <w:rsid w:val="00BA7E57"/>
    <w:rsid w:val="00BB0169"/>
    <w:rsid w:val="00BB03A3"/>
    <w:rsid w:val="00BB052F"/>
    <w:rsid w:val="00BB0836"/>
    <w:rsid w:val="00BB0B9F"/>
    <w:rsid w:val="00BB1862"/>
    <w:rsid w:val="00BB1EDB"/>
    <w:rsid w:val="00BB2347"/>
    <w:rsid w:val="00BB2544"/>
    <w:rsid w:val="00BB2762"/>
    <w:rsid w:val="00BB2888"/>
    <w:rsid w:val="00BB2BFD"/>
    <w:rsid w:val="00BB319A"/>
    <w:rsid w:val="00BB3A06"/>
    <w:rsid w:val="00BB407C"/>
    <w:rsid w:val="00BB441F"/>
    <w:rsid w:val="00BB4521"/>
    <w:rsid w:val="00BB55C5"/>
    <w:rsid w:val="00BB56D5"/>
    <w:rsid w:val="00BB60B0"/>
    <w:rsid w:val="00BB681B"/>
    <w:rsid w:val="00BB6F30"/>
    <w:rsid w:val="00BB6F43"/>
    <w:rsid w:val="00BB70A6"/>
    <w:rsid w:val="00BB7751"/>
    <w:rsid w:val="00BB7797"/>
    <w:rsid w:val="00BB7B3A"/>
    <w:rsid w:val="00BB7B40"/>
    <w:rsid w:val="00BB7C27"/>
    <w:rsid w:val="00BB7C9F"/>
    <w:rsid w:val="00BB7FB2"/>
    <w:rsid w:val="00BC039F"/>
    <w:rsid w:val="00BC09BA"/>
    <w:rsid w:val="00BC15C9"/>
    <w:rsid w:val="00BC1655"/>
    <w:rsid w:val="00BC1B37"/>
    <w:rsid w:val="00BC2102"/>
    <w:rsid w:val="00BC253D"/>
    <w:rsid w:val="00BC2A37"/>
    <w:rsid w:val="00BC2AEE"/>
    <w:rsid w:val="00BC2D3B"/>
    <w:rsid w:val="00BC2E44"/>
    <w:rsid w:val="00BC3303"/>
    <w:rsid w:val="00BC3701"/>
    <w:rsid w:val="00BC3F34"/>
    <w:rsid w:val="00BC41B6"/>
    <w:rsid w:val="00BC41E2"/>
    <w:rsid w:val="00BC44FA"/>
    <w:rsid w:val="00BC4538"/>
    <w:rsid w:val="00BC4656"/>
    <w:rsid w:val="00BC4AEF"/>
    <w:rsid w:val="00BC4BA0"/>
    <w:rsid w:val="00BC51D1"/>
    <w:rsid w:val="00BC52CD"/>
    <w:rsid w:val="00BC5457"/>
    <w:rsid w:val="00BC5A18"/>
    <w:rsid w:val="00BC5CB4"/>
    <w:rsid w:val="00BC5D99"/>
    <w:rsid w:val="00BC60A4"/>
    <w:rsid w:val="00BC636B"/>
    <w:rsid w:val="00BC63D9"/>
    <w:rsid w:val="00BC6D04"/>
    <w:rsid w:val="00BC6E2C"/>
    <w:rsid w:val="00BC6F5B"/>
    <w:rsid w:val="00BC75CD"/>
    <w:rsid w:val="00BC7626"/>
    <w:rsid w:val="00BC7961"/>
    <w:rsid w:val="00BC7A48"/>
    <w:rsid w:val="00BC7AA2"/>
    <w:rsid w:val="00BC7D4A"/>
    <w:rsid w:val="00BC7DD7"/>
    <w:rsid w:val="00BC7E65"/>
    <w:rsid w:val="00BD00D1"/>
    <w:rsid w:val="00BD01D9"/>
    <w:rsid w:val="00BD022A"/>
    <w:rsid w:val="00BD070E"/>
    <w:rsid w:val="00BD0BDE"/>
    <w:rsid w:val="00BD0F33"/>
    <w:rsid w:val="00BD0F4F"/>
    <w:rsid w:val="00BD0F68"/>
    <w:rsid w:val="00BD15B2"/>
    <w:rsid w:val="00BD17AF"/>
    <w:rsid w:val="00BD17B3"/>
    <w:rsid w:val="00BD1942"/>
    <w:rsid w:val="00BD195E"/>
    <w:rsid w:val="00BD1E8E"/>
    <w:rsid w:val="00BD25EC"/>
    <w:rsid w:val="00BD2D63"/>
    <w:rsid w:val="00BD32CE"/>
    <w:rsid w:val="00BD334A"/>
    <w:rsid w:val="00BD36B2"/>
    <w:rsid w:val="00BD370B"/>
    <w:rsid w:val="00BD3B49"/>
    <w:rsid w:val="00BD3E91"/>
    <w:rsid w:val="00BD479A"/>
    <w:rsid w:val="00BD489D"/>
    <w:rsid w:val="00BD4AC7"/>
    <w:rsid w:val="00BD4DCE"/>
    <w:rsid w:val="00BD4E0C"/>
    <w:rsid w:val="00BD5154"/>
    <w:rsid w:val="00BD5521"/>
    <w:rsid w:val="00BD56EF"/>
    <w:rsid w:val="00BD5751"/>
    <w:rsid w:val="00BD61F9"/>
    <w:rsid w:val="00BD649C"/>
    <w:rsid w:val="00BD663D"/>
    <w:rsid w:val="00BD6767"/>
    <w:rsid w:val="00BD784F"/>
    <w:rsid w:val="00BD7B2D"/>
    <w:rsid w:val="00BE017D"/>
    <w:rsid w:val="00BE02D7"/>
    <w:rsid w:val="00BE092B"/>
    <w:rsid w:val="00BE0E39"/>
    <w:rsid w:val="00BE0E69"/>
    <w:rsid w:val="00BE0F05"/>
    <w:rsid w:val="00BE1308"/>
    <w:rsid w:val="00BE1757"/>
    <w:rsid w:val="00BE17A9"/>
    <w:rsid w:val="00BE20DD"/>
    <w:rsid w:val="00BE2656"/>
    <w:rsid w:val="00BE27F5"/>
    <w:rsid w:val="00BE2D66"/>
    <w:rsid w:val="00BE2E42"/>
    <w:rsid w:val="00BE2F95"/>
    <w:rsid w:val="00BE3687"/>
    <w:rsid w:val="00BE3A8B"/>
    <w:rsid w:val="00BE3C9D"/>
    <w:rsid w:val="00BE3FDA"/>
    <w:rsid w:val="00BE4031"/>
    <w:rsid w:val="00BE4594"/>
    <w:rsid w:val="00BE46F8"/>
    <w:rsid w:val="00BE47B7"/>
    <w:rsid w:val="00BE48D5"/>
    <w:rsid w:val="00BE4AFD"/>
    <w:rsid w:val="00BE4B3A"/>
    <w:rsid w:val="00BE4B98"/>
    <w:rsid w:val="00BE5086"/>
    <w:rsid w:val="00BE514F"/>
    <w:rsid w:val="00BE5248"/>
    <w:rsid w:val="00BE530E"/>
    <w:rsid w:val="00BE53AC"/>
    <w:rsid w:val="00BE55F5"/>
    <w:rsid w:val="00BE570D"/>
    <w:rsid w:val="00BE5D60"/>
    <w:rsid w:val="00BE5F6A"/>
    <w:rsid w:val="00BE6117"/>
    <w:rsid w:val="00BE64C4"/>
    <w:rsid w:val="00BE678F"/>
    <w:rsid w:val="00BE688C"/>
    <w:rsid w:val="00BE690B"/>
    <w:rsid w:val="00BE6CD2"/>
    <w:rsid w:val="00BE7130"/>
    <w:rsid w:val="00BE71CF"/>
    <w:rsid w:val="00BE7253"/>
    <w:rsid w:val="00BE764A"/>
    <w:rsid w:val="00BE7B40"/>
    <w:rsid w:val="00BE7EBE"/>
    <w:rsid w:val="00BF010E"/>
    <w:rsid w:val="00BF09DD"/>
    <w:rsid w:val="00BF0DCE"/>
    <w:rsid w:val="00BF1ACA"/>
    <w:rsid w:val="00BF1CAC"/>
    <w:rsid w:val="00BF1D85"/>
    <w:rsid w:val="00BF1FF4"/>
    <w:rsid w:val="00BF26D6"/>
    <w:rsid w:val="00BF2AD5"/>
    <w:rsid w:val="00BF3015"/>
    <w:rsid w:val="00BF33E2"/>
    <w:rsid w:val="00BF3421"/>
    <w:rsid w:val="00BF3502"/>
    <w:rsid w:val="00BF38E3"/>
    <w:rsid w:val="00BF398B"/>
    <w:rsid w:val="00BF3F28"/>
    <w:rsid w:val="00BF3F62"/>
    <w:rsid w:val="00BF4784"/>
    <w:rsid w:val="00BF4B47"/>
    <w:rsid w:val="00BF4F74"/>
    <w:rsid w:val="00BF4F9B"/>
    <w:rsid w:val="00BF5747"/>
    <w:rsid w:val="00BF59D1"/>
    <w:rsid w:val="00BF5ACE"/>
    <w:rsid w:val="00BF60E3"/>
    <w:rsid w:val="00BF6A47"/>
    <w:rsid w:val="00BF6B94"/>
    <w:rsid w:val="00BF6BA3"/>
    <w:rsid w:val="00BF7F62"/>
    <w:rsid w:val="00C0032F"/>
    <w:rsid w:val="00C007C2"/>
    <w:rsid w:val="00C0097B"/>
    <w:rsid w:val="00C00C17"/>
    <w:rsid w:val="00C00F8B"/>
    <w:rsid w:val="00C01D32"/>
    <w:rsid w:val="00C01D66"/>
    <w:rsid w:val="00C02107"/>
    <w:rsid w:val="00C0280C"/>
    <w:rsid w:val="00C02B64"/>
    <w:rsid w:val="00C037DC"/>
    <w:rsid w:val="00C03955"/>
    <w:rsid w:val="00C03F81"/>
    <w:rsid w:val="00C04449"/>
    <w:rsid w:val="00C046BD"/>
    <w:rsid w:val="00C04AB2"/>
    <w:rsid w:val="00C04B59"/>
    <w:rsid w:val="00C04B74"/>
    <w:rsid w:val="00C04C4F"/>
    <w:rsid w:val="00C04D55"/>
    <w:rsid w:val="00C04FE1"/>
    <w:rsid w:val="00C0578E"/>
    <w:rsid w:val="00C05BD0"/>
    <w:rsid w:val="00C05CFE"/>
    <w:rsid w:val="00C06339"/>
    <w:rsid w:val="00C06A40"/>
    <w:rsid w:val="00C06F08"/>
    <w:rsid w:val="00C06F52"/>
    <w:rsid w:val="00C073D2"/>
    <w:rsid w:val="00C074E5"/>
    <w:rsid w:val="00C07568"/>
    <w:rsid w:val="00C079C2"/>
    <w:rsid w:val="00C079FE"/>
    <w:rsid w:val="00C07B92"/>
    <w:rsid w:val="00C07DAD"/>
    <w:rsid w:val="00C07F3A"/>
    <w:rsid w:val="00C101DB"/>
    <w:rsid w:val="00C1051B"/>
    <w:rsid w:val="00C10943"/>
    <w:rsid w:val="00C10AA9"/>
    <w:rsid w:val="00C10BA0"/>
    <w:rsid w:val="00C10EB5"/>
    <w:rsid w:val="00C113E9"/>
    <w:rsid w:val="00C1197E"/>
    <w:rsid w:val="00C11C22"/>
    <w:rsid w:val="00C11EFF"/>
    <w:rsid w:val="00C12189"/>
    <w:rsid w:val="00C12302"/>
    <w:rsid w:val="00C12378"/>
    <w:rsid w:val="00C1257B"/>
    <w:rsid w:val="00C12672"/>
    <w:rsid w:val="00C12902"/>
    <w:rsid w:val="00C1293E"/>
    <w:rsid w:val="00C12CB9"/>
    <w:rsid w:val="00C12DA4"/>
    <w:rsid w:val="00C131D2"/>
    <w:rsid w:val="00C13AF9"/>
    <w:rsid w:val="00C143B4"/>
    <w:rsid w:val="00C14506"/>
    <w:rsid w:val="00C1468C"/>
    <w:rsid w:val="00C148C0"/>
    <w:rsid w:val="00C14AE9"/>
    <w:rsid w:val="00C14E8B"/>
    <w:rsid w:val="00C1526B"/>
    <w:rsid w:val="00C15298"/>
    <w:rsid w:val="00C152D9"/>
    <w:rsid w:val="00C158E9"/>
    <w:rsid w:val="00C158F5"/>
    <w:rsid w:val="00C15B07"/>
    <w:rsid w:val="00C1692A"/>
    <w:rsid w:val="00C16979"/>
    <w:rsid w:val="00C16AB2"/>
    <w:rsid w:val="00C16E1C"/>
    <w:rsid w:val="00C16F06"/>
    <w:rsid w:val="00C17691"/>
    <w:rsid w:val="00C1775B"/>
    <w:rsid w:val="00C17CF6"/>
    <w:rsid w:val="00C20B2B"/>
    <w:rsid w:val="00C20C78"/>
    <w:rsid w:val="00C20E54"/>
    <w:rsid w:val="00C211DB"/>
    <w:rsid w:val="00C213C6"/>
    <w:rsid w:val="00C217C5"/>
    <w:rsid w:val="00C21DC9"/>
    <w:rsid w:val="00C21F10"/>
    <w:rsid w:val="00C21FDD"/>
    <w:rsid w:val="00C2258A"/>
    <w:rsid w:val="00C22ACC"/>
    <w:rsid w:val="00C22D27"/>
    <w:rsid w:val="00C22EE4"/>
    <w:rsid w:val="00C23060"/>
    <w:rsid w:val="00C233B4"/>
    <w:rsid w:val="00C2349B"/>
    <w:rsid w:val="00C23671"/>
    <w:rsid w:val="00C238B2"/>
    <w:rsid w:val="00C23AAE"/>
    <w:rsid w:val="00C23BEC"/>
    <w:rsid w:val="00C23FCC"/>
    <w:rsid w:val="00C24001"/>
    <w:rsid w:val="00C240E9"/>
    <w:rsid w:val="00C244AD"/>
    <w:rsid w:val="00C2470D"/>
    <w:rsid w:val="00C24857"/>
    <w:rsid w:val="00C248D2"/>
    <w:rsid w:val="00C248DB"/>
    <w:rsid w:val="00C24986"/>
    <w:rsid w:val="00C24EE1"/>
    <w:rsid w:val="00C2504D"/>
    <w:rsid w:val="00C2506A"/>
    <w:rsid w:val="00C2521C"/>
    <w:rsid w:val="00C2567C"/>
    <w:rsid w:val="00C25B7C"/>
    <w:rsid w:val="00C25C69"/>
    <w:rsid w:val="00C260AF"/>
    <w:rsid w:val="00C262E7"/>
    <w:rsid w:val="00C263FF"/>
    <w:rsid w:val="00C2667F"/>
    <w:rsid w:val="00C26C56"/>
    <w:rsid w:val="00C26C8A"/>
    <w:rsid w:val="00C2721A"/>
    <w:rsid w:val="00C27409"/>
    <w:rsid w:val="00C27AE6"/>
    <w:rsid w:val="00C30071"/>
    <w:rsid w:val="00C303C8"/>
    <w:rsid w:val="00C305B2"/>
    <w:rsid w:val="00C305F4"/>
    <w:rsid w:val="00C30D57"/>
    <w:rsid w:val="00C3106E"/>
    <w:rsid w:val="00C315D6"/>
    <w:rsid w:val="00C3175C"/>
    <w:rsid w:val="00C31799"/>
    <w:rsid w:val="00C317F5"/>
    <w:rsid w:val="00C3220D"/>
    <w:rsid w:val="00C32222"/>
    <w:rsid w:val="00C32940"/>
    <w:rsid w:val="00C32E94"/>
    <w:rsid w:val="00C32EE8"/>
    <w:rsid w:val="00C33520"/>
    <w:rsid w:val="00C34015"/>
    <w:rsid w:val="00C3486F"/>
    <w:rsid w:val="00C348C1"/>
    <w:rsid w:val="00C34BC0"/>
    <w:rsid w:val="00C34D9C"/>
    <w:rsid w:val="00C34EC5"/>
    <w:rsid w:val="00C35213"/>
    <w:rsid w:val="00C3559A"/>
    <w:rsid w:val="00C35E36"/>
    <w:rsid w:val="00C35F20"/>
    <w:rsid w:val="00C3633D"/>
    <w:rsid w:val="00C36799"/>
    <w:rsid w:val="00C36921"/>
    <w:rsid w:val="00C374ED"/>
    <w:rsid w:val="00C3795B"/>
    <w:rsid w:val="00C4096E"/>
    <w:rsid w:val="00C40C23"/>
    <w:rsid w:val="00C4123A"/>
    <w:rsid w:val="00C4124D"/>
    <w:rsid w:val="00C41651"/>
    <w:rsid w:val="00C41829"/>
    <w:rsid w:val="00C41C16"/>
    <w:rsid w:val="00C41CC6"/>
    <w:rsid w:val="00C42095"/>
    <w:rsid w:val="00C42452"/>
    <w:rsid w:val="00C42586"/>
    <w:rsid w:val="00C436D1"/>
    <w:rsid w:val="00C43733"/>
    <w:rsid w:val="00C43C0D"/>
    <w:rsid w:val="00C43C98"/>
    <w:rsid w:val="00C43FFE"/>
    <w:rsid w:val="00C4489F"/>
    <w:rsid w:val="00C45222"/>
    <w:rsid w:val="00C457A7"/>
    <w:rsid w:val="00C4582B"/>
    <w:rsid w:val="00C45CCD"/>
    <w:rsid w:val="00C463DF"/>
    <w:rsid w:val="00C46494"/>
    <w:rsid w:val="00C46728"/>
    <w:rsid w:val="00C468FD"/>
    <w:rsid w:val="00C469B4"/>
    <w:rsid w:val="00C47AC3"/>
    <w:rsid w:val="00C47AE9"/>
    <w:rsid w:val="00C5017F"/>
    <w:rsid w:val="00C502F6"/>
    <w:rsid w:val="00C504D5"/>
    <w:rsid w:val="00C51659"/>
    <w:rsid w:val="00C51873"/>
    <w:rsid w:val="00C51C13"/>
    <w:rsid w:val="00C5220F"/>
    <w:rsid w:val="00C522AE"/>
    <w:rsid w:val="00C52D43"/>
    <w:rsid w:val="00C531B1"/>
    <w:rsid w:val="00C531F3"/>
    <w:rsid w:val="00C53242"/>
    <w:rsid w:val="00C53257"/>
    <w:rsid w:val="00C532F2"/>
    <w:rsid w:val="00C53360"/>
    <w:rsid w:val="00C5356C"/>
    <w:rsid w:val="00C53C91"/>
    <w:rsid w:val="00C5461F"/>
    <w:rsid w:val="00C548C7"/>
    <w:rsid w:val="00C54B8C"/>
    <w:rsid w:val="00C54E0E"/>
    <w:rsid w:val="00C550DA"/>
    <w:rsid w:val="00C55210"/>
    <w:rsid w:val="00C55249"/>
    <w:rsid w:val="00C55468"/>
    <w:rsid w:val="00C55640"/>
    <w:rsid w:val="00C556E4"/>
    <w:rsid w:val="00C55BA7"/>
    <w:rsid w:val="00C55EFF"/>
    <w:rsid w:val="00C56130"/>
    <w:rsid w:val="00C56545"/>
    <w:rsid w:val="00C5655B"/>
    <w:rsid w:val="00C565D8"/>
    <w:rsid w:val="00C57692"/>
    <w:rsid w:val="00C57946"/>
    <w:rsid w:val="00C57B95"/>
    <w:rsid w:val="00C6039B"/>
    <w:rsid w:val="00C605AE"/>
    <w:rsid w:val="00C606FE"/>
    <w:rsid w:val="00C60B2F"/>
    <w:rsid w:val="00C6105A"/>
    <w:rsid w:val="00C613F6"/>
    <w:rsid w:val="00C61628"/>
    <w:rsid w:val="00C616CD"/>
    <w:rsid w:val="00C61C4C"/>
    <w:rsid w:val="00C61CC3"/>
    <w:rsid w:val="00C6291B"/>
    <w:rsid w:val="00C62ABE"/>
    <w:rsid w:val="00C62B2E"/>
    <w:rsid w:val="00C62BD1"/>
    <w:rsid w:val="00C62CA4"/>
    <w:rsid w:val="00C62E1E"/>
    <w:rsid w:val="00C62EB7"/>
    <w:rsid w:val="00C63056"/>
    <w:rsid w:val="00C6312B"/>
    <w:rsid w:val="00C634CD"/>
    <w:rsid w:val="00C6391F"/>
    <w:rsid w:val="00C63EB8"/>
    <w:rsid w:val="00C64563"/>
    <w:rsid w:val="00C646F7"/>
    <w:rsid w:val="00C64830"/>
    <w:rsid w:val="00C6564C"/>
    <w:rsid w:val="00C657A0"/>
    <w:rsid w:val="00C658AD"/>
    <w:rsid w:val="00C65C8C"/>
    <w:rsid w:val="00C65D40"/>
    <w:rsid w:val="00C65DF2"/>
    <w:rsid w:val="00C660D2"/>
    <w:rsid w:val="00C66C02"/>
    <w:rsid w:val="00C66F6A"/>
    <w:rsid w:val="00C670E6"/>
    <w:rsid w:val="00C67584"/>
    <w:rsid w:val="00C67595"/>
    <w:rsid w:val="00C677E1"/>
    <w:rsid w:val="00C679F2"/>
    <w:rsid w:val="00C67C05"/>
    <w:rsid w:val="00C67F3E"/>
    <w:rsid w:val="00C67FFC"/>
    <w:rsid w:val="00C7046F"/>
    <w:rsid w:val="00C7055F"/>
    <w:rsid w:val="00C705A3"/>
    <w:rsid w:val="00C707DA"/>
    <w:rsid w:val="00C70B59"/>
    <w:rsid w:val="00C71007"/>
    <w:rsid w:val="00C710AE"/>
    <w:rsid w:val="00C71497"/>
    <w:rsid w:val="00C714AB"/>
    <w:rsid w:val="00C71852"/>
    <w:rsid w:val="00C71A45"/>
    <w:rsid w:val="00C72064"/>
    <w:rsid w:val="00C72126"/>
    <w:rsid w:val="00C722EF"/>
    <w:rsid w:val="00C72579"/>
    <w:rsid w:val="00C72D72"/>
    <w:rsid w:val="00C73101"/>
    <w:rsid w:val="00C73427"/>
    <w:rsid w:val="00C73DDB"/>
    <w:rsid w:val="00C74203"/>
    <w:rsid w:val="00C742BE"/>
    <w:rsid w:val="00C74310"/>
    <w:rsid w:val="00C74397"/>
    <w:rsid w:val="00C74B57"/>
    <w:rsid w:val="00C74C3B"/>
    <w:rsid w:val="00C74E0A"/>
    <w:rsid w:val="00C74EDF"/>
    <w:rsid w:val="00C7511C"/>
    <w:rsid w:val="00C75426"/>
    <w:rsid w:val="00C75657"/>
    <w:rsid w:val="00C75861"/>
    <w:rsid w:val="00C759C3"/>
    <w:rsid w:val="00C75B21"/>
    <w:rsid w:val="00C75CB2"/>
    <w:rsid w:val="00C75DB6"/>
    <w:rsid w:val="00C75FCD"/>
    <w:rsid w:val="00C762AF"/>
    <w:rsid w:val="00C767CD"/>
    <w:rsid w:val="00C76C81"/>
    <w:rsid w:val="00C7714E"/>
    <w:rsid w:val="00C77179"/>
    <w:rsid w:val="00C77659"/>
    <w:rsid w:val="00C77774"/>
    <w:rsid w:val="00C77A18"/>
    <w:rsid w:val="00C77C7D"/>
    <w:rsid w:val="00C803DA"/>
    <w:rsid w:val="00C80690"/>
    <w:rsid w:val="00C808CB"/>
    <w:rsid w:val="00C80AB7"/>
    <w:rsid w:val="00C80BB6"/>
    <w:rsid w:val="00C812B6"/>
    <w:rsid w:val="00C813CA"/>
    <w:rsid w:val="00C81C55"/>
    <w:rsid w:val="00C81F90"/>
    <w:rsid w:val="00C82070"/>
    <w:rsid w:val="00C821BF"/>
    <w:rsid w:val="00C8229A"/>
    <w:rsid w:val="00C823EA"/>
    <w:rsid w:val="00C82430"/>
    <w:rsid w:val="00C8254C"/>
    <w:rsid w:val="00C82F88"/>
    <w:rsid w:val="00C82FE9"/>
    <w:rsid w:val="00C833C9"/>
    <w:rsid w:val="00C835A4"/>
    <w:rsid w:val="00C83674"/>
    <w:rsid w:val="00C839F4"/>
    <w:rsid w:val="00C83B8F"/>
    <w:rsid w:val="00C83E8B"/>
    <w:rsid w:val="00C8451B"/>
    <w:rsid w:val="00C84D7F"/>
    <w:rsid w:val="00C8535A"/>
    <w:rsid w:val="00C85754"/>
    <w:rsid w:val="00C866BC"/>
    <w:rsid w:val="00C8677C"/>
    <w:rsid w:val="00C86A6D"/>
    <w:rsid w:val="00C8704D"/>
    <w:rsid w:val="00C871F9"/>
    <w:rsid w:val="00C8721C"/>
    <w:rsid w:val="00C872AA"/>
    <w:rsid w:val="00C87870"/>
    <w:rsid w:val="00C87B8D"/>
    <w:rsid w:val="00C87D77"/>
    <w:rsid w:val="00C900CE"/>
    <w:rsid w:val="00C902CE"/>
    <w:rsid w:val="00C90723"/>
    <w:rsid w:val="00C90B78"/>
    <w:rsid w:val="00C90D42"/>
    <w:rsid w:val="00C90ED1"/>
    <w:rsid w:val="00C910C9"/>
    <w:rsid w:val="00C91456"/>
    <w:rsid w:val="00C91507"/>
    <w:rsid w:val="00C919CE"/>
    <w:rsid w:val="00C91C84"/>
    <w:rsid w:val="00C91F1A"/>
    <w:rsid w:val="00C92442"/>
    <w:rsid w:val="00C92E55"/>
    <w:rsid w:val="00C93043"/>
    <w:rsid w:val="00C93751"/>
    <w:rsid w:val="00C93831"/>
    <w:rsid w:val="00C93897"/>
    <w:rsid w:val="00C93D09"/>
    <w:rsid w:val="00C93E54"/>
    <w:rsid w:val="00C94174"/>
    <w:rsid w:val="00C942A7"/>
    <w:rsid w:val="00C94310"/>
    <w:rsid w:val="00C944D9"/>
    <w:rsid w:val="00C94B5D"/>
    <w:rsid w:val="00C9502B"/>
    <w:rsid w:val="00C954FD"/>
    <w:rsid w:val="00C959E9"/>
    <w:rsid w:val="00C95DE3"/>
    <w:rsid w:val="00C95E81"/>
    <w:rsid w:val="00C95FCE"/>
    <w:rsid w:val="00C96244"/>
    <w:rsid w:val="00C9663A"/>
    <w:rsid w:val="00C967A0"/>
    <w:rsid w:val="00C969C3"/>
    <w:rsid w:val="00C971C9"/>
    <w:rsid w:val="00C973D1"/>
    <w:rsid w:val="00C977B0"/>
    <w:rsid w:val="00C97989"/>
    <w:rsid w:val="00C97A3A"/>
    <w:rsid w:val="00CA04F9"/>
    <w:rsid w:val="00CA085D"/>
    <w:rsid w:val="00CA0B22"/>
    <w:rsid w:val="00CA0B28"/>
    <w:rsid w:val="00CA111C"/>
    <w:rsid w:val="00CA14FC"/>
    <w:rsid w:val="00CA1709"/>
    <w:rsid w:val="00CA21BD"/>
    <w:rsid w:val="00CA21DB"/>
    <w:rsid w:val="00CA2537"/>
    <w:rsid w:val="00CA2569"/>
    <w:rsid w:val="00CA2896"/>
    <w:rsid w:val="00CA2A49"/>
    <w:rsid w:val="00CA2AA9"/>
    <w:rsid w:val="00CA2D7E"/>
    <w:rsid w:val="00CA40D7"/>
    <w:rsid w:val="00CA414A"/>
    <w:rsid w:val="00CA4167"/>
    <w:rsid w:val="00CA420F"/>
    <w:rsid w:val="00CA43A5"/>
    <w:rsid w:val="00CA4427"/>
    <w:rsid w:val="00CA4497"/>
    <w:rsid w:val="00CA46F1"/>
    <w:rsid w:val="00CA4779"/>
    <w:rsid w:val="00CA4791"/>
    <w:rsid w:val="00CA4B6C"/>
    <w:rsid w:val="00CA4BB7"/>
    <w:rsid w:val="00CA4FE6"/>
    <w:rsid w:val="00CA506B"/>
    <w:rsid w:val="00CA51C1"/>
    <w:rsid w:val="00CA5569"/>
    <w:rsid w:val="00CA5B07"/>
    <w:rsid w:val="00CA6364"/>
    <w:rsid w:val="00CA6A22"/>
    <w:rsid w:val="00CA6FBB"/>
    <w:rsid w:val="00CA72CE"/>
    <w:rsid w:val="00CA7560"/>
    <w:rsid w:val="00CA778B"/>
    <w:rsid w:val="00CB0BF0"/>
    <w:rsid w:val="00CB0C1B"/>
    <w:rsid w:val="00CB0D20"/>
    <w:rsid w:val="00CB0EA1"/>
    <w:rsid w:val="00CB0EFD"/>
    <w:rsid w:val="00CB1072"/>
    <w:rsid w:val="00CB11A4"/>
    <w:rsid w:val="00CB2E98"/>
    <w:rsid w:val="00CB2FCB"/>
    <w:rsid w:val="00CB3526"/>
    <w:rsid w:val="00CB35CA"/>
    <w:rsid w:val="00CB3635"/>
    <w:rsid w:val="00CB40D0"/>
    <w:rsid w:val="00CB4474"/>
    <w:rsid w:val="00CB45C7"/>
    <w:rsid w:val="00CB4955"/>
    <w:rsid w:val="00CB4B33"/>
    <w:rsid w:val="00CB4E39"/>
    <w:rsid w:val="00CB4E8C"/>
    <w:rsid w:val="00CB51FA"/>
    <w:rsid w:val="00CB5960"/>
    <w:rsid w:val="00CB5C9A"/>
    <w:rsid w:val="00CB67D1"/>
    <w:rsid w:val="00CB6B03"/>
    <w:rsid w:val="00CB6B71"/>
    <w:rsid w:val="00CB6CAB"/>
    <w:rsid w:val="00CB704A"/>
    <w:rsid w:val="00CB714C"/>
    <w:rsid w:val="00CB7379"/>
    <w:rsid w:val="00CB747A"/>
    <w:rsid w:val="00CB7803"/>
    <w:rsid w:val="00CB79B2"/>
    <w:rsid w:val="00CB7A2E"/>
    <w:rsid w:val="00CB7D98"/>
    <w:rsid w:val="00CB7FB6"/>
    <w:rsid w:val="00CC0026"/>
    <w:rsid w:val="00CC0167"/>
    <w:rsid w:val="00CC060A"/>
    <w:rsid w:val="00CC0643"/>
    <w:rsid w:val="00CC0885"/>
    <w:rsid w:val="00CC08ED"/>
    <w:rsid w:val="00CC0F6C"/>
    <w:rsid w:val="00CC1456"/>
    <w:rsid w:val="00CC175C"/>
    <w:rsid w:val="00CC1774"/>
    <w:rsid w:val="00CC18D1"/>
    <w:rsid w:val="00CC18D8"/>
    <w:rsid w:val="00CC1F0F"/>
    <w:rsid w:val="00CC2223"/>
    <w:rsid w:val="00CC2422"/>
    <w:rsid w:val="00CC289E"/>
    <w:rsid w:val="00CC2A4E"/>
    <w:rsid w:val="00CC2B63"/>
    <w:rsid w:val="00CC2FA7"/>
    <w:rsid w:val="00CC308F"/>
    <w:rsid w:val="00CC30D0"/>
    <w:rsid w:val="00CC35C0"/>
    <w:rsid w:val="00CC37B1"/>
    <w:rsid w:val="00CC37F7"/>
    <w:rsid w:val="00CC3970"/>
    <w:rsid w:val="00CC3D89"/>
    <w:rsid w:val="00CC3E2C"/>
    <w:rsid w:val="00CC40A2"/>
    <w:rsid w:val="00CC44C2"/>
    <w:rsid w:val="00CC470E"/>
    <w:rsid w:val="00CC55A7"/>
    <w:rsid w:val="00CC57F9"/>
    <w:rsid w:val="00CC5963"/>
    <w:rsid w:val="00CC5968"/>
    <w:rsid w:val="00CC5DD8"/>
    <w:rsid w:val="00CC6E8F"/>
    <w:rsid w:val="00CC6E91"/>
    <w:rsid w:val="00CC7353"/>
    <w:rsid w:val="00CC7BF5"/>
    <w:rsid w:val="00CC7D48"/>
    <w:rsid w:val="00CC7F43"/>
    <w:rsid w:val="00CC7F7D"/>
    <w:rsid w:val="00CC7FF0"/>
    <w:rsid w:val="00CD0026"/>
    <w:rsid w:val="00CD0432"/>
    <w:rsid w:val="00CD045F"/>
    <w:rsid w:val="00CD0856"/>
    <w:rsid w:val="00CD0A41"/>
    <w:rsid w:val="00CD0E5E"/>
    <w:rsid w:val="00CD1173"/>
    <w:rsid w:val="00CD117C"/>
    <w:rsid w:val="00CD13DA"/>
    <w:rsid w:val="00CD1936"/>
    <w:rsid w:val="00CD1D42"/>
    <w:rsid w:val="00CD2BC1"/>
    <w:rsid w:val="00CD2ED7"/>
    <w:rsid w:val="00CD3085"/>
    <w:rsid w:val="00CD3229"/>
    <w:rsid w:val="00CD3AD8"/>
    <w:rsid w:val="00CD41AD"/>
    <w:rsid w:val="00CD4CF5"/>
    <w:rsid w:val="00CD5265"/>
    <w:rsid w:val="00CD529B"/>
    <w:rsid w:val="00CD54AC"/>
    <w:rsid w:val="00CD55D1"/>
    <w:rsid w:val="00CD60E4"/>
    <w:rsid w:val="00CD6124"/>
    <w:rsid w:val="00CD72E7"/>
    <w:rsid w:val="00CD7424"/>
    <w:rsid w:val="00CD78E9"/>
    <w:rsid w:val="00CD7B41"/>
    <w:rsid w:val="00CE09AC"/>
    <w:rsid w:val="00CE0EA2"/>
    <w:rsid w:val="00CE0FCA"/>
    <w:rsid w:val="00CE10B1"/>
    <w:rsid w:val="00CE132B"/>
    <w:rsid w:val="00CE16A2"/>
    <w:rsid w:val="00CE182A"/>
    <w:rsid w:val="00CE1E03"/>
    <w:rsid w:val="00CE1E23"/>
    <w:rsid w:val="00CE1ED1"/>
    <w:rsid w:val="00CE20E9"/>
    <w:rsid w:val="00CE21BB"/>
    <w:rsid w:val="00CE23CD"/>
    <w:rsid w:val="00CE281A"/>
    <w:rsid w:val="00CE293B"/>
    <w:rsid w:val="00CE2AF2"/>
    <w:rsid w:val="00CE2D80"/>
    <w:rsid w:val="00CE2E61"/>
    <w:rsid w:val="00CE32C5"/>
    <w:rsid w:val="00CE356E"/>
    <w:rsid w:val="00CE36EC"/>
    <w:rsid w:val="00CE3BAB"/>
    <w:rsid w:val="00CE3EC1"/>
    <w:rsid w:val="00CE451F"/>
    <w:rsid w:val="00CE4663"/>
    <w:rsid w:val="00CE49DB"/>
    <w:rsid w:val="00CE508A"/>
    <w:rsid w:val="00CE5796"/>
    <w:rsid w:val="00CE5839"/>
    <w:rsid w:val="00CE5AB3"/>
    <w:rsid w:val="00CE5CEA"/>
    <w:rsid w:val="00CE60EB"/>
    <w:rsid w:val="00CE6B6C"/>
    <w:rsid w:val="00CE6C56"/>
    <w:rsid w:val="00CE6F7E"/>
    <w:rsid w:val="00CE7411"/>
    <w:rsid w:val="00CE74B9"/>
    <w:rsid w:val="00CE75F9"/>
    <w:rsid w:val="00CE773F"/>
    <w:rsid w:val="00CF0CE8"/>
    <w:rsid w:val="00CF12E6"/>
    <w:rsid w:val="00CF156B"/>
    <w:rsid w:val="00CF1C29"/>
    <w:rsid w:val="00CF1C31"/>
    <w:rsid w:val="00CF1C40"/>
    <w:rsid w:val="00CF28C7"/>
    <w:rsid w:val="00CF3347"/>
    <w:rsid w:val="00CF341B"/>
    <w:rsid w:val="00CF3B2A"/>
    <w:rsid w:val="00CF3E67"/>
    <w:rsid w:val="00CF4284"/>
    <w:rsid w:val="00CF42F6"/>
    <w:rsid w:val="00CF4A42"/>
    <w:rsid w:val="00CF4E93"/>
    <w:rsid w:val="00CF4F37"/>
    <w:rsid w:val="00CF5758"/>
    <w:rsid w:val="00CF5763"/>
    <w:rsid w:val="00CF57A8"/>
    <w:rsid w:val="00CF58F4"/>
    <w:rsid w:val="00CF5CF2"/>
    <w:rsid w:val="00CF5D19"/>
    <w:rsid w:val="00CF5EC9"/>
    <w:rsid w:val="00CF5F07"/>
    <w:rsid w:val="00CF6567"/>
    <w:rsid w:val="00CF68FC"/>
    <w:rsid w:val="00CF7252"/>
    <w:rsid w:val="00CF7483"/>
    <w:rsid w:val="00CF77C9"/>
    <w:rsid w:val="00CF781C"/>
    <w:rsid w:val="00CF7C4B"/>
    <w:rsid w:val="00CF7D24"/>
    <w:rsid w:val="00D002EC"/>
    <w:rsid w:val="00D00675"/>
    <w:rsid w:val="00D00A07"/>
    <w:rsid w:val="00D00D12"/>
    <w:rsid w:val="00D00FE8"/>
    <w:rsid w:val="00D016E5"/>
    <w:rsid w:val="00D01D5F"/>
    <w:rsid w:val="00D01DA0"/>
    <w:rsid w:val="00D02180"/>
    <w:rsid w:val="00D02340"/>
    <w:rsid w:val="00D0250E"/>
    <w:rsid w:val="00D0273B"/>
    <w:rsid w:val="00D0285D"/>
    <w:rsid w:val="00D02C5C"/>
    <w:rsid w:val="00D03398"/>
    <w:rsid w:val="00D03541"/>
    <w:rsid w:val="00D037A5"/>
    <w:rsid w:val="00D037C0"/>
    <w:rsid w:val="00D03A8E"/>
    <w:rsid w:val="00D040E4"/>
    <w:rsid w:val="00D048F0"/>
    <w:rsid w:val="00D0494C"/>
    <w:rsid w:val="00D04BB7"/>
    <w:rsid w:val="00D04D76"/>
    <w:rsid w:val="00D04F3F"/>
    <w:rsid w:val="00D0504E"/>
    <w:rsid w:val="00D05D33"/>
    <w:rsid w:val="00D05D5E"/>
    <w:rsid w:val="00D06520"/>
    <w:rsid w:val="00D06717"/>
    <w:rsid w:val="00D06951"/>
    <w:rsid w:val="00D06C35"/>
    <w:rsid w:val="00D06C51"/>
    <w:rsid w:val="00D06D87"/>
    <w:rsid w:val="00D06EBE"/>
    <w:rsid w:val="00D07364"/>
    <w:rsid w:val="00D075FB"/>
    <w:rsid w:val="00D07BFF"/>
    <w:rsid w:val="00D1026C"/>
    <w:rsid w:val="00D10296"/>
    <w:rsid w:val="00D108D7"/>
    <w:rsid w:val="00D10E53"/>
    <w:rsid w:val="00D11151"/>
    <w:rsid w:val="00D115FD"/>
    <w:rsid w:val="00D1197E"/>
    <w:rsid w:val="00D11AA1"/>
    <w:rsid w:val="00D11BFE"/>
    <w:rsid w:val="00D11C4F"/>
    <w:rsid w:val="00D11FDF"/>
    <w:rsid w:val="00D1224C"/>
    <w:rsid w:val="00D12865"/>
    <w:rsid w:val="00D12AFC"/>
    <w:rsid w:val="00D12C22"/>
    <w:rsid w:val="00D12E8D"/>
    <w:rsid w:val="00D137CE"/>
    <w:rsid w:val="00D13F74"/>
    <w:rsid w:val="00D142F1"/>
    <w:rsid w:val="00D14A6D"/>
    <w:rsid w:val="00D14E22"/>
    <w:rsid w:val="00D15A99"/>
    <w:rsid w:val="00D15AF4"/>
    <w:rsid w:val="00D15BC5"/>
    <w:rsid w:val="00D167CF"/>
    <w:rsid w:val="00D167FD"/>
    <w:rsid w:val="00D169B7"/>
    <w:rsid w:val="00D16FBD"/>
    <w:rsid w:val="00D17375"/>
    <w:rsid w:val="00D1748B"/>
    <w:rsid w:val="00D178E5"/>
    <w:rsid w:val="00D17A39"/>
    <w:rsid w:val="00D17AC3"/>
    <w:rsid w:val="00D17AED"/>
    <w:rsid w:val="00D201F9"/>
    <w:rsid w:val="00D20BA4"/>
    <w:rsid w:val="00D20C8D"/>
    <w:rsid w:val="00D20CD7"/>
    <w:rsid w:val="00D20D34"/>
    <w:rsid w:val="00D2138F"/>
    <w:rsid w:val="00D21A29"/>
    <w:rsid w:val="00D2212A"/>
    <w:rsid w:val="00D222D7"/>
    <w:rsid w:val="00D2265B"/>
    <w:rsid w:val="00D22CDF"/>
    <w:rsid w:val="00D2348E"/>
    <w:rsid w:val="00D238F8"/>
    <w:rsid w:val="00D23919"/>
    <w:rsid w:val="00D23FAD"/>
    <w:rsid w:val="00D24141"/>
    <w:rsid w:val="00D24186"/>
    <w:rsid w:val="00D243DF"/>
    <w:rsid w:val="00D24461"/>
    <w:rsid w:val="00D244B1"/>
    <w:rsid w:val="00D24657"/>
    <w:rsid w:val="00D249B6"/>
    <w:rsid w:val="00D24BB5"/>
    <w:rsid w:val="00D24C59"/>
    <w:rsid w:val="00D24EF0"/>
    <w:rsid w:val="00D250FD"/>
    <w:rsid w:val="00D2566D"/>
    <w:rsid w:val="00D25BA5"/>
    <w:rsid w:val="00D261F7"/>
    <w:rsid w:val="00D262CE"/>
    <w:rsid w:val="00D262EB"/>
    <w:rsid w:val="00D2639F"/>
    <w:rsid w:val="00D26870"/>
    <w:rsid w:val="00D275C3"/>
    <w:rsid w:val="00D27631"/>
    <w:rsid w:val="00D27845"/>
    <w:rsid w:val="00D27AFA"/>
    <w:rsid w:val="00D27B6A"/>
    <w:rsid w:val="00D27C69"/>
    <w:rsid w:val="00D27F94"/>
    <w:rsid w:val="00D3025E"/>
    <w:rsid w:val="00D3060D"/>
    <w:rsid w:val="00D3096D"/>
    <w:rsid w:val="00D30D44"/>
    <w:rsid w:val="00D31027"/>
    <w:rsid w:val="00D31604"/>
    <w:rsid w:val="00D31B79"/>
    <w:rsid w:val="00D328CE"/>
    <w:rsid w:val="00D32CFC"/>
    <w:rsid w:val="00D32DB3"/>
    <w:rsid w:val="00D32E03"/>
    <w:rsid w:val="00D332BD"/>
    <w:rsid w:val="00D333B0"/>
    <w:rsid w:val="00D343B6"/>
    <w:rsid w:val="00D34ADA"/>
    <w:rsid w:val="00D35146"/>
    <w:rsid w:val="00D35541"/>
    <w:rsid w:val="00D35552"/>
    <w:rsid w:val="00D357C8"/>
    <w:rsid w:val="00D35AAA"/>
    <w:rsid w:val="00D35CED"/>
    <w:rsid w:val="00D36096"/>
    <w:rsid w:val="00D361A6"/>
    <w:rsid w:val="00D36559"/>
    <w:rsid w:val="00D367E0"/>
    <w:rsid w:val="00D3699A"/>
    <w:rsid w:val="00D36A49"/>
    <w:rsid w:val="00D36A63"/>
    <w:rsid w:val="00D375FB"/>
    <w:rsid w:val="00D37691"/>
    <w:rsid w:val="00D379CB"/>
    <w:rsid w:val="00D37A88"/>
    <w:rsid w:val="00D37C86"/>
    <w:rsid w:val="00D37CFE"/>
    <w:rsid w:val="00D40150"/>
    <w:rsid w:val="00D40528"/>
    <w:rsid w:val="00D40935"/>
    <w:rsid w:val="00D40CB1"/>
    <w:rsid w:val="00D410F5"/>
    <w:rsid w:val="00D410FB"/>
    <w:rsid w:val="00D413A7"/>
    <w:rsid w:val="00D4174B"/>
    <w:rsid w:val="00D41B57"/>
    <w:rsid w:val="00D41C98"/>
    <w:rsid w:val="00D42164"/>
    <w:rsid w:val="00D428F4"/>
    <w:rsid w:val="00D429D3"/>
    <w:rsid w:val="00D42A49"/>
    <w:rsid w:val="00D430C8"/>
    <w:rsid w:val="00D43271"/>
    <w:rsid w:val="00D43460"/>
    <w:rsid w:val="00D43758"/>
    <w:rsid w:val="00D43789"/>
    <w:rsid w:val="00D437BD"/>
    <w:rsid w:val="00D4398B"/>
    <w:rsid w:val="00D43B17"/>
    <w:rsid w:val="00D43EB9"/>
    <w:rsid w:val="00D43FE0"/>
    <w:rsid w:val="00D4424B"/>
    <w:rsid w:val="00D44A2F"/>
    <w:rsid w:val="00D44C50"/>
    <w:rsid w:val="00D44E71"/>
    <w:rsid w:val="00D44F81"/>
    <w:rsid w:val="00D450A2"/>
    <w:rsid w:val="00D45407"/>
    <w:rsid w:val="00D45506"/>
    <w:rsid w:val="00D45842"/>
    <w:rsid w:val="00D45F29"/>
    <w:rsid w:val="00D46895"/>
    <w:rsid w:val="00D46CF1"/>
    <w:rsid w:val="00D46D64"/>
    <w:rsid w:val="00D4739B"/>
    <w:rsid w:val="00D474AA"/>
    <w:rsid w:val="00D4772F"/>
    <w:rsid w:val="00D50212"/>
    <w:rsid w:val="00D504BC"/>
    <w:rsid w:val="00D50583"/>
    <w:rsid w:val="00D505C1"/>
    <w:rsid w:val="00D50BB5"/>
    <w:rsid w:val="00D511BA"/>
    <w:rsid w:val="00D513D8"/>
    <w:rsid w:val="00D51935"/>
    <w:rsid w:val="00D519CE"/>
    <w:rsid w:val="00D51F8B"/>
    <w:rsid w:val="00D52072"/>
    <w:rsid w:val="00D525C1"/>
    <w:rsid w:val="00D52630"/>
    <w:rsid w:val="00D5267A"/>
    <w:rsid w:val="00D527A2"/>
    <w:rsid w:val="00D5282F"/>
    <w:rsid w:val="00D529E9"/>
    <w:rsid w:val="00D52B58"/>
    <w:rsid w:val="00D52BF8"/>
    <w:rsid w:val="00D52E54"/>
    <w:rsid w:val="00D52FCB"/>
    <w:rsid w:val="00D5321B"/>
    <w:rsid w:val="00D532FD"/>
    <w:rsid w:val="00D53377"/>
    <w:rsid w:val="00D53620"/>
    <w:rsid w:val="00D53712"/>
    <w:rsid w:val="00D53B80"/>
    <w:rsid w:val="00D53DBA"/>
    <w:rsid w:val="00D53E48"/>
    <w:rsid w:val="00D546F4"/>
    <w:rsid w:val="00D54715"/>
    <w:rsid w:val="00D54C8C"/>
    <w:rsid w:val="00D5507D"/>
    <w:rsid w:val="00D55453"/>
    <w:rsid w:val="00D55EB2"/>
    <w:rsid w:val="00D56638"/>
    <w:rsid w:val="00D566FE"/>
    <w:rsid w:val="00D56726"/>
    <w:rsid w:val="00D56849"/>
    <w:rsid w:val="00D5739D"/>
    <w:rsid w:val="00D573BD"/>
    <w:rsid w:val="00D5792F"/>
    <w:rsid w:val="00D57A2A"/>
    <w:rsid w:val="00D57F02"/>
    <w:rsid w:val="00D60086"/>
    <w:rsid w:val="00D602F3"/>
    <w:rsid w:val="00D605EB"/>
    <w:rsid w:val="00D60887"/>
    <w:rsid w:val="00D60EF9"/>
    <w:rsid w:val="00D60F26"/>
    <w:rsid w:val="00D612D8"/>
    <w:rsid w:val="00D61522"/>
    <w:rsid w:val="00D61D37"/>
    <w:rsid w:val="00D61E27"/>
    <w:rsid w:val="00D623E5"/>
    <w:rsid w:val="00D62B3C"/>
    <w:rsid w:val="00D62B88"/>
    <w:rsid w:val="00D630FB"/>
    <w:rsid w:val="00D630FE"/>
    <w:rsid w:val="00D63429"/>
    <w:rsid w:val="00D634D9"/>
    <w:rsid w:val="00D639B0"/>
    <w:rsid w:val="00D639D3"/>
    <w:rsid w:val="00D63BAF"/>
    <w:rsid w:val="00D63FCD"/>
    <w:rsid w:val="00D6439A"/>
    <w:rsid w:val="00D645D6"/>
    <w:rsid w:val="00D64826"/>
    <w:rsid w:val="00D64AF5"/>
    <w:rsid w:val="00D64D65"/>
    <w:rsid w:val="00D64DED"/>
    <w:rsid w:val="00D65176"/>
    <w:rsid w:val="00D6526B"/>
    <w:rsid w:val="00D654EB"/>
    <w:rsid w:val="00D656DB"/>
    <w:rsid w:val="00D65E74"/>
    <w:rsid w:val="00D65EED"/>
    <w:rsid w:val="00D66641"/>
    <w:rsid w:val="00D668BA"/>
    <w:rsid w:val="00D66B38"/>
    <w:rsid w:val="00D66D04"/>
    <w:rsid w:val="00D66DA4"/>
    <w:rsid w:val="00D66DE7"/>
    <w:rsid w:val="00D66E7E"/>
    <w:rsid w:val="00D66FB5"/>
    <w:rsid w:val="00D67480"/>
    <w:rsid w:val="00D676AA"/>
    <w:rsid w:val="00D67724"/>
    <w:rsid w:val="00D67C9D"/>
    <w:rsid w:val="00D67E07"/>
    <w:rsid w:val="00D70A7B"/>
    <w:rsid w:val="00D70FAA"/>
    <w:rsid w:val="00D71133"/>
    <w:rsid w:val="00D71584"/>
    <w:rsid w:val="00D71C1F"/>
    <w:rsid w:val="00D71CE7"/>
    <w:rsid w:val="00D71D4B"/>
    <w:rsid w:val="00D71E7F"/>
    <w:rsid w:val="00D72776"/>
    <w:rsid w:val="00D728A1"/>
    <w:rsid w:val="00D72E2E"/>
    <w:rsid w:val="00D73D5C"/>
    <w:rsid w:val="00D73D7A"/>
    <w:rsid w:val="00D74267"/>
    <w:rsid w:val="00D743D9"/>
    <w:rsid w:val="00D748E1"/>
    <w:rsid w:val="00D74A10"/>
    <w:rsid w:val="00D74BED"/>
    <w:rsid w:val="00D74D27"/>
    <w:rsid w:val="00D74FC4"/>
    <w:rsid w:val="00D75721"/>
    <w:rsid w:val="00D75B60"/>
    <w:rsid w:val="00D76501"/>
    <w:rsid w:val="00D767C0"/>
    <w:rsid w:val="00D767CB"/>
    <w:rsid w:val="00D76865"/>
    <w:rsid w:val="00D76F19"/>
    <w:rsid w:val="00D771C2"/>
    <w:rsid w:val="00D77D13"/>
    <w:rsid w:val="00D77F49"/>
    <w:rsid w:val="00D8065F"/>
    <w:rsid w:val="00D80824"/>
    <w:rsid w:val="00D80987"/>
    <w:rsid w:val="00D81018"/>
    <w:rsid w:val="00D810EC"/>
    <w:rsid w:val="00D81104"/>
    <w:rsid w:val="00D8146C"/>
    <w:rsid w:val="00D816FE"/>
    <w:rsid w:val="00D82783"/>
    <w:rsid w:val="00D82C1D"/>
    <w:rsid w:val="00D82C6C"/>
    <w:rsid w:val="00D8311B"/>
    <w:rsid w:val="00D83AE6"/>
    <w:rsid w:val="00D83FA4"/>
    <w:rsid w:val="00D83FAC"/>
    <w:rsid w:val="00D84459"/>
    <w:rsid w:val="00D845A1"/>
    <w:rsid w:val="00D846E7"/>
    <w:rsid w:val="00D84A80"/>
    <w:rsid w:val="00D84F5D"/>
    <w:rsid w:val="00D85659"/>
    <w:rsid w:val="00D857F1"/>
    <w:rsid w:val="00D857FC"/>
    <w:rsid w:val="00D85C57"/>
    <w:rsid w:val="00D85FA8"/>
    <w:rsid w:val="00D862A3"/>
    <w:rsid w:val="00D8692C"/>
    <w:rsid w:val="00D86A3D"/>
    <w:rsid w:val="00D86AFB"/>
    <w:rsid w:val="00D86CE5"/>
    <w:rsid w:val="00D86CF2"/>
    <w:rsid w:val="00D86D64"/>
    <w:rsid w:val="00D86EDF"/>
    <w:rsid w:val="00D8746B"/>
    <w:rsid w:val="00D87F65"/>
    <w:rsid w:val="00D90267"/>
    <w:rsid w:val="00D90F66"/>
    <w:rsid w:val="00D90F99"/>
    <w:rsid w:val="00D912A4"/>
    <w:rsid w:val="00D91651"/>
    <w:rsid w:val="00D91AAD"/>
    <w:rsid w:val="00D924D9"/>
    <w:rsid w:val="00D92504"/>
    <w:rsid w:val="00D92A06"/>
    <w:rsid w:val="00D92ACC"/>
    <w:rsid w:val="00D933C3"/>
    <w:rsid w:val="00D934E6"/>
    <w:rsid w:val="00D93ED8"/>
    <w:rsid w:val="00D9402B"/>
    <w:rsid w:val="00D941C3"/>
    <w:rsid w:val="00D943DC"/>
    <w:rsid w:val="00D947BC"/>
    <w:rsid w:val="00D94B80"/>
    <w:rsid w:val="00D94DC3"/>
    <w:rsid w:val="00D95257"/>
    <w:rsid w:val="00D955EF"/>
    <w:rsid w:val="00D95871"/>
    <w:rsid w:val="00D958B1"/>
    <w:rsid w:val="00D95CA5"/>
    <w:rsid w:val="00D9609C"/>
    <w:rsid w:val="00D9613F"/>
    <w:rsid w:val="00D96191"/>
    <w:rsid w:val="00D9622E"/>
    <w:rsid w:val="00D96449"/>
    <w:rsid w:val="00D9649E"/>
    <w:rsid w:val="00D964A6"/>
    <w:rsid w:val="00D96638"/>
    <w:rsid w:val="00D96C44"/>
    <w:rsid w:val="00D9762A"/>
    <w:rsid w:val="00D9769A"/>
    <w:rsid w:val="00D9776A"/>
    <w:rsid w:val="00D97BB9"/>
    <w:rsid w:val="00D97BFC"/>
    <w:rsid w:val="00D97D35"/>
    <w:rsid w:val="00D97E8E"/>
    <w:rsid w:val="00DA04E3"/>
    <w:rsid w:val="00DA0822"/>
    <w:rsid w:val="00DA0970"/>
    <w:rsid w:val="00DA0ABE"/>
    <w:rsid w:val="00DA16C8"/>
    <w:rsid w:val="00DA1987"/>
    <w:rsid w:val="00DA1C13"/>
    <w:rsid w:val="00DA2111"/>
    <w:rsid w:val="00DA22E5"/>
    <w:rsid w:val="00DA2333"/>
    <w:rsid w:val="00DA2367"/>
    <w:rsid w:val="00DA3E8A"/>
    <w:rsid w:val="00DA4156"/>
    <w:rsid w:val="00DA4185"/>
    <w:rsid w:val="00DA4A7B"/>
    <w:rsid w:val="00DA5435"/>
    <w:rsid w:val="00DA578C"/>
    <w:rsid w:val="00DA6381"/>
    <w:rsid w:val="00DA6674"/>
    <w:rsid w:val="00DA679C"/>
    <w:rsid w:val="00DA6C19"/>
    <w:rsid w:val="00DA6CCA"/>
    <w:rsid w:val="00DA6F27"/>
    <w:rsid w:val="00DA6FCA"/>
    <w:rsid w:val="00DA72B6"/>
    <w:rsid w:val="00DA793F"/>
    <w:rsid w:val="00DA7CB5"/>
    <w:rsid w:val="00DA7DE8"/>
    <w:rsid w:val="00DA7E70"/>
    <w:rsid w:val="00DB044E"/>
    <w:rsid w:val="00DB04D2"/>
    <w:rsid w:val="00DB05B8"/>
    <w:rsid w:val="00DB0702"/>
    <w:rsid w:val="00DB0C88"/>
    <w:rsid w:val="00DB131C"/>
    <w:rsid w:val="00DB146C"/>
    <w:rsid w:val="00DB1607"/>
    <w:rsid w:val="00DB1B50"/>
    <w:rsid w:val="00DB1C61"/>
    <w:rsid w:val="00DB1CBE"/>
    <w:rsid w:val="00DB1DE6"/>
    <w:rsid w:val="00DB1FAB"/>
    <w:rsid w:val="00DB2AD0"/>
    <w:rsid w:val="00DB2BAC"/>
    <w:rsid w:val="00DB3212"/>
    <w:rsid w:val="00DB3490"/>
    <w:rsid w:val="00DB37FD"/>
    <w:rsid w:val="00DB3ACB"/>
    <w:rsid w:val="00DB3F1D"/>
    <w:rsid w:val="00DB41E0"/>
    <w:rsid w:val="00DB45B3"/>
    <w:rsid w:val="00DB4B33"/>
    <w:rsid w:val="00DB4B60"/>
    <w:rsid w:val="00DB4E05"/>
    <w:rsid w:val="00DB4E4E"/>
    <w:rsid w:val="00DB545F"/>
    <w:rsid w:val="00DB5658"/>
    <w:rsid w:val="00DB58DF"/>
    <w:rsid w:val="00DB5F99"/>
    <w:rsid w:val="00DB6103"/>
    <w:rsid w:val="00DB617D"/>
    <w:rsid w:val="00DB687D"/>
    <w:rsid w:val="00DB6995"/>
    <w:rsid w:val="00DB6E18"/>
    <w:rsid w:val="00DB6E8D"/>
    <w:rsid w:val="00DB6EE1"/>
    <w:rsid w:val="00DB7D44"/>
    <w:rsid w:val="00DC04DD"/>
    <w:rsid w:val="00DC0720"/>
    <w:rsid w:val="00DC0822"/>
    <w:rsid w:val="00DC0B5B"/>
    <w:rsid w:val="00DC0B6A"/>
    <w:rsid w:val="00DC0C28"/>
    <w:rsid w:val="00DC19D7"/>
    <w:rsid w:val="00DC1CE9"/>
    <w:rsid w:val="00DC1E64"/>
    <w:rsid w:val="00DC223C"/>
    <w:rsid w:val="00DC23CA"/>
    <w:rsid w:val="00DC26BA"/>
    <w:rsid w:val="00DC2AF5"/>
    <w:rsid w:val="00DC2FBA"/>
    <w:rsid w:val="00DC308A"/>
    <w:rsid w:val="00DC3A27"/>
    <w:rsid w:val="00DC3F57"/>
    <w:rsid w:val="00DC429F"/>
    <w:rsid w:val="00DC49BF"/>
    <w:rsid w:val="00DC511F"/>
    <w:rsid w:val="00DC550E"/>
    <w:rsid w:val="00DC569B"/>
    <w:rsid w:val="00DC6037"/>
    <w:rsid w:val="00DC63DF"/>
    <w:rsid w:val="00DC663F"/>
    <w:rsid w:val="00DC7A16"/>
    <w:rsid w:val="00DC7A18"/>
    <w:rsid w:val="00DC7DF4"/>
    <w:rsid w:val="00DC7E86"/>
    <w:rsid w:val="00DD0161"/>
    <w:rsid w:val="00DD03A8"/>
    <w:rsid w:val="00DD0536"/>
    <w:rsid w:val="00DD073D"/>
    <w:rsid w:val="00DD08CF"/>
    <w:rsid w:val="00DD0A7B"/>
    <w:rsid w:val="00DD0C1E"/>
    <w:rsid w:val="00DD0C48"/>
    <w:rsid w:val="00DD15B5"/>
    <w:rsid w:val="00DD1793"/>
    <w:rsid w:val="00DD1852"/>
    <w:rsid w:val="00DD1C4C"/>
    <w:rsid w:val="00DD1D2E"/>
    <w:rsid w:val="00DD2156"/>
    <w:rsid w:val="00DD21E7"/>
    <w:rsid w:val="00DD27C2"/>
    <w:rsid w:val="00DD28BA"/>
    <w:rsid w:val="00DD3124"/>
    <w:rsid w:val="00DD3C21"/>
    <w:rsid w:val="00DD3EFD"/>
    <w:rsid w:val="00DD4243"/>
    <w:rsid w:val="00DD4480"/>
    <w:rsid w:val="00DD487E"/>
    <w:rsid w:val="00DD48FB"/>
    <w:rsid w:val="00DD4F52"/>
    <w:rsid w:val="00DD5793"/>
    <w:rsid w:val="00DD5B25"/>
    <w:rsid w:val="00DD6306"/>
    <w:rsid w:val="00DD6F66"/>
    <w:rsid w:val="00DD7366"/>
    <w:rsid w:val="00DE004E"/>
    <w:rsid w:val="00DE00E2"/>
    <w:rsid w:val="00DE02EE"/>
    <w:rsid w:val="00DE0451"/>
    <w:rsid w:val="00DE0650"/>
    <w:rsid w:val="00DE0C0F"/>
    <w:rsid w:val="00DE0D32"/>
    <w:rsid w:val="00DE14B9"/>
    <w:rsid w:val="00DE16EF"/>
    <w:rsid w:val="00DE197A"/>
    <w:rsid w:val="00DE1D43"/>
    <w:rsid w:val="00DE1E92"/>
    <w:rsid w:val="00DE2383"/>
    <w:rsid w:val="00DE23CC"/>
    <w:rsid w:val="00DE26F0"/>
    <w:rsid w:val="00DE3194"/>
    <w:rsid w:val="00DE347C"/>
    <w:rsid w:val="00DE3780"/>
    <w:rsid w:val="00DE3818"/>
    <w:rsid w:val="00DE3B8F"/>
    <w:rsid w:val="00DE4753"/>
    <w:rsid w:val="00DE5046"/>
    <w:rsid w:val="00DE5672"/>
    <w:rsid w:val="00DE5A35"/>
    <w:rsid w:val="00DE5D0D"/>
    <w:rsid w:val="00DE61E1"/>
    <w:rsid w:val="00DE6729"/>
    <w:rsid w:val="00DE67CE"/>
    <w:rsid w:val="00DE6B2F"/>
    <w:rsid w:val="00DE6DC6"/>
    <w:rsid w:val="00DE74A2"/>
    <w:rsid w:val="00DE7611"/>
    <w:rsid w:val="00DE792C"/>
    <w:rsid w:val="00DE794E"/>
    <w:rsid w:val="00DF0173"/>
    <w:rsid w:val="00DF0957"/>
    <w:rsid w:val="00DF0CFD"/>
    <w:rsid w:val="00DF0F7C"/>
    <w:rsid w:val="00DF16FD"/>
    <w:rsid w:val="00DF171C"/>
    <w:rsid w:val="00DF18DE"/>
    <w:rsid w:val="00DF1997"/>
    <w:rsid w:val="00DF1A66"/>
    <w:rsid w:val="00DF1AF1"/>
    <w:rsid w:val="00DF1D38"/>
    <w:rsid w:val="00DF1FD4"/>
    <w:rsid w:val="00DF2C1F"/>
    <w:rsid w:val="00DF35ED"/>
    <w:rsid w:val="00DF38C1"/>
    <w:rsid w:val="00DF3BEC"/>
    <w:rsid w:val="00DF4275"/>
    <w:rsid w:val="00DF44B5"/>
    <w:rsid w:val="00DF454E"/>
    <w:rsid w:val="00DF47C5"/>
    <w:rsid w:val="00DF4C39"/>
    <w:rsid w:val="00DF4DBB"/>
    <w:rsid w:val="00DF52AD"/>
    <w:rsid w:val="00DF5908"/>
    <w:rsid w:val="00DF59D2"/>
    <w:rsid w:val="00DF5EA2"/>
    <w:rsid w:val="00DF5ED3"/>
    <w:rsid w:val="00DF617E"/>
    <w:rsid w:val="00DF62A5"/>
    <w:rsid w:val="00DF65EE"/>
    <w:rsid w:val="00DF674B"/>
    <w:rsid w:val="00DF67B9"/>
    <w:rsid w:val="00DF6CBE"/>
    <w:rsid w:val="00DF6E94"/>
    <w:rsid w:val="00DF7037"/>
    <w:rsid w:val="00DF7051"/>
    <w:rsid w:val="00DF71D5"/>
    <w:rsid w:val="00DF727B"/>
    <w:rsid w:val="00DF72B7"/>
    <w:rsid w:val="00DF75F7"/>
    <w:rsid w:val="00E0005B"/>
    <w:rsid w:val="00E002CD"/>
    <w:rsid w:val="00E00490"/>
    <w:rsid w:val="00E00531"/>
    <w:rsid w:val="00E007BF"/>
    <w:rsid w:val="00E00C34"/>
    <w:rsid w:val="00E00E5C"/>
    <w:rsid w:val="00E0113F"/>
    <w:rsid w:val="00E014D5"/>
    <w:rsid w:val="00E0189A"/>
    <w:rsid w:val="00E0194E"/>
    <w:rsid w:val="00E019B4"/>
    <w:rsid w:val="00E019F1"/>
    <w:rsid w:val="00E01ED5"/>
    <w:rsid w:val="00E02236"/>
    <w:rsid w:val="00E02249"/>
    <w:rsid w:val="00E0309D"/>
    <w:rsid w:val="00E030FF"/>
    <w:rsid w:val="00E03233"/>
    <w:rsid w:val="00E03635"/>
    <w:rsid w:val="00E03746"/>
    <w:rsid w:val="00E03FCE"/>
    <w:rsid w:val="00E047EE"/>
    <w:rsid w:val="00E056CA"/>
    <w:rsid w:val="00E05823"/>
    <w:rsid w:val="00E058FB"/>
    <w:rsid w:val="00E05C26"/>
    <w:rsid w:val="00E05E3B"/>
    <w:rsid w:val="00E05E57"/>
    <w:rsid w:val="00E06585"/>
    <w:rsid w:val="00E0663E"/>
    <w:rsid w:val="00E0670D"/>
    <w:rsid w:val="00E06F9B"/>
    <w:rsid w:val="00E0700D"/>
    <w:rsid w:val="00E07822"/>
    <w:rsid w:val="00E07AD8"/>
    <w:rsid w:val="00E07B06"/>
    <w:rsid w:val="00E07E72"/>
    <w:rsid w:val="00E07F2D"/>
    <w:rsid w:val="00E1069E"/>
    <w:rsid w:val="00E1186B"/>
    <w:rsid w:val="00E1192A"/>
    <w:rsid w:val="00E11A55"/>
    <w:rsid w:val="00E11EC6"/>
    <w:rsid w:val="00E12158"/>
    <w:rsid w:val="00E121CB"/>
    <w:rsid w:val="00E12702"/>
    <w:rsid w:val="00E1275C"/>
    <w:rsid w:val="00E12B1E"/>
    <w:rsid w:val="00E12B54"/>
    <w:rsid w:val="00E12C24"/>
    <w:rsid w:val="00E12E8E"/>
    <w:rsid w:val="00E14036"/>
    <w:rsid w:val="00E14185"/>
    <w:rsid w:val="00E14235"/>
    <w:rsid w:val="00E149FC"/>
    <w:rsid w:val="00E14FE6"/>
    <w:rsid w:val="00E15292"/>
    <w:rsid w:val="00E1541C"/>
    <w:rsid w:val="00E154B8"/>
    <w:rsid w:val="00E15559"/>
    <w:rsid w:val="00E1581F"/>
    <w:rsid w:val="00E15E4A"/>
    <w:rsid w:val="00E16331"/>
    <w:rsid w:val="00E16382"/>
    <w:rsid w:val="00E1674F"/>
    <w:rsid w:val="00E168B5"/>
    <w:rsid w:val="00E16E86"/>
    <w:rsid w:val="00E17583"/>
    <w:rsid w:val="00E176FF"/>
    <w:rsid w:val="00E177EB"/>
    <w:rsid w:val="00E1781E"/>
    <w:rsid w:val="00E17B8A"/>
    <w:rsid w:val="00E17EE5"/>
    <w:rsid w:val="00E20075"/>
    <w:rsid w:val="00E20600"/>
    <w:rsid w:val="00E2064B"/>
    <w:rsid w:val="00E209B3"/>
    <w:rsid w:val="00E20C61"/>
    <w:rsid w:val="00E2110F"/>
    <w:rsid w:val="00E21461"/>
    <w:rsid w:val="00E215D3"/>
    <w:rsid w:val="00E216A0"/>
    <w:rsid w:val="00E21DA0"/>
    <w:rsid w:val="00E21F3A"/>
    <w:rsid w:val="00E2298F"/>
    <w:rsid w:val="00E22DB9"/>
    <w:rsid w:val="00E22F45"/>
    <w:rsid w:val="00E233EE"/>
    <w:rsid w:val="00E2374E"/>
    <w:rsid w:val="00E237D2"/>
    <w:rsid w:val="00E23BFF"/>
    <w:rsid w:val="00E2403D"/>
    <w:rsid w:val="00E2499E"/>
    <w:rsid w:val="00E24C64"/>
    <w:rsid w:val="00E24E71"/>
    <w:rsid w:val="00E2552D"/>
    <w:rsid w:val="00E25593"/>
    <w:rsid w:val="00E255ED"/>
    <w:rsid w:val="00E25663"/>
    <w:rsid w:val="00E25A0C"/>
    <w:rsid w:val="00E25CA8"/>
    <w:rsid w:val="00E267F7"/>
    <w:rsid w:val="00E26B9A"/>
    <w:rsid w:val="00E26C77"/>
    <w:rsid w:val="00E26C88"/>
    <w:rsid w:val="00E2706F"/>
    <w:rsid w:val="00E27142"/>
    <w:rsid w:val="00E275E3"/>
    <w:rsid w:val="00E276F4"/>
    <w:rsid w:val="00E27A1E"/>
    <w:rsid w:val="00E27A81"/>
    <w:rsid w:val="00E308B8"/>
    <w:rsid w:val="00E3147B"/>
    <w:rsid w:val="00E316A0"/>
    <w:rsid w:val="00E31ACB"/>
    <w:rsid w:val="00E31C7F"/>
    <w:rsid w:val="00E31E4F"/>
    <w:rsid w:val="00E31E5D"/>
    <w:rsid w:val="00E32036"/>
    <w:rsid w:val="00E322AE"/>
    <w:rsid w:val="00E32A2E"/>
    <w:rsid w:val="00E32E33"/>
    <w:rsid w:val="00E32FC4"/>
    <w:rsid w:val="00E3305E"/>
    <w:rsid w:val="00E33679"/>
    <w:rsid w:val="00E337D5"/>
    <w:rsid w:val="00E338AB"/>
    <w:rsid w:val="00E33A58"/>
    <w:rsid w:val="00E33D69"/>
    <w:rsid w:val="00E33DBB"/>
    <w:rsid w:val="00E344EC"/>
    <w:rsid w:val="00E346B2"/>
    <w:rsid w:val="00E35276"/>
    <w:rsid w:val="00E357A3"/>
    <w:rsid w:val="00E35C85"/>
    <w:rsid w:val="00E35CF6"/>
    <w:rsid w:val="00E3651F"/>
    <w:rsid w:val="00E36C15"/>
    <w:rsid w:val="00E36EF8"/>
    <w:rsid w:val="00E3727E"/>
    <w:rsid w:val="00E3741A"/>
    <w:rsid w:val="00E377A9"/>
    <w:rsid w:val="00E37E79"/>
    <w:rsid w:val="00E403A0"/>
    <w:rsid w:val="00E40471"/>
    <w:rsid w:val="00E40A52"/>
    <w:rsid w:val="00E40C19"/>
    <w:rsid w:val="00E40EFF"/>
    <w:rsid w:val="00E41A9C"/>
    <w:rsid w:val="00E41AFB"/>
    <w:rsid w:val="00E41F0B"/>
    <w:rsid w:val="00E42190"/>
    <w:rsid w:val="00E4233B"/>
    <w:rsid w:val="00E42398"/>
    <w:rsid w:val="00E42A05"/>
    <w:rsid w:val="00E42C2F"/>
    <w:rsid w:val="00E42D96"/>
    <w:rsid w:val="00E43001"/>
    <w:rsid w:val="00E43148"/>
    <w:rsid w:val="00E43262"/>
    <w:rsid w:val="00E43604"/>
    <w:rsid w:val="00E440EB"/>
    <w:rsid w:val="00E4430E"/>
    <w:rsid w:val="00E44C14"/>
    <w:rsid w:val="00E44D48"/>
    <w:rsid w:val="00E45296"/>
    <w:rsid w:val="00E454CE"/>
    <w:rsid w:val="00E455DC"/>
    <w:rsid w:val="00E457BC"/>
    <w:rsid w:val="00E45D9D"/>
    <w:rsid w:val="00E45E93"/>
    <w:rsid w:val="00E45FC0"/>
    <w:rsid w:val="00E469AC"/>
    <w:rsid w:val="00E47189"/>
    <w:rsid w:val="00E47544"/>
    <w:rsid w:val="00E475C8"/>
    <w:rsid w:val="00E479AA"/>
    <w:rsid w:val="00E47CE8"/>
    <w:rsid w:val="00E47F0C"/>
    <w:rsid w:val="00E500EE"/>
    <w:rsid w:val="00E502E8"/>
    <w:rsid w:val="00E50B18"/>
    <w:rsid w:val="00E51287"/>
    <w:rsid w:val="00E51C07"/>
    <w:rsid w:val="00E52302"/>
    <w:rsid w:val="00E52741"/>
    <w:rsid w:val="00E527FE"/>
    <w:rsid w:val="00E529F0"/>
    <w:rsid w:val="00E52FBF"/>
    <w:rsid w:val="00E54AB4"/>
    <w:rsid w:val="00E54BF8"/>
    <w:rsid w:val="00E54F4F"/>
    <w:rsid w:val="00E5503D"/>
    <w:rsid w:val="00E55061"/>
    <w:rsid w:val="00E551CF"/>
    <w:rsid w:val="00E551DE"/>
    <w:rsid w:val="00E552DC"/>
    <w:rsid w:val="00E55327"/>
    <w:rsid w:val="00E554F3"/>
    <w:rsid w:val="00E55D96"/>
    <w:rsid w:val="00E560EC"/>
    <w:rsid w:val="00E56928"/>
    <w:rsid w:val="00E57289"/>
    <w:rsid w:val="00E57A25"/>
    <w:rsid w:val="00E57D6E"/>
    <w:rsid w:val="00E6000E"/>
    <w:rsid w:val="00E6019E"/>
    <w:rsid w:val="00E60560"/>
    <w:rsid w:val="00E60B7A"/>
    <w:rsid w:val="00E613F9"/>
    <w:rsid w:val="00E61DD2"/>
    <w:rsid w:val="00E621F5"/>
    <w:rsid w:val="00E623FC"/>
    <w:rsid w:val="00E62574"/>
    <w:rsid w:val="00E62887"/>
    <w:rsid w:val="00E62A6F"/>
    <w:rsid w:val="00E62C24"/>
    <w:rsid w:val="00E62D2F"/>
    <w:rsid w:val="00E62ECE"/>
    <w:rsid w:val="00E631A0"/>
    <w:rsid w:val="00E63208"/>
    <w:rsid w:val="00E63F53"/>
    <w:rsid w:val="00E64085"/>
    <w:rsid w:val="00E64136"/>
    <w:rsid w:val="00E64C91"/>
    <w:rsid w:val="00E64D11"/>
    <w:rsid w:val="00E64DF3"/>
    <w:rsid w:val="00E654D1"/>
    <w:rsid w:val="00E6562D"/>
    <w:rsid w:val="00E65A29"/>
    <w:rsid w:val="00E65AE7"/>
    <w:rsid w:val="00E65AE9"/>
    <w:rsid w:val="00E661AF"/>
    <w:rsid w:val="00E66556"/>
    <w:rsid w:val="00E6684C"/>
    <w:rsid w:val="00E67154"/>
    <w:rsid w:val="00E674A6"/>
    <w:rsid w:val="00E6754D"/>
    <w:rsid w:val="00E67B2E"/>
    <w:rsid w:val="00E67D43"/>
    <w:rsid w:val="00E70767"/>
    <w:rsid w:val="00E70AFB"/>
    <w:rsid w:val="00E70B47"/>
    <w:rsid w:val="00E70D6C"/>
    <w:rsid w:val="00E70EBD"/>
    <w:rsid w:val="00E70F35"/>
    <w:rsid w:val="00E70F3A"/>
    <w:rsid w:val="00E710AB"/>
    <w:rsid w:val="00E71144"/>
    <w:rsid w:val="00E711DF"/>
    <w:rsid w:val="00E71627"/>
    <w:rsid w:val="00E7188C"/>
    <w:rsid w:val="00E71ADC"/>
    <w:rsid w:val="00E71D4E"/>
    <w:rsid w:val="00E71F23"/>
    <w:rsid w:val="00E72077"/>
    <w:rsid w:val="00E721B3"/>
    <w:rsid w:val="00E725BE"/>
    <w:rsid w:val="00E7271A"/>
    <w:rsid w:val="00E72D3E"/>
    <w:rsid w:val="00E73B37"/>
    <w:rsid w:val="00E7430E"/>
    <w:rsid w:val="00E74379"/>
    <w:rsid w:val="00E74431"/>
    <w:rsid w:val="00E745F8"/>
    <w:rsid w:val="00E74813"/>
    <w:rsid w:val="00E74848"/>
    <w:rsid w:val="00E74970"/>
    <w:rsid w:val="00E74B72"/>
    <w:rsid w:val="00E74BA7"/>
    <w:rsid w:val="00E74F6E"/>
    <w:rsid w:val="00E7511B"/>
    <w:rsid w:val="00E75160"/>
    <w:rsid w:val="00E755D7"/>
    <w:rsid w:val="00E756A5"/>
    <w:rsid w:val="00E756CB"/>
    <w:rsid w:val="00E756CF"/>
    <w:rsid w:val="00E75791"/>
    <w:rsid w:val="00E75855"/>
    <w:rsid w:val="00E758E8"/>
    <w:rsid w:val="00E75D93"/>
    <w:rsid w:val="00E75F6F"/>
    <w:rsid w:val="00E76186"/>
    <w:rsid w:val="00E764C8"/>
    <w:rsid w:val="00E76A28"/>
    <w:rsid w:val="00E801CB"/>
    <w:rsid w:val="00E803CC"/>
    <w:rsid w:val="00E8051B"/>
    <w:rsid w:val="00E80B84"/>
    <w:rsid w:val="00E80E67"/>
    <w:rsid w:val="00E81348"/>
    <w:rsid w:val="00E81C92"/>
    <w:rsid w:val="00E81FD4"/>
    <w:rsid w:val="00E82079"/>
    <w:rsid w:val="00E82247"/>
    <w:rsid w:val="00E82807"/>
    <w:rsid w:val="00E82E01"/>
    <w:rsid w:val="00E82F2D"/>
    <w:rsid w:val="00E82F82"/>
    <w:rsid w:val="00E837DD"/>
    <w:rsid w:val="00E83E78"/>
    <w:rsid w:val="00E84068"/>
    <w:rsid w:val="00E843C4"/>
    <w:rsid w:val="00E84617"/>
    <w:rsid w:val="00E8472F"/>
    <w:rsid w:val="00E84877"/>
    <w:rsid w:val="00E8494A"/>
    <w:rsid w:val="00E84AB8"/>
    <w:rsid w:val="00E84CA0"/>
    <w:rsid w:val="00E84D17"/>
    <w:rsid w:val="00E8519B"/>
    <w:rsid w:val="00E8524D"/>
    <w:rsid w:val="00E85672"/>
    <w:rsid w:val="00E858F9"/>
    <w:rsid w:val="00E86141"/>
    <w:rsid w:val="00E8658C"/>
    <w:rsid w:val="00E875C7"/>
    <w:rsid w:val="00E87860"/>
    <w:rsid w:val="00E878A8"/>
    <w:rsid w:val="00E87A64"/>
    <w:rsid w:val="00E87DD8"/>
    <w:rsid w:val="00E87E67"/>
    <w:rsid w:val="00E900F0"/>
    <w:rsid w:val="00E901BF"/>
    <w:rsid w:val="00E90203"/>
    <w:rsid w:val="00E9025F"/>
    <w:rsid w:val="00E90C18"/>
    <w:rsid w:val="00E915D9"/>
    <w:rsid w:val="00E917E0"/>
    <w:rsid w:val="00E91ADD"/>
    <w:rsid w:val="00E91C64"/>
    <w:rsid w:val="00E91DC6"/>
    <w:rsid w:val="00E91E23"/>
    <w:rsid w:val="00E920E0"/>
    <w:rsid w:val="00E92745"/>
    <w:rsid w:val="00E92822"/>
    <w:rsid w:val="00E9287D"/>
    <w:rsid w:val="00E9315E"/>
    <w:rsid w:val="00E93180"/>
    <w:rsid w:val="00E932A9"/>
    <w:rsid w:val="00E936D5"/>
    <w:rsid w:val="00E93A8E"/>
    <w:rsid w:val="00E93BA9"/>
    <w:rsid w:val="00E93D39"/>
    <w:rsid w:val="00E94047"/>
    <w:rsid w:val="00E94F56"/>
    <w:rsid w:val="00E951F8"/>
    <w:rsid w:val="00E958D7"/>
    <w:rsid w:val="00E9596D"/>
    <w:rsid w:val="00E95B7A"/>
    <w:rsid w:val="00E9625C"/>
    <w:rsid w:val="00E9639B"/>
    <w:rsid w:val="00E964FD"/>
    <w:rsid w:val="00E966C6"/>
    <w:rsid w:val="00E9677E"/>
    <w:rsid w:val="00E96814"/>
    <w:rsid w:val="00E96B92"/>
    <w:rsid w:val="00E96F16"/>
    <w:rsid w:val="00E97500"/>
    <w:rsid w:val="00E97958"/>
    <w:rsid w:val="00EA0DAE"/>
    <w:rsid w:val="00EA1B7C"/>
    <w:rsid w:val="00EA22E0"/>
    <w:rsid w:val="00EA254F"/>
    <w:rsid w:val="00EA2622"/>
    <w:rsid w:val="00EA2B7C"/>
    <w:rsid w:val="00EA2C70"/>
    <w:rsid w:val="00EA2FB0"/>
    <w:rsid w:val="00EA320C"/>
    <w:rsid w:val="00EA35EA"/>
    <w:rsid w:val="00EA3759"/>
    <w:rsid w:val="00EA3B16"/>
    <w:rsid w:val="00EA3F17"/>
    <w:rsid w:val="00EA45B2"/>
    <w:rsid w:val="00EA460F"/>
    <w:rsid w:val="00EA4946"/>
    <w:rsid w:val="00EA4CBC"/>
    <w:rsid w:val="00EA5196"/>
    <w:rsid w:val="00EA5A24"/>
    <w:rsid w:val="00EA5F3C"/>
    <w:rsid w:val="00EA60EA"/>
    <w:rsid w:val="00EA6186"/>
    <w:rsid w:val="00EA6695"/>
    <w:rsid w:val="00EA694B"/>
    <w:rsid w:val="00EA7173"/>
    <w:rsid w:val="00EA74B6"/>
    <w:rsid w:val="00EB002A"/>
    <w:rsid w:val="00EB09E5"/>
    <w:rsid w:val="00EB0A41"/>
    <w:rsid w:val="00EB0C97"/>
    <w:rsid w:val="00EB1312"/>
    <w:rsid w:val="00EB1837"/>
    <w:rsid w:val="00EB1CCC"/>
    <w:rsid w:val="00EB1D6C"/>
    <w:rsid w:val="00EB210B"/>
    <w:rsid w:val="00EB2387"/>
    <w:rsid w:val="00EB26A4"/>
    <w:rsid w:val="00EB286A"/>
    <w:rsid w:val="00EB2DAE"/>
    <w:rsid w:val="00EB2F25"/>
    <w:rsid w:val="00EB3A2C"/>
    <w:rsid w:val="00EB3B99"/>
    <w:rsid w:val="00EB4308"/>
    <w:rsid w:val="00EB4409"/>
    <w:rsid w:val="00EB57A9"/>
    <w:rsid w:val="00EB5A9D"/>
    <w:rsid w:val="00EB5BFF"/>
    <w:rsid w:val="00EB5C57"/>
    <w:rsid w:val="00EB5D35"/>
    <w:rsid w:val="00EB5F8C"/>
    <w:rsid w:val="00EB6646"/>
    <w:rsid w:val="00EB6656"/>
    <w:rsid w:val="00EB6A98"/>
    <w:rsid w:val="00EB6B58"/>
    <w:rsid w:val="00EB7014"/>
    <w:rsid w:val="00EB73FF"/>
    <w:rsid w:val="00EB7D20"/>
    <w:rsid w:val="00EC05B2"/>
    <w:rsid w:val="00EC08FC"/>
    <w:rsid w:val="00EC0B73"/>
    <w:rsid w:val="00EC0CEC"/>
    <w:rsid w:val="00EC0D36"/>
    <w:rsid w:val="00EC121B"/>
    <w:rsid w:val="00EC12BF"/>
    <w:rsid w:val="00EC1A60"/>
    <w:rsid w:val="00EC250B"/>
    <w:rsid w:val="00EC2649"/>
    <w:rsid w:val="00EC2D89"/>
    <w:rsid w:val="00EC319C"/>
    <w:rsid w:val="00EC3265"/>
    <w:rsid w:val="00EC33BE"/>
    <w:rsid w:val="00EC3493"/>
    <w:rsid w:val="00EC34EF"/>
    <w:rsid w:val="00EC34F1"/>
    <w:rsid w:val="00EC350B"/>
    <w:rsid w:val="00EC3967"/>
    <w:rsid w:val="00EC3C47"/>
    <w:rsid w:val="00EC3C83"/>
    <w:rsid w:val="00EC4376"/>
    <w:rsid w:val="00EC4612"/>
    <w:rsid w:val="00EC4751"/>
    <w:rsid w:val="00EC4E6D"/>
    <w:rsid w:val="00EC5052"/>
    <w:rsid w:val="00EC5326"/>
    <w:rsid w:val="00EC537D"/>
    <w:rsid w:val="00EC5D27"/>
    <w:rsid w:val="00EC5D46"/>
    <w:rsid w:val="00EC646C"/>
    <w:rsid w:val="00EC67C7"/>
    <w:rsid w:val="00EC6977"/>
    <w:rsid w:val="00EC6DF2"/>
    <w:rsid w:val="00EC7443"/>
    <w:rsid w:val="00EC7514"/>
    <w:rsid w:val="00EC75BB"/>
    <w:rsid w:val="00EC7F0B"/>
    <w:rsid w:val="00ED0801"/>
    <w:rsid w:val="00ED09DA"/>
    <w:rsid w:val="00ED0F46"/>
    <w:rsid w:val="00ED0F6B"/>
    <w:rsid w:val="00ED10E4"/>
    <w:rsid w:val="00ED1370"/>
    <w:rsid w:val="00ED1862"/>
    <w:rsid w:val="00ED1ED7"/>
    <w:rsid w:val="00ED2060"/>
    <w:rsid w:val="00ED2237"/>
    <w:rsid w:val="00ED2592"/>
    <w:rsid w:val="00ED2B0B"/>
    <w:rsid w:val="00ED2DA9"/>
    <w:rsid w:val="00ED3072"/>
    <w:rsid w:val="00ED3185"/>
    <w:rsid w:val="00ED3667"/>
    <w:rsid w:val="00ED3856"/>
    <w:rsid w:val="00ED3FF0"/>
    <w:rsid w:val="00ED4DA3"/>
    <w:rsid w:val="00ED4DAF"/>
    <w:rsid w:val="00ED4EF9"/>
    <w:rsid w:val="00ED4FFC"/>
    <w:rsid w:val="00ED504B"/>
    <w:rsid w:val="00ED533E"/>
    <w:rsid w:val="00ED57B9"/>
    <w:rsid w:val="00ED5C1F"/>
    <w:rsid w:val="00ED6518"/>
    <w:rsid w:val="00ED6572"/>
    <w:rsid w:val="00ED66F2"/>
    <w:rsid w:val="00ED6A08"/>
    <w:rsid w:val="00ED6CE4"/>
    <w:rsid w:val="00ED70B4"/>
    <w:rsid w:val="00ED74DF"/>
    <w:rsid w:val="00ED76C0"/>
    <w:rsid w:val="00ED7B02"/>
    <w:rsid w:val="00ED7B42"/>
    <w:rsid w:val="00ED7BF0"/>
    <w:rsid w:val="00ED7C9E"/>
    <w:rsid w:val="00ED7CC1"/>
    <w:rsid w:val="00ED7EFE"/>
    <w:rsid w:val="00EE0056"/>
    <w:rsid w:val="00EE0408"/>
    <w:rsid w:val="00EE068F"/>
    <w:rsid w:val="00EE07A9"/>
    <w:rsid w:val="00EE087C"/>
    <w:rsid w:val="00EE0888"/>
    <w:rsid w:val="00EE0A81"/>
    <w:rsid w:val="00EE11FB"/>
    <w:rsid w:val="00EE1636"/>
    <w:rsid w:val="00EE17F0"/>
    <w:rsid w:val="00EE1ADF"/>
    <w:rsid w:val="00EE2122"/>
    <w:rsid w:val="00EE25D1"/>
    <w:rsid w:val="00EE2633"/>
    <w:rsid w:val="00EE2A24"/>
    <w:rsid w:val="00EE2B3B"/>
    <w:rsid w:val="00EE2D10"/>
    <w:rsid w:val="00EE2FB1"/>
    <w:rsid w:val="00EE31D8"/>
    <w:rsid w:val="00EE3313"/>
    <w:rsid w:val="00EE35A6"/>
    <w:rsid w:val="00EE36AC"/>
    <w:rsid w:val="00EE3CBA"/>
    <w:rsid w:val="00EE3DB9"/>
    <w:rsid w:val="00EE44EA"/>
    <w:rsid w:val="00EE454E"/>
    <w:rsid w:val="00EE4B42"/>
    <w:rsid w:val="00EE4D06"/>
    <w:rsid w:val="00EE5148"/>
    <w:rsid w:val="00EE52A5"/>
    <w:rsid w:val="00EE5627"/>
    <w:rsid w:val="00EE5D08"/>
    <w:rsid w:val="00EE5DC0"/>
    <w:rsid w:val="00EE5E60"/>
    <w:rsid w:val="00EE6559"/>
    <w:rsid w:val="00EE6766"/>
    <w:rsid w:val="00EE6C43"/>
    <w:rsid w:val="00EE6D3E"/>
    <w:rsid w:val="00EE6F81"/>
    <w:rsid w:val="00EE71C8"/>
    <w:rsid w:val="00EE7713"/>
    <w:rsid w:val="00EE78CC"/>
    <w:rsid w:val="00EE7C6A"/>
    <w:rsid w:val="00EE7CE8"/>
    <w:rsid w:val="00EF0195"/>
    <w:rsid w:val="00EF023B"/>
    <w:rsid w:val="00EF02C5"/>
    <w:rsid w:val="00EF0320"/>
    <w:rsid w:val="00EF033D"/>
    <w:rsid w:val="00EF0396"/>
    <w:rsid w:val="00EF07B4"/>
    <w:rsid w:val="00EF0FBF"/>
    <w:rsid w:val="00EF1992"/>
    <w:rsid w:val="00EF1B42"/>
    <w:rsid w:val="00EF1D5B"/>
    <w:rsid w:val="00EF1E4A"/>
    <w:rsid w:val="00EF23D4"/>
    <w:rsid w:val="00EF2421"/>
    <w:rsid w:val="00EF3282"/>
    <w:rsid w:val="00EF38A4"/>
    <w:rsid w:val="00EF3988"/>
    <w:rsid w:val="00EF4152"/>
    <w:rsid w:val="00EF4674"/>
    <w:rsid w:val="00EF4A3E"/>
    <w:rsid w:val="00EF4F05"/>
    <w:rsid w:val="00EF5288"/>
    <w:rsid w:val="00EF549C"/>
    <w:rsid w:val="00EF54F3"/>
    <w:rsid w:val="00EF5B5F"/>
    <w:rsid w:val="00EF5FA3"/>
    <w:rsid w:val="00EF60AA"/>
    <w:rsid w:val="00EF6589"/>
    <w:rsid w:val="00EF68F9"/>
    <w:rsid w:val="00EF7003"/>
    <w:rsid w:val="00EF725E"/>
    <w:rsid w:val="00EF72F5"/>
    <w:rsid w:val="00EF774F"/>
    <w:rsid w:val="00EF7B74"/>
    <w:rsid w:val="00EF7FBD"/>
    <w:rsid w:val="00F008CB"/>
    <w:rsid w:val="00F00900"/>
    <w:rsid w:val="00F009B6"/>
    <w:rsid w:val="00F00B01"/>
    <w:rsid w:val="00F01BDC"/>
    <w:rsid w:val="00F01DE2"/>
    <w:rsid w:val="00F02118"/>
    <w:rsid w:val="00F02765"/>
    <w:rsid w:val="00F02911"/>
    <w:rsid w:val="00F02A91"/>
    <w:rsid w:val="00F02BF2"/>
    <w:rsid w:val="00F02EC9"/>
    <w:rsid w:val="00F031E9"/>
    <w:rsid w:val="00F03BC5"/>
    <w:rsid w:val="00F03E92"/>
    <w:rsid w:val="00F03EDF"/>
    <w:rsid w:val="00F03FA9"/>
    <w:rsid w:val="00F04132"/>
    <w:rsid w:val="00F044E1"/>
    <w:rsid w:val="00F04B7E"/>
    <w:rsid w:val="00F04F63"/>
    <w:rsid w:val="00F053E1"/>
    <w:rsid w:val="00F066DB"/>
    <w:rsid w:val="00F07580"/>
    <w:rsid w:val="00F079B0"/>
    <w:rsid w:val="00F07C26"/>
    <w:rsid w:val="00F07C81"/>
    <w:rsid w:val="00F101A5"/>
    <w:rsid w:val="00F101DE"/>
    <w:rsid w:val="00F101FF"/>
    <w:rsid w:val="00F10256"/>
    <w:rsid w:val="00F10338"/>
    <w:rsid w:val="00F107CF"/>
    <w:rsid w:val="00F10AD9"/>
    <w:rsid w:val="00F10DB8"/>
    <w:rsid w:val="00F10F74"/>
    <w:rsid w:val="00F110DE"/>
    <w:rsid w:val="00F11124"/>
    <w:rsid w:val="00F11235"/>
    <w:rsid w:val="00F1135D"/>
    <w:rsid w:val="00F115AD"/>
    <w:rsid w:val="00F11618"/>
    <w:rsid w:val="00F11A97"/>
    <w:rsid w:val="00F11D9C"/>
    <w:rsid w:val="00F11E7F"/>
    <w:rsid w:val="00F11F85"/>
    <w:rsid w:val="00F12538"/>
    <w:rsid w:val="00F126C1"/>
    <w:rsid w:val="00F12747"/>
    <w:rsid w:val="00F127A4"/>
    <w:rsid w:val="00F12821"/>
    <w:rsid w:val="00F128FE"/>
    <w:rsid w:val="00F12C12"/>
    <w:rsid w:val="00F12EE3"/>
    <w:rsid w:val="00F12F0F"/>
    <w:rsid w:val="00F130BE"/>
    <w:rsid w:val="00F1317E"/>
    <w:rsid w:val="00F1385A"/>
    <w:rsid w:val="00F13FA7"/>
    <w:rsid w:val="00F14481"/>
    <w:rsid w:val="00F1463C"/>
    <w:rsid w:val="00F1483A"/>
    <w:rsid w:val="00F149E7"/>
    <w:rsid w:val="00F15005"/>
    <w:rsid w:val="00F15011"/>
    <w:rsid w:val="00F15594"/>
    <w:rsid w:val="00F155A2"/>
    <w:rsid w:val="00F157D8"/>
    <w:rsid w:val="00F15903"/>
    <w:rsid w:val="00F15928"/>
    <w:rsid w:val="00F15C09"/>
    <w:rsid w:val="00F15E3F"/>
    <w:rsid w:val="00F1660D"/>
    <w:rsid w:val="00F168A0"/>
    <w:rsid w:val="00F16CAA"/>
    <w:rsid w:val="00F16E01"/>
    <w:rsid w:val="00F1715F"/>
    <w:rsid w:val="00F17205"/>
    <w:rsid w:val="00F172C1"/>
    <w:rsid w:val="00F17335"/>
    <w:rsid w:val="00F173B7"/>
    <w:rsid w:val="00F17537"/>
    <w:rsid w:val="00F176FB"/>
    <w:rsid w:val="00F17916"/>
    <w:rsid w:val="00F17C07"/>
    <w:rsid w:val="00F17DFE"/>
    <w:rsid w:val="00F17F9E"/>
    <w:rsid w:val="00F204E9"/>
    <w:rsid w:val="00F205D6"/>
    <w:rsid w:val="00F20872"/>
    <w:rsid w:val="00F20A22"/>
    <w:rsid w:val="00F20ACD"/>
    <w:rsid w:val="00F20B47"/>
    <w:rsid w:val="00F20CC2"/>
    <w:rsid w:val="00F217AE"/>
    <w:rsid w:val="00F217E6"/>
    <w:rsid w:val="00F219FA"/>
    <w:rsid w:val="00F21C29"/>
    <w:rsid w:val="00F21EE8"/>
    <w:rsid w:val="00F220BC"/>
    <w:rsid w:val="00F22FF2"/>
    <w:rsid w:val="00F230C6"/>
    <w:rsid w:val="00F23137"/>
    <w:rsid w:val="00F235A2"/>
    <w:rsid w:val="00F2370A"/>
    <w:rsid w:val="00F23B40"/>
    <w:rsid w:val="00F23B94"/>
    <w:rsid w:val="00F24593"/>
    <w:rsid w:val="00F249D3"/>
    <w:rsid w:val="00F24A46"/>
    <w:rsid w:val="00F24FC5"/>
    <w:rsid w:val="00F254B5"/>
    <w:rsid w:val="00F25563"/>
    <w:rsid w:val="00F25919"/>
    <w:rsid w:val="00F25CF7"/>
    <w:rsid w:val="00F25F2E"/>
    <w:rsid w:val="00F26794"/>
    <w:rsid w:val="00F26868"/>
    <w:rsid w:val="00F26B30"/>
    <w:rsid w:val="00F27264"/>
    <w:rsid w:val="00F27348"/>
    <w:rsid w:val="00F278B9"/>
    <w:rsid w:val="00F27BB9"/>
    <w:rsid w:val="00F27BBE"/>
    <w:rsid w:val="00F27F14"/>
    <w:rsid w:val="00F300AC"/>
    <w:rsid w:val="00F300F2"/>
    <w:rsid w:val="00F3011F"/>
    <w:rsid w:val="00F30ABC"/>
    <w:rsid w:val="00F30C6C"/>
    <w:rsid w:val="00F31188"/>
    <w:rsid w:val="00F31196"/>
    <w:rsid w:val="00F319B8"/>
    <w:rsid w:val="00F31EAB"/>
    <w:rsid w:val="00F31EBA"/>
    <w:rsid w:val="00F31F32"/>
    <w:rsid w:val="00F32103"/>
    <w:rsid w:val="00F322CE"/>
    <w:rsid w:val="00F3276F"/>
    <w:rsid w:val="00F327E4"/>
    <w:rsid w:val="00F3280E"/>
    <w:rsid w:val="00F32A48"/>
    <w:rsid w:val="00F32BED"/>
    <w:rsid w:val="00F32E4F"/>
    <w:rsid w:val="00F32F1A"/>
    <w:rsid w:val="00F32FAC"/>
    <w:rsid w:val="00F332CF"/>
    <w:rsid w:val="00F33481"/>
    <w:rsid w:val="00F3386C"/>
    <w:rsid w:val="00F3420D"/>
    <w:rsid w:val="00F3459A"/>
    <w:rsid w:val="00F347EC"/>
    <w:rsid w:val="00F34A55"/>
    <w:rsid w:val="00F34B02"/>
    <w:rsid w:val="00F3500F"/>
    <w:rsid w:val="00F350D6"/>
    <w:rsid w:val="00F35AEB"/>
    <w:rsid w:val="00F35B83"/>
    <w:rsid w:val="00F35EA9"/>
    <w:rsid w:val="00F369DB"/>
    <w:rsid w:val="00F36BA5"/>
    <w:rsid w:val="00F36CAD"/>
    <w:rsid w:val="00F36EAE"/>
    <w:rsid w:val="00F36F99"/>
    <w:rsid w:val="00F37160"/>
    <w:rsid w:val="00F3719C"/>
    <w:rsid w:val="00F37598"/>
    <w:rsid w:val="00F37754"/>
    <w:rsid w:val="00F37A9D"/>
    <w:rsid w:val="00F37E4B"/>
    <w:rsid w:val="00F4067D"/>
    <w:rsid w:val="00F408D7"/>
    <w:rsid w:val="00F40963"/>
    <w:rsid w:val="00F411EA"/>
    <w:rsid w:val="00F41930"/>
    <w:rsid w:val="00F41B42"/>
    <w:rsid w:val="00F41BB3"/>
    <w:rsid w:val="00F41D98"/>
    <w:rsid w:val="00F42125"/>
    <w:rsid w:val="00F42253"/>
    <w:rsid w:val="00F422C2"/>
    <w:rsid w:val="00F4235F"/>
    <w:rsid w:val="00F42574"/>
    <w:rsid w:val="00F4284E"/>
    <w:rsid w:val="00F42CA8"/>
    <w:rsid w:val="00F42DDE"/>
    <w:rsid w:val="00F436B2"/>
    <w:rsid w:val="00F43890"/>
    <w:rsid w:val="00F4409C"/>
    <w:rsid w:val="00F44405"/>
    <w:rsid w:val="00F4465D"/>
    <w:rsid w:val="00F44AFD"/>
    <w:rsid w:val="00F44B35"/>
    <w:rsid w:val="00F44BA6"/>
    <w:rsid w:val="00F44E55"/>
    <w:rsid w:val="00F45752"/>
    <w:rsid w:val="00F45A3D"/>
    <w:rsid w:val="00F45E6C"/>
    <w:rsid w:val="00F46B49"/>
    <w:rsid w:val="00F46E02"/>
    <w:rsid w:val="00F46F59"/>
    <w:rsid w:val="00F46FAE"/>
    <w:rsid w:val="00F470E7"/>
    <w:rsid w:val="00F4731E"/>
    <w:rsid w:val="00F47331"/>
    <w:rsid w:val="00F502DA"/>
    <w:rsid w:val="00F5033D"/>
    <w:rsid w:val="00F50466"/>
    <w:rsid w:val="00F5053C"/>
    <w:rsid w:val="00F5097B"/>
    <w:rsid w:val="00F509D0"/>
    <w:rsid w:val="00F50C30"/>
    <w:rsid w:val="00F51120"/>
    <w:rsid w:val="00F511B6"/>
    <w:rsid w:val="00F515A7"/>
    <w:rsid w:val="00F516F8"/>
    <w:rsid w:val="00F5171E"/>
    <w:rsid w:val="00F5217A"/>
    <w:rsid w:val="00F52787"/>
    <w:rsid w:val="00F53885"/>
    <w:rsid w:val="00F5400A"/>
    <w:rsid w:val="00F54329"/>
    <w:rsid w:val="00F5433F"/>
    <w:rsid w:val="00F54B90"/>
    <w:rsid w:val="00F54E89"/>
    <w:rsid w:val="00F5506D"/>
    <w:rsid w:val="00F552F8"/>
    <w:rsid w:val="00F557E1"/>
    <w:rsid w:val="00F55C65"/>
    <w:rsid w:val="00F56276"/>
    <w:rsid w:val="00F56710"/>
    <w:rsid w:val="00F56C36"/>
    <w:rsid w:val="00F56EE2"/>
    <w:rsid w:val="00F56F0B"/>
    <w:rsid w:val="00F56FCF"/>
    <w:rsid w:val="00F5717E"/>
    <w:rsid w:val="00F57AE5"/>
    <w:rsid w:val="00F600B7"/>
    <w:rsid w:val="00F607EB"/>
    <w:rsid w:val="00F6130B"/>
    <w:rsid w:val="00F61468"/>
    <w:rsid w:val="00F61CCF"/>
    <w:rsid w:val="00F61E07"/>
    <w:rsid w:val="00F62240"/>
    <w:rsid w:val="00F6266D"/>
    <w:rsid w:val="00F62709"/>
    <w:rsid w:val="00F62BD9"/>
    <w:rsid w:val="00F62DB9"/>
    <w:rsid w:val="00F62F30"/>
    <w:rsid w:val="00F630C2"/>
    <w:rsid w:val="00F63493"/>
    <w:rsid w:val="00F6349F"/>
    <w:rsid w:val="00F634B6"/>
    <w:rsid w:val="00F64123"/>
    <w:rsid w:val="00F64AE7"/>
    <w:rsid w:val="00F6525E"/>
    <w:rsid w:val="00F65300"/>
    <w:rsid w:val="00F65424"/>
    <w:rsid w:val="00F6570E"/>
    <w:rsid w:val="00F659B5"/>
    <w:rsid w:val="00F65A8A"/>
    <w:rsid w:val="00F6663D"/>
    <w:rsid w:val="00F66ECA"/>
    <w:rsid w:val="00F6702A"/>
    <w:rsid w:val="00F670E4"/>
    <w:rsid w:val="00F67578"/>
    <w:rsid w:val="00F67804"/>
    <w:rsid w:val="00F67BE4"/>
    <w:rsid w:val="00F67F03"/>
    <w:rsid w:val="00F70676"/>
    <w:rsid w:val="00F7076F"/>
    <w:rsid w:val="00F709C1"/>
    <w:rsid w:val="00F70EE9"/>
    <w:rsid w:val="00F70FFC"/>
    <w:rsid w:val="00F71405"/>
    <w:rsid w:val="00F715CD"/>
    <w:rsid w:val="00F7174C"/>
    <w:rsid w:val="00F71A10"/>
    <w:rsid w:val="00F71AA0"/>
    <w:rsid w:val="00F71B6B"/>
    <w:rsid w:val="00F71D72"/>
    <w:rsid w:val="00F71FC5"/>
    <w:rsid w:val="00F72291"/>
    <w:rsid w:val="00F722F3"/>
    <w:rsid w:val="00F723C7"/>
    <w:rsid w:val="00F725BF"/>
    <w:rsid w:val="00F72B79"/>
    <w:rsid w:val="00F72EFC"/>
    <w:rsid w:val="00F7302A"/>
    <w:rsid w:val="00F731E1"/>
    <w:rsid w:val="00F73286"/>
    <w:rsid w:val="00F733D8"/>
    <w:rsid w:val="00F736D9"/>
    <w:rsid w:val="00F7386F"/>
    <w:rsid w:val="00F739A9"/>
    <w:rsid w:val="00F739D4"/>
    <w:rsid w:val="00F739E5"/>
    <w:rsid w:val="00F73DAE"/>
    <w:rsid w:val="00F73F4C"/>
    <w:rsid w:val="00F74E5A"/>
    <w:rsid w:val="00F751D3"/>
    <w:rsid w:val="00F7525C"/>
    <w:rsid w:val="00F75279"/>
    <w:rsid w:val="00F754AA"/>
    <w:rsid w:val="00F755B4"/>
    <w:rsid w:val="00F75BB5"/>
    <w:rsid w:val="00F75CE8"/>
    <w:rsid w:val="00F75CF9"/>
    <w:rsid w:val="00F75D2D"/>
    <w:rsid w:val="00F7681D"/>
    <w:rsid w:val="00F77439"/>
    <w:rsid w:val="00F77605"/>
    <w:rsid w:val="00F77711"/>
    <w:rsid w:val="00F77715"/>
    <w:rsid w:val="00F77B38"/>
    <w:rsid w:val="00F77BB5"/>
    <w:rsid w:val="00F8074A"/>
    <w:rsid w:val="00F80D38"/>
    <w:rsid w:val="00F80D66"/>
    <w:rsid w:val="00F81369"/>
    <w:rsid w:val="00F81856"/>
    <w:rsid w:val="00F8187C"/>
    <w:rsid w:val="00F819FC"/>
    <w:rsid w:val="00F81BC6"/>
    <w:rsid w:val="00F81CA3"/>
    <w:rsid w:val="00F82657"/>
    <w:rsid w:val="00F82985"/>
    <w:rsid w:val="00F82A66"/>
    <w:rsid w:val="00F83DC5"/>
    <w:rsid w:val="00F840A8"/>
    <w:rsid w:val="00F841A3"/>
    <w:rsid w:val="00F8435E"/>
    <w:rsid w:val="00F848AB"/>
    <w:rsid w:val="00F848E0"/>
    <w:rsid w:val="00F84EC4"/>
    <w:rsid w:val="00F851A1"/>
    <w:rsid w:val="00F85469"/>
    <w:rsid w:val="00F85701"/>
    <w:rsid w:val="00F85DD8"/>
    <w:rsid w:val="00F862FB"/>
    <w:rsid w:val="00F86320"/>
    <w:rsid w:val="00F86570"/>
    <w:rsid w:val="00F869AF"/>
    <w:rsid w:val="00F86D84"/>
    <w:rsid w:val="00F87315"/>
    <w:rsid w:val="00F874A7"/>
    <w:rsid w:val="00F8789D"/>
    <w:rsid w:val="00F878CF"/>
    <w:rsid w:val="00F90107"/>
    <w:rsid w:val="00F90134"/>
    <w:rsid w:val="00F9046A"/>
    <w:rsid w:val="00F90D16"/>
    <w:rsid w:val="00F90DFF"/>
    <w:rsid w:val="00F90EFC"/>
    <w:rsid w:val="00F910E6"/>
    <w:rsid w:val="00F910F0"/>
    <w:rsid w:val="00F91750"/>
    <w:rsid w:val="00F91AD1"/>
    <w:rsid w:val="00F91F2B"/>
    <w:rsid w:val="00F92CA2"/>
    <w:rsid w:val="00F939E8"/>
    <w:rsid w:val="00F93D1F"/>
    <w:rsid w:val="00F93ECB"/>
    <w:rsid w:val="00F94405"/>
    <w:rsid w:val="00F945D5"/>
    <w:rsid w:val="00F94B39"/>
    <w:rsid w:val="00F94E1C"/>
    <w:rsid w:val="00F9545D"/>
    <w:rsid w:val="00F95C4E"/>
    <w:rsid w:val="00F95E8F"/>
    <w:rsid w:val="00F9634B"/>
    <w:rsid w:val="00F965AA"/>
    <w:rsid w:val="00F9675A"/>
    <w:rsid w:val="00F9686D"/>
    <w:rsid w:val="00F9698B"/>
    <w:rsid w:val="00F96C76"/>
    <w:rsid w:val="00F96EEE"/>
    <w:rsid w:val="00F970C4"/>
    <w:rsid w:val="00F9746D"/>
    <w:rsid w:val="00F97AA3"/>
    <w:rsid w:val="00F97E9A"/>
    <w:rsid w:val="00FA01B5"/>
    <w:rsid w:val="00FA0C21"/>
    <w:rsid w:val="00FA0D42"/>
    <w:rsid w:val="00FA0D4D"/>
    <w:rsid w:val="00FA1007"/>
    <w:rsid w:val="00FA10A6"/>
    <w:rsid w:val="00FA14F0"/>
    <w:rsid w:val="00FA182F"/>
    <w:rsid w:val="00FA1B6C"/>
    <w:rsid w:val="00FA1E95"/>
    <w:rsid w:val="00FA1ED2"/>
    <w:rsid w:val="00FA1F6C"/>
    <w:rsid w:val="00FA2441"/>
    <w:rsid w:val="00FA2776"/>
    <w:rsid w:val="00FA2856"/>
    <w:rsid w:val="00FA2867"/>
    <w:rsid w:val="00FA2BDB"/>
    <w:rsid w:val="00FA2E2A"/>
    <w:rsid w:val="00FA329F"/>
    <w:rsid w:val="00FA36C4"/>
    <w:rsid w:val="00FA3852"/>
    <w:rsid w:val="00FA3DC4"/>
    <w:rsid w:val="00FA3E35"/>
    <w:rsid w:val="00FA3EDF"/>
    <w:rsid w:val="00FA40BF"/>
    <w:rsid w:val="00FA4775"/>
    <w:rsid w:val="00FA47BD"/>
    <w:rsid w:val="00FA4F4F"/>
    <w:rsid w:val="00FA5C71"/>
    <w:rsid w:val="00FA63A1"/>
    <w:rsid w:val="00FA63D8"/>
    <w:rsid w:val="00FA6EF5"/>
    <w:rsid w:val="00FA7395"/>
    <w:rsid w:val="00FA740D"/>
    <w:rsid w:val="00FA7508"/>
    <w:rsid w:val="00FA7B94"/>
    <w:rsid w:val="00FA7FD5"/>
    <w:rsid w:val="00FB0DC8"/>
    <w:rsid w:val="00FB107D"/>
    <w:rsid w:val="00FB1977"/>
    <w:rsid w:val="00FB22CD"/>
    <w:rsid w:val="00FB26C6"/>
    <w:rsid w:val="00FB2AD4"/>
    <w:rsid w:val="00FB2B41"/>
    <w:rsid w:val="00FB2B5D"/>
    <w:rsid w:val="00FB302A"/>
    <w:rsid w:val="00FB3381"/>
    <w:rsid w:val="00FB358F"/>
    <w:rsid w:val="00FB35D3"/>
    <w:rsid w:val="00FB3AFD"/>
    <w:rsid w:val="00FB437B"/>
    <w:rsid w:val="00FB4501"/>
    <w:rsid w:val="00FB4597"/>
    <w:rsid w:val="00FB471B"/>
    <w:rsid w:val="00FB47CE"/>
    <w:rsid w:val="00FB564F"/>
    <w:rsid w:val="00FB5CAA"/>
    <w:rsid w:val="00FB5EE0"/>
    <w:rsid w:val="00FB6E87"/>
    <w:rsid w:val="00FB7039"/>
    <w:rsid w:val="00FB7818"/>
    <w:rsid w:val="00FB78C4"/>
    <w:rsid w:val="00FC00D7"/>
    <w:rsid w:val="00FC02CB"/>
    <w:rsid w:val="00FC0589"/>
    <w:rsid w:val="00FC0701"/>
    <w:rsid w:val="00FC07CB"/>
    <w:rsid w:val="00FC0D00"/>
    <w:rsid w:val="00FC171B"/>
    <w:rsid w:val="00FC1D7C"/>
    <w:rsid w:val="00FC1EA0"/>
    <w:rsid w:val="00FC2222"/>
    <w:rsid w:val="00FC22DF"/>
    <w:rsid w:val="00FC2305"/>
    <w:rsid w:val="00FC245E"/>
    <w:rsid w:val="00FC29B9"/>
    <w:rsid w:val="00FC2CE3"/>
    <w:rsid w:val="00FC2D1F"/>
    <w:rsid w:val="00FC2E12"/>
    <w:rsid w:val="00FC3172"/>
    <w:rsid w:val="00FC3411"/>
    <w:rsid w:val="00FC34D8"/>
    <w:rsid w:val="00FC3B48"/>
    <w:rsid w:val="00FC3CC2"/>
    <w:rsid w:val="00FC444C"/>
    <w:rsid w:val="00FC4473"/>
    <w:rsid w:val="00FC488F"/>
    <w:rsid w:val="00FC4AD1"/>
    <w:rsid w:val="00FC4B0D"/>
    <w:rsid w:val="00FC4BDF"/>
    <w:rsid w:val="00FC4EA2"/>
    <w:rsid w:val="00FC5319"/>
    <w:rsid w:val="00FC5576"/>
    <w:rsid w:val="00FC5A05"/>
    <w:rsid w:val="00FC5BDF"/>
    <w:rsid w:val="00FC64E8"/>
    <w:rsid w:val="00FC68F5"/>
    <w:rsid w:val="00FC693E"/>
    <w:rsid w:val="00FC7041"/>
    <w:rsid w:val="00FC70CC"/>
    <w:rsid w:val="00FC714C"/>
    <w:rsid w:val="00FC75AF"/>
    <w:rsid w:val="00FC7709"/>
    <w:rsid w:val="00FC770B"/>
    <w:rsid w:val="00FC78FC"/>
    <w:rsid w:val="00FC7E56"/>
    <w:rsid w:val="00FD0304"/>
    <w:rsid w:val="00FD0420"/>
    <w:rsid w:val="00FD0503"/>
    <w:rsid w:val="00FD05BD"/>
    <w:rsid w:val="00FD0B3B"/>
    <w:rsid w:val="00FD0EB9"/>
    <w:rsid w:val="00FD1A00"/>
    <w:rsid w:val="00FD21DC"/>
    <w:rsid w:val="00FD2235"/>
    <w:rsid w:val="00FD254A"/>
    <w:rsid w:val="00FD2C4F"/>
    <w:rsid w:val="00FD31B1"/>
    <w:rsid w:val="00FD3B01"/>
    <w:rsid w:val="00FD3E20"/>
    <w:rsid w:val="00FD421D"/>
    <w:rsid w:val="00FD4645"/>
    <w:rsid w:val="00FD477D"/>
    <w:rsid w:val="00FD49CA"/>
    <w:rsid w:val="00FD4BF7"/>
    <w:rsid w:val="00FD5090"/>
    <w:rsid w:val="00FD5963"/>
    <w:rsid w:val="00FD5A91"/>
    <w:rsid w:val="00FD61F3"/>
    <w:rsid w:val="00FD664C"/>
    <w:rsid w:val="00FD68E8"/>
    <w:rsid w:val="00FD68EF"/>
    <w:rsid w:val="00FD6E19"/>
    <w:rsid w:val="00FD7895"/>
    <w:rsid w:val="00FE0632"/>
    <w:rsid w:val="00FE0883"/>
    <w:rsid w:val="00FE0E2A"/>
    <w:rsid w:val="00FE0FE7"/>
    <w:rsid w:val="00FE14E5"/>
    <w:rsid w:val="00FE1660"/>
    <w:rsid w:val="00FE17DC"/>
    <w:rsid w:val="00FE1B1D"/>
    <w:rsid w:val="00FE2482"/>
    <w:rsid w:val="00FE2B91"/>
    <w:rsid w:val="00FE2B99"/>
    <w:rsid w:val="00FE2D79"/>
    <w:rsid w:val="00FE2E3C"/>
    <w:rsid w:val="00FE2F70"/>
    <w:rsid w:val="00FE30A4"/>
    <w:rsid w:val="00FE341E"/>
    <w:rsid w:val="00FE35EE"/>
    <w:rsid w:val="00FE3623"/>
    <w:rsid w:val="00FE38E7"/>
    <w:rsid w:val="00FE3910"/>
    <w:rsid w:val="00FE3AB1"/>
    <w:rsid w:val="00FE3D14"/>
    <w:rsid w:val="00FE3ED4"/>
    <w:rsid w:val="00FE4020"/>
    <w:rsid w:val="00FE414B"/>
    <w:rsid w:val="00FE494E"/>
    <w:rsid w:val="00FE4CCE"/>
    <w:rsid w:val="00FE5132"/>
    <w:rsid w:val="00FE59D0"/>
    <w:rsid w:val="00FE5B49"/>
    <w:rsid w:val="00FE5FB2"/>
    <w:rsid w:val="00FE630A"/>
    <w:rsid w:val="00FE649C"/>
    <w:rsid w:val="00FE6793"/>
    <w:rsid w:val="00FE685A"/>
    <w:rsid w:val="00FE77A0"/>
    <w:rsid w:val="00FE78B8"/>
    <w:rsid w:val="00FE7BE1"/>
    <w:rsid w:val="00FE7BE3"/>
    <w:rsid w:val="00FE7DBD"/>
    <w:rsid w:val="00FF0125"/>
    <w:rsid w:val="00FF1D87"/>
    <w:rsid w:val="00FF1F67"/>
    <w:rsid w:val="00FF2562"/>
    <w:rsid w:val="00FF294D"/>
    <w:rsid w:val="00FF2DB7"/>
    <w:rsid w:val="00FF337D"/>
    <w:rsid w:val="00FF36F6"/>
    <w:rsid w:val="00FF3730"/>
    <w:rsid w:val="00FF3A6E"/>
    <w:rsid w:val="00FF3D05"/>
    <w:rsid w:val="00FF40AE"/>
    <w:rsid w:val="00FF43E0"/>
    <w:rsid w:val="00FF468E"/>
    <w:rsid w:val="00FF507E"/>
    <w:rsid w:val="00FF5178"/>
    <w:rsid w:val="00FF5569"/>
    <w:rsid w:val="00FF5855"/>
    <w:rsid w:val="00FF593A"/>
    <w:rsid w:val="00FF5972"/>
    <w:rsid w:val="00FF5AC8"/>
    <w:rsid w:val="00FF5EB4"/>
    <w:rsid w:val="00FF62F9"/>
    <w:rsid w:val="00FF6661"/>
    <w:rsid w:val="00FF66F4"/>
    <w:rsid w:val="00FF6AD4"/>
    <w:rsid w:val="00FF6C03"/>
    <w:rsid w:val="00FF7159"/>
    <w:rsid w:val="00FF735A"/>
    <w:rsid w:val="00FF736D"/>
    <w:rsid w:val="00FF746F"/>
    <w:rsid w:val="00FF7CBC"/>
    <w:rsid w:val="00FF7F11"/>
    <w:rsid w:val="00FF7F4B"/>
    <w:rsid w:val="03210911"/>
    <w:rsid w:val="04BE3AEA"/>
    <w:rsid w:val="07E71C6D"/>
    <w:rsid w:val="0806212B"/>
    <w:rsid w:val="08A56664"/>
    <w:rsid w:val="09D46F35"/>
    <w:rsid w:val="0A4F07D8"/>
    <w:rsid w:val="0A992804"/>
    <w:rsid w:val="0F825AB0"/>
    <w:rsid w:val="11454C2C"/>
    <w:rsid w:val="164A58A5"/>
    <w:rsid w:val="175B7881"/>
    <w:rsid w:val="17C96042"/>
    <w:rsid w:val="18F05468"/>
    <w:rsid w:val="1FA24769"/>
    <w:rsid w:val="26886BBD"/>
    <w:rsid w:val="35625C28"/>
    <w:rsid w:val="38DB41A7"/>
    <w:rsid w:val="3C280FD9"/>
    <w:rsid w:val="41A2187A"/>
    <w:rsid w:val="482726B3"/>
    <w:rsid w:val="49EA0210"/>
    <w:rsid w:val="4A98425F"/>
    <w:rsid w:val="4B250F72"/>
    <w:rsid w:val="4B2B57DE"/>
    <w:rsid w:val="52287970"/>
    <w:rsid w:val="58150433"/>
    <w:rsid w:val="5A756176"/>
    <w:rsid w:val="5D903DF4"/>
    <w:rsid w:val="5DB64A9E"/>
    <w:rsid w:val="5E834E48"/>
    <w:rsid w:val="63406974"/>
    <w:rsid w:val="65B91414"/>
    <w:rsid w:val="69326915"/>
    <w:rsid w:val="69DA59C8"/>
    <w:rsid w:val="6EB77B7A"/>
    <w:rsid w:val="70B27061"/>
    <w:rsid w:val="76297588"/>
    <w:rsid w:val="77486DBA"/>
    <w:rsid w:val="79185507"/>
    <w:rsid w:val="7BD324D5"/>
    <w:rsid w:val="7BFE49B4"/>
    <w:rsid w:val="7E7A0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2E661321"/>
  <w15:docId w15:val="{29C6EFC7-142A-41B0-B8DD-E34122B9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qFormat="1"/>
    <w:lsdException w:name="annotation text" w:semiHidden="1" w:qFormat="1"/>
    <w:lsdException w:name="header" w:uiPriority="99" w:qFormat="1"/>
    <w:lsdException w:name="footer" w:uiPriority="99" w:qFormat="1"/>
    <w:lsdException w:name="index heading" w:locked="1" w:semiHidden="1" w:unhideWhenUsed="1"/>
    <w:lsdException w:name="caption" w:locked="1" w:semiHidden="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qFormat="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qFormat/>
    <w:locked/>
    <w:pPr>
      <w:keepNext/>
      <w:keepLines/>
      <w:spacing w:afterLines="100" w:line="578" w:lineRule="auto"/>
      <w:jc w:val="center"/>
      <w:outlineLvl w:val="0"/>
    </w:pPr>
    <w:rPr>
      <w:rFonts w:ascii="Times New Roman" w:hAnsi="Times New Roman" w:cs="Times New Roman"/>
      <w:b/>
      <w:bCs/>
      <w:kern w:val="44"/>
      <w:sz w:val="32"/>
      <w:szCs w:val="44"/>
    </w:rPr>
  </w:style>
  <w:style w:type="paragraph" w:styleId="2">
    <w:name w:val="heading 2"/>
    <w:basedOn w:val="a"/>
    <w:next w:val="a"/>
    <w:link w:val="20"/>
    <w:qFormat/>
    <w:locked/>
    <w:pPr>
      <w:keepNext/>
      <w:keepLines/>
      <w:spacing w:before="260" w:after="260" w:line="416" w:lineRule="auto"/>
      <w:jc w:val="center"/>
      <w:outlineLvl w:val="1"/>
    </w:pPr>
    <w:rPr>
      <w:rFonts w:ascii="Cambria" w:hAnsi="Cambria" w:cs="Times New Roman"/>
      <w:b/>
      <w:bCs/>
      <w:sz w:val="28"/>
      <w:szCs w:val="32"/>
    </w:rPr>
  </w:style>
  <w:style w:type="paragraph" w:styleId="3">
    <w:name w:val="heading 3"/>
    <w:basedOn w:val="a"/>
    <w:next w:val="a"/>
    <w:link w:val="30"/>
    <w:qFormat/>
    <w:locked/>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locke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locked/>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locked/>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locked/>
    <w:pPr>
      <w:keepNext/>
      <w:keepLines/>
      <w:spacing w:before="240" w:after="64" w:line="320" w:lineRule="auto"/>
      <w:outlineLvl w:val="6"/>
    </w:pPr>
    <w:rPr>
      <w:rFonts w:ascii="Times New Roman" w:hAnsi="Times New Roman" w:cs="Times New Roman"/>
      <w:b/>
      <w:bCs/>
      <w:sz w:val="24"/>
      <w:szCs w:val="24"/>
    </w:rPr>
  </w:style>
  <w:style w:type="paragraph" w:styleId="8">
    <w:name w:val="heading 8"/>
    <w:basedOn w:val="a"/>
    <w:next w:val="a"/>
    <w:link w:val="80"/>
    <w:qFormat/>
    <w:locked/>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0"/>
    <w:qFormat/>
    <w:locked/>
    <w:pPr>
      <w:keepNext/>
      <w:keepLines/>
      <w:spacing w:before="240" w:after="64" w:line="320" w:lineRule="auto"/>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qFormat/>
    <w:locked/>
    <w:pPr>
      <w:tabs>
        <w:tab w:val="left" w:pos="720"/>
      </w:tabs>
      <w:ind w:left="360" w:firstLineChars="168" w:firstLine="538"/>
      <w:jc w:val="left"/>
    </w:pPr>
    <w:rPr>
      <w:rFonts w:ascii="Times New Roman" w:hAnsi="Times New Roman" w:cs="Times New Roman"/>
      <w:spacing w:val="20"/>
      <w:sz w:val="28"/>
      <w:szCs w:val="24"/>
    </w:rPr>
  </w:style>
  <w:style w:type="paragraph" w:styleId="a4">
    <w:name w:val="Document Map"/>
    <w:basedOn w:val="a"/>
    <w:link w:val="a5"/>
    <w:semiHidden/>
    <w:qFormat/>
    <w:pPr>
      <w:shd w:val="clear" w:color="auto" w:fill="000080"/>
    </w:pPr>
    <w:rPr>
      <w:rFonts w:ascii="Times New Roman" w:hAnsi="Times New Roman" w:cs="Times New Roman"/>
      <w:sz w:val="24"/>
      <w:szCs w:val="24"/>
    </w:rPr>
  </w:style>
  <w:style w:type="paragraph" w:styleId="a6">
    <w:name w:val="annotation text"/>
    <w:basedOn w:val="a"/>
    <w:link w:val="a7"/>
    <w:semiHidden/>
    <w:qFormat/>
    <w:pPr>
      <w:jc w:val="left"/>
    </w:pPr>
    <w:rPr>
      <w:rFonts w:cs="Times New Roman"/>
      <w:sz w:val="22"/>
      <w:szCs w:val="22"/>
    </w:rPr>
  </w:style>
  <w:style w:type="paragraph" w:styleId="a8">
    <w:name w:val="Body Text"/>
    <w:basedOn w:val="a"/>
    <w:link w:val="a9"/>
    <w:qFormat/>
    <w:rPr>
      <w:rFonts w:ascii="Times New Roman" w:hAnsi="Times New Roman" w:cs="Times New Roman"/>
      <w:sz w:val="24"/>
      <w:szCs w:val="24"/>
    </w:rPr>
  </w:style>
  <w:style w:type="paragraph" w:styleId="aa">
    <w:name w:val="Body Text Indent"/>
    <w:basedOn w:val="a"/>
    <w:link w:val="ab"/>
    <w:qFormat/>
    <w:pPr>
      <w:spacing w:after="120"/>
      <w:ind w:leftChars="200" w:left="420"/>
    </w:pPr>
    <w:rPr>
      <w:rFonts w:ascii="Times New Roman" w:hAnsi="Times New Roman" w:cs="Times New Roman"/>
      <w:sz w:val="24"/>
      <w:szCs w:val="24"/>
    </w:rPr>
  </w:style>
  <w:style w:type="paragraph" w:styleId="HTML">
    <w:name w:val="HTML Address"/>
    <w:basedOn w:val="a"/>
    <w:link w:val="HTML0"/>
    <w:qFormat/>
    <w:rPr>
      <w:rFonts w:ascii="Times New Roman" w:hAnsi="Times New Roman" w:cs="Times New Roman"/>
      <w:i/>
      <w:iCs/>
      <w:sz w:val="24"/>
      <w:szCs w:val="24"/>
    </w:rPr>
  </w:style>
  <w:style w:type="paragraph" w:styleId="ac">
    <w:name w:val="Date"/>
    <w:basedOn w:val="a"/>
    <w:next w:val="a"/>
    <w:link w:val="ad"/>
    <w:qFormat/>
    <w:pPr>
      <w:ind w:leftChars="2500" w:left="100"/>
    </w:pPr>
    <w:rPr>
      <w:rFonts w:ascii="Times New Roman" w:hAnsi="Times New Roman" w:cs="Times New Roman"/>
      <w:sz w:val="24"/>
      <w:szCs w:val="24"/>
    </w:rPr>
  </w:style>
  <w:style w:type="paragraph" w:styleId="ae">
    <w:name w:val="Balloon Text"/>
    <w:basedOn w:val="a"/>
    <w:link w:val="af"/>
    <w:uiPriority w:val="99"/>
    <w:semiHidden/>
    <w:qFormat/>
    <w:rPr>
      <w:rFonts w:cs="Times New Roman"/>
      <w:sz w:val="18"/>
      <w:szCs w:val="18"/>
    </w:rPr>
  </w:style>
  <w:style w:type="paragraph" w:styleId="af0">
    <w:name w:val="footer"/>
    <w:basedOn w:val="a"/>
    <w:link w:val="af1"/>
    <w:uiPriority w:val="99"/>
    <w:qFormat/>
    <w:pPr>
      <w:tabs>
        <w:tab w:val="center" w:pos="4153"/>
        <w:tab w:val="right" w:pos="8306"/>
      </w:tabs>
      <w:snapToGrid w:val="0"/>
      <w:jc w:val="left"/>
    </w:pPr>
    <w:rPr>
      <w:rFonts w:cs="Times New Roman"/>
      <w:kern w:val="0"/>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TOC1">
    <w:name w:val="toc 1"/>
    <w:basedOn w:val="a"/>
    <w:next w:val="a"/>
    <w:uiPriority w:val="39"/>
    <w:unhideWhenUsed/>
    <w:qFormat/>
    <w:locked/>
    <w:pPr>
      <w:tabs>
        <w:tab w:val="right" w:leader="dot" w:pos="8257"/>
      </w:tabs>
      <w:spacing w:before="120" w:after="120" w:line="360" w:lineRule="auto"/>
      <w:ind w:left="132" w:hangingChars="63" w:hanging="132"/>
      <w:jc w:val="center"/>
    </w:pPr>
  </w:style>
  <w:style w:type="paragraph" w:styleId="af4">
    <w:name w:val="Subtitle"/>
    <w:basedOn w:val="a"/>
    <w:next w:val="a"/>
    <w:link w:val="af5"/>
    <w:qFormat/>
    <w:locked/>
    <w:pPr>
      <w:spacing w:before="240" w:after="60" w:line="312" w:lineRule="auto"/>
      <w:jc w:val="center"/>
      <w:outlineLvl w:val="1"/>
    </w:pPr>
    <w:rPr>
      <w:rFonts w:ascii="Cambria" w:hAnsi="Cambria" w:cs="Times New Roman"/>
      <w:b/>
      <w:bCs/>
      <w:kern w:val="28"/>
      <w:sz w:val="32"/>
      <w:szCs w:val="32"/>
    </w:rPr>
  </w:style>
  <w:style w:type="paragraph" w:styleId="af6">
    <w:name w:val="footnote text"/>
    <w:basedOn w:val="a"/>
    <w:link w:val="af7"/>
    <w:semiHidden/>
    <w:qFormat/>
    <w:pPr>
      <w:snapToGrid w:val="0"/>
      <w:jc w:val="left"/>
    </w:pPr>
    <w:rPr>
      <w:rFonts w:ascii="Times New Roman" w:hAnsi="Times New Roman" w:cs="Times New Roman"/>
      <w:sz w:val="18"/>
      <w:szCs w:val="18"/>
    </w:rPr>
  </w:style>
  <w:style w:type="paragraph" w:styleId="TOC2">
    <w:name w:val="toc 2"/>
    <w:basedOn w:val="a"/>
    <w:next w:val="a"/>
    <w:uiPriority w:val="39"/>
    <w:unhideWhenUsed/>
    <w:qFormat/>
    <w:locked/>
    <w:pPr>
      <w:tabs>
        <w:tab w:val="right" w:leader="dot" w:pos="8257"/>
      </w:tabs>
      <w:spacing w:before="120" w:after="120" w:line="360" w:lineRule="auto"/>
      <w:ind w:leftChars="200" w:left="571" w:hangingChars="63" w:hanging="151"/>
      <w:jc w:val="center"/>
    </w:pPr>
  </w:style>
  <w:style w:type="paragraph" w:styleId="HTML1">
    <w:name w:val="HTML Preformatted"/>
    <w:basedOn w:val="a"/>
    <w:link w:val="HTML2"/>
    <w:uiPriority w:val="99"/>
    <w:qFormat/>
    <w:rPr>
      <w:rFonts w:ascii="Courier New" w:hAnsi="Courier New" w:cs="Times New Roman"/>
      <w:sz w:val="20"/>
      <w:szCs w:val="20"/>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link w:val="afa"/>
    <w:qFormat/>
    <w:locked/>
    <w:pPr>
      <w:spacing w:before="240" w:after="60"/>
      <w:jc w:val="center"/>
      <w:outlineLvl w:val="0"/>
    </w:pPr>
    <w:rPr>
      <w:rFonts w:ascii="Arial" w:hAnsi="Arial" w:cs="Times New Roman"/>
      <w:b/>
      <w:bCs/>
      <w:sz w:val="32"/>
      <w:szCs w:val="32"/>
    </w:rPr>
  </w:style>
  <w:style w:type="paragraph" w:styleId="afb">
    <w:name w:val="annotation subject"/>
    <w:basedOn w:val="a6"/>
    <w:next w:val="a6"/>
    <w:link w:val="afc"/>
    <w:semiHidden/>
    <w:qFormat/>
    <w:rPr>
      <w:rFonts w:ascii="Times New Roman" w:hAnsi="Times New Roman"/>
      <w:b/>
      <w:bCs/>
      <w:sz w:val="24"/>
      <w:szCs w:val="24"/>
    </w:rPr>
  </w:style>
  <w:style w:type="table" w:styleId="afd">
    <w:name w:val="Table Grid"/>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locked/>
    <w:rPr>
      <w:rFonts w:cs="Times New Roman"/>
      <w:b/>
      <w:bCs/>
    </w:rPr>
  </w:style>
  <w:style w:type="character" w:styleId="aff">
    <w:name w:val="page number"/>
    <w:qFormat/>
    <w:rPr>
      <w:rFonts w:ascii="Times New Roman" w:eastAsia="宋体" w:hAnsi="Times New Roman" w:cs="Times New Roman"/>
      <w:sz w:val="18"/>
      <w:szCs w:val="18"/>
    </w:rPr>
  </w:style>
  <w:style w:type="character" w:styleId="aff0">
    <w:name w:val="FollowedHyperlink"/>
    <w:qFormat/>
    <w:rPr>
      <w:rFonts w:cs="Times New Roman"/>
      <w:color w:val="800080"/>
      <w:u w:val="single"/>
    </w:rPr>
  </w:style>
  <w:style w:type="character" w:styleId="aff1">
    <w:name w:val="Emphasis"/>
    <w:uiPriority w:val="20"/>
    <w:qFormat/>
    <w:locked/>
    <w:rPr>
      <w:rFonts w:cs="Times New Roman"/>
      <w:i/>
      <w:iCs/>
    </w:rPr>
  </w:style>
  <w:style w:type="character" w:styleId="HTML3">
    <w:name w:val="HTML Definition"/>
    <w:qFormat/>
    <w:rPr>
      <w:rFonts w:cs="Times New Roman"/>
      <w:i/>
      <w:iCs/>
    </w:rPr>
  </w:style>
  <w:style w:type="character" w:styleId="HTML4">
    <w:name w:val="HTML Typewriter"/>
    <w:qFormat/>
    <w:rPr>
      <w:rFonts w:ascii="Courier New" w:hAnsi="Courier New" w:cs="Courier New"/>
      <w:sz w:val="20"/>
      <w:szCs w:val="20"/>
    </w:rPr>
  </w:style>
  <w:style w:type="character" w:styleId="HTML5">
    <w:name w:val="HTML Acronym"/>
    <w:qFormat/>
    <w:rPr>
      <w:rFonts w:cs="Times New Roman"/>
    </w:rPr>
  </w:style>
  <w:style w:type="character" w:styleId="HTML6">
    <w:name w:val="HTML Variable"/>
    <w:qFormat/>
    <w:rPr>
      <w:rFonts w:cs="Times New Roman"/>
      <w:i/>
      <w:iCs/>
    </w:rPr>
  </w:style>
  <w:style w:type="character" w:styleId="aff2">
    <w:name w:val="Hyperlink"/>
    <w:uiPriority w:val="99"/>
    <w:qFormat/>
    <w:rPr>
      <w:rFonts w:cs="Times New Roman"/>
      <w:color w:val="0000FF"/>
      <w:u w:val="single"/>
    </w:rPr>
  </w:style>
  <w:style w:type="character" w:styleId="HTML7">
    <w:name w:val="HTML Code"/>
    <w:qFormat/>
    <w:rPr>
      <w:rFonts w:ascii="Courier New" w:hAnsi="Courier New" w:cs="Courier New"/>
      <w:sz w:val="20"/>
      <w:szCs w:val="20"/>
    </w:rPr>
  </w:style>
  <w:style w:type="character" w:styleId="aff3">
    <w:name w:val="annotation reference"/>
    <w:qFormat/>
    <w:locked/>
    <w:rPr>
      <w:sz w:val="21"/>
      <w:szCs w:val="21"/>
    </w:rPr>
  </w:style>
  <w:style w:type="character" w:styleId="HTML8">
    <w:name w:val="HTML Cite"/>
    <w:qFormat/>
    <w:rPr>
      <w:rFonts w:cs="Times New Roman"/>
      <w:i/>
      <w:iCs/>
    </w:rPr>
  </w:style>
  <w:style w:type="character" w:styleId="aff4">
    <w:name w:val="footnote reference"/>
    <w:semiHidden/>
    <w:qFormat/>
    <w:rPr>
      <w:rFonts w:cs="Times New Roman"/>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a7">
    <w:name w:val="批注文字 字符"/>
    <w:link w:val="a6"/>
    <w:semiHidden/>
    <w:qFormat/>
    <w:locked/>
    <w:rPr>
      <w:rFonts w:cs="Times New Roman"/>
      <w:kern w:val="2"/>
      <w:sz w:val="22"/>
      <w:szCs w:val="22"/>
    </w:rPr>
  </w:style>
  <w:style w:type="character" w:customStyle="1" w:styleId="90">
    <w:name w:val="标题 9 字符"/>
    <w:link w:val="9"/>
    <w:qFormat/>
    <w:locked/>
    <w:rPr>
      <w:rFonts w:ascii="Arial" w:eastAsia="黑体" w:hAnsi="Arial" w:cs="Arial"/>
      <w:kern w:val="2"/>
      <w:sz w:val="21"/>
      <w:szCs w:val="21"/>
    </w:rPr>
  </w:style>
  <w:style w:type="character" w:customStyle="1" w:styleId="DocumentMapChar1">
    <w:name w:val="Document Map Char1"/>
    <w:semiHidden/>
    <w:qFormat/>
    <w:locked/>
    <w:rPr>
      <w:rFonts w:ascii="Times New Roman" w:hAnsi="Times New Roman" w:cs="Times New Roman"/>
      <w:sz w:val="2"/>
    </w:rPr>
  </w:style>
  <w:style w:type="character" w:customStyle="1" w:styleId="aff5">
    <w:name w:val="个人答复风格"/>
    <w:qFormat/>
    <w:rPr>
      <w:rFonts w:ascii="Arial" w:eastAsia="宋体" w:hAnsi="Arial"/>
      <w:color w:val="auto"/>
      <w:sz w:val="20"/>
    </w:rPr>
  </w:style>
  <w:style w:type="character" w:customStyle="1" w:styleId="aff6">
    <w:name w:val="个人撰写风格"/>
    <w:qFormat/>
    <w:rPr>
      <w:rFonts w:ascii="Arial" w:eastAsia="宋体" w:hAnsi="Arial"/>
      <w:color w:val="auto"/>
      <w:sz w:val="20"/>
    </w:rPr>
  </w:style>
  <w:style w:type="character" w:customStyle="1" w:styleId="CommentSubjectChar1">
    <w:name w:val="Comment Subject Char1"/>
    <w:semiHidden/>
    <w:qFormat/>
    <w:locked/>
    <w:rPr>
      <w:rFonts w:cs="Calibri"/>
      <w:b/>
      <w:bCs/>
      <w:kern w:val="2"/>
      <w:sz w:val="21"/>
      <w:szCs w:val="21"/>
    </w:rPr>
  </w:style>
  <w:style w:type="character" w:customStyle="1" w:styleId="80">
    <w:name w:val="标题 8 字符"/>
    <w:link w:val="8"/>
    <w:qFormat/>
    <w:locked/>
    <w:rPr>
      <w:rFonts w:ascii="Arial" w:eastAsia="黑体" w:hAnsi="Arial" w:cs="Arial"/>
      <w:kern w:val="2"/>
      <w:sz w:val="24"/>
      <w:szCs w:val="24"/>
    </w:rPr>
  </w:style>
  <w:style w:type="character" w:customStyle="1" w:styleId="af">
    <w:name w:val="批注框文本 字符"/>
    <w:link w:val="ae"/>
    <w:uiPriority w:val="99"/>
    <w:qFormat/>
    <w:locked/>
    <w:rPr>
      <w:rFonts w:cs="Times New Roman"/>
      <w:kern w:val="2"/>
      <w:sz w:val="18"/>
      <w:szCs w:val="18"/>
    </w:rPr>
  </w:style>
  <w:style w:type="character" w:customStyle="1" w:styleId="Char">
    <w:name w:val="段 Char"/>
    <w:link w:val="aff7"/>
    <w:qFormat/>
    <w:locked/>
    <w:rPr>
      <w:rFonts w:ascii="宋体" w:hAnsi="Times New Roman"/>
      <w:sz w:val="21"/>
      <w:lang w:val="en-US" w:eastAsia="zh-CN" w:bidi="ar-SA"/>
    </w:rPr>
  </w:style>
  <w:style w:type="paragraph" w:customStyle="1" w:styleId="aff7">
    <w:name w:val="段"/>
    <w:link w:val="Char"/>
    <w:qFormat/>
    <w:pPr>
      <w:autoSpaceDE w:val="0"/>
      <w:autoSpaceDN w:val="0"/>
      <w:ind w:firstLineChars="200" w:firstLine="200"/>
      <w:jc w:val="both"/>
    </w:pPr>
    <w:rPr>
      <w:rFonts w:ascii="宋体"/>
      <w:sz w:val="21"/>
    </w:rPr>
  </w:style>
  <w:style w:type="character" w:customStyle="1" w:styleId="2-2Char">
    <w:name w:val="标题2 -2 Char"/>
    <w:link w:val="2-2"/>
    <w:qFormat/>
    <w:locked/>
    <w:rPr>
      <w:rFonts w:ascii="黑体" w:eastAsia="黑体" w:hAnsi="黑体" w:cs="黑体"/>
      <w:b/>
      <w:bCs/>
      <w:kern w:val="2"/>
      <w:sz w:val="28"/>
      <w:szCs w:val="28"/>
    </w:rPr>
  </w:style>
  <w:style w:type="paragraph" w:customStyle="1" w:styleId="2-2">
    <w:name w:val="标题2 -2"/>
    <w:basedOn w:val="21"/>
    <w:link w:val="2-2Char"/>
    <w:qFormat/>
    <w:rPr>
      <w:rFonts w:ascii="黑体" w:eastAsia="黑体" w:hAnsi="黑体"/>
    </w:rPr>
  </w:style>
  <w:style w:type="paragraph" w:customStyle="1" w:styleId="21">
    <w:name w:val="标题2"/>
    <w:basedOn w:val="a"/>
    <w:next w:val="1-1"/>
    <w:link w:val="2Char"/>
    <w:qFormat/>
    <w:pPr>
      <w:spacing w:line="560" w:lineRule="exact"/>
      <w:ind w:firstLineChars="200" w:firstLine="562"/>
    </w:pPr>
    <w:rPr>
      <w:rFonts w:ascii="Times New Roman" w:hAnsi="Times New Roman" w:cs="Times New Roman"/>
      <w:b/>
      <w:bCs/>
      <w:sz w:val="28"/>
      <w:szCs w:val="28"/>
    </w:rPr>
  </w:style>
  <w:style w:type="paragraph" w:customStyle="1" w:styleId="1-1">
    <w:name w:val="标题 1-1"/>
    <w:basedOn w:val="1"/>
    <w:qFormat/>
    <w:pPr>
      <w:ind w:firstLineChars="200" w:firstLine="562"/>
    </w:pPr>
    <w:rPr>
      <w:kern w:val="0"/>
      <w:sz w:val="28"/>
      <w:szCs w:val="28"/>
    </w:rPr>
  </w:style>
  <w:style w:type="character" w:customStyle="1" w:styleId="ab">
    <w:name w:val="正文文本缩进 字符"/>
    <w:link w:val="aa"/>
    <w:qFormat/>
    <w:locked/>
    <w:rPr>
      <w:rFonts w:ascii="Times New Roman" w:hAnsi="Times New Roman" w:cs="Times New Roman"/>
      <w:kern w:val="2"/>
      <w:sz w:val="24"/>
      <w:szCs w:val="24"/>
    </w:rPr>
  </w:style>
  <w:style w:type="character" w:customStyle="1" w:styleId="50">
    <w:name w:val="标题 5 字符"/>
    <w:link w:val="5"/>
    <w:qFormat/>
    <w:locked/>
    <w:rPr>
      <w:rFonts w:ascii="Times New Roman" w:hAnsi="Times New Roman" w:cs="Times New Roman"/>
      <w:b/>
      <w:bCs/>
      <w:kern w:val="2"/>
      <w:sz w:val="28"/>
      <w:szCs w:val="28"/>
    </w:rPr>
  </w:style>
  <w:style w:type="character" w:customStyle="1" w:styleId="20">
    <w:name w:val="标题 2 字符"/>
    <w:link w:val="2"/>
    <w:qFormat/>
    <w:locked/>
    <w:rPr>
      <w:rFonts w:ascii="Cambria" w:hAnsi="Cambria"/>
      <w:b/>
      <w:bCs/>
      <w:kern w:val="2"/>
      <w:sz w:val="28"/>
      <w:szCs w:val="32"/>
    </w:rPr>
  </w:style>
  <w:style w:type="character" w:customStyle="1" w:styleId="aff8">
    <w:name w:val="发布"/>
    <w:qFormat/>
    <w:rPr>
      <w:rFonts w:ascii="黑体" w:eastAsia="黑体" w:cs="黑体"/>
      <w:spacing w:val="22"/>
      <w:w w:val="100"/>
      <w:position w:val="3"/>
      <w:sz w:val="28"/>
      <w:szCs w:val="28"/>
    </w:rPr>
  </w:style>
  <w:style w:type="character" w:customStyle="1" w:styleId="30">
    <w:name w:val="标题 3 字符"/>
    <w:link w:val="3"/>
    <w:qFormat/>
    <w:locked/>
    <w:rPr>
      <w:rFonts w:ascii="Times New Roman" w:hAnsi="Times New Roman" w:cs="Times New Roman"/>
      <w:b/>
      <w:bCs/>
      <w:kern w:val="2"/>
      <w:sz w:val="32"/>
      <w:szCs w:val="32"/>
    </w:rPr>
  </w:style>
  <w:style w:type="character" w:customStyle="1" w:styleId="apple-converted-space">
    <w:name w:val="apple-converted-space"/>
    <w:qFormat/>
    <w:rPr>
      <w:rFonts w:cs="Times New Roman"/>
    </w:rPr>
  </w:style>
  <w:style w:type="character" w:customStyle="1" w:styleId="10">
    <w:name w:val="标题 1 字符"/>
    <w:link w:val="1"/>
    <w:qFormat/>
    <w:locked/>
    <w:rPr>
      <w:rFonts w:ascii="Times New Roman" w:hAnsi="Times New Roman"/>
      <w:b/>
      <w:bCs/>
      <w:kern w:val="44"/>
      <w:sz w:val="32"/>
      <w:szCs w:val="44"/>
    </w:rPr>
  </w:style>
  <w:style w:type="character" w:customStyle="1" w:styleId="af1">
    <w:name w:val="页脚 字符"/>
    <w:link w:val="af0"/>
    <w:uiPriority w:val="99"/>
    <w:qFormat/>
    <w:locked/>
    <w:rPr>
      <w:rFonts w:cs="Times New Roman"/>
      <w:sz w:val="18"/>
      <w:szCs w:val="18"/>
    </w:rPr>
  </w:style>
  <w:style w:type="character" w:customStyle="1" w:styleId="a9">
    <w:name w:val="正文文本 字符"/>
    <w:link w:val="a8"/>
    <w:qFormat/>
    <w:locked/>
    <w:rPr>
      <w:rFonts w:ascii="Times New Roman" w:hAnsi="Times New Roman" w:cs="Times New Roman"/>
      <w:kern w:val="2"/>
      <w:sz w:val="24"/>
      <w:szCs w:val="24"/>
    </w:rPr>
  </w:style>
  <w:style w:type="character" w:customStyle="1" w:styleId="apple-style-span">
    <w:name w:val="apple-style-span"/>
    <w:basedOn w:val="a0"/>
    <w:qFormat/>
  </w:style>
  <w:style w:type="character" w:customStyle="1" w:styleId="Char1">
    <w:name w:val="批注主题 Char1"/>
    <w:semiHidden/>
    <w:qFormat/>
    <w:rPr>
      <w:rFonts w:cs="Times New Roman"/>
      <w:b/>
      <w:bCs/>
      <w:kern w:val="2"/>
      <w:sz w:val="22"/>
      <w:szCs w:val="22"/>
    </w:rPr>
  </w:style>
  <w:style w:type="character" w:customStyle="1" w:styleId="Char10">
    <w:name w:val="文档结构图 Char1"/>
    <w:semiHidden/>
    <w:qFormat/>
    <w:rPr>
      <w:rFonts w:ascii="宋体" w:cs="宋体"/>
      <w:kern w:val="2"/>
      <w:sz w:val="18"/>
      <w:szCs w:val="18"/>
    </w:rPr>
  </w:style>
  <w:style w:type="character" w:customStyle="1" w:styleId="HTML2">
    <w:name w:val="HTML 预设格式 字符"/>
    <w:link w:val="HTML1"/>
    <w:uiPriority w:val="99"/>
    <w:qFormat/>
    <w:locked/>
    <w:rPr>
      <w:rFonts w:ascii="Courier New" w:hAnsi="Courier New" w:cs="Courier New"/>
      <w:kern w:val="2"/>
    </w:rPr>
  </w:style>
  <w:style w:type="character" w:customStyle="1" w:styleId="hps">
    <w:name w:val="hps"/>
    <w:qFormat/>
    <w:rPr>
      <w:rFonts w:cs="Times New Roman"/>
    </w:rPr>
  </w:style>
  <w:style w:type="character" w:customStyle="1" w:styleId="60">
    <w:name w:val="标题 6 字符"/>
    <w:link w:val="6"/>
    <w:qFormat/>
    <w:locked/>
    <w:rPr>
      <w:rFonts w:ascii="Arial" w:eastAsia="黑体" w:hAnsi="Arial" w:cs="Arial"/>
      <w:b/>
      <w:bCs/>
      <w:kern w:val="2"/>
      <w:sz w:val="24"/>
      <w:szCs w:val="24"/>
    </w:rPr>
  </w:style>
  <w:style w:type="character" w:customStyle="1" w:styleId="afc">
    <w:name w:val="批注主题 字符"/>
    <w:link w:val="afb"/>
    <w:semiHidden/>
    <w:qFormat/>
    <w:locked/>
    <w:rPr>
      <w:rFonts w:ascii="Times New Roman" w:hAnsi="Times New Roman" w:cs="Times New Roman"/>
      <w:b/>
      <w:bCs/>
      <w:kern w:val="2"/>
      <w:sz w:val="24"/>
      <w:szCs w:val="24"/>
    </w:rPr>
  </w:style>
  <w:style w:type="character" w:customStyle="1" w:styleId="lefter2">
    <w:name w:val="lefter2"/>
    <w:qFormat/>
    <w:rPr>
      <w:rFonts w:cs="Times New Roman"/>
    </w:rPr>
  </w:style>
  <w:style w:type="character" w:customStyle="1" w:styleId="2Char">
    <w:name w:val="标题2 Char"/>
    <w:link w:val="21"/>
    <w:qFormat/>
    <w:locked/>
    <w:rPr>
      <w:rFonts w:ascii="Times New Roman" w:hAnsi="Times New Roman" w:cs="Times New Roman"/>
      <w:b/>
      <w:bCs/>
      <w:kern w:val="2"/>
      <w:sz w:val="28"/>
      <w:szCs w:val="28"/>
    </w:rPr>
  </w:style>
  <w:style w:type="character" w:customStyle="1" w:styleId="shorttext">
    <w:name w:val="short_text"/>
    <w:qFormat/>
    <w:rPr>
      <w:rFonts w:cs="Times New Roman"/>
    </w:rPr>
  </w:style>
  <w:style w:type="character" w:customStyle="1" w:styleId="a5">
    <w:name w:val="文档结构图 字符"/>
    <w:link w:val="a4"/>
    <w:semiHidden/>
    <w:qFormat/>
    <w:locked/>
    <w:rPr>
      <w:rFonts w:ascii="Times New Roman" w:hAnsi="Times New Roman" w:cs="Times New Roman"/>
      <w:kern w:val="2"/>
      <w:sz w:val="24"/>
      <w:szCs w:val="24"/>
      <w:shd w:val="clear" w:color="auto" w:fill="000080"/>
    </w:rPr>
  </w:style>
  <w:style w:type="character" w:customStyle="1" w:styleId="40">
    <w:name w:val="标题 4 字符"/>
    <w:link w:val="4"/>
    <w:qFormat/>
    <w:locked/>
    <w:rPr>
      <w:rFonts w:ascii="Arial" w:eastAsia="黑体" w:hAnsi="Arial" w:cs="Arial"/>
      <w:b/>
      <w:bCs/>
      <w:kern w:val="2"/>
      <w:sz w:val="28"/>
      <w:szCs w:val="28"/>
    </w:rPr>
  </w:style>
  <w:style w:type="character" w:customStyle="1" w:styleId="HTML0">
    <w:name w:val="HTML 地址 字符"/>
    <w:link w:val="HTML"/>
    <w:qFormat/>
    <w:locked/>
    <w:rPr>
      <w:rFonts w:ascii="Times New Roman" w:hAnsi="Times New Roman" w:cs="Times New Roman"/>
      <w:i/>
      <w:iCs/>
      <w:kern w:val="2"/>
      <w:sz w:val="24"/>
      <w:szCs w:val="24"/>
    </w:rPr>
  </w:style>
  <w:style w:type="character" w:customStyle="1" w:styleId="ad">
    <w:name w:val="日期 字符"/>
    <w:link w:val="ac"/>
    <w:qFormat/>
    <w:locked/>
    <w:rPr>
      <w:rFonts w:ascii="Times New Roman" w:hAnsi="Times New Roman" w:cs="Times New Roman"/>
      <w:kern w:val="2"/>
      <w:sz w:val="24"/>
      <w:szCs w:val="24"/>
    </w:rPr>
  </w:style>
  <w:style w:type="character" w:customStyle="1" w:styleId="afa">
    <w:name w:val="标题 字符"/>
    <w:link w:val="af9"/>
    <w:qFormat/>
    <w:locked/>
    <w:rPr>
      <w:rFonts w:ascii="Arial" w:hAnsi="Arial" w:cs="Arial"/>
      <w:b/>
      <w:bCs/>
      <w:kern w:val="2"/>
      <w:sz w:val="32"/>
      <w:szCs w:val="32"/>
    </w:rPr>
  </w:style>
  <w:style w:type="character" w:customStyle="1" w:styleId="70">
    <w:name w:val="标题 7 字符"/>
    <w:link w:val="7"/>
    <w:qFormat/>
    <w:locked/>
    <w:rPr>
      <w:rFonts w:ascii="Times New Roman" w:hAnsi="Times New Roman" w:cs="Times New Roman"/>
      <w:b/>
      <w:bCs/>
      <w:kern w:val="2"/>
      <w:sz w:val="24"/>
      <w:szCs w:val="24"/>
    </w:rPr>
  </w:style>
  <w:style w:type="character" w:customStyle="1" w:styleId="af3">
    <w:name w:val="页眉 字符"/>
    <w:link w:val="af2"/>
    <w:uiPriority w:val="99"/>
    <w:qFormat/>
    <w:locked/>
    <w:rPr>
      <w:rFonts w:cs="Times New Roman"/>
      <w:sz w:val="18"/>
      <w:szCs w:val="18"/>
    </w:rPr>
  </w:style>
  <w:style w:type="character" w:customStyle="1" w:styleId="af7">
    <w:name w:val="脚注文本 字符"/>
    <w:link w:val="af6"/>
    <w:semiHidden/>
    <w:qFormat/>
    <w:locked/>
    <w:rPr>
      <w:rFonts w:ascii="Times New Roman" w:hAnsi="Times New Roman" w:cs="Times New Roman"/>
      <w:kern w:val="2"/>
      <w:sz w:val="18"/>
      <w:szCs w:val="18"/>
    </w:rPr>
  </w:style>
  <w:style w:type="paragraph" w:customStyle="1" w:styleId="aff9">
    <w:name w:val="封面正文"/>
    <w:qFormat/>
    <w:pPr>
      <w:jc w:val="both"/>
    </w:pPr>
  </w:style>
  <w:style w:type="paragraph" w:customStyle="1" w:styleId="affa">
    <w:name w:val="三级条标题"/>
    <w:basedOn w:val="affb"/>
    <w:next w:val="aff7"/>
    <w:qFormat/>
    <w:pPr>
      <w:ind w:left="2445" w:hanging="420"/>
      <w:outlineLvl w:val="4"/>
    </w:pPr>
  </w:style>
  <w:style w:type="paragraph" w:customStyle="1" w:styleId="affb">
    <w:name w:val="二级条标题"/>
    <w:basedOn w:val="affc"/>
    <w:next w:val="a"/>
    <w:qFormat/>
    <w:pPr>
      <w:outlineLvl w:val="3"/>
    </w:pPr>
  </w:style>
  <w:style w:type="paragraph" w:customStyle="1" w:styleId="affc">
    <w:name w:val="一级条标题"/>
    <w:next w:val="a"/>
    <w:qFormat/>
    <w:pPr>
      <w:outlineLvl w:val="2"/>
    </w:pPr>
    <w:rPr>
      <w:rFonts w:eastAsia="黑体"/>
      <w:sz w:val="21"/>
      <w:szCs w:val="21"/>
    </w:rPr>
  </w:style>
  <w:style w:type="paragraph" w:customStyle="1" w:styleId="affd">
    <w:name w:val="附录图标题"/>
    <w:next w:val="aff7"/>
    <w:qFormat/>
    <w:pPr>
      <w:tabs>
        <w:tab w:val="left" w:pos="360"/>
      </w:tabs>
      <w:jc w:val="center"/>
    </w:pPr>
    <w:rPr>
      <w:rFonts w:ascii="黑体" w:eastAsia="黑体" w:cs="黑体"/>
      <w:sz w:val="21"/>
      <w:szCs w:val="21"/>
    </w:rPr>
  </w:style>
  <w:style w:type="paragraph" w:customStyle="1" w:styleId="TOC10">
    <w:name w:val="TOC 标题1"/>
    <w:basedOn w:val="1"/>
    <w:next w:val="a"/>
    <w:qFormat/>
    <w:pPr>
      <w:widowControl/>
      <w:spacing w:before="480" w:line="276" w:lineRule="auto"/>
      <w:jc w:val="left"/>
      <w:outlineLvl w:val="9"/>
    </w:pPr>
    <w:rPr>
      <w:rFonts w:ascii="Cambria" w:hAnsi="Cambria" w:cs="Cambria"/>
      <w:color w:val="365F91"/>
      <w:kern w:val="0"/>
      <w:sz w:val="28"/>
      <w:szCs w:val="28"/>
    </w:rPr>
  </w:style>
  <w:style w:type="paragraph" w:customStyle="1" w:styleId="affe">
    <w:name w:val="注："/>
    <w:next w:val="aff7"/>
    <w:qFormat/>
    <w:pPr>
      <w:widowControl w:val="0"/>
      <w:tabs>
        <w:tab w:val="left" w:pos="720"/>
      </w:tabs>
      <w:autoSpaceDE w:val="0"/>
      <w:autoSpaceDN w:val="0"/>
      <w:ind w:left="720" w:hanging="720"/>
      <w:jc w:val="both"/>
    </w:pPr>
    <w:rPr>
      <w:rFonts w:ascii="宋体" w:cs="宋体"/>
      <w:sz w:val="18"/>
      <w:szCs w:val="18"/>
    </w:rPr>
  </w:style>
  <w:style w:type="paragraph" w:customStyle="1" w:styleId="afff">
    <w:name w:val="条文脚注"/>
    <w:basedOn w:val="af6"/>
    <w:qFormat/>
    <w:pPr>
      <w:ind w:leftChars="200" w:left="780" w:hangingChars="200" w:hanging="360"/>
      <w:jc w:val="both"/>
    </w:pPr>
    <w:rPr>
      <w:rFonts w:ascii="宋体" w:cs="宋体"/>
    </w:rPr>
  </w:style>
  <w:style w:type="paragraph" w:customStyle="1" w:styleId="afff0">
    <w:name w:val="注×："/>
    <w:qFormat/>
    <w:pPr>
      <w:widowControl w:val="0"/>
      <w:tabs>
        <w:tab w:val="left" w:pos="630"/>
        <w:tab w:val="left" w:pos="1140"/>
      </w:tabs>
      <w:autoSpaceDE w:val="0"/>
      <w:autoSpaceDN w:val="0"/>
      <w:ind w:left="840" w:hanging="420"/>
      <w:jc w:val="both"/>
    </w:pPr>
    <w:rPr>
      <w:rFonts w:ascii="宋体" w:cs="宋体"/>
      <w:sz w:val="18"/>
      <w:szCs w:val="18"/>
    </w:rPr>
  </w:style>
  <w:style w:type="paragraph" w:customStyle="1" w:styleId="afff1">
    <w:name w:val="发布日期"/>
    <w:qFormat/>
    <w:pPr>
      <w:framePr w:w="4000" w:h="473" w:hRule="exact" w:hSpace="180" w:vSpace="180" w:wrap="around" w:hAnchor="margin" w:y="13511" w:anchorLock="1"/>
    </w:pPr>
    <w:rPr>
      <w:rFonts w:eastAsia="黑体"/>
      <w:sz w:val="28"/>
      <w:szCs w:val="28"/>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szCs w:val="24"/>
      <w:lang w:eastAsia="en-US"/>
    </w:rPr>
  </w:style>
  <w:style w:type="paragraph" w:customStyle="1" w:styleId="afff2">
    <w:name w:val="其他发布部门"/>
    <w:basedOn w:val="afff3"/>
    <w:qFormat/>
    <w:pPr>
      <w:framePr w:wrap="around"/>
      <w:spacing w:line="240" w:lineRule="atLeast"/>
    </w:pPr>
    <w:rPr>
      <w:rFonts w:ascii="黑体" w:eastAsia="黑体" w:cs="黑体"/>
      <w:b w:val="0"/>
      <w:bCs w:val="0"/>
    </w:rPr>
  </w:style>
  <w:style w:type="paragraph" w:customStyle="1" w:styleId="afff3">
    <w:name w:val="发布部门"/>
    <w:next w:val="a"/>
    <w:qFormat/>
    <w:pPr>
      <w:framePr w:w="7433" w:h="585" w:hRule="exact" w:hSpace="180" w:vSpace="180" w:wrap="around" w:hAnchor="margin" w:xAlign="center" w:y="14401" w:anchorLock="1"/>
      <w:jc w:val="center"/>
    </w:pPr>
    <w:rPr>
      <w:rFonts w:ascii="宋体" w:cs="宋体"/>
      <w:b/>
      <w:bCs/>
      <w:spacing w:val="20"/>
      <w:w w:val="135"/>
      <w:sz w:val="36"/>
      <w:szCs w:val="36"/>
    </w:rPr>
  </w:style>
  <w:style w:type="paragraph" w:customStyle="1" w:styleId="afff4">
    <w:name w:val="实施日期"/>
    <w:basedOn w:val="afff1"/>
    <w:qFormat/>
    <w:pPr>
      <w:framePr w:hSpace="0" w:wrap="around" w:xAlign="right"/>
      <w:jc w:val="right"/>
    </w:pPr>
  </w:style>
  <w:style w:type="paragraph" w:customStyle="1" w:styleId="afff5">
    <w:name w:val="附录三级条标题"/>
    <w:basedOn w:val="afff6"/>
    <w:next w:val="aff7"/>
    <w:qFormat/>
    <w:pPr>
      <w:ind w:left="2580"/>
      <w:outlineLvl w:val="4"/>
    </w:pPr>
  </w:style>
  <w:style w:type="paragraph" w:customStyle="1" w:styleId="afff6">
    <w:name w:val="附录二级条标题"/>
    <w:basedOn w:val="afff7"/>
    <w:next w:val="aff7"/>
    <w:qFormat/>
    <w:pPr>
      <w:ind w:left="2160"/>
      <w:outlineLvl w:val="3"/>
    </w:pPr>
  </w:style>
  <w:style w:type="paragraph" w:customStyle="1" w:styleId="afff7">
    <w:name w:val="附录一级条标题"/>
    <w:basedOn w:val="afff8"/>
    <w:next w:val="aff7"/>
    <w:qFormat/>
    <w:pPr>
      <w:autoSpaceDN w:val="0"/>
      <w:spacing w:beforeLines="0" w:afterLines="0"/>
      <w:ind w:left="1740"/>
      <w:outlineLvl w:val="2"/>
    </w:pPr>
  </w:style>
  <w:style w:type="paragraph" w:customStyle="1" w:styleId="afff8">
    <w:name w:val="附录章标题"/>
    <w:next w:val="aff7"/>
    <w:qFormat/>
    <w:pPr>
      <w:wordWrap w:val="0"/>
      <w:overflowPunct w:val="0"/>
      <w:autoSpaceDE w:val="0"/>
      <w:spacing w:beforeLines="50" w:afterLines="50"/>
      <w:ind w:left="1320" w:hanging="420"/>
      <w:jc w:val="both"/>
      <w:textAlignment w:val="baseline"/>
      <w:outlineLvl w:val="1"/>
    </w:pPr>
    <w:rPr>
      <w:rFonts w:ascii="黑体" w:eastAsia="黑体" w:cs="黑体"/>
      <w:kern w:val="21"/>
      <w:sz w:val="21"/>
      <w:szCs w:val="21"/>
    </w:rPr>
  </w:style>
  <w:style w:type="paragraph" w:customStyle="1" w:styleId="afff9">
    <w:name w:val="列项●（二级）"/>
    <w:qFormat/>
    <w:pPr>
      <w:tabs>
        <w:tab w:val="left" w:pos="840"/>
        <w:tab w:val="left" w:pos="960"/>
      </w:tabs>
      <w:ind w:leftChars="400" w:left="600" w:hangingChars="200" w:hanging="200"/>
      <w:jc w:val="both"/>
    </w:pPr>
    <w:rPr>
      <w:rFonts w:ascii="宋体" w:cs="宋体"/>
      <w:sz w:val="21"/>
      <w:szCs w:val="21"/>
    </w:rPr>
  </w:style>
  <w:style w:type="paragraph" w:customStyle="1" w:styleId="91">
    <w:name w:val="目录 91"/>
    <w:basedOn w:val="81"/>
    <w:semiHidden/>
    <w:qFormat/>
    <w:locked/>
    <w:pPr>
      <w:ind w:left="1680"/>
    </w:pPr>
  </w:style>
  <w:style w:type="paragraph" w:customStyle="1" w:styleId="81">
    <w:name w:val="目录 81"/>
    <w:basedOn w:val="71"/>
    <w:semiHidden/>
    <w:qFormat/>
    <w:locked/>
    <w:pPr>
      <w:ind w:left="1470"/>
    </w:pPr>
  </w:style>
  <w:style w:type="paragraph" w:customStyle="1" w:styleId="71">
    <w:name w:val="目录 71"/>
    <w:basedOn w:val="61"/>
    <w:semiHidden/>
    <w:qFormat/>
    <w:locked/>
    <w:pPr>
      <w:ind w:left="1260"/>
    </w:pPr>
  </w:style>
  <w:style w:type="paragraph" w:customStyle="1" w:styleId="61">
    <w:name w:val="目录 61"/>
    <w:basedOn w:val="51"/>
    <w:semiHidden/>
    <w:qFormat/>
    <w:locked/>
    <w:pPr>
      <w:ind w:left="1050"/>
    </w:pPr>
  </w:style>
  <w:style w:type="paragraph" w:customStyle="1" w:styleId="51">
    <w:name w:val="目录 51"/>
    <w:basedOn w:val="41"/>
    <w:semiHidden/>
    <w:qFormat/>
    <w:locked/>
    <w:pPr>
      <w:ind w:left="840"/>
    </w:pPr>
  </w:style>
  <w:style w:type="paragraph" w:customStyle="1" w:styleId="41">
    <w:name w:val="目录 41"/>
    <w:basedOn w:val="31"/>
    <w:semiHidden/>
    <w:qFormat/>
    <w:locked/>
    <w:pPr>
      <w:ind w:left="630"/>
    </w:pPr>
    <w:rPr>
      <w:i w:val="0"/>
      <w:iCs w:val="0"/>
      <w:sz w:val="18"/>
      <w:szCs w:val="18"/>
    </w:rPr>
  </w:style>
  <w:style w:type="paragraph" w:customStyle="1" w:styleId="31">
    <w:name w:val="目录 31"/>
    <w:basedOn w:val="a"/>
    <w:next w:val="a"/>
    <w:uiPriority w:val="39"/>
    <w:semiHidden/>
    <w:qFormat/>
    <w:locked/>
    <w:pPr>
      <w:ind w:left="420"/>
      <w:jc w:val="left"/>
    </w:pPr>
    <w:rPr>
      <w:i/>
      <w:iCs/>
      <w:sz w:val="20"/>
      <w:szCs w:val="20"/>
    </w:rPr>
  </w:style>
  <w:style w:type="paragraph" w:customStyle="1" w:styleId="afffa">
    <w:name w:val="其他发布日期"/>
    <w:basedOn w:val="afff1"/>
    <w:qFormat/>
    <w:pPr>
      <w:framePr w:w="3997" w:h="471" w:hRule="exact" w:hSpace="0" w:vSpace="181" w:wrap="around" w:vAnchor="page" w:hAnchor="page" w:x="1419" w:y="14097"/>
    </w:pPr>
  </w:style>
  <w:style w:type="paragraph" w:customStyle="1" w:styleId="11">
    <w:name w:val="目录 11"/>
    <w:basedOn w:val="a"/>
    <w:next w:val="a"/>
    <w:uiPriority w:val="39"/>
    <w:qFormat/>
    <w:locked/>
    <w:pPr>
      <w:spacing w:before="120" w:after="120"/>
      <w:jc w:val="left"/>
    </w:pPr>
    <w:rPr>
      <w:b/>
      <w:bCs/>
      <w:caps/>
      <w:sz w:val="20"/>
      <w:szCs w:val="20"/>
    </w:rPr>
  </w:style>
  <w:style w:type="paragraph" w:customStyle="1" w:styleId="afffb">
    <w:name w:val="数字编号列项（二级）"/>
    <w:qFormat/>
    <w:pPr>
      <w:ind w:leftChars="400" w:left="1260" w:hangingChars="200" w:hanging="420"/>
      <w:jc w:val="both"/>
    </w:pPr>
    <w:rPr>
      <w:rFonts w:ascii="宋体" w:cs="宋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c">
    <w:name w:val="示例、注释（含图注表注）"/>
    <w:basedOn w:val="a"/>
    <w:qFormat/>
    <w:pPr>
      <w:ind w:leftChars="200" w:left="900" w:hangingChars="200" w:hanging="420"/>
    </w:pPr>
    <w:rPr>
      <w:rFonts w:ascii="Arial" w:hAnsi="Arial" w:cs="Arial"/>
    </w:rPr>
  </w:style>
  <w:style w:type="paragraph" w:customStyle="1" w:styleId="afffd">
    <w:name w:val="封面标准文稿编辑信息"/>
    <w:qFormat/>
    <w:pPr>
      <w:spacing w:before="180" w:line="180" w:lineRule="exact"/>
      <w:jc w:val="center"/>
    </w:pPr>
    <w:rPr>
      <w:rFonts w:ascii="宋体" w:cs="宋体"/>
      <w:sz w:val="21"/>
      <w:szCs w:val="21"/>
    </w:rPr>
  </w:style>
  <w:style w:type="paragraph" w:customStyle="1" w:styleId="afffe">
    <w:name w:val="附录五级条标题"/>
    <w:basedOn w:val="affff"/>
    <w:next w:val="aff7"/>
    <w:qFormat/>
    <w:pPr>
      <w:outlineLvl w:val="6"/>
    </w:pPr>
  </w:style>
  <w:style w:type="paragraph" w:customStyle="1" w:styleId="affff">
    <w:name w:val="附录四级条标题"/>
    <w:basedOn w:val="afff5"/>
    <w:next w:val="aff7"/>
    <w:qFormat/>
    <w:pPr>
      <w:outlineLvl w:val="5"/>
    </w:pPr>
  </w:style>
  <w:style w:type="paragraph" w:customStyle="1" w:styleId="affff0">
    <w:name w:val="前言、引言标题"/>
    <w:next w:val="a"/>
    <w:qFormat/>
    <w:pPr>
      <w:shd w:val="clear" w:color="FFFFFF" w:fill="FFFFFF"/>
      <w:spacing w:before="640" w:after="560"/>
      <w:jc w:val="center"/>
      <w:outlineLvl w:val="0"/>
    </w:pPr>
    <w:rPr>
      <w:rFonts w:ascii="黑体" w:eastAsia="黑体" w:cs="黑体"/>
      <w:sz w:val="32"/>
      <w:szCs w:val="32"/>
    </w:rPr>
  </w:style>
  <w:style w:type="paragraph" w:customStyle="1" w:styleId="affff1">
    <w:name w:val="字母编号列项（一级）"/>
    <w:qFormat/>
    <w:pPr>
      <w:ind w:leftChars="200" w:left="840" w:hangingChars="200" w:hanging="420"/>
      <w:jc w:val="both"/>
    </w:pPr>
    <w:rPr>
      <w:rFonts w:ascii="宋体" w:cs="宋体"/>
      <w:sz w:val="21"/>
      <w:szCs w:val="21"/>
    </w:rPr>
  </w:style>
  <w:style w:type="paragraph" w:customStyle="1" w:styleId="Stile1">
    <w:name w:val="Stile1"/>
    <w:basedOn w:val="a"/>
    <w:qFormat/>
    <w:pPr>
      <w:widowControl/>
    </w:pPr>
    <w:rPr>
      <w:rFonts w:ascii="Arial" w:hAnsi="Arial" w:cs="Arial"/>
      <w:kern w:val="0"/>
      <w:sz w:val="24"/>
      <w:szCs w:val="24"/>
      <w:lang w:val="en-GB" w:eastAsia="it-IT"/>
    </w:rPr>
  </w:style>
  <w:style w:type="paragraph" w:customStyle="1" w:styleId="affff2">
    <w:name w:val="封面标准文稿类别"/>
    <w:qFormat/>
    <w:pPr>
      <w:spacing w:before="440" w:line="400" w:lineRule="exact"/>
      <w:jc w:val="center"/>
    </w:pPr>
    <w:rPr>
      <w:rFonts w:ascii="宋体" w:cs="宋体"/>
      <w:sz w:val="24"/>
      <w:szCs w:val="24"/>
    </w:rPr>
  </w:style>
  <w:style w:type="paragraph" w:customStyle="1" w:styleId="affff3">
    <w:name w:val="四级条标题"/>
    <w:basedOn w:val="affa"/>
    <w:next w:val="aff7"/>
    <w:qFormat/>
    <w:pPr>
      <w:outlineLvl w:val="5"/>
    </w:pPr>
  </w:style>
  <w:style w:type="paragraph" w:customStyle="1" w:styleId="affff4">
    <w:name w:val="文献分类号"/>
    <w:qFormat/>
    <w:pPr>
      <w:framePr w:hSpace="180" w:vSpace="180" w:wrap="around" w:hAnchor="margin" w:y="1" w:anchorLock="1"/>
      <w:widowControl w:val="0"/>
      <w:textAlignment w:val="center"/>
    </w:pPr>
    <w:rPr>
      <w:rFonts w:eastAsia="黑体"/>
      <w:sz w:val="21"/>
      <w:szCs w:val="21"/>
    </w:rPr>
  </w:style>
  <w:style w:type="paragraph" w:customStyle="1" w:styleId="affff5">
    <w:name w:val="标准标志"/>
    <w:next w:val="a"/>
    <w:qFormat/>
    <w:pPr>
      <w:framePr w:w="2268" w:h="1392" w:hRule="exact" w:wrap="around" w:hAnchor="margin" w:x="6748" w:y="171" w:anchorLock="1"/>
      <w:shd w:val="solid" w:color="FFFFFF" w:fill="FFFFFF"/>
      <w:spacing w:line="240" w:lineRule="atLeast"/>
      <w:jc w:val="right"/>
    </w:pPr>
    <w:rPr>
      <w:b/>
      <w:bCs/>
      <w:w w:val="130"/>
      <w:sz w:val="96"/>
      <w:szCs w:val="96"/>
    </w:rPr>
  </w:style>
  <w:style w:type="paragraph" w:customStyle="1" w:styleId="12">
    <w:name w:val="列出段落1"/>
    <w:basedOn w:val="a"/>
    <w:qFormat/>
    <w:pPr>
      <w:ind w:firstLineChars="200" w:firstLine="420"/>
    </w:pPr>
  </w:style>
  <w:style w:type="paragraph" w:customStyle="1" w:styleId="affff6">
    <w:name w:val="标准书眉一"/>
    <w:qFormat/>
    <w:pPr>
      <w:jc w:val="both"/>
    </w:pPr>
  </w:style>
  <w:style w:type="paragraph" w:customStyle="1" w:styleId="TOC20">
    <w:name w:val="TOC 标题2"/>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210">
    <w:name w:val="目录 21"/>
    <w:basedOn w:val="a"/>
    <w:next w:val="a"/>
    <w:uiPriority w:val="39"/>
    <w:qFormat/>
    <w:locked/>
    <w:pPr>
      <w:ind w:left="210"/>
      <w:jc w:val="left"/>
    </w:pPr>
    <w:rPr>
      <w:smallCaps/>
      <w:sz w:val="20"/>
      <w:szCs w:val="20"/>
    </w:rPr>
  </w:style>
  <w:style w:type="paragraph" w:customStyle="1" w:styleId="affff7">
    <w:name w:val="列项◆（三级）"/>
    <w:qFormat/>
    <w:pPr>
      <w:tabs>
        <w:tab w:val="left" w:pos="960"/>
      </w:tabs>
      <w:ind w:leftChars="600" w:left="800" w:hangingChars="200" w:hanging="200"/>
    </w:pPr>
    <w:rPr>
      <w:rFonts w:ascii="宋体" w:cs="宋体"/>
      <w:sz w:val="21"/>
      <w:szCs w:val="21"/>
    </w:rPr>
  </w:style>
  <w:style w:type="paragraph" w:customStyle="1" w:styleId="affff8">
    <w:name w:val="封面标准代替信息"/>
    <w:basedOn w:val="22"/>
    <w:qFormat/>
    <w:pPr>
      <w:framePr w:wrap="around"/>
      <w:spacing w:before="57"/>
    </w:pPr>
    <w:rPr>
      <w:rFonts w:ascii="宋体" w:cs="宋体"/>
      <w:sz w:val="21"/>
      <w:szCs w:val="21"/>
    </w:rPr>
  </w:style>
  <w:style w:type="paragraph" w:customStyle="1" w:styleId="2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8"/>
    </w:rPr>
  </w:style>
  <w:style w:type="paragraph" w:customStyle="1" w:styleId="affff9">
    <w:name w:val="正文表标题"/>
    <w:next w:val="aff7"/>
    <w:qFormat/>
    <w:pPr>
      <w:tabs>
        <w:tab w:val="left" w:pos="720"/>
      </w:tabs>
      <w:ind w:left="720" w:hanging="720"/>
      <w:jc w:val="center"/>
    </w:pPr>
    <w:rPr>
      <w:rFonts w:ascii="黑体" w:eastAsia="黑体" w:cs="黑体"/>
      <w:sz w:val="21"/>
      <w:szCs w:val="21"/>
    </w:rPr>
  </w:style>
  <w:style w:type="paragraph" w:customStyle="1" w:styleId="affffa">
    <w:name w:val="目次、标准名称标题"/>
    <w:basedOn w:val="affff0"/>
    <w:next w:val="aff7"/>
    <w:qFormat/>
    <w:pPr>
      <w:spacing w:line="460" w:lineRule="exact"/>
    </w:pPr>
  </w:style>
  <w:style w:type="paragraph" w:customStyle="1" w:styleId="affffb">
    <w:name w:val="目次、索引正文"/>
    <w:qFormat/>
    <w:pPr>
      <w:spacing w:line="320" w:lineRule="exact"/>
      <w:jc w:val="both"/>
    </w:pPr>
    <w:rPr>
      <w:rFonts w:ascii="宋体" w:cs="宋体"/>
      <w:sz w:val="21"/>
      <w:szCs w:val="21"/>
    </w:rPr>
  </w:style>
  <w:style w:type="paragraph" w:customStyle="1" w:styleId="affffc">
    <w:name w:val="附录表标题"/>
    <w:next w:val="aff7"/>
    <w:qFormat/>
    <w:pPr>
      <w:tabs>
        <w:tab w:val="left" w:pos="360"/>
      </w:tabs>
      <w:jc w:val="center"/>
      <w:textAlignment w:val="baseline"/>
    </w:pPr>
    <w:rPr>
      <w:rFonts w:ascii="黑体" w:eastAsia="黑体" w:cs="黑体"/>
      <w:kern w:val="21"/>
      <w:sz w:val="21"/>
      <w:szCs w:val="21"/>
    </w:rPr>
  </w:style>
  <w:style w:type="paragraph" w:customStyle="1" w:styleId="affffd">
    <w:name w:val="封面一致性程度标识"/>
    <w:qFormat/>
    <w:pPr>
      <w:spacing w:before="440" w:line="400" w:lineRule="exact"/>
      <w:jc w:val="center"/>
    </w:pPr>
    <w:rPr>
      <w:rFonts w:ascii="宋体" w:cs="宋体"/>
      <w:sz w:val="28"/>
      <w:szCs w:val="28"/>
    </w:rPr>
  </w:style>
  <w:style w:type="paragraph" w:customStyle="1" w:styleId="affffe">
    <w:name w:val="标准书脚_奇数页"/>
    <w:qFormat/>
    <w:pPr>
      <w:spacing w:before="120"/>
      <w:jc w:val="right"/>
    </w:pPr>
    <w:rPr>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14">
    <w:name w:val="列表段落1"/>
    <w:basedOn w:val="a"/>
    <w:qFormat/>
    <w:pPr>
      <w:ind w:firstLineChars="200" w:firstLine="420"/>
    </w:pPr>
    <w:rPr>
      <w:rFonts w:ascii="Arial" w:eastAsia="仿宋" w:hAnsi="Arial" w:cs="Times New Roman"/>
      <w:szCs w:val="22"/>
    </w:rPr>
  </w:style>
  <w:style w:type="paragraph" w:customStyle="1" w:styleId="afffff">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customStyle="1" w:styleId="afffff0">
    <w:name w:val="五级条标题"/>
    <w:basedOn w:val="affff3"/>
    <w:next w:val="aff7"/>
    <w:qFormat/>
    <w:pPr>
      <w:outlineLvl w:val="6"/>
    </w:pPr>
  </w:style>
  <w:style w:type="paragraph" w:customStyle="1" w:styleId="aindent">
    <w:name w:val="a) indent"/>
    <w:basedOn w:val="a"/>
    <w:qFormat/>
    <w:pPr>
      <w:tabs>
        <w:tab w:val="left" w:pos="720"/>
      </w:tabs>
      <w:spacing w:after="120"/>
      <w:ind w:left="851"/>
    </w:pPr>
    <w:rPr>
      <w:rFonts w:ascii="Verdana" w:hAnsi="Verdana" w:cs="Verdana"/>
      <w:kern w:val="0"/>
      <w:sz w:val="18"/>
      <w:szCs w:val="18"/>
      <w:lang w:val="en-CA" w:eastAsia="en-US"/>
    </w:rPr>
  </w:style>
  <w:style w:type="paragraph" w:customStyle="1" w:styleId="afffff1">
    <w:name w:val="附录标识"/>
    <w:basedOn w:val="affff0"/>
    <w:qFormat/>
    <w:pPr>
      <w:tabs>
        <w:tab w:val="left" w:pos="6405"/>
      </w:tabs>
      <w:spacing w:after="200"/>
      <w:ind w:left="840" w:hanging="360"/>
    </w:pPr>
    <w:rPr>
      <w:sz w:val="21"/>
      <w:szCs w:val="21"/>
    </w:rPr>
  </w:style>
  <w:style w:type="paragraph" w:customStyle="1" w:styleId="afffff2">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afffff3">
    <w:name w:val="正文图标题"/>
    <w:next w:val="aff7"/>
    <w:qFormat/>
    <w:pPr>
      <w:tabs>
        <w:tab w:val="left" w:pos="420"/>
      </w:tabs>
      <w:ind w:left="420" w:hanging="420"/>
      <w:jc w:val="center"/>
    </w:pPr>
    <w:rPr>
      <w:rFonts w:ascii="黑体" w:eastAsia="黑体" w:cs="黑体"/>
      <w:sz w:val="21"/>
      <w:szCs w:val="21"/>
    </w:rPr>
  </w:style>
  <w:style w:type="paragraph" w:customStyle="1" w:styleId="afffff4">
    <w:name w:val="标准书眉_偶数页"/>
    <w:basedOn w:val="afffff5"/>
    <w:next w:val="a"/>
    <w:qFormat/>
    <w:pPr>
      <w:jc w:val="left"/>
    </w:pPr>
  </w:style>
  <w:style w:type="paragraph" w:customStyle="1" w:styleId="afffff5">
    <w:name w:val="标准书眉_奇数页"/>
    <w:next w:val="a"/>
    <w:qFormat/>
    <w:pPr>
      <w:tabs>
        <w:tab w:val="center" w:pos="4154"/>
        <w:tab w:val="right" w:pos="8306"/>
      </w:tabs>
      <w:spacing w:after="120"/>
      <w:jc w:val="right"/>
    </w:pPr>
    <w:rPr>
      <w:sz w:val="21"/>
      <w:szCs w:val="21"/>
    </w:rPr>
  </w:style>
  <w:style w:type="paragraph" w:customStyle="1" w:styleId="afffff6">
    <w:name w:val="图表脚注"/>
    <w:next w:val="aff7"/>
    <w:qFormat/>
    <w:pPr>
      <w:ind w:leftChars="200" w:left="300" w:hangingChars="100" w:hanging="100"/>
      <w:jc w:val="both"/>
    </w:pPr>
    <w:rPr>
      <w:rFonts w:ascii="宋体" w:cs="宋体"/>
      <w:sz w:val="18"/>
      <w:szCs w:val="18"/>
    </w:rPr>
  </w:style>
  <w:style w:type="paragraph" w:customStyle="1" w:styleId="afffff7">
    <w:name w:val="封面标准英文名称"/>
    <w:qFormat/>
    <w:pPr>
      <w:widowControl w:val="0"/>
      <w:spacing w:before="370" w:line="400" w:lineRule="exact"/>
      <w:jc w:val="center"/>
    </w:pPr>
    <w:rPr>
      <w:sz w:val="28"/>
      <w:szCs w:val="28"/>
    </w:rPr>
  </w:style>
  <w:style w:type="paragraph" w:customStyle="1" w:styleId="afffff8">
    <w:name w:val="编号列项（三级）"/>
    <w:qFormat/>
    <w:pPr>
      <w:ind w:leftChars="600" w:left="800" w:hangingChars="200" w:hanging="200"/>
    </w:pPr>
    <w:rPr>
      <w:rFonts w:ascii="宋体" w:cs="宋体"/>
      <w:sz w:val="21"/>
      <w:szCs w:val="21"/>
    </w:rPr>
  </w:style>
  <w:style w:type="paragraph" w:customStyle="1" w:styleId="afffff9">
    <w:name w:val="列项——（一级）"/>
    <w:qFormat/>
    <w:pPr>
      <w:widowControl w:val="0"/>
      <w:tabs>
        <w:tab w:val="left" w:pos="854"/>
      </w:tabs>
      <w:ind w:leftChars="200" w:left="200" w:hangingChars="200" w:hanging="200"/>
      <w:jc w:val="both"/>
    </w:pPr>
    <w:rPr>
      <w:rFonts w:ascii="宋体" w:cs="宋体"/>
      <w:sz w:val="21"/>
      <w:szCs w:val="21"/>
    </w:rPr>
  </w:style>
  <w:style w:type="paragraph" w:customStyle="1" w:styleId="afffffa">
    <w:name w:val="其他标准称谓"/>
    <w:qFormat/>
    <w:pPr>
      <w:spacing w:line="240" w:lineRule="atLeast"/>
      <w:jc w:val="distribute"/>
    </w:pPr>
    <w:rPr>
      <w:rFonts w:ascii="黑体" w:eastAsia="黑体" w:hAnsi="宋体" w:cs="黑体"/>
      <w:sz w:val="52"/>
      <w:szCs w:val="52"/>
    </w:rPr>
  </w:style>
  <w:style w:type="paragraph" w:customStyle="1" w:styleId="Quicka">
    <w:name w:val="Quick a)"/>
    <w:basedOn w:val="a"/>
    <w:qFormat/>
    <w:pPr>
      <w:tabs>
        <w:tab w:val="left" w:pos="720"/>
      </w:tabs>
      <w:spacing w:after="120"/>
      <w:ind w:left="840" w:hanging="360"/>
    </w:pPr>
    <w:rPr>
      <w:rFonts w:ascii="Verdana" w:hAnsi="Verdana" w:cs="Verdana"/>
      <w:kern w:val="0"/>
      <w:sz w:val="18"/>
      <w:szCs w:val="18"/>
      <w:lang w:val="en-CA" w:eastAsia="en-US"/>
    </w:rPr>
  </w:style>
  <w:style w:type="paragraph" w:customStyle="1" w:styleId="Quicki">
    <w:name w:val="Quick i)"/>
    <w:basedOn w:val="a"/>
    <w:qFormat/>
    <w:pPr>
      <w:tabs>
        <w:tab w:val="left" w:pos="720"/>
        <w:tab w:val="left" w:pos="1120"/>
      </w:tabs>
      <w:spacing w:after="120"/>
      <w:ind w:left="1512" w:hanging="360"/>
    </w:pPr>
    <w:rPr>
      <w:rFonts w:ascii="Verdana" w:hAnsi="Verdana" w:cs="Verdana"/>
      <w:kern w:val="0"/>
      <w:sz w:val="18"/>
      <w:szCs w:val="18"/>
      <w:lang w:val="en-CA" w:eastAsia="en-US"/>
    </w:rPr>
  </w:style>
  <w:style w:type="paragraph" w:customStyle="1" w:styleId="afffffb">
    <w:name w:val="示例"/>
    <w:next w:val="aff7"/>
    <w:qFormat/>
    <w:pPr>
      <w:tabs>
        <w:tab w:val="left" w:pos="816"/>
      </w:tabs>
      <w:ind w:firstLineChars="233" w:firstLine="419"/>
      <w:jc w:val="both"/>
    </w:pPr>
    <w:rPr>
      <w:rFonts w:ascii="宋体" w:cs="宋体"/>
      <w:sz w:val="18"/>
      <w:szCs w:val="18"/>
    </w:rPr>
  </w:style>
  <w:style w:type="paragraph" w:customStyle="1" w:styleId="CM14">
    <w:name w:val="CM14"/>
    <w:basedOn w:val="a"/>
    <w:next w:val="a"/>
    <w:qFormat/>
    <w:pPr>
      <w:autoSpaceDE w:val="0"/>
      <w:autoSpaceDN w:val="0"/>
      <w:adjustRightInd w:val="0"/>
      <w:spacing w:line="258" w:lineRule="atLeast"/>
      <w:jc w:val="left"/>
    </w:pPr>
    <w:rPr>
      <w:rFonts w:ascii="TTE1BFDF88t00" w:eastAsia="TTE1BFDF88t00" w:cs="TTE1BFDF88t00"/>
      <w:kern w:val="0"/>
      <w:sz w:val="24"/>
      <w:szCs w:val="24"/>
    </w:rPr>
  </w:style>
  <w:style w:type="paragraph" w:customStyle="1" w:styleId="afffffc">
    <w:name w:val="章标题"/>
    <w:next w:val="a"/>
    <w:qFormat/>
    <w:pPr>
      <w:spacing w:beforeLines="50" w:afterLines="50"/>
      <w:jc w:val="both"/>
      <w:outlineLvl w:val="1"/>
    </w:pPr>
    <w:rPr>
      <w:rFonts w:ascii="黑体" w:eastAsia="黑体" w:cs="黑体"/>
      <w:sz w:val="21"/>
      <w:szCs w:val="21"/>
    </w:rPr>
  </w:style>
  <w:style w:type="paragraph" w:customStyle="1" w:styleId="afffffd">
    <w:name w:val="参考文献、索引标题"/>
    <w:basedOn w:val="affff0"/>
    <w:next w:val="a"/>
    <w:qFormat/>
    <w:pPr>
      <w:spacing w:after="200"/>
    </w:pPr>
    <w:rPr>
      <w:sz w:val="21"/>
      <w:szCs w:val="21"/>
    </w:rPr>
  </w:style>
  <w:style w:type="paragraph" w:customStyle="1" w:styleId="Quick1">
    <w:name w:val="Quick 1."/>
    <w:basedOn w:val="a"/>
    <w:qFormat/>
    <w:pPr>
      <w:tabs>
        <w:tab w:val="left" w:pos="720"/>
      </w:tabs>
      <w:spacing w:after="120"/>
      <w:ind w:left="360" w:hanging="360"/>
    </w:pPr>
    <w:rPr>
      <w:rFonts w:ascii="Verdana" w:hAnsi="Verdana" w:cs="Verdana"/>
      <w:kern w:val="0"/>
      <w:sz w:val="18"/>
      <w:szCs w:val="18"/>
      <w:lang w:val="en-CA" w:eastAsia="en-US"/>
    </w:rPr>
  </w:style>
  <w:style w:type="paragraph" w:customStyle="1" w:styleId="afffffe">
    <w:name w:val="标准书脚_偶数页"/>
    <w:qFormat/>
    <w:pPr>
      <w:spacing w:before="120"/>
    </w:pPr>
    <w:rPr>
      <w:sz w:val="18"/>
      <w:szCs w:val="18"/>
    </w:rPr>
  </w:style>
  <w:style w:type="paragraph" w:customStyle="1" w:styleId="CM15">
    <w:name w:val="CM15"/>
    <w:basedOn w:val="a"/>
    <w:next w:val="a"/>
    <w:qFormat/>
    <w:pPr>
      <w:autoSpaceDE w:val="0"/>
      <w:autoSpaceDN w:val="0"/>
      <w:adjustRightInd w:val="0"/>
      <w:spacing w:line="260" w:lineRule="atLeast"/>
      <w:jc w:val="left"/>
    </w:pPr>
    <w:rPr>
      <w:rFonts w:ascii="TTE1BFDF88t00" w:eastAsia="TTE1BFDF88t00" w:cs="TTE1BFDF88t00"/>
      <w:kern w:val="0"/>
      <w:sz w:val="24"/>
      <w:szCs w:val="24"/>
    </w:rPr>
  </w:style>
  <w:style w:type="table" w:customStyle="1" w:styleId="15">
    <w:name w:val="网格型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副标题 字符"/>
    <w:link w:val="af4"/>
    <w:qFormat/>
    <w:rPr>
      <w:rFonts w:ascii="Cambria" w:hAnsi="Cambria"/>
      <w:b/>
      <w:bCs/>
      <w:kern w:val="28"/>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styleId="affffff">
    <w:name w:val="Placeholder Text"/>
    <w:uiPriority w:val="99"/>
    <w:semiHidden/>
    <w:qFormat/>
    <w:rPr>
      <w:color w:val="808080"/>
    </w:rPr>
  </w:style>
  <w:style w:type="paragraph" w:customStyle="1" w:styleId="16">
    <w:name w:val="修订1"/>
    <w:hidden/>
    <w:uiPriority w:val="99"/>
    <w:semiHidden/>
    <w:qFormat/>
    <w:rPr>
      <w:rFonts w:ascii="Calibri" w:hAnsi="Calibri" w:cs="Calibri"/>
      <w:kern w:val="2"/>
      <w:sz w:val="21"/>
      <w:szCs w:val="21"/>
    </w:rPr>
  </w:style>
  <w:style w:type="character" w:customStyle="1" w:styleId="1Char">
    <w:name w:val="标题 1 Char"/>
    <w:uiPriority w:val="99"/>
    <w:qFormat/>
    <w:locked/>
    <w:rPr>
      <w:rFonts w:ascii="Times New Roman" w:hAnsi="Times New Roman"/>
      <w:b/>
      <w:bCs/>
      <w:kern w:val="44"/>
      <w:sz w:val="32"/>
      <w:szCs w:val="44"/>
    </w:rPr>
  </w:style>
  <w:style w:type="character" w:customStyle="1" w:styleId="2Char0">
    <w:name w:val="标题 2 Char"/>
    <w:qFormat/>
    <w:locked/>
    <w:rPr>
      <w:rFonts w:ascii="Cambria" w:hAnsi="Cambria"/>
      <w:b/>
      <w:bCs/>
      <w:kern w:val="2"/>
      <w:sz w:val="28"/>
      <w:szCs w:val="32"/>
    </w:rPr>
  </w:style>
  <w:style w:type="paragraph" w:styleId="affffff0">
    <w:name w:val="List Paragraph"/>
    <w:basedOn w:val="a"/>
    <w:qFormat/>
    <w:pPr>
      <w:ind w:firstLineChars="200" w:firstLine="420"/>
    </w:pPr>
  </w:style>
  <w:style w:type="table" w:customStyle="1" w:styleId="17">
    <w:name w:val="浅色列表1"/>
    <w:basedOn w:val="a1"/>
    <w:uiPriority w:val="61"/>
    <w:qFormat/>
    <w:rPr>
      <w:rFonts w:asciiTheme="minorHAnsi" w:eastAsiaTheme="minorEastAsia"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4">
    <w:name w:val="修订2"/>
    <w:hidden/>
    <w:uiPriority w:val="99"/>
    <w:unhideWhenUsed/>
    <w:qFormat/>
    <w:rPr>
      <w:rFonts w:ascii="Calibri" w:hAnsi="Calibri" w:cs="Calibri"/>
      <w:kern w:val="2"/>
      <w:sz w:val="21"/>
      <w:szCs w:val="21"/>
    </w:rPr>
  </w:style>
  <w:style w:type="paragraph" w:customStyle="1" w:styleId="32">
    <w:name w:val="修订3"/>
    <w:hidden/>
    <w:uiPriority w:val="99"/>
    <w:unhideWhenUsed/>
    <w:qFormat/>
    <w:rPr>
      <w:rFonts w:ascii="Calibri" w:hAnsi="Calibri" w:cs="Calibri"/>
      <w:kern w:val="2"/>
      <w:sz w:val="21"/>
      <w:szCs w:val="21"/>
    </w:rPr>
  </w:style>
  <w:style w:type="paragraph" w:styleId="affffff1">
    <w:name w:val="Revision"/>
    <w:hidden/>
    <w:uiPriority w:val="99"/>
    <w:semiHidden/>
    <w:rsid w:val="00B15DB4"/>
    <w:rPr>
      <w:rFonts w:ascii="Calibri" w:hAnsi="Calibri" w:cs="Calibri"/>
      <w:kern w:val="2"/>
      <w:sz w:val="21"/>
      <w:szCs w:val="21"/>
    </w:rPr>
  </w:style>
  <w:style w:type="paragraph" w:styleId="TOC">
    <w:name w:val="TOC Heading"/>
    <w:basedOn w:val="1"/>
    <w:next w:val="a"/>
    <w:uiPriority w:val="39"/>
    <w:unhideWhenUsed/>
    <w:qFormat/>
    <w:rsid w:val="009F18A2"/>
    <w:pPr>
      <w:spacing w:before="340" w:afterLines="0" w:after="330"/>
      <w:jc w:val="both"/>
      <w:outlineLvl w:val="9"/>
    </w:pPr>
    <w:rPr>
      <w:rFonts w:ascii="Calibri" w:hAnsi="Calibri" w:cs="Calibri"/>
      <w:sz w:val="44"/>
    </w:rPr>
  </w:style>
  <w:style w:type="paragraph" w:customStyle="1" w:styleId="18">
    <w:name w:val="1"/>
    <w:basedOn w:val="1"/>
    <w:link w:val="19"/>
    <w:qFormat/>
    <w:rsid w:val="00A97F85"/>
    <w:pPr>
      <w:spacing w:after="312" w:line="360" w:lineRule="auto"/>
    </w:pPr>
  </w:style>
  <w:style w:type="character" w:customStyle="1" w:styleId="19">
    <w:name w:val="1 字符"/>
    <w:basedOn w:val="10"/>
    <w:link w:val="18"/>
    <w:rsid w:val="00A97F85"/>
    <w:rPr>
      <w:rFonts w:ascii="Times New Roman" w:hAnsi="Times New Roman"/>
      <w:b/>
      <w:bCs/>
      <w:kern w:val="44"/>
      <w:sz w:val="32"/>
      <w:szCs w:val="44"/>
    </w:rPr>
  </w:style>
  <w:style w:type="paragraph" w:customStyle="1" w:styleId="25">
    <w:name w:val="2"/>
    <w:basedOn w:val="2"/>
    <w:link w:val="26"/>
    <w:qFormat/>
    <w:rsid w:val="00A97F85"/>
    <w:rPr>
      <w:rFonts w:ascii="Times New Roman" w:hAnsi="Times New Roman"/>
    </w:rPr>
  </w:style>
  <w:style w:type="character" w:customStyle="1" w:styleId="26">
    <w:name w:val="2 字符"/>
    <w:basedOn w:val="20"/>
    <w:link w:val="25"/>
    <w:rsid w:val="00A97F85"/>
    <w:rPr>
      <w:rFonts w:ascii="Cambria" w:hAnsi="Cambria"/>
      <w:b/>
      <w:bCs/>
      <w:kern w:val="2"/>
      <w:sz w:val="28"/>
      <w:szCs w:val="32"/>
    </w:rPr>
  </w:style>
  <w:style w:type="paragraph" w:styleId="TOC3">
    <w:name w:val="toc 3"/>
    <w:basedOn w:val="a"/>
    <w:next w:val="a"/>
    <w:autoRedefine/>
    <w:uiPriority w:val="39"/>
    <w:unhideWhenUsed/>
    <w:locked/>
    <w:rsid w:val="0030270D"/>
    <w:pPr>
      <w:widowControl/>
      <w:spacing w:after="100" w:line="259" w:lineRule="auto"/>
      <w:ind w:left="440"/>
      <w:jc w:val="left"/>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7.xml"/><Relationship Id="rId30" Type="http://schemas.openxmlformats.org/officeDocument/2006/relationships/image" Target="media/image14.jpe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F1C28-E4F4-43ED-B7DF-16F828B2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92</Pages>
  <Words>6770</Words>
  <Characters>38594</Characters>
  <Application>Microsoft Office Word</Application>
  <DocSecurity>0</DocSecurity>
  <Lines>321</Lines>
  <Paragraphs>90</Paragraphs>
  <ScaleCrop>false</ScaleCrop>
  <Company>CHINA</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Q/ZJXZ</dc:title>
  <dc:creator>PC</dc:creator>
  <cp:lastModifiedBy>淑娴 张</cp:lastModifiedBy>
  <cp:revision>149</cp:revision>
  <cp:lastPrinted>2023-12-01T10:13:00Z</cp:lastPrinted>
  <dcterms:created xsi:type="dcterms:W3CDTF">2023-12-01T06:48:00Z</dcterms:created>
  <dcterms:modified xsi:type="dcterms:W3CDTF">2024-06-14T03:08:00Z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E05BEF75510C460D9602E625438EC307_12</vt:lpwstr>
  </property>
</Properties>
</file>