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B36950" w:rsidP="00C94DF2">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C075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B36950"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C075F">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rsidR="0000040A" w:rsidRPr="009C075F" w:rsidRDefault="00AE2A69" w:rsidP="009C075F">
      <w:pPr>
        <w:pStyle w:val="affff9"/>
        <w:framePr w:w="9639" w:h="1073" w:hRule="exact" w:hSpace="181" w:vSpace="181" w:wrap="around" w:hAnchor="page" w:x="1305" w:y="1817"/>
        <w:rPr>
          <w:rFonts w:ascii="黑体" w:eastAsia="黑体" w:hAnsi="黑体"/>
          <w:b w:val="0"/>
          <w:bCs w:val="0"/>
          <w:w w:val="100"/>
          <w:sz w:val="92"/>
          <w:szCs w:val="92"/>
        </w:rPr>
      </w:pPr>
      <w:bookmarkStart w:id="2" w:name="_Hlk26473981"/>
      <w:r w:rsidRPr="009C075F">
        <w:rPr>
          <w:rFonts w:ascii="黑体" w:eastAsia="黑体" w:hint="eastAsia"/>
          <w:b w:val="0"/>
          <w:w w:val="100"/>
          <w:sz w:val="92"/>
          <w:szCs w:val="92"/>
        </w:rPr>
        <w:t>团体</w:t>
      </w:r>
      <w:r w:rsidR="007B7453" w:rsidRPr="009C075F">
        <w:rPr>
          <w:rFonts w:ascii="黑体" w:eastAsia="黑体" w:hAnsi="黑体" w:hint="eastAsia"/>
          <w:b w:val="0"/>
          <w:bCs w:val="0"/>
          <w:w w:val="100"/>
          <w:sz w:val="92"/>
          <w:szCs w:val="92"/>
        </w:rPr>
        <w:t>标准</w:t>
      </w:r>
    </w:p>
    <w:bookmarkEnd w:id="2"/>
    <w:p w:rsidR="00AA456B" w:rsidRPr="00A952D7" w:rsidRDefault="00AE2A69" w:rsidP="00A952D7">
      <w:pPr>
        <w:pStyle w:val="affffffffff4"/>
        <w:framePr w:wrap="auto"/>
      </w:pPr>
      <w:r>
        <w:t>T/</w:t>
      </w:r>
      <w:r w:rsidR="00B36950">
        <w:fldChar w:fldCharType="begin">
          <w:ffData>
            <w:name w:val="文字1"/>
            <w:enabled/>
            <w:calcOnExit w:val="0"/>
            <w:textInput>
              <w:default w:val="CECS"/>
            </w:textInput>
          </w:ffData>
        </w:fldChar>
      </w:r>
      <w:bookmarkStart w:id="3" w:name="文字1"/>
      <w:r w:rsidR="00E4430B">
        <w:instrText xml:space="preserve"> FORMTEXT </w:instrText>
      </w:r>
      <w:r w:rsidR="00B36950">
        <w:fldChar w:fldCharType="separate"/>
      </w:r>
      <w:r w:rsidR="00E4430B">
        <w:t>CECS</w:t>
      </w:r>
      <w:r w:rsidR="00B36950">
        <w:fldChar w:fldCharType="end"/>
      </w:r>
      <w:bookmarkEnd w:id="3"/>
      <w:r w:rsidR="00B36950">
        <w:fldChar w:fldCharType="begin">
          <w:ffData>
            <w:name w:val="NSTD_CODE_F"/>
            <w:enabled/>
            <w:calcOnExit w:val="0"/>
            <w:textInput>
              <w:default w:val="XXXX"/>
            </w:textInput>
          </w:ffData>
        </w:fldChar>
      </w:r>
      <w:bookmarkStart w:id="4" w:name="NSTD_CODE_F"/>
      <w:r w:rsidR="00EB31ED">
        <w:instrText xml:space="preserve"> FORMTEXT </w:instrText>
      </w:r>
      <w:r w:rsidR="00B36950">
        <w:fldChar w:fldCharType="separate"/>
      </w:r>
      <w:r w:rsidR="00EB31ED">
        <w:t>XXXX</w:t>
      </w:r>
      <w:r w:rsidR="00B36950">
        <w:fldChar w:fldCharType="end"/>
      </w:r>
      <w:bookmarkEnd w:id="4"/>
      <w:r w:rsidR="004644A6" w:rsidRPr="004644A6">
        <w:rPr>
          <w:rFonts w:hAnsi="黑体"/>
        </w:rPr>
        <w:t>—</w:t>
      </w:r>
      <w:r w:rsidR="00B36950">
        <w:fldChar w:fldCharType="begin">
          <w:ffData>
            <w:name w:val="NSTD_CODE_B"/>
            <w:enabled/>
            <w:calcOnExit w:val="0"/>
            <w:textInput>
              <w:default w:val="XXXX"/>
            </w:textInput>
          </w:ffData>
        </w:fldChar>
      </w:r>
      <w:bookmarkStart w:id="5" w:name="NSTD_CODE_B"/>
      <w:r w:rsidR="00087A77">
        <w:instrText xml:space="preserve"> FORMTEXT </w:instrText>
      </w:r>
      <w:r w:rsidR="00B36950">
        <w:fldChar w:fldCharType="separate"/>
      </w:r>
      <w:r w:rsidR="00087A77">
        <w:t>XXXX</w:t>
      </w:r>
      <w:r w:rsidR="00B36950">
        <w:fldChar w:fldCharType="end"/>
      </w:r>
      <w:bookmarkEnd w:id="5"/>
    </w:p>
    <w:p w:rsidR="00E846C8" w:rsidRPr="001E4882" w:rsidRDefault="00B36950"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B36950"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rsidR="006816A4" w:rsidRPr="000E5C22" w:rsidRDefault="00B36950" w:rsidP="00463B77">
      <w:pPr>
        <w:pStyle w:val="affffffffff6"/>
        <w:framePr w:h="6974" w:hRule="exact" w:wrap="around" w:x="1419" w:anchorLock="1"/>
      </w:pPr>
      <w:r w:rsidRPr="000E5C22">
        <w:fldChar w:fldCharType="begin">
          <w:ffData>
            <w:name w:val="CSTD_NAME"/>
            <w:enabled/>
            <w:calcOnExit w:val="0"/>
            <w:textInput>
              <w:default w:val="绿色建材评价 纺织铺地材料"/>
            </w:textInput>
          </w:ffData>
        </w:fldChar>
      </w:r>
      <w:bookmarkStart w:id="7" w:name="CSTD_NAME"/>
      <w:r w:rsidR="009C075F" w:rsidRPr="000E5C22">
        <w:instrText xml:space="preserve"> FORMTEXT </w:instrText>
      </w:r>
      <w:r w:rsidRPr="000E5C22">
        <w:fldChar w:fldCharType="separate"/>
      </w:r>
      <w:r w:rsidR="009C075F" w:rsidRPr="000E5C22">
        <w:t>绿色建材评价 纺织铺地材料</w:t>
      </w:r>
      <w:r w:rsidRPr="000E5C22">
        <w:fldChar w:fldCharType="end"/>
      </w:r>
      <w:bookmarkEnd w:id="7"/>
    </w:p>
    <w:p w:rsidR="00815419" w:rsidRPr="000E5C22" w:rsidRDefault="00815419" w:rsidP="00324EDD">
      <w:pPr>
        <w:framePr w:w="9639" w:h="6974" w:hRule="exact" w:wrap="around" w:vAnchor="page" w:hAnchor="page" w:x="1419" w:y="6408" w:anchorLock="1"/>
        <w:ind w:left="-1418"/>
      </w:pPr>
    </w:p>
    <w:p w:rsidR="00755402" w:rsidRPr="000E5C22" w:rsidRDefault="00B36950" w:rsidP="00463B77">
      <w:pPr>
        <w:pStyle w:val="afffffff6"/>
        <w:framePr w:w="9639" w:h="6974" w:hRule="exact" w:wrap="around" w:vAnchor="page" w:hAnchor="page" w:x="1419" w:y="6408" w:anchorLock="1"/>
        <w:textAlignment w:val="bottom"/>
        <w:rPr>
          <w:rFonts w:eastAsia="黑体"/>
          <w:noProof/>
          <w:szCs w:val="28"/>
        </w:rPr>
      </w:pPr>
      <w:r w:rsidRPr="000E5C22">
        <w:rPr>
          <w:rFonts w:eastAsia="黑体"/>
          <w:noProof/>
          <w:szCs w:val="28"/>
        </w:rPr>
        <w:fldChar w:fldCharType="begin">
          <w:ffData>
            <w:name w:val="ESTD_NAME"/>
            <w:enabled/>
            <w:calcOnExit w:val="0"/>
            <w:textInput>
              <w:default w:val=" Assessment standard for green building materials—textile flooring materials"/>
            </w:textInput>
          </w:ffData>
        </w:fldChar>
      </w:r>
      <w:bookmarkStart w:id="8" w:name="ESTD_NAME"/>
      <w:r w:rsidR="009C075F" w:rsidRPr="000E5C22">
        <w:rPr>
          <w:rFonts w:eastAsia="黑体"/>
          <w:noProof/>
          <w:szCs w:val="28"/>
        </w:rPr>
        <w:instrText xml:space="preserve"> FORMTEXT </w:instrText>
      </w:r>
      <w:r w:rsidRPr="000E5C22">
        <w:rPr>
          <w:rFonts w:eastAsia="黑体"/>
          <w:noProof/>
          <w:szCs w:val="28"/>
        </w:rPr>
      </w:r>
      <w:r w:rsidRPr="000E5C22">
        <w:rPr>
          <w:rFonts w:eastAsia="黑体"/>
          <w:noProof/>
          <w:szCs w:val="28"/>
        </w:rPr>
        <w:fldChar w:fldCharType="separate"/>
      </w:r>
      <w:r w:rsidR="009C075F" w:rsidRPr="000E5C22">
        <w:rPr>
          <w:rFonts w:eastAsia="黑体"/>
          <w:noProof/>
          <w:szCs w:val="28"/>
        </w:rPr>
        <w:t xml:space="preserve"> Assessment standard for green building materials—textile flooring materials</w:t>
      </w:r>
      <w:r w:rsidRPr="000E5C22">
        <w:rPr>
          <w:rFonts w:eastAsia="黑体"/>
          <w:noProof/>
          <w:szCs w:val="28"/>
        </w:rPr>
        <w:fldChar w:fldCharType="end"/>
      </w:r>
      <w:bookmarkEnd w:id="8"/>
    </w:p>
    <w:p w:rsidR="00815419" w:rsidRPr="000E5C22" w:rsidRDefault="00815419" w:rsidP="00324EDD">
      <w:pPr>
        <w:framePr w:w="9639" w:h="6974" w:hRule="exact" w:wrap="around" w:vAnchor="page" w:hAnchor="page" w:x="1419" w:y="6408" w:anchorLock="1"/>
        <w:spacing w:line="760" w:lineRule="exact"/>
        <w:ind w:left="-1418"/>
      </w:pPr>
    </w:p>
    <w:p w:rsidR="00B87131" w:rsidRPr="000E5C22" w:rsidRDefault="00B87131" w:rsidP="00463B77">
      <w:pPr>
        <w:pStyle w:val="afffffff6"/>
        <w:framePr w:w="9639" w:h="6974" w:hRule="exact" w:wrap="around" w:vAnchor="page" w:hAnchor="page" w:x="1419" w:y="6408" w:anchorLock="1"/>
        <w:textAlignment w:val="bottom"/>
        <w:rPr>
          <w:rFonts w:eastAsia="黑体"/>
          <w:noProof/>
          <w:szCs w:val="28"/>
        </w:rPr>
      </w:pPr>
    </w:p>
    <w:p w:rsidR="0085768D" w:rsidRPr="000E5C22" w:rsidRDefault="0085768D" w:rsidP="0085768D">
      <w:pPr>
        <w:pStyle w:val="afffffff3"/>
        <w:framePr w:w="9639" w:h="6974" w:hRule="exact" w:wrap="around" w:vAnchor="page" w:hAnchor="page" w:x="1419" w:y="6408"/>
        <w:spacing w:before="120" w:after="120"/>
        <w:rPr>
          <w:rFonts w:ascii="Times New Roman"/>
          <w:color w:val="000000"/>
          <w:sz w:val="28"/>
          <w:szCs w:val="28"/>
        </w:rPr>
      </w:pPr>
      <w:r w:rsidRPr="000E5C22">
        <w:rPr>
          <w:rFonts w:ascii="Times New Roman" w:hint="eastAsia"/>
          <w:color w:val="000000"/>
          <w:sz w:val="28"/>
          <w:szCs w:val="28"/>
        </w:rPr>
        <w:t>（征求意见稿）</w:t>
      </w:r>
    </w:p>
    <w:p w:rsidR="00DE703F" w:rsidRPr="000E5C22" w:rsidRDefault="00B36950" w:rsidP="001A3B0F">
      <w:pPr>
        <w:pStyle w:val="afffffff6"/>
        <w:framePr w:w="9639" w:h="6974" w:hRule="exact" w:wrap="around" w:vAnchor="page" w:hAnchor="page" w:x="1419" w:y="6408" w:anchorLock="1"/>
        <w:spacing w:beforeLines="300" w:afterLines="30" w:line="240" w:lineRule="auto"/>
        <w:textAlignment w:val="bottom"/>
        <w:rPr>
          <w:b/>
          <w:noProof/>
          <w:sz w:val="21"/>
          <w:szCs w:val="28"/>
        </w:rPr>
      </w:pPr>
      <w:r w:rsidRPr="000E5C22">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008620FC" w:rsidRPr="000E5C22">
        <w:rPr>
          <w:b/>
          <w:noProof/>
          <w:sz w:val="21"/>
          <w:szCs w:val="28"/>
        </w:rPr>
        <w:instrText xml:space="preserve"> FORMDROPDOWN </w:instrText>
      </w:r>
      <w:r w:rsidRPr="000E5C22">
        <w:rPr>
          <w:b/>
          <w:noProof/>
          <w:sz w:val="21"/>
          <w:szCs w:val="28"/>
        </w:rPr>
      </w:r>
      <w:r w:rsidRPr="000E5C22">
        <w:rPr>
          <w:b/>
          <w:noProof/>
          <w:sz w:val="21"/>
          <w:szCs w:val="28"/>
        </w:rPr>
        <w:fldChar w:fldCharType="end"/>
      </w:r>
      <w:bookmarkEnd w:id="9"/>
    </w:p>
    <w:p w:rsidR="00CD50A1" w:rsidRDefault="00B36950"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0"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0"/>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1"/>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Pr>
          <w:rFonts w:hint="eastAsia"/>
        </w:rPr>
        <w:t>发布</w:t>
      </w:r>
    </w:p>
    <w:p w:rsidR="00CD50A1" w:rsidRDefault="00B36950"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3"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实施</w:t>
      </w:r>
    </w:p>
    <w:p w:rsidR="007B7453" w:rsidRPr="004C7E8B" w:rsidRDefault="00B36950" w:rsidP="004C25A2">
      <w:pPr>
        <w:pStyle w:val="affffffff6"/>
        <w:framePr w:h="584" w:hRule="exact" w:hSpace="181" w:vSpace="181" w:wrap="around" w:y="14800"/>
        <w:rPr>
          <w:rFonts w:hAnsi="黑体"/>
        </w:rPr>
      </w:pPr>
      <w:r>
        <w:rPr>
          <w:rFonts w:hAnsi="黑体"/>
          <w:w w:val="100"/>
          <w:sz w:val="28"/>
        </w:rPr>
        <w:fldChar w:fldCharType="begin">
          <w:ffData>
            <w:name w:val="fm"/>
            <w:enabled/>
            <w:calcOnExit w:val="0"/>
            <w:textInput>
              <w:default w:val="中国工程建设标准化协会"/>
            </w:textInput>
          </w:ffData>
        </w:fldChar>
      </w:r>
      <w:bookmarkStart w:id="16" w:name="fm"/>
      <w:r w:rsidR="00E4430B">
        <w:rPr>
          <w:rFonts w:hAnsi="黑体"/>
          <w:w w:val="100"/>
          <w:sz w:val="28"/>
        </w:rPr>
        <w:instrText xml:space="preserve"> FORMTEXT </w:instrText>
      </w:r>
      <w:r>
        <w:rPr>
          <w:rFonts w:hAnsi="黑体"/>
          <w:w w:val="100"/>
          <w:sz w:val="28"/>
        </w:rPr>
      </w:r>
      <w:r>
        <w:rPr>
          <w:rFonts w:hAnsi="黑体"/>
          <w:w w:val="100"/>
          <w:sz w:val="28"/>
        </w:rPr>
        <w:fldChar w:fldCharType="separate"/>
      </w:r>
      <w:r w:rsidR="00E4430B">
        <w:rPr>
          <w:rFonts w:hAnsi="黑体"/>
          <w:noProof/>
          <w:w w:val="100"/>
          <w:sz w:val="28"/>
        </w:rPr>
        <w:t>中国工程建设标准化协会</w:t>
      </w:r>
      <w:r>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007B7453" w:rsidRPr="004C7E8B">
        <w:rPr>
          <w:rStyle w:val="afffffffffffb"/>
          <w:rFonts w:hAnsi="黑体" w:hint="eastAsia"/>
          <w:position w:val="0"/>
        </w:rPr>
        <w:t>发</w:t>
      </w:r>
      <w:r w:rsidR="007B7453" w:rsidRPr="004C7E8B">
        <w:rPr>
          <w:rStyle w:val="afffffffffffb"/>
          <w:rFonts w:hAnsi="黑体" w:hint="eastAsia"/>
          <w:spacing w:val="0"/>
          <w:position w:val="0"/>
        </w:rPr>
        <w:t>布</w:t>
      </w:r>
    </w:p>
    <w:p w:rsidR="00A02BAE" w:rsidRPr="00CD50A1" w:rsidRDefault="00B36950" w:rsidP="00A02BAE">
      <w:pPr>
        <w:rPr>
          <w:rFonts w:ascii="宋体" w:hAnsi="宋体"/>
          <w:sz w:val="28"/>
          <w:szCs w:val="28"/>
        </w:rPr>
        <w:sectPr w:rsidR="00A02BAE" w:rsidRPr="00CD50A1" w:rsidSect="00174D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A90591" w:rsidRDefault="00A90591" w:rsidP="00A90591">
      <w:pPr>
        <w:pStyle w:val="affffff4"/>
        <w:spacing w:after="360"/>
      </w:pPr>
      <w:bookmarkStart w:id="17" w:name="BookMark1"/>
      <w:r w:rsidRPr="00A90591">
        <w:rPr>
          <w:spacing w:val="320"/>
        </w:rPr>
        <w:lastRenderedPageBreak/>
        <w:t>目</w:t>
      </w:r>
      <w:r>
        <w:t>次</w:t>
      </w:r>
    </w:p>
    <w:p w:rsidR="00667AAB" w:rsidRDefault="00B36950">
      <w:pPr>
        <w:pStyle w:val="10"/>
        <w:tabs>
          <w:tab w:val="right" w:leader="dot" w:pos="9344"/>
        </w:tabs>
        <w:rPr>
          <w:rFonts w:asciiTheme="minorHAnsi" w:eastAsiaTheme="minorEastAsia" w:hAnsiTheme="minorHAnsi" w:cstheme="minorBidi"/>
          <w:noProof/>
          <w:szCs w:val="22"/>
        </w:rPr>
      </w:pPr>
      <w:r w:rsidRPr="00B36950">
        <w:fldChar w:fldCharType="begin"/>
      </w:r>
      <w:r w:rsidR="00A90591" w:rsidRPr="00A90591">
        <w:instrText xml:space="preserve"> TOC \o "1-1" \h \t "标准文件_一级条标题,2,标准文件_二级条标题,3,标准文件_附录一级条标题,2,标准文件_附录二级条标题,3," </w:instrText>
      </w:r>
      <w:r w:rsidRPr="00B36950">
        <w:fldChar w:fldCharType="separate"/>
      </w:r>
      <w:hyperlink w:anchor="_Toc168301460" w:history="1">
        <w:r w:rsidR="00667AAB" w:rsidRPr="00CD01DF">
          <w:rPr>
            <w:rStyle w:val="afffffff"/>
            <w:noProof/>
          </w:rPr>
          <w:t>1 范围</w:t>
        </w:r>
        <w:r w:rsidR="00667AAB">
          <w:rPr>
            <w:noProof/>
          </w:rPr>
          <w:tab/>
        </w:r>
        <w:r>
          <w:rPr>
            <w:noProof/>
          </w:rPr>
          <w:fldChar w:fldCharType="begin"/>
        </w:r>
        <w:r w:rsidR="00667AAB">
          <w:rPr>
            <w:noProof/>
          </w:rPr>
          <w:instrText xml:space="preserve"> PAGEREF _Toc168301460 \h </w:instrText>
        </w:r>
        <w:r>
          <w:rPr>
            <w:noProof/>
          </w:rPr>
        </w:r>
        <w:r>
          <w:rPr>
            <w:noProof/>
          </w:rPr>
          <w:fldChar w:fldCharType="separate"/>
        </w:r>
        <w:r w:rsidR="00667AAB">
          <w:rPr>
            <w:noProof/>
          </w:rPr>
          <w:t>1</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1" w:history="1">
        <w:r w:rsidR="00667AAB" w:rsidRPr="00CD01DF">
          <w:rPr>
            <w:rStyle w:val="afffffff"/>
            <w:noProof/>
          </w:rPr>
          <w:t>2 规范性引用文件</w:t>
        </w:r>
        <w:r w:rsidR="00667AAB">
          <w:rPr>
            <w:noProof/>
          </w:rPr>
          <w:tab/>
        </w:r>
        <w:r>
          <w:rPr>
            <w:noProof/>
          </w:rPr>
          <w:fldChar w:fldCharType="begin"/>
        </w:r>
        <w:r w:rsidR="00667AAB">
          <w:rPr>
            <w:noProof/>
          </w:rPr>
          <w:instrText xml:space="preserve"> PAGEREF _Toc168301461 \h </w:instrText>
        </w:r>
        <w:r>
          <w:rPr>
            <w:noProof/>
          </w:rPr>
        </w:r>
        <w:r>
          <w:rPr>
            <w:noProof/>
          </w:rPr>
          <w:fldChar w:fldCharType="separate"/>
        </w:r>
        <w:r w:rsidR="00667AAB">
          <w:rPr>
            <w:noProof/>
          </w:rPr>
          <w:t>1</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2" w:history="1">
        <w:r w:rsidR="00667AAB" w:rsidRPr="00CD01DF">
          <w:rPr>
            <w:rStyle w:val="afffffff"/>
            <w:noProof/>
          </w:rPr>
          <w:t>3 术语和定义</w:t>
        </w:r>
        <w:r w:rsidR="00667AAB">
          <w:rPr>
            <w:noProof/>
          </w:rPr>
          <w:tab/>
        </w:r>
        <w:r>
          <w:rPr>
            <w:noProof/>
          </w:rPr>
          <w:fldChar w:fldCharType="begin"/>
        </w:r>
        <w:r w:rsidR="00667AAB">
          <w:rPr>
            <w:noProof/>
          </w:rPr>
          <w:instrText xml:space="preserve"> PAGEREF _Toc168301462 \h </w:instrText>
        </w:r>
        <w:r>
          <w:rPr>
            <w:noProof/>
          </w:rPr>
        </w:r>
        <w:r>
          <w:rPr>
            <w:noProof/>
          </w:rPr>
          <w:fldChar w:fldCharType="separate"/>
        </w:r>
        <w:r w:rsidR="00667AAB">
          <w:rPr>
            <w:noProof/>
          </w:rPr>
          <w:t>1</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3" w:history="1">
        <w:r w:rsidR="00667AAB" w:rsidRPr="00CD01DF">
          <w:rPr>
            <w:rStyle w:val="afffffff"/>
            <w:noProof/>
          </w:rPr>
          <w:t>4 产品分类</w:t>
        </w:r>
        <w:r w:rsidR="00667AAB">
          <w:rPr>
            <w:noProof/>
          </w:rPr>
          <w:tab/>
        </w:r>
        <w:r>
          <w:rPr>
            <w:noProof/>
          </w:rPr>
          <w:fldChar w:fldCharType="begin"/>
        </w:r>
        <w:r w:rsidR="00667AAB">
          <w:rPr>
            <w:noProof/>
          </w:rPr>
          <w:instrText xml:space="preserve"> PAGEREF _Toc168301463 \h </w:instrText>
        </w:r>
        <w:r>
          <w:rPr>
            <w:noProof/>
          </w:rPr>
        </w:r>
        <w:r>
          <w:rPr>
            <w:noProof/>
          </w:rPr>
          <w:fldChar w:fldCharType="separate"/>
        </w:r>
        <w:r w:rsidR="00667AAB">
          <w:rPr>
            <w:noProof/>
          </w:rPr>
          <w:t>2</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4" w:history="1">
        <w:r w:rsidR="00667AAB" w:rsidRPr="00CD01DF">
          <w:rPr>
            <w:rStyle w:val="afffffff"/>
            <w:noProof/>
          </w:rPr>
          <w:t>5 评价要求</w:t>
        </w:r>
        <w:r w:rsidR="00667AAB">
          <w:rPr>
            <w:noProof/>
          </w:rPr>
          <w:tab/>
        </w:r>
        <w:r>
          <w:rPr>
            <w:noProof/>
          </w:rPr>
          <w:fldChar w:fldCharType="begin"/>
        </w:r>
        <w:r w:rsidR="00667AAB">
          <w:rPr>
            <w:noProof/>
          </w:rPr>
          <w:instrText xml:space="preserve"> PAGEREF _Toc168301464 \h </w:instrText>
        </w:r>
        <w:r>
          <w:rPr>
            <w:noProof/>
          </w:rPr>
        </w:r>
        <w:r>
          <w:rPr>
            <w:noProof/>
          </w:rPr>
          <w:fldChar w:fldCharType="separate"/>
        </w:r>
        <w:r w:rsidR="00667AAB">
          <w:rPr>
            <w:noProof/>
          </w:rPr>
          <w:t>2</w:t>
        </w:r>
        <w:r>
          <w:rPr>
            <w:noProof/>
          </w:rPr>
          <w:fldChar w:fldCharType="end"/>
        </w:r>
      </w:hyperlink>
    </w:p>
    <w:p w:rsidR="00667AAB" w:rsidRDefault="00B36950">
      <w:pPr>
        <w:pStyle w:val="23"/>
        <w:rPr>
          <w:rFonts w:asciiTheme="minorHAnsi" w:eastAsiaTheme="minorEastAsia" w:hAnsiTheme="minorHAnsi" w:cstheme="minorBidi"/>
          <w:noProof/>
          <w:szCs w:val="22"/>
        </w:rPr>
      </w:pPr>
      <w:hyperlink w:anchor="_Toc168301465" w:history="1">
        <w:r w:rsidR="00667AAB" w:rsidRPr="00CD01DF">
          <w:rPr>
            <w:rStyle w:val="afffffff"/>
            <w:noProof/>
          </w:rPr>
          <w:t>5.1 一般要求</w:t>
        </w:r>
        <w:r w:rsidR="00667AAB">
          <w:rPr>
            <w:noProof/>
          </w:rPr>
          <w:tab/>
        </w:r>
        <w:r>
          <w:rPr>
            <w:noProof/>
          </w:rPr>
          <w:fldChar w:fldCharType="begin"/>
        </w:r>
        <w:r w:rsidR="00667AAB">
          <w:rPr>
            <w:noProof/>
          </w:rPr>
          <w:instrText xml:space="preserve"> PAGEREF _Toc168301465 \h </w:instrText>
        </w:r>
        <w:r>
          <w:rPr>
            <w:noProof/>
          </w:rPr>
        </w:r>
        <w:r>
          <w:rPr>
            <w:noProof/>
          </w:rPr>
          <w:fldChar w:fldCharType="separate"/>
        </w:r>
        <w:r w:rsidR="00667AAB">
          <w:rPr>
            <w:noProof/>
          </w:rPr>
          <w:t>2</w:t>
        </w:r>
        <w:r>
          <w:rPr>
            <w:noProof/>
          </w:rPr>
          <w:fldChar w:fldCharType="end"/>
        </w:r>
      </w:hyperlink>
    </w:p>
    <w:p w:rsidR="00667AAB" w:rsidRDefault="00B36950">
      <w:pPr>
        <w:pStyle w:val="23"/>
        <w:rPr>
          <w:rFonts w:asciiTheme="minorHAnsi" w:eastAsiaTheme="minorEastAsia" w:hAnsiTheme="minorHAnsi" w:cstheme="minorBidi"/>
          <w:noProof/>
          <w:szCs w:val="22"/>
        </w:rPr>
      </w:pPr>
      <w:hyperlink w:anchor="_Toc168301466" w:history="1">
        <w:r w:rsidR="00667AAB" w:rsidRPr="00CD01DF">
          <w:rPr>
            <w:rStyle w:val="afffffff"/>
            <w:noProof/>
          </w:rPr>
          <w:t>5.2 评价指标要求</w:t>
        </w:r>
        <w:r w:rsidR="00667AAB">
          <w:rPr>
            <w:noProof/>
          </w:rPr>
          <w:tab/>
        </w:r>
        <w:r>
          <w:rPr>
            <w:noProof/>
          </w:rPr>
          <w:fldChar w:fldCharType="begin"/>
        </w:r>
        <w:r w:rsidR="00667AAB">
          <w:rPr>
            <w:noProof/>
          </w:rPr>
          <w:instrText xml:space="preserve"> PAGEREF _Toc168301466 \h </w:instrText>
        </w:r>
        <w:r>
          <w:rPr>
            <w:noProof/>
          </w:rPr>
        </w:r>
        <w:r>
          <w:rPr>
            <w:noProof/>
          </w:rPr>
          <w:fldChar w:fldCharType="separate"/>
        </w:r>
        <w:r w:rsidR="00667AAB">
          <w:rPr>
            <w:noProof/>
          </w:rPr>
          <w:t>2</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7" w:history="1">
        <w:r w:rsidR="00667AAB" w:rsidRPr="00CD01DF">
          <w:rPr>
            <w:rStyle w:val="afffffff"/>
            <w:noProof/>
          </w:rPr>
          <w:t>6 评价方法</w:t>
        </w:r>
        <w:r w:rsidR="00667AAB">
          <w:rPr>
            <w:noProof/>
          </w:rPr>
          <w:tab/>
        </w:r>
        <w:r>
          <w:rPr>
            <w:noProof/>
          </w:rPr>
          <w:fldChar w:fldCharType="begin"/>
        </w:r>
        <w:r w:rsidR="00667AAB">
          <w:rPr>
            <w:noProof/>
          </w:rPr>
          <w:instrText xml:space="preserve"> PAGEREF _Toc168301467 \h </w:instrText>
        </w:r>
        <w:r>
          <w:rPr>
            <w:noProof/>
          </w:rPr>
        </w:r>
        <w:r>
          <w:rPr>
            <w:noProof/>
          </w:rPr>
          <w:fldChar w:fldCharType="separate"/>
        </w:r>
        <w:r w:rsidR="00667AAB">
          <w:rPr>
            <w:noProof/>
          </w:rPr>
          <w:t>5</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8" w:history="1">
        <w:r w:rsidR="00667AAB" w:rsidRPr="00B1774B">
          <w:rPr>
            <w:rStyle w:val="afffffff"/>
            <w:noProof/>
            <w:kern w:val="0"/>
          </w:rPr>
          <w:t xml:space="preserve">附录A </w:t>
        </w:r>
        <w:r w:rsidR="00667AAB" w:rsidRPr="00CD01DF">
          <w:rPr>
            <w:rStyle w:val="afffffff"/>
            <w:noProof/>
          </w:rPr>
          <w:t>（资料性）增塑剂列表</w:t>
        </w:r>
        <w:r w:rsidR="00667AAB">
          <w:rPr>
            <w:noProof/>
          </w:rPr>
          <w:tab/>
        </w:r>
        <w:r>
          <w:rPr>
            <w:noProof/>
          </w:rPr>
          <w:fldChar w:fldCharType="begin"/>
        </w:r>
        <w:r w:rsidR="00667AAB">
          <w:rPr>
            <w:noProof/>
          </w:rPr>
          <w:instrText xml:space="preserve"> PAGEREF _Toc168301468 \h </w:instrText>
        </w:r>
        <w:r>
          <w:rPr>
            <w:noProof/>
          </w:rPr>
        </w:r>
        <w:r>
          <w:rPr>
            <w:noProof/>
          </w:rPr>
          <w:fldChar w:fldCharType="separate"/>
        </w:r>
        <w:r w:rsidR="00667AAB">
          <w:rPr>
            <w:noProof/>
          </w:rPr>
          <w:t>7</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69" w:history="1">
        <w:r w:rsidR="00667AAB" w:rsidRPr="00B1774B">
          <w:rPr>
            <w:rStyle w:val="afffffff"/>
            <w:noProof/>
            <w:kern w:val="0"/>
          </w:rPr>
          <w:t xml:space="preserve">附录B </w:t>
        </w:r>
        <w:r w:rsidR="00667AAB" w:rsidRPr="00CD01DF">
          <w:rPr>
            <w:rStyle w:val="afffffff"/>
            <w:noProof/>
          </w:rPr>
          <w:t>（资料性）可分解致癌芳香胺染料列表</w:t>
        </w:r>
        <w:r w:rsidR="00667AAB">
          <w:rPr>
            <w:noProof/>
          </w:rPr>
          <w:tab/>
        </w:r>
        <w:r>
          <w:rPr>
            <w:noProof/>
          </w:rPr>
          <w:fldChar w:fldCharType="begin"/>
        </w:r>
        <w:r w:rsidR="00667AAB">
          <w:rPr>
            <w:noProof/>
          </w:rPr>
          <w:instrText xml:space="preserve"> PAGEREF _Toc168301469 \h </w:instrText>
        </w:r>
        <w:r>
          <w:rPr>
            <w:noProof/>
          </w:rPr>
        </w:r>
        <w:r>
          <w:rPr>
            <w:noProof/>
          </w:rPr>
          <w:fldChar w:fldCharType="separate"/>
        </w:r>
        <w:r w:rsidR="00667AAB">
          <w:rPr>
            <w:noProof/>
          </w:rPr>
          <w:t>8</w:t>
        </w:r>
        <w:r>
          <w:rPr>
            <w:noProof/>
          </w:rPr>
          <w:fldChar w:fldCharType="end"/>
        </w:r>
      </w:hyperlink>
    </w:p>
    <w:p w:rsidR="00667AAB" w:rsidRDefault="00B36950">
      <w:pPr>
        <w:pStyle w:val="10"/>
        <w:tabs>
          <w:tab w:val="right" w:leader="dot" w:pos="9344"/>
        </w:tabs>
        <w:rPr>
          <w:rFonts w:asciiTheme="minorHAnsi" w:eastAsiaTheme="minorEastAsia" w:hAnsiTheme="minorHAnsi" w:cstheme="minorBidi"/>
          <w:noProof/>
          <w:szCs w:val="22"/>
        </w:rPr>
      </w:pPr>
      <w:hyperlink w:anchor="_Toc168301470" w:history="1">
        <w:r w:rsidR="00667AAB" w:rsidRPr="00B1774B">
          <w:rPr>
            <w:rStyle w:val="afffffff"/>
            <w:noProof/>
            <w:kern w:val="0"/>
          </w:rPr>
          <w:t>附录C （</w:t>
        </w:r>
        <w:r w:rsidR="00667AAB" w:rsidRPr="00CD01DF">
          <w:rPr>
            <w:rStyle w:val="afffffff"/>
            <w:noProof/>
          </w:rPr>
          <w:t>资料性）18种多环芳烃列表</w:t>
        </w:r>
        <w:r w:rsidR="00667AAB">
          <w:rPr>
            <w:noProof/>
          </w:rPr>
          <w:tab/>
        </w:r>
        <w:r>
          <w:rPr>
            <w:noProof/>
          </w:rPr>
          <w:fldChar w:fldCharType="begin"/>
        </w:r>
        <w:r w:rsidR="00667AAB">
          <w:rPr>
            <w:noProof/>
          </w:rPr>
          <w:instrText xml:space="preserve"> PAGEREF _Toc168301470 \h </w:instrText>
        </w:r>
        <w:r>
          <w:rPr>
            <w:noProof/>
          </w:rPr>
        </w:r>
        <w:r>
          <w:rPr>
            <w:noProof/>
          </w:rPr>
          <w:fldChar w:fldCharType="separate"/>
        </w:r>
        <w:r w:rsidR="00667AAB">
          <w:rPr>
            <w:noProof/>
          </w:rPr>
          <w:t>9</w:t>
        </w:r>
        <w:r>
          <w:rPr>
            <w:noProof/>
          </w:rPr>
          <w:fldChar w:fldCharType="end"/>
        </w:r>
      </w:hyperlink>
    </w:p>
    <w:p w:rsidR="00FA7D6B" w:rsidRDefault="00B36950" w:rsidP="00A90591">
      <w:pPr>
        <w:pStyle w:val="affffff4"/>
        <w:spacing w:after="360"/>
        <w:sectPr w:rsidR="00FA7D6B" w:rsidSect="00A90591">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A90591">
        <w:fldChar w:fldCharType="end"/>
      </w:r>
    </w:p>
    <w:p w:rsidR="00FA7D6B" w:rsidRDefault="00FA7D6B" w:rsidP="00FA7D6B">
      <w:pPr>
        <w:pStyle w:val="affffffffffff2"/>
        <w:ind w:left="1200" w:hanging="360"/>
        <w:rPr>
          <w:rFonts w:ascii="Times New Roman"/>
          <w:color w:val="000000"/>
        </w:rPr>
      </w:pPr>
      <w:bookmarkStart w:id="18" w:name="_Toc84685443"/>
      <w:r>
        <w:rPr>
          <w:rFonts w:ascii="Times New Roman" w:hint="eastAsia"/>
          <w:color w:val="000000"/>
        </w:rPr>
        <w:lastRenderedPageBreak/>
        <w:t>前</w:t>
      </w:r>
      <w:bookmarkStart w:id="19" w:name="BKQY"/>
      <w:r>
        <w:rPr>
          <w:rFonts w:ascii="Times New Roman" w:hint="eastAsia"/>
          <w:color w:val="000000"/>
        </w:rPr>
        <w:t>  言</w:t>
      </w:r>
      <w:bookmarkEnd w:id="18"/>
      <w:bookmarkEnd w:id="19"/>
    </w:p>
    <w:p w:rsidR="00FA7D6B" w:rsidRPr="00FA7D6B" w:rsidRDefault="00FA7D6B" w:rsidP="00FA7D6B">
      <w:pPr>
        <w:pStyle w:val="affffffffffff0"/>
        <w:rPr>
          <w:rFonts w:hAnsi="宋体"/>
          <w:color w:val="000000"/>
        </w:rPr>
      </w:pPr>
      <w:r w:rsidRPr="00FA7D6B">
        <w:rPr>
          <w:rFonts w:hAnsi="宋体" w:hint="eastAsia"/>
          <w:color w:val="000000"/>
        </w:rPr>
        <w:t>本文件按照GB/T 1.1</w:t>
      </w:r>
      <w:r>
        <w:rPr>
          <w:rFonts w:hAnsi="宋体" w:hint="eastAsia"/>
          <w:color w:val="000000"/>
        </w:rPr>
        <w:t>—</w:t>
      </w:r>
      <w:r w:rsidRPr="00FA7D6B">
        <w:rPr>
          <w:rFonts w:hAnsi="宋体" w:hint="eastAsia"/>
          <w:color w:val="000000"/>
        </w:rPr>
        <w:t xml:space="preserve">2020《标准化工作导则 </w:t>
      </w:r>
      <w:r w:rsidRPr="00FA7D6B">
        <w:rPr>
          <w:rFonts w:hAnsi="宋体"/>
          <w:color w:val="000000"/>
        </w:rPr>
        <w:t xml:space="preserve"> </w:t>
      </w:r>
      <w:r w:rsidRPr="00FA7D6B">
        <w:rPr>
          <w:rFonts w:hAnsi="宋体" w:hint="eastAsia"/>
          <w:color w:val="000000"/>
        </w:rPr>
        <w:t>第1部分：标准化文件的结构和起草规则》的规定起草。</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w:t>
      </w:r>
      <w:r>
        <w:rPr>
          <w:rFonts w:hAnsi="宋体" w:hint="eastAsia"/>
          <w:color w:val="000000"/>
          <w:szCs w:val="21"/>
        </w:rPr>
        <w:t>是按</w:t>
      </w:r>
      <w:r w:rsidRPr="00FA7D6B">
        <w:rPr>
          <w:rFonts w:hAnsi="宋体" w:hint="eastAsia"/>
          <w:color w:val="000000"/>
          <w:szCs w:val="21"/>
        </w:rPr>
        <w:t>中国工程建设标准化协会《关于印发〈202</w:t>
      </w:r>
      <w:r>
        <w:rPr>
          <w:rFonts w:hAnsi="宋体" w:hint="eastAsia"/>
          <w:color w:val="000000"/>
          <w:szCs w:val="21"/>
        </w:rPr>
        <w:t>2</w:t>
      </w:r>
      <w:r w:rsidRPr="00FA7D6B">
        <w:rPr>
          <w:rFonts w:hAnsi="宋体" w:hint="eastAsia"/>
          <w:color w:val="000000"/>
          <w:szCs w:val="21"/>
        </w:rPr>
        <w:t>年第一批协会标准制订、修订计划〉的通知》（建标协字〔202</w:t>
      </w:r>
      <w:r>
        <w:rPr>
          <w:rFonts w:hAnsi="宋体" w:hint="eastAsia"/>
          <w:color w:val="000000"/>
          <w:szCs w:val="21"/>
        </w:rPr>
        <w:t>2</w:t>
      </w:r>
      <w:r w:rsidRPr="00FA7D6B">
        <w:rPr>
          <w:rFonts w:hAnsi="宋体" w:hint="eastAsia"/>
          <w:color w:val="000000"/>
          <w:szCs w:val="21"/>
        </w:rPr>
        <w:t>〕</w:t>
      </w:r>
      <w:r w:rsidRPr="00FA7D6B">
        <w:rPr>
          <w:rFonts w:hAnsi="宋体"/>
          <w:color w:val="000000"/>
          <w:szCs w:val="21"/>
        </w:rPr>
        <w:t>1</w:t>
      </w:r>
      <w:r>
        <w:rPr>
          <w:rFonts w:hAnsi="宋体" w:hint="eastAsia"/>
          <w:color w:val="000000"/>
          <w:szCs w:val="21"/>
        </w:rPr>
        <w:t>3</w:t>
      </w:r>
      <w:r w:rsidRPr="00FA7D6B">
        <w:rPr>
          <w:rFonts w:hAnsi="宋体" w:hint="eastAsia"/>
          <w:color w:val="000000"/>
          <w:szCs w:val="21"/>
        </w:rPr>
        <w:t>号）的要求制定。</w:t>
      </w:r>
    </w:p>
    <w:p w:rsidR="00FA7D6B" w:rsidRPr="00FA7D6B" w:rsidRDefault="00FA7D6B" w:rsidP="00FA7D6B">
      <w:pPr>
        <w:pStyle w:val="affffffffffff0"/>
        <w:rPr>
          <w:rFonts w:hAnsi="宋体"/>
          <w:color w:val="000000"/>
          <w:szCs w:val="21"/>
        </w:rPr>
      </w:pPr>
      <w:r w:rsidRPr="00FA7D6B">
        <w:rPr>
          <w:rFonts w:hAnsi="宋体" w:hint="eastAsia"/>
          <w:color w:val="000000"/>
          <w:szCs w:val="21"/>
        </w:rPr>
        <w:t>请注意本文件的某些内容可能涉及专利，本文件的发布机构不承担识别这些专利的责任。</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本文件由中国工程建设标准化协会提出。</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本文件由中国工程建设标准化协会</w:t>
      </w:r>
      <w:r>
        <w:rPr>
          <w:rFonts w:hAnsi="宋体" w:hint="eastAsia"/>
          <w:color w:val="000000"/>
          <w:szCs w:val="21"/>
        </w:rPr>
        <w:t>建筑材料分会</w:t>
      </w:r>
      <w:r w:rsidRPr="00FA7D6B">
        <w:rPr>
          <w:rFonts w:hAnsi="宋体" w:hint="eastAsia"/>
          <w:color w:val="000000"/>
          <w:szCs w:val="21"/>
        </w:rPr>
        <w:t>归口。</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本文件负责起草单位：</w:t>
      </w:r>
      <w:r>
        <w:rPr>
          <w:rFonts w:hAnsi="宋体" w:hint="eastAsia"/>
          <w:color w:val="000000"/>
          <w:szCs w:val="21"/>
        </w:rPr>
        <w:t>住房和城乡建设部科技与产业化发展中心</w:t>
      </w:r>
      <w:r w:rsidRPr="00FA7D6B">
        <w:rPr>
          <w:rFonts w:hAnsi="宋体" w:hint="eastAsia"/>
          <w:color w:val="000000"/>
          <w:szCs w:val="21"/>
        </w:rPr>
        <w:t>。</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本文件参加起草单位：</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本文件主要起草人：。</w:t>
      </w:r>
    </w:p>
    <w:p w:rsidR="00FA7D6B" w:rsidRPr="00FA7D6B" w:rsidRDefault="00FA7D6B" w:rsidP="00FA7D6B">
      <w:pPr>
        <w:pStyle w:val="affffffffffff0"/>
        <w:rPr>
          <w:rFonts w:hAnsi="宋体"/>
          <w:color w:val="000000"/>
          <w:szCs w:val="21"/>
        </w:rPr>
      </w:pPr>
      <w:r w:rsidRPr="00FA7D6B">
        <w:rPr>
          <w:rFonts w:hAnsi="宋体" w:hint="eastAsia"/>
          <w:color w:val="000000"/>
          <w:szCs w:val="21"/>
        </w:rPr>
        <w:t>本文件主要审查人：</w:t>
      </w:r>
    </w:p>
    <w:p w:rsidR="00FA7D6B" w:rsidRDefault="00FA7D6B" w:rsidP="00FA7D6B">
      <w:pPr>
        <w:pStyle w:val="affffffffffff0"/>
        <w:tabs>
          <w:tab w:val="clear" w:pos="4201"/>
          <w:tab w:val="clear" w:pos="9298"/>
          <w:tab w:val="left" w:pos="3527"/>
        </w:tabs>
        <w:autoSpaceDE/>
        <w:autoSpaceDN/>
        <w:rPr>
          <w:rFonts w:ascii="Times New Roman"/>
          <w:color w:val="000000"/>
        </w:rPr>
      </w:pPr>
      <w:r>
        <w:rPr>
          <w:rFonts w:ascii="Times New Roman"/>
          <w:color w:val="000000"/>
        </w:rPr>
        <w:tab/>
      </w:r>
    </w:p>
    <w:p w:rsidR="00FA7D6B" w:rsidRDefault="00FA7D6B" w:rsidP="00FA7D6B">
      <w:pPr>
        <w:rPr>
          <w:color w:val="000000"/>
        </w:rPr>
      </w:pPr>
    </w:p>
    <w:p w:rsidR="00FA7D6B" w:rsidRDefault="00FA7D6B" w:rsidP="00FA7D6B">
      <w:pPr>
        <w:rPr>
          <w:color w:val="000000"/>
        </w:rPr>
      </w:pPr>
    </w:p>
    <w:p w:rsidR="00A90591" w:rsidRPr="00A90591" w:rsidRDefault="00A90591" w:rsidP="00A90591">
      <w:pPr>
        <w:pStyle w:val="affffff4"/>
        <w:spacing w:after="360"/>
        <w:sectPr w:rsidR="00A90591" w:rsidRPr="00A90591" w:rsidSect="00A90591">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0" w:name="BookMark4"/>
      <w:bookmarkEnd w:id="1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BA1C061F4B04E69B5C6A7BDFE9F87E3"/>
        </w:placeholder>
      </w:sdtPr>
      <w:sdtContent>
        <w:bookmarkStart w:id="21" w:name="NEW_STAND_NAME" w:displacedByCustomXml="prev"/>
        <w:p w:rsidR="00F26B7E" w:rsidRPr="00F26B7E" w:rsidRDefault="009C075F" w:rsidP="001A3B0F">
          <w:pPr>
            <w:pStyle w:val="afffffffff9"/>
            <w:spacing w:beforeLines="1" w:afterLines="220"/>
          </w:pPr>
          <w:r>
            <w:rPr>
              <w:rFonts w:hint="eastAsia"/>
            </w:rPr>
            <w:t>绿色建材评价 纺织铺地材料</w:t>
          </w:r>
        </w:p>
      </w:sdtContent>
    </w:sdt>
    <w:bookmarkEnd w:id="21" w:displacedByCustomXml="prev"/>
    <w:p w:rsidR="00E2552F" w:rsidRDefault="00E2552F" w:rsidP="00A77CCB">
      <w:pPr>
        <w:pStyle w:val="afff4"/>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bookmarkStart w:id="31" w:name="_Toc129099096"/>
      <w:bookmarkStart w:id="32" w:name="_Toc129099115"/>
      <w:bookmarkStart w:id="33" w:name="_Toc129099136"/>
      <w:bookmarkStart w:id="34" w:name="_Toc129099319"/>
      <w:bookmarkStart w:id="35" w:name="_Toc168301460"/>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C075F" w:rsidRDefault="009C075F" w:rsidP="001A3B0F">
      <w:pPr>
        <w:pStyle w:val="affffe"/>
        <w:spacing w:line="300" w:lineRule="auto"/>
        <w:ind w:firstLine="420"/>
      </w:pPr>
      <w:bookmarkStart w:id="36" w:name="_Toc17233326"/>
      <w:bookmarkStart w:id="37" w:name="_Toc17233334"/>
      <w:bookmarkStart w:id="38" w:name="_Toc24884212"/>
      <w:bookmarkStart w:id="39" w:name="_Toc24884219"/>
      <w:bookmarkStart w:id="40" w:name="_Toc26648466"/>
      <w:r>
        <w:rPr>
          <w:rFonts w:hint="eastAsia"/>
        </w:rPr>
        <w:t>本标准规定了纺织铺地材料绿色建材评价的评价要求</w:t>
      </w:r>
      <w:r w:rsidR="00FA7D6B">
        <w:rPr>
          <w:rFonts w:hint="eastAsia"/>
        </w:rPr>
        <w:t>，描述了纺织铺地材料的</w:t>
      </w:r>
      <w:r>
        <w:rPr>
          <w:rFonts w:hint="eastAsia"/>
        </w:rPr>
        <w:t>评价方法。</w:t>
      </w:r>
    </w:p>
    <w:p w:rsidR="008B0C9C" w:rsidRDefault="009C075F" w:rsidP="001A3B0F">
      <w:pPr>
        <w:pStyle w:val="affffe"/>
        <w:spacing w:line="300" w:lineRule="auto"/>
        <w:ind w:firstLine="420"/>
      </w:pPr>
      <w:r>
        <w:rPr>
          <w:rFonts w:hint="eastAsia"/>
        </w:rPr>
        <w:t>本标准适用于纺织铺地材料的绿色建材评价。</w:t>
      </w:r>
    </w:p>
    <w:p w:rsidR="00E2552F" w:rsidRDefault="00E2552F" w:rsidP="00A77CCB">
      <w:pPr>
        <w:pStyle w:val="afff4"/>
        <w:spacing w:before="240" w:after="240"/>
      </w:pPr>
      <w:bookmarkStart w:id="41" w:name="_Toc26718931"/>
      <w:bookmarkStart w:id="42" w:name="_Toc26986531"/>
      <w:bookmarkStart w:id="43" w:name="_Toc26986772"/>
      <w:bookmarkStart w:id="44" w:name="_Toc97192965"/>
      <w:bookmarkStart w:id="45" w:name="_Toc129099097"/>
      <w:bookmarkStart w:id="46" w:name="_Toc129099116"/>
      <w:bookmarkStart w:id="47" w:name="_Toc129099137"/>
      <w:bookmarkStart w:id="48" w:name="_Toc129099320"/>
      <w:bookmarkStart w:id="49" w:name="_Toc168301461"/>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4B5740704C3244958C2D53B327D3E5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00F00" w:rsidRDefault="00D00F00" w:rsidP="00D00F00">
          <w:pPr>
            <w:pStyle w:val="affffe"/>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4320A" w:rsidRDefault="0024320A" w:rsidP="001A3B0F">
      <w:pPr>
        <w:pStyle w:val="affffe"/>
        <w:spacing w:line="300" w:lineRule="auto"/>
        <w:ind w:firstLine="420"/>
      </w:pPr>
      <w:r>
        <w:rPr>
          <w:rFonts w:hint="eastAsia"/>
        </w:rPr>
        <w:t>GB</w:t>
      </w:r>
      <w:r w:rsidR="00FA7D6B">
        <w:rPr>
          <w:rFonts w:hint="eastAsia"/>
        </w:rPr>
        <w:t xml:space="preserve"> </w:t>
      </w:r>
      <w:r>
        <w:t xml:space="preserve">8624 </w:t>
      </w:r>
      <w:r w:rsidRPr="0024320A">
        <w:rPr>
          <w:rFonts w:hint="eastAsia"/>
        </w:rPr>
        <w:t>建筑材料及制品燃烧性能分级</w:t>
      </w:r>
    </w:p>
    <w:p w:rsidR="009C2462" w:rsidRDefault="009C2462" w:rsidP="001A3B0F">
      <w:pPr>
        <w:pStyle w:val="affffe"/>
        <w:spacing w:line="300" w:lineRule="auto"/>
        <w:ind w:firstLine="420"/>
      </w:pPr>
      <w:r>
        <w:rPr>
          <w:rFonts w:hint="eastAsia"/>
        </w:rPr>
        <w:t>GB</w:t>
      </w:r>
      <w:r w:rsidR="00FA7D6B">
        <w:rPr>
          <w:rFonts w:hint="eastAsia"/>
        </w:rPr>
        <w:t xml:space="preserve"> </w:t>
      </w:r>
      <w:r>
        <w:rPr>
          <w:rFonts w:hint="eastAsia"/>
        </w:rPr>
        <w:t xml:space="preserve">18597 </w:t>
      </w:r>
      <w:r w:rsidRPr="009C2462">
        <w:rPr>
          <w:rFonts w:hint="eastAsia"/>
        </w:rPr>
        <w:t>危险废物贮存污染控制标准</w:t>
      </w:r>
    </w:p>
    <w:p w:rsidR="009C2462" w:rsidRDefault="009C2462" w:rsidP="001A3B0F">
      <w:pPr>
        <w:pStyle w:val="affffe"/>
        <w:spacing w:line="300" w:lineRule="auto"/>
        <w:ind w:firstLine="420"/>
      </w:pPr>
      <w:r>
        <w:rPr>
          <w:rFonts w:hint="eastAsia"/>
        </w:rPr>
        <w:t>GB</w:t>
      </w:r>
      <w:r w:rsidR="00FA7D6B">
        <w:rPr>
          <w:rFonts w:hint="eastAsia"/>
        </w:rPr>
        <w:t xml:space="preserve"> </w:t>
      </w:r>
      <w:r>
        <w:rPr>
          <w:rFonts w:hint="eastAsia"/>
        </w:rPr>
        <w:t xml:space="preserve">18599 </w:t>
      </w:r>
      <w:r>
        <w:rPr>
          <w:rFonts w:ascii="Helvetica" w:hAnsi="Helvetica"/>
          <w:color w:val="333333"/>
          <w:szCs w:val="21"/>
          <w:shd w:val="clear" w:color="auto" w:fill="FFFFFF"/>
        </w:rPr>
        <w:t>一般工业固体废物贮存和填埋污染控制标准</w:t>
      </w:r>
    </w:p>
    <w:p w:rsidR="0059460C" w:rsidRDefault="0059460C" w:rsidP="001A3B0F">
      <w:pPr>
        <w:pStyle w:val="affffe"/>
        <w:spacing w:line="300" w:lineRule="auto"/>
        <w:ind w:firstLine="420"/>
      </w:pPr>
      <w:r>
        <w:rPr>
          <w:rFonts w:hint="eastAsia"/>
        </w:rPr>
        <w:t>GB/T</w:t>
      </w:r>
      <w:r w:rsidR="00FA7D6B">
        <w:rPr>
          <w:rFonts w:hint="eastAsia"/>
        </w:rPr>
        <w:t xml:space="preserve"> </w:t>
      </w:r>
      <w:r>
        <w:rPr>
          <w:rFonts w:hint="eastAsia"/>
        </w:rPr>
        <w:t>11746</w:t>
      </w:r>
      <w:r w:rsidR="00FC4F2D">
        <w:rPr>
          <w:rFonts w:hint="eastAsia"/>
        </w:rPr>
        <w:t>—</w:t>
      </w:r>
      <w:r>
        <w:rPr>
          <w:rFonts w:hint="eastAsia"/>
        </w:rPr>
        <w:t>2008 簇绒地毯</w:t>
      </w:r>
    </w:p>
    <w:p w:rsidR="0059460C" w:rsidRDefault="0059460C" w:rsidP="001A3B0F">
      <w:pPr>
        <w:pStyle w:val="affffe"/>
        <w:spacing w:line="300" w:lineRule="auto"/>
        <w:ind w:firstLine="420"/>
      </w:pPr>
      <w:r>
        <w:rPr>
          <w:rFonts w:hint="eastAsia"/>
        </w:rPr>
        <w:t>GB/T</w:t>
      </w:r>
      <w:r w:rsidR="00FA7D6B">
        <w:rPr>
          <w:rFonts w:hint="eastAsia"/>
        </w:rPr>
        <w:t xml:space="preserve"> </w:t>
      </w:r>
      <w:r>
        <w:rPr>
          <w:rFonts w:hint="eastAsia"/>
        </w:rPr>
        <w:t>14252</w:t>
      </w:r>
      <w:r w:rsidR="00FC4F2D">
        <w:rPr>
          <w:rFonts w:hint="eastAsia"/>
        </w:rPr>
        <w:t>—</w:t>
      </w:r>
      <w:r>
        <w:rPr>
          <w:rFonts w:hint="eastAsia"/>
        </w:rPr>
        <w:t>2008 机织地毯</w:t>
      </w:r>
    </w:p>
    <w:p w:rsidR="0059460C" w:rsidRDefault="0059460C" w:rsidP="001A3B0F">
      <w:pPr>
        <w:pStyle w:val="affffe"/>
        <w:spacing w:line="300" w:lineRule="auto"/>
        <w:ind w:firstLine="420"/>
      </w:pPr>
      <w:r>
        <w:rPr>
          <w:rFonts w:hint="eastAsia"/>
        </w:rPr>
        <w:t>GB/T</w:t>
      </w:r>
      <w:r w:rsidR="00FA7D6B">
        <w:rPr>
          <w:rFonts w:hint="eastAsia"/>
        </w:rPr>
        <w:t xml:space="preserve"> </w:t>
      </w:r>
      <w:r>
        <w:rPr>
          <w:rFonts w:hint="eastAsia"/>
        </w:rPr>
        <w:t>17592 纺织品禁用偶氮染料的测定</w:t>
      </w:r>
    </w:p>
    <w:p w:rsidR="0059460C" w:rsidRDefault="0059460C" w:rsidP="001A3B0F">
      <w:pPr>
        <w:pStyle w:val="affffe"/>
        <w:spacing w:line="300" w:lineRule="auto"/>
        <w:ind w:firstLine="420"/>
      </w:pPr>
      <w:r>
        <w:rPr>
          <w:rFonts w:hint="eastAsia"/>
        </w:rPr>
        <w:t>G</w:t>
      </w:r>
      <w:r>
        <w:t>B/T</w:t>
      </w:r>
      <w:r w:rsidR="00FA7D6B">
        <w:rPr>
          <w:rFonts w:hint="eastAsia"/>
        </w:rPr>
        <w:t xml:space="preserve"> </w:t>
      </w:r>
      <w:r>
        <w:t>18414</w:t>
      </w:r>
      <w:r w:rsidR="006D4D75">
        <w:rPr>
          <w:rFonts w:hint="eastAsia"/>
        </w:rPr>
        <w:t>纺织品 含氯苯酚的测定</w:t>
      </w:r>
    </w:p>
    <w:p w:rsidR="00174D5C" w:rsidRDefault="00174D5C" w:rsidP="001A3B0F">
      <w:pPr>
        <w:pStyle w:val="affffe"/>
        <w:spacing w:line="300" w:lineRule="auto"/>
        <w:ind w:firstLine="420"/>
      </w:pPr>
      <w:r>
        <w:rPr>
          <w:rFonts w:hint="eastAsia"/>
        </w:rPr>
        <w:t>GB/T</w:t>
      </w:r>
      <w:r w:rsidR="00FA7D6B">
        <w:rPr>
          <w:rFonts w:hint="eastAsia"/>
        </w:rPr>
        <w:t xml:space="preserve"> </w:t>
      </w:r>
      <w:r>
        <w:rPr>
          <w:rFonts w:hint="eastAsia"/>
        </w:rPr>
        <w:t>19001质量管理体系</w:t>
      </w:r>
      <w:r w:rsidR="006B6BD0">
        <w:rPr>
          <w:rFonts w:hint="eastAsia"/>
        </w:rPr>
        <w:t xml:space="preserve"> 要求</w:t>
      </w:r>
    </w:p>
    <w:p w:rsidR="00D1776C" w:rsidRDefault="00D1776C" w:rsidP="001A3B0F">
      <w:pPr>
        <w:pStyle w:val="affffe"/>
        <w:spacing w:line="300" w:lineRule="auto"/>
        <w:ind w:firstLine="420"/>
      </w:pPr>
      <w:r>
        <w:rPr>
          <w:rFonts w:hint="eastAsia"/>
        </w:rPr>
        <w:t>G</w:t>
      </w:r>
      <w:r>
        <w:t>B/T</w:t>
      </w:r>
      <w:r w:rsidR="00FA7D6B">
        <w:rPr>
          <w:rFonts w:hint="eastAsia"/>
        </w:rPr>
        <w:t xml:space="preserve"> </w:t>
      </w:r>
      <w:r>
        <w:t xml:space="preserve">22048 </w:t>
      </w:r>
      <w:r w:rsidRPr="00D1776C">
        <w:rPr>
          <w:rFonts w:hint="eastAsia"/>
        </w:rPr>
        <w:t>玩具及儿童用品中特定邻苯二甲酸酯增塑剂的测定</w:t>
      </w:r>
    </w:p>
    <w:p w:rsidR="00D1776C" w:rsidRDefault="00D1776C" w:rsidP="001A3B0F">
      <w:pPr>
        <w:pStyle w:val="affffe"/>
        <w:spacing w:line="300" w:lineRule="auto"/>
        <w:ind w:firstLine="420"/>
      </w:pPr>
      <w:r>
        <w:rPr>
          <w:rFonts w:hint="eastAsia"/>
        </w:rPr>
        <w:t>G</w:t>
      </w:r>
      <w:r>
        <w:t>B/T</w:t>
      </w:r>
      <w:r w:rsidR="00FA7D6B">
        <w:rPr>
          <w:rFonts w:hint="eastAsia"/>
        </w:rPr>
        <w:t xml:space="preserve"> </w:t>
      </w:r>
      <w:r>
        <w:t xml:space="preserve">23344 </w:t>
      </w:r>
      <w:r w:rsidRPr="00D1776C">
        <w:rPr>
          <w:rFonts w:hint="eastAsia"/>
        </w:rPr>
        <w:t>纺织品 4-氨基偶氮苯的测定</w:t>
      </w:r>
    </w:p>
    <w:p w:rsidR="00D1776C" w:rsidRDefault="00D1776C" w:rsidP="001A3B0F">
      <w:pPr>
        <w:pStyle w:val="affffe"/>
        <w:spacing w:line="300" w:lineRule="auto"/>
        <w:ind w:firstLine="420"/>
      </w:pPr>
      <w:r>
        <w:rPr>
          <w:rFonts w:hint="eastAsia"/>
        </w:rPr>
        <w:t>G</w:t>
      </w:r>
      <w:r>
        <w:t>B/T</w:t>
      </w:r>
      <w:r w:rsidR="00FA7D6B">
        <w:rPr>
          <w:rFonts w:hint="eastAsia"/>
        </w:rPr>
        <w:t xml:space="preserve"> </w:t>
      </w:r>
      <w:r>
        <w:t xml:space="preserve">23991 </w:t>
      </w:r>
      <w:r w:rsidRPr="00D1776C">
        <w:rPr>
          <w:rFonts w:hint="eastAsia"/>
        </w:rPr>
        <w:t>涂料中可溶性有害元素含量的测定</w:t>
      </w:r>
    </w:p>
    <w:p w:rsidR="00174D5C" w:rsidRDefault="00174D5C" w:rsidP="001A3B0F">
      <w:pPr>
        <w:pStyle w:val="affffe"/>
        <w:spacing w:line="300" w:lineRule="auto"/>
        <w:ind w:firstLine="420"/>
      </w:pPr>
      <w:r>
        <w:t>GB/T</w:t>
      </w:r>
      <w:r w:rsidR="00FA7D6B">
        <w:rPr>
          <w:rFonts w:hint="eastAsia"/>
        </w:rPr>
        <w:t xml:space="preserve"> </w:t>
      </w:r>
      <w:r>
        <w:t xml:space="preserve">24001 </w:t>
      </w:r>
      <w:r>
        <w:rPr>
          <w:rFonts w:hint="eastAsia"/>
        </w:rPr>
        <w:t>环境管理体系</w:t>
      </w:r>
      <w:r w:rsidR="006B6BD0">
        <w:rPr>
          <w:rFonts w:hint="eastAsia"/>
        </w:rPr>
        <w:t xml:space="preserve"> 要求及使用指南</w:t>
      </w:r>
    </w:p>
    <w:p w:rsidR="00D1776C" w:rsidRDefault="00D1776C" w:rsidP="001A3B0F">
      <w:pPr>
        <w:pStyle w:val="affffe"/>
        <w:spacing w:line="300" w:lineRule="auto"/>
        <w:ind w:firstLine="420"/>
      </w:pPr>
      <w:r>
        <w:rPr>
          <w:rFonts w:hint="eastAsia"/>
        </w:rPr>
        <w:t>GB</w:t>
      </w:r>
      <w:r>
        <w:t>/T</w:t>
      </w:r>
      <w:r w:rsidR="00FA7D6B">
        <w:rPr>
          <w:rFonts w:hint="eastAsia"/>
        </w:rPr>
        <w:t xml:space="preserve"> </w:t>
      </w:r>
      <w:r>
        <w:t xml:space="preserve">2589 </w:t>
      </w:r>
      <w:r w:rsidRPr="00D1776C">
        <w:rPr>
          <w:rFonts w:hint="eastAsia"/>
        </w:rPr>
        <w:t>综合能耗计算通则</w:t>
      </w:r>
    </w:p>
    <w:p w:rsidR="0059460C" w:rsidRDefault="0059460C" w:rsidP="001A3B0F">
      <w:pPr>
        <w:pStyle w:val="affffe"/>
        <w:spacing w:line="300" w:lineRule="auto"/>
        <w:ind w:firstLine="420"/>
      </w:pPr>
      <w:r>
        <w:rPr>
          <w:rFonts w:hint="eastAsia"/>
        </w:rPr>
        <w:t>G</w:t>
      </w:r>
      <w:r>
        <w:t>B/T</w:t>
      </w:r>
      <w:r w:rsidR="00FA7D6B">
        <w:rPr>
          <w:rFonts w:hint="eastAsia"/>
        </w:rPr>
        <w:t xml:space="preserve"> </w:t>
      </w:r>
      <w:r>
        <w:t>26923</w:t>
      </w:r>
      <w:r w:rsidR="006D4D75" w:rsidRPr="006D4D75">
        <w:rPr>
          <w:rFonts w:hint="eastAsia"/>
        </w:rPr>
        <w:t>节水型企业 纺织染整行业</w:t>
      </w:r>
    </w:p>
    <w:p w:rsidR="00DF1E2A" w:rsidRDefault="00DF1E2A" w:rsidP="001A3B0F">
      <w:pPr>
        <w:pStyle w:val="affffe"/>
        <w:spacing w:line="300" w:lineRule="auto"/>
        <w:ind w:firstLine="420"/>
      </w:pPr>
      <w:r>
        <w:rPr>
          <w:rFonts w:hint="eastAsia"/>
        </w:rPr>
        <w:t>GB/T</w:t>
      </w:r>
      <w:r w:rsidR="00FA7D6B">
        <w:rPr>
          <w:rFonts w:hint="eastAsia"/>
        </w:rPr>
        <w:t xml:space="preserve"> </w:t>
      </w:r>
      <w:r>
        <w:t xml:space="preserve">28001 </w:t>
      </w:r>
      <w:r w:rsidRPr="00DF1E2A">
        <w:rPr>
          <w:rFonts w:hint="eastAsia"/>
        </w:rPr>
        <w:t>职业健康安全管理体系 要求</w:t>
      </w:r>
    </w:p>
    <w:p w:rsidR="00D1776C" w:rsidRDefault="00D1776C" w:rsidP="001A3B0F">
      <w:pPr>
        <w:pStyle w:val="affffe"/>
        <w:spacing w:line="300" w:lineRule="auto"/>
        <w:ind w:firstLine="420"/>
      </w:pPr>
      <w:r>
        <w:rPr>
          <w:rFonts w:hint="eastAsia"/>
        </w:rPr>
        <w:t>G</w:t>
      </w:r>
      <w:r>
        <w:t>B/T</w:t>
      </w:r>
      <w:r w:rsidR="00FA7D6B">
        <w:rPr>
          <w:rFonts w:hint="eastAsia"/>
        </w:rPr>
        <w:t xml:space="preserve"> </w:t>
      </w:r>
      <w:r>
        <w:t xml:space="preserve">29785 </w:t>
      </w:r>
      <w:r w:rsidRPr="00D1776C">
        <w:rPr>
          <w:rFonts w:hint="eastAsia"/>
        </w:rPr>
        <w:t>电子电气产品中六溴环十二烷的测定 气相色谱-质谱联用法</w:t>
      </w:r>
    </w:p>
    <w:p w:rsidR="009C2462" w:rsidRDefault="009C2462" w:rsidP="001A3B0F">
      <w:pPr>
        <w:pStyle w:val="affffe"/>
        <w:spacing w:line="300" w:lineRule="auto"/>
        <w:ind w:firstLine="420"/>
      </w:pPr>
      <w:r>
        <w:rPr>
          <w:rFonts w:hint="eastAsia"/>
        </w:rPr>
        <w:t>G</w:t>
      </w:r>
      <w:r>
        <w:t>B/T</w:t>
      </w:r>
      <w:r w:rsidR="00FA7D6B">
        <w:rPr>
          <w:rFonts w:hint="eastAsia"/>
        </w:rPr>
        <w:t xml:space="preserve"> </w:t>
      </w:r>
      <w:r>
        <w:rPr>
          <w:rFonts w:hint="eastAsia"/>
        </w:rPr>
        <w:t xml:space="preserve">31891 </w:t>
      </w:r>
      <w:r w:rsidRPr="009C2462">
        <w:rPr>
          <w:rFonts w:hint="eastAsia"/>
        </w:rPr>
        <w:t>生态地毯技术要求</w:t>
      </w:r>
    </w:p>
    <w:p w:rsidR="00D1776C" w:rsidRDefault="00D1776C" w:rsidP="001A3B0F">
      <w:pPr>
        <w:pStyle w:val="affffe"/>
        <w:spacing w:line="300" w:lineRule="auto"/>
        <w:ind w:firstLine="420"/>
      </w:pPr>
      <w:r>
        <w:rPr>
          <w:rFonts w:hint="eastAsia"/>
        </w:rPr>
        <w:t>G</w:t>
      </w:r>
      <w:r>
        <w:t>B/T</w:t>
      </w:r>
      <w:r w:rsidR="00FA7D6B">
        <w:rPr>
          <w:rFonts w:hint="eastAsia"/>
        </w:rPr>
        <w:t xml:space="preserve"> </w:t>
      </w:r>
      <w:r>
        <w:t xml:space="preserve">39560.6 </w:t>
      </w:r>
      <w:r w:rsidRPr="00D1776C">
        <w:rPr>
          <w:rFonts w:hint="eastAsia"/>
        </w:rPr>
        <w:t>电子电气产品中某些物质的测定 第6部分:气相色谱-质谱仪(GC-MS)测定聚合物中的多溴联苯和多溴二苯醚</w:t>
      </w:r>
    </w:p>
    <w:p w:rsidR="00D1776C" w:rsidRDefault="00D1776C" w:rsidP="001A3B0F">
      <w:pPr>
        <w:pStyle w:val="affffe"/>
        <w:spacing w:line="300" w:lineRule="auto"/>
        <w:ind w:firstLine="420"/>
      </w:pPr>
      <w:r>
        <w:rPr>
          <w:rFonts w:hint="eastAsia"/>
        </w:rPr>
        <w:t>GB</w:t>
      </w:r>
      <w:r>
        <w:t>/</w:t>
      </w:r>
      <w:r>
        <w:rPr>
          <w:rFonts w:hint="eastAsia"/>
        </w:rPr>
        <w:t>T</w:t>
      </w:r>
      <w:r>
        <w:t xml:space="preserve"> 7119 </w:t>
      </w:r>
      <w:r w:rsidRPr="00D1776C">
        <w:rPr>
          <w:rFonts w:hint="eastAsia"/>
        </w:rPr>
        <w:t>节水型企业评价导则</w:t>
      </w:r>
    </w:p>
    <w:p w:rsidR="009C075F" w:rsidRDefault="009C075F" w:rsidP="001A3B0F">
      <w:pPr>
        <w:pStyle w:val="affffe"/>
        <w:spacing w:line="300" w:lineRule="auto"/>
        <w:ind w:firstLine="420"/>
      </w:pPr>
      <w:r>
        <w:rPr>
          <w:rFonts w:hint="eastAsia"/>
        </w:rPr>
        <w:t>QB/T</w:t>
      </w:r>
      <w:r w:rsidR="00FA7D6B">
        <w:rPr>
          <w:rFonts w:hint="eastAsia"/>
        </w:rPr>
        <w:t xml:space="preserve"> </w:t>
      </w:r>
      <w:r w:rsidR="00D1776C">
        <w:t xml:space="preserve">1090 </w:t>
      </w:r>
      <w:r w:rsidR="00D1776C" w:rsidRPr="00D1776C">
        <w:rPr>
          <w:rFonts w:hint="eastAsia"/>
        </w:rPr>
        <w:t>地毯绒簇拔出力的试验方法</w:t>
      </w:r>
    </w:p>
    <w:p w:rsidR="0024320A" w:rsidRDefault="0024320A" w:rsidP="001A3B0F">
      <w:pPr>
        <w:pStyle w:val="affffe"/>
        <w:spacing w:line="300" w:lineRule="auto"/>
        <w:ind w:firstLine="420"/>
      </w:pPr>
      <w:r>
        <w:rPr>
          <w:rFonts w:hint="eastAsia"/>
        </w:rPr>
        <w:t>QB/T</w:t>
      </w:r>
      <w:r>
        <w:t> </w:t>
      </w:r>
      <w:r w:rsidR="00FA7D6B">
        <w:rPr>
          <w:rFonts w:hint="eastAsia"/>
        </w:rPr>
        <w:t xml:space="preserve"> </w:t>
      </w:r>
      <w:r>
        <w:t xml:space="preserve">2755 </w:t>
      </w:r>
      <w:r>
        <w:rPr>
          <w:rFonts w:hint="eastAsia"/>
        </w:rPr>
        <w:t>拼块地毯</w:t>
      </w:r>
    </w:p>
    <w:p w:rsidR="009C2462" w:rsidRDefault="009C2462" w:rsidP="001A3B0F">
      <w:pPr>
        <w:pStyle w:val="affffe"/>
        <w:spacing w:line="300" w:lineRule="auto"/>
        <w:ind w:firstLine="420"/>
      </w:pPr>
      <w:r>
        <w:rPr>
          <w:rFonts w:hint="eastAsia"/>
        </w:rPr>
        <w:t>QB/T</w:t>
      </w:r>
      <w:r>
        <w:t> </w:t>
      </w:r>
      <w:r w:rsidR="00FA7D6B">
        <w:rPr>
          <w:rFonts w:hint="eastAsia"/>
        </w:rPr>
        <w:t xml:space="preserve"> </w:t>
      </w:r>
      <w:r>
        <w:t>27</w:t>
      </w:r>
      <w:r>
        <w:rPr>
          <w:rFonts w:hint="eastAsia"/>
        </w:rPr>
        <w:t>92</w:t>
      </w:r>
      <w:r>
        <w:rPr>
          <w:rFonts w:ascii="none" w:hAnsi="none"/>
          <w:color w:val="333333"/>
          <w:szCs w:val="21"/>
          <w:shd w:val="clear" w:color="auto" w:fill="FFFFFF"/>
        </w:rPr>
        <w:t>针刺地毯</w:t>
      </w:r>
    </w:p>
    <w:p w:rsidR="00D1776C" w:rsidRDefault="00D1776C" w:rsidP="001A3B0F">
      <w:pPr>
        <w:pStyle w:val="affffe"/>
        <w:spacing w:line="300" w:lineRule="auto"/>
        <w:ind w:firstLine="420"/>
      </w:pPr>
      <w:r>
        <w:rPr>
          <w:rFonts w:hint="eastAsia"/>
        </w:rPr>
        <w:t>QB/T</w:t>
      </w:r>
      <w:r>
        <w:t> </w:t>
      </w:r>
      <w:r w:rsidR="00FA7D6B">
        <w:rPr>
          <w:rFonts w:hint="eastAsia"/>
        </w:rPr>
        <w:t xml:space="preserve"> </w:t>
      </w:r>
      <w:r w:rsidR="0024320A">
        <w:t xml:space="preserve">2998 </w:t>
      </w:r>
      <w:r w:rsidR="0024320A" w:rsidRPr="0024320A">
        <w:rPr>
          <w:rFonts w:hint="eastAsia"/>
        </w:rPr>
        <w:t>地毯质量损失 利森四脚踏轮测试方法</w:t>
      </w:r>
    </w:p>
    <w:p w:rsidR="009C2462" w:rsidRPr="00DF1E2A" w:rsidRDefault="009C2462" w:rsidP="001A3B0F">
      <w:pPr>
        <w:pStyle w:val="affffe"/>
        <w:spacing w:line="300" w:lineRule="auto"/>
        <w:ind w:firstLine="420"/>
      </w:pPr>
      <w:r>
        <w:rPr>
          <w:rFonts w:hint="eastAsia"/>
        </w:rPr>
        <w:t xml:space="preserve">T/SHHJ000003 </w:t>
      </w:r>
      <w:r>
        <w:rPr>
          <w:rFonts w:ascii="Arial" w:hAnsi="Arial" w:cs="Arial"/>
          <w:color w:val="333333"/>
          <w:sz w:val="20"/>
          <w:shd w:val="clear" w:color="auto" w:fill="FFFFFF"/>
        </w:rPr>
        <w:t>学校运动场地合成材料面层有害物质限量</w:t>
      </w:r>
    </w:p>
    <w:p w:rsidR="00B265BC" w:rsidRPr="00E030F9" w:rsidRDefault="00FD59EB" w:rsidP="00FD59EB">
      <w:pPr>
        <w:pStyle w:val="afff4"/>
        <w:spacing w:before="240" w:after="240"/>
      </w:pPr>
      <w:bookmarkStart w:id="50" w:name="_Toc97192966"/>
      <w:bookmarkStart w:id="51" w:name="_Toc129099098"/>
      <w:bookmarkStart w:id="52" w:name="_Toc129099117"/>
      <w:bookmarkStart w:id="53" w:name="_Toc129099138"/>
      <w:bookmarkStart w:id="54" w:name="_Toc129099321"/>
      <w:bookmarkStart w:id="55" w:name="_Toc168301462"/>
      <w:r>
        <w:rPr>
          <w:rFonts w:hint="eastAsia"/>
          <w:szCs w:val="21"/>
        </w:rPr>
        <w:t>术语和定义</w:t>
      </w:r>
      <w:bookmarkEnd w:id="50"/>
      <w:bookmarkEnd w:id="51"/>
      <w:bookmarkEnd w:id="52"/>
      <w:bookmarkEnd w:id="53"/>
      <w:bookmarkEnd w:id="54"/>
      <w:bookmarkEnd w:id="55"/>
    </w:p>
    <w:bookmarkStart w:id="56" w:name="_Toc26986532" w:displacedByCustomXml="next"/>
    <w:bookmarkEnd w:id="56" w:displacedByCustomXml="next"/>
    <w:sdt>
      <w:sdtPr>
        <w:id w:val="-1909835108"/>
        <w:placeholder>
          <w:docPart w:val="E08BF138E5864E2A8444D92D5D861FF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9C075F" w:rsidP="00D00F00">
          <w:pPr>
            <w:pStyle w:val="affffe"/>
            <w:spacing w:line="300" w:lineRule="auto"/>
            <w:ind w:firstLine="420"/>
          </w:pPr>
          <w:r>
            <w:t>下列术语和定义适用于本文件。</w:t>
          </w:r>
        </w:p>
      </w:sdtContent>
    </w:sdt>
    <w:p w:rsidR="00C35560" w:rsidRDefault="00C35560" w:rsidP="00D00F00">
      <w:pPr>
        <w:pStyle w:val="afff5"/>
        <w:spacing w:beforeLines="0" w:afterLines="0" w:line="300" w:lineRule="auto"/>
        <w:ind w:left="0"/>
      </w:pPr>
    </w:p>
    <w:p w:rsidR="004B3E93" w:rsidRPr="009C2462" w:rsidRDefault="00F95325" w:rsidP="00D00F00">
      <w:pPr>
        <w:pStyle w:val="afff5"/>
        <w:numPr>
          <w:ilvl w:val="0"/>
          <w:numId w:val="0"/>
        </w:numPr>
        <w:spacing w:beforeLines="0" w:afterLines="0" w:line="300" w:lineRule="auto"/>
        <w:ind w:firstLineChars="200" w:firstLine="420"/>
      </w:pPr>
      <w:r w:rsidRPr="009C2462">
        <w:rPr>
          <w:rFonts w:hint="eastAsia"/>
        </w:rPr>
        <w:t>绿色建材</w:t>
      </w:r>
      <w:r w:rsidR="00C35560">
        <w:rPr>
          <w:rFonts w:hint="eastAsia"/>
        </w:rPr>
        <w:t xml:space="preserve">  </w:t>
      </w:r>
      <w:r w:rsidRPr="00C35560">
        <w:rPr>
          <w:rFonts w:ascii="Times New Roman"/>
        </w:rPr>
        <w:t>green building material</w:t>
      </w:r>
    </w:p>
    <w:p w:rsidR="00F95325" w:rsidRDefault="00F95325" w:rsidP="00D00F00">
      <w:pPr>
        <w:pStyle w:val="affffe"/>
        <w:spacing w:line="300" w:lineRule="auto"/>
        <w:ind w:firstLine="420"/>
      </w:pPr>
      <w:r>
        <w:rPr>
          <w:rFonts w:hint="eastAsia"/>
        </w:rPr>
        <w:t>在全生命周期内可减少对天然资源消耗和减轻对生态环境影响，具有“节能、减排、安全、便利和可循环”特征的建材产品。</w:t>
      </w:r>
    </w:p>
    <w:p w:rsidR="00C35560" w:rsidRDefault="00C35560" w:rsidP="00D00F00">
      <w:pPr>
        <w:pStyle w:val="afff5"/>
        <w:spacing w:beforeLines="0" w:afterLines="0" w:line="300" w:lineRule="auto"/>
        <w:ind w:left="0"/>
      </w:pPr>
    </w:p>
    <w:p w:rsidR="00F95325" w:rsidRPr="009C2462" w:rsidRDefault="00F95325" w:rsidP="00D00F00">
      <w:pPr>
        <w:pStyle w:val="afff5"/>
        <w:numPr>
          <w:ilvl w:val="0"/>
          <w:numId w:val="0"/>
        </w:numPr>
        <w:spacing w:beforeLines="0" w:afterLines="0" w:line="300" w:lineRule="auto"/>
        <w:ind w:firstLineChars="200" w:firstLine="420"/>
      </w:pPr>
      <w:r w:rsidRPr="009C2462">
        <w:rPr>
          <w:rFonts w:hint="eastAsia"/>
        </w:rPr>
        <w:t>绿色建材评价</w:t>
      </w:r>
      <w:r w:rsidR="00C35560">
        <w:rPr>
          <w:rFonts w:hint="eastAsia"/>
        </w:rPr>
        <w:t xml:space="preserve">  </w:t>
      </w:r>
      <w:r w:rsidRPr="00C35560">
        <w:rPr>
          <w:rFonts w:ascii="Times New Roman"/>
        </w:rPr>
        <w:t>green building material assessment</w:t>
      </w:r>
    </w:p>
    <w:p w:rsidR="00F95325" w:rsidRDefault="00F95325" w:rsidP="00D00F00">
      <w:pPr>
        <w:pStyle w:val="affffe"/>
        <w:spacing w:line="300" w:lineRule="auto"/>
        <w:ind w:firstLine="420"/>
      </w:pPr>
      <w:r w:rsidRPr="00F95325">
        <w:rPr>
          <w:rFonts w:hint="eastAsia"/>
        </w:rPr>
        <w:t>依据绿色建材评价技术标准，按照程序和要求对申请开展评价的建材产品进行评价，确认其等级的活动。</w:t>
      </w:r>
    </w:p>
    <w:p w:rsidR="00C35560" w:rsidRDefault="00C35560" w:rsidP="00D00F00">
      <w:pPr>
        <w:pStyle w:val="afff5"/>
        <w:spacing w:beforeLines="0" w:afterLines="0" w:line="300" w:lineRule="auto"/>
        <w:ind w:left="0"/>
      </w:pPr>
    </w:p>
    <w:p w:rsidR="00F95325" w:rsidRPr="00C35560" w:rsidRDefault="00F95325" w:rsidP="00D00F00">
      <w:pPr>
        <w:pStyle w:val="afff5"/>
        <w:numPr>
          <w:ilvl w:val="0"/>
          <w:numId w:val="0"/>
        </w:numPr>
        <w:spacing w:beforeLines="0" w:afterLines="0" w:line="300" w:lineRule="auto"/>
        <w:ind w:firstLineChars="200" w:firstLine="420"/>
        <w:rPr>
          <w:rFonts w:ascii="Times New Roman"/>
        </w:rPr>
      </w:pPr>
      <w:r w:rsidRPr="009C2462">
        <w:rPr>
          <w:rFonts w:hint="eastAsia"/>
        </w:rPr>
        <w:t>评价等级</w:t>
      </w:r>
      <w:r w:rsidR="00C35560">
        <w:rPr>
          <w:rFonts w:hint="eastAsia"/>
        </w:rPr>
        <w:t xml:space="preserve">  </w:t>
      </w:r>
      <w:r w:rsidRPr="00C35560">
        <w:rPr>
          <w:rFonts w:ascii="Times New Roman"/>
        </w:rPr>
        <w:t>assessment level</w:t>
      </w:r>
    </w:p>
    <w:p w:rsidR="00F95325" w:rsidRDefault="00F95325" w:rsidP="007F0A95">
      <w:pPr>
        <w:pStyle w:val="affffe"/>
        <w:spacing w:line="300" w:lineRule="auto"/>
        <w:ind w:firstLine="420"/>
      </w:pPr>
      <w:r>
        <w:rPr>
          <w:rFonts w:hint="eastAsia"/>
        </w:rPr>
        <w:t>产品评价结果所达到的绿色建材级别，由低到高分为一星级、二星级和三星级。</w:t>
      </w:r>
    </w:p>
    <w:p w:rsidR="00C35560" w:rsidRDefault="00C35560" w:rsidP="00D00F00">
      <w:pPr>
        <w:pStyle w:val="afff5"/>
        <w:spacing w:beforeLines="0" w:afterLines="0" w:line="300" w:lineRule="auto"/>
        <w:ind w:left="0"/>
      </w:pPr>
    </w:p>
    <w:p w:rsidR="00F95325" w:rsidRPr="00C35560" w:rsidRDefault="000B4A30" w:rsidP="00D00F00">
      <w:pPr>
        <w:pStyle w:val="afff5"/>
        <w:numPr>
          <w:ilvl w:val="0"/>
          <w:numId w:val="0"/>
        </w:numPr>
        <w:spacing w:beforeLines="0" w:afterLines="0" w:line="300" w:lineRule="auto"/>
        <w:ind w:firstLineChars="200" w:firstLine="420"/>
        <w:rPr>
          <w:rFonts w:ascii="Times New Roman"/>
        </w:rPr>
      </w:pPr>
      <w:r w:rsidRPr="00C35560">
        <w:rPr>
          <w:rFonts w:ascii="Times New Roman"/>
        </w:rPr>
        <w:t>纺织铺地物</w:t>
      </w:r>
      <w:r w:rsidR="00C35560" w:rsidRPr="00C35560">
        <w:rPr>
          <w:rFonts w:ascii="Times New Roman"/>
        </w:rPr>
        <w:t xml:space="preserve">  t</w:t>
      </w:r>
      <w:r w:rsidR="00F95325" w:rsidRPr="00C35560">
        <w:rPr>
          <w:rFonts w:ascii="Times New Roman"/>
        </w:rPr>
        <w:t>extile floor coverings</w:t>
      </w:r>
    </w:p>
    <w:p w:rsidR="00F95325" w:rsidRDefault="00F95325" w:rsidP="00D00F00">
      <w:pPr>
        <w:pStyle w:val="affffe"/>
        <w:spacing w:line="300" w:lineRule="auto"/>
        <w:ind w:firstLine="420"/>
      </w:pPr>
      <w:r>
        <w:rPr>
          <w:rFonts w:hint="eastAsia"/>
        </w:rPr>
        <w:t>具有由纺织材料构成的使用面(毯面),一般用于铺设地面的覆合物品</w:t>
      </w:r>
      <w:r w:rsidR="000B4A30">
        <w:rPr>
          <w:rFonts w:hint="eastAsia"/>
        </w:rPr>
        <w:t>。</w:t>
      </w:r>
    </w:p>
    <w:p w:rsidR="00C35560" w:rsidRDefault="00C35560" w:rsidP="00D00F00">
      <w:pPr>
        <w:pStyle w:val="afff5"/>
        <w:spacing w:beforeLines="0" w:afterLines="0" w:line="300" w:lineRule="auto"/>
        <w:ind w:left="0"/>
      </w:pPr>
    </w:p>
    <w:p w:rsidR="003E75B2" w:rsidRPr="00C35560" w:rsidRDefault="003E75B2" w:rsidP="00D00F00">
      <w:pPr>
        <w:pStyle w:val="afff5"/>
        <w:numPr>
          <w:ilvl w:val="0"/>
          <w:numId w:val="0"/>
        </w:numPr>
        <w:spacing w:beforeLines="0" w:afterLines="0" w:line="300" w:lineRule="auto"/>
        <w:ind w:firstLineChars="200" w:firstLine="420"/>
        <w:rPr>
          <w:rFonts w:ascii="Times New Roman"/>
        </w:rPr>
      </w:pPr>
      <w:r w:rsidRPr="00C35560">
        <w:rPr>
          <w:rFonts w:ascii="Times New Roman" w:hint="eastAsia"/>
        </w:rPr>
        <w:t>满铺</w:t>
      </w:r>
      <w:r w:rsidR="008203CA" w:rsidRPr="00C35560">
        <w:rPr>
          <w:rFonts w:ascii="Times New Roman" w:hint="eastAsia"/>
        </w:rPr>
        <w:t>纺织铺地材料</w:t>
      </w:r>
      <w:r w:rsidR="00C35560">
        <w:rPr>
          <w:rFonts w:ascii="Times New Roman" w:hint="eastAsia"/>
        </w:rPr>
        <w:t xml:space="preserve">  </w:t>
      </w:r>
      <w:r w:rsidR="000B4A30" w:rsidRPr="00C35560">
        <w:rPr>
          <w:rFonts w:ascii="Times New Roman" w:hint="eastAsia"/>
        </w:rPr>
        <w:t>f</w:t>
      </w:r>
      <w:r w:rsidR="000B4A30" w:rsidRPr="00C35560">
        <w:rPr>
          <w:rFonts w:ascii="Times New Roman"/>
        </w:rPr>
        <w:t xml:space="preserve">ull paving </w:t>
      </w:r>
      <w:r w:rsidRPr="00C35560">
        <w:rPr>
          <w:rFonts w:ascii="Times New Roman"/>
        </w:rPr>
        <w:t>textile floor coverings</w:t>
      </w:r>
    </w:p>
    <w:p w:rsidR="003E75B2" w:rsidRPr="000B4A30" w:rsidRDefault="000B4A30" w:rsidP="00D00F00">
      <w:pPr>
        <w:pStyle w:val="affffe"/>
        <w:spacing w:line="300" w:lineRule="auto"/>
        <w:ind w:firstLine="420"/>
      </w:pPr>
      <w:r w:rsidRPr="00B12D30">
        <w:t>采用半精梳纺纱工艺的地毯</w:t>
      </w:r>
      <w:r w:rsidRPr="00B12D30">
        <w:rPr>
          <w:rFonts w:hint="eastAsia"/>
        </w:rPr>
        <w:t>，分为威尔顿地毯、簇绒地毯、阿克明斯特地毯、及手工地毯。</w:t>
      </w:r>
    </w:p>
    <w:p w:rsidR="00C35560" w:rsidRDefault="00C35560" w:rsidP="00D00F00">
      <w:pPr>
        <w:pStyle w:val="afff5"/>
        <w:spacing w:beforeLines="0" w:afterLines="0" w:line="300" w:lineRule="auto"/>
        <w:ind w:left="0"/>
      </w:pPr>
    </w:p>
    <w:p w:rsidR="003E75B2" w:rsidRPr="00C35560" w:rsidRDefault="003E75B2" w:rsidP="00D00F00">
      <w:pPr>
        <w:pStyle w:val="afff5"/>
        <w:numPr>
          <w:ilvl w:val="0"/>
          <w:numId w:val="0"/>
        </w:numPr>
        <w:spacing w:beforeLines="0" w:afterLines="0" w:line="300" w:lineRule="auto"/>
        <w:ind w:firstLineChars="200" w:firstLine="420"/>
        <w:rPr>
          <w:rFonts w:ascii="Times New Roman"/>
        </w:rPr>
      </w:pPr>
      <w:r w:rsidRPr="00C35560">
        <w:rPr>
          <w:rFonts w:ascii="Times New Roman" w:hint="eastAsia"/>
        </w:rPr>
        <w:t>拼块</w:t>
      </w:r>
      <w:r w:rsidR="008203CA" w:rsidRPr="00C35560">
        <w:rPr>
          <w:rFonts w:ascii="Times New Roman" w:hint="eastAsia"/>
        </w:rPr>
        <w:t>纺织铺地材料</w:t>
      </w:r>
      <w:r w:rsidR="00C35560">
        <w:rPr>
          <w:rFonts w:ascii="Times New Roman" w:hint="eastAsia"/>
        </w:rPr>
        <w:t xml:space="preserve">  </w:t>
      </w:r>
      <w:r w:rsidR="000B4A30" w:rsidRPr="00C35560">
        <w:rPr>
          <w:rFonts w:ascii="Times New Roman"/>
        </w:rPr>
        <w:t xml:space="preserve">modular </w:t>
      </w:r>
      <w:r w:rsidRPr="00C35560">
        <w:rPr>
          <w:rFonts w:ascii="Times New Roman"/>
        </w:rPr>
        <w:t>textile floor coverings</w:t>
      </w:r>
    </w:p>
    <w:p w:rsidR="003E75B2" w:rsidRPr="000B4A30" w:rsidRDefault="00B12D30" w:rsidP="00D00F00">
      <w:pPr>
        <w:pStyle w:val="affffe"/>
        <w:spacing w:line="300" w:lineRule="auto"/>
        <w:ind w:firstLine="420"/>
      </w:pPr>
      <w:r>
        <w:rPr>
          <w:rFonts w:hint="eastAsia"/>
        </w:rPr>
        <w:t>又称为模块化</w:t>
      </w:r>
      <w:r w:rsidRPr="00B12D30">
        <w:rPr>
          <w:rFonts w:hint="eastAsia"/>
        </w:rPr>
        <w:t>地毯，它是以弹性复合材料作背衬并切割成</w:t>
      </w:r>
      <w:r w:rsidR="00997C40">
        <w:rPr>
          <w:rFonts w:hint="eastAsia"/>
        </w:rPr>
        <w:t>固定形状</w:t>
      </w:r>
      <w:r w:rsidRPr="00B12D30">
        <w:rPr>
          <w:rFonts w:hint="eastAsia"/>
        </w:rPr>
        <w:t>的新型铺地材料</w:t>
      </w:r>
      <w:r>
        <w:rPr>
          <w:rFonts w:hint="eastAsia"/>
        </w:rPr>
        <w:t>。</w:t>
      </w:r>
    </w:p>
    <w:p w:rsidR="00A22EB2" w:rsidRDefault="00A22EB2" w:rsidP="00D00F00">
      <w:pPr>
        <w:pStyle w:val="afff4"/>
        <w:spacing w:before="240" w:after="240"/>
      </w:pPr>
      <w:bookmarkStart w:id="57" w:name="_Toc168301463"/>
      <w:r>
        <w:rPr>
          <w:rFonts w:hint="eastAsia"/>
        </w:rPr>
        <w:t>产品分类</w:t>
      </w:r>
      <w:bookmarkEnd w:id="57"/>
    </w:p>
    <w:p w:rsidR="00A22EB2" w:rsidRDefault="00B84B78" w:rsidP="00D00F00">
      <w:pPr>
        <w:pStyle w:val="affffe"/>
        <w:spacing w:line="300" w:lineRule="auto"/>
        <w:ind w:firstLine="420"/>
      </w:pPr>
      <w:r>
        <w:rPr>
          <w:rFonts w:hint="eastAsia"/>
        </w:rPr>
        <w:t>适用于本标准的纺织铺地材料</w:t>
      </w:r>
      <w:r w:rsidR="00B96F1D">
        <w:rPr>
          <w:rFonts w:hint="eastAsia"/>
        </w:rPr>
        <w:t>按照生产工艺分为满铺地毯和拼块地毯</w:t>
      </w:r>
      <w:r w:rsidR="003E75B2">
        <w:rPr>
          <w:rFonts w:hint="eastAsia"/>
        </w:rPr>
        <w:t>。</w:t>
      </w:r>
    </w:p>
    <w:p w:rsidR="00F95325" w:rsidRDefault="00F95325" w:rsidP="00F95325">
      <w:pPr>
        <w:pStyle w:val="afff4"/>
        <w:spacing w:before="240" w:after="240"/>
      </w:pPr>
      <w:bookmarkStart w:id="58" w:name="_Toc129099099"/>
      <w:bookmarkStart w:id="59" w:name="_Toc129099118"/>
      <w:bookmarkStart w:id="60" w:name="_Toc129099139"/>
      <w:bookmarkStart w:id="61" w:name="_Toc129099322"/>
      <w:bookmarkStart w:id="62" w:name="_Toc168301464"/>
      <w:r>
        <w:rPr>
          <w:rFonts w:hint="eastAsia"/>
        </w:rPr>
        <w:t>评价要求</w:t>
      </w:r>
      <w:bookmarkEnd w:id="58"/>
      <w:bookmarkEnd w:id="59"/>
      <w:bookmarkEnd w:id="60"/>
      <w:bookmarkEnd w:id="61"/>
      <w:bookmarkEnd w:id="62"/>
    </w:p>
    <w:p w:rsidR="00F95325" w:rsidRDefault="00F95325" w:rsidP="00D00F00">
      <w:pPr>
        <w:pStyle w:val="afff5"/>
        <w:spacing w:before="120" w:after="120"/>
        <w:ind w:left="0"/>
      </w:pPr>
      <w:bookmarkStart w:id="63" w:name="_Toc129099100"/>
      <w:bookmarkStart w:id="64" w:name="_Toc129099119"/>
      <w:bookmarkStart w:id="65" w:name="_Toc168301465"/>
      <w:r>
        <w:rPr>
          <w:rFonts w:hint="eastAsia"/>
        </w:rPr>
        <w:t>一般要求</w:t>
      </w:r>
      <w:bookmarkEnd w:id="63"/>
      <w:bookmarkEnd w:id="64"/>
      <w:bookmarkEnd w:id="65"/>
    </w:p>
    <w:p w:rsidR="002A1260" w:rsidRDefault="00F95325" w:rsidP="00D00F00">
      <w:pPr>
        <w:pStyle w:val="afffffffff2"/>
        <w:spacing w:line="300" w:lineRule="auto"/>
        <w:ind w:left="0"/>
      </w:pPr>
      <w:bookmarkStart w:id="66" w:name="_Toc129099102"/>
      <w:r w:rsidRPr="00F95325">
        <w:rPr>
          <w:rFonts w:hint="eastAsia"/>
        </w:rPr>
        <w:t>生产企业近3年无重大环境污染事件和重大安全事故</w:t>
      </w:r>
      <w:r>
        <w:rPr>
          <w:rFonts w:hint="eastAsia"/>
        </w:rPr>
        <w:t>。</w:t>
      </w:r>
      <w:bookmarkEnd w:id="66"/>
    </w:p>
    <w:p w:rsidR="00CE2DE5" w:rsidRDefault="00CE2DE5" w:rsidP="00D00F00">
      <w:pPr>
        <w:pStyle w:val="afffffffff2"/>
        <w:spacing w:line="300" w:lineRule="auto"/>
        <w:ind w:left="0"/>
      </w:pPr>
      <w:bookmarkStart w:id="67" w:name="_Toc129099105"/>
      <w:bookmarkStart w:id="68" w:name="_Toc129099104"/>
      <w:bookmarkStart w:id="69" w:name="_Toc129099103"/>
      <w:r w:rsidRPr="00F95325">
        <w:rPr>
          <w:rFonts w:hint="eastAsia"/>
        </w:rPr>
        <w:t>生产企业应采用国家鼓励的先进技术工艺，不应使用国家或有关部门发布的淘汰或禁止的技术、工艺、装备</w:t>
      </w:r>
      <w:r>
        <w:rPr>
          <w:rFonts w:hint="eastAsia"/>
        </w:rPr>
        <w:t>。</w:t>
      </w:r>
      <w:bookmarkEnd w:id="67"/>
    </w:p>
    <w:p w:rsidR="00CE2DE5" w:rsidRPr="00F95325" w:rsidRDefault="00CE2DE5" w:rsidP="00D00F00">
      <w:pPr>
        <w:pStyle w:val="afffffffff2"/>
        <w:spacing w:line="300" w:lineRule="auto"/>
        <w:ind w:left="0"/>
      </w:pPr>
      <w:r w:rsidRPr="00F95325">
        <w:rPr>
          <w:rFonts w:hint="eastAsia"/>
        </w:rPr>
        <w:t>生产企业</w:t>
      </w:r>
      <w:r>
        <w:rPr>
          <w:rFonts w:hint="eastAsia"/>
        </w:rPr>
        <w:t>的管理，</w:t>
      </w:r>
      <w:r w:rsidRPr="00F95325">
        <w:rPr>
          <w:rFonts w:hint="eastAsia"/>
        </w:rPr>
        <w:t>应</w:t>
      </w:r>
      <w:r>
        <w:rPr>
          <w:rFonts w:hint="eastAsia"/>
        </w:rPr>
        <w:t>要求</w:t>
      </w:r>
      <w:r w:rsidRPr="00F95325">
        <w:rPr>
          <w:rFonts w:hint="eastAsia"/>
        </w:rPr>
        <w:t>按照</w:t>
      </w:r>
      <w:r>
        <w:rPr>
          <w:rFonts w:hint="eastAsia"/>
        </w:rPr>
        <w:t>GB</w:t>
      </w:r>
      <w:r>
        <w:t>/</w:t>
      </w:r>
      <w:r>
        <w:rPr>
          <w:rFonts w:hint="eastAsia"/>
        </w:rPr>
        <w:t>T</w:t>
      </w:r>
      <w:r>
        <w:t xml:space="preserve"> 24001</w:t>
      </w:r>
      <w:r>
        <w:rPr>
          <w:rFonts w:hint="eastAsia"/>
        </w:rPr>
        <w:t>、GB/T</w:t>
      </w:r>
      <w:r>
        <w:rPr>
          <w:rFonts w:hint="eastAsia"/>
        </w:rPr>
        <w:t> </w:t>
      </w:r>
      <w:r w:rsidRPr="00F95325">
        <w:rPr>
          <w:rFonts w:hint="eastAsia"/>
        </w:rPr>
        <w:t>19001、</w:t>
      </w:r>
      <w:r>
        <w:rPr>
          <w:rFonts w:hint="eastAsia"/>
        </w:rPr>
        <w:t>GB/T</w:t>
      </w:r>
      <w:r>
        <w:rPr>
          <w:rFonts w:hint="eastAsia"/>
        </w:rPr>
        <w:t> </w:t>
      </w:r>
      <w:r>
        <w:t>28001</w:t>
      </w:r>
      <w:r w:rsidRPr="00F95325">
        <w:rPr>
          <w:rFonts w:hint="eastAsia"/>
        </w:rPr>
        <w:t>分别建立并运行环境管理体系</w:t>
      </w:r>
      <w:r>
        <w:rPr>
          <w:rFonts w:hint="eastAsia"/>
        </w:rPr>
        <w:t>、</w:t>
      </w:r>
      <w:r w:rsidRPr="00F95325">
        <w:rPr>
          <w:rFonts w:hint="eastAsia"/>
        </w:rPr>
        <w:t>质量管理体系和</w:t>
      </w:r>
      <w:r>
        <w:rPr>
          <w:rFonts w:hint="eastAsia"/>
        </w:rPr>
        <w:t>职业健康安全管理</w:t>
      </w:r>
      <w:r w:rsidRPr="00F95325">
        <w:rPr>
          <w:rFonts w:hint="eastAsia"/>
        </w:rPr>
        <w:t>体系。</w:t>
      </w:r>
      <w:bookmarkEnd w:id="68"/>
    </w:p>
    <w:p w:rsidR="00F95325" w:rsidRPr="00F95325" w:rsidRDefault="00F95325" w:rsidP="00D00F00">
      <w:pPr>
        <w:pStyle w:val="afffffffff2"/>
        <w:spacing w:line="300" w:lineRule="auto"/>
        <w:ind w:left="0"/>
      </w:pPr>
      <w:r w:rsidRPr="00F95325">
        <w:rPr>
          <w:rFonts w:hint="eastAsia"/>
        </w:rPr>
        <w:t>一般固体废弃物的收集、贮存、处置应符合</w:t>
      </w:r>
      <w:r>
        <w:rPr>
          <w:rFonts w:hint="eastAsia"/>
        </w:rPr>
        <w:t>GB</w:t>
      </w:r>
      <w:r>
        <w:t> </w:t>
      </w:r>
      <w:r w:rsidRPr="00F95325">
        <w:rPr>
          <w:rFonts w:hint="eastAsia"/>
        </w:rPr>
        <w:t>18599的相关规定。危险废物的贮存应符合GB</w:t>
      </w:r>
      <w:r>
        <w:t> </w:t>
      </w:r>
      <w:r w:rsidRPr="00F95325">
        <w:rPr>
          <w:rFonts w:hint="eastAsia"/>
        </w:rPr>
        <w:t>18597的相关规定，后续应交付给持有危险废物经营许可证的单位处置。</w:t>
      </w:r>
      <w:bookmarkEnd w:id="69"/>
    </w:p>
    <w:p w:rsidR="000E50FD" w:rsidRDefault="000E50FD" w:rsidP="00D00F00">
      <w:pPr>
        <w:pStyle w:val="afffffffff2"/>
        <w:spacing w:line="300" w:lineRule="auto"/>
        <w:ind w:left="0"/>
      </w:pPr>
      <w:r>
        <w:rPr>
          <w:rFonts w:hint="eastAsia"/>
        </w:rPr>
        <w:t>企业的污染物排放</w:t>
      </w:r>
      <w:r w:rsidRPr="005B609F">
        <w:rPr>
          <w:rFonts w:hint="eastAsia"/>
        </w:rPr>
        <w:t>符合国家或地方规定的污染物排放标准和执法要求</w:t>
      </w:r>
      <w:r w:rsidR="00CE2DE5">
        <w:rPr>
          <w:rFonts w:hint="eastAsia"/>
        </w:rPr>
        <w:t>。</w:t>
      </w:r>
    </w:p>
    <w:p w:rsidR="00CE2DE5" w:rsidRDefault="00CE2DE5" w:rsidP="00D00F00">
      <w:pPr>
        <w:pStyle w:val="afffffffff2"/>
        <w:spacing w:line="300" w:lineRule="auto"/>
        <w:ind w:left="0"/>
      </w:pPr>
      <w:bookmarkStart w:id="70" w:name="_Toc129099101"/>
      <w:r w:rsidRPr="00F95325">
        <w:rPr>
          <w:rFonts w:hint="eastAsia"/>
        </w:rPr>
        <w:t>纺织铺地材料</w:t>
      </w:r>
      <w:r>
        <w:rPr>
          <w:rFonts w:hint="eastAsia"/>
        </w:rPr>
        <w:t>根据产品类型不一样，其质量水平</w:t>
      </w:r>
      <w:r w:rsidRPr="00F95325">
        <w:rPr>
          <w:rFonts w:hint="eastAsia"/>
        </w:rPr>
        <w:t>应符合</w:t>
      </w:r>
      <w:r>
        <w:rPr>
          <w:rFonts w:hint="eastAsia"/>
        </w:rPr>
        <w:t>GB/T</w:t>
      </w:r>
      <w:r>
        <w:rPr>
          <w:rFonts w:hint="eastAsia"/>
        </w:rPr>
        <w:t> </w:t>
      </w:r>
      <w:r w:rsidRPr="00F95325">
        <w:rPr>
          <w:rFonts w:hint="eastAsia"/>
        </w:rPr>
        <w:t>11746</w:t>
      </w:r>
      <w:r w:rsidR="00FC4F2D">
        <w:rPr>
          <w:rFonts w:hint="eastAsia"/>
        </w:rPr>
        <w:t>—</w:t>
      </w:r>
      <w:r w:rsidRPr="00F95325">
        <w:rPr>
          <w:rFonts w:hint="eastAsia"/>
        </w:rPr>
        <w:t>2008、</w:t>
      </w:r>
      <w:r>
        <w:rPr>
          <w:rFonts w:hint="eastAsia"/>
        </w:rPr>
        <w:t>GB/T</w:t>
      </w:r>
      <w:r>
        <w:rPr>
          <w:rFonts w:hint="eastAsia"/>
        </w:rPr>
        <w:t> </w:t>
      </w:r>
      <w:r w:rsidRPr="00F95325">
        <w:rPr>
          <w:rFonts w:hint="eastAsia"/>
        </w:rPr>
        <w:t>14252</w:t>
      </w:r>
      <w:r w:rsidR="00FC4F2D">
        <w:rPr>
          <w:rFonts w:hint="eastAsia"/>
        </w:rPr>
        <w:t>—</w:t>
      </w:r>
      <w:r w:rsidRPr="00F95325">
        <w:rPr>
          <w:rFonts w:hint="eastAsia"/>
        </w:rPr>
        <w:t>2008、QB/T</w:t>
      </w:r>
      <w:r>
        <w:t> </w:t>
      </w:r>
      <w:r w:rsidRPr="00F95325">
        <w:rPr>
          <w:rFonts w:hint="eastAsia"/>
        </w:rPr>
        <w:t>2755</w:t>
      </w:r>
      <w:r>
        <w:rPr>
          <w:rFonts w:hint="eastAsia"/>
        </w:rPr>
        <w:t>和QB/T</w:t>
      </w:r>
      <w:r>
        <w:t> </w:t>
      </w:r>
      <w:r w:rsidRPr="00F95325">
        <w:rPr>
          <w:rFonts w:hint="eastAsia"/>
        </w:rPr>
        <w:t>2792</w:t>
      </w:r>
      <w:r>
        <w:rPr>
          <w:rFonts w:hint="eastAsia"/>
        </w:rPr>
        <w:t>等产品标准的技术要求。</w:t>
      </w:r>
      <w:bookmarkEnd w:id="70"/>
    </w:p>
    <w:p w:rsidR="00F95325" w:rsidRDefault="00F95325" w:rsidP="009C2462">
      <w:pPr>
        <w:pStyle w:val="afff5"/>
        <w:spacing w:before="120" w:after="120"/>
        <w:ind w:left="0"/>
      </w:pPr>
      <w:bookmarkStart w:id="71" w:name="_Toc129099106"/>
      <w:bookmarkStart w:id="72" w:name="_Toc129099120"/>
      <w:bookmarkStart w:id="73" w:name="_Toc168301466"/>
      <w:r>
        <w:rPr>
          <w:rFonts w:hint="eastAsia"/>
        </w:rPr>
        <w:t>评价指标要求</w:t>
      </w:r>
      <w:bookmarkEnd w:id="71"/>
      <w:bookmarkEnd w:id="72"/>
      <w:bookmarkEnd w:id="73"/>
    </w:p>
    <w:p w:rsidR="008203CA" w:rsidRDefault="00CE2DE5" w:rsidP="00D00F00">
      <w:pPr>
        <w:pStyle w:val="affffe"/>
        <w:spacing w:line="300" w:lineRule="auto"/>
        <w:ind w:firstLine="420"/>
      </w:pPr>
      <w:r>
        <w:rPr>
          <w:rFonts w:hint="eastAsia"/>
        </w:rPr>
        <w:t>纺织铺地材料</w:t>
      </w:r>
      <w:r w:rsidR="007375C5">
        <w:rPr>
          <w:rFonts w:hint="eastAsia"/>
        </w:rPr>
        <w:t>评价指标包括</w:t>
      </w:r>
      <w:r w:rsidR="008203CA">
        <w:rPr>
          <w:rFonts w:hint="eastAsia"/>
        </w:rPr>
        <w:t>资源属性指标、能源属性指标、环境属性指标和品质属性指标。满铺</w:t>
      </w:r>
      <w:r w:rsidR="008203CA" w:rsidRPr="00F95325">
        <w:rPr>
          <w:rFonts w:hint="eastAsia"/>
        </w:rPr>
        <w:t>纺织铺地材料</w:t>
      </w:r>
      <w:r>
        <w:rPr>
          <w:rFonts w:hint="eastAsia"/>
        </w:rPr>
        <w:t>的评价指标要求见</w:t>
      </w:r>
      <w:r w:rsidR="008203CA">
        <w:rPr>
          <w:rFonts w:hint="eastAsia"/>
        </w:rPr>
        <w:t>表1，拼块</w:t>
      </w:r>
      <w:r w:rsidR="008203CA" w:rsidRPr="00F95325">
        <w:rPr>
          <w:rFonts w:hint="eastAsia"/>
        </w:rPr>
        <w:t>纺织铺地材料</w:t>
      </w:r>
      <w:r>
        <w:rPr>
          <w:rFonts w:hint="eastAsia"/>
        </w:rPr>
        <w:t>的评价指标要求见</w:t>
      </w:r>
      <w:r w:rsidR="008203CA">
        <w:rPr>
          <w:rFonts w:hint="eastAsia"/>
        </w:rPr>
        <w:t>表</w:t>
      </w:r>
      <w:r w:rsidR="008203CA">
        <w:t>2</w:t>
      </w:r>
      <w:r w:rsidR="008203CA">
        <w:rPr>
          <w:rFonts w:hint="eastAsia"/>
        </w:rPr>
        <w:t>。</w:t>
      </w:r>
    </w:p>
    <w:p w:rsidR="001A3B0F" w:rsidRDefault="001A3B0F" w:rsidP="00D00F00">
      <w:pPr>
        <w:pStyle w:val="affa"/>
        <w:spacing w:before="120" w:after="120"/>
      </w:pPr>
      <w:r>
        <w:rPr>
          <w:rFonts w:hint="eastAsia"/>
        </w:rPr>
        <w:lastRenderedPageBreak/>
        <w:t>满铺</w:t>
      </w:r>
      <w:r w:rsidRPr="00F95325">
        <w:rPr>
          <w:rFonts w:hint="eastAsia"/>
        </w:rPr>
        <w:t>纺织铺地材料评价指标</w:t>
      </w:r>
      <w:r>
        <w:rPr>
          <w:rFonts w:hint="eastAsia"/>
        </w:rPr>
        <w:t>要求</w:t>
      </w:r>
    </w:p>
    <w:tbl>
      <w:tblPr>
        <w:tblStyle w:val="afffffffffd"/>
        <w:tblW w:w="921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26"/>
        <w:gridCol w:w="850"/>
        <w:gridCol w:w="298"/>
        <w:gridCol w:w="1529"/>
        <w:gridCol w:w="866"/>
        <w:gridCol w:w="990"/>
        <w:gridCol w:w="131"/>
        <w:gridCol w:w="1097"/>
        <w:gridCol w:w="68"/>
        <w:gridCol w:w="1171"/>
        <w:gridCol w:w="1293"/>
      </w:tblGrid>
      <w:tr w:rsidR="001A3B0F" w:rsidTr="007F0A95">
        <w:trPr>
          <w:trHeight w:val="148"/>
          <w:tblHeader/>
          <w:jc w:val="center"/>
        </w:trPr>
        <w:tc>
          <w:tcPr>
            <w:tcW w:w="926" w:type="dxa"/>
            <w:vMerge w:val="restart"/>
            <w:tcBorders>
              <w:top w:val="single" w:sz="12" w:space="0" w:color="auto"/>
              <w:left w:val="single" w:sz="12" w:space="0" w:color="auto"/>
              <w:bottom w:val="single" w:sz="4" w:space="0" w:color="auto"/>
            </w:tcBorders>
            <w:shd w:val="clear" w:color="auto" w:fill="auto"/>
            <w:vAlign w:val="center"/>
          </w:tcPr>
          <w:p w:rsidR="001A3B0F" w:rsidRDefault="001A3B0F" w:rsidP="001A3B0F">
            <w:pPr>
              <w:pStyle w:val="afffffffffa"/>
            </w:pPr>
            <w:r>
              <w:rPr>
                <w:rFonts w:hint="eastAsia"/>
              </w:rPr>
              <w:t>一级指标</w:t>
            </w:r>
          </w:p>
        </w:tc>
        <w:tc>
          <w:tcPr>
            <w:tcW w:w="2677" w:type="dxa"/>
            <w:gridSpan w:val="3"/>
            <w:vMerge w:val="restart"/>
            <w:tcBorders>
              <w:top w:val="single" w:sz="12" w:space="0" w:color="auto"/>
              <w:bottom w:val="single" w:sz="4" w:space="0" w:color="auto"/>
            </w:tcBorders>
            <w:shd w:val="clear" w:color="auto" w:fill="auto"/>
            <w:vAlign w:val="center"/>
          </w:tcPr>
          <w:p w:rsidR="001A3B0F" w:rsidRDefault="001A3B0F" w:rsidP="001A3B0F">
            <w:pPr>
              <w:pStyle w:val="afffffffffa"/>
            </w:pPr>
            <w:r>
              <w:rPr>
                <w:rFonts w:hint="eastAsia"/>
              </w:rPr>
              <w:t>二级指标</w:t>
            </w:r>
          </w:p>
        </w:tc>
        <w:tc>
          <w:tcPr>
            <w:tcW w:w="866" w:type="dxa"/>
            <w:vMerge w:val="restart"/>
            <w:tcBorders>
              <w:top w:val="single" w:sz="12" w:space="0" w:color="auto"/>
              <w:bottom w:val="single" w:sz="4" w:space="0" w:color="auto"/>
            </w:tcBorders>
            <w:shd w:val="clear" w:color="auto" w:fill="auto"/>
            <w:vAlign w:val="center"/>
          </w:tcPr>
          <w:p w:rsidR="001A3B0F" w:rsidRDefault="001A3B0F" w:rsidP="001A3B0F">
            <w:pPr>
              <w:pStyle w:val="afffffffffa"/>
            </w:pPr>
            <w:r>
              <w:rPr>
                <w:rFonts w:hint="eastAsia"/>
              </w:rPr>
              <w:t>单位</w:t>
            </w:r>
          </w:p>
        </w:tc>
        <w:tc>
          <w:tcPr>
            <w:tcW w:w="3457" w:type="dxa"/>
            <w:gridSpan w:val="5"/>
            <w:tcBorders>
              <w:top w:val="single" w:sz="12"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基准值</w:t>
            </w:r>
          </w:p>
        </w:tc>
        <w:tc>
          <w:tcPr>
            <w:tcW w:w="1293" w:type="dxa"/>
            <w:vMerge w:val="restart"/>
            <w:tcBorders>
              <w:top w:val="single" w:sz="12" w:space="0" w:color="auto"/>
              <w:left w:val="single" w:sz="4" w:space="0" w:color="auto"/>
              <w:bottom w:val="single" w:sz="12" w:space="0" w:color="auto"/>
              <w:right w:val="single" w:sz="12" w:space="0" w:color="auto"/>
            </w:tcBorders>
            <w:vAlign w:val="center"/>
          </w:tcPr>
          <w:p w:rsidR="001A3B0F" w:rsidRDefault="001A3B0F" w:rsidP="001A3B0F">
            <w:pPr>
              <w:pStyle w:val="afffffffffa"/>
            </w:pPr>
            <w:r>
              <w:rPr>
                <w:rFonts w:hint="eastAsia"/>
              </w:rPr>
              <w:t>评价依据</w:t>
            </w:r>
          </w:p>
        </w:tc>
      </w:tr>
      <w:tr w:rsidR="001A3B0F" w:rsidTr="007F0A95">
        <w:trPr>
          <w:trHeight w:val="98"/>
          <w:tblHeader/>
          <w:jc w:val="center"/>
        </w:trPr>
        <w:tc>
          <w:tcPr>
            <w:tcW w:w="926" w:type="dxa"/>
            <w:vMerge/>
            <w:tcBorders>
              <w:top w:val="single" w:sz="4" w:space="0" w:color="auto"/>
              <w:left w:val="single" w:sz="12" w:space="0" w:color="auto"/>
              <w:bottom w:val="single" w:sz="12" w:space="0" w:color="auto"/>
            </w:tcBorders>
            <w:shd w:val="clear" w:color="auto" w:fill="auto"/>
            <w:vAlign w:val="center"/>
          </w:tcPr>
          <w:p w:rsidR="001A3B0F" w:rsidRDefault="001A3B0F" w:rsidP="001A3B0F">
            <w:pPr>
              <w:pStyle w:val="afffffffffa"/>
            </w:pPr>
          </w:p>
        </w:tc>
        <w:tc>
          <w:tcPr>
            <w:tcW w:w="2677" w:type="dxa"/>
            <w:gridSpan w:val="3"/>
            <w:vMerge/>
            <w:tcBorders>
              <w:top w:val="single" w:sz="4" w:space="0" w:color="auto"/>
              <w:bottom w:val="single" w:sz="12" w:space="0" w:color="auto"/>
            </w:tcBorders>
            <w:shd w:val="clear" w:color="auto" w:fill="auto"/>
            <w:vAlign w:val="center"/>
          </w:tcPr>
          <w:p w:rsidR="001A3B0F" w:rsidRDefault="001A3B0F" w:rsidP="001A3B0F">
            <w:pPr>
              <w:pStyle w:val="afffffffffa"/>
            </w:pPr>
          </w:p>
        </w:tc>
        <w:tc>
          <w:tcPr>
            <w:tcW w:w="866" w:type="dxa"/>
            <w:vMerge/>
            <w:tcBorders>
              <w:top w:val="single" w:sz="4" w:space="0" w:color="auto"/>
              <w:bottom w:val="single" w:sz="12" w:space="0" w:color="auto"/>
            </w:tcBorders>
            <w:shd w:val="clear" w:color="auto" w:fill="auto"/>
            <w:vAlign w:val="center"/>
          </w:tcPr>
          <w:p w:rsidR="001A3B0F" w:rsidRDefault="001A3B0F" w:rsidP="001A3B0F">
            <w:pPr>
              <w:pStyle w:val="afffffffffa"/>
            </w:pPr>
          </w:p>
        </w:tc>
        <w:tc>
          <w:tcPr>
            <w:tcW w:w="990" w:type="dxa"/>
            <w:tcBorders>
              <w:top w:val="single" w:sz="4" w:space="0" w:color="auto"/>
              <w:bottom w:val="single" w:sz="12" w:space="0" w:color="auto"/>
            </w:tcBorders>
            <w:shd w:val="clear" w:color="auto" w:fill="auto"/>
            <w:vAlign w:val="center"/>
          </w:tcPr>
          <w:p w:rsidR="001A3B0F" w:rsidRDefault="001A3B0F" w:rsidP="001A3B0F">
            <w:pPr>
              <w:pStyle w:val="afffffffffa"/>
            </w:pPr>
            <w:r>
              <w:rPr>
                <w:rFonts w:hint="eastAsia"/>
              </w:rPr>
              <w:t>一星</w:t>
            </w:r>
          </w:p>
        </w:tc>
        <w:tc>
          <w:tcPr>
            <w:tcW w:w="1228" w:type="dxa"/>
            <w:gridSpan w:val="2"/>
            <w:tcBorders>
              <w:top w:val="single" w:sz="4" w:space="0" w:color="auto"/>
              <w:bottom w:val="single" w:sz="12" w:space="0" w:color="auto"/>
            </w:tcBorders>
            <w:shd w:val="clear" w:color="auto" w:fill="auto"/>
            <w:vAlign w:val="center"/>
          </w:tcPr>
          <w:p w:rsidR="001A3B0F" w:rsidRDefault="001A3B0F" w:rsidP="001A3B0F">
            <w:pPr>
              <w:pStyle w:val="afffffffffa"/>
            </w:pPr>
            <w:r>
              <w:rPr>
                <w:rFonts w:hint="eastAsia"/>
              </w:rPr>
              <w:t>二星</w:t>
            </w:r>
          </w:p>
        </w:tc>
        <w:tc>
          <w:tcPr>
            <w:tcW w:w="1239" w:type="dxa"/>
            <w:gridSpan w:val="2"/>
            <w:tcBorders>
              <w:top w:val="single" w:sz="4" w:space="0" w:color="auto"/>
              <w:bottom w:val="single" w:sz="12" w:space="0" w:color="auto"/>
              <w:right w:val="single" w:sz="4" w:space="0" w:color="auto"/>
            </w:tcBorders>
            <w:shd w:val="clear" w:color="auto" w:fill="auto"/>
            <w:vAlign w:val="center"/>
          </w:tcPr>
          <w:p w:rsidR="001A3B0F" w:rsidRDefault="001A3B0F" w:rsidP="001A3B0F">
            <w:pPr>
              <w:pStyle w:val="afffffffffa"/>
            </w:pPr>
            <w:r>
              <w:rPr>
                <w:rFonts w:hint="eastAsia"/>
              </w:rPr>
              <w:t>三星</w:t>
            </w:r>
          </w:p>
        </w:tc>
        <w:tc>
          <w:tcPr>
            <w:tcW w:w="1293" w:type="dxa"/>
            <w:vMerge/>
            <w:tcBorders>
              <w:top w:val="single" w:sz="4" w:space="0" w:color="auto"/>
              <w:left w:val="single" w:sz="4" w:space="0" w:color="auto"/>
              <w:bottom w:val="single" w:sz="12" w:space="0" w:color="auto"/>
              <w:right w:val="single" w:sz="12" w:space="0" w:color="auto"/>
            </w:tcBorders>
          </w:tcPr>
          <w:p w:rsidR="001A3B0F" w:rsidRDefault="001A3B0F" w:rsidP="001A3B0F">
            <w:pPr>
              <w:pStyle w:val="afffffffffa"/>
            </w:pPr>
          </w:p>
        </w:tc>
      </w:tr>
      <w:tr w:rsidR="001A3B0F" w:rsidTr="007F0A95">
        <w:trPr>
          <w:trHeight w:val="183"/>
          <w:jc w:val="center"/>
        </w:trPr>
        <w:tc>
          <w:tcPr>
            <w:tcW w:w="926" w:type="dxa"/>
            <w:vMerge w:val="restart"/>
            <w:tcBorders>
              <w:top w:val="single" w:sz="12" w:space="0" w:color="auto"/>
              <w:left w:val="single" w:sz="12" w:space="0" w:color="auto"/>
              <w:bottom w:val="single" w:sz="4" w:space="0" w:color="auto"/>
            </w:tcBorders>
            <w:shd w:val="clear" w:color="auto" w:fill="auto"/>
            <w:vAlign w:val="center"/>
          </w:tcPr>
          <w:p w:rsidR="001A3B0F" w:rsidRPr="00583410" w:rsidRDefault="001A3B0F" w:rsidP="001A3B0F">
            <w:pPr>
              <w:pStyle w:val="afffffffffa"/>
            </w:pPr>
            <w:r w:rsidRPr="00583410">
              <w:rPr>
                <w:rFonts w:hint="eastAsia"/>
              </w:rPr>
              <w:t>资源属性</w:t>
            </w:r>
          </w:p>
        </w:tc>
        <w:tc>
          <w:tcPr>
            <w:tcW w:w="2677" w:type="dxa"/>
            <w:gridSpan w:val="3"/>
            <w:tcBorders>
              <w:top w:val="single" w:sz="12" w:space="0" w:color="auto"/>
              <w:bottom w:val="single" w:sz="4" w:space="0" w:color="auto"/>
            </w:tcBorders>
            <w:shd w:val="clear" w:color="auto" w:fill="auto"/>
            <w:vAlign w:val="center"/>
          </w:tcPr>
          <w:p w:rsidR="001A3B0F" w:rsidRDefault="001A3B0F" w:rsidP="001A3B0F">
            <w:pPr>
              <w:pStyle w:val="afffffffffa"/>
            </w:pPr>
            <w:r>
              <w:rPr>
                <w:rFonts w:hint="eastAsia"/>
              </w:rPr>
              <w:t>单位产品取水量</w:t>
            </w:r>
          </w:p>
        </w:tc>
        <w:tc>
          <w:tcPr>
            <w:tcW w:w="866" w:type="dxa"/>
            <w:tcBorders>
              <w:top w:val="single" w:sz="12" w:space="0" w:color="auto"/>
              <w:bottom w:val="single" w:sz="4" w:space="0" w:color="auto"/>
            </w:tcBorders>
            <w:shd w:val="clear" w:color="auto" w:fill="auto"/>
            <w:vAlign w:val="center"/>
          </w:tcPr>
          <w:p w:rsidR="001A3B0F" w:rsidRPr="006A6310" w:rsidRDefault="001A3B0F" w:rsidP="001A3B0F">
            <w:pPr>
              <w:pStyle w:val="afffffffffa"/>
              <w:rPr>
                <w:rFonts w:ascii="Times New Roman"/>
              </w:rPr>
            </w:pPr>
            <w:r w:rsidRPr="006A6310">
              <w:rPr>
                <w:rFonts w:ascii="Times New Roman"/>
              </w:rPr>
              <w:t>m</w:t>
            </w:r>
            <w:r w:rsidRPr="006A6310">
              <w:rPr>
                <w:rFonts w:ascii="Times New Roman"/>
                <w:vertAlign w:val="superscript"/>
              </w:rPr>
              <w:t>3</w:t>
            </w:r>
            <w:r w:rsidRPr="006A6310">
              <w:rPr>
                <w:rFonts w:ascii="Times New Roman"/>
              </w:rPr>
              <w:t>/m</w:t>
            </w:r>
            <w:r w:rsidRPr="006A6310">
              <w:rPr>
                <w:rFonts w:ascii="Times New Roman"/>
                <w:vertAlign w:val="superscript"/>
              </w:rPr>
              <w:t>2</w:t>
            </w:r>
          </w:p>
        </w:tc>
        <w:tc>
          <w:tcPr>
            <w:tcW w:w="3457" w:type="dxa"/>
            <w:gridSpan w:val="5"/>
            <w:tcBorders>
              <w:top w:val="single" w:sz="12"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≤0</w:t>
            </w:r>
            <w:r>
              <w:t>.05</w:t>
            </w:r>
          </w:p>
        </w:tc>
        <w:tc>
          <w:tcPr>
            <w:tcW w:w="1293" w:type="dxa"/>
            <w:tcBorders>
              <w:top w:val="single" w:sz="12" w:space="0" w:color="auto"/>
              <w:left w:val="single" w:sz="4" w:space="0" w:color="auto"/>
              <w:bottom w:val="single" w:sz="4" w:space="0" w:color="auto"/>
              <w:right w:val="single" w:sz="12" w:space="0" w:color="auto"/>
            </w:tcBorders>
            <w:vAlign w:val="center"/>
          </w:tcPr>
          <w:p w:rsidR="001A3B0F" w:rsidRPr="00E63F21" w:rsidRDefault="001A3B0F" w:rsidP="001A3B0F">
            <w:pPr>
              <w:pStyle w:val="afffffffffa"/>
              <w:adjustRightInd w:val="0"/>
              <w:snapToGrid w:val="0"/>
              <w:rPr>
                <w:rFonts w:ascii="Times New Roman"/>
              </w:rPr>
            </w:pPr>
            <w:r w:rsidRPr="00E63F21">
              <w:rPr>
                <w:rFonts w:ascii="Times New Roman"/>
              </w:rPr>
              <w:t>GB/T 7119</w:t>
            </w:r>
          </w:p>
        </w:tc>
      </w:tr>
      <w:tr w:rsidR="001A3B0F" w:rsidTr="001A3B0F">
        <w:trPr>
          <w:trHeight w:val="221"/>
          <w:jc w:val="center"/>
        </w:trPr>
        <w:tc>
          <w:tcPr>
            <w:tcW w:w="926" w:type="dxa"/>
            <w:vMerge/>
            <w:tcBorders>
              <w:top w:val="single" w:sz="4" w:space="0" w:color="auto"/>
              <w:left w:val="single" w:sz="12" w:space="0" w:color="auto"/>
              <w:bottom w:val="single" w:sz="4" w:space="0" w:color="auto"/>
            </w:tcBorders>
            <w:shd w:val="clear" w:color="auto" w:fill="auto"/>
            <w:vAlign w:val="center"/>
          </w:tcPr>
          <w:p w:rsidR="001A3B0F" w:rsidRPr="00583410" w:rsidRDefault="001A3B0F" w:rsidP="001A3B0F">
            <w:pPr>
              <w:pStyle w:val="afffffffffa"/>
            </w:pPr>
          </w:p>
        </w:tc>
        <w:tc>
          <w:tcPr>
            <w:tcW w:w="2677" w:type="dxa"/>
            <w:gridSpan w:val="3"/>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阻燃剂</w:t>
            </w:r>
          </w:p>
        </w:tc>
        <w:tc>
          <w:tcPr>
            <w:tcW w:w="866" w:type="dxa"/>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w:t>
            </w:r>
            <w:r>
              <w:t>---</w:t>
            </w:r>
          </w:p>
        </w:tc>
        <w:tc>
          <w:tcPr>
            <w:tcW w:w="3457" w:type="dxa"/>
            <w:gridSpan w:val="5"/>
            <w:tcBorders>
              <w:top w:val="single" w:sz="4"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不允许使用含有多溴联苯、多溴联苯醚、六溴环十二烷的阻燃剂</w:t>
            </w:r>
          </w:p>
        </w:tc>
        <w:tc>
          <w:tcPr>
            <w:tcW w:w="1293" w:type="dxa"/>
            <w:vMerge w:val="restart"/>
            <w:tcBorders>
              <w:top w:val="single" w:sz="4" w:space="0" w:color="auto"/>
              <w:left w:val="single" w:sz="4" w:space="0" w:color="auto"/>
              <w:bottom w:val="single" w:sz="4" w:space="0" w:color="auto"/>
              <w:right w:val="single" w:sz="12" w:space="0" w:color="auto"/>
            </w:tcBorders>
            <w:vAlign w:val="center"/>
          </w:tcPr>
          <w:p w:rsidR="001A3B0F" w:rsidRDefault="001A3B0F" w:rsidP="001A3B0F">
            <w:pPr>
              <w:pStyle w:val="afffffffffa"/>
            </w:pPr>
            <w:r>
              <w:rPr>
                <w:rFonts w:hint="eastAsia"/>
              </w:rPr>
              <w:t>提供证明</w:t>
            </w:r>
          </w:p>
        </w:tc>
      </w:tr>
      <w:tr w:rsidR="001A3B0F" w:rsidTr="001A3B0F">
        <w:trPr>
          <w:trHeight w:val="313"/>
          <w:jc w:val="center"/>
        </w:trPr>
        <w:tc>
          <w:tcPr>
            <w:tcW w:w="926" w:type="dxa"/>
            <w:vMerge/>
            <w:tcBorders>
              <w:top w:val="single" w:sz="4" w:space="0" w:color="auto"/>
              <w:left w:val="single" w:sz="12" w:space="0" w:color="auto"/>
              <w:bottom w:val="single" w:sz="4" w:space="0" w:color="auto"/>
            </w:tcBorders>
            <w:shd w:val="clear" w:color="auto" w:fill="auto"/>
            <w:vAlign w:val="center"/>
          </w:tcPr>
          <w:p w:rsidR="001A3B0F" w:rsidRPr="00583410" w:rsidRDefault="001A3B0F" w:rsidP="001A3B0F">
            <w:pPr>
              <w:pStyle w:val="afffffffffa"/>
            </w:pPr>
          </w:p>
        </w:tc>
        <w:tc>
          <w:tcPr>
            <w:tcW w:w="2677" w:type="dxa"/>
            <w:gridSpan w:val="3"/>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防腐剂</w:t>
            </w:r>
          </w:p>
        </w:tc>
        <w:tc>
          <w:tcPr>
            <w:tcW w:w="866" w:type="dxa"/>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w:t>
            </w:r>
            <w:r>
              <w:t>---</w:t>
            </w:r>
          </w:p>
        </w:tc>
        <w:tc>
          <w:tcPr>
            <w:tcW w:w="3457" w:type="dxa"/>
            <w:gridSpan w:val="5"/>
            <w:tcBorders>
              <w:top w:val="single" w:sz="4"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不允许使用含有五氯苯酚、四氯苯酚和邻苯基苯酚的防腐剂</w:t>
            </w:r>
          </w:p>
        </w:tc>
        <w:tc>
          <w:tcPr>
            <w:tcW w:w="1293" w:type="dxa"/>
            <w:vMerge/>
            <w:tcBorders>
              <w:top w:val="single" w:sz="4" w:space="0" w:color="auto"/>
              <w:left w:val="single" w:sz="4" w:space="0" w:color="auto"/>
              <w:bottom w:val="single" w:sz="4" w:space="0" w:color="auto"/>
              <w:right w:val="single" w:sz="12" w:space="0" w:color="auto"/>
            </w:tcBorders>
            <w:vAlign w:val="center"/>
          </w:tcPr>
          <w:p w:rsidR="001A3B0F" w:rsidRDefault="001A3B0F" w:rsidP="001A3B0F">
            <w:pPr>
              <w:pStyle w:val="afffffffffa"/>
            </w:pPr>
          </w:p>
        </w:tc>
      </w:tr>
      <w:tr w:rsidR="001A3B0F" w:rsidTr="001A3B0F">
        <w:trPr>
          <w:trHeight w:val="50"/>
          <w:jc w:val="center"/>
        </w:trPr>
        <w:tc>
          <w:tcPr>
            <w:tcW w:w="926" w:type="dxa"/>
            <w:vMerge/>
            <w:tcBorders>
              <w:top w:val="single" w:sz="4" w:space="0" w:color="auto"/>
              <w:left w:val="single" w:sz="12" w:space="0" w:color="auto"/>
              <w:bottom w:val="single" w:sz="4" w:space="0" w:color="auto"/>
            </w:tcBorders>
            <w:shd w:val="clear" w:color="auto" w:fill="auto"/>
            <w:vAlign w:val="center"/>
          </w:tcPr>
          <w:p w:rsidR="001A3B0F" w:rsidRPr="00583410" w:rsidRDefault="001A3B0F" w:rsidP="001A3B0F">
            <w:pPr>
              <w:pStyle w:val="afffffffffa"/>
            </w:pPr>
          </w:p>
        </w:tc>
        <w:tc>
          <w:tcPr>
            <w:tcW w:w="2677" w:type="dxa"/>
            <w:gridSpan w:val="3"/>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纱线</w:t>
            </w:r>
          </w:p>
        </w:tc>
        <w:tc>
          <w:tcPr>
            <w:tcW w:w="866" w:type="dxa"/>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w:t>
            </w:r>
            <w:r>
              <w:t>---</w:t>
            </w:r>
          </w:p>
        </w:tc>
        <w:tc>
          <w:tcPr>
            <w:tcW w:w="3457" w:type="dxa"/>
            <w:gridSpan w:val="5"/>
            <w:tcBorders>
              <w:top w:val="single" w:sz="4"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不允许使用含有附录B中可分解致癌芳香胺染料的纱线</w:t>
            </w:r>
          </w:p>
        </w:tc>
        <w:tc>
          <w:tcPr>
            <w:tcW w:w="1293" w:type="dxa"/>
            <w:vMerge/>
            <w:tcBorders>
              <w:top w:val="single" w:sz="4" w:space="0" w:color="auto"/>
              <w:left w:val="single" w:sz="4" w:space="0" w:color="auto"/>
              <w:bottom w:val="single" w:sz="4" w:space="0" w:color="auto"/>
              <w:right w:val="single" w:sz="12" w:space="0" w:color="auto"/>
            </w:tcBorders>
            <w:vAlign w:val="center"/>
          </w:tcPr>
          <w:p w:rsidR="001A3B0F" w:rsidRDefault="001A3B0F" w:rsidP="001A3B0F">
            <w:pPr>
              <w:pStyle w:val="afffffffffa"/>
            </w:pPr>
          </w:p>
        </w:tc>
      </w:tr>
      <w:tr w:rsidR="001A3B0F" w:rsidTr="001A3B0F">
        <w:trPr>
          <w:trHeight w:val="71"/>
          <w:jc w:val="center"/>
        </w:trPr>
        <w:tc>
          <w:tcPr>
            <w:tcW w:w="926" w:type="dxa"/>
            <w:tcBorders>
              <w:top w:val="single" w:sz="4" w:space="0" w:color="auto"/>
              <w:left w:val="single" w:sz="12" w:space="0" w:color="auto"/>
              <w:bottom w:val="single" w:sz="4" w:space="0" w:color="auto"/>
            </w:tcBorders>
            <w:shd w:val="clear" w:color="auto" w:fill="auto"/>
            <w:vAlign w:val="center"/>
          </w:tcPr>
          <w:p w:rsidR="001A3B0F" w:rsidRPr="00583410" w:rsidRDefault="001A3B0F" w:rsidP="001A3B0F">
            <w:pPr>
              <w:pStyle w:val="afffffffffa"/>
            </w:pPr>
            <w:r>
              <w:rPr>
                <w:rFonts w:hint="eastAsia"/>
              </w:rPr>
              <w:t>能源属性</w:t>
            </w:r>
          </w:p>
        </w:tc>
        <w:tc>
          <w:tcPr>
            <w:tcW w:w="2677" w:type="dxa"/>
            <w:gridSpan w:val="3"/>
            <w:tcBorders>
              <w:top w:val="single" w:sz="4" w:space="0" w:color="auto"/>
              <w:bottom w:val="single" w:sz="4" w:space="0" w:color="auto"/>
            </w:tcBorders>
            <w:shd w:val="clear" w:color="auto" w:fill="auto"/>
            <w:vAlign w:val="center"/>
          </w:tcPr>
          <w:p w:rsidR="001A3B0F" w:rsidRDefault="001A3B0F" w:rsidP="001A3B0F">
            <w:pPr>
              <w:pStyle w:val="afffffffffa"/>
            </w:pPr>
            <w:r>
              <w:rPr>
                <w:rFonts w:hint="eastAsia"/>
              </w:rPr>
              <w:t>单位产品综合能耗</w:t>
            </w:r>
          </w:p>
        </w:tc>
        <w:tc>
          <w:tcPr>
            <w:tcW w:w="866" w:type="dxa"/>
            <w:tcBorders>
              <w:top w:val="single" w:sz="4" w:space="0" w:color="auto"/>
              <w:bottom w:val="single" w:sz="4" w:space="0" w:color="auto"/>
            </w:tcBorders>
            <w:shd w:val="clear" w:color="auto" w:fill="auto"/>
            <w:vAlign w:val="center"/>
          </w:tcPr>
          <w:p w:rsidR="001A3B0F" w:rsidRDefault="001A3B0F" w:rsidP="001A3B0F">
            <w:pPr>
              <w:pStyle w:val="afffffffffa"/>
            </w:pPr>
            <w:r w:rsidRPr="0087251E">
              <w:rPr>
                <w:rFonts w:ascii="Times New Roman"/>
              </w:rPr>
              <w:t>kgce/ m</w:t>
            </w:r>
            <w:r w:rsidRPr="0087251E">
              <w:rPr>
                <w:rFonts w:ascii="Times New Roman"/>
                <w:vertAlign w:val="superscript"/>
              </w:rPr>
              <w:t>2</w:t>
            </w:r>
          </w:p>
        </w:tc>
        <w:tc>
          <w:tcPr>
            <w:tcW w:w="3457" w:type="dxa"/>
            <w:gridSpan w:val="5"/>
            <w:tcBorders>
              <w:top w:val="single" w:sz="4"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w:t>
            </w:r>
            <w:r>
              <w:t>1.</w:t>
            </w:r>
            <w:r>
              <w:rPr>
                <w:rFonts w:hint="eastAsia"/>
              </w:rPr>
              <w:t>0</w:t>
            </w:r>
          </w:p>
        </w:tc>
        <w:tc>
          <w:tcPr>
            <w:tcW w:w="1293" w:type="dxa"/>
            <w:tcBorders>
              <w:top w:val="single" w:sz="4" w:space="0" w:color="auto"/>
              <w:left w:val="single" w:sz="4" w:space="0" w:color="auto"/>
              <w:bottom w:val="single" w:sz="4" w:space="0" w:color="auto"/>
              <w:right w:val="single" w:sz="12" w:space="0" w:color="auto"/>
            </w:tcBorders>
            <w:vAlign w:val="center"/>
          </w:tcPr>
          <w:p w:rsidR="001A3B0F" w:rsidRDefault="001A3B0F" w:rsidP="001A3B0F">
            <w:pPr>
              <w:pStyle w:val="afffffffffa"/>
            </w:pPr>
            <w:r w:rsidRPr="00604E98">
              <w:rPr>
                <w:rFonts w:ascii="Times New Roman"/>
              </w:rPr>
              <w:t>GB/T 2589</w:t>
            </w:r>
          </w:p>
        </w:tc>
      </w:tr>
      <w:tr w:rsidR="001A3B0F" w:rsidTr="001A3B0F">
        <w:trPr>
          <w:trHeight w:val="50"/>
          <w:jc w:val="center"/>
        </w:trPr>
        <w:tc>
          <w:tcPr>
            <w:tcW w:w="926" w:type="dxa"/>
            <w:vMerge w:val="restart"/>
            <w:tcBorders>
              <w:top w:val="single" w:sz="4" w:space="0" w:color="auto"/>
              <w:left w:val="single" w:sz="12" w:space="0" w:color="auto"/>
            </w:tcBorders>
            <w:shd w:val="clear" w:color="auto" w:fill="auto"/>
            <w:vAlign w:val="center"/>
          </w:tcPr>
          <w:p w:rsidR="001A3B0F" w:rsidRDefault="001A3B0F" w:rsidP="001A3B0F">
            <w:pPr>
              <w:pStyle w:val="afffffffffa"/>
            </w:pPr>
            <w:r>
              <w:rPr>
                <w:rFonts w:hint="eastAsia"/>
              </w:rPr>
              <w:t>环境属性</w:t>
            </w:r>
          </w:p>
        </w:tc>
        <w:tc>
          <w:tcPr>
            <w:tcW w:w="850" w:type="dxa"/>
            <w:vMerge w:val="restart"/>
            <w:tcBorders>
              <w:top w:val="single" w:sz="4" w:space="0" w:color="auto"/>
            </w:tcBorders>
            <w:shd w:val="clear" w:color="auto" w:fill="auto"/>
            <w:vAlign w:val="center"/>
          </w:tcPr>
          <w:p w:rsidR="001A3B0F" w:rsidRPr="005B609F" w:rsidRDefault="001A3B0F" w:rsidP="001A3B0F">
            <w:pPr>
              <w:pStyle w:val="afffffffffa"/>
              <w:rPr>
                <w:highlight w:val="yellow"/>
              </w:rPr>
            </w:pPr>
            <w:r>
              <w:rPr>
                <w:rFonts w:hint="eastAsia"/>
              </w:rPr>
              <w:t>可溶性重金属</w:t>
            </w:r>
          </w:p>
        </w:tc>
        <w:tc>
          <w:tcPr>
            <w:tcW w:w="1827" w:type="dxa"/>
            <w:gridSpan w:val="2"/>
            <w:tcBorders>
              <w:top w:val="single" w:sz="4" w:space="0" w:color="auto"/>
            </w:tcBorders>
            <w:shd w:val="clear" w:color="auto" w:fill="auto"/>
            <w:vAlign w:val="center"/>
          </w:tcPr>
          <w:p w:rsidR="001A3B0F" w:rsidRDefault="001A3B0F" w:rsidP="001A3B0F">
            <w:pPr>
              <w:pStyle w:val="afffffffffa"/>
            </w:pPr>
            <w:r>
              <w:rPr>
                <w:rFonts w:hint="eastAsia"/>
              </w:rPr>
              <w:t>铅</w:t>
            </w:r>
          </w:p>
        </w:tc>
        <w:tc>
          <w:tcPr>
            <w:tcW w:w="866" w:type="dxa"/>
            <w:vMerge w:val="restart"/>
            <w:tcBorders>
              <w:top w:val="single" w:sz="4" w:space="0" w:color="auto"/>
            </w:tcBorders>
            <w:shd w:val="clear" w:color="auto" w:fill="auto"/>
            <w:vAlign w:val="center"/>
          </w:tcPr>
          <w:p w:rsidR="001A3B0F" w:rsidRPr="00100FD9" w:rsidRDefault="001A3B0F" w:rsidP="001A3B0F">
            <w:pPr>
              <w:pStyle w:val="afffffffffa"/>
              <w:rPr>
                <w:rFonts w:ascii="Times New Roman"/>
              </w:rPr>
            </w:pPr>
            <w:r w:rsidRPr="00100FD9">
              <w:rPr>
                <w:rFonts w:ascii="Times New Roman"/>
              </w:rPr>
              <w:t>mg/kg</w:t>
            </w:r>
          </w:p>
        </w:tc>
        <w:tc>
          <w:tcPr>
            <w:tcW w:w="2286" w:type="dxa"/>
            <w:gridSpan w:val="4"/>
            <w:tcBorders>
              <w:top w:val="single" w:sz="4" w:space="0" w:color="auto"/>
            </w:tcBorders>
            <w:shd w:val="clear" w:color="auto" w:fill="auto"/>
            <w:vAlign w:val="center"/>
          </w:tcPr>
          <w:p w:rsidR="001A3B0F" w:rsidRDefault="001A3B0F" w:rsidP="001A3B0F">
            <w:pPr>
              <w:pStyle w:val="afffffffffa"/>
              <w:rPr>
                <w:rFonts w:hAnsi="宋体"/>
              </w:rPr>
            </w:pPr>
            <w:r>
              <w:rPr>
                <w:rFonts w:hAnsi="宋体" w:hint="eastAsia"/>
              </w:rPr>
              <w:t>≤5</w:t>
            </w:r>
            <w:r>
              <w:rPr>
                <w:rFonts w:hAnsi="宋体"/>
              </w:rPr>
              <w:t>0</w:t>
            </w:r>
          </w:p>
        </w:tc>
        <w:tc>
          <w:tcPr>
            <w:tcW w:w="1171" w:type="dxa"/>
            <w:tcBorders>
              <w:top w:val="single" w:sz="4" w:space="0" w:color="auto"/>
              <w:right w:val="single" w:sz="4" w:space="0" w:color="auto"/>
            </w:tcBorders>
            <w:shd w:val="clear" w:color="auto" w:fill="auto"/>
            <w:vAlign w:val="center"/>
          </w:tcPr>
          <w:p w:rsidR="001A3B0F" w:rsidRDefault="001A3B0F" w:rsidP="001A3B0F">
            <w:pPr>
              <w:pStyle w:val="afffffffffa"/>
              <w:rPr>
                <w:rFonts w:hAnsi="宋体"/>
              </w:rPr>
            </w:pPr>
            <w:r>
              <w:rPr>
                <w:rFonts w:hAnsi="宋体" w:hint="eastAsia"/>
              </w:rPr>
              <w:t>≤</w:t>
            </w:r>
            <w:r>
              <w:rPr>
                <w:rFonts w:hAnsi="宋体"/>
              </w:rPr>
              <w:t>30</w:t>
            </w:r>
          </w:p>
        </w:tc>
        <w:tc>
          <w:tcPr>
            <w:tcW w:w="1293" w:type="dxa"/>
            <w:vMerge w:val="restart"/>
            <w:tcBorders>
              <w:top w:val="single" w:sz="4" w:space="0" w:color="auto"/>
              <w:left w:val="single" w:sz="4" w:space="0" w:color="auto"/>
              <w:right w:val="single" w:sz="12" w:space="0" w:color="auto"/>
            </w:tcBorders>
            <w:vAlign w:val="center"/>
          </w:tcPr>
          <w:p w:rsidR="001A3B0F" w:rsidRPr="00E63F21" w:rsidRDefault="001A3B0F" w:rsidP="001A3B0F">
            <w:pPr>
              <w:pStyle w:val="afffffffffa"/>
              <w:rPr>
                <w:rFonts w:ascii="Times New Roman"/>
              </w:rPr>
            </w:pPr>
            <w:r w:rsidRPr="00E63F21">
              <w:rPr>
                <w:rFonts w:ascii="Times New Roman"/>
              </w:rPr>
              <w:t>GB/T 23991</w:t>
            </w: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Pr="005B609F" w:rsidRDefault="001A3B0F" w:rsidP="001A3B0F">
            <w:pPr>
              <w:pStyle w:val="afffffffffa"/>
              <w:rPr>
                <w:highlight w:val="yellow"/>
              </w:rPr>
            </w:pPr>
          </w:p>
        </w:tc>
        <w:tc>
          <w:tcPr>
            <w:tcW w:w="1827" w:type="dxa"/>
            <w:gridSpan w:val="2"/>
            <w:shd w:val="clear" w:color="auto" w:fill="auto"/>
            <w:vAlign w:val="center"/>
          </w:tcPr>
          <w:p w:rsidR="001A3B0F" w:rsidRPr="005B609F" w:rsidRDefault="001A3B0F" w:rsidP="001A3B0F">
            <w:pPr>
              <w:pStyle w:val="afffffffffa"/>
              <w:rPr>
                <w:highlight w:val="yellow"/>
              </w:rPr>
            </w:pPr>
            <w:r>
              <w:rPr>
                <w:rFonts w:hint="eastAsia"/>
              </w:rPr>
              <w:t>镉</w:t>
            </w:r>
          </w:p>
        </w:tc>
        <w:tc>
          <w:tcPr>
            <w:tcW w:w="866" w:type="dxa"/>
            <w:vMerge/>
            <w:shd w:val="clear" w:color="auto" w:fill="auto"/>
            <w:vAlign w:val="center"/>
          </w:tcPr>
          <w:p w:rsidR="001A3B0F" w:rsidRPr="00100FD9" w:rsidRDefault="001A3B0F" w:rsidP="001A3B0F">
            <w:pPr>
              <w:pStyle w:val="afffffffffa"/>
              <w:rPr>
                <w:rFonts w:ascii="Times New Roman"/>
              </w:rPr>
            </w:pPr>
          </w:p>
        </w:tc>
        <w:tc>
          <w:tcPr>
            <w:tcW w:w="2286" w:type="dxa"/>
            <w:gridSpan w:val="4"/>
            <w:shd w:val="clear" w:color="auto" w:fill="auto"/>
            <w:vAlign w:val="center"/>
          </w:tcPr>
          <w:p w:rsidR="001A3B0F" w:rsidRDefault="001A3B0F" w:rsidP="001A3B0F">
            <w:pPr>
              <w:pStyle w:val="afffffffffa"/>
            </w:pPr>
            <w:r>
              <w:rPr>
                <w:rFonts w:hAnsi="宋体" w:hint="eastAsia"/>
              </w:rPr>
              <w:t>≤</w:t>
            </w:r>
            <w:r>
              <w:rPr>
                <w:rFonts w:hAnsi="宋体"/>
              </w:rPr>
              <w:t>30</w:t>
            </w:r>
          </w:p>
        </w:tc>
        <w:tc>
          <w:tcPr>
            <w:tcW w:w="1171" w:type="dxa"/>
            <w:tcBorders>
              <w:right w:val="single" w:sz="4" w:space="0" w:color="auto"/>
            </w:tcBorders>
            <w:shd w:val="clear" w:color="auto" w:fill="auto"/>
            <w:vAlign w:val="center"/>
          </w:tcPr>
          <w:p w:rsidR="001A3B0F" w:rsidRDefault="001A3B0F" w:rsidP="001A3B0F">
            <w:pPr>
              <w:pStyle w:val="afffffffffa"/>
            </w:pPr>
            <w:r>
              <w:rPr>
                <w:rFonts w:hAnsi="宋体" w:hint="eastAsia"/>
              </w:rPr>
              <w:t>≤1</w:t>
            </w:r>
            <w:r>
              <w:rPr>
                <w:rFonts w:hAnsi="宋体"/>
              </w:rPr>
              <w:t>0</w:t>
            </w:r>
          </w:p>
        </w:tc>
        <w:tc>
          <w:tcPr>
            <w:tcW w:w="1293" w:type="dxa"/>
            <w:vMerge/>
            <w:tcBorders>
              <w:left w:val="single" w:sz="4" w:space="0" w:color="auto"/>
              <w:right w:val="single" w:sz="12" w:space="0" w:color="auto"/>
            </w:tcBorders>
            <w:vAlign w:val="center"/>
          </w:tcPr>
          <w:p w:rsidR="001A3B0F"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Pr="005B609F" w:rsidRDefault="001A3B0F" w:rsidP="001A3B0F">
            <w:pPr>
              <w:pStyle w:val="afffffffffa"/>
              <w:rPr>
                <w:highlight w:val="yellow"/>
              </w:rPr>
            </w:pPr>
          </w:p>
        </w:tc>
        <w:tc>
          <w:tcPr>
            <w:tcW w:w="1827" w:type="dxa"/>
            <w:gridSpan w:val="2"/>
            <w:shd w:val="clear" w:color="auto" w:fill="auto"/>
            <w:vAlign w:val="center"/>
          </w:tcPr>
          <w:p w:rsidR="001A3B0F" w:rsidRPr="005B609F" w:rsidRDefault="001A3B0F" w:rsidP="001A3B0F">
            <w:pPr>
              <w:pStyle w:val="afffffffffa"/>
              <w:rPr>
                <w:highlight w:val="yellow"/>
              </w:rPr>
            </w:pPr>
            <w:r>
              <w:rPr>
                <w:rFonts w:hint="eastAsia"/>
              </w:rPr>
              <w:t>铬</w:t>
            </w:r>
          </w:p>
        </w:tc>
        <w:tc>
          <w:tcPr>
            <w:tcW w:w="866" w:type="dxa"/>
            <w:vMerge/>
            <w:shd w:val="clear" w:color="auto" w:fill="auto"/>
            <w:vAlign w:val="center"/>
          </w:tcPr>
          <w:p w:rsidR="001A3B0F" w:rsidRPr="00100FD9" w:rsidRDefault="001A3B0F" w:rsidP="001A3B0F">
            <w:pPr>
              <w:pStyle w:val="afffffffffa"/>
              <w:rPr>
                <w:rFonts w:ascii="Times New Roman"/>
              </w:rPr>
            </w:pPr>
          </w:p>
        </w:tc>
        <w:tc>
          <w:tcPr>
            <w:tcW w:w="2286" w:type="dxa"/>
            <w:gridSpan w:val="4"/>
            <w:shd w:val="clear" w:color="auto" w:fill="auto"/>
            <w:vAlign w:val="center"/>
          </w:tcPr>
          <w:p w:rsidR="001A3B0F" w:rsidRDefault="001A3B0F" w:rsidP="001A3B0F">
            <w:pPr>
              <w:pStyle w:val="afffffffffa"/>
            </w:pPr>
            <w:r>
              <w:rPr>
                <w:rFonts w:hAnsi="宋体" w:hint="eastAsia"/>
              </w:rPr>
              <w:t>≤</w:t>
            </w:r>
            <w:r>
              <w:rPr>
                <w:rFonts w:hAnsi="宋体"/>
              </w:rPr>
              <w:t>30</w:t>
            </w:r>
          </w:p>
        </w:tc>
        <w:tc>
          <w:tcPr>
            <w:tcW w:w="1171" w:type="dxa"/>
            <w:tcBorders>
              <w:right w:val="single" w:sz="4" w:space="0" w:color="auto"/>
            </w:tcBorders>
            <w:shd w:val="clear" w:color="auto" w:fill="auto"/>
            <w:vAlign w:val="center"/>
          </w:tcPr>
          <w:p w:rsidR="001A3B0F" w:rsidRDefault="001A3B0F" w:rsidP="001A3B0F">
            <w:pPr>
              <w:pStyle w:val="afffffffffa"/>
            </w:pPr>
            <w:r>
              <w:rPr>
                <w:rFonts w:hAnsi="宋体" w:hint="eastAsia"/>
              </w:rPr>
              <w:t>≤</w:t>
            </w:r>
            <w:r>
              <w:rPr>
                <w:rFonts w:hAnsi="宋体"/>
              </w:rPr>
              <w:t>10</w:t>
            </w:r>
          </w:p>
        </w:tc>
        <w:tc>
          <w:tcPr>
            <w:tcW w:w="1293" w:type="dxa"/>
            <w:vMerge/>
            <w:tcBorders>
              <w:left w:val="single" w:sz="4" w:space="0" w:color="auto"/>
              <w:right w:val="single" w:sz="12" w:space="0" w:color="auto"/>
            </w:tcBorders>
            <w:vAlign w:val="center"/>
          </w:tcPr>
          <w:p w:rsidR="001A3B0F"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Pr="005B609F" w:rsidRDefault="001A3B0F" w:rsidP="001A3B0F">
            <w:pPr>
              <w:pStyle w:val="afffffffffa"/>
              <w:rPr>
                <w:highlight w:val="yellow"/>
              </w:rPr>
            </w:pPr>
          </w:p>
        </w:tc>
        <w:tc>
          <w:tcPr>
            <w:tcW w:w="1827" w:type="dxa"/>
            <w:gridSpan w:val="2"/>
            <w:shd w:val="clear" w:color="auto" w:fill="auto"/>
            <w:vAlign w:val="center"/>
          </w:tcPr>
          <w:p w:rsidR="001A3B0F" w:rsidRPr="005B609F" w:rsidRDefault="001A3B0F" w:rsidP="001A3B0F">
            <w:pPr>
              <w:pStyle w:val="afffffffffa"/>
              <w:rPr>
                <w:highlight w:val="yellow"/>
              </w:rPr>
            </w:pPr>
            <w:r>
              <w:rPr>
                <w:rFonts w:hint="eastAsia"/>
              </w:rPr>
              <w:t>汞</w:t>
            </w:r>
          </w:p>
        </w:tc>
        <w:tc>
          <w:tcPr>
            <w:tcW w:w="866" w:type="dxa"/>
            <w:vMerge/>
            <w:shd w:val="clear" w:color="auto" w:fill="auto"/>
            <w:vAlign w:val="center"/>
          </w:tcPr>
          <w:p w:rsidR="001A3B0F" w:rsidRPr="00100FD9" w:rsidRDefault="001A3B0F" w:rsidP="001A3B0F">
            <w:pPr>
              <w:pStyle w:val="afffffffffa"/>
              <w:rPr>
                <w:rFonts w:ascii="Times New Roman"/>
              </w:rPr>
            </w:pPr>
          </w:p>
        </w:tc>
        <w:tc>
          <w:tcPr>
            <w:tcW w:w="2286" w:type="dxa"/>
            <w:gridSpan w:val="4"/>
            <w:shd w:val="clear" w:color="auto" w:fill="auto"/>
            <w:vAlign w:val="center"/>
          </w:tcPr>
          <w:p w:rsidR="001A3B0F" w:rsidRDefault="001A3B0F" w:rsidP="001A3B0F">
            <w:pPr>
              <w:pStyle w:val="afffffffffa"/>
            </w:pPr>
            <w:r>
              <w:rPr>
                <w:rFonts w:hAnsi="宋体" w:hint="eastAsia"/>
              </w:rPr>
              <w:t>≤</w:t>
            </w:r>
            <w:r>
              <w:rPr>
                <w:rFonts w:hAnsi="宋体"/>
              </w:rPr>
              <w:t>5</w:t>
            </w:r>
          </w:p>
        </w:tc>
        <w:tc>
          <w:tcPr>
            <w:tcW w:w="1171" w:type="dxa"/>
            <w:tcBorders>
              <w:right w:val="single" w:sz="4" w:space="0" w:color="auto"/>
            </w:tcBorders>
            <w:shd w:val="clear" w:color="auto" w:fill="auto"/>
            <w:vAlign w:val="center"/>
          </w:tcPr>
          <w:p w:rsidR="001A3B0F" w:rsidRDefault="001A3B0F" w:rsidP="001A3B0F">
            <w:pPr>
              <w:pStyle w:val="afffffffffa"/>
            </w:pPr>
            <w:r>
              <w:rPr>
                <w:rFonts w:hAnsi="宋体" w:hint="eastAsia"/>
              </w:rPr>
              <w:t>≤2</w:t>
            </w:r>
          </w:p>
        </w:tc>
        <w:tc>
          <w:tcPr>
            <w:tcW w:w="1293" w:type="dxa"/>
            <w:vMerge/>
            <w:tcBorders>
              <w:left w:val="single" w:sz="4" w:space="0" w:color="auto"/>
              <w:right w:val="single" w:sz="12" w:space="0" w:color="auto"/>
            </w:tcBorders>
            <w:vAlign w:val="center"/>
          </w:tcPr>
          <w:p w:rsidR="001A3B0F" w:rsidRDefault="001A3B0F" w:rsidP="001A3B0F">
            <w:pPr>
              <w:pStyle w:val="afffffffffa"/>
              <w:rPr>
                <w:rFonts w:hAnsi="宋体"/>
              </w:rPr>
            </w:pPr>
          </w:p>
        </w:tc>
      </w:tr>
      <w:tr w:rsidR="001A3B0F" w:rsidTr="001A3B0F">
        <w:trPr>
          <w:trHeight w:val="57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val="restart"/>
            <w:shd w:val="clear" w:color="auto" w:fill="auto"/>
            <w:vAlign w:val="center"/>
          </w:tcPr>
          <w:p w:rsidR="001A3B0F" w:rsidRDefault="001A3B0F" w:rsidP="001A3B0F">
            <w:pPr>
              <w:pStyle w:val="afffffffffa"/>
            </w:pPr>
            <w:r>
              <w:rPr>
                <w:rFonts w:hint="eastAsia"/>
              </w:rPr>
              <w:t>有害物质释放速率</w:t>
            </w:r>
          </w:p>
        </w:tc>
        <w:tc>
          <w:tcPr>
            <w:tcW w:w="1827" w:type="dxa"/>
            <w:gridSpan w:val="2"/>
            <w:shd w:val="clear" w:color="auto" w:fill="auto"/>
            <w:vAlign w:val="center"/>
          </w:tcPr>
          <w:p w:rsidR="001A3B0F" w:rsidRDefault="001A3B0F" w:rsidP="001A3B0F">
            <w:pPr>
              <w:pStyle w:val="afffffffffa"/>
            </w:pPr>
            <w:r>
              <w:rPr>
                <w:rFonts w:hint="eastAsia"/>
              </w:rPr>
              <w:t>甲醛</w:t>
            </w:r>
          </w:p>
        </w:tc>
        <w:tc>
          <w:tcPr>
            <w:tcW w:w="866" w:type="dxa"/>
            <w:vMerge w:val="restart"/>
            <w:shd w:val="clear" w:color="auto" w:fill="auto"/>
            <w:vAlign w:val="center"/>
          </w:tcPr>
          <w:p w:rsidR="001A3B0F" w:rsidRPr="00100FD9" w:rsidRDefault="001A3B0F" w:rsidP="001A3B0F">
            <w:pPr>
              <w:pStyle w:val="afffffffffa"/>
              <w:rPr>
                <w:rFonts w:ascii="Times New Roman"/>
              </w:rPr>
            </w:pPr>
            <w:r w:rsidRPr="00100FD9">
              <w:rPr>
                <w:rFonts w:ascii="Times New Roman"/>
              </w:rPr>
              <w:t>mg/m</w:t>
            </w:r>
            <w:r w:rsidRPr="00100FD9">
              <w:rPr>
                <w:rFonts w:ascii="Times New Roman"/>
                <w:vertAlign w:val="superscript"/>
              </w:rPr>
              <w:t>2</w:t>
            </w:r>
            <w:r w:rsidRPr="00100FD9">
              <w:rPr>
                <w:rFonts w:ascii="Times New Roman"/>
              </w:rPr>
              <w:t>·h</w:t>
            </w:r>
          </w:p>
        </w:tc>
        <w:tc>
          <w:tcPr>
            <w:tcW w:w="1121" w:type="dxa"/>
            <w:gridSpan w:val="2"/>
            <w:shd w:val="clear" w:color="auto" w:fill="auto"/>
            <w:vAlign w:val="center"/>
          </w:tcPr>
          <w:p w:rsidR="001A3B0F" w:rsidRDefault="001A3B0F" w:rsidP="001A3B0F">
            <w:pPr>
              <w:pStyle w:val="afffffffffa"/>
            </w:pPr>
            <w:r>
              <w:rPr>
                <w:rFonts w:hAnsi="宋体" w:hint="eastAsia"/>
              </w:rPr>
              <w:t>≤0.</w:t>
            </w:r>
            <w:r>
              <w:rPr>
                <w:rFonts w:hAnsi="宋体"/>
              </w:rPr>
              <w:t>500</w:t>
            </w:r>
          </w:p>
        </w:tc>
        <w:tc>
          <w:tcPr>
            <w:tcW w:w="1165" w:type="dxa"/>
            <w:gridSpan w:val="2"/>
            <w:shd w:val="clear" w:color="auto" w:fill="auto"/>
            <w:vAlign w:val="center"/>
          </w:tcPr>
          <w:p w:rsidR="001A3B0F" w:rsidRDefault="001A3B0F" w:rsidP="001A3B0F">
            <w:pPr>
              <w:pStyle w:val="afffffffffa"/>
            </w:pPr>
            <w:r>
              <w:rPr>
                <w:rFonts w:hAnsi="宋体" w:hint="eastAsia"/>
              </w:rPr>
              <w:t>≤0</w:t>
            </w:r>
            <w:r>
              <w:rPr>
                <w:rFonts w:hAnsi="宋体"/>
              </w:rPr>
              <w:t>.</w:t>
            </w:r>
            <w:r>
              <w:rPr>
                <w:rFonts w:hAnsi="宋体" w:hint="eastAsia"/>
              </w:rPr>
              <w:t>03</w:t>
            </w:r>
            <w:r>
              <w:rPr>
                <w:rFonts w:hAnsi="宋体"/>
              </w:rPr>
              <w:t>0</w:t>
            </w:r>
          </w:p>
        </w:tc>
        <w:tc>
          <w:tcPr>
            <w:tcW w:w="1171" w:type="dxa"/>
            <w:tcBorders>
              <w:right w:val="single" w:sz="4" w:space="0" w:color="auto"/>
            </w:tcBorders>
            <w:shd w:val="clear" w:color="auto" w:fill="auto"/>
            <w:vAlign w:val="center"/>
          </w:tcPr>
          <w:p w:rsidR="001A3B0F" w:rsidRDefault="001A3B0F" w:rsidP="001A3B0F">
            <w:pPr>
              <w:pStyle w:val="afffffffffa"/>
            </w:pPr>
            <w:r>
              <w:rPr>
                <w:rFonts w:hAnsi="宋体" w:hint="eastAsia"/>
              </w:rPr>
              <w:t>≤0</w:t>
            </w:r>
            <w:r>
              <w:rPr>
                <w:rFonts w:hAnsi="宋体"/>
              </w:rPr>
              <w:t>.</w:t>
            </w:r>
            <w:r>
              <w:rPr>
                <w:rFonts w:hAnsi="宋体" w:hint="eastAsia"/>
              </w:rPr>
              <w:t>1</w:t>
            </w:r>
            <w:r>
              <w:rPr>
                <w:rFonts w:hAnsi="宋体"/>
              </w:rPr>
              <w:t>50</w:t>
            </w:r>
          </w:p>
        </w:tc>
        <w:tc>
          <w:tcPr>
            <w:tcW w:w="1293" w:type="dxa"/>
            <w:vMerge w:val="restart"/>
            <w:tcBorders>
              <w:left w:val="single" w:sz="4" w:space="0" w:color="auto"/>
              <w:right w:val="single" w:sz="12" w:space="0" w:color="auto"/>
            </w:tcBorders>
            <w:vAlign w:val="center"/>
          </w:tcPr>
          <w:p w:rsidR="001A3B0F" w:rsidRDefault="001A3B0F" w:rsidP="001A3B0F">
            <w:pPr>
              <w:pStyle w:val="afffffffffa"/>
              <w:rPr>
                <w:rFonts w:hAnsi="宋体"/>
              </w:rPr>
            </w:pPr>
            <w:r>
              <w:rPr>
                <w:rFonts w:hAnsi="宋体" w:hint="eastAsia"/>
              </w:rPr>
              <w:t>按照</w:t>
            </w:r>
            <w:r w:rsidRPr="00E63F21">
              <w:rPr>
                <w:rFonts w:ascii="Times New Roman"/>
              </w:rPr>
              <w:t>ISO 16000-</w:t>
            </w:r>
            <w:r>
              <w:rPr>
                <w:rFonts w:ascii="Times New Roman" w:hint="eastAsia"/>
              </w:rPr>
              <w:t>9</w:t>
            </w:r>
            <w:r>
              <w:rPr>
                <w:rFonts w:hAnsi="宋体" w:hint="eastAsia"/>
              </w:rPr>
              <w:t>进行平行，按照</w:t>
            </w:r>
            <w:r w:rsidRPr="00E63F21">
              <w:rPr>
                <w:rFonts w:ascii="Times New Roman"/>
              </w:rPr>
              <w:t>ISO 16000-3</w:t>
            </w:r>
            <w:r>
              <w:rPr>
                <w:rFonts w:hAnsi="宋体" w:hint="eastAsia"/>
              </w:rPr>
              <w:t>进行测试</w:t>
            </w:r>
          </w:p>
        </w:tc>
      </w:tr>
      <w:tr w:rsidR="001A3B0F" w:rsidTr="001A3B0F">
        <w:trPr>
          <w:trHeight w:val="4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乙醛</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Pr>
                <w:rFonts w:hAnsi="宋体" w:hint="eastAsia"/>
              </w:rPr>
              <w:t>≤</w:t>
            </w:r>
            <w:r>
              <w:rPr>
                <w:rFonts w:hAnsi="宋体"/>
              </w:rPr>
              <w:t>0.020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246"/>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总挥发性有机化合物（</w:t>
            </w:r>
            <w:r>
              <w:t>TVOC</w:t>
            </w:r>
            <w:r>
              <w:rPr>
                <w:rFonts w:hint="eastAsia"/>
              </w:rPr>
              <w:t>）</w:t>
            </w:r>
          </w:p>
        </w:tc>
        <w:tc>
          <w:tcPr>
            <w:tcW w:w="866" w:type="dxa"/>
            <w:vMerge/>
            <w:shd w:val="clear" w:color="auto" w:fill="auto"/>
            <w:vAlign w:val="center"/>
          </w:tcPr>
          <w:p w:rsidR="001A3B0F" w:rsidRDefault="001A3B0F" w:rsidP="001A3B0F">
            <w:pPr>
              <w:pStyle w:val="afffffffffa"/>
            </w:pPr>
          </w:p>
        </w:tc>
        <w:tc>
          <w:tcPr>
            <w:tcW w:w="1121" w:type="dxa"/>
            <w:gridSpan w:val="2"/>
            <w:shd w:val="clear" w:color="auto" w:fill="auto"/>
            <w:vAlign w:val="center"/>
          </w:tcPr>
          <w:p w:rsidR="001A3B0F" w:rsidRDefault="001A3B0F" w:rsidP="001A3B0F">
            <w:pPr>
              <w:pStyle w:val="afffffffffa"/>
            </w:pPr>
            <w:r>
              <w:rPr>
                <w:rFonts w:hAnsi="宋体" w:hint="eastAsia"/>
              </w:rPr>
              <w:t>≤</w:t>
            </w:r>
            <w:r>
              <w:rPr>
                <w:rFonts w:hAnsi="宋体"/>
              </w:rPr>
              <w:t>0.500</w:t>
            </w:r>
          </w:p>
        </w:tc>
        <w:tc>
          <w:tcPr>
            <w:tcW w:w="1165" w:type="dxa"/>
            <w:gridSpan w:val="2"/>
            <w:shd w:val="clear" w:color="auto" w:fill="auto"/>
            <w:vAlign w:val="center"/>
          </w:tcPr>
          <w:p w:rsidR="001A3B0F" w:rsidRDefault="001A3B0F" w:rsidP="001A3B0F">
            <w:pPr>
              <w:pStyle w:val="afffffffffa"/>
            </w:pPr>
            <w:r>
              <w:rPr>
                <w:rFonts w:hAnsi="宋体" w:hint="eastAsia"/>
              </w:rPr>
              <w:t>≤</w:t>
            </w:r>
            <w:r>
              <w:rPr>
                <w:rFonts w:hAnsi="宋体"/>
              </w:rPr>
              <w:t>0.400</w:t>
            </w:r>
          </w:p>
        </w:tc>
        <w:tc>
          <w:tcPr>
            <w:tcW w:w="1171" w:type="dxa"/>
            <w:tcBorders>
              <w:right w:val="single" w:sz="4" w:space="0" w:color="auto"/>
            </w:tcBorders>
            <w:shd w:val="clear" w:color="auto" w:fill="auto"/>
            <w:vAlign w:val="center"/>
          </w:tcPr>
          <w:p w:rsidR="001A3B0F" w:rsidRDefault="001A3B0F" w:rsidP="001A3B0F">
            <w:pPr>
              <w:pStyle w:val="afffffffffa"/>
            </w:pPr>
            <w:r>
              <w:rPr>
                <w:rFonts w:hAnsi="宋体" w:hint="eastAsia"/>
              </w:rPr>
              <w:t>≤</w:t>
            </w:r>
            <w:r>
              <w:rPr>
                <w:rFonts w:hAnsi="宋体"/>
              </w:rPr>
              <w:t>0.250</w:t>
            </w:r>
          </w:p>
        </w:tc>
        <w:tc>
          <w:tcPr>
            <w:tcW w:w="1293" w:type="dxa"/>
            <w:vMerge w:val="restart"/>
            <w:tcBorders>
              <w:left w:val="single" w:sz="4" w:space="0" w:color="auto"/>
              <w:right w:val="single" w:sz="12" w:space="0" w:color="auto"/>
            </w:tcBorders>
            <w:vAlign w:val="center"/>
          </w:tcPr>
          <w:p w:rsidR="001A3B0F" w:rsidRPr="00405149" w:rsidRDefault="001A3B0F" w:rsidP="001A3B0F">
            <w:pPr>
              <w:pStyle w:val="afffffffffa"/>
              <w:rPr>
                <w:rFonts w:hAnsi="宋体"/>
              </w:rPr>
            </w:pPr>
            <w:r>
              <w:rPr>
                <w:rFonts w:hAnsi="宋体" w:hint="eastAsia"/>
              </w:rPr>
              <w:t>按照</w:t>
            </w:r>
            <w:r w:rsidRPr="00E63F21">
              <w:rPr>
                <w:rFonts w:ascii="Times New Roman"/>
              </w:rPr>
              <w:t>ISO 16000-</w:t>
            </w:r>
            <w:r>
              <w:rPr>
                <w:rFonts w:ascii="Times New Roman" w:hint="eastAsia"/>
              </w:rPr>
              <w:t>9</w:t>
            </w:r>
            <w:r>
              <w:rPr>
                <w:rFonts w:hAnsi="宋体" w:hint="eastAsia"/>
              </w:rPr>
              <w:t>进行平行，按照</w:t>
            </w:r>
            <w:r w:rsidRPr="00E63F21">
              <w:rPr>
                <w:rFonts w:ascii="Times New Roman"/>
              </w:rPr>
              <w:t>ISO 16000-</w:t>
            </w:r>
            <w:r>
              <w:rPr>
                <w:rFonts w:ascii="Times New Roman" w:hint="eastAsia"/>
              </w:rPr>
              <w:t>6</w:t>
            </w:r>
            <w:r>
              <w:rPr>
                <w:rFonts w:hAnsi="宋体" w:hint="eastAsia"/>
              </w:rPr>
              <w:t>进行测试</w:t>
            </w:r>
          </w:p>
        </w:tc>
      </w:tr>
      <w:tr w:rsidR="001A3B0F" w:rsidTr="001A3B0F">
        <w:trPr>
          <w:trHeight w:val="55"/>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苯乙烯</w:t>
            </w:r>
          </w:p>
        </w:tc>
        <w:tc>
          <w:tcPr>
            <w:tcW w:w="866" w:type="dxa"/>
            <w:vMerge/>
            <w:shd w:val="clear" w:color="auto" w:fill="auto"/>
            <w:vAlign w:val="center"/>
          </w:tcPr>
          <w:p w:rsidR="001A3B0F" w:rsidRDefault="001A3B0F" w:rsidP="001A3B0F">
            <w:pPr>
              <w:pStyle w:val="afffffffffa"/>
            </w:pPr>
          </w:p>
        </w:tc>
        <w:tc>
          <w:tcPr>
            <w:tcW w:w="1121" w:type="dxa"/>
            <w:gridSpan w:val="2"/>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.400</w:t>
            </w:r>
          </w:p>
        </w:tc>
        <w:tc>
          <w:tcPr>
            <w:tcW w:w="1165" w:type="dxa"/>
            <w:gridSpan w:val="2"/>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.300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.200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10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4</w:t>
            </w:r>
            <w:r>
              <w:t>-</w:t>
            </w:r>
            <w:r>
              <w:rPr>
                <w:rFonts w:hint="eastAsia"/>
              </w:rPr>
              <w:t>苯基环己烯</w:t>
            </w:r>
          </w:p>
        </w:tc>
        <w:tc>
          <w:tcPr>
            <w:tcW w:w="866" w:type="dxa"/>
            <w:vMerge/>
            <w:shd w:val="clear" w:color="auto" w:fill="auto"/>
            <w:vAlign w:val="center"/>
          </w:tcPr>
          <w:p w:rsidR="001A3B0F" w:rsidRDefault="001A3B0F" w:rsidP="001A3B0F">
            <w:pPr>
              <w:pStyle w:val="afffffffffa"/>
            </w:pPr>
          </w:p>
        </w:tc>
        <w:tc>
          <w:tcPr>
            <w:tcW w:w="1121" w:type="dxa"/>
            <w:gridSpan w:val="2"/>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.050</w:t>
            </w:r>
          </w:p>
        </w:tc>
        <w:tc>
          <w:tcPr>
            <w:tcW w:w="1165" w:type="dxa"/>
            <w:gridSpan w:val="2"/>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.040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.030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rPr>
                <w:rFonts w:ascii="TimesNewRomanPSMT" w:hAnsi="TimesNewRomanPSMT" w:hint="eastAsia"/>
                <w:color w:val="000000"/>
                <w:szCs w:val="18"/>
              </w:rPr>
            </w:pPr>
            <w:r>
              <w:rPr>
                <w:rFonts w:ascii="TimesNewRomanPSMT" w:hAnsi="TimesNewRomanPSMT" w:hint="eastAsia"/>
                <w:color w:val="000000"/>
                <w:szCs w:val="18"/>
              </w:rPr>
              <w:t>苯</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.055</w:t>
            </w:r>
          </w:p>
        </w:tc>
        <w:tc>
          <w:tcPr>
            <w:tcW w:w="1171"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.005</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rPr>
                <w:rFonts w:ascii="TimesNewRomanPSMT" w:hAnsi="TimesNewRomanPSMT" w:hint="eastAsia"/>
                <w:color w:val="000000"/>
                <w:szCs w:val="18"/>
              </w:rPr>
            </w:pPr>
            <w:r>
              <w:rPr>
                <w:rFonts w:hint="eastAsia"/>
                <w:color w:val="000000"/>
                <w:szCs w:val="18"/>
              </w:rPr>
              <w:t>己内酰胺</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.120</w:t>
            </w:r>
          </w:p>
        </w:tc>
        <w:tc>
          <w:tcPr>
            <w:tcW w:w="1171"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.080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82"/>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ascii="TimesNewRomanPSMT" w:hAnsi="TimesNewRomanPSMT"/>
                <w:color w:val="000000"/>
                <w:szCs w:val="18"/>
              </w:rPr>
              <w:t>2-</w:t>
            </w:r>
            <w:r>
              <w:rPr>
                <w:rFonts w:hint="eastAsia"/>
                <w:color w:val="000000"/>
                <w:szCs w:val="18"/>
              </w:rPr>
              <w:t>乙基己酸</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.046</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.030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color w:val="000000"/>
                <w:szCs w:val="18"/>
              </w:rPr>
              <w:t>萘</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.008</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color w:val="000000"/>
                <w:szCs w:val="18"/>
              </w:rPr>
              <w:t>辛醛</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.024</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1"/>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color w:val="000000"/>
                <w:szCs w:val="18"/>
              </w:rPr>
              <w:t>壬醛</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.024</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ascii="TimesNewRomanPSMT" w:hAnsi="TimesNewRomanPSMT"/>
                <w:color w:val="000000"/>
                <w:szCs w:val="18"/>
              </w:rPr>
              <w:t>N-</w:t>
            </w:r>
            <w:r>
              <w:rPr>
                <w:rFonts w:hint="eastAsia"/>
                <w:color w:val="000000"/>
                <w:szCs w:val="18"/>
              </w:rPr>
              <w:t>甲基吡咯烷酮</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.300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.180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甲苯</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.280</w:t>
            </w:r>
          </w:p>
        </w:tc>
        <w:tc>
          <w:tcPr>
            <w:tcW w:w="1171"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.160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850" w:type="dxa"/>
            <w:vMerge/>
            <w:shd w:val="clear" w:color="auto" w:fill="auto"/>
            <w:vAlign w:val="center"/>
          </w:tcPr>
          <w:p w:rsidR="001A3B0F" w:rsidRDefault="001A3B0F" w:rsidP="001A3B0F">
            <w:pPr>
              <w:pStyle w:val="afffffffffa"/>
            </w:pPr>
          </w:p>
        </w:tc>
        <w:tc>
          <w:tcPr>
            <w:tcW w:w="1827" w:type="dxa"/>
            <w:gridSpan w:val="2"/>
            <w:shd w:val="clear" w:color="auto" w:fill="auto"/>
            <w:vAlign w:val="center"/>
          </w:tcPr>
          <w:p w:rsidR="001A3B0F" w:rsidRDefault="001A3B0F" w:rsidP="001A3B0F">
            <w:pPr>
              <w:pStyle w:val="afffffffffa"/>
            </w:pPr>
            <w:r>
              <w:rPr>
                <w:rFonts w:hint="eastAsia"/>
              </w:rPr>
              <w:t>乙酸乙烯酯</w:t>
            </w:r>
          </w:p>
        </w:tc>
        <w:tc>
          <w:tcPr>
            <w:tcW w:w="866" w:type="dxa"/>
            <w:vMerge/>
            <w:shd w:val="clear" w:color="auto" w:fill="auto"/>
            <w:vAlign w:val="center"/>
          </w:tcPr>
          <w:p w:rsidR="001A3B0F" w:rsidRDefault="001A3B0F" w:rsidP="001A3B0F">
            <w:pPr>
              <w:pStyle w:val="afffffffffa"/>
            </w:pPr>
          </w:p>
        </w:tc>
        <w:tc>
          <w:tcPr>
            <w:tcW w:w="2286" w:type="dxa"/>
            <w:gridSpan w:val="4"/>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.400</w:t>
            </w:r>
          </w:p>
        </w:tc>
        <w:tc>
          <w:tcPr>
            <w:tcW w:w="1171"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.180</w:t>
            </w:r>
          </w:p>
        </w:tc>
        <w:tc>
          <w:tcPr>
            <w:tcW w:w="1293"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1A3B0F">
        <w:trPr>
          <w:trHeight w:val="22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2677" w:type="dxa"/>
            <w:gridSpan w:val="3"/>
            <w:shd w:val="clear" w:color="auto" w:fill="auto"/>
            <w:vAlign w:val="center"/>
          </w:tcPr>
          <w:p w:rsidR="001A3B0F" w:rsidRPr="00653D92" w:rsidRDefault="001A3B0F" w:rsidP="001A3B0F">
            <w:pPr>
              <w:pStyle w:val="afffffffffa"/>
              <w:rPr>
                <w:color w:val="000000"/>
                <w:szCs w:val="18"/>
              </w:rPr>
            </w:pPr>
            <w:r w:rsidRPr="00653D92">
              <w:rPr>
                <w:rFonts w:hint="eastAsia"/>
                <w:color w:val="000000"/>
                <w:szCs w:val="18"/>
              </w:rPr>
              <w:t>气味强度等级</w:t>
            </w:r>
          </w:p>
        </w:tc>
        <w:tc>
          <w:tcPr>
            <w:tcW w:w="866" w:type="dxa"/>
            <w:shd w:val="clear" w:color="auto" w:fill="auto"/>
            <w:vAlign w:val="center"/>
          </w:tcPr>
          <w:p w:rsidR="001A3B0F" w:rsidRPr="00653D92" w:rsidRDefault="001A3B0F" w:rsidP="001A3B0F">
            <w:pPr>
              <w:pStyle w:val="afffffffffa"/>
              <w:snapToGrid w:val="0"/>
              <w:rPr>
                <w:color w:val="000000"/>
                <w:szCs w:val="18"/>
              </w:rPr>
            </w:pPr>
            <w:r w:rsidRPr="00653D92">
              <w:rPr>
                <w:color w:val="000000"/>
                <w:szCs w:val="18"/>
              </w:rPr>
              <w:t>级</w:t>
            </w:r>
          </w:p>
        </w:tc>
        <w:tc>
          <w:tcPr>
            <w:tcW w:w="2286" w:type="dxa"/>
            <w:gridSpan w:val="4"/>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rPr>
              <w:t>3.0</w:t>
            </w:r>
          </w:p>
        </w:tc>
        <w:tc>
          <w:tcPr>
            <w:tcW w:w="1171"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rPr>
              <w:t>2.0</w:t>
            </w:r>
          </w:p>
        </w:tc>
        <w:tc>
          <w:tcPr>
            <w:tcW w:w="1293" w:type="dxa"/>
            <w:tcBorders>
              <w:left w:val="single" w:sz="4" w:space="0" w:color="auto"/>
              <w:right w:val="single" w:sz="12" w:space="0" w:color="auto"/>
            </w:tcBorders>
            <w:vAlign w:val="center"/>
          </w:tcPr>
          <w:p w:rsidR="001A3B0F" w:rsidRPr="00604E98" w:rsidRDefault="001A3B0F" w:rsidP="001A3B0F">
            <w:pPr>
              <w:pStyle w:val="afffffffffa"/>
              <w:rPr>
                <w:rFonts w:ascii="Times New Roman"/>
              </w:rPr>
            </w:pPr>
            <w:r w:rsidRPr="00604E98">
              <w:rPr>
                <w:rFonts w:ascii="Times New Roman"/>
              </w:rPr>
              <w:t>GB/T 31891</w:t>
            </w:r>
          </w:p>
        </w:tc>
      </w:tr>
      <w:tr w:rsidR="001A3B0F" w:rsidTr="001A3B0F">
        <w:trPr>
          <w:trHeight w:val="110"/>
          <w:jc w:val="center"/>
        </w:trPr>
        <w:tc>
          <w:tcPr>
            <w:tcW w:w="926" w:type="dxa"/>
            <w:vMerge w:val="restart"/>
            <w:tcBorders>
              <w:left w:val="single" w:sz="12" w:space="0" w:color="auto"/>
            </w:tcBorders>
            <w:shd w:val="clear" w:color="auto" w:fill="auto"/>
            <w:vAlign w:val="center"/>
          </w:tcPr>
          <w:p w:rsidR="001A3B0F" w:rsidRDefault="001A3B0F" w:rsidP="001A3B0F">
            <w:pPr>
              <w:pStyle w:val="afffffffffa"/>
            </w:pPr>
            <w:r>
              <w:rPr>
                <w:rFonts w:hint="eastAsia"/>
              </w:rPr>
              <w:t>品质属性</w:t>
            </w:r>
          </w:p>
        </w:tc>
        <w:tc>
          <w:tcPr>
            <w:tcW w:w="2677" w:type="dxa"/>
            <w:gridSpan w:val="3"/>
            <w:shd w:val="clear" w:color="auto" w:fill="auto"/>
            <w:vAlign w:val="center"/>
          </w:tcPr>
          <w:p w:rsidR="001A3B0F" w:rsidRPr="00653D92" w:rsidRDefault="001A3B0F" w:rsidP="001A3B0F">
            <w:pPr>
              <w:pStyle w:val="afffffffffa"/>
              <w:rPr>
                <w:color w:val="000000"/>
                <w:szCs w:val="18"/>
              </w:rPr>
            </w:pPr>
            <w:r w:rsidRPr="00653D92">
              <w:rPr>
                <w:rFonts w:hint="eastAsia"/>
                <w:color w:val="000000"/>
                <w:szCs w:val="18"/>
              </w:rPr>
              <w:t>绒簇拔出力</w:t>
            </w:r>
          </w:p>
        </w:tc>
        <w:tc>
          <w:tcPr>
            <w:tcW w:w="866" w:type="dxa"/>
            <w:shd w:val="clear" w:color="auto" w:fill="auto"/>
            <w:vAlign w:val="center"/>
          </w:tcPr>
          <w:p w:rsidR="001A3B0F" w:rsidRPr="00653D92" w:rsidRDefault="001A3B0F" w:rsidP="001A3B0F">
            <w:pPr>
              <w:pStyle w:val="afffffffffa"/>
              <w:snapToGrid w:val="0"/>
              <w:rPr>
                <w:rFonts w:ascii="Times New Roman"/>
                <w:color w:val="000000"/>
                <w:szCs w:val="18"/>
              </w:rPr>
            </w:pPr>
            <w:r w:rsidRPr="00653D92">
              <w:rPr>
                <w:rFonts w:ascii="Times New Roman"/>
                <w:color w:val="000000"/>
                <w:szCs w:val="18"/>
              </w:rPr>
              <w:t>N</w:t>
            </w:r>
          </w:p>
        </w:tc>
        <w:tc>
          <w:tcPr>
            <w:tcW w:w="2286" w:type="dxa"/>
            <w:gridSpan w:val="4"/>
            <w:shd w:val="clear" w:color="auto" w:fill="auto"/>
            <w:vAlign w:val="center"/>
          </w:tcPr>
          <w:p w:rsidR="001A3B0F" w:rsidRDefault="001A3B0F" w:rsidP="001A3B0F">
            <w:pPr>
              <w:pStyle w:val="afffffffffa"/>
              <w:rPr>
                <w:rFonts w:hAnsi="宋体"/>
                <w:color w:val="000000"/>
                <w:szCs w:val="18"/>
              </w:rPr>
            </w:pPr>
            <w:r w:rsidRPr="00100FD9">
              <w:rPr>
                <w:rFonts w:hAnsi="宋体" w:hint="eastAsia"/>
                <w:color w:val="000000"/>
                <w:szCs w:val="18"/>
              </w:rPr>
              <w:t>≥1</w:t>
            </w:r>
            <w:r w:rsidRPr="00100FD9">
              <w:rPr>
                <w:rFonts w:hAnsi="宋体"/>
                <w:color w:val="000000"/>
                <w:szCs w:val="18"/>
              </w:rPr>
              <w:t>3</w:t>
            </w:r>
            <w:r w:rsidRPr="00100FD9">
              <w:rPr>
                <w:rFonts w:hAnsi="宋体" w:hint="eastAsia"/>
                <w:color w:val="000000"/>
                <w:szCs w:val="18"/>
              </w:rPr>
              <w:t>（割绒）</w:t>
            </w:r>
          </w:p>
          <w:p w:rsidR="001A3B0F" w:rsidRPr="00100FD9" w:rsidRDefault="001A3B0F" w:rsidP="001A3B0F">
            <w:pPr>
              <w:pStyle w:val="afffffffffa"/>
              <w:rPr>
                <w:rFonts w:hAnsi="宋体"/>
              </w:rPr>
            </w:pPr>
            <w:r w:rsidRPr="00100FD9">
              <w:rPr>
                <w:rFonts w:hAnsi="宋体" w:hint="eastAsia"/>
                <w:color w:val="000000"/>
                <w:szCs w:val="18"/>
              </w:rPr>
              <w:t>≥2</w:t>
            </w:r>
            <w:r w:rsidRPr="00100FD9">
              <w:rPr>
                <w:rFonts w:hAnsi="宋体"/>
                <w:color w:val="000000"/>
                <w:szCs w:val="18"/>
              </w:rPr>
              <w:t>4</w:t>
            </w:r>
            <w:r w:rsidRPr="00100FD9">
              <w:rPr>
                <w:rFonts w:hAnsi="宋体" w:hint="eastAsia"/>
                <w:color w:val="000000"/>
                <w:szCs w:val="18"/>
              </w:rPr>
              <w:t>（圈绒）</w:t>
            </w:r>
          </w:p>
        </w:tc>
        <w:tc>
          <w:tcPr>
            <w:tcW w:w="1171" w:type="dxa"/>
            <w:tcBorders>
              <w:right w:val="single" w:sz="4" w:space="0" w:color="auto"/>
            </w:tcBorders>
            <w:shd w:val="clear" w:color="auto" w:fill="auto"/>
            <w:vAlign w:val="center"/>
          </w:tcPr>
          <w:p w:rsidR="001A3B0F" w:rsidRPr="00100FD9" w:rsidRDefault="001A3B0F" w:rsidP="001A3B0F">
            <w:pPr>
              <w:pStyle w:val="afffffffffa"/>
              <w:rPr>
                <w:rFonts w:hAnsi="宋体"/>
              </w:rPr>
            </w:pPr>
            <w:r w:rsidRPr="0087251E">
              <w:rPr>
                <w:rFonts w:hAnsi="宋体" w:hint="eastAsia"/>
                <w:color w:val="000000"/>
                <w:szCs w:val="18"/>
              </w:rPr>
              <w:t>≥</w:t>
            </w:r>
            <w:r w:rsidRPr="0087251E">
              <w:rPr>
                <w:rFonts w:hAnsi="宋体"/>
                <w:color w:val="000000"/>
                <w:szCs w:val="18"/>
              </w:rPr>
              <w:t>20</w:t>
            </w:r>
            <w:r w:rsidRPr="0087251E">
              <w:rPr>
                <w:rFonts w:hAnsi="宋体" w:hint="eastAsia"/>
                <w:color w:val="000000"/>
                <w:szCs w:val="18"/>
              </w:rPr>
              <w:t>（割绒）≥</w:t>
            </w:r>
            <w:r w:rsidRPr="0087251E">
              <w:rPr>
                <w:rFonts w:hAnsi="宋体"/>
                <w:color w:val="000000"/>
                <w:szCs w:val="18"/>
              </w:rPr>
              <w:t>30</w:t>
            </w:r>
            <w:r w:rsidRPr="0087251E">
              <w:rPr>
                <w:rFonts w:hAnsi="宋体" w:hint="eastAsia"/>
                <w:color w:val="000000"/>
                <w:szCs w:val="18"/>
              </w:rPr>
              <w:t>（圈绒）</w:t>
            </w:r>
          </w:p>
        </w:tc>
        <w:tc>
          <w:tcPr>
            <w:tcW w:w="1293" w:type="dxa"/>
            <w:tcBorders>
              <w:left w:val="single" w:sz="4" w:space="0" w:color="auto"/>
              <w:right w:val="single" w:sz="12" w:space="0" w:color="auto"/>
            </w:tcBorders>
            <w:vAlign w:val="center"/>
          </w:tcPr>
          <w:p w:rsidR="001A3B0F" w:rsidRPr="00604E98" w:rsidRDefault="001A3B0F" w:rsidP="001A3B0F">
            <w:pPr>
              <w:pStyle w:val="afffffffffa"/>
              <w:rPr>
                <w:rFonts w:ascii="Times New Roman"/>
                <w:color w:val="000000"/>
                <w:szCs w:val="18"/>
              </w:rPr>
            </w:pPr>
            <w:r w:rsidRPr="00604E98">
              <w:rPr>
                <w:rFonts w:ascii="Times New Roman"/>
                <w:color w:val="000000"/>
                <w:szCs w:val="18"/>
              </w:rPr>
              <w:t>QB/T 1090</w:t>
            </w:r>
          </w:p>
        </w:tc>
      </w:tr>
      <w:tr w:rsidR="001A3B0F" w:rsidTr="001A3B0F">
        <w:trPr>
          <w:trHeight w:val="75"/>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2677" w:type="dxa"/>
            <w:gridSpan w:val="3"/>
            <w:shd w:val="clear" w:color="auto" w:fill="auto"/>
            <w:vAlign w:val="center"/>
          </w:tcPr>
          <w:p w:rsidR="001A3B0F" w:rsidRDefault="001A3B0F" w:rsidP="001A3B0F">
            <w:pPr>
              <w:pStyle w:val="afffffffffa"/>
            </w:pPr>
            <w:r>
              <w:rPr>
                <w:rFonts w:hint="eastAsia"/>
              </w:rPr>
              <w:t>外观保持性（20000次）</w:t>
            </w:r>
          </w:p>
        </w:tc>
        <w:tc>
          <w:tcPr>
            <w:tcW w:w="866" w:type="dxa"/>
            <w:shd w:val="clear" w:color="auto" w:fill="auto"/>
            <w:vAlign w:val="center"/>
          </w:tcPr>
          <w:p w:rsidR="001A3B0F" w:rsidRPr="00100FD9" w:rsidRDefault="001A3B0F" w:rsidP="001A3B0F">
            <w:pPr>
              <w:pStyle w:val="afffffffffa"/>
              <w:snapToGrid w:val="0"/>
              <w:rPr>
                <w:rFonts w:ascii="Times New Roman"/>
              </w:rPr>
            </w:pPr>
            <w:r w:rsidRPr="00100FD9">
              <w:rPr>
                <w:rFonts w:ascii="Times New Roman"/>
              </w:rPr>
              <w:t>级</w:t>
            </w:r>
          </w:p>
        </w:tc>
        <w:tc>
          <w:tcPr>
            <w:tcW w:w="990" w:type="dxa"/>
            <w:shd w:val="clear" w:color="auto" w:fill="auto"/>
            <w:vAlign w:val="center"/>
          </w:tcPr>
          <w:p w:rsidR="001A3B0F" w:rsidRPr="00100FD9" w:rsidRDefault="001A3B0F" w:rsidP="001A3B0F">
            <w:pPr>
              <w:pStyle w:val="afffffffffa"/>
              <w:rPr>
                <w:rFonts w:hAnsi="宋体"/>
              </w:rPr>
            </w:pPr>
            <w:r w:rsidRPr="00100FD9">
              <w:rPr>
                <w:rFonts w:hAnsi="宋体" w:hint="eastAsia"/>
              </w:rPr>
              <w:t>≥2</w:t>
            </w:r>
            <w:r w:rsidRPr="00100FD9">
              <w:rPr>
                <w:rFonts w:hAnsi="宋体"/>
              </w:rPr>
              <w:t>.0</w:t>
            </w:r>
          </w:p>
        </w:tc>
        <w:tc>
          <w:tcPr>
            <w:tcW w:w="1296" w:type="dxa"/>
            <w:gridSpan w:val="3"/>
            <w:shd w:val="clear" w:color="auto" w:fill="auto"/>
            <w:vAlign w:val="center"/>
          </w:tcPr>
          <w:p w:rsidR="001A3B0F" w:rsidRPr="00100FD9" w:rsidRDefault="001A3B0F" w:rsidP="001A3B0F">
            <w:pPr>
              <w:pStyle w:val="afffffffffa"/>
              <w:rPr>
                <w:rFonts w:hAnsi="宋体"/>
              </w:rPr>
            </w:pPr>
            <w:r w:rsidRPr="00100FD9">
              <w:rPr>
                <w:rFonts w:hAnsi="宋体" w:hint="eastAsia"/>
              </w:rPr>
              <w:t>≥3</w:t>
            </w:r>
            <w:r w:rsidRPr="00100FD9">
              <w:rPr>
                <w:rFonts w:hAnsi="宋体"/>
              </w:rPr>
              <w:t>.0</w:t>
            </w:r>
          </w:p>
        </w:tc>
        <w:tc>
          <w:tcPr>
            <w:tcW w:w="1171" w:type="dxa"/>
            <w:tcBorders>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hint="eastAsia"/>
              </w:rPr>
              <w:t>≥4</w:t>
            </w:r>
            <w:r w:rsidRPr="00100FD9">
              <w:rPr>
                <w:rFonts w:hAnsi="宋体"/>
              </w:rPr>
              <w:t>.0</w:t>
            </w:r>
          </w:p>
        </w:tc>
        <w:tc>
          <w:tcPr>
            <w:tcW w:w="1293" w:type="dxa"/>
            <w:tcBorders>
              <w:left w:val="single" w:sz="4" w:space="0" w:color="auto"/>
              <w:right w:val="single" w:sz="12" w:space="0" w:color="auto"/>
            </w:tcBorders>
            <w:vAlign w:val="center"/>
          </w:tcPr>
          <w:p w:rsidR="001A3B0F" w:rsidRPr="00100FD9" w:rsidRDefault="001A3B0F" w:rsidP="001A3B0F">
            <w:pPr>
              <w:pStyle w:val="afffffffffa"/>
              <w:rPr>
                <w:rFonts w:hAnsi="宋体"/>
              </w:rPr>
            </w:pPr>
            <w:r w:rsidRPr="006A6310">
              <w:rPr>
                <w:rFonts w:ascii="Times New Roman"/>
              </w:rPr>
              <w:t>ISO 10361</w:t>
            </w:r>
          </w:p>
        </w:tc>
      </w:tr>
      <w:tr w:rsidR="001A3B0F" w:rsidTr="001A3B0F">
        <w:trPr>
          <w:trHeight w:val="106"/>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2677" w:type="dxa"/>
            <w:gridSpan w:val="3"/>
            <w:shd w:val="clear" w:color="auto" w:fill="auto"/>
            <w:vAlign w:val="center"/>
          </w:tcPr>
          <w:p w:rsidR="001A3B0F" w:rsidRDefault="001A3B0F" w:rsidP="001A3B0F">
            <w:pPr>
              <w:pStyle w:val="afffffffffa"/>
            </w:pPr>
            <w:r>
              <w:rPr>
                <w:rFonts w:hint="eastAsia"/>
                <w:color w:val="000000"/>
                <w:szCs w:val="18"/>
              </w:rPr>
              <w:t>耐磨损性（脱毛）</w:t>
            </w:r>
          </w:p>
        </w:tc>
        <w:tc>
          <w:tcPr>
            <w:tcW w:w="866" w:type="dxa"/>
            <w:shd w:val="clear" w:color="auto" w:fill="auto"/>
            <w:vAlign w:val="center"/>
          </w:tcPr>
          <w:p w:rsidR="001A3B0F" w:rsidRPr="00100FD9" w:rsidRDefault="001A3B0F" w:rsidP="001A3B0F">
            <w:pPr>
              <w:pStyle w:val="afffffffffa"/>
              <w:rPr>
                <w:rFonts w:ascii="Times New Roman"/>
              </w:rPr>
            </w:pPr>
            <w:r w:rsidRPr="00100FD9">
              <w:rPr>
                <w:rFonts w:ascii="Times New Roman"/>
              </w:rPr>
              <w:t>%</w:t>
            </w:r>
          </w:p>
        </w:tc>
        <w:tc>
          <w:tcPr>
            <w:tcW w:w="3457" w:type="dxa"/>
            <w:gridSpan w:val="5"/>
            <w:tcBorders>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rPr>
              <w:t>≤80%</w:t>
            </w:r>
            <w:r w:rsidRPr="00100FD9">
              <w:rPr>
                <w:rFonts w:hAnsi="宋体" w:hint="eastAsia"/>
              </w:rPr>
              <w:t>羊毛混纺，质量损失</w:t>
            </w:r>
            <w:r w:rsidRPr="00100FD9">
              <w:rPr>
                <w:rFonts w:hAnsi="宋体"/>
              </w:rPr>
              <w:t>&lt;25%</w:t>
            </w:r>
          </w:p>
        </w:tc>
        <w:tc>
          <w:tcPr>
            <w:tcW w:w="1293" w:type="dxa"/>
            <w:tcBorders>
              <w:left w:val="single" w:sz="4" w:space="0" w:color="auto"/>
              <w:right w:val="single" w:sz="12" w:space="0" w:color="auto"/>
            </w:tcBorders>
            <w:vAlign w:val="center"/>
          </w:tcPr>
          <w:p w:rsidR="001A3B0F" w:rsidRPr="00100FD9" w:rsidRDefault="001A3B0F" w:rsidP="001A3B0F">
            <w:pPr>
              <w:pStyle w:val="afffffffffa"/>
              <w:rPr>
                <w:rFonts w:hAnsi="宋体"/>
              </w:rPr>
            </w:pPr>
            <w:r>
              <w:rPr>
                <w:rFonts w:ascii="Times New Roman"/>
              </w:rPr>
              <w:t>QB/T 2998</w:t>
            </w:r>
          </w:p>
        </w:tc>
      </w:tr>
      <w:tr w:rsidR="001A3B0F" w:rsidTr="001A3B0F">
        <w:trPr>
          <w:trHeight w:val="139"/>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1148" w:type="dxa"/>
            <w:gridSpan w:val="2"/>
            <w:vMerge w:val="restart"/>
            <w:shd w:val="clear" w:color="auto" w:fill="auto"/>
            <w:vAlign w:val="center"/>
          </w:tcPr>
          <w:p w:rsidR="001A3B0F" w:rsidRDefault="001A3B0F" w:rsidP="001A3B0F">
            <w:pPr>
              <w:pStyle w:val="afffffffffa"/>
            </w:pPr>
            <w:r>
              <w:rPr>
                <w:rFonts w:hint="eastAsia"/>
              </w:rPr>
              <w:t>防火性能</w:t>
            </w:r>
          </w:p>
        </w:tc>
        <w:tc>
          <w:tcPr>
            <w:tcW w:w="1529" w:type="dxa"/>
            <w:shd w:val="clear" w:color="auto" w:fill="auto"/>
            <w:vAlign w:val="center"/>
          </w:tcPr>
          <w:p w:rsidR="001A3B0F" w:rsidRDefault="001A3B0F" w:rsidP="001A3B0F">
            <w:pPr>
              <w:pStyle w:val="afffffffffa"/>
            </w:pPr>
            <w:r>
              <w:rPr>
                <w:rFonts w:hint="eastAsia"/>
              </w:rPr>
              <w:t>临界辐射通量</w:t>
            </w:r>
          </w:p>
        </w:tc>
        <w:tc>
          <w:tcPr>
            <w:tcW w:w="866" w:type="dxa"/>
            <w:shd w:val="clear" w:color="auto" w:fill="auto"/>
            <w:vAlign w:val="center"/>
          </w:tcPr>
          <w:p w:rsidR="001A3B0F" w:rsidRPr="00100FD9" w:rsidRDefault="001A3B0F" w:rsidP="001A3B0F">
            <w:pPr>
              <w:pStyle w:val="afffffffffa"/>
              <w:rPr>
                <w:rFonts w:ascii="Times New Roman"/>
              </w:rPr>
            </w:pPr>
            <w:r>
              <w:rPr>
                <w:rFonts w:ascii="Times New Roman" w:hint="eastAsia"/>
              </w:rPr>
              <w:t>k</w:t>
            </w:r>
            <w:r w:rsidRPr="00100FD9">
              <w:rPr>
                <w:rFonts w:ascii="Times New Roman"/>
              </w:rPr>
              <w:t>W/m</w:t>
            </w:r>
            <w:r w:rsidRPr="00F115B6">
              <w:rPr>
                <w:rFonts w:ascii="Times New Roman"/>
                <w:vertAlign w:val="superscript"/>
              </w:rPr>
              <w:t>2</w:t>
            </w:r>
          </w:p>
        </w:tc>
        <w:tc>
          <w:tcPr>
            <w:tcW w:w="3457" w:type="dxa"/>
            <w:gridSpan w:val="5"/>
            <w:tcBorders>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rPr>
              <w:t>≥4.5</w:t>
            </w:r>
          </w:p>
        </w:tc>
        <w:tc>
          <w:tcPr>
            <w:tcW w:w="1293" w:type="dxa"/>
            <w:vMerge w:val="restart"/>
            <w:tcBorders>
              <w:left w:val="single" w:sz="4" w:space="0" w:color="auto"/>
              <w:right w:val="single" w:sz="12" w:space="0" w:color="auto"/>
            </w:tcBorders>
            <w:vAlign w:val="center"/>
          </w:tcPr>
          <w:p w:rsidR="001A3B0F" w:rsidRPr="00100FD9" w:rsidRDefault="001A3B0F" w:rsidP="001A3B0F">
            <w:pPr>
              <w:pStyle w:val="afffffffffa"/>
              <w:rPr>
                <w:rFonts w:hAnsi="宋体"/>
              </w:rPr>
            </w:pPr>
            <w:r>
              <w:rPr>
                <w:rFonts w:ascii="Times New Roman"/>
              </w:rPr>
              <w:t>GB 8624</w:t>
            </w:r>
          </w:p>
        </w:tc>
      </w:tr>
      <w:tr w:rsidR="001A3B0F" w:rsidTr="001A3B0F">
        <w:trPr>
          <w:trHeight w:val="50"/>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1148" w:type="dxa"/>
            <w:gridSpan w:val="2"/>
            <w:vMerge/>
            <w:shd w:val="clear" w:color="auto" w:fill="auto"/>
            <w:vAlign w:val="center"/>
          </w:tcPr>
          <w:p w:rsidR="001A3B0F" w:rsidRDefault="001A3B0F" w:rsidP="001A3B0F">
            <w:pPr>
              <w:pStyle w:val="afffffffffa"/>
            </w:pPr>
          </w:p>
        </w:tc>
        <w:tc>
          <w:tcPr>
            <w:tcW w:w="1529" w:type="dxa"/>
            <w:shd w:val="clear" w:color="auto" w:fill="auto"/>
            <w:vAlign w:val="center"/>
          </w:tcPr>
          <w:p w:rsidR="001A3B0F" w:rsidRDefault="001A3B0F" w:rsidP="001A3B0F">
            <w:pPr>
              <w:pStyle w:val="afffffffffa"/>
            </w:pPr>
            <w:r>
              <w:rPr>
                <w:rFonts w:hint="eastAsia"/>
                <w:color w:val="000000"/>
                <w:szCs w:val="18"/>
              </w:rPr>
              <w:t>可燃性</w:t>
            </w:r>
          </w:p>
        </w:tc>
        <w:tc>
          <w:tcPr>
            <w:tcW w:w="866" w:type="dxa"/>
            <w:shd w:val="clear" w:color="auto" w:fill="auto"/>
            <w:vAlign w:val="center"/>
          </w:tcPr>
          <w:p w:rsidR="001A3B0F" w:rsidRPr="00100FD9" w:rsidRDefault="001A3B0F" w:rsidP="001A3B0F">
            <w:pPr>
              <w:pStyle w:val="afffffffffa"/>
              <w:rPr>
                <w:rFonts w:ascii="Times New Roman"/>
              </w:rPr>
            </w:pPr>
            <w:r w:rsidRPr="00100FD9">
              <w:rPr>
                <w:rFonts w:ascii="Times New Roman"/>
              </w:rPr>
              <w:t>/</w:t>
            </w:r>
          </w:p>
        </w:tc>
        <w:tc>
          <w:tcPr>
            <w:tcW w:w="3457" w:type="dxa"/>
            <w:gridSpan w:val="5"/>
            <w:tcBorders>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hint="eastAsia"/>
              </w:rPr>
              <w:t>点火时间</w:t>
            </w:r>
            <w:r w:rsidRPr="00100FD9">
              <w:rPr>
                <w:rFonts w:hAnsi="宋体"/>
              </w:rPr>
              <w:t>15s</w:t>
            </w:r>
            <w:r w:rsidRPr="00100FD9">
              <w:rPr>
                <w:rFonts w:hAnsi="宋体" w:hint="eastAsia"/>
              </w:rPr>
              <w:t>，</w:t>
            </w:r>
            <w:r w:rsidRPr="00100FD9">
              <w:rPr>
                <w:rFonts w:hAnsi="宋体"/>
              </w:rPr>
              <w:t>20s</w:t>
            </w:r>
            <w:r w:rsidRPr="00100FD9">
              <w:rPr>
                <w:rFonts w:hAnsi="宋体" w:hint="eastAsia"/>
              </w:rPr>
              <w:t>内焰尖高度</w:t>
            </w:r>
            <w:r w:rsidRPr="00100FD9">
              <w:rPr>
                <w:rFonts w:hAnsi="宋体"/>
              </w:rPr>
              <w:t>Fs≤150mm</w:t>
            </w:r>
          </w:p>
        </w:tc>
        <w:tc>
          <w:tcPr>
            <w:tcW w:w="1293" w:type="dxa"/>
            <w:vMerge/>
            <w:tcBorders>
              <w:left w:val="single" w:sz="4" w:space="0" w:color="auto"/>
              <w:right w:val="single" w:sz="12" w:space="0" w:color="auto"/>
            </w:tcBorders>
            <w:vAlign w:val="center"/>
          </w:tcPr>
          <w:p w:rsidR="001A3B0F" w:rsidRPr="00100FD9" w:rsidRDefault="001A3B0F" w:rsidP="001A3B0F">
            <w:pPr>
              <w:pStyle w:val="afffffffffa"/>
              <w:rPr>
                <w:rFonts w:hAnsi="宋体"/>
              </w:rPr>
            </w:pPr>
          </w:p>
        </w:tc>
      </w:tr>
      <w:tr w:rsidR="001A3B0F" w:rsidTr="001A3B0F">
        <w:trPr>
          <w:trHeight w:val="74"/>
          <w:jc w:val="center"/>
        </w:trPr>
        <w:tc>
          <w:tcPr>
            <w:tcW w:w="926" w:type="dxa"/>
            <w:vMerge/>
            <w:tcBorders>
              <w:left w:val="single" w:sz="12" w:space="0" w:color="auto"/>
            </w:tcBorders>
            <w:shd w:val="clear" w:color="auto" w:fill="auto"/>
            <w:vAlign w:val="center"/>
          </w:tcPr>
          <w:p w:rsidR="001A3B0F" w:rsidRDefault="001A3B0F" w:rsidP="001A3B0F">
            <w:pPr>
              <w:pStyle w:val="afffffffffa"/>
            </w:pPr>
          </w:p>
        </w:tc>
        <w:tc>
          <w:tcPr>
            <w:tcW w:w="1148" w:type="dxa"/>
            <w:gridSpan w:val="2"/>
            <w:vMerge/>
            <w:shd w:val="clear" w:color="auto" w:fill="auto"/>
            <w:vAlign w:val="center"/>
          </w:tcPr>
          <w:p w:rsidR="001A3B0F" w:rsidRDefault="001A3B0F" w:rsidP="001A3B0F">
            <w:pPr>
              <w:pStyle w:val="afffffffffa"/>
            </w:pPr>
          </w:p>
        </w:tc>
        <w:tc>
          <w:tcPr>
            <w:tcW w:w="1529" w:type="dxa"/>
            <w:shd w:val="clear" w:color="auto" w:fill="auto"/>
            <w:vAlign w:val="center"/>
          </w:tcPr>
          <w:p w:rsidR="001A3B0F" w:rsidRDefault="001A3B0F" w:rsidP="001A3B0F">
            <w:pPr>
              <w:pStyle w:val="afffffffffa"/>
            </w:pPr>
            <w:r>
              <w:rPr>
                <w:rFonts w:hint="eastAsia"/>
                <w:color w:val="000000"/>
                <w:szCs w:val="18"/>
              </w:rPr>
              <w:t>产烟特性</w:t>
            </w:r>
          </w:p>
        </w:tc>
        <w:tc>
          <w:tcPr>
            <w:tcW w:w="866" w:type="dxa"/>
            <w:shd w:val="clear" w:color="auto" w:fill="auto"/>
            <w:vAlign w:val="center"/>
          </w:tcPr>
          <w:p w:rsidR="001A3B0F" w:rsidRPr="00100FD9" w:rsidRDefault="001A3B0F" w:rsidP="001A3B0F">
            <w:pPr>
              <w:pStyle w:val="afffffffffa"/>
              <w:rPr>
                <w:rFonts w:hAnsi="宋体"/>
              </w:rPr>
            </w:pPr>
            <w:r>
              <w:rPr>
                <w:rFonts w:hAnsi="宋体" w:hint="eastAsia"/>
              </w:rPr>
              <w:t>/</w:t>
            </w:r>
          </w:p>
        </w:tc>
        <w:tc>
          <w:tcPr>
            <w:tcW w:w="3457" w:type="dxa"/>
            <w:gridSpan w:val="5"/>
            <w:tcBorders>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rPr>
              <w:t xml:space="preserve">S1 </w:t>
            </w:r>
            <w:r w:rsidRPr="00100FD9">
              <w:rPr>
                <w:rFonts w:hAnsi="宋体" w:hint="eastAsia"/>
              </w:rPr>
              <w:t>级，产烟量</w:t>
            </w:r>
            <w:r w:rsidRPr="00100FD9">
              <w:rPr>
                <w:rFonts w:hAnsi="宋体"/>
              </w:rPr>
              <w:t>≤750%×min</w:t>
            </w:r>
          </w:p>
        </w:tc>
        <w:tc>
          <w:tcPr>
            <w:tcW w:w="1293" w:type="dxa"/>
            <w:vMerge/>
            <w:tcBorders>
              <w:left w:val="single" w:sz="4" w:space="0" w:color="auto"/>
              <w:right w:val="single" w:sz="12" w:space="0" w:color="auto"/>
            </w:tcBorders>
            <w:vAlign w:val="center"/>
          </w:tcPr>
          <w:p w:rsidR="001A3B0F" w:rsidRPr="00100FD9" w:rsidRDefault="001A3B0F" w:rsidP="001A3B0F">
            <w:pPr>
              <w:pStyle w:val="afffffffffa"/>
              <w:rPr>
                <w:rFonts w:hAnsi="宋体"/>
              </w:rPr>
            </w:pPr>
          </w:p>
        </w:tc>
      </w:tr>
      <w:tr w:rsidR="001A3B0F" w:rsidTr="001A3B0F">
        <w:trPr>
          <w:trHeight w:val="50"/>
          <w:jc w:val="center"/>
        </w:trPr>
        <w:tc>
          <w:tcPr>
            <w:tcW w:w="926" w:type="dxa"/>
            <w:vMerge/>
            <w:tcBorders>
              <w:left w:val="single" w:sz="12" w:space="0" w:color="auto"/>
              <w:bottom w:val="single" w:sz="12" w:space="0" w:color="auto"/>
            </w:tcBorders>
            <w:shd w:val="clear" w:color="auto" w:fill="auto"/>
            <w:vAlign w:val="center"/>
          </w:tcPr>
          <w:p w:rsidR="001A3B0F" w:rsidRDefault="001A3B0F" w:rsidP="001A3B0F">
            <w:pPr>
              <w:pStyle w:val="afffffffffa"/>
            </w:pPr>
          </w:p>
        </w:tc>
        <w:tc>
          <w:tcPr>
            <w:tcW w:w="1148" w:type="dxa"/>
            <w:gridSpan w:val="2"/>
            <w:vMerge/>
            <w:tcBorders>
              <w:bottom w:val="single" w:sz="12" w:space="0" w:color="auto"/>
            </w:tcBorders>
            <w:shd w:val="clear" w:color="auto" w:fill="auto"/>
            <w:vAlign w:val="center"/>
          </w:tcPr>
          <w:p w:rsidR="001A3B0F" w:rsidRDefault="001A3B0F" w:rsidP="001A3B0F">
            <w:pPr>
              <w:pStyle w:val="afffffffffa"/>
            </w:pPr>
          </w:p>
        </w:tc>
        <w:tc>
          <w:tcPr>
            <w:tcW w:w="1529" w:type="dxa"/>
            <w:tcBorders>
              <w:bottom w:val="single" w:sz="12" w:space="0" w:color="auto"/>
            </w:tcBorders>
            <w:shd w:val="clear" w:color="auto" w:fill="auto"/>
            <w:vAlign w:val="center"/>
          </w:tcPr>
          <w:p w:rsidR="001A3B0F" w:rsidRDefault="001A3B0F" w:rsidP="001A3B0F">
            <w:pPr>
              <w:pStyle w:val="afffffffffa"/>
            </w:pPr>
            <w:r>
              <w:rPr>
                <w:rFonts w:hint="eastAsia"/>
                <w:color w:val="000000"/>
                <w:szCs w:val="18"/>
              </w:rPr>
              <w:t>烟气毒性</w:t>
            </w:r>
          </w:p>
        </w:tc>
        <w:tc>
          <w:tcPr>
            <w:tcW w:w="866" w:type="dxa"/>
            <w:tcBorders>
              <w:bottom w:val="single" w:sz="12" w:space="0" w:color="auto"/>
            </w:tcBorders>
            <w:shd w:val="clear" w:color="auto" w:fill="auto"/>
            <w:vAlign w:val="center"/>
          </w:tcPr>
          <w:p w:rsidR="001A3B0F" w:rsidRPr="00100FD9" w:rsidRDefault="001A3B0F" w:rsidP="001A3B0F">
            <w:pPr>
              <w:pStyle w:val="afffffffffa"/>
              <w:rPr>
                <w:rFonts w:hAnsi="宋体"/>
              </w:rPr>
            </w:pPr>
            <w:r>
              <w:rPr>
                <w:rFonts w:hAnsi="宋体" w:hint="eastAsia"/>
              </w:rPr>
              <w:t>/</w:t>
            </w:r>
          </w:p>
        </w:tc>
        <w:tc>
          <w:tcPr>
            <w:tcW w:w="3457" w:type="dxa"/>
            <w:gridSpan w:val="5"/>
            <w:tcBorders>
              <w:bottom w:val="single" w:sz="12" w:space="0" w:color="auto"/>
              <w:right w:val="single" w:sz="4" w:space="0" w:color="auto"/>
            </w:tcBorders>
            <w:shd w:val="clear" w:color="auto" w:fill="auto"/>
            <w:vAlign w:val="center"/>
          </w:tcPr>
          <w:p w:rsidR="001A3B0F" w:rsidRPr="00100FD9" w:rsidRDefault="001A3B0F" w:rsidP="001A3B0F">
            <w:pPr>
              <w:pStyle w:val="afffffffffa"/>
              <w:rPr>
                <w:rFonts w:hAnsi="宋体"/>
              </w:rPr>
            </w:pPr>
            <w:r w:rsidRPr="00100FD9">
              <w:rPr>
                <w:rFonts w:hAnsi="宋体"/>
              </w:rPr>
              <w:t xml:space="preserve">t1 </w:t>
            </w:r>
            <w:r w:rsidRPr="00100FD9">
              <w:rPr>
                <w:rFonts w:hAnsi="宋体" w:hint="eastAsia"/>
              </w:rPr>
              <w:t>级，达到准安全等级</w:t>
            </w:r>
            <w:r w:rsidRPr="00100FD9">
              <w:rPr>
                <w:rFonts w:hAnsi="宋体"/>
              </w:rPr>
              <w:t>ZA3</w:t>
            </w:r>
          </w:p>
        </w:tc>
        <w:tc>
          <w:tcPr>
            <w:tcW w:w="1293" w:type="dxa"/>
            <w:vMerge/>
            <w:tcBorders>
              <w:left w:val="single" w:sz="4" w:space="0" w:color="auto"/>
              <w:bottom w:val="single" w:sz="12" w:space="0" w:color="auto"/>
              <w:right w:val="single" w:sz="12" w:space="0" w:color="auto"/>
            </w:tcBorders>
            <w:vAlign w:val="center"/>
          </w:tcPr>
          <w:p w:rsidR="001A3B0F" w:rsidRPr="00100FD9" w:rsidRDefault="001A3B0F" w:rsidP="001A3B0F">
            <w:pPr>
              <w:pStyle w:val="afffffffffa"/>
              <w:rPr>
                <w:rFonts w:hAnsi="宋体"/>
              </w:rPr>
            </w:pPr>
          </w:p>
        </w:tc>
      </w:tr>
    </w:tbl>
    <w:p w:rsidR="001A3B0F" w:rsidRDefault="001A3B0F" w:rsidP="001A3B0F">
      <w:r>
        <w:br w:type="page"/>
      </w:r>
    </w:p>
    <w:p w:rsidR="001A3B0F" w:rsidRDefault="001A3B0F" w:rsidP="001A3B0F">
      <w:pPr>
        <w:pStyle w:val="affa"/>
        <w:spacing w:before="120" w:after="120"/>
      </w:pPr>
      <w:r>
        <w:rPr>
          <w:rFonts w:hint="eastAsia"/>
        </w:rPr>
        <w:lastRenderedPageBreak/>
        <w:t>拼块</w:t>
      </w:r>
      <w:r w:rsidRPr="00F95325">
        <w:rPr>
          <w:rFonts w:hint="eastAsia"/>
        </w:rPr>
        <w:t>纺织铺地材料评价指标</w:t>
      </w:r>
      <w:r>
        <w:rPr>
          <w:rFonts w:hint="eastAsia"/>
        </w:rPr>
        <w:t>要求</w:t>
      </w:r>
    </w:p>
    <w:tbl>
      <w:tblPr>
        <w:tblStyle w:val="afffffffffd"/>
        <w:tblW w:w="923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68"/>
        <w:gridCol w:w="993"/>
        <w:gridCol w:w="130"/>
        <w:gridCol w:w="1647"/>
        <w:gridCol w:w="827"/>
        <w:gridCol w:w="9"/>
        <w:gridCol w:w="1110"/>
        <w:gridCol w:w="9"/>
        <w:gridCol w:w="1043"/>
        <w:gridCol w:w="1187"/>
        <w:gridCol w:w="1310"/>
      </w:tblGrid>
      <w:tr w:rsidR="001A3B0F" w:rsidTr="00D00F00">
        <w:trPr>
          <w:trHeight w:val="30"/>
          <w:tblHeader/>
          <w:jc w:val="center"/>
        </w:trPr>
        <w:tc>
          <w:tcPr>
            <w:tcW w:w="968" w:type="dxa"/>
            <w:vMerge w:val="restart"/>
            <w:tcBorders>
              <w:top w:val="single" w:sz="12" w:space="0" w:color="auto"/>
              <w:left w:val="single" w:sz="12" w:space="0" w:color="auto"/>
            </w:tcBorders>
            <w:shd w:val="clear" w:color="auto" w:fill="auto"/>
            <w:vAlign w:val="center"/>
          </w:tcPr>
          <w:p w:rsidR="001A3B0F" w:rsidRDefault="001A3B0F" w:rsidP="001A3B0F">
            <w:pPr>
              <w:pStyle w:val="afffffffffa"/>
            </w:pPr>
            <w:r>
              <w:rPr>
                <w:rFonts w:hint="eastAsia"/>
              </w:rPr>
              <w:t>一级指标</w:t>
            </w:r>
          </w:p>
        </w:tc>
        <w:tc>
          <w:tcPr>
            <w:tcW w:w="2770" w:type="dxa"/>
            <w:gridSpan w:val="3"/>
            <w:vMerge w:val="restart"/>
            <w:tcBorders>
              <w:top w:val="single" w:sz="12" w:space="0" w:color="auto"/>
            </w:tcBorders>
            <w:shd w:val="clear" w:color="auto" w:fill="auto"/>
            <w:vAlign w:val="center"/>
          </w:tcPr>
          <w:p w:rsidR="001A3B0F" w:rsidRDefault="001A3B0F" w:rsidP="001A3B0F">
            <w:pPr>
              <w:pStyle w:val="afffffffffa"/>
            </w:pPr>
            <w:r>
              <w:rPr>
                <w:rFonts w:hint="eastAsia"/>
              </w:rPr>
              <w:t>二级指标</w:t>
            </w:r>
          </w:p>
        </w:tc>
        <w:tc>
          <w:tcPr>
            <w:tcW w:w="836" w:type="dxa"/>
            <w:gridSpan w:val="2"/>
            <w:vMerge w:val="restart"/>
            <w:tcBorders>
              <w:top w:val="single" w:sz="12" w:space="0" w:color="auto"/>
            </w:tcBorders>
            <w:shd w:val="clear" w:color="auto" w:fill="auto"/>
            <w:vAlign w:val="center"/>
          </w:tcPr>
          <w:p w:rsidR="001A3B0F" w:rsidRDefault="001A3B0F" w:rsidP="001A3B0F">
            <w:pPr>
              <w:pStyle w:val="afffffffffa"/>
            </w:pPr>
            <w:r>
              <w:rPr>
                <w:rFonts w:hint="eastAsia"/>
              </w:rPr>
              <w:t>单位</w:t>
            </w:r>
          </w:p>
        </w:tc>
        <w:tc>
          <w:tcPr>
            <w:tcW w:w="3349" w:type="dxa"/>
            <w:gridSpan w:val="4"/>
            <w:tcBorders>
              <w:top w:val="single" w:sz="12" w:space="0" w:color="auto"/>
              <w:bottom w:val="single" w:sz="4" w:space="0" w:color="auto"/>
              <w:right w:val="single" w:sz="4" w:space="0" w:color="auto"/>
            </w:tcBorders>
            <w:shd w:val="clear" w:color="auto" w:fill="auto"/>
            <w:vAlign w:val="center"/>
          </w:tcPr>
          <w:p w:rsidR="001A3B0F" w:rsidRDefault="001A3B0F" w:rsidP="001A3B0F">
            <w:pPr>
              <w:pStyle w:val="afffffffffa"/>
            </w:pPr>
            <w:r>
              <w:rPr>
                <w:rFonts w:hint="eastAsia"/>
              </w:rPr>
              <w:t>基准值</w:t>
            </w:r>
          </w:p>
        </w:tc>
        <w:tc>
          <w:tcPr>
            <w:tcW w:w="1310" w:type="dxa"/>
            <w:vMerge w:val="restart"/>
            <w:tcBorders>
              <w:top w:val="single" w:sz="12" w:space="0" w:color="auto"/>
              <w:left w:val="single" w:sz="4" w:space="0" w:color="auto"/>
              <w:right w:val="single" w:sz="12" w:space="0" w:color="auto"/>
            </w:tcBorders>
            <w:vAlign w:val="center"/>
          </w:tcPr>
          <w:p w:rsidR="001A3B0F" w:rsidRDefault="001A3B0F" w:rsidP="001A3B0F">
            <w:pPr>
              <w:pStyle w:val="afffffffffa"/>
            </w:pPr>
            <w:r>
              <w:rPr>
                <w:rFonts w:hint="eastAsia"/>
              </w:rPr>
              <w:t>评价依据</w:t>
            </w:r>
          </w:p>
        </w:tc>
      </w:tr>
      <w:tr w:rsidR="001A3B0F" w:rsidTr="00D00F00">
        <w:trPr>
          <w:trHeight w:val="50"/>
          <w:tblHeader/>
          <w:jc w:val="center"/>
        </w:trPr>
        <w:tc>
          <w:tcPr>
            <w:tcW w:w="968" w:type="dxa"/>
            <w:vMerge/>
            <w:tcBorders>
              <w:left w:val="single" w:sz="12" w:space="0" w:color="auto"/>
              <w:bottom w:val="single" w:sz="12" w:space="0" w:color="auto"/>
            </w:tcBorders>
            <w:shd w:val="clear" w:color="auto" w:fill="auto"/>
            <w:vAlign w:val="center"/>
          </w:tcPr>
          <w:p w:rsidR="001A3B0F" w:rsidRDefault="001A3B0F" w:rsidP="001A3B0F">
            <w:pPr>
              <w:pStyle w:val="afffffffffa"/>
            </w:pPr>
          </w:p>
        </w:tc>
        <w:tc>
          <w:tcPr>
            <w:tcW w:w="2770" w:type="dxa"/>
            <w:gridSpan w:val="3"/>
            <w:vMerge/>
            <w:tcBorders>
              <w:bottom w:val="single" w:sz="12" w:space="0" w:color="auto"/>
            </w:tcBorders>
            <w:shd w:val="clear" w:color="auto" w:fill="auto"/>
            <w:vAlign w:val="center"/>
          </w:tcPr>
          <w:p w:rsidR="001A3B0F" w:rsidRDefault="001A3B0F" w:rsidP="001A3B0F">
            <w:pPr>
              <w:pStyle w:val="afffffffffa"/>
            </w:pPr>
          </w:p>
        </w:tc>
        <w:tc>
          <w:tcPr>
            <w:tcW w:w="836" w:type="dxa"/>
            <w:gridSpan w:val="2"/>
            <w:vMerge/>
            <w:tcBorders>
              <w:bottom w:val="single" w:sz="12" w:space="0" w:color="auto"/>
            </w:tcBorders>
            <w:shd w:val="clear" w:color="auto" w:fill="auto"/>
            <w:vAlign w:val="center"/>
          </w:tcPr>
          <w:p w:rsidR="001A3B0F" w:rsidRDefault="001A3B0F" w:rsidP="001A3B0F">
            <w:pPr>
              <w:pStyle w:val="afffffffffa"/>
            </w:pPr>
          </w:p>
        </w:tc>
        <w:tc>
          <w:tcPr>
            <w:tcW w:w="1119" w:type="dxa"/>
            <w:gridSpan w:val="2"/>
            <w:tcBorders>
              <w:top w:val="single" w:sz="4" w:space="0" w:color="auto"/>
              <w:bottom w:val="single" w:sz="12" w:space="0" w:color="auto"/>
            </w:tcBorders>
            <w:shd w:val="clear" w:color="auto" w:fill="auto"/>
            <w:vAlign w:val="center"/>
          </w:tcPr>
          <w:p w:rsidR="001A3B0F" w:rsidRDefault="001A3B0F" w:rsidP="001A3B0F">
            <w:pPr>
              <w:pStyle w:val="afffffffffa"/>
            </w:pPr>
            <w:r>
              <w:rPr>
                <w:rFonts w:hint="eastAsia"/>
              </w:rPr>
              <w:t>一星</w:t>
            </w:r>
          </w:p>
        </w:tc>
        <w:tc>
          <w:tcPr>
            <w:tcW w:w="1043" w:type="dxa"/>
            <w:tcBorders>
              <w:top w:val="single" w:sz="4" w:space="0" w:color="auto"/>
              <w:bottom w:val="single" w:sz="12" w:space="0" w:color="auto"/>
            </w:tcBorders>
            <w:shd w:val="clear" w:color="auto" w:fill="auto"/>
            <w:vAlign w:val="center"/>
          </w:tcPr>
          <w:p w:rsidR="001A3B0F" w:rsidRDefault="001A3B0F" w:rsidP="001A3B0F">
            <w:pPr>
              <w:pStyle w:val="afffffffffa"/>
            </w:pPr>
            <w:r>
              <w:rPr>
                <w:rFonts w:hint="eastAsia"/>
              </w:rPr>
              <w:t>二星</w:t>
            </w:r>
          </w:p>
        </w:tc>
        <w:tc>
          <w:tcPr>
            <w:tcW w:w="1187" w:type="dxa"/>
            <w:tcBorders>
              <w:top w:val="single" w:sz="4" w:space="0" w:color="auto"/>
              <w:bottom w:val="single" w:sz="8" w:space="0" w:color="auto"/>
              <w:right w:val="single" w:sz="4" w:space="0" w:color="auto"/>
            </w:tcBorders>
            <w:shd w:val="clear" w:color="auto" w:fill="auto"/>
            <w:vAlign w:val="center"/>
          </w:tcPr>
          <w:p w:rsidR="001A3B0F" w:rsidRDefault="001A3B0F" w:rsidP="001A3B0F">
            <w:pPr>
              <w:pStyle w:val="afffffffffa"/>
            </w:pPr>
            <w:r>
              <w:rPr>
                <w:rFonts w:hint="eastAsia"/>
              </w:rPr>
              <w:t>三星</w:t>
            </w:r>
          </w:p>
        </w:tc>
        <w:tc>
          <w:tcPr>
            <w:tcW w:w="1310" w:type="dxa"/>
            <w:vMerge/>
            <w:tcBorders>
              <w:left w:val="single" w:sz="4" w:space="0" w:color="auto"/>
              <w:bottom w:val="single" w:sz="8" w:space="0" w:color="auto"/>
              <w:right w:val="single" w:sz="12" w:space="0" w:color="auto"/>
            </w:tcBorders>
          </w:tcPr>
          <w:p w:rsidR="001A3B0F" w:rsidRDefault="001A3B0F" w:rsidP="001A3B0F">
            <w:pPr>
              <w:pStyle w:val="afffffffffa"/>
            </w:pPr>
          </w:p>
        </w:tc>
      </w:tr>
      <w:tr w:rsidR="001A3B0F" w:rsidTr="00D00F00">
        <w:trPr>
          <w:trHeight w:val="197"/>
          <w:jc w:val="center"/>
        </w:trPr>
        <w:tc>
          <w:tcPr>
            <w:tcW w:w="968" w:type="dxa"/>
            <w:vMerge w:val="restart"/>
            <w:tcBorders>
              <w:top w:val="single" w:sz="12" w:space="0" w:color="auto"/>
              <w:left w:val="single" w:sz="12" w:space="0" w:color="auto"/>
            </w:tcBorders>
            <w:shd w:val="clear" w:color="auto" w:fill="auto"/>
            <w:vAlign w:val="center"/>
          </w:tcPr>
          <w:p w:rsidR="001A3B0F" w:rsidRPr="00583410" w:rsidRDefault="001A3B0F" w:rsidP="001A3B0F">
            <w:pPr>
              <w:pStyle w:val="afffffffffa"/>
            </w:pPr>
            <w:r w:rsidRPr="00583410">
              <w:rPr>
                <w:rFonts w:hint="eastAsia"/>
              </w:rPr>
              <w:t>资源属性</w:t>
            </w:r>
          </w:p>
        </w:tc>
        <w:tc>
          <w:tcPr>
            <w:tcW w:w="2770" w:type="dxa"/>
            <w:gridSpan w:val="3"/>
            <w:tcBorders>
              <w:top w:val="single" w:sz="12" w:space="0" w:color="auto"/>
            </w:tcBorders>
            <w:shd w:val="clear" w:color="auto" w:fill="auto"/>
            <w:vAlign w:val="center"/>
          </w:tcPr>
          <w:p w:rsidR="001A3B0F" w:rsidRDefault="001A3B0F" w:rsidP="001A3B0F">
            <w:pPr>
              <w:pStyle w:val="afffffffffa"/>
            </w:pPr>
            <w:r>
              <w:rPr>
                <w:rFonts w:hint="eastAsia"/>
              </w:rPr>
              <w:t>单位产品取水量</w:t>
            </w:r>
          </w:p>
        </w:tc>
        <w:tc>
          <w:tcPr>
            <w:tcW w:w="836" w:type="dxa"/>
            <w:gridSpan w:val="2"/>
            <w:tcBorders>
              <w:top w:val="single" w:sz="12" w:space="0" w:color="auto"/>
            </w:tcBorders>
            <w:shd w:val="clear" w:color="auto" w:fill="auto"/>
            <w:vAlign w:val="center"/>
          </w:tcPr>
          <w:p w:rsidR="001A3B0F" w:rsidRPr="0087251E" w:rsidRDefault="001A3B0F" w:rsidP="001A3B0F">
            <w:pPr>
              <w:pStyle w:val="afffffffffa"/>
              <w:rPr>
                <w:rFonts w:ascii="Times New Roman"/>
              </w:rPr>
            </w:pPr>
            <w:r w:rsidRPr="0087251E">
              <w:rPr>
                <w:rFonts w:ascii="Times New Roman"/>
              </w:rPr>
              <w:t>m</w:t>
            </w:r>
            <w:r w:rsidRPr="0087251E">
              <w:rPr>
                <w:rFonts w:ascii="Times New Roman"/>
                <w:vertAlign w:val="superscript"/>
              </w:rPr>
              <w:t>3</w:t>
            </w:r>
            <w:r w:rsidRPr="0087251E">
              <w:rPr>
                <w:rFonts w:ascii="Times New Roman"/>
              </w:rPr>
              <w:t>/m</w:t>
            </w:r>
            <w:r w:rsidRPr="0087251E">
              <w:rPr>
                <w:rFonts w:ascii="Times New Roman"/>
                <w:vertAlign w:val="superscript"/>
              </w:rPr>
              <w:t>2</w:t>
            </w:r>
          </w:p>
        </w:tc>
        <w:tc>
          <w:tcPr>
            <w:tcW w:w="3349" w:type="dxa"/>
            <w:gridSpan w:val="4"/>
            <w:tcBorders>
              <w:top w:val="single" w:sz="12" w:space="0" w:color="auto"/>
              <w:right w:val="single" w:sz="4" w:space="0" w:color="auto"/>
            </w:tcBorders>
            <w:shd w:val="clear" w:color="auto" w:fill="auto"/>
            <w:vAlign w:val="center"/>
          </w:tcPr>
          <w:p w:rsidR="001A3B0F" w:rsidRDefault="001A3B0F" w:rsidP="001A3B0F">
            <w:pPr>
              <w:pStyle w:val="afffffffffa"/>
            </w:pPr>
            <w:r>
              <w:rPr>
                <w:rFonts w:hint="eastAsia"/>
              </w:rPr>
              <w:t>≤0</w:t>
            </w:r>
            <w:r>
              <w:t>.08</w:t>
            </w:r>
          </w:p>
        </w:tc>
        <w:tc>
          <w:tcPr>
            <w:tcW w:w="1310" w:type="dxa"/>
            <w:tcBorders>
              <w:top w:val="single" w:sz="12" w:space="0" w:color="auto"/>
              <w:left w:val="single" w:sz="4" w:space="0" w:color="auto"/>
              <w:right w:val="single" w:sz="12" w:space="0" w:color="auto"/>
            </w:tcBorders>
            <w:vAlign w:val="center"/>
          </w:tcPr>
          <w:p w:rsidR="001A3B0F" w:rsidRDefault="001A3B0F" w:rsidP="001A3B0F">
            <w:pPr>
              <w:pStyle w:val="afffffffffa"/>
            </w:pPr>
            <w:r w:rsidRPr="00E63F21">
              <w:rPr>
                <w:rFonts w:ascii="Times New Roman"/>
              </w:rPr>
              <w:t>GB/T 7119</w:t>
            </w:r>
          </w:p>
        </w:tc>
      </w:tr>
      <w:tr w:rsidR="001A3B0F" w:rsidTr="00D00F00">
        <w:trPr>
          <w:trHeight w:val="391"/>
          <w:jc w:val="center"/>
        </w:trPr>
        <w:tc>
          <w:tcPr>
            <w:tcW w:w="968" w:type="dxa"/>
            <w:vMerge/>
            <w:tcBorders>
              <w:left w:val="single" w:sz="12" w:space="0" w:color="auto"/>
            </w:tcBorders>
            <w:shd w:val="clear" w:color="auto" w:fill="auto"/>
            <w:vAlign w:val="center"/>
          </w:tcPr>
          <w:p w:rsidR="001A3B0F" w:rsidRPr="00583410" w:rsidRDefault="001A3B0F" w:rsidP="001A3B0F">
            <w:pPr>
              <w:pStyle w:val="afffffffffa"/>
            </w:pPr>
          </w:p>
        </w:tc>
        <w:tc>
          <w:tcPr>
            <w:tcW w:w="2770" w:type="dxa"/>
            <w:gridSpan w:val="3"/>
            <w:shd w:val="clear" w:color="auto" w:fill="auto"/>
            <w:vAlign w:val="center"/>
          </w:tcPr>
          <w:p w:rsidR="001A3B0F" w:rsidRDefault="001A3B0F" w:rsidP="001A3B0F">
            <w:pPr>
              <w:pStyle w:val="afffffffffa"/>
            </w:pPr>
            <w:r>
              <w:rPr>
                <w:rFonts w:hint="eastAsia"/>
              </w:rPr>
              <w:t>增塑剂</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不允许使用含有附录A中所涉及的邻苯二甲酸酯类增塑剂</w:t>
            </w:r>
          </w:p>
        </w:tc>
        <w:tc>
          <w:tcPr>
            <w:tcW w:w="1310" w:type="dxa"/>
            <w:vMerge w:val="restart"/>
            <w:tcBorders>
              <w:left w:val="single" w:sz="4" w:space="0" w:color="auto"/>
              <w:right w:val="single" w:sz="12" w:space="0" w:color="auto"/>
            </w:tcBorders>
            <w:vAlign w:val="center"/>
          </w:tcPr>
          <w:p w:rsidR="001A3B0F" w:rsidRDefault="001A3B0F" w:rsidP="001A3B0F">
            <w:pPr>
              <w:pStyle w:val="afffffffffa"/>
            </w:pPr>
            <w:r>
              <w:rPr>
                <w:rFonts w:hint="eastAsia"/>
              </w:rPr>
              <w:t>提供证明</w:t>
            </w:r>
          </w:p>
        </w:tc>
      </w:tr>
      <w:tr w:rsidR="001A3B0F" w:rsidTr="00D00F00">
        <w:trPr>
          <w:trHeight w:val="327"/>
          <w:jc w:val="center"/>
        </w:trPr>
        <w:tc>
          <w:tcPr>
            <w:tcW w:w="968" w:type="dxa"/>
            <w:vMerge/>
            <w:tcBorders>
              <w:left w:val="single" w:sz="12" w:space="0" w:color="auto"/>
            </w:tcBorders>
            <w:shd w:val="clear" w:color="auto" w:fill="auto"/>
            <w:vAlign w:val="center"/>
          </w:tcPr>
          <w:p w:rsidR="001A3B0F" w:rsidRPr="00583410" w:rsidRDefault="001A3B0F" w:rsidP="001A3B0F">
            <w:pPr>
              <w:pStyle w:val="afffffffffa"/>
            </w:pPr>
          </w:p>
        </w:tc>
        <w:tc>
          <w:tcPr>
            <w:tcW w:w="2770" w:type="dxa"/>
            <w:gridSpan w:val="3"/>
            <w:shd w:val="clear" w:color="auto" w:fill="auto"/>
            <w:vAlign w:val="center"/>
          </w:tcPr>
          <w:p w:rsidR="001A3B0F" w:rsidRDefault="001A3B0F" w:rsidP="001A3B0F">
            <w:pPr>
              <w:pStyle w:val="afffffffffa"/>
            </w:pPr>
            <w:r>
              <w:rPr>
                <w:rFonts w:hint="eastAsia"/>
              </w:rPr>
              <w:t>阻燃剂</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不允许使用含有多溴联苯、多溴联苯醚、六溴环十二烷的阻燃剂</w:t>
            </w:r>
          </w:p>
        </w:tc>
        <w:tc>
          <w:tcPr>
            <w:tcW w:w="1310" w:type="dxa"/>
            <w:vMerge/>
            <w:tcBorders>
              <w:left w:val="single" w:sz="4" w:space="0" w:color="auto"/>
              <w:right w:val="single" w:sz="12" w:space="0" w:color="auto"/>
            </w:tcBorders>
          </w:tcPr>
          <w:p w:rsidR="001A3B0F" w:rsidRDefault="001A3B0F" w:rsidP="001A3B0F">
            <w:pPr>
              <w:pStyle w:val="afffffffffa"/>
              <w:jc w:val="left"/>
            </w:pPr>
          </w:p>
        </w:tc>
      </w:tr>
      <w:tr w:rsidR="001A3B0F" w:rsidTr="00D00F00">
        <w:trPr>
          <w:trHeight w:val="234"/>
          <w:jc w:val="center"/>
        </w:trPr>
        <w:tc>
          <w:tcPr>
            <w:tcW w:w="968" w:type="dxa"/>
            <w:vMerge/>
            <w:tcBorders>
              <w:left w:val="single" w:sz="12" w:space="0" w:color="auto"/>
            </w:tcBorders>
            <w:shd w:val="clear" w:color="auto" w:fill="auto"/>
            <w:vAlign w:val="center"/>
          </w:tcPr>
          <w:p w:rsidR="001A3B0F" w:rsidRPr="00583410" w:rsidRDefault="001A3B0F" w:rsidP="001A3B0F">
            <w:pPr>
              <w:pStyle w:val="afffffffffa"/>
            </w:pPr>
          </w:p>
        </w:tc>
        <w:tc>
          <w:tcPr>
            <w:tcW w:w="2770" w:type="dxa"/>
            <w:gridSpan w:val="3"/>
            <w:shd w:val="clear" w:color="auto" w:fill="auto"/>
            <w:vAlign w:val="center"/>
          </w:tcPr>
          <w:p w:rsidR="001A3B0F" w:rsidRDefault="001A3B0F" w:rsidP="001A3B0F">
            <w:pPr>
              <w:pStyle w:val="afffffffffa"/>
            </w:pPr>
            <w:r>
              <w:rPr>
                <w:rFonts w:hint="eastAsia"/>
              </w:rPr>
              <w:t>防腐剂</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不允许使用含有五氯苯酚、四氯苯酚和邻苯基苯酚的防腐剂</w:t>
            </w:r>
          </w:p>
        </w:tc>
        <w:tc>
          <w:tcPr>
            <w:tcW w:w="1310" w:type="dxa"/>
            <w:vMerge/>
            <w:tcBorders>
              <w:left w:val="single" w:sz="4" w:space="0" w:color="auto"/>
              <w:right w:val="single" w:sz="12" w:space="0" w:color="auto"/>
            </w:tcBorders>
          </w:tcPr>
          <w:p w:rsidR="001A3B0F" w:rsidRDefault="001A3B0F" w:rsidP="001A3B0F">
            <w:pPr>
              <w:pStyle w:val="afffffffffa"/>
              <w:jc w:val="left"/>
            </w:pPr>
          </w:p>
        </w:tc>
      </w:tr>
      <w:tr w:rsidR="001A3B0F" w:rsidTr="00D00F00">
        <w:trPr>
          <w:trHeight w:val="198"/>
          <w:jc w:val="center"/>
        </w:trPr>
        <w:tc>
          <w:tcPr>
            <w:tcW w:w="968" w:type="dxa"/>
            <w:vMerge/>
            <w:tcBorders>
              <w:left w:val="single" w:sz="12" w:space="0" w:color="auto"/>
            </w:tcBorders>
            <w:shd w:val="clear" w:color="auto" w:fill="auto"/>
            <w:vAlign w:val="center"/>
          </w:tcPr>
          <w:p w:rsidR="001A3B0F" w:rsidRPr="00583410" w:rsidRDefault="001A3B0F" w:rsidP="001A3B0F">
            <w:pPr>
              <w:pStyle w:val="afffffffffa"/>
            </w:pPr>
          </w:p>
        </w:tc>
        <w:tc>
          <w:tcPr>
            <w:tcW w:w="2770" w:type="dxa"/>
            <w:gridSpan w:val="3"/>
            <w:shd w:val="clear" w:color="auto" w:fill="auto"/>
            <w:vAlign w:val="center"/>
          </w:tcPr>
          <w:p w:rsidR="001A3B0F" w:rsidRDefault="001A3B0F" w:rsidP="001A3B0F">
            <w:pPr>
              <w:pStyle w:val="afffffffffa"/>
            </w:pPr>
            <w:r>
              <w:rPr>
                <w:rFonts w:hint="eastAsia"/>
              </w:rPr>
              <w:t>沥青（沥青底）</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不允许使用含有附录C中多环芳烃的沥青</w:t>
            </w:r>
          </w:p>
        </w:tc>
        <w:tc>
          <w:tcPr>
            <w:tcW w:w="1310" w:type="dxa"/>
            <w:vMerge/>
            <w:tcBorders>
              <w:left w:val="single" w:sz="4" w:space="0" w:color="auto"/>
              <w:right w:val="single" w:sz="12" w:space="0" w:color="auto"/>
            </w:tcBorders>
          </w:tcPr>
          <w:p w:rsidR="001A3B0F" w:rsidRDefault="001A3B0F" w:rsidP="001A3B0F">
            <w:pPr>
              <w:pStyle w:val="afffffffffa"/>
              <w:jc w:val="left"/>
            </w:pPr>
          </w:p>
        </w:tc>
      </w:tr>
      <w:tr w:rsidR="001A3B0F" w:rsidTr="00D00F00">
        <w:trPr>
          <w:trHeight w:val="272"/>
          <w:jc w:val="center"/>
        </w:trPr>
        <w:tc>
          <w:tcPr>
            <w:tcW w:w="968" w:type="dxa"/>
            <w:vMerge/>
            <w:tcBorders>
              <w:left w:val="single" w:sz="12" w:space="0" w:color="auto"/>
            </w:tcBorders>
            <w:shd w:val="clear" w:color="auto" w:fill="auto"/>
            <w:vAlign w:val="center"/>
          </w:tcPr>
          <w:p w:rsidR="001A3B0F" w:rsidRPr="00583410" w:rsidRDefault="001A3B0F" w:rsidP="001A3B0F">
            <w:pPr>
              <w:pStyle w:val="afffffffffa"/>
            </w:pPr>
          </w:p>
        </w:tc>
        <w:tc>
          <w:tcPr>
            <w:tcW w:w="2770" w:type="dxa"/>
            <w:gridSpan w:val="3"/>
            <w:shd w:val="clear" w:color="auto" w:fill="auto"/>
            <w:vAlign w:val="center"/>
          </w:tcPr>
          <w:p w:rsidR="001A3B0F" w:rsidRDefault="001A3B0F" w:rsidP="001A3B0F">
            <w:pPr>
              <w:pStyle w:val="afffffffffa"/>
            </w:pPr>
            <w:r>
              <w:rPr>
                <w:rFonts w:hint="eastAsia"/>
              </w:rPr>
              <w:t>纱线</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不允许使用含有附录B中可分解致癌芳香胺染料的纱线</w:t>
            </w:r>
          </w:p>
        </w:tc>
        <w:tc>
          <w:tcPr>
            <w:tcW w:w="1310" w:type="dxa"/>
            <w:vMerge/>
            <w:tcBorders>
              <w:left w:val="single" w:sz="4" w:space="0" w:color="auto"/>
              <w:right w:val="single" w:sz="12" w:space="0" w:color="auto"/>
            </w:tcBorders>
          </w:tcPr>
          <w:p w:rsidR="001A3B0F" w:rsidRDefault="001A3B0F" w:rsidP="001A3B0F">
            <w:pPr>
              <w:pStyle w:val="afffffffffa"/>
              <w:jc w:val="left"/>
            </w:pPr>
          </w:p>
        </w:tc>
      </w:tr>
      <w:tr w:rsidR="001A3B0F" w:rsidTr="00D00F00">
        <w:trPr>
          <w:trHeight w:val="80"/>
          <w:jc w:val="center"/>
        </w:trPr>
        <w:tc>
          <w:tcPr>
            <w:tcW w:w="968" w:type="dxa"/>
            <w:tcBorders>
              <w:left w:val="single" w:sz="12" w:space="0" w:color="auto"/>
            </w:tcBorders>
            <w:shd w:val="clear" w:color="auto" w:fill="auto"/>
            <w:vAlign w:val="center"/>
          </w:tcPr>
          <w:p w:rsidR="001A3B0F" w:rsidRPr="00583410" w:rsidRDefault="001A3B0F" w:rsidP="001A3B0F">
            <w:pPr>
              <w:pStyle w:val="afffffffffa"/>
            </w:pPr>
            <w:r w:rsidRPr="00583410">
              <w:rPr>
                <w:rFonts w:hint="eastAsia"/>
              </w:rPr>
              <w:t>能源属性</w:t>
            </w:r>
          </w:p>
        </w:tc>
        <w:tc>
          <w:tcPr>
            <w:tcW w:w="2770" w:type="dxa"/>
            <w:gridSpan w:val="3"/>
            <w:shd w:val="clear" w:color="auto" w:fill="auto"/>
            <w:vAlign w:val="center"/>
          </w:tcPr>
          <w:p w:rsidR="001A3B0F" w:rsidRDefault="001A3B0F" w:rsidP="001A3B0F">
            <w:pPr>
              <w:pStyle w:val="afffffffffa"/>
            </w:pPr>
            <w:r>
              <w:rPr>
                <w:rFonts w:hint="eastAsia"/>
              </w:rPr>
              <w:t>单位产品综合能耗</w:t>
            </w:r>
          </w:p>
        </w:tc>
        <w:tc>
          <w:tcPr>
            <w:tcW w:w="836" w:type="dxa"/>
            <w:gridSpan w:val="2"/>
            <w:shd w:val="clear" w:color="auto" w:fill="auto"/>
            <w:vAlign w:val="center"/>
          </w:tcPr>
          <w:p w:rsidR="001A3B0F" w:rsidRPr="0087251E" w:rsidRDefault="001A3B0F" w:rsidP="001A3B0F">
            <w:pPr>
              <w:pStyle w:val="afffffffffa"/>
              <w:rPr>
                <w:rFonts w:ascii="Times New Roman"/>
              </w:rPr>
            </w:pPr>
            <w:r w:rsidRPr="0087251E">
              <w:rPr>
                <w:rFonts w:ascii="Times New Roman"/>
              </w:rPr>
              <w:t>kgce/ m</w:t>
            </w:r>
            <w:r w:rsidRPr="0087251E">
              <w:rPr>
                <w:rFonts w:ascii="Times New Roman"/>
                <w:vertAlign w:val="superscript"/>
              </w:rPr>
              <w:t>2</w:t>
            </w:r>
          </w:p>
        </w:tc>
        <w:tc>
          <w:tcPr>
            <w:tcW w:w="3349" w:type="dxa"/>
            <w:gridSpan w:val="4"/>
            <w:tcBorders>
              <w:right w:val="single" w:sz="4" w:space="0" w:color="auto"/>
            </w:tcBorders>
            <w:shd w:val="clear" w:color="auto" w:fill="auto"/>
            <w:vAlign w:val="center"/>
          </w:tcPr>
          <w:p w:rsidR="001A3B0F" w:rsidRDefault="001A3B0F" w:rsidP="001A3B0F">
            <w:pPr>
              <w:pStyle w:val="afffffffffa"/>
            </w:pPr>
            <w:r>
              <w:rPr>
                <w:rFonts w:hint="eastAsia"/>
              </w:rPr>
              <w:t>≤</w:t>
            </w:r>
            <w:r>
              <w:t>1.</w:t>
            </w:r>
            <w:r>
              <w:rPr>
                <w:rFonts w:hint="eastAsia"/>
              </w:rPr>
              <w:t>0</w:t>
            </w:r>
          </w:p>
        </w:tc>
        <w:tc>
          <w:tcPr>
            <w:tcW w:w="1310" w:type="dxa"/>
            <w:tcBorders>
              <w:left w:val="single" w:sz="4" w:space="0" w:color="auto"/>
              <w:right w:val="single" w:sz="12" w:space="0" w:color="auto"/>
            </w:tcBorders>
            <w:vAlign w:val="center"/>
          </w:tcPr>
          <w:p w:rsidR="001A3B0F" w:rsidRPr="00604E98" w:rsidRDefault="001A3B0F" w:rsidP="001A3B0F">
            <w:pPr>
              <w:pStyle w:val="afffffffffa"/>
              <w:rPr>
                <w:rFonts w:ascii="Times New Roman"/>
              </w:rPr>
            </w:pPr>
            <w:r w:rsidRPr="00604E98">
              <w:rPr>
                <w:rFonts w:ascii="Times New Roman"/>
              </w:rPr>
              <w:t>GB/T 2589</w:t>
            </w:r>
          </w:p>
        </w:tc>
      </w:tr>
      <w:tr w:rsidR="001A3B0F" w:rsidTr="00D00F00">
        <w:trPr>
          <w:trHeight w:val="112"/>
          <w:jc w:val="center"/>
        </w:trPr>
        <w:tc>
          <w:tcPr>
            <w:tcW w:w="968" w:type="dxa"/>
            <w:vMerge w:val="restart"/>
            <w:tcBorders>
              <w:left w:val="single" w:sz="12" w:space="0" w:color="auto"/>
            </w:tcBorders>
            <w:shd w:val="clear" w:color="auto" w:fill="auto"/>
            <w:vAlign w:val="center"/>
          </w:tcPr>
          <w:p w:rsidR="001A3B0F" w:rsidRDefault="001A3B0F" w:rsidP="001A3B0F">
            <w:pPr>
              <w:pStyle w:val="afffffffffa"/>
            </w:pPr>
          </w:p>
        </w:tc>
        <w:tc>
          <w:tcPr>
            <w:tcW w:w="993" w:type="dxa"/>
            <w:vMerge w:val="restart"/>
            <w:shd w:val="clear" w:color="auto" w:fill="auto"/>
            <w:vAlign w:val="center"/>
          </w:tcPr>
          <w:p w:rsidR="001A3B0F" w:rsidRPr="005B609F" w:rsidRDefault="001A3B0F" w:rsidP="001A3B0F">
            <w:pPr>
              <w:pStyle w:val="afffffffffa"/>
              <w:rPr>
                <w:highlight w:val="yellow"/>
              </w:rPr>
            </w:pPr>
            <w:r>
              <w:rPr>
                <w:rFonts w:hint="eastAsia"/>
              </w:rPr>
              <w:t>可溶性重金属</w:t>
            </w:r>
          </w:p>
        </w:tc>
        <w:tc>
          <w:tcPr>
            <w:tcW w:w="1777" w:type="dxa"/>
            <w:gridSpan w:val="2"/>
            <w:shd w:val="clear" w:color="auto" w:fill="auto"/>
            <w:vAlign w:val="center"/>
          </w:tcPr>
          <w:p w:rsidR="001A3B0F" w:rsidRPr="005B609F" w:rsidRDefault="001A3B0F" w:rsidP="001A3B0F">
            <w:pPr>
              <w:pStyle w:val="afffffffffa"/>
              <w:rPr>
                <w:highlight w:val="yellow"/>
              </w:rPr>
            </w:pPr>
            <w:r>
              <w:rPr>
                <w:rFonts w:hint="eastAsia"/>
              </w:rPr>
              <w:t>铅</w:t>
            </w:r>
          </w:p>
        </w:tc>
        <w:tc>
          <w:tcPr>
            <w:tcW w:w="836" w:type="dxa"/>
            <w:gridSpan w:val="2"/>
            <w:vMerge w:val="restart"/>
            <w:shd w:val="clear" w:color="auto" w:fill="auto"/>
            <w:vAlign w:val="center"/>
          </w:tcPr>
          <w:p w:rsidR="001A3B0F" w:rsidRPr="0087251E" w:rsidRDefault="001A3B0F" w:rsidP="001A3B0F">
            <w:pPr>
              <w:pStyle w:val="afffffffffa"/>
              <w:rPr>
                <w:rFonts w:ascii="Times New Roman"/>
              </w:rPr>
            </w:pPr>
            <w:r w:rsidRPr="0087251E">
              <w:rPr>
                <w:rFonts w:ascii="Times New Roman"/>
              </w:rPr>
              <w:t>mg/kg</w:t>
            </w:r>
          </w:p>
        </w:tc>
        <w:tc>
          <w:tcPr>
            <w:tcW w:w="2162" w:type="dxa"/>
            <w:gridSpan w:val="3"/>
            <w:shd w:val="clear" w:color="auto" w:fill="auto"/>
            <w:vAlign w:val="center"/>
          </w:tcPr>
          <w:p w:rsidR="001A3B0F" w:rsidRDefault="001A3B0F" w:rsidP="001A3B0F">
            <w:pPr>
              <w:pStyle w:val="afffffffffa"/>
            </w:pPr>
            <w:r>
              <w:rPr>
                <w:rFonts w:hAnsi="宋体" w:hint="eastAsia"/>
              </w:rPr>
              <w:t>≤</w:t>
            </w:r>
            <w:r>
              <w:rPr>
                <w:rFonts w:hAnsi="宋体"/>
              </w:rPr>
              <w:t>50</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w:t>
            </w:r>
            <w:r>
              <w:rPr>
                <w:rFonts w:hAnsi="宋体"/>
              </w:rPr>
              <w:t>30</w:t>
            </w:r>
          </w:p>
        </w:tc>
        <w:tc>
          <w:tcPr>
            <w:tcW w:w="1310" w:type="dxa"/>
            <w:vMerge w:val="restart"/>
            <w:tcBorders>
              <w:left w:val="single" w:sz="4" w:space="0" w:color="auto"/>
              <w:right w:val="single" w:sz="12" w:space="0" w:color="auto"/>
            </w:tcBorders>
            <w:vAlign w:val="center"/>
          </w:tcPr>
          <w:p w:rsidR="001A3B0F" w:rsidRDefault="001A3B0F" w:rsidP="001A3B0F">
            <w:pPr>
              <w:pStyle w:val="afffffffffa"/>
              <w:rPr>
                <w:rFonts w:hAnsi="宋体"/>
              </w:rPr>
            </w:pPr>
            <w:r w:rsidRPr="00E63F21">
              <w:rPr>
                <w:rFonts w:ascii="Times New Roman"/>
              </w:rPr>
              <w:t>GB/T 23991</w:t>
            </w:r>
          </w:p>
        </w:tc>
      </w:tr>
      <w:tr w:rsidR="001A3B0F" w:rsidTr="00D00F00">
        <w:trPr>
          <w:trHeight w:val="158"/>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Pr="005B609F" w:rsidRDefault="001A3B0F" w:rsidP="001A3B0F">
            <w:pPr>
              <w:pStyle w:val="afffffffffa"/>
              <w:rPr>
                <w:highlight w:val="yellow"/>
              </w:rPr>
            </w:pPr>
          </w:p>
        </w:tc>
        <w:tc>
          <w:tcPr>
            <w:tcW w:w="1777" w:type="dxa"/>
            <w:gridSpan w:val="2"/>
            <w:shd w:val="clear" w:color="auto" w:fill="auto"/>
            <w:vAlign w:val="center"/>
          </w:tcPr>
          <w:p w:rsidR="001A3B0F" w:rsidRPr="005B609F" w:rsidRDefault="001A3B0F" w:rsidP="001A3B0F">
            <w:pPr>
              <w:pStyle w:val="afffffffffa"/>
              <w:rPr>
                <w:highlight w:val="yellow"/>
              </w:rPr>
            </w:pPr>
            <w:r>
              <w:rPr>
                <w:rFonts w:hint="eastAsia"/>
              </w:rPr>
              <w:t>镉</w:t>
            </w:r>
          </w:p>
        </w:tc>
        <w:tc>
          <w:tcPr>
            <w:tcW w:w="836" w:type="dxa"/>
            <w:gridSpan w:val="2"/>
            <w:vMerge/>
            <w:shd w:val="clear" w:color="auto" w:fill="auto"/>
            <w:vAlign w:val="center"/>
          </w:tcPr>
          <w:p w:rsidR="001A3B0F" w:rsidRPr="0087251E" w:rsidRDefault="001A3B0F" w:rsidP="001A3B0F">
            <w:pPr>
              <w:pStyle w:val="afffffffffa"/>
              <w:rPr>
                <w:rFonts w:ascii="Times New Roman"/>
              </w:rPr>
            </w:pPr>
          </w:p>
        </w:tc>
        <w:tc>
          <w:tcPr>
            <w:tcW w:w="2162" w:type="dxa"/>
            <w:gridSpan w:val="3"/>
            <w:shd w:val="clear" w:color="auto" w:fill="auto"/>
            <w:vAlign w:val="center"/>
          </w:tcPr>
          <w:p w:rsidR="001A3B0F" w:rsidRDefault="001A3B0F" w:rsidP="001A3B0F">
            <w:pPr>
              <w:pStyle w:val="afffffffffa"/>
            </w:pPr>
            <w:r>
              <w:rPr>
                <w:rFonts w:hAnsi="宋体" w:hint="eastAsia"/>
              </w:rPr>
              <w:t>≤</w:t>
            </w:r>
            <w:r>
              <w:rPr>
                <w:rFonts w:hAnsi="宋体"/>
              </w:rPr>
              <w:t>30</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≤1</w:t>
            </w:r>
            <w:r>
              <w:rPr>
                <w:rFonts w:hAnsi="宋体"/>
              </w:rPr>
              <w:t>0</w:t>
            </w:r>
          </w:p>
        </w:tc>
        <w:tc>
          <w:tcPr>
            <w:tcW w:w="1310" w:type="dxa"/>
            <w:vMerge/>
            <w:tcBorders>
              <w:left w:val="single" w:sz="4" w:space="0" w:color="auto"/>
              <w:right w:val="single" w:sz="12" w:space="0" w:color="auto"/>
            </w:tcBorders>
          </w:tcPr>
          <w:p w:rsidR="001A3B0F" w:rsidRDefault="001A3B0F" w:rsidP="001A3B0F">
            <w:pPr>
              <w:pStyle w:val="afffffffffa"/>
              <w:rPr>
                <w:rFonts w:hAnsi="宋体"/>
              </w:rPr>
            </w:pPr>
          </w:p>
        </w:tc>
      </w:tr>
      <w:tr w:rsidR="001A3B0F" w:rsidTr="00D00F00">
        <w:trPr>
          <w:trHeight w:val="204"/>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Pr="005B609F" w:rsidRDefault="001A3B0F" w:rsidP="001A3B0F">
            <w:pPr>
              <w:pStyle w:val="afffffffffa"/>
              <w:rPr>
                <w:highlight w:val="yellow"/>
              </w:rPr>
            </w:pPr>
          </w:p>
        </w:tc>
        <w:tc>
          <w:tcPr>
            <w:tcW w:w="1777" w:type="dxa"/>
            <w:gridSpan w:val="2"/>
            <w:shd w:val="clear" w:color="auto" w:fill="auto"/>
            <w:vAlign w:val="center"/>
          </w:tcPr>
          <w:p w:rsidR="001A3B0F" w:rsidRPr="005B609F" w:rsidRDefault="001A3B0F" w:rsidP="001A3B0F">
            <w:pPr>
              <w:pStyle w:val="afffffffffa"/>
              <w:rPr>
                <w:highlight w:val="yellow"/>
              </w:rPr>
            </w:pPr>
            <w:r>
              <w:rPr>
                <w:rFonts w:hint="eastAsia"/>
              </w:rPr>
              <w:t>铬</w:t>
            </w:r>
          </w:p>
        </w:tc>
        <w:tc>
          <w:tcPr>
            <w:tcW w:w="836" w:type="dxa"/>
            <w:gridSpan w:val="2"/>
            <w:vMerge/>
            <w:shd w:val="clear" w:color="auto" w:fill="auto"/>
            <w:vAlign w:val="center"/>
          </w:tcPr>
          <w:p w:rsidR="001A3B0F" w:rsidRPr="0087251E" w:rsidRDefault="001A3B0F" w:rsidP="001A3B0F">
            <w:pPr>
              <w:pStyle w:val="afffffffffa"/>
              <w:rPr>
                <w:rFonts w:ascii="Times New Roman"/>
              </w:rPr>
            </w:pPr>
          </w:p>
        </w:tc>
        <w:tc>
          <w:tcPr>
            <w:tcW w:w="2162" w:type="dxa"/>
            <w:gridSpan w:val="3"/>
            <w:shd w:val="clear" w:color="auto" w:fill="auto"/>
            <w:vAlign w:val="center"/>
          </w:tcPr>
          <w:p w:rsidR="001A3B0F" w:rsidRDefault="001A3B0F" w:rsidP="001A3B0F">
            <w:pPr>
              <w:pStyle w:val="afffffffffa"/>
            </w:pPr>
            <w:r>
              <w:rPr>
                <w:rFonts w:hAnsi="宋体" w:hint="eastAsia"/>
              </w:rPr>
              <w:t>≤</w:t>
            </w:r>
            <w:r>
              <w:rPr>
                <w:rFonts w:hAnsi="宋体"/>
              </w:rPr>
              <w:t>30</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w:t>
            </w:r>
            <w:r>
              <w:rPr>
                <w:rFonts w:hAnsi="宋体"/>
              </w:rPr>
              <w:t>10</w:t>
            </w:r>
          </w:p>
        </w:tc>
        <w:tc>
          <w:tcPr>
            <w:tcW w:w="1310" w:type="dxa"/>
            <w:vMerge/>
            <w:tcBorders>
              <w:left w:val="single" w:sz="4" w:space="0" w:color="auto"/>
              <w:right w:val="single" w:sz="12" w:space="0" w:color="auto"/>
            </w:tcBorders>
          </w:tcPr>
          <w:p w:rsidR="001A3B0F" w:rsidRDefault="001A3B0F" w:rsidP="001A3B0F">
            <w:pPr>
              <w:pStyle w:val="afffffffffa"/>
              <w:rPr>
                <w:rFonts w:hAnsi="宋体"/>
              </w:rPr>
            </w:pPr>
          </w:p>
        </w:tc>
      </w:tr>
      <w:tr w:rsidR="001A3B0F" w:rsidTr="00D00F00">
        <w:trPr>
          <w:trHeight w:val="95"/>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Pr="005B609F" w:rsidRDefault="001A3B0F" w:rsidP="001A3B0F">
            <w:pPr>
              <w:pStyle w:val="afffffffffa"/>
              <w:rPr>
                <w:highlight w:val="yellow"/>
              </w:rPr>
            </w:pPr>
          </w:p>
        </w:tc>
        <w:tc>
          <w:tcPr>
            <w:tcW w:w="1777" w:type="dxa"/>
            <w:gridSpan w:val="2"/>
            <w:shd w:val="clear" w:color="auto" w:fill="auto"/>
            <w:vAlign w:val="center"/>
          </w:tcPr>
          <w:p w:rsidR="001A3B0F" w:rsidRPr="005B609F" w:rsidRDefault="001A3B0F" w:rsidP="001A3B0F">
            <w:pPr>
              <w:pStyle w:val="afffffffffa"/>
              <w:rPr>
                <w:highlight w:val="yellow"/>
              </w:rPr>
            </w:pPr>
            <w:r>
              <w:rPr>
                <w:rFonts w:hint="eastAsia"/>
              </w:rPr>
              <w:t>汞</w:t>
            </w:r>
          </w:p>
        </w:tc>
        <w:tc>
          <w:tcPr>
            <w:tcW w:w="836" w:type="dxa"/>
            <w:gridSpan w:val="2"/>
            <w:vMerge/>
            <w:shd w:val="clear" w:color="auto" w:fill="auto"/>
            <w:vAlign w:val="center"/>
          </w:tcPr>
          <w:p w:rsidR="001A3B0F" w:rsidRPr="0087251E" w:rsidRDefault="001A3B0F" w:rsidP="001A3B0F">
            <w:pPr>
              <w:pStyle w:val="afffffffffa"/>
              <w:rPr>
                <w:rFonts w:ascii="Times New Roman"/>
              </w:rPr>
            </w:pPr>
          </w:p>
        </w:tc>
        <w:tc>
          <w:tcPr>
            <w:tcW w:w="2162" w:type="dxa"/>
            <w:gridSpan w:val="3"/>
            <w:shd w:val="clear" w:color="auto" w:fill="auto"/>
            <w:vAlign w:val="center"/>
          </w:tcPr>
          <w:p w:rsidR="001A3B0F" w:rsidRDefault="001A3B0F" w:rsidP="001A3B0F">
            <w:pPr>
              <w:pStyle w:val="afffffffffa"/>
            </w:pPr>
            <w:r>
              <w:rPr>
                <w:rFonts w:hAnsi="宋体" w:hint="eastAsia"/>
              </w:rPr>
              <w:t>≤</w:t>
            </w:r>
            <w:r>
              <w:rPr>
                <w:rFonts w:hAnsi="宋体"/>
              </w:rPr>
              <w:t>5</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≤2</w:t>
            </w:r>
          </w:p>
        </w:tc>
        <w:tc>
          <w:tcPr>
            <w:tcW w:w="1310" w:type="dxa"/>
            <w:vMerge/>
            <w:tcBorders>
              <w:left w:val="single" w:sz="4" w:space="0" w:color="auto"/>
              <w:right w:val="single" w:sz="12" w:space="0" w:color="auto"/>
            </w:tcBorders>
          </w:tcPr>
          <w:p w:rsidR="001A3B0F" w:rsidRDefault="001A3B0F" w:rsidP="001A3B0F">
            <w:pPr>
              <w:pStyle w:val="afffffffffa"/>
              <w:rPr>
                <w:rFonts w:hAnsi="宋体"/>
              </w:rPr>
            </w:pPr>
          </w:p>
        </w:tc>
      </w:tr>
      <w:tr w:rsidR="001A3B0F" w:rsidTr="00D00F00">
        <w:trPr>
          <w:trHeight w:val="565"/>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val="restart"/>
            <w:shd w:val="clear" w:color="auto" w:fill="auto"/>
            <w:vAlign w:val="center"/>
          </w:tcPr>
          <w:p w:rsidR="001A3B0F" w:rsidRDefault="001A3B0F" w:rsidP="001A3B0F">
            <w:pPr>
              <w:pStyle w:val="afffffffffa"/>
            </w:pPr>
            <w:r>
              <w:rPr>
                <w:rFonts w:hint="eastAsia"/>
              </w:rPr>
              <w:t>有害物质释放速率</w:t>
            </w:r>
          </w:p>
        </w:tc>
        <w:tc>
          <w:tcPr>
            <w:tcW w:w="1777" w:type="dxa"/>
            <w:gridSpan w:val="2"/>
            <w:shd w:val="clear" w:color="auto" w:fill="auto"/>
            <w:vAlign w:val="center"/>
          </w:tcPr>
          <w:p w:rsidR="001A3B0F" w:rsidRDefault="001A3B0F" w:rsidP="001A3B0F">
            <w:pPr>
              <w:pStyle w:val="afffffffffa"/>
            </w:pPr>
            <w:r>
              <w:rPr>
                <w:rFonts w:hint="eastAsia"/>
              </w:rPr>
              <w:t>甲醛</w:t>
            </w:r>
          </w:p>
        </w:tc>
        <w:tc>
          <w:tcPr>
            <w:tcW w:w="836" w:type="dxa"/>
            <w:gridSpan w:val="2"/>
            <w:vMerge w:val="restart"/>
            <w:shd w:val="clear" w:color="auto" w:fill="auto"/>
            <w:vAlign w:val="center"/>
          </w:tcPr>
          <w:p w:rsidR="001A3B0F" w:rsidRPr="0087251E" w:rsidRDefault="001A3B0F" w:rsidP="001A3B0F">
            <w:pPr>
              <w:pStyle w:val="afffffffffa"/>
              <w:rPr>
                <w:rFonts w:ascii="Times New Roman"/>
              </w:rPr>
            </w:pPr>
            <w:r w:rsidRPr="00100FD9">
              <w:rPr>
                <w:rFonts w:ascii="Times New Roman"/>
              </w:rPr>
              <w:t>mg/m</w:t>
            </w:r>
            <w:r w:rsidRPr="00100FD9">
              <w:rPr>
                <w:rFonts w:ascii="Times New Roman"/>
                <w:vertAlign w:val="superscript"/>
              </w:rPr>
              <w:t>2</w:t>
            </w:r>
            <w:r w:rsidRPr="00100FD9">
              <w:rPr>
                <w:rFonts w:ascii="Times New Roman"/>
              </w:rPr>
              <w:t>·h</w:t>
            </w:r>
          </w:p>
        </w:tc>
        <w:tc>
          <w:tcPr>
            <w:tcW w:w="1119" w:type="dxa"/>
            <w:gridSpan w:val="2"/>
            <w:shd w:val="clear" w:color="auto" w:fill="auto"/>
            <w:vAlign w:val="center"/>
          </w:tcPr>
          <w:p w:rsidR="001A3B0F" w:rsidRDefault="001A3B0F" w:rsidP="001A3B0F">
            <w:pPr>
              <w:pStyle w:val="afffffffffa"/>
            </w:pPr>
            <w:r>
              <w:rPr>
                <w:rFonts w:hAnsi="宋体" w:hint="eastAsia"/>
              </w:rPr>
              <w:t>≤0.</w:t>
            </w:r>
            <w:r>
              <w:rPr>
                <w:rFonts w:hAnsi="宋体"/>
              </w:rPr>
              <w:t>500</w:t>
            </w:r>
          </w:p>
        </w:tc>
        <w:tc>
          <w:tcPr>
            <w:tcW w:w="1043" w:type="dxa"/>
            <w:shd w:val="clear" w:color="auto" w:fill="auto"/>
            <w:vAlign w:val="center"/>
          </w:tcPr>
          <w:p w:rsidR="001A3B0F" w:rsidRDefault="001A3B0F" w:rsidP="001A3B0F">
            <w:pPr>
              <w:pStyle w:val="afffffffffa"/>
            </w:pPr>
            <w:r>
              <w:rPr>
                <w:rFonts w:hAnsi="宋体" w:hint="eastAsia"/>
              </w:rPr>
              <w:t>≤0</w:t>
            </w:r>
            <w:r>
              <w:rPr>
                <w:rFonts w:hAnsi="宋体"/>
              </w:rPr>
              <w:t>.</w:t>
            </w:r>
            <w:r>
              <w:rPr>
                <w:rFonts w:hAnsi="宋体" w:hint="eastAsia"/>
              </w:rPr>
              <w:t>03</w:t>
            </w:r>
            <w:r>
              <w:rPr>
                <w:rFonts w:hAnsi="宋体"/>
              </w:rPr>
              <w:t>0</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≤0</w:t>
            </w:r>
            <w:r>
              <w:rPr>
                <w:rFonts w:hAnsi="宋体"/>
              </w:rPr>
              <w:t>.</w:t>
            </w:r>
            <w:r>
              <w:rPr>
                <w:rFonts w:hAnsi="宋体" w:hint="eastAsia"/>
              </w:rPr>
              <w:t>1</w:t>
            </w:r>
            <w:r>
              <w:rPr>
                <w:rFonts w:hAnsi="宋体"/>
              </w:rPr>
              <w:t>50</w:t>
            </w:r>
          </w:p>
        </w:tc>
        <w:tc>
          <w:tcPr>
            <w:tcW w:w="1310" w:type="dxa"/>
            <w:vMerge w:val="restart"/>
            <w:tcBorders>
              <w:left w:val="single" w:sz="4" w:space="0" w:color="auto"/>
              <w:right w:val="single" w:sz="12" w:space="0" w:color="auto"/>
            </w:tcBorders>
            <w:vAlign w:val="center"/>
          </w:tcPr>
          <w:p w:rsidR="001A3B0F" w:rsidRDefault="001A3B0F" w:rsidP="001A3B0F">
            <w:pPr>
              <w:pStyle w:val="afffffffffa"/>
              <w:rPr>
                <w:rFonts w:hAnsi="宋体"/>
              </w:rPr>
            </w:pPr>
            <w:r>
              <w:rPr>
                <w:rFonts w:hAnsi="宋体" w:hint="eastAsia"/>
              </w:rPr>
              <w:t>按照</w:t>
            </w:r>
            <w:r w:rsidRPr="00E63F21">
              <w:rPr>
                <w:rFonts w:ascii="Times New Roman"/>
              </w:rPr>
              <w:t>ISO 16000-</w:t>
            </w:r>
            <w:r>
              <w:rPr>
                <w:rFonts w:ascii="Times New Roman" w:hint="eastAsia"/>
              </w:rPr>
              <w:t>9</w:t>
            </w:r>
            <w:r>
              <w:rPr>
                <w:rFonts w:hAnsi="宋体" w:hint="eastAsia"/>
              </w:rPr>
              <w:t>进行平行，按照</w:t>
            </w:r>
            <w:r w:rsidRPr="00E63F21">
              <w:rPr>
                <w:rFonts w:ascii="Times New Roman"/>
              </w:rPr>
              <w:t>ISO 16000-3</w:t>
            </w:r>
            <w:r>
              <w:rPr>
                <w:rFonts w:hAnsi="宋体" w:hint="eastAsia"/>
              </w:rPr>
              <w:t>进行测试</w:t>
            </w:r>
          </w:p>
        </w:tc>
      </w:tr>
      <w:tr w:rsidR="001A3B0F" w:rsidTr="00D00F00">
        <w:trPr>
          <w:trHeight w:val="408"/>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乙醛</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Pr>
                <w:rFonts w:hAnsi="宋体" w:hint="eastAsia"/>
              </w:rPr>
              <w:t>≤</w:t>
            </w:r>
            <w:r>
              <w:rPr>
                <w:rFonts w:hAnsi="宋体"/>
              </w:rPr>
              <w:t>0.020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242"/>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总挥发性有机化合物（</w:t>
            </w:r>
            <w:r>
              <w:t>TVOC</w:t>
            </w:r>
            <w:r>
              <w:rPr>
                <w:rFonts w:hint="eastAsia"/>
              </w:rPr>
              <w:t>）</w:t>
            </w:r>
          </w:p>
        </w:tc>
        <w:tc>
          <w:tcPr>
            <w:tcW w:w="836" w:type="dxa"/>
            <w:gridSpan w:val="2"/>
            <w:vMerge/>
            <w:shd w:val="clear" w:color="auto" w:fill="auto"/>
            <w:vAlign w:val="center"/>
          </w:tcPr>
          <w:p w:rsidR="001A3B0F" w:rsidRDefault="001A3B0F" w:rsidP="001A3B0F">
            <w:pPr>
              <w:pStyle w:val="afffffffffa"/>
            </w:pPr>
          </w:p>
        </w:tc>
        <w:tc>
          <w:tcPr>
            <w:tcW w:w="1119" w:type="dxa"/>
            <w:gridSpan w:val="2"/>
            <w:shd w:val="clear" w:color="auto" w:fill="auto"/>
            <w:vAlign w:val="center"/>
          </w:tcPr>
          <w:p w:rsidR="001A3B0F" w:rsidRDefault="001A3B0F" w:rsidP="001A3B0F">
            <w:pPr>
              <w:pStyle w:val="afffffffffa"/>
            </w:pPr>
            <w:r>
              <w:rPr>
                <w:rFonts w:hAnsi="宋体" w:hint="eastAsia"/>
              </w:rPr>
              <w:t>≤</w:t>
            </w:r>
            <w:r>
              <w:rPr>
                <w:rFonts w:hAnsi="宋体"/>
              </w:rPr>
              <w:t>0.500</w:t>
            </w:r>
          </w:p>
        </w:tc>
        <w:tc>
          <w:tcPr>
            <w:tcW w:w="1043" w:type="dxa"/>
            <w:shd w:val="clear" w:color="auto" w:fill="auto"/>
            <w:vAlign w:val="center"/>
          </w:tcPr>
          <w:p w:rsidR="001A3B0F" w:rsidRDefault="001A3B0F" w:rsidP="001A3B0F">
            <w:pPr>
              <w:pStyle w:val="afffffffffa"/>
            </w:pPr>
            <w:r>
              <w:rPr>
                <w:rFonts w:hAnsi="宋体" w:hint="eastAsia"/>
              </w:rPr>
              <w:t>≤</w:t>
            </w:r>
            <w:r>
              <w:rPr>
                <w:rFonts w:hAnsi="宋体"/>
              </w:rPr>
              <w:t>0.400</w:t>
            </w:r>
          </w:p>
        </w:tc>
        <w:tc>
          <w:tcPr>
            <w:tcW w:w="1187" w:type="dxa"/>
            <w:tcBorders>
              <w:right w:val="single" w:sz="4" w:space="0" w:color="auto"/>
            </w:tcBorders>
            <w:shd w:val="clear" w:color="auto" w:fill="auto"/>
            <w:vAlign w:val="center"/>
          </w:tcPr>
          <w:p w:rsidR="001A3B0F" w:rsidRDefault="001A3B0F" w:rsidP="001A3B0F">
            <w:pPr>
              <w:pStyle w:val="afffffffffa"/>
            </w:pPr>
            <w:r>
              <w:rPr>
                <w:rFonts w:hAnsi="宋体" w:hint="eastAsia"/>
              </w:rPr>
              <w:t>≤</w:t>
            </w:r>
            <w:r>
              <w:rPr>
                <w:rFonts w:hAnsi="宋体"/>
              </w:rPr>
              <w:t>0.250</w:t>
            </w:r>
          </w:p>
        </w:tc>
        <w:tc>
          <w:tcPr>
            <w:tcW w:w="1310" w:type="dxa"/>
            <w:vMerge w:val="restart"/>
            <w:tcBorders>
              <w:left w:val="single" w:sz="4" w:space="0" w:color="auto"/>
              <w:right w:val="single" w:sz="12" w:space="0" w:color="auto"/>
            </w:tcBorders>
            <w:vAlign w:val="center"/>
          </w:tcPr>
          <w:p w:rsidR="001A3B0F" w:rsidRPr="00405149" w:rsidRDefault="001A3B0F" w:rsidP="001A3B0F">
            <w:pPr>
              <w:pStyle w:val="afffffffffa"/>
              <w:rPr>
                <w:rFonts w:hAnsi="宋体"/>
              </w:rPr>
            </w:pPr>
            <w:r>
              <w:rPr>
                <w:rFonts w:hAnsi="宋体" w:hint="eastAsia"/>
              </w:rPr>
              <w:t>按照</w:t>
            </w:r>
            <w:r w:rsidRPr="00E63F21">
              <w:rPr>
                <w:rFonts w:ascii="Times New Roman"/>
              </w:rPr>
              <w:t>ISO 16000-</w:t>
            </w:r>
            <w:r>
              <w:rPr>
                <w:rFonts w:ascii="Times New Roman" w:hint="eastAsia"/>
              </w:rPr>
              <w:t>9</w:t>
            </w:r>
            <w:r>
              <w:rPr>
                <w:rFonts w:hAnsi="宋体" w:hint="eastAsia"/>
              </w:rPr>
              <w:t>进行平行，按照</w:t>
            </w:r>
            <w:r w:rsidRPr="00E63F21">
              <w:rPr>
                <w:rFonts w:ascii="Times New Roman"/>
              </w:rPr>
              <w:t>ISO 16000-</w:t>
            </w:r>
            <w:r>
              <w:rPr>
                <w:rFonts w:ascii="Times New Roman" w:hint="eastAsia"/>
              </w:rPr>
              <w:t>6</w:t>
            </w:r>
            <w:r>
              <w:rPr>
                <w:rFonts w:hAnsi="宋体" w:hint="eastAsia"/>
              </w:rPr>
              <w:t>进行测试</w:t>
            </w:r>
          </w:p>
        </w:tc>
      </w:tr>
      <w:tr w:rsidR="001A3B0F" w:rsidTr="00D00F00">
        <w:trPr>
          <w:trHeight w:val="192"/>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苯乙烯</w:t>
            </w:r>
          </w:p>
        </w:tc>
        <w:tc>
          <w:tcPr>
            <w:tcW w:w="836" w:type="dxa"/>
            <w:gridSpan w:val="2"/>
            <w:vMerge/>
            <w:shd w:val="clear" w:color="auto" w:fill="auto"/>
            <w:vAlign w:val="center"/>
          </w:tcPr>
          <w:p w:rsidR="001A3B0F" w:rsidRDefault="001A3B0F" w:rsidP="001A3B0F">
            <w:pPr>
              <w:pStyle w:val="afffffffffa"/>
            </w:pPr>
          </w:p>
        </w:tc>
        <w:tc>
          <w:tcPr>
            <w:tcW w:w="1119" w:type="dxa"/>
            <w:gridSpan w:val="2"/>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.400</w:t>
            </w:r>
          </w:p>
        </w:tc>
        <w:tc>
          <w:tcPr>
            <w:tcW w:w="1043" w:type="dxa"/>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.300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.200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82"/>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乙醛</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128"/>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rPr>
                <w:rFonts w:ascii="TimesNewRomanPSMT" w:hAnsi="TimesNewRomanPSMT" w:hint="eastAsia"/>
                <w:color w:val="000000"/>
                <w:szCs w:val="18"/>
              </w:rPr>
            </w:pPr>
            <w:r>
              <w:rPr>
                <w:rFonts w:ascii="TimesNewRomanPSMT" w:hAnsi="TimesNewRomanPSMT" w:hint="eastAsia"/>
                <w:color w:val="000000"/>
                <w:szCs w:val="18"/>
              </w:rPr>
              <w:t>苯</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.055</w:t>
            </w:r>
          </w:p>
        </w:tc>
        <w:tc>
          <w:tcPr>
            <w:tcW w:w="1187"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.005</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50"/>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rPr>
                <w:rFonts w:ascii="TimesNewRomanPSMT" w:hAnsi="TimesNewRomanPSMT" w:hint="eastAsia"/>
                <w:color w:val="000000"/>
                <w:szCs w:val="18"/>
              </w:rPr>
            </w:pPr>
            <w:r>
              <w:rPr>
                <w:rFonts w:hint="eastAsia"/>
                <w:color w:val="000000"/>
                <w:szCs w:val="18"/>
              </w:rPr>
              <w:t>己内酰胺</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.120</w:t>
            </w:r>
          </w:p>
        </w:tc>
        <w:tc>
          <w:tcPr>
            <w:tcW w:w="1187"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.080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207"/>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ascii="TimesNewRomanPSMT" w:hAnsi="TimesNewRomanPSMT"/>
                <w:color w:val="000000"/>
                <w:szCs w:val="18"/>
              </w:rPr>
              <w:t>2-</w:t>
            </w:r>
            <w:r>
              <w:rPr>
                <w:rFonts w:hint="eastAsia"/>
                <w:color w:val="000000"/>
                <w:szCs w:val="18"/>
              </w:rPr>
              <w:t>乙基己酸</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.046</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.030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96"/>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color w:val="000000"/>
                <w:szCs w:val="18"/>
              </w:rPr>
              <w:t>萘</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.008</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143"/>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color w:val="000000"/>
                <w:szCs w:val="18"/>
              </w:rPr>
              <w:t>辛醛</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.024</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188"/>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color w:val="000000"/>
                <w:szCs w:val="18"/>
              </w:rPr>
              <w:t>壬醛</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.024</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.015</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220"/>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ascii="TimesNewRomanPSMT" w:hAnsi="TimesNewRomanPSMT"/>
                <w:color w:val="000000"/>
                <w:szCs w:val="18"/>
              </w:rPr>
              <w:t>N-</w:t>
            </w:r>
            <w:r>
              <w:rPr>
                <w:rFonts w:hint="eastAsia"/>
                <w:color w:val="000000"/>
                <w:szCs w:val="18"/>
              </w:rPr>
              <w:t>甲基吡咯烷酮</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.300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.180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50"/>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甲苯</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.280</w:t>
            </w:r>
          </w:p>
        </w:tc>
        <w:tc>
          <w:tcPr>
            <w:tcW w:w="1187" w:type="dxa"/>
            <w:tcBorders>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hint="eastAsia"/>
              </w:rPr>
              <w:t>0</w:t>
            </w:r>
            <w:r>
              <w:rPr>
                <w:rFonts w:hAnsi="宋体"/>
              </w:rPr>
              <w:t>.160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50"/>
          <w:jc w:val="center"/>
        </w:trPr>
        <w:tc>
          <w:tcPr>
            <w:tcW w:w="968" w:type="dxa"/>
            <w:vMerge/>
            <w:tcBorders>
              <w:left w:val="single" w:sz="12" w:space="0" w:color="auto"/>
            </w:tcBorders>
            <w:shd w:val="clear" w:color="auto" w:fill="auto"/>
            <w:vAlign w:val="center"/>
          </w:tcPr>
          <w:p w:rsidR="001A3B0F" w:rsidRDefault="001A3B0F" w:rsidP="001A3B0F">
            <w:pPr>
              <w:pStyle w:val="afffffffffa"/>
            </w:pPr>
          </w:p>
        </w:tc>
        <w:tc>
          <w:tcPr>
            <w:tcW w:w="993" w:type="dxa"/>
            <w:vMerge/>
            <w:shd w:val="clear" w:color="auto" w:fill="auto"/>
            <w:vAlign w:val="center"/>
          </w:tcPr>
          <w:p w:rsidR="001A3B0F" w:rsidRDefault="001A3B0F" w:rsidP="001A3B0F">
            <w:pPr>
              <w:pStyle w:val="afffffffffa"/>
            </w:pPr>
          </w:p>
        </w:tc>
        <w:tc>
          <w:tcPr>
            <w:tcW w:w="1777" w:type="dxa"/>
            <w:gridSpan w:val="2"/>
            <w:shd w:val="clear" w:color="auto" w:fill="auto"/>
            <w:vAlign w:val="center"/>
          </w:tcPr>
          <w:p w:rsidR="001A3B0F" w:rsidRDefault="001A3B0F" w:rsidP="001A3B0F">
            <w:pPr>
              <w:pStyle w:val="afffffffffa"/>
            </w:pPr>
            <w:r>
              <w:rPr>
                <w:rFonts w:hint="eastAsia"/>
              </w:rPr>
              <w:t>乙酸乙烯酯</w:t>
            </w:r>
          </w:p>
        </w:tc>
        <w:tc>
          <w:tcPr>
            <w:tcW w:w="836" w:type="dxa"/>
            <w:gridSpan w:val="2"/>
            <w:vMerge/>
            <w:shd w:val="clear" w:color="auto" w:fill="auto"/>
            <w:vAlign w:val="center"/>
          </w:tcPr>
          <w:p w:rsidR="001A3B0F" w:rsidRDefault="001A3B0F" w:rsidP="001A3B0F">
            <w:pPr>
              <w:pStyle w:val="afffffffffa"/>
            </w:pPr>
          </w:p>
        </w:tc>
        <w:tc>
          <w:tcPr>
            <w:tcW w:w="2162" w:type="dxa"/>
            <w:gridSpan w:val="3"/>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.400</w:t>
            </w:r>
          </w:p>
        </w:tc>
        <w:tc>
          <w:tcPr>
            <w:tcW w:w="1187" w:type="dxa"/>
            <w:tcBorders>
              <w:right w:val="single" w:sz="4" w:space="0" w:color="auto"/>
            </w:tcBorders>
            <w:shd w:val="clear" w:color="auto" w:fill="auto"/>
            <w:vAlign w:val="center"/>
          </w:tcPr>
          <w:p w:rsidR="001A3B0F" w:rsidRPr="00405149" w:rsidRDefault="001A3B0F" w:rsidP="001A3B0F">
            <w:pPr>
              <w:pStyle w:val="afffffffffa"/>
              <w:rPr>
                <w:rFonts w:hAnsi="宋体"/>
              </w:rPr>
            </w:pPr>
            <w:r w:rsidRPr="00405149">
              <w:rPr>
                <w:rFonts w:hAnsi="宋体" w:hint="eastAsia"/>
              </w:rPr>
              <w:t>≤</w:t>
            </w:r>
            <w:r>
              <w:rPr>
                <w:rFonts w:hAnsi="宋体" w:hint="eastAsia"/>
              </w:rPr>
              <w:t>0</w:t>
            </w:r>
            <w:r>
              <w:rPr>
                <w:rFonts w:hAnsi="宋体"/>
              </w:rPr>
              <w:t>.180</w:t>
            </w:r>
          </w:p>
        </w:tc>
        <w:tc>
          <w:tcPr>
            <w:tcW w:w="1310" w:type="dxa"/>
            <w:vMerge/>
            <w:tcBorders>
              <w:left w:val="single" w:sz="4" w:space="0" w:color="auto"/>
              <w:right w:val="single" w:sz="12" w:space="0" w:color="auto"/>
            </w:tcBorders>
            <w:vAlign w:val="center"/>
          </w:tcPr>
          <w:p w:rsidR="001A3B0F" w:rsidRPr="00405149" w:rsidRDefault="001A3B0F" w:rsidP="001A3B0F">
            <w:pPr>
              <w:pStyle w:val="afffffffffa"/>
              <w:rPr>
                <w:rFonts w:hAnsi="宋体"/>
              </w:rPr>
            </w:pPr>
          </w:p>
        </w:tc>
      </w:tr>
      <w:tr w:rsidR="001A3B0F" w:rsidTr="00D00F00">
        <w:trPr>
          <w:trHeight w:val="61"/>
          <w:jc w:val="center"/>
        </w:trPr>
        <w:tc>
          <w:tcPr>
            <w:tcW w:w="968" w:type="dxa"/>
            <w:vMerge/>
            <w:tcBorders>
              <w:left w:val="single" w:sz="12" w:space="0" w:color="auto"/>
              <w:bottom w:val="single" w:sz="4" w:space="0" w:color="auto"/>
            </w:tcBorders>
            <w:shd w:val="clear" w:color="auto" w:fill="auto"/>
            <w:vAlign w:val="center"/>
          </w:tcPr>
          <w:p w:rsidR="001A3B0F" w:rsidRDefault="001A3B0F" w:rsidP="001A3B0F">
            <w:pPr>
              <w:pStyle w:val="afffffffffa"/>
            </w:pPr>
          </w:p>
        </w:tc>
        <w:tc>
          <w:tcPr>
            <w:tcW w:w="2770" w:type="dxa"/>
            <w:gridSpan w:val="3"/>
            <w:tcBorders>
              <w:bottom w:val="single" w:sz="4" w:space="0" w:color="auto"/>
            </w:tcBorders>
            <w:shd w:val="clear" w:color="auto" w:fill="auto"/>
            <w:vAlign w:val="center"/>
          </w:tcPr>
          <w:p w:rsidR="001A3B0F" w:rsidRDefault="001A3B0F" w:rsidP="001A3B0F">
            <w:pPr>
              <w:pStyle w:val="afffffffffa"/>
            </w:pPr>
            <w:r>
              <w:rPr>
                <w:rFonts w:hint="eastAsia"/>
              </w:rPr>
              <w:t>气味强度等级</w:t>
            </w:r>
          </w:p>
        </w:tc>
        <w:tc>
          <w:tcPr>
            <w:tcW w:w="836" w:type="dxa"/>
            <w:gridSpan w:val="2"/>
            <w:tcBorders>
              <w:bottom w:val="single" w:sz="4" w:space="0" w:color="auto"/>
            </w:tcBorders>
            <w:shd w:val="clear" w:color="auto" w:fill="auto"/>
            <w:vAlign w:val="center"/>
          </w:tcPr>
          <w:p w:rsidR="001A3B0F" w:rsidRDefault="001A3B0F" w:rsidP="001A3B0F">
            <w:pPr>
              <w:pStyle w:val="afffffffffa"/>
            </w:pPr>
            <w:r>
              <w:rPr>
                <w:rFonts w:hint="eastAsia"/>
              </w:rPr>
              <w:t>级</w:t>
            </w:r>
          </w:p>
        </w:tc>
        <w:tc>
          <w:tcPr>
            <w:tcW w:w="2162" w:type="dxa"/>
            <w:gridSpan w:val="3"/>
            <w:tcBorders>
              <w:bottom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rPr>
              <w:t>3.0</w:t>
            </w:r>
          </w:p>
        </w:tc>
        <w:tc>
          <w:tcPr>
            <w:tcW w:w="1187" w:type="dxa"/>
            <w:tcBorders>
              <w:bottom w:val="single" w:sz="4" w:space="0" w:color="auto"/>
              <w:right w:val="single" w:sz="4" w:space="0" w:color="auto"/>
            </w:tcBorders>
            <w:shd w:val="clear" w:color="auto" w:fill="auto"/>
            <w:vAlign w:val="center"/>
          </w:tcPr>
          <w:p w:rsidR="001A3B0F" w:rsidRDefault="001A3B0F" w:rsidP="001A3B0F">
            <w:pPr>
              <w:pStyle w:val="afffffffffa"/>
            </w:pPr>
            <w:r w:rsidRPr="00405149">
              <w:rPr>
                <w:rFonts w:hAnsi="宋体" w:hint="eastAsia"/>
              </w:rPr>
              <w:t>≤</w:t>
            </w:r>
            <w:r>
              <w:rPr>
                <w:rFonts w:hAnsi="宋体"/>
              </w:rPr>
              <w:t>2.0</w:t>
            </w:r>
          </w:p>
        </w:tc>
        <w:tc>
          <w:tcPr>
            <w:tcW w:w="1310" w:type="dxa"/>
            <w:tcBorders>
              <w:left w:val="single" w:sz="4" w:space="0" w:color="auto"/>
              <w:bottom w:val="single" w:sz="4" w:space="0" w:color="auto"/>
              <w:right w:val="single" w:sz="12" w:space="0" w:color="auto"/>
            </w:tcBorders>
            <w:vAlign w:val="center"/>
          </w:tcPr>
          <w:p w:rsidR="001A3B0F" w:rsidRPr="00405149" w:rsidRDefault="001A3B0F" w:rsidP="001A3B0F">
            <w:pPr>
              <w:pStyle w:val="afffffffffa"/>
              <w:rPr>
                <w:rFonts w:hAnsi="宋体"/>
              </w:rPr>
            </w:pPr>
            <w:r w:rsidRPr="00604E98">
              <w:rPr>
                <w:rFonts w:ascii="Times New Roman"/>
              </w:rPr>
              <w:t>GB/T 31891</w:t>
            </w:r>
          </w:p>
        </w:tc>
      </w:tr>
      <w:tr w:rsidR="001A3B0F" w:rsidTr="00D00F00">
        <w:trPr>
          <w:trHeight w:val="390"/>
          <w:jc w:val="center"/>
        </w:trPr>
        <w:tc>
          <w:tcPr>
            <w:tcW w:w="968" w:type="dxa"/>
            <w:vMerge w:val="restart"/>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r>
              <w:rPr>
                <w:rFonts w:hint="eastAsia"/>
              </w:rPr>
              <w:t>品质属性</w:t>
            </w:r>
          </w:p>
        </w:tc>
        <w:tc>
          <w:tcPr>
            <w:tcW w:w="2770" w:type="dxa"/>
            <w:gridSpan w:val="3"/>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rPr>
              <w:t>绒簇拔出力</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sidRPr="0087251E">
              <w:rPr>
                <w:rFonts w:ascii="Times New Roman"/>
              </w:rPr>
              <w:t>N</w:t>
            </w:r>
          </w:p>
        </w:tc>
        <w:tc>
          <w:tcPr>
            <w:tcW w:w="2171" w:type="dxa"/>
            <w:gridSpan w:val="4"/>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hAnsi="宋体"/>
                <w:color w:val="000000"/>
                <w:szCs w:val="18"/>
              </w:rPr>
            </w:pPr>
            <w:r w:rsidRPr="0087251E">
              <w:rPr>
                <w:rFonts w:hAnsi="宋体" w:hint="eastAsia"/>
                <w:color w:val="000000"/>
                <w:szCs w:val="18"/>
              </w:rPr>
              <w:t>≥1</w:t>
            </w:r>
            <w:r w:rsidRPr="0087251E">
              <w:rPr>
                <w:rFonts w:hAnsi="宋体"/>
                <w:color w:val="000000"/>
                <w:szCs w:val="18"/>
              </w:rPr>
              <w:t>3</w:t>
            </w:r>
            <w:r w:rsidRPr="0087251E">
              <w:rPr>
                <w:rFonts w:hAnsi="宋体" w:hint="eastAsia"/>
                <w:color w:val="000000"/>
                <w:szCs w:val="18"/>
              </w:rPr>
              <w:t>（割绒）</w:t>
            </w:r>
          </w:p>
          <w:p w:rsidR="001A3B0F" w:rsidRPr="0087251E" w:rsidRDefault="001A3B0F" w:rsidP="00D00F00">
            <w:pPr>
              <w:pStyle w:val="afffffffffa"/>
              <w:rPr>
                <w:rFonts w:hAnsi="宋体"/>
                <w:szCs w:val="18"/>
              </w:rPr>
            </w:pPr>
            <w:r w:rsidRPr="0087251E">
              <w:rPr>
                <w:rFonts w:hAnsi="宋体" w:hint="eastAsia"/>
                <w:color w:val="000000"/>
                <w:szCs w:val="18"/>
              </w:rPr>
              <w:t>≥2</w:t>
            </w:r>
            <w:r w:rsidRPr="0087251E">
              <w:rPr>
                <w:rFonts w:hAnsi="宋体"/>
                <w:color w:val="000000"/>
                <w:szCs w:val="18"/>
              </w:rPr>
              <w:t>4</w:t>
            </w:r>
            <w:r w:rsidRPr="0087251E">
              <w:rPr>
                <w:rFonts w:hAnsi="宋体" w:hint="eastAsia"/>
                <w:color w:val="000000"/>
                <w:szCs w:val="18"/>
              </w:rPr>
              <w:t>（圈绒）</w:t>
            </w:r>
          </w:p>
        </w:tc>
        <w:tc>
          <w:tcPr>
            <w:tcW w:w="1187" w:type="dxa"/>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color w:val="000000"/>
                <w:szCs w:val="18"/>
              </w:rPr>
            </w:pPr>
            <w:r w:rsidRPr="0087251E">
              <w:rPr>
                <w:rFonts w:hAnsi="宋体" w:hint="eastAsia"/>
                <w:color w:val="000000"/>
                <w:szCs w:val="18"/>
              </w:rPr>
              <w:t>≥</w:t>
            </w:r>
            <w:r w:rsidRPr="0087251E">
              <w:rPr>
                <w:rFonts w:hAnsi="宋体"/>
                <w:color w:val="000000"/>
                <w:szCs w:val="18"/>
              </w:rPr>
              <w:t>20</w:t>
            </w:r>
            <w:r w:rsidRPr="0087251E">
              <w:rPr>
                <w:rFonts w:hAnsi="宋体" w:hint="eastAsia"/>
                <w:color w:val="000000"/>
                <w:szCs w:val="18"/>
              </w:rPr>
              <w:t>（割绒）</w:t>
            </w:r>
          </w:p>
          <w:p w:rsidR="001A3B0F" w:rsidRPr="0087251E" w:rsidRDefault="001A3B0F" w:rsidP="00D00F00">
            <w:pPr>
              <w:pStyle w:val="afffffffffa"/>
              <w:rPr>
                <w:rFonts w:hAnsi="宋体"/>
                <w:szCs w:val="18"/>
              </w:rPr>
            </w:pPr>
            <w:r w:rsidRPr="0087251E">
              <w:rPr>
                <w:rFonts w:hAnsi="宋体" w:hint="eastAsia"/>
                <w:color w:val="000000"/>
                <w:szCs w:val="18"/>
              </w:rPr>
              <w:t>≥</w:t>
            </w:r>
            <w:r w:rsidRPr="0087251E">
              <w:rPr>
                <w:rFonts w:hAnsi="宋体"/>
                <w:color w:val="000000"/>
                <w:szCs w:val="18"/>
              </w:rPr>
              <w:t>30</w:t>
            </w:r>
            <w:r w:rsidRPr="0087251E">
              <w:rPr>
                <w:rFonts w:hAnsi="宋体" w:hint="eastAsia"/>
                <w:color w:val="000000"/>
                <w:szCs w:val="18"/>
              </w:rPr>
              <w:t>（圈绒）</w:t>
            </w:r>
          </w:p>
        </w:tc>
        <w:tc>
          <w:tcPr>
            <w:tcW w:w="1310" w:type="dxa"/>
            <w:tcBorders>
              <w:top w:val="single" w:sz="4" w:space="0" w:color="auto"/>
              <w:left w:val="single" w:sz="4" w:space="0" w:color="auto"/>
              <w:bottom w:val="single" w:sz="4" w:space="0" w:color="auto"/>
              <w:right w:val="single" w:sz="12" w:space="0" w:color="auto"/>
            </w:tcBorders>
            <w:vAlign w:val="center"/>
          </w:tcPr>
          <w:p w:rsidR="001A3B0F" w:rsidRPr="0087251E" w:rsidRDefault="001A3B0F" w:rsidP="001A3B0F">
            <w:pPr>
              <w:pStyle w:val="afffffffffa"/>
              <w:rPr>
                <w:rFonts w:hAnsi="宋体"/>
                <w:color w:val="000000"/>
                <w:szCs w:val="18"/>
              </w:rPr>
            </w:pPr>
            <w:r w:rsidRPr="00604E98">
              <w:rPr>
                <w:rFonts w:ascii="Times New Roman"/>
                <w:color w:val="000000"/>
                <w:szCs w:val="18"/>
              </w:rPr>
              <w:t>QB/T 1090</w:t>
            </w:r>
          </w:p>
        </w:tc>
      </w:tr>
      <w:tr w:rsidR="001A3B0F" w:rsidTr="00D00F00">
        <w:trPr>
          <w:trHeight w:val="184"/>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2770" w:type="dxa"/>
            <w:gridSpan w:val="3"/>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rPr>
              <w:t>脚轮仪引起的尺寸变化</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sidRPr="0087251E">
              <w:rPr>
                <w:rFonts w:ascii="Times New Roman"/>
              </w:rPr>
              <w:t>%</w:t>
            </w:r>
          </w:p>
        </w:tc>
        <w:tc>
          <w:tcPr>
            <w:tcW w:w="2171" w:type="dxa"/>
            <w:gridSpan w:val="4"/>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hint="eastAsia"/>
                <w:color w:val="000000"/>
                <w:szCs w:val="18"/>
              </w:rPr>
              <w:t>≤0</w:t>
            </w:r>
            <w:r w:rsidRPr="0087251E">
              <w:rPr>
                <w:rFonts w:hAnsi="宋体"/>
                <w:color w:val="000000"/>
                <w:szCs w:val="18"/>
              </w:rPr>
              <w:t>.15</w:t>
            </w:r>
          </w:p>
        </w:tc>
        <w:tc>
          <w:tcPr>
            <w:tcW w:w="1187" w:type="dxa"/>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hint="eastAsia"/>
                <w:color w:val="000000"/>
                <w:szCs w:val="18"/>
              </w:rPr>
              <w:t>≤0</w:t>
            </w:r>
            <w:r w:rsidRPr="0087251E">
              <w:rPr>
                <w:rFonts w:hAnsi="宋体"/>
                <w:color w:val="000000"/>
                <w:szCs w:val="18"/>
              </w:rPr>
              <w:t>.10</w:t>
            </w:r>
          </w:p>
        </w:tc>
        <w:tc>
          <w:tcPr>
            <w:tcW w:w="1310" w:type="dxa"/>
            <w:tcBorders>
              <w:top w:val="single" w:sz="4" w:space="0" w:color="auto"/>
              <w:left w:val="single" w:sz="4" w:space="0" w:color="auto"/>
              <w:bottom w:val="single" w:sz="4" w:space="0" w:color="auto"/>
              <w:right w:val="single" w:sz="12" w:space="0" w:color="auto"/>
            </w:tcBorders>
            <w:vAlign w:val="center"/>
          </w:tcPr>
          <w:p w:rsidR="001A3B0F" w:rsidRPr="00604E98" w:rsidRDefault="001A3B0F" w:rsidP="001A3B0F">
            <w:pPr>
              <w:pStyle w:val="afffffffffa"/>
              <w:rPr>
                <w:rFonts w:ascii="Times New Roman"/>
                <w:color w:val="000000"/>
                <w:szCs w:val="18"/>
              </w:rPr>
            </w:pPr>
            <w:r w:rsidRPr="00604E98">
              <w:rPr>
                <w:rFonts w:ascii="Times New Roman"/>
                <w:color w:val="000000"/>
                <w:szCs w:val="18"/>
              </w:rPr>
              <w:t>QB/T 2755</w:t>
            </w:r>
          </w:p>
        </w:tc>
      </w:tr>
      <w:tr w:rsidR="001A3B0F" w:rsidTr="00D00F00">
        <w:trPr>
          <w:trHeight w:val="147"/>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2770" w:type="dxa"/>
            <w:gridSpan w:val="3"/>
            <w:tcBorders>
              <w:top w:val="single" w:sz="4" w:space="0" w:color="auto"/>
              <w:bottom w:val="single" w:sz="4" w:space="0" w:color="auto"/>
            </w:tcBorders>
            <w:shd w:val="clear" w:color="auto" w:fill="auto"/>
            <w:vAlign w:val="center"/>
          </w:tcPr>
          <w:p w:rsidR="001A3B0F" w:rsidRDefault="001A3B0F" w:rsidP="00D00F00">
            <w:pPr>
              <w:pStyle w:val="afffffffffa"/>
              <w:rPr>
                <w:color w:val="000000"/>
                <w:szCs w:val="18"/>
              </w:rPr>
            </w:pPr>
            <w:r>
              <w:rPr>
                <w:rFonts w:hint="eastAsia"/>
              </w:rPr>
              <w:t>外观保持性（20000次）</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sidRPr="0087251E">
              <w:rPr>
                <w:rFonts w:ascii="Times New Roman"/>
              </w:rPr>
              <w:t>级</w:t>
            </w:r>
          </w:p>
        </w:tc>
        <w:tc>
          <w:tcPr>
            <w:tcW w:w="1119" w:type="dxa"/>
            <w:gridSpan w:val="2"/>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hAnsi="宋体"/>
                <w:color w:val="000000"/>
                <w:szCs w:val="18"/>
              </w:rPr>
            </w:pPr>
            <w:r w:rsidRPr="0087251E">
              <w:rPr>
                <w:rFonts w:hAnsi="宋体" w:hint="eastAsia"/>
                <w:color w:val="000000"/>
                <w:szCs w:val="18"/>
              </w:rPr>
              <w:t>≥2</w:t>
            </w:r>
            <w:r w:rsidRPr="0087251E">
              <w:rPr>
                <w:rFonts w:hAnsi="宋体"/>
                <w:color w:val="000000"/>
                <w:szCs w:val="18"/>
              </w:rPr>
              <w:t>.0</w:t>
            </w:r>
          </w:p>
        </w:tc>
        <w:tc>
          <w:tcPr>
            <w:tcW w:w="1052" w:type="dxa"/>
            <w:gridSpan w:val="2"/>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hAnsi="宋体"/>
                <w:color w:val="000000"/>
                <w:szCs w:val="18"/>
              </w:rPr>
            </w:pPr>
            <w:r w:rsidRPr="0087251E">
              <w:rPr>
                <w:rFonts w:hAnsi="宋体" w:hint="eastAsia"/>
                <w:color w:val="000000"/>
                <w:szCs w:val="18"/>
              </w:rPr>
              <w:t>≥3</w:t>
            </w:r>
            <w:r w:rsidRPr="0087251E">
              <w:rPr>
                <w:rFonts w:hAnsi="宋体"/>
                <w:color w:val="000000"/>
                <w:szCs w:val="18"/>
              </w:rPr>
              <w:t>.0</w:t>
            </w:r>
          </w:p>
        </w:tc>
        <w:tc>
          <w:tcPr>
            <w:tcW w:w="1187" w:type="dxa"/>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color w:val="000000"/>
                <w:szCs w:val="18"/>
              </w:rPr>
            </w:pPr>
            <w:r w:rsidRPr="0087251E">
              <w:rPr>
                <w:rFonts w:hAnsi="宋体" w:hint="eastAsia"/>
                <w:color w:val="000000"/>
                <w:szCs w:val="18"/>
              </w:rPr>
              <w:t>≥4</w:t>
            </w:r>
            <w:r w:rsidRPr="0087251E">
              <w:rPr>
                <w:rFonts w:hAnsi="宋体"/>
                <w:color w:val="000000"/>
                <w:szCs w:val="18"/>
              </w:rPr>
              <w:t>.0</w:t>
            </w:r>
          </w:p>
        </w:tc>
        <w:tc>
          <w:tcPr>
            <w:tcW w:w="1310" w:type="dxa"/>
            <w:tcBorders>
              <w:top w:val="single" w:sz="4" w:space="0" w:color="auto"/>
              <w:left w:val="single" w:sz="4" w:space="0" w:color="auto"/>
              <w:bottom w:val="single" w:sz="4" w:space="0" w:color="auto"/>
              <w:right w:val="single" w:sz="12" w:space="0" w:color="auto"/>
            </w:tcBorders>
            <w:vAlign w:val="center"/>
          </w:tcPr>
          <w:p w:rsidR="001A3B0F" w:rsidRPr="00604E98" w:rsidRDefault="001A3B0F" w:rsidP="001A3B0F">
            <w:pPr>
              <w:pStyle w:val="afffffffffa"/>
              <w:rPr>
                <w:rFonts w:ascii="Times New Roman"/>
                <w:color w:val="000000"/>
                <w:szCs w:val="18"/>
              </w:rPr>
            </w:pPr>
            <w:r w:rsidRPr="00604E98">
              <w:rPr>
                <w:rFonts w:ascii="Times New Roman"/>
                <w:color w:val="000000"/>
                <w:szCs w:val="18"/>
              </w:rPr>
              <w:t>ISO 10361</w:t>
            </w:r>
          </w:p>
        </w:tc>
      </w:tr>
      <w:tr w:rsidR="001A3B0F" w:rsidTr="00D00F00">
        <w:trPr>
          <w:trHeight w:val="120"/>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2770" w:type="dxa"/>
            <w:gridSpan w:val="3"/>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color w:val="000000"/>
                <w:szCs w:val="18"/>
              </w:rPr>
              <w:t>耐磨损性（脱毛）</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sidRPr="0087251E">
              <w:rPr>
                <w:rFonts w:ascii="Times New Roman"/>
              </w:rPr>
              <w:t>%</w:t>
            </w:r>
          </w:p>
        </w:tc>
        <w:tc>
          <w:tcPr>
            <w:tcW w:w="3358" w:type="dxa"/>
            <w:gridSpan w:val="5"/>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color w:val="000000"/>
                <w:szCs w:val="18"/>
              </w:rPr>
              <w:t>≤80%</w:t>
            </w:r>
            <w:r w:rsidRPr="0087251E">
              <w:rPr>
                <w:rFonts w:hAnsi="宋体" w:hint="eastAsia"/>
                <w:color w:val="000000"/>
                <w:szCs w:val="18"/>
              </w:rPr>
              <w:t>羊毛混纺，质量损失</w:t>
            </w:r>
            <w:r w:rsidRPr="0087251E">
              <w:rPr>
                <w:rFonts w:hAnsi="宋体"/>
                <w:color w:val="000000"/>
                <w:szCs w:val="18"/>
              </w:rPr>
              <w:t>&lt;25%</w:t>
            </w:r>
          </w:p>
        </w:tc>
        <w:tc>
          <w:tcPr>
            <w:tcW w:w="1310" w:type="dxa"/>
            <w:tcBorders>
              <w:top w:val="single" w:sz="4" w:space="0" w:color="auto"/>
              <w:left w:val="single" w:sz="4" w:space="0" w:color="auto"/>
              <w:bottom w:val="single" w:sz="4" w:space="0" w:color="auto"/>
              <w:right w:val="single" w:sz="12" w:space="0" w:color="auto"/>
            </w:tcBorders>
            <w:vAlign w:val="center"/>
          </w:tcPr>
          <w:p w:rsidR="001A3B0F" w:rsidRPr="00604E98" w:rsidRDefault="001A3B0F" w:rsidP="001A3B0F">
            <w:pPr>
              <w:pStyle w:val="afffffffffa"/>
              <w:rPr>
                <w:rFonts w:ascii="Times New Roman"/>
                <w:color w:val="000000"/>
                <w:szCs w:val="18"/>
              </w:rPr>
            </w:pPr>
            <w:r w:rsidRPr="00604E98">
              <w:rPr>
                <w:rFonts w:ascii="Times New Roman"/>
                <w:color w:val="000000"/>
                <w:szCs w:val="18"/>
              </w:rPr>
              <w:t>QB/T 2998</w:t>
            </w:r>
          </w:p>
        </w:tc>
      </w:tr>
      <w:tr w:rsidR="001A3B0F" w:rsidTr="00D00F00">
        <w:trPr>
          <w:trHeight w:val="166"/>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1123" w:type="dxa"/>
            <w:gridSpan w:val="2"/>
            <w:vMerge w:val="restart"/>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rPr>
              <w:t>防火性能</w:t>
            </w:r>
          </w:p>
        </w:tc>
        <w:tc>
          <w:tcPr>
            <w:tcW w:w="1647" w:type="dxa"/>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rPr>
              <w:t>临界辐射通量</w:t>
            </w:r>
          </w:p>
        </w:tc>
        <w:tc>
          <w:tcPr>
            <w:tcW w:w="827" w:type="dxa"/>
            <w:tcBorders>
              <w:top w:val="single" w:sz="4" w:space="0" w:color="auto"/>
              <w:bottom w:val="single" w:sz="4" w:space="0" w:color="auto"/>
            </w:tcBorders>
            <w:shd w:val="clear" w:color="auto" w:fill="auto"/>
            <w:vAlign w:val="center"/>
          </w:tcPr>
          <w:p w:rsidR="001A3B0F" w:rsidRPr="00F115B6" w:rsidRDefault="001A3B0F" w:rsidP="00D00F00">
            <w:pPr>
              <w:pStyle w:val="afffffffffa"/>
              <w:rPr>
                <w:rFonts w:ascii="Times New Roman"/>
                <w:szCs w:val="18"/>
              </w:rPr>
            </w:pPr>
            <w:r>
              <w:rPr>
                <w:rFonts w:ascii="Times New Roman" w:hint="eastAsia"/>
                <w:color w:val="000000"/>
                <w:szCs w:val="18"/>
              </w:rPr>
              <w:t>k</w:t>
            </w:r>
            <w:r w:rsidRPr="00F115B6">
              <w:rPr>
                <w:rFonts w:ascii="Times New Roman"/>
                <w:color w:val="000000"/>
                <w:szCs w:val="18"/>
              </w:rPr>
              <w:t>W/m</w:t>
            </w:r>
            <w:r w:rsidRPr="00F115B6">
              <w:rPr>
                <w:rFonts w:ascii="Times New Roman"/>
                <w:color w:val="000000"/>
                <w:szCs w:val="18"/>
                <w:vertAlign w:val="superscript"/>
              </w:rPr>
              <w:t>2</w:t>
            </w:r>
          </w:p>
        </w:tc>
        <w:tc>
          <w:tcPr>
            <w:tcW w:w="3358" w:type="dxa"/>
            <w:gridSpan w:val="5"/>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color w:val="000000"/>
                <w:szCs w:val="18"/>
              </w:rPr>
              <w:t>≥4.5</w:t>
            </w:r>
          </w:p>
        </w:tc>
        <w:tc>
          <w:tcPr>
            <w:tcW w:w="1310" w:type="dxa"/>
            <w:vMerge w:val="restart"/>
            <w:tcBorders>
              <w:top w:val="single" w:sz="4" w:space="0" w:color="auto"/>
              <w:left w:val="single" w:sz="4" w:space="0" w:color="auto"/>
              <w:bottom w:val="single" w:sz="4" w:space="0" w:color="auto"/>
              <w:right w:val="single" w:sz="12" w:space="0" w:color="auto"/>
            </w:tcBorders>
            <w:vAlign w:val="center"/>
          </w:tcPr>
          <w:p w:rsidR="001A3B0F" w:rsidRPr="0087251E" w:rsidRDefault="001A3B0F" w:rsidP="001A3B0F">
            <w:pPr>
              <w:pStyle w:val="afffffffffa"/>
              <w:spacing w:line="360" w:lineRule="auto"/>
              <w:rPr>
                <w:rFonts w:hAnsi="宋体"/>
                <w:color w:val="000000"/>
                <w:szCs w:val="18"/>
              </w:rPr>
            </w:pPr>
            <w:r>
              <w:rPr>
                <w:rFonts w:ascii="Times New Roman"/>
              </w:rPr>
              <w:t>GB 8624</w:t>
            </w:r>
          </w:p>
        </w:tc>
      </w:tr>
      <w:tr w:rsidR="001A3B0F" w:rsidTr="00D00F00">
        <w:trPr>
          <w:trHeight w:val="213"/>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1123" w:type="dxa"/>
            <w:gridSpan w:val="2"/>
            <w:vMerge/>
            <w:tcBorders>
              <w:top w:val="single" w:sz="4" w:space="0" w:color="auto"/>
              <w:bottom w:val="single" w:sz="4" w:space="0" w:color="auto"/>
            </w:tcBorders>
            <w:shd w:val="clear" w:color="auto" w:fill="auto"/>
            <w:vAlign w:val="center"/>
          </w:tcPr>
          <w:p w:rsidR="001A3B0F" w:rsidRDefault="001A3B0F" w:rsidP="00D00F00">
            <w:pPr>
              <w:pStyle w:val="afffffffffa"/>
            </w:pPr>
          </w:p>
        </w:tc>
        <w:tc>
          <w:tcPr>
            <w:tcW w:w="1647" w:type="dxa"/>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color w:val="000000"/>
                <w:szCs w:val="18"/>
              </w:rPr>
              <w:t>可燃性</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sidRPr="0087251E">
              <w:rPr>
                <w:rFonts w:ascii="Times New Roman"/>
              </w:rPr>
              <w:t>/</w:t>
            </w:r>
          </w:p>
        </w:tc>
        <w:tc>
          <w:tcPr>
            <w:tcW w:w="3358" w:type="dxa"/>
            <w:gridSpan w:val="5"/>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hint="eastAsia"/>
                <w:color w:val="000000"/>
                <w:szCs w:val="18"/>
              </w:rPr>
              <w:t>点火时间</w:t>
            </w:r>
            <w:r w:rsidRPr="0087251E">
              <w:rPr>
                <w:rFonts w:hAnsi="宋体"/>
                <w:color w:val="000000"/>
                <w:szCs w:val="18"/>
              </w:rPr>
              <w:t>15s</w:t>
            </w:r>
            <w:r w:rsidRPr="0087251E">
              <w:rPr>
                <w:rFonts w:hAnsi="宋体" w:hint="eastAsia"/>
                <w:color w:val="000000"/>
                <w:szCs w:val="18"/>
              </w:rPr>
              <w:t>，</w:t>
            </w:r>
            <w:r w:rsidRPr="0087251E">
              <w:rPr>
                <w:rFonts w:hAnsi="宋体"/>
                <w:color w:val="000000"/>
                <w:szCs w:val="18"/>
              </w:rPr>
              <w:t>20s</w:t>
            </w:r>
            <w:r w:rsidRPr="0087251E">
              <w:rPr>
                <w:rFonts w:hAnsi="宋体" w:hint="eastAsia"/>
                <w:color w:val="000000"/>
                <w:szCs w:val="18"/>
              </w:rPr>
              <w:t>内焰尖高度</w:t>
            </w:r>
            <w:r w:rsidRPr="0087251E">
              <w:rPr>
                <w:rFonts w:hAnsi="宋体"/>
                <w:color w:val="000000"/>
                <w:szCs w:val="18"/>
              </w:rPr>
              <w:t>Fs≤150mm</w:t>
            </w:r>
          </w:p>
        </w:tc>
        <w:tc>
          <w:tcPr>
            <w:tcW w:w="1310" w:type="dxa"/>
            <w:vMerge/>
            <w:tcBorders>
              <w:top w:val="single" w:sz="4" w:space="0" w:color="auto"/>
              <w:left w:val="single" w:sz="4" w:space="0" w:color="auto"/>
              <w:bottom w:val="single" w:sz="4" w:space="0" w:color="auto"/>
              <w:right w:val="single" w:sz="12" w:space="0" w:color="auto"/>
            </w:tcBorders>
            <w:vAlign w:val="center"/>
          </w:tcPr>
          <w:p w:rsidR="001A3B0F" w:rsidRPr="0087251E" w:rsidRDefault="001A3B0F" w:rsidP="001A3B0F">
            <w:pPr>
              <w:pStyle w:val="afffffffffa"/>
              <w:rPr>
                <w:rFonts w:hAnsi="宋体"/>
                <w:color w:val="000000"/>
                <w:szCs w:val="18"/>
              </w:rPr>
            </w:pPr>
          </w:p>
        </w:tc>
      </w:tr>
      <w:tr w:rsidR="001A3B0F" w:rsidTr="00D00F00">
        <w:trPr>
          <w:trHeight w:val="102"/>
          <w:jc w:val="center"/>
        </w:trPr>
        <w:tc>
          <w:tcPr>
            <w:tcW w:w="968" w:type="dxa"/>
            <w:vMerge/>
            <w:tcBorders>
              <w:top w:val="single" w:sz="4" w:space="0" w:color="auto"/>
              <w:left w:val="single" w:sz="12" w:space="0" w:color="auto"/>
              <w:bottom w:val="single" w:sz="4" w:space="0" w:color="auto"/>
            </w:tcBorders>
            <w:shd w:val="clear" w:color="auto" w:fill="auto"/>
            <w:vAlign w:val="center"/>
          </w:tcPr>
          <w:p w:rsidR="001A3B0F" w:rsidRDefault="001A3B0F" w:rsidP="00D00F00">
            <w:pPr>
              <w:pStyle w:val="afffffffffa"/>
            </w:pPr>
          </w:p>
        </w:tc>
        <w:tc>
          <w:tcPr>
            <w:tcW w:w="1123" w:type="dxa"/>
            <w:gridSpan w:val="2"/>
            <w:vMerge/>
            <w:tcBorders>
              <w:top w:val="single" w:sz="4" w:space="0" w:color="auto"/>
              <w:bottom w:val="single" w:sz="4" w:space="0" w:color="auto"/>
            </w:tcBorders>
            <w:shd w:val="clear" w:color="auto" w:fill="auto"/>
            <w:vAlign w:val="center"/>
          </w:tcPr>
          <w:p w:rsidR="001A3B0F" w:rsidRDefault="001A3B0F" w:rsidP="00D00F00">
            <w:pPr>
              <w:pStyle w:val="afffffffffa"/>
            </w:pPr>
          </w:p>
        </w:tc>
        <w:tc>
          <w:tcPr>
            <w:tcW w:w="1647" w:type="dxa"/>
            <w:tcBorders>
              <w:top w:val="single" w:sz="4" w:space="0" w:color="auto"/>
              <w:bottom w:val="single" w:sz="4" w:space="0" w:color="auto"/>
            </w:tcBorders>
            <w:shd w:val="clear" w:color="auto" w:fill="auto"/>
            <w:vAlign w:val="center"/>
          </w:tcPr>
          <w:p w:rsidR="001A3B0F" w:rsidRDefault="001A3B0F" w:rsidP="00D00F00">
            <w:pPr>
              <w:pStyle w:val="afffffffffa"/>
            </w:pPr>
            <w:r>
              <w:rPr>
                <w:rFonts w:hint="eastAsia"/>
                <w:color w:val="000000"/>
                <w:szCs w:val="18"/>
              </w:rPr>
              <w:t>产烟特性</w:t>
            </w:r>
          </w:p>
        </w:tc>
        <w:tc>
          <w:tcPr>
            <w:tcW w:w="827" w:type="dxa"/>
            <w:tcBorders>
              <w:top w:val="single" w:sz="4" w:space="0" w:color="auto"/>
              <w:bottom w:val="single" w:sz="4" w:space="0" w:color="auto"/>
            </w:tcBorders>
            <w:shd w:val="clear" w:color="auto" w:fill="auto"/>
            <w:vAlign w:val="center"/>
          </w:tcPr>
          <w:p w:rsidR="001A3B0F" w:rsidRPr="0087251E" w:rsidRDefault="001A3B0F" w:rsidP="00D00F00">
            <w:pPr>
              <w:pStyle w:val="afffffffffa"/>
              <w:rPr>
                <w:rFonts w:ascii="Times New Roman"/>
              </w:rPr>
            </w:pPr>
            <w:r>
              <w:rPr>
                <w:rFonts w:ascii="Times New Roman" w:hint="eastAsia"/>
              </w:rPr>
              <w:t>/</w:t>
            </w:r>
          </w:p>
        </w:tc>
        <w:tc>
          <w:tcPr>
            <w:tcW w:w="3358" w:type="dxa"/>
            <w:gridSpan w:val="5"/>
            <w:tcBorders>
              <w:top w:val="single" w:sz="4" w:space="0" w:color="auto"/>
              <w:bottom w:val="single" w:sz="4"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color w:val="000000"/>
                <w:szCs w:val="18"/>
              </w:rPr>
              <w:t xml:space="preserve">S1 </w:t>
            </w:r>
            <w:r w:rsidRPr="0087251E">
              <w:rPr>
                <w:rFonts w:hAnsi="宋体" w:hint="eastAsia"/>
                <w:color w:val="000000"/>
                <w:szCs w:val="18"/>
              </w:rPr>
              <w:t>级，产烟量</w:t>
            </w:r>
            <w:r w:rsidRPr="0087251E">
              <w:rPr>
                <w:rFonts w:hAnsi="宋体"/>
                <w:color w:val="000000"/>
                <w:szCs w:val="18"/>
              </w:rPr>
              <w:t>≤750%×min</w:t>
            </w:r>
          </w:p>
        </w:tc>
        <w:tc>
          <w:tcPr>
            <w:tcW w:w="1310" w:type="dxa"/>
            <w:vMerge/>
            <w:tcBorders>
              <w:top w:val="single" w:sz="4" w:space="0" w:color="auto"/>
              <w:left w:val="single" w:sz="4" w:space="0" w:color="auto"/>
              <w:bottom w:val="single" w:sz="4" w:space="0" w:color="auto"/>
              <w:right w:val="single" w:sz="12" w:space="0" w:color="auto"/>
            </w:tcBorders>
            <w:vAlign w:val="center"/>
          </w:tcPr>
          <w:p w:rsidR="001A3B0F" w:rsidRPr="0087251E" w:rsidRDefault="001A3B0F" w:rsidP="001A3B0F">
            <w:pPr>
              <w:pStyle w:val="afffffffffa"/>
              <w:spacing w:line="360" w:lineRule="auto"/>
              <w:rPr>
                <w:rFonts w:hAnsi="宋体"/>
                <w:color w:val="000000"/>
                <w:szCs w:val="18"/>
              </w:rPr>
            </w:pPr>
          </w:p>
        </w:tc>
      </w:tr>
      <w:tr w:rsidR="001A3B0F" w:rsidTr="00D00F00">
        <w:trPr>
          <w:trHeight w:val="149"/>
          <w:jc w:val="center"/>
        </w:trPr>
        <w:tc>
          <w:tcPr>
            <w:tcW w:w="968" w:type="dxa"/>
            <w:vMerge/>
            <w:tcBorders>
              <w:top w:val="single" w:sz="4" w:space="0" w:color="auto"/>
              <w:left w:val="single" w:sz="12" w:space="0" w:color="auto"/>
              <w:bottom w:val="single" w:sz="12" w:space="0" w:color="auto"/>
            </w:tcBorders>
            <w:shd w:val="clear" w:color="auto" w:fill="auto"/>
            <w:vAlign w:val="center"/>
          </w:tcPr>
          <w:p w:rsidR="001A3B0F" w:rsidRDefault="001A3B0F" w:rsidP="00D00F00">
            <w:pPr>
              <w:pStyle w:val="afffffffffa"/>
            </w:pPr>
          </w:p>
        </w:tc>
        <w:tc>
          <w:tcPr>
            <w:tcW w:w="1123" w:type="dxa"/>
            <w:gridSpan w:val="2"/>
            <w:vMerge/>
            <w:tcBorders>
              <w:top w:val="single" w:sz="4" w:space="0" w:color="auto"/>
              <w:bottom w:val="single" w:sz="12" w:space="0" w:color="auto"/>
            </w:tcBorders>
            <w:shd w:val="clear" w:color="auto" w:fill="auto"/>
            <w:vAlign w:val="center"/>
          </w:tcPr>
          <w:p w:rsidR="001A3B0F" w:rsidRDefault="001A3B0F" w:rsidP="00D00F00">
            <w:pPr>
              <w:pStyle w:val="afffffffffa"/>
            </w:pPr>
          </w:p>
        </w:tc>
        <w:tc>
          <w:tcPr>
            <w:tcW w:w="1647" w:type="dxa"/>
            <w:tcBorders>
              <w:top w:val="single" w:sz="4" w:space="0" w:color="auto"/>
              <w:bottom w:val="single" w:sz="12" w:space="0" w:color="auto"/>
            </w:tcBorders>
            <w:shd w:val="clear" w:color="auto" w:fill="auto"/>
            <w:vAlign w:val="center"/>
          </w:tcPr>
          <w:p w:rsidR="001A3B0F" w:rsidRDefault="001A3B0F" w:rsidP="00D00F00">
            <w:pPr>
              <w:pStyle w:val="afffffffffa"/>
            </w:pPr>
            <w:r>
              <w:rPr>
                <w:rFonts w:hint="eastAsia"/>
                <w:color w:val="000000"/>
                <w:szCs w:val="18"/>
              </w:rPr>
              <w:t>烟气毒性</w:t>
            </w:r>
          </w:p>
        </w:tc>
        <w:tc>
          <w:tcPr>
            <w:tcW w:w="827" w:type="dxa"/>
            <w:tcBorders>
              <w:top w:val="single" w:sz="4" w:space="0" w:color="auto"/>
              <w:bottom w:val="single" w:sz="12" w:space="0" w:color="auto"/>
            </w:tcBorders>
            <w:shd w:val="clear" w:color="auto" w:fill="auto"/>
            <w:vAlign w:val="center"/>
          </w:tcPr>
          <w:p w:rsidR="001A3B0F" w:rsidRPr="0087251E" w:rsidRDefault="001A3B0F" w:rsidP="00D00F00">
            <w:pPr>
              <w:pStyle w:val="afffffffffa"/>
              <w:rPr>
                <w:rFonts w:ascii="Times New Roman"/>
              </w:rPr>
            </w:pPr>
            <w:r>
              <w:rPr>
                <w:rFonts w:ascii="Times New Roman" w:hint="eastAsia"/>
              </w:rPr>
              <w:t>/</w:t>
            </w:r>
          </w:p>
        </w:tc>
        <w:tc>
          <w:tcPr>
            <w:tcW w:w="3358" w:type="dxa"/>
            <w:gridSpan w:val="5"/>
            <w:tcBorders>
              <w:top w:val="single" w:sz="4" w:space="0" w:color="auto"/>
              <w:bottom w:val="single" w:sz="12" w:space="0" w:color="auto"/>
              <w:right w:val="single" w:sz="4" w:space="0" w:color="auto"/>
            </w:tcBorders>
            <w:shd w:val="clear" w:color="auto" w:fill="auto"/>
            <w:vAlign w:val="center"/>
          </w:tcPr>
          <w:p w:rsidR="001A3B0F" w:rsidRPr="0087251E" w:rsidRDefault="001A3B0F" w:rsidP="00D00F00">
            <w:pPr>
              <w:pStyle w:val="afffffffffa"/>
              <w:rPr>
                <w:rFonts w:hAnsi="宋体"/>
                <w:szCs w:val="18"/>
              </w:rPr>
            </w:pPr>
            <w:r w:rsidRPr="0087251E">
              <w:rPr>
                <w:rFonts w:hAnsi="宋体"/>
                <w:color w:val="000000"/>
                <w:szCs w:val="18"/>
              </w:rPr>
              <w:t xml:space="preserve">t1 </w:t>
            </w:r>
            <w:r w:rsidRPr="0087251E">
              <w:rPr>
                <w:rFonts w:hAnsi="宋体" w:hint="eastAsia"/>
                <w:color w:val="000000"/>
                <w:szCs w:val="18"/>
              </w:rPr>
              <w:t>级，达到准安全等级</w:t>
            </w:r>
            <w:r w:rsidRPr="0087251E">
              <w:rPr>
                <w:rFonts w:hAnsi="宋体"/>
                <w:color w:val="000000"/>
                <w:szCs w:val="18"/>
              </w:rPr>
              <w:t>ZA3</w:t>
            </w:r>
          </w:p>
        </w:tc>
        <w:tc>
          <w:tcPr>
            <w:tcW w:w="1310" w:type="dxa"/>
            <w:vMerge/>
            <w:tcBorders>
              <w:top w:val="single" w:sz="4" w:space="0" w:color="auto"/>
              <w:left w:val="single" w:sz="4" w:space="0" w:color="auto"/>
              <w:bottom w:val="single" w:sz="12" w:space="0" w:color="auto"/>
              <w:right w:val="single" w:sz="12" w:space="0" w:color="auto"/>
            </w:tcBorders>
            <w:vAlign w:val="center"/>
          </w:tcPr>
          <w:p w:rsidR="001A3B0F" w:rsidRPr="0087251E" w:rsidRDefault="001A3B0F" w:rsidP="001A3B0F">
            <w:pPr>
              <w:pStyle w:val="afffffffffa"/>
              <w:spacing w:line="360" w:lineRule="auto"/>
              <w:rPr>
                <w:rFonts w:hAnsi="宋体"/>
                <w:color w:val="000000"/>
                <w:szCs w:val="18"/>
              </w:rPr>
            </w:pPr>
          </w:p>
        </w:tc>
      </w:tr>
    </w:tbl>
    <w:p w:rsidR="001A3B0F" w:rsidRPr="001A3B0F" w:rsidRDefault="001A3B0F" w:rsidP="001A3B0F">
      <w:pPr>
        <w:pStyle w:val="affa"/>
        <w:numPr>
          <w:ilvl w:val="0"/>
          <w:numId w:val="0"/>
        </w:numPr>
        <w:spacing w:before="120" w:after="120"/>
        <w:ind w:left="2"/>
        <w:jc w:val="left"/>
        <w:rPr>
          <w:rFonts w:hint="eastAsia"/>
        </w:rPr>
      </w:pPr>
    </w:p>
    <w:p w:rsidR="008203CA" w:rsidRDefault="008203CA" w:rsidP="008203CA">
      <w:pPr>
        <w:pStyle w:val="afff4"/>
        <w:spacing w:before="240" w:after="240"/>
      </w:pPr>
      <w:bookmarkStart w:id="74" w:name="_Toc168301467"/>
      <w:r>
        <w:rPr>
          <w:rFonts w:hint="eastAsia"/>
        </w:rPr>
        <w:t>评价方法</w:t>
      </w:r>
      <w:bookmarkEnd w:id="74"/>
    </w:p>
    <w:p w:rsidR="00E61A9C" w:rsidRDefault="00E61A9C" w:rsidP="00E61A9C">
      <w:pPr>
        <w:pStyle w:val="afffffffff"/>
        <w:spacing w:line="360" w:lineRule="auto"/>
        <w:ind w:left="0"/>
      </w:pPr>
      <w:bookmarkStart w:id="75" w:name="_Toc129099108"/>
      <w:bookmarkStart w:id="76" w:name="_Toc129099122"/>
      <w:r w:rsidRPr="00903184">
        <w:rPr>
          <w:rFonts w:hint="eastAsia"/>
        </w:rPr>
        <w:t>生产企业</w:t>
      </w:r>
      <w:r>
        <w:rPr>
          <w:rFonts w:hint="eastAsia"/>
        </w:rPr>
        <w:t>满足</w:t>
      </w:r>
      <w:r w:rsidRPr="00903184">
        <w:rPr>
          <w:rFonts w:hint="eastAsia"/>
        </w:rPr>
        <w:t>第</w:t>
      </w:r>
      <w:r>
        <w:t>5</w:t>
      </w:r>
      <w:r w:rsidRPr="00903184">
        <w:rPr>
          <w:rFonts w:hint="eastAsia"/>
        </w:rPr>
        <w:t>章</w:t>
      </w:r>
      <w:r>
        <w:rPr>
          <w:rFonts w:hint="eastAsia"/>
        </w:rPr>
        <w:t>对应评价等级的全部要求时，判定评价结果符合该评价等级规定。</w:t>
      </w:r>
      <w:bookmarkEnd w:id="75"/>
      <w:bookmarkEnd w:id="76"/>
    </w:p>
    <w:p w:rsidR="00E61A9C" w:rsidRDefault="00E61A9C" w:rsidP="00E61A9C">
      <w:pPr>
        <w:pStyle w:val="afffffffff"/>
        <w:spacing w:line="360" w:lineRule="auto"/>
        <w:ind w:left="0"/>
        <w:sectPr w:rsidR="00E61A9C" w:rsidSect="0070368F">
          <w:pgSz w:w="11906" w:h="16838" w:code="9"/>
          <w:pgMar w:top="1928" w:right="1134" w:bottom="1134" w:left="1134" w:header="1418" w:footer="639" w:gutter="284"/>
          <w:pgNumType w:start="1"/>
          <w:cols w:space="425"/>
          <w:formProt w:val="0"/>
          <w:docGrid w:linePitch="312"/>
        </w:sectPr>
      </w:pPr>
      <w:r>
        <w:rPr>
          <w:rFonts w:hint="eastAsia"/>
        </w:rPr>
        <w:t>生产企业应按</w:t>
      </w:r>
      <w:r w:rsidRPr="00903184">
        <w:rPr>
          <w:rFonts w:hint="eastAsia"/>
        </w:rPr>
        <w:t>第</w:t>
      </w:r>
      <w:r>
        <w:t>5</w:t>
      </w:r>
      <w:r w:rsidRPr="00903184">
        <w:rPr>
          <w:rFonts w:hint="eastAsia"/>
        </w:rPr>
        <w:t>章</w:t>
      </w:r>
      <w:r>
        <w:rPr>
          <w:rFonts w:hint="eastAsia"/>
        </w:rPr>
        <w:t>的规定提供相关证明文件</w:t>
      </w:r>
      <w:r w:rsidRPr="0081666C">
        <w:rPr>
          <w:rFonts w:hint="eastAsia"/>
        </w:rPr>
        <w:t>。</w:t>
      </w:r>
    </w:p>
    <w:p w:rsidR="00EA7952" w:rsidRDefault="00EA7952" w:rsidP="00EA7952">
      <w:pPr>
        <w:pStyle w:val="aff0"/>
      </w:pPr>
      <w:bookmarkStart w:id="77" w:name="BookMark5"/>
      <w:bookmarkEnd w:id="20"/>
    </w:p>
    <w:p w:rsidR="00EA7952" w:rsidRDefault="00EA7952" w:rsidP="00EA7952">
      <w:pPr>
        <w:pStyle w:val="aff6"/>
      </w:pPr>
    </w:p>
    <w:p w:rsidR="009B549D" w:rsidRDefault="009B549D" w:rsidP="009B549D">
      <w:pPr>
        <w:pStyle w:val="affb"/>
        <w:spacing w:after="120" w:line="360" w:lineRule="auto"/>
      </w:pPr>
      <w:r>
        <w:br/>
      </w:r>
      <w:bookmarkStart w:id="78" w:name="_Toc129099114"/>
      <w:bookmarkStart w:id="79" w:name="_Toc129099128"/>
      <w:bookmarkStart w:id="80" w:name="_Toc129099141"/>
      <w:bookmarkStart w:id="81" w:name="_Toc129099324"/>
      <w:bookmarkStart w:id="82" w:name="_Toc168301468"/>
      <w:r>
        <w:rPr>
          <w:rFonts w:hint="eastAsia"/>
        </w:rPr>
        <w:t>（资料性）</w:t>
      </w:r>
      <w:r>
        <w:br/>
      </w:r>
      <w:r>
        <w:rPr>
          <w:rFonts w:hint="eastAsia"/>
        </w:rPr>
        <w:t>增塑剂列表</w:t>
      </w:r>
      <w:bookmarkEnd w:id="78"/>
      <w:bookmarkEnd w:id="79"/>
      <w:bookmarkEnd w:id="80"/>
      <w:bookmarkEnd w:id="81"/>
      <w:bookmarkEnd w:id="82"/>
    </w:p>
    <w:tbl>
      <w:tblPr>
        <w:tblStyle w:val="afffffffffd"/>
        <w:tblW w:w="863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2552"/>
        <w:gridCol w:w="2976"/>
        <w:gridCol w:w="1418"/>
        <w:gridCol w:w="992"/>
      </w:tblGrid>
      <w:tr w:rsidR="009B549D" w:rsidTr="000E5C22">
        <w:trPr>
          <w:trHeight w:val="599"/>
          <w:tblHeader/>
          <w:jc w:val="center"/>
        </w:trPr>
        <w:tc>
          <w:tcPr>
            <w:tcW w:w="699" w:type="dxa"/>
            <w:tcBorders>
              <w:top w:val="single" w:sz="8" w:space="0" w:color="auto"/>
              <w:bottom w:val="single" w:sz="8" w:space="0" w:color="auto"/>
            </w:tcBorders>
            <w:vAlign w:val="center"/>
          </w:tcPr>
          <w:p w:rsidR="009B549D" w:rsidRDefault="009B549D" w:rsidP="000E5C22">
            <w:pPr>
              <w:pStyle w:val="afffffffffa"/>
            </w:pPr>
            <w:r>
              <w:rPr>
                <w:rFonts w:hint="eastAsia"/>
              </w:rPr>
              <w:t>序号</w:t>
            </w:r>
          </w:p>
        </w:tc>
        <w:tc>
          <w:tcPr>
            <w:tcW w:w="2552" w:type="dxa"/>
            <w:tcBorders>
              <w:top w:val="single" w:sz="8" w:space="0" w:color="auto"/>
              <w:bottom w:val="single" w:sz="8" w:space="0" w:color="auto"/>
            </w:tcBorders>
            <w:vAlign w:val="center"/>
          </w:tcPr>
          <w:p w:rsidR="009B549D" w:rsidRDefault="009B549D" w:rsidP="000E5C22">
            <w:pPr>
              <w:pStyle w:val="afffffffffa"/>
            </w:pPr>
            <w:r>
              <w:rPr>
                <w:rFonts w:hint="eastAsia"/>
              </w:rPr>
              <w:t>英文名称</w:t>
            </w:r>
          </w:p>
        </w:tc>
        <w:tc>
          <w:tcPr>
            <w:tcW w:w="2976" w:type="dxa"/>
            <w:tcBorders>
              <w:top w:val="single" w:sz="8" w:space="0" w:color="auto"/>
              <w:bottom w:val="single" w:sz="8" w:space="0" w:color="auto"/>
            </w:tcBorders>
            <w:shd w:val="clear" w:color="auto" w:fill="auto"/>
            <w:vAlign w:val="center"/>
          </w:tcPr>
          <w:p w:rsidR="009B549D" w:rsidRDefault="009B549D" w:rsidP="000E5C22">
            <w:pPr>
              <w:pStyle w:val="afffffffffa"/>
            </w:pPr>
            <w:r>
              <w:rPr>
                <w:rFonts w:hint="eastAsia"/>
              </w:rPr>
              <w:t>中文名称</w:t>
            </w:r>
          </w:p>
        </w:tc>
        <w:tc>
          <w:tcPr>
            <w:tcW w:w="1418" w:type="dxa"/>
            <w:tcBorders>
              <w:top w:val="single" w:sz="8" w:space="0" w:color="auto"/>
              <w:bottom w:val="single" w:sz="8" w:space="0" w:color="auto"/>
            </w:tcBorders>
            <w:shd w:val="clear" w:color="auto" w:fill="auto"/>
            <w:vAlign w:val="center"/>
          </w:tcPr>
          <w:p w:rsidR="009B549D" w:rsidRDefault="009B549D" w:rsidP="000E5C22">
            <w:pPr>
              <w:pStyle w:val="afffffffffa"/>
            </w:pPr>
            <w:r>
              <w:rPr>
                <w:rFonts w:hint="eastAsia"/>
              </w:rPr>
              <w:t>化学文摘编号</w:t>
            </w:r>
          </w:p>
        </w:tc>
        <w:tc>
          <w:tcPr>
            <w:tcW w:w="992" w:type="dxa"/>
            <w:tcBorders>
              <w:top w:val="single" w:sz="8" w:space="0" w:color="auto"/>
              <w:bottom w:val="single" w:sz="8" w:space="0" w:color="auto"/>
            </w:tcBorders>
            <w:vAlign w:val="center"/>
          </w:tcPr>
          <w:p w:rsidR="009B549D" w:rsidRDefault="009B549D" w:rsidP="000E5C22">
            <w:pPr>
              <w:pStyle w:val="afffffffffa"/>
            </w:pPr>
            <w:r>
              <w:rPr>
                <w:rFonts w:hint="eastAsia"/>
              </w:rPr>
              <w:t>缩写</w:t>
            </w:r>
          </w:p>
        </w:tc>
      </w:tr>
      <w:tr w:rsidR="009B549D" w:rsidTr="000E5C22">
        <w:trPr>
          <w:trHeight w:val="550"/>
          <w:jc w:val="center"/>
        </w:trPr>
        <w:tc>
          <w:tcPr>
            <w:tcW w:w="699" w:type="dxa"/>
            <w:tcBorders>
              <w:top w:val="single" w:sz="8" w:space="0" w:color="auto"/>
            </w:tcBorders>
            <w:vAlign w:val="center"/>
          </w:tcPr>
          <w:p w:rsidR="009B549D" w:rsidRPr="00E24000" w:rsidRDefault="009B549D" w:rsidP="000E5C22">
            <w:pPr>
              <w:pStyle w:val="afffffffffa"/>
            </w:pPr>
            <w:r>
              <w:rPr>
                <w:rFonts w:hint="eastAsia"/>
              </w:rPr>
              <w:t>1</w:t>
            </w:r>
          </w:p>
        </w:tc>
        <w:tc>
          <w:tcPr>
            <w:tcW w:w="2552" w:type="dxa"/>
            <w:tcBorders>
              <w:top w:val="single" w:sz="8" w:space="0" w:color="auto"/>
            </w:tcBorders>
            <w:vAlign w:val="center"/>
          </w:tcPr>
          <w:p w:rsidR="009B549D" w:rsidRPr="00E24000" w:rsidRDefault="009B549D" w:rsidP="000E5C22">
            <w:pPr>
              <w:pStyle w:val="afffffffffa"/>
            </w:pPr>
            <w:r>
              <w:t>Di-iso</w:t>
            </w:r>
            <w:r w:rsidRPr="00E24000">
              <w:t xml:space="preserve"> nonylphthalate</w:t>
            </w:r>
          </w:p>
        </w:tc>
        <w:tc>
          <w:tcPr>
            <w:tcW w:w="2976" w:type="dxa"/>
            <w:tcBorders>
              <w:top w:val="single" w:sz="8" w:space="0" w:color="auto"/>
            </w:tcBorders>
            <w:shd w:val="clear" w:color="auto" w:fill="auto"/>
            <w:vAlign w:val="center"/>
          </w:tcPr>
          <w:p w:rsidR="009B549D" w:rsidRDefault="009B549D" w:rsidP="000E5C22">
            <w:pPr>
              <w:pStyle w:val="afffffffffa"/>
            </w:pPr>
            <w:r w:rsidRPr="00E24000">
              <w:rPr>
                <w:rFonts w:hint="eastAsia"/>
              </w:rPr>
              <w:t>邻苯二甲酸二异壬酯</w:t>
            </w:r>
          </w:p>
        </w:tc>
        <w:tc>
          <w:tcPr>
            <w:tcW w:w="1418" w:type="dxa"/>
            <w:tcBorders>
              <w:top w:val="single" w:sz="8" w:space="0" w:color="auto"/>
            </w:tcBorders>
            <w:shd w:val="clear" w:color="auto" w:fill="auto"/>
            <w:vAlign w:val="center"/>
          </w:tcPr>
          <w:p w:rsidR="009B549D" w:rsidRDefault="009B549D" w:rsidP="000E5C22">
            <w:pPr>
              <w:pStyle w:val="afffffffffa"/>
            </w:pPr>
            <w:r w:rsidRPr="004E7FA0">
              <w:t>28553-12-0</w:t>
            </w:r>
          </w:p>
        </w:tc>
        <w:tc>
          <w:tcPr>
            <w:tcW w:w="992" w:type="dxa"/>
            <w:tcBorders>
              <w:top w:val="single" w:sz="8" w:space="0" w:color="auto"/>
            </w:tcBorders>
            <w:vAlign w:val="center"/>
          </w:tcPr>
          <w:p w:rsidR="009B549D" w:rsidRPr="004E7FA0" w:rsidRDefault="009B549D" w:rsidP="000E5C22">
            <w:pPr>
              <w:pStyle w:val="afffffffffa"/>
            </w:pPr>
            <w:r>
              <w:rPr>
                <w:rFonts w:hint="eastAsia"/>
              </w:rPr>
              <w:t>D</w:t>
            </w:r>
            <w:r>
              <w:t>INP</w:t>
            </w:r>
          </w:p>
        </w:tc>
      </w:tr>
      <w:tr w:rsidR="009B549D" w:rsidTr="000E5C22">
        <w:trPr>
          <w:trHeight w:val="554"/>
          <w:jc w:val="center"/>
        </w:trPr>
        <w:tc>
          <w:tcPr>
            <w:tcW w:w="699" w:type="dxa"/>
            <w:vAlign w:val="center"/>
          </w:tcPr>
          <w:p w:rsidR="009B549D" w:rsidRPr="00E24000" w:rsidRDefault="009B549D" w:rsidP="000E5C22">
            <w:pPr>
              <w:pStyle w:val="afffffffffa"/>
            </w:pPr>
            <w:r>
              <w:rPr>
                <w:rFonts w:hint="eastAsia"/>
              </w:rPr>
              <w:t>2</w:t>
            </w:r>
          </w:p>
        </w:tc>
        <w:tc>
          <w:tcPr>
            <w:tcW w:w="2552" w:type="dxa"/>
            <w:vAlign w:val="center"/>
          </w:tcPr>
          <w:p w:rsidR="009B549D" w:rsidRPr="00E24000" w:rsidRDefault="009B549D" w:rsidP="000E5C22">
            <w:pPr>
              <w:pStyle w:val="afffffffffa"/>
            </w:pPr>
            <w:r>
              <w:t>Di-n-</w:t>
            </w:r>
            <w:r w:rsidRPr="00E24000">
              <w:t>octylphthalate</w:t>
            </w:r>
          </w:p>
        </w:tc>
        <w:tc>
          <w:tcPr>
            <w:tcW w:w="2976" w:type="dxa"/>
            <w:shd w:val="clear" w:color="auto" w:fill="auto"/>
            <w:vAlign w:val="center"/>
          </w:tcPr>
          <w:p w:rsidR="009B549D" w:rsidRDefault="009B549D" w:rsidP="000E5C22">
            <w:pPr>
              <w:pStyle w:val="afffffffffa"/>
            </w:pPr>
            <w:r w:rsidRPr="00E24000">
              <w:rPr>
                <w:rFonts w:hint="eastAsia"/>
              </w:rPr>
              <w:t>邻苯二甲酸二正辛酯</w:t>
            </w:r>
          </w:p>
        </w:tc>
        <w:tc>
          <w:tcPr>
            <w:tcW w:w="1418" w:type="dxa"/>
            <w:shd w:val="clear" w:color="auto" w:fill="auto"/>
            <w:vAlign w:val="center"/>
          </w:tcPr>
          <w:p w:rsidR="009B549D" w:rsidRDefault="009B549D" w:rsidP="000E5C22">
            <w:pPr>
              <w:pStyle w:val="afffffffffa"/>
            </w:pPr>
            <w:r w:rsidRPr="004E7FA0">
              <w:t>117-84-0</w:t>
            </w:r>
          </w:p>
        </w:tc>
        <w:tc>
          <w:tcPr>
            <w:tcW w:w="992" w:type="dxa"/>
            <w:vAlign w:val="center"/>
          </w:tcPr>
          <w:p w:rsidR="009B549D" w:rsidRPr="004E7FA0" w:rsidRDefault="009B549D" w:rsidP="000E5C22">
            <w:pPr>
              <w:pStyle w:val="afffffffffa"/>
            </w:pPr>
            <w:r>
              <w:rPr>
                <w:rFonts w:hint="eastAsia"/>
              </w:rPr>
              <w:t>DN</w:t>
            </w:r>
            <w:r>
              <w:t>OP</w:t>
            </w:r>
          </w:p>
        </w:tc>
      </w:tr>
      <w:tr w:rsidR="009B549D" w:rsidTr="000E5C22">
        <w:trPr>
          <w:trHeight w:val="562"/>
          <w:jc w:val="center"/>
        </w:trPr>
        <w:tc>
          <w:tcPr>
            <w:tcW w:w="699" w:type="dxa"/>
            <w:vAlign w:val="center"/>
          </w:tcPr>
          <w:p w:rsidR="009B549D" w:rsidRPr="00E24000" w:rsidRDefault="009B549D" w:rsidP="000E5C22">
            <w:pPr>
              <w:pStyle w:val="afffffffffa"/>
            </w:pPr>
            <w:r>
              <w:rPr>
                <w:rFonts w:hint="eastAsia"/>
              </w:rPr>
              <w:t>3</w:t>
            </w:r>
          </w:p>
        </w:tc>
        <w:tc>
          <w:tcPr>
            <w:tcW w:w="2552" w:type="dxa"/>
            <w:vAlign w:val="center"/>
          </w:tcPr>
          <w:p w:rsidR="009B549D" w:rsidRPr="00E24000" w:rsidRDefault="009B549D" w:rsidP="000E5C22">
            <w:pPr>
              <w:pStyle w:val="afffffffffa"/>
            </w:pPr>
            <w:r>
              <w:t>Di-(2-ethylhexy)-</w:t>
            </w:r>
            <w:r w:rsidRPr="00E24000">
              <w:t>phthalate</w:t>
            </w:r>
          </w:p>
        </w:tc>
        <w:tc>
          <w:tcPr>
            <w:tcW w:w="2976" w:type="dxa"/>
            <w:shd w:val="clear" w:color="auto" w:fill="auto"/>
            <w:vAlign w:val="center"/>
          </w:tcPr>
          <w:p w:rsidR="009B549D" w:rsidRDefault="009B549D" w:rsidP="000E5C22">
            <w:pPr>
              <w:pStyle w:val="afffffffffa"/>
            </w:pPr>
            <w:r w:rsidRPr="00E24000">
              <w:rPr>
                <w:rFonts w:hint="eastAsia"/>
              </w:rPr>
              <w:t>邻苯二甲酸二（2﹣乙基已基）酯</w:t>
            </w:r>
          </w:p>
        </w:tc>
        <w:tc>
          <w:tcPr>
            <w:tcW w:w="1418" w:type="dxa"/>
            <w:shd w:val="clear" w:color="auto" w:fill="auto"/>
            <w:vAlign w:val="center"/>
          </w:tcPr>
          <w:p w:rsidR="009B549D" w:rsidRDefault="009B549D" w:rsidP="000E5C22">
            <w:pPr>
              <w:pStyle w:val="afffffffffa"/>
            </w:pPr>
            <w:r w:rsidRPr="004E7FA0">
              <w:t>117-81-7</w:t>
            </w:r>
          </w:p>
        </w:tc>
        <w:tc>
          <w:tcPr>
            <w:tcW w:w="992" w:type="dxa"/>
            <w:vAlign w:val="center"/>
          </w:tcPr>
          <w:p w:rsidR="009B549D" w:rsidRPr="004E7FA0" w:rsidRDefault="009B549D" w:rsidP="000E5C22">
            <w:pPr>
              <w:pStyle w:val="afffffffffa"/>
            </w:pPr>
            <w:r>
              <w:rPr>
                <w:rFonts w:hint="eastAsia"/>
              </w:rPr>
              <w:t>D</w:t>
            </w:r>
            <w:r>
              <w:t>EHP</w:t>
            </w:r>
          </w:p>
        </w:tc>
      </w:tr>
      <w:tr w:rsidR="009B549D" w:rsidTr="000E5C22">
        <w:trPr>
          <w:trHeight w:val="522"/>
          <w:jc w:val="center"/>
        </w:trPr>
        <w:tc>
          <w:tcPr>
            <w:tcW w:w="699" w:type="dxa"/>
            <w:vAlign w:val="center"/>
          </w:tcPr>
          <w:p w:rsidR="009B549D" w:rsidRPr="00E24000" w:rsidRDefault="009B549D" w:rsidP="000E5C22">
            <w:pPr>
              <w:pStyle w:val="afffffffffa"/>
            </w:pPr>
            <w:r>
              <w:rPr>
                <w:rFonts w:hint="eastAsia"/>
              </w:rPr>
              <w:t>4</w:t>
            </w:r>
          </w:p>
        </w:tc>
        <w:tc>
          <w:tcPr>
            <w:tcW w:w="2552" w:type="dxa"/>
            <w:vAlign w:val="center"/>
          </w:tcPr>
          <w:p w:rsidR="009B549D" w:rsidRPr="00E24000" w:rsidRDefault="009B549D" w:rsidP="000E5C22">
            <w:pPr>
              <w:pStyle w:val="afffffffffa"/>
            </w:pPr>
            <w:r>
              <w:t>Di-</w:t>
            </w:r>
            <w:r w:rsidRPr="00E24000">
              <w:t>isodecylphthalate</w:t>
            </w:r>
          </w:p>
        </w:tc>
        <w:tc>
          <w:tcPr>
            <w:tcW w:w="2976" w:type="dxa"/>
            <w:shd w:val="clear" w:color="auto" w:fill="auto"/>
            <w:vAlign w:val="center"/>
          </w:tcPr>
          <w:p w:rsidR="009B549D" w:rsidRDefault="009B549D" w:rsidP="000E5C22">
            <w:pPr>
              <w:pStyle w:val="afffffffffa"/>
            </w:pPr>
            <w:r w:rsidRPr="00E24000">
              <w:rPr>
                <w:rFonts w:hint="eastAsia"/>
              </w:rPr>
              <w:t>邻苯二甲酸二异癸酯</w:t>
            </w:r>
          </w:p>
        </w:tc>
        <w:tc>
          <w:tcPr>
            <w:tcW w:w="1418" w:type="dxa"/>
            <w:shd w:val="clear" w:color="auto" w:fill="auto"/>
            <w:vAlign w:val="center"/>
          </w:tcPr>
          <w:p w:rsidR="009B549D" w:rsidRDefault="009B549D" w:rsidP="000E5C22">
            <w:pPr>
              <w:pStyle w:val="afffffffffa"/>
            </w:pPr>
            <w:r w:rsidRPr="004E7FA0">
              <w:t>26761-40-0</w:t>
            </w:r>
          </w:p>
        </w:tc>
        <w:tc>
          <w:tcPr>
            <w:tcW w:w="992" w:type="dxa"/>
            <w:vAlign w:val="center"/>
          </w:tcPr>
          <w:p w:rsidR="009B549D" w:rsidRPr="004E7FA0" w:rsidRDefault="009B549D" w:rsidP="000E5C22">
            <w:pPr>
              <w:pStyle w:val="afffffffffa"/>
            </w:pPr>
            <w:r>
              <w:rPr>
                <w:rFonts w:hint="eastAsia"/>
              </w:rPr>
              <w:t>D</w:t>
            </w:r>
            <w:r>
              <w:t>IDP</w:t>
            </w:r>
          </w:p>
        </w:tc>
      </w:tr>
      <w:tr w:rsidR="009B549D" w:rsidTr="000E5C22">
        <w:trPr>
          <w:trHeight w:val="592"/>
          <w:jc w:val="center"/>
        </w:trPr>
        <w:tc>
          <w:tcPr>
            <w:tcW w:w="699" w:type="dxa"/>
            <w:vAlign w:val="center"/>
          </w:tcPr>
          <w:p w:rsidR="009B549D" w:rsidRPr="00E24000" w:rsidRDefault="009B549D" w:rsidP="000E5C22">
            <w:pPr>
              <w:pStyle w:val="afffffffffa"/>
            </w:pPr>
            <w:r>
              <w:rPr>
                <w:rFonts w:hint="eastAsia"/>
              </w:rPr>
              <w:t>5</w:t>
            </w:r>
          </w:p>
        </w:tc>
        <w:tc>
          <w:tcPr>
            <w:tcW w:w="2552" w:type="dxa"/>
            <w:vAlign w:val="center"/>
          </w:tcPr>
          <w:p w:rsidR="009B549D" w:rsidRPr="00E24000" w:rsidRDefault="009B549D" w:rsidP="000E5C22">
            <w:pPr>
              <w:pStyle w:val="afffffffffa"/>
            </w:pPr>
            <w:r w:rsidRPr="00E24000">
              <w:t>Butylbenzylphthalate</w:t>
            </w:r>
          </w:p>
        </w:tc>
        <w:tc>
          <w:tcPr>
            <w:tcW w:w="2976" w:type="dxa"/>
            <w:shd w:val="clear" w:color="auto" w:fill="auto"/>
            <w:vAlign w:val="center"/>
          </w:tcPr>
          <w:p w:rsidR="009B549D" w:rsidRDefault="009B549D" w:rsidP="000E5C22">
            <w:pPr>
              <w:pStyle w:val="afffffffffa"/>
            </w:pPr>
            <w:r w:rsidRPr="00E24000">
              <w:rPr>
                <w:rFonts w:hint="eastAsia"/>
              </w:rPr>
              <w:t>邻苯二甲酸丁基节基酯</w:t>
            </w:r>
          </w:p>
        </w:tc>
        <w:tc>
          <w:tcPr>
            <w:tcW w:w="1418" w:type="dxa"/>
            <w:shd w:val="clear" w:color="auto" w:fill="auto"/>
            <w:vAlign w:val="center"/>
          </w:tcPr>
          <w:p w:rsidR="009B549D" w:rsidRDefault="009B549D" w:rsidP="000E5C22">
            <w:pPr>
              <w:pStyle w:val="afffffffffa"/>
            </w:pPr>
            <w:r w:rsidRPr="004E7FA0">
              <w:t>85-68-7</w:t>
            </w:r>
          </w:p>
        </w:tc>
        <w:tc>
          <w:tcPr>
            <w:tcW w:w="992" w:type="dxa"/>
            <w:vAlign w:val="center"/>
          </w:tcPr>
          <w:p w:rsidR="009B549D" w:rsidRPr="004E7FA0" w:rsidRDefault="009B549D" w:rsidP="000E5C22">
            <w:pPr>
              <w:pStyle w:val="afffffffffa"/>
            </w:pPr>
            <w:r>
              <w:rPr>
                <w:rFonts w:hint="eastAsia"/>
              </w:rPr>
              <w:t>B</w:t>
            </w:r>
            <w:r>
              <w:t>BP</w:t>
            </w:r>
          </w:p>
        </w:tc>
      </w:tr>
      <w:tr w:rsidR="009B549D" w:rsidTr="000E5C22">
        <w:trPr>
          <w:trHeight w:val="558"/>
          <w:jc w:val="center"/>
        </w:trPr>
        <w:tc>
          <w:tcPr>
            <w:tcW w:w="699" w:type="dxa"/>
            <w:vAlign w:val="center"/>
          </w:tcPr>
          <w:p w:rsidR="009B549D" w:rsidRPr="00E24000" w:rsidRDefault="009B549D" w:rsidP="000E5C22">
            <w:pPr>
              <w:pStyle w:val="afffffffffa"/>
            </w:pPr>
            <w:r>
              <w:rPr>
                <w:rFonts w:hint="eastAsia"/>
              </w:rPr>
              <w:t>6</w:t>
            </w:r>
          </w:p>
        </w:tc>
        <w:tc>
          <w:tcPr>
            <w:tcW w:w="2552" w:type="dxa"/>
            <w:vAlign w:val="center"/>
          </w:tcPr>
          <w:p w:rsidR="009B549D" w:rsidRPr="00E24000" w:rsidRDefault="009B549D" w:rsidP="000E5C22">
            <w:pPr>
              <w:pStyle w:val="afffffffffa"/>
            </w:pPr>
            <w:r w:rsidRPr="00E24000">
              <w:t>Dibutylphthalate</w:t>
            </w:r>
          </w:p>
        </w:tc>
        <w:tc>
          <w:tcPr>
            <w:tcW w:w="2976" w:type="dxa"/>
            <w:shd w:val="clear" w:color="auto" w:fill="auto"/>
            <w:vAlign w:val="center"/>
          </w:tcPr>
          <w:p w:rsidR="009B549D" w:rsidRDefault="009B549D" w:rsidP="000E5C22">
            <w:pPr>
              <w:pStyle w:val="afffffffffa"/>
            </w:pPr>
            <w:r w:rsidRPr="00E24000">
              <w:rPr>
                <w:rFonts w:hint="eastAsia"/>
              </w:rPr>
              <w:t>邻苯二甲酸二丁酯</w:t>
            </w:r>
          </w:p>
        </w:tc>
        <w:tc>
          <w:tcPr>
            <w:tcW w:w="1418" w:type="dxa"/>
            <w:shd w:val="clear" w:color="auto" w:fill="auto"/>
            <w:vAlign w:val="center"/>
          </w:tcPr>
          <w:p w:rsidR="009B549D" w:rsidRDefault="009B549D" w:rsidP="000E5C22">
            <w:pPr>
              <w:pStyle w:val="afffffffffa"/>
            </w:pPr>
            <w:r w:rsidRPr="004E7FA0">
              <w:t>84-74-2</w:t>
            </w:r>
          </w:p>
        </w:tc>
        <w:tc>
          <w:tcPr>
            <w:tcW w:w="992" w:type="dxa"/>
            <w:vAlign w:val="center"/>
          </w:tcPr>
          <w:p w:rsidR="009B549D" w:rsidRPr="004E7FA0" w:rsidRDefault="009B549D" w:rsidP="000E5C22">
            <w:pPr>
              <w:pStyle w:val="afffffffffa"/>
            </w:pPr>
            <w:r>
              <w:rPr>
                <w:rFonts w:hint="eastAsia"/>
              </w:rPr>
              <w:t>D</w:t>
            </w:r>
            <w:r>
              <w:t>BP</w:t>
            </w:r>
          </w:p>
        </w:tc>
      </w:tr>
    </w:tbl>
    <w:p w:rsidR="009B549D" w:rsidRDefault="009B549D" w:rsidP="009B549D">
      <w:pPr>
        <w:pStyle w:val="affffe"/>
        <w:ind w:firstLine="420"/>
      </w:pPr>
    </w:p>
    <w:p w:rsidR="009B549D" w:rsidRDefault="009B549D" w:rsidP="009B549D">
      <w:pPr>
        <w:widowControl/>
        <w:adjustRightInd/>
        <w:spacing w:line="240" w:lineRule="auto"/>
        <w:jc w:val="left"/>
        <w:rPr>
          <w:rFonts w:ascii="宋体" w:hAnsi="Times New Roman"/>
          <w:noProof/>
          <w:kern w:val="0"/>
          <w:szCs w:val="20"/>
        </w:rPr>
      </w:pPr>
      <w:r>
        <w:br w:type="page"/>
      </w:r>
    </w:p>
    <w:p w:rsidR="009B549D" w:rsidRDefault="009B549D" w:rsidP="009B549D">
      <w:pPr>
        <w:pStyle w:val="affb"/>
        <w:spacing w:after="120" w:line="360" w:lineRule="auto"/>
      </w:pPr>
      <w:r>
        <w:lastRenderedPageBreak/>
        <w:br/>
      </w:r>
      <w:bookmarkStart w:id="83" w:name="_Toc168301469"/>
      <w:r>
        <w:rPr>
          <w:rFonts w:hint="eastAsia"/>
        </w:rPr>
        <w:t>（资料性）</w:t>
      </w:r>
      <w:r>
        <w:br/>
      </w:r>
      <w:r>
        <w:rPr>
          <w:rFonts w:hint="eastAsia"/>
        </w:rPr>
        <w:t>可分解致癌芳香胺染料列表</w:t>
      </w:r>
      <w:bookmarkEnd w:id="83"/>
    </w:p>
    <w:p w:rsidR="009B549D" w:rsidRPr="00CE4D9F" w:rsidRDefault="009B549D" w:rsidP="009B549D">
      <w:pPr>
        <w:pStyle w:val="affffe"/>
        <w:ind w:firstLine="420"/>
      </w:pPr>
      <w:r>
        <w:drawing>
          <wp:inline distT="0" distB="0" distL="0" distR="0">
            <wp:extent cx="5636032" cy="5562600"/>
            <wp:effectExtent l="0" t="0" r="3175" b="0"/>
            <wp:docPr id="14979017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01726" name=""/>
                    <pic:cNvPicPr/>
                  </pic:nvPicPr>
                  <pic:blipFill>
                    <a:blip r:embed="rId18"/>
                    <a:stretch>
                      <a:fillRect/>
                    </a:stretch>
                  </pic:blipFill>
                  <pic:spPr>
                    <a:xfrm>
                      <a:off x="0" y="0"/>
                      <a:ext cx="5645170" cy="5571619"/>
                    </a:xfrm>
                    <a:prstGeom prst="rect">
                      <a:avLst/>
                    </a:prstGeom>
                  </pic:spPr>
                </pic:pic>
              </a:graphicData>
            </a:graphic>
          </wp:inline>
        </w:drawing>
      </w:r>
    </w:p>
    <w:bookmarkEnd w:id="77"/>
    <w:p w:rsidR="00187410" w:rsidRDefault="00187410">
      <w:pPr>
        <w:widowControl/>
        <w:adjustRightInd/>
        <w:spacing w:line="240" w:lineRule="auto"/>
        <w:jc w:val="left"/>
        <w:rPr>
          <w:rFonts w:ascii="宋体" w:hAnsi="Times New Roman"/>
          <w:noProof/>
          <w:kern w:val="0"/>
          <w:szCs w:val="20"/>
        </w:rPr>
      </w:pPr>
      <w:r>
        <w:br w:type="page"/>
      </w:r>
    </w:p>
    <w:p w:rsidR="00187410" w:rsidRDefault="00187410" w:rsidP="00187410">
      <w:pPr>
        <w:pStyle w:val="affb"/>
        <w:spacing w:after="120" w:line="360" w:lineRule="auto"/>
      </w:pPr>
      <w:r>
        <w:lastRenderedPageBreak/>
        <w:br/>
      </w:r>
      <w:bookmarkStart w:id="84" w:name="_Toc168301470"/>
      <w:r>
        <w:rPr>
          <w:rFonts w:hint="eastAsia"/>
        </w:rPr>
        <w:t>（资料性）</w:t>
      </w:r>
      <w:r>
        <w:br/>
      </w:r>
      <w:r>
        <w:rPr>
          <w:rFonts w:hint="eastAsia"/>
        </w:rPr>
        <w:t>18种多环芳烃列表</w:t>
      </w:r>
      <w:bookmarkEnd w:id="84"/>
    </w:p>
    <w:p w:rsidR="00187410" w:rsidRPr="00187410" w:rsidRDefault="00187410" w:rsidP="00187410">
      <w:pPr>
        <w:pStyle w:val="affffe"/>
        <w:ind w:firstLine="420"/>
      </w:pPr>
    </w:p>
    <w:tbl>
      <w:tblPr>
        <w:tblStyle w:val="afffffffffd"/>
        <w:tblW w:w="907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05"/>
        <w:gridCol w:w="1972"/>
        <w:gridCol w:w="1315"/>
        <w:gridCol w:w="1660"/>
        <w:gridCol w:w="1660"/>
        <w:gridCol w:w="1660"/>
      </w:tblGrid>
      <w:tr w:rsidR="006F0E73" w:rsidTr="000E5C22">
        <w:trPr>
          <w:trHeight w:val="213"/>
          <w:jc w:val="center"/>
        </w:trPr>
        <w:tc>
          <w:tcPr>
            <w:tcW w:w="805" w:type="dxa"/>
            <w:vMerge w:val="restart"/>
            <w:tcBorders>
              <w:top w:val="single" w:sz="12"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序号</w:t>
            </w:r>
          </w:p>
        </w:tc>
        <w:tc>
          <w:tcPr>
            <w:tcW w:w="1972" w:type="dxa"/>
            <w:vMerge w:val="restart"/>
            <w:tcBorders>
              <w:top w:val="single" w:sz="12"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多环芳烃</w:t>
            </w:r>
            <w:r w:rsidRPr="007F0A95">
              <w:rPr>
                <w:rFonts w:ascii="宋体" w:hAnsi="宋体"/>
                <w:color w:val="000000" w:themeColor="text1"/>
                <w:sz w:val="18"/>
              </w:rPr>
              <w:t>名称</w:t>
            </w:r>
          </w:p>
        </w:tc>
        <w:tc>
          <w:tcPr>
            <w:tcW w:w="1315" w:type="dxa"/>
            <w:vMerge w:val="restart"/>
            <w:tcBorders>
              <w:top w:val="single" w:sz="12"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CAS N</w:t>
            </w:r>
            <w:r w:rsidRPr="007F0A95">
              <w:rPr>
                <w:rFonts w:ascii="宋体" w:hAnsi="宋体"/>
                <w:color w:val="000000" w:themeColor="text1"/>
                <w:sz w:val="18"/>
              </w:rPr>
              <w:t>o.</w:t>
            </w:r>
          </w:p>
        </w:tc>
        <w:tc>
          <w:tcPr>
            <w:tcW w:w="1660" w:type="dxa"/>
            <w:vMerge w:val="restart"/>
            <w:tcBorders>
              <w:top w:val="single" w:sz="12"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化学分子式</w:t>
            </w:r>
          </w:p>
        </w:tc>
        <w:tc>
          <w:tcPr>
            <w:tcW w:w="3320" w:type="dxa"/>
            <w:gridSpan w:val="2"/>
            <w:tcBorders>
              <w:top w:val="single" w:sz="12" w:space="0" w:color="auto"/>
              <w:bottom w:val="single" w:sz="4"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特征离子碎片/aum</w:t>
            </w:r>
          </w:p>
        </w:tc>
      </w:tr>
      <w:tr w:rsidR="006F0E73" w:rsidTr="000E5C22">
        <w:trPr>
          <w:trHeight w:val="213"/>
          <w:jc w:val="center"/>
        </w:trPr>
        <w:tc>
          <w:tcPr>
            <w:tcW w:w="805" w:type="dxa"/>
            <w:vMerge/>
            <w:tcBorders>
              <w:bottom w:val="single" w:sz="8" w:space="0" w:color="auto"/>
            </w:tcBorders>
            <w:vAlign w:val="center"/>
          </w:tcPr>
          <w:p w:rsidR="006F0E73" w:rsidRPr="007F0A95" w:rsidRDefault="006F0E73" w:rsidP="000E5C22">
            <w:pPr>
              <w:jc w:val="center"/>
              <w:rPr>
                <w:rFonts w:ascii="宋体" w:hAnsi="宋体"/>
                <w:color w:val="000000" w:themeColor="text1"/>
                <w:sz w:val="18"/>
              </w:rPr>
            </w:pPr>
          </w:p>
        </w:tc>
        <w:tc>
          <w:tcPr>
            <w:tcW w:w="1972" w:type="dxa"/>
            <w:vMerge/>
            <w:tcBorders>
              <w:bottom w:val="single" w:sz="8" w:space="0" w:color="auto"/>
            </w:tcBorders>
            <w:vAlign w:val="center"/>
          </w:tcPr>
          <w:p w:rsidR="006F0E73" w:rsidRPr="007F0A95" w:rsidRDefault="006F0E73" w:rsidP="000E5C22">
            <w:pPr>
              <w:jc w:val="center"/>
              <w:rPr>
                <w:rFonts w:ascii="宋体" w:hAnsi="宋体"/>
                <w:color w:val="000000" w:themeColor="text1"/>
                <w:sz w:val="18"/>
              </w:rPr>
            </w:pPr>
          </w:p>
        </w:tc>
        <w:tc>
          <w:tcPr>
            <w:tcW w:w="1315" w:type="dxa"/>
            <w:vMerge/>
            <w:tcBorders>
              <w:bottom w:val="single" w:sz="8" w:space="0" w:color="auto"/>
            </w:tcBorders>
            <w:vAlign w:val="center"/>
          </w:tcPr>
          <w:p w:rsidR="006F0E73" w:rsidRPr="007F0A95" w:rsidRDefault="006F0E73" w:rsidP="000E5C22">
            <w:pPr>
              <w:jc w:val="center"/>
              <w:rPr>
                <w:rFonts w:ascii="宋体" w:hAnsi="宋体"/>
                <w:color w:val="000000" w:themeColor="text1"/>
                <w:sz w:val="18"/>
              </w:rPr>
            </w:pPr>
          </w:p>
        </w:tc>
        <w:tc>
          <w:tcPr>
            <w:tcW w:w="1660" w:type="dxa"/>
            <w:vMerge/>
            <w:tcBorders>
              <w:bottom w:val="single" w:sz="8" w:space="0" w:color="auto"/>
            </w:tcBorders>
            <w:vAlign w:val="center"/>
          </w:tcPr>
          <w:p w:rsidR="006F0E73" w:rsidRPr="007F0A95" w:rsidRDefault="006F0E73" w:rsidP="000E5C22">
            <w:pPr>
              <w:jc w:val="center"/>
              <w:rPr>
                <w:rFonts w:ascii="宋体" w:hAnsi="宋体"/>
                <w:color w:val="000000" w:themeColor="text1"/>
                <w:sz w:val="18"/>
              </w:rPr>
            </w:pPr>
          </w:p>
        </w:tc>
        <w:tc>
          <w:tcPr>
            <w:tcW w:w="1660" w:type="dxa"/>
            <w:tcBorders>
              <w:top w:val="single" w:sz="4" w:space="0" w:color="auto"/>
              <w:bottom w:val="single" w:sz="8"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定性</w:t>
            </w:r>
          </w:p>
        </w:tc>
        <w:tc>
          <w:tcPr>
            <w:tcW w:w="1660" w:type="dxa"/>
            <w:tcBorders>
              <w:top w:val="single" w:sz="4" w:space="0" w:color="auto"/>
              <w:bottom w:val="single" w:sz="8"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定量</w:t>
            </w:r>
          </w:p>
        </w:tc>
      </w:tr>
      <w:tr w:rsidR="006F0E73" w:rsidTr="000E5C22">
        <w:trPr>
          <w:trHeight w:val="340"/>
          <w:jc w:val="center"/>
        </w:trPr>
        <w:tc>
          <w:tcPr>
            <w:tcW w:w="805" w:type="dxa"/>
            <w:tcBorders>
              <w:top w:val="single" w:sz="8" w:space="0" w:color="auto"/>
            </w:tcBorders>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w:t>
            </w:r>
          </w:p>
        </w:tc>
        <w:tc>
          <w:tcPr>
            <w:tcW w:w="1972" w:type="dxa"/>
            <w:tcBorders>
              <w:top w:val="single" w:sz="8" w:space="0" w:color="auto"/>
            </w:tcBorders>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萘</w:t>
            </w:r>
          </w:p>
        </w:tc>
        <w:tc>
          <w:tcPr>
            <w:tcW w:w="1315" w:type="dxa"/>
            <w:tcBorders>
              <w:top w:val="single" w:sz="8" w:space="0" w:color="auto"/>
            </w:tcBorders>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91-20-3</w:t>
            </w:r>
          </w:p>
        </w:tc>
        <w:tc>
          <w:tcPr>
            <w:tcW w:w="1660" w:type="dxa"/>
            <w:tcBorders>
              <w:top w:val="single" w:sz="8" w:space="0" w:color="auto"/>
            </w:tcBorders>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8</w:t>
            </w:r>
          </w:p>
        </w:tc>
        <w:tc>
          <w:tcPr>
            <w:tcW w:w="1660" w:type="dxa"/>
            <w:tcBorders>
              <w:top w:val="single" w:sz="8" w:space="0" w:color="auto"/>
            </w:tcBorders>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127,128,129</w:t>
            </w:r>
          </w:p>
        </w:tc>
        <w:tc>
          <w:tcPr>
            <w:tcW w:w="1660" w:type="dxa"/>
            <w:tcBorders>
              <w:top w:val="single" w:sz="8" w:space="0" w:color="auto"/>
            </w:tcBorders>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2</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苊烯</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208-96-8</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12</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8</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151,152,153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3</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苊</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83-32-9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12</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152,153,154</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153</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4</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芴</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86-73-7</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13</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165,166,167</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166</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5</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菲</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85-01-8</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14</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176,178,179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178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6</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120-12-7</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14</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176,178,179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178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7</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荧蒽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206-44-0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16</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101,202,203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202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8</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芘</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129-00-0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16</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10</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101,202,203,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202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9</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苯并[a]蒽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56-55-3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18</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226,228,229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228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10</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shd w:val="clear" w:color="auto" w:fill="FFFFFF"/>
              </w:rPr>
              <w:t>䓛</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218-01-9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18</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226,228,229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228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11</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苯并[b]荧蒽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205-99-2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126,252,253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12</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苯并[k]荧蒽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207-08-9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126,252,253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13</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苯并[j]荧蒽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205-82-3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126,252,253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14</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苯并[a]芘</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50-32-8</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126,252,253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15</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w:t>
            </w:r>
            <w:r w:rsidRPr="007F0A95">
              <w:rPr>
                <w:rFonts w:ascii="宋体" w:hAnsi="宋体" w:hint="eastAsia"/>
                <w:color w:val="000000" w:themeColor="text1"/>
                <w:sz w:val="18"/>
                <w:szCs w:val="18"/>
              </w:rPr>
              <w:t>e</w:t>
            </w:r>
            <w:r w:rsidRPr="007F0A95">
              <w:rPr>
                <w:rFonts w:ascii="宋体" w:hAnsi="宋体"/>
                <w:color w:val="000000" w:themeColor="text1"/>
                <w:sz w:val="18"/>
                <w:szCs w:val="18"/>
              </w:rPr>
              <w:t>]芘</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192-97-2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20</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125,252,253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252</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16</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shd w:val="clear" w:color="auto" w:fill="FFFFFF"/>
              </w:rPr>
              <w:t>茚</w:t>
            </w:r>
            <w:r w:rsidRPr="007F0A95">
              <w:rPr>
                <w:rFonts w:ascii="宋体" w:hAnsi="宋体"/>
                <w:color w:val="000000" w:themeColor="text1"/>
                <w:sz w:val="18"/>
                <w:szCs w:val="18"/>
              </w:rPr>
              <w:t>并[1,2,3-cd]芘</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193-39-5</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22</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138,276,277</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276</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17</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二苯并[a,h]蒽</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53-70-3</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22</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14</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139,278,279</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278</w:t>
            </w:r>
          </w:p>
        </w:tc>
      </w:tr>
      <w:tr w:rsidR="006F0E73" w:rsidTr="000E5C22">
        <w:trPr>
          <w:trHeight w:val="340"/>
          <w:jc w:val="center"/>
        </w:trPr>
        <w:tc>
          <w:tcPr>
            <w:tcW w:w="805" w:type="dxa"/>
            <w:vAlign w:val="center"/>
          </w:tcPr>
          <w:p w:rsidR="006F0E73" w:rsidRPr="007F0A95" w:rsidRDefault="006F0E73" w:rsidP="000E5C22">
            <w:pPr>
              <w:jc w:val="center"/>
              <w:rPr>
                <w:rFonts w:ascii="宋体" w:hAnsi="宋体"/>
                <w:color w:val="000000" w:themeColor="text1"/>
                <w:sz w:val="18"/>
              </w:rPr>
            </w:pPr>
            <w:r w:rsidRPr="007F0A95">
              <w:rPr>
                <w:rFonts w:ascii="宋体" w:hAnsi="宋体" w:hint="eastAsia"/>
                <w:color w:val="000000" w:themeColor="text1"/>
                <w:sz w:val="18"/>
              </w:rPr>
              <w:t>18</w:t>
            </w:r>
          </w:p>
        </w:tc>
        <w:tc>
          <w:tcPr>
            <w:tcW w:w="1972"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苯并[g,h,i]苝</w:t>
            </w:r>
          </w:p>
        </w:tc>
        <w:tc>
          <w:tcPr>
            <w:tcW w:w="1315"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shd w:val="clear" w:color="auto" w:fill="FFFFFF"/>
              </w:rPr>
              <w:t>191-24-2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color w:val="000000" w:themeColor="text1"/>
                <w:sz w:val="18"/>
                <w:szCs w:val="18"/>
              </w:rPr>
              <w:t>C</w:t>
            </w:r>
            <w:r w:rsidRPr="007F0A95">
              <w:rPr>
                <w:rFonts w:ascii="宋体" w:hAnsi="宋体"/>
                <w:color w:val="000000" w:themeColor="text1"/>
                <w:sz w:val="18"/>
                <w:szCs w:val="18"/>
                <w:vertAlign w:val="subscript"/>
              </w:rPr>
              <w:t>22</w:t>
            </w:r>
            <w:r w:rsidRPr="007F0A95">
              <w:rPr>
                <w:rFonts w:ascii="宋体" w:hAnsi="宋体"/>
                <w:color w:val="000000" w:themeColor="text1"/>
                <w:sz w:val="18"/>
                <w:szCs w:val="18"/>
              </w:rPr>
              <w:t>H</w:t>
            </w:r>
            <w:r w:rsidRPr="007F0A95">
              <w:rPr>
                <w:rFonts w:ascii="宋体" w:hAnsi="宋体"/>
                <w:color w:val="000000" w:themeColor="text1"/>
                <w:sz w:val="18"/>
                <w:szCs w:val="18"/>
                <w:vertAlign w:val="subscript"/>
              </w:rPr>
              <w:t>12</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138,276,277</w:t>
            </w:r>
          </w:p>
        </w:tc>
        <w:tc>
          <w:tcPr>
            <w:tcW w:w="1660" w:type="dxa"/>
            <w:vAlign w:val="center"/>
          </w:tcPr>
          <w:p w:rsidR="006F0E73" w:rsidRPr="007F0A95" w:rsidRDefault="006F0E73" w:rsidP="000E5C22">
            <w:pPr>
              <w:jc w:val="center"/>
              <w:rPr>
                <w:rFonts w:ascii="宋体" w:hAnsi="宋体"/>
                <w:color w:val="000000" w:themeColor="text1"/>
                <w:sz w:val="18"/>
                <w:szCs w:val="18"/>
              </w:rPr>
            </w:pPr>
            <w:r w:rsidRPr="007F0A95">
              <w:rPr>
                <w:rFonts w:ascii="宋体" w:hAnsi="宋体" w:hint="eastAsia"/>
                <w:color w:val="000000" w:themeColor="text1"/>
                <w:sz w:val="18"/>
                <w:szCs w:val="18"/>
              </w:rPr>
              <w:t>276</w:t>
            </w:r>
          </w:p>
        </w:tc>
      </w:tr>
    </w:tbl>
    <w:p w:rsidR="00EA7952" w:rsidRPr="00EA7952" w:rsidRDefault="00EA7952" w:rsidP="00EA7952">
      <w:pPr>
        <w:pStyle w:val="affffe"/>
        <w:ind w:firstLine="420"/>
      </w:pPr>
    </w:p>
    <w:sectPr w:rsidR="00EA7952" w:rsidRPr="00EA7952" w:rsidSect="00174D5C">
      <w:pgSz w:w="11906" w:h="16838" w:code="9"/>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7E" w:rsidRDefault="00C9727E" w:rsidP="00D86DB7">
      <w:r>
        <w:separator/>
      </w:r>
    </w:p>
    <w:p w:rsidR="00C9727E" w:rsidRDefault="00C9727E"/>
    <w:p w:rsidR="00C9727E" w:rsidRDefault="00C9727E"/>
  </w:endnote>
  <w:endnote w:type="continuationSeparator" w:id="1">
    <w:p w:rsidR="00C9727E" w:rsidRDefault="00C9727E" w:rsidP="00D86DB7">
      <w:r>
        <w:continuationSeparator/>
      </w:r>
    </w:p>
    <w:p w:rsidR="00C9727E" w:rsidRDefault="00C9727E"/>
    <w:p w:rsidR="00C9727E" w:rsidRDefault="00C9727E"/>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none">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Default="001A3B0F">
    <w:pPr>
      <w:pStyle w:val="affff2"/>
    </w:pPr>
    <w:r>
      <w:fldChar w:fldCharType="begin"/>
    </w:r>
    <w:r>
      <w:instrText>PAGE   \* MERGEFORMAT</w:instrText>
    </w:r>
    <w:r>
      <w:fldChar w:fldCharType="separate"/>
    </w:r>
    <w:r w:rsidRPr="00174D5C">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Default="001A3B0F">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324EDD" w:rsidRDefault="001A3B0F" w:rsidP="00CD50A1">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174D5C" w:rsidRDefault="001A3B0F" w:rsidP="00174D5C">
    <w:pPr>
      <w:pStyle w:val="aff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Default="001A3B0F">
    <w:pPr>
      <w:pStyle w:val="aff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7E" w:rsidRDefault="00C9727E" w:rsidP="00D86DB7">
      <w:r>
        <w:separator/>
      </w:r>
    </w:p>
  </w:footnote>
  <w:footnote w:type="continuationSeparator" w:id="1">
    <w:p w:rsidR="00C9727E" w:rsidRDefault="00C9727E" w:rsidP="00D86DB7">
      <w:r>
        <w:continuationSeparator/>
      </w:r>
    </w:p>
    <w:p w:rsidR="00C9727E" w:rsidRDefault="00C9727E"/>
    <w:p w:rsidR="00C9727E" w:rsidRDefault="00C972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Default="001A3B0F">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E70388" w:rsidRDefault="001A3B0F" w:rsidP="00617387">
    <w:pPr>
      <w:pStyle w:val="affff1"/>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324EDD" w:rsidRDefault="001A3B0F" w:rsidP="00E846C8">
    <w:pPr>
      <w:pStyle w:val="affff1"/>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174D5C" w:rsidRDefault="001A3B0F" w:rsidP="00174D5C">
    <w:pPr>
      <w:pStyle w:val="afffff4"/>
    </w:pPr>
    <w:fldSimple w:instr=" STYLEREF  标准文件_文件编号 \* MERGEFORMAT ">
      <w:r w:rsidR="00B50078">
        <w:t>T/CECSXXXX</w:t>
      </w:r>
      <w:r w:rsidR="00B50078">
        <w:t>—</w:t>
      </w:r>
      <w:r w:rsidR="00B50078">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0F" w:rsidRPr="00A90591" w:rsidRDefault="001A3B0F" w:rsidP="00A90591">
    <w:pPr>
      <w:pStyle w:val="affff1"/>
      <w:jc w:val="right"/>
    </w:pPr>
    <w:r w:rsidRPr="00A90591">
      <w:rPr>
        <w:rFonts w:ascii="黑体" w:eastAsia="黑体" w:hAnsi="宋体"/>
        <w:noProof/>
        <w:kern w:val="0"/>
        <w:sz w:val="21"/>
        <w:szCs w:val="20"/>
      </w:rPr>
      <w:t>T/XXX XXXX</w:t>
    </w:r>
    <w:r w:rsidRPr="00A90591">
      <w:rPr>
        <w:rFonts w:ascii="黑体" w:eastAsia="黑体" w:hAnsi="宋体"/>
        <w:noProof/>
        <w:kern w:val="0"/>
        <w:sz w:val="21"/>
        <w:szCs w:val="20"/>
      </w:rPr>
      <w:t>—</w:t>
    </w:r>
    <w:r w:rsidRPr="00A90591">
      <w:rPr>
        <w:rFonts w:ascii="黑体" w:eastAsia="黑体" w:hAnsi="宋体"/>
        <w:noProof/>
        <w:kern w:val="0"/>
        <w:sz w:val="21"/>
        <w:szCs w:val="20"/>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4765"/>
        </w:tabs>
        <w:ind w:left="4765" w:hanging="648"/>
      </w:pPr>
    </w:lvl>
    <w:lvl w:ilvl="1" w:tplc="04090019" w:tentative="1">
      <w:start w:val="1"/>
      <w:numFmt w:val="lowerLetter"/>
      <w:lvlText w:val="%2)"/>
      <w:lvlJc w:val="left"/>
      <w:pPr>
        <w:tabs>
          <w:tab w:val="num" w:pos="4957"/>
        </w:tabs>
        <w:ind w:left="4957" w:hanging="420"/>
      </w:pPr>
    </w:lvl>
    <w:lvl w:ilvl="2" w:tplc="0409001B" w:tentative="1">
      <w:start w:val="1"/>
      <w:numFmt w:val="lowerRoman"/>
      <w:lvlText w:val="%3."/>
      <w:lvlJc w:val="right"/>
      <w:pPr>
        <w:tabs>
          <w:tab w:val="num" w:pos="5377"/>
        </w:tabs>
        <w:ind w:left="5377" w:hanging="420"/>
      </w:pPr>
    </w:lvl>
    <w:lvl w:ilvl="3" w:tplc="0409000F" w:tentative="1">
      <w:start w:val="1"/>
      <w:numFmt w:val="decimal"/>
      <w:lvlText w:val="%4."/>
      <w:lvlJc w:val="left"/>
      <w:pPr>
        <w:tabs>
          <w:tab w:val="num" w:pos="5797"/>
        </w:tabs>
        <w:ind w:left="5797" w:hanging="420"/>
      </w:pPr>
    </w:lvl>
    <w:lvl w:ilvl="4" w:tplc="04090019" w:tentative="1">
      <w:start w:val="1"/>
      <w:numFmt w:val="lowerLetter"/>
      <w:lvlText w:val="%5)"/>
      <w:lvlJc w:val="left"/>
      <w:pPr>
        <w:tabs>
          <w:tab w:val="num" w:pos="6217"/>
        </w:tabs>
        <w:ind w:left="6217" w:hanging="420"/>
      </w:pPr>
    </w:lvl>
    <w:lvl w:ilvl="5" w:tplc="0409001B" w:tentative="1">
      <w:start w:val="1"/>
      <w:numFmt w:val="lowerRoman"/>
      <w:lvlText w:val="%6."/>
      <w:lvlJc w:val="right"/>
      <w:pPr>
        <w:tabs>
          <w:tab w:val="num" w:pos="6637"/>
        </w:tabs>
        <w:ind w:left="6637" w:hanging="420"/>
      </w:pPr>
    </w:lvl>
    <w:lvl w:ilvl="6" w:tplc="0409000F" w:tentative="1">
      <w:start w:val="1"/>
      <w:numFmt w:val="decimal"/>
      <w:lvlText w:val="%7."/>
      <w:lvlJc w:val="left"/>
      <w:pPr>
        <w:tabs>
          <w:tab w:val="num" w:pos="7057"/>
        </w:tabs>
        <w:ind w:left="7057" w:hanging="420"/>
      </w:pPr>
    </w:lvl>
    <w:lvl w:ilvl="7" w:tplc="04090019" w:tentative="1">
      <w:start w:val="1"/>
      <w:numFmt w:val="lowerLetter"/>
      <w:lvlText w:val="%8)"/>
      <w:lvlJc w:val="left"/>
      <w:pPr>
        <w:tabs>
          <w:tab w:val="num" w:pos="7477"/>
        </w:tabs>
        <w:ind w:left="7477" w:hanging="420"/>
      </w:pPr>
    </w:lvl>
    <w:lvl w:ilvl="8" w:tplc="0409001B" w:tentative="1">
      <w:start w:val="1"/>
      <w:numFmt w:val="lowerRoman"/>
      <w:lvlText w:val="%9."/>
      <w:lvlJc w:val="right"/>
      <w:pPr>
        <w:tabs>
          <w:tab w:val="num" w:pos="7897"/>
        </w:tabs>
        <w:ind w:left="7897"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rPr>
        <w:rFonts w:ascii="黑体" w:eastAsia="黑体" w:hAnsi="Times New Roman" w:cs="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993"/>
      </w:pPr>
      <w:rPr>
        <w:rFonts w:ascii="黑体" w:eastAsia="黑体" w:hAnsi="Times New Roman" w:cs="Times New Roman" w:hint="eastAsia"/>
        <w:b w:val="0"/>
        <w:i w:val="0"/>
        <w:sz w:val="21"/>
      </w:rPr>
    </w:lvl>
    <w:lvl w:ilvl="3">
      <w:start w:val="1"/>
      <w:numFmt w:val="decimal"/>
      <w:pStyle w:val="af5"/>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1">
    <w:nsid w:val="2C5917C3"/>
    <w:multiLevelType w:val="multilevel"/>
    <w:tmpl w:val="631EF14E"/>
    <w:lvl w:ilvl="0">
      <w:start w:val="1"/>
      <w:numFmt w:val="none"/>
      <w:pStyle w:val="af6"/>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8"/>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CED0F94"/>
    <w:multiLevelType w:val="multilevel"/>
    <w:tmpl w:val="3CED0F94"/>
    <w:lvl w:ilvl="0">
      <w:start w:val="1"/>
      <w:numFmt w:val="upperLetter"/>
      <w:pStyle w:val="af9"/>
      <w:suff w:val="nothing"/>
      <w:lvlText w:val="附　录　%1"/>
      <w:lvlJc w:val="left"/>
      <w:pPr>
        <w:ind w:left="5954"/>
      </w:pPr>
      <w:rPr>
        <w:rFonts w:ascii="黑体" w:eastAsia="黑体" w:hAnsi="黑体" w:cs="Times New Roman" w:hint="eastAsia"/>
        <w:b w:val="0"/>
        <w:i w:val="0"/>
        <w:spacing w:val="0"/>
        <w:w w:val="100"/>
        <w:sz w:val="21"/>
        <w:lang w:val="en-US"/>
      </w:rPr>
    </w:lvl>
    <w:lvl w:ilvl="1">
      <w:start w:val="1"/>
      <w:numFmt w:val="decimal"/>
      <w:pStyle w:val="afa"/>
      <w:suff w:val="nothing"/>
      <w:lvlText w:val="%1.%2　"/>
      <w:lvlJc w:val="left"/>
      <w:rPr>
        <w:rFonts w:ascii="Times New Roman" w:eastAsia="黑体" w:hAnsi="Times New Roman" w:cs="Times New Roman" w:hint="default"/>
        <w:b w:val="0"/>
        <w:i w:val="0"/>
        <w:spacing w:val="0"/>
        <w:w w:val="100"/>
        <w:kern w:val="21"/>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pStyle w:val="afb"/>
      <w:suff w:val="nothing"/>
      <w:lvlText w:val="%1.%2.%3.%4　"/>
      <w:lvlJc w:val="left"/>
      <w:rPr>
        <w:rFonts w:ascii="Times New Roman" w:eastAsiaTheme="minorEastAsia" w:hAnsi="Times New Roman" w:cs="Times New Roman" w:hint="default"/>
        <w:b w:val="0"/>
        <w:i w:val="0"/>
        <w:sz w:val="21"/>
      </w:rPr>
    </w:lvl>
    <w:lvl w:ilvl="4" w:tentative="1">
      <w:start w:val="1"/>
      <w:numFmt w:val="decimal"/>
      <w:pStyle w:val="afc"/>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253"/>
        </w:tabs>
        <w:ind w:left="4253" w:hanging="1418"/>
      </w:pPr>
      <w:rPr>
        <w:rFonts w:cs="Times New Roman" w:hint="eastAsia"/>
      </w:rPr>
    </w:lvl>
    <w:lvl w:ilvl="8" w:tentative="1">
      <w:start w:val="1"/>
      <w:numFmt w:val="decimal"/>
      <w:lvlText w:val="%1.%2.%3.%4.%5.%6.%7.%8.%9"/>
      <w:lvlJc w:val="left"/>
      <w:pPr>
        <w:tabs>
          <w:tab w:val="left" w:pos="4961"/>
        </w:tabs>
        <w:ind w:left="4961" w:hanging="1700"/>
      </w:pPr>
      <w:rPr>
        <w:rFonts w:cs="Times New Roman" w:hint="eastAsia"/>
      </w:rPr>
    </w:lvl>
  </w:abstractNum>
  <w:abstractNum w:abstractNumId="14">
    <w:nsid w:val="44C50F90"/>
    <w:multiLevelType w:val="multilevel"/>
    <w:tmpl w:val="C5D62106"/>
    <w:lvl w:ilvl="0">
      <w:start w:val="1"/>
      <w:numFmt w:val="lowerLetter"/>
      <w:pStyle w:val="afd"/>
      <w:lvlText w:val="%1)"/>
      <w:lvlJc w:val="left"/>
      <w:pPr>
        <w:tabs>
          <w:tab w:val="num" w:pos="851"/>
        </w:tabs>
        <w:ind w:left="851" w:hanging="426"/>
      </w:pPr>
      <w:rPr>
        <w:rFonts w:ascii="宋体" w:eastAsia="宋体" w:hAnsi="Times New Roman" w:hint="eastAsia"/>
        <w:sz w:val="21"/>
      </w:rPr>
    </w:lvl>
    <w:lvl w:ilvl="1">
      <w:start w:val="1"/>
      <w:numFmt w:val="decimal"/>
      <w:pStyle w:val="afe"/>
      <w:lvlText w:val="%2)"/>
      <w:lvlJc w:val="left"/>
      <w:pPr>
        <w:tabs>
          <w:tab w:val="num"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958ED3D8"/>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a"/>
      <w:suff w:val="nothing"/>
      <w:lvlText w:val="表%1　"/>
      <w:lvlJc w:val="left"/>
      <w:pPr>
        <w:ind w:left="3261"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E2AC94D4"/>
    <w:lvl w:ilvl="0">
      <w:start w:val="1"/>
      <w:numFmt w:val="upperLetter"/>
      <w:lvlRestart w:val="0"/>
      <w:pStyle w:val="affb"/>
      <w:suff w:val="nothing"/>
      <w:lvlText w:val="附录%1"/>
      <w:lvlJc w:val="left"/>
      <w:pPr>
        <w:ind w:left="4536" w:firstLine="0"/>
      </w:pPr>
      <w:rPr>
        <w:rFonts w:hint="eastAsia"/>
        <w:spacing w:val="0"/>
      </w:rPr>
    </w:lvl>
    <w:lvl w:ilvl="1">
      <w:start w:val="1"/>
      <w:numFmt w:val="decimal"/>
      <w:pStyle w:val="affc"/>
      <w:suff w:val="nothing"/>
      <w:lvlText w:val="%1.%2　"/>
      <w:lvlJc w:val="left"/>
      <w:pPr>
        <w:ind w:left="708" w:firstLine="0"/>
      </w:pPr>
      <w:rPr>
        <w:rFonts w:ascii="黑体" w:eastAsia="黑体" w:hint="eastAsia"/>
        <w:b w:val="0"/>
        <w:i w:val="0"/>
        <w:sz w:val="21"/>
      </w:rPr>
    </w:lvl>
    <w:lvl w:ilvl="2">
      <w:start w:val="1"/>
      <w:numFmt w:val="decimal"/>
      <w:pStyle w:val="affd"/>
      <w:suff w:val="nothing"/>
      <w:lvlText w:val="%1.%2.%3　"/>
      <w:lvlJc w:val="left"/>
      <w:pPr>
        <w:ind w:left="708" w:firstLine="0"/>
      </w:pPr>
      <w:rPr>
        <w:rFonts w:ascii="黑体" w:eastAsia="黑体" w:hint="eastAsia"/>
        <w:b w:val="0"/>
        <w:i w:val="0"/>
        <w:sz w:val="21"/>
      </w:rPr>
    </w:lvl>
    <w:lvl w:ilvl="3">
      <w:start w:val="1"/>
      <w:numFmt w:val="decimal"/>
      <w:pStyle w:val="affe"/>
      <w:suff w:val="nothing"/>
      <w:lvlText w:val="%1.%2.%3.%4　"/>
      <w:lvlJc w:val="left"/>
      <w:pPr>
        <w:ind w:left="708" w:firstLine="0"/>
      </w:pPr>
      <w:rPr>
        <w:rFonts w:ascii="黑体" w:eastAsia="黑体" w:hint="eastAsia"/>
        <w:b w:val="0"/>
        <w:i w:val="0"/>
        <w:sz w:val="21"/>
      </w:rPr>
    </w:lvl>
    <w:lvl w:ilvl="4">
      <w:start w:val="1"/>
      <w:numFmt w:val="decimal"/>
      <w:pStyle w:val="afff"/>
      <w:suff w:val="nothing"/>
      <w:lvlText w:val="%1.%2.%3.%4.%5　"/>
      <w:lvlJc w:val="left"/>
      <w:pPr>
        <w:ind w:left="708" w:firstLine="0"/>
      </w:pPr>
      <w:rPr>
        <w:rFonts w:ascii="黑体" w:eastAsia="黑体" w:hint="eastAsia"/>
        <w:b w:val="0"/>
        <w:i w:val="0"/>
        <w:sz w:val="21"/>
      </w:rPr>
    </w:lvl>
    <w:lvl w:ilvl="5">
      <w:start w:val="1"/>
      <w:numFmt w:val="decimal"/>
      <w:pStyle w:val="afff0"/>
      <w:suff w:val="nothing"/>
      <w:lvlText w:val="%1.%2.%3.%4.%5.%6　"/>
      <w:lvlJc w:val="left"/>
      <w:pPr>
        <w:ind w:left="708" w:firstLine="0"/>
      </w:pPr>
      <w:rPr>
        <w:rFonts w:ascii="黑体" w:eastAsia="黑体" w:hint="eastAsia"/>
        <w:b w:val="0"/>
        <w:i w:val="0"/>
        <w:sz w:val="21"/>
      </w:rPr>
    </w:lvl>
    <w:lvl w:ilvl="6">
      <w:start w:val="1"/>
      <w:numFmt w:val="decimal"/>
      <w:suff w:val="nothing"/>
      <w:lvlText w:val="%1.%2.%3.%4.%5.%6.%7　"/>
      <w:lvlJc w:val="left"/>
      <w:pPr>
        <w:ind w:left="708" w:firstLine="0"/>
      </w:pPr>
      <w:rPr>
        <w:rFonts w:hint="eastAsia"/>
      </w:rPr>
    </w:lvl>
    <w:lvl w:ilvl="7">
      <w:start w:val="1"/>
      <w:numFmt w:val="decimal"/>
      <w:lvlText w:val="%1.%2.%3.%4.%5.%6.%7.%8"/>
      <w:lvlJc w:val="left"/>
      <w:pPr>
        <w:tabs>
          <w:tab w:val="num" w:pos="5102"/>
        </w:tabs>
        <w:ind w:left="5102" w:hanging="1418"/>
      </w:pPr>
      <w:rPr>
        <w:rFonts w:hint="eastAsia"/>
      </w:rPr>
    </w:lvl>
    <w:lvl w:ilvl="8">
      <w:start w:val="1"/>
      <w:numFmt w:val="decimal"/>
      <w:lvlText w:val="%1.%2.%3.%4.%5.%6.%7.%8.%9"/>
      <w:lvlJc w:val="left"/>
      <w:pPr>
        <w:tabs>
          <w:tab w:val="num" w:pos="5810"/>
        </w:tabs>
        <w:ind w:left="5810"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C7628974"/>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20"/>
  </w:num>
  <w:num w:numId="5">
    <w:abstractNumId w:val="15"/>
  </w:num>
  <w:num w:numId="6">
    <w:abstractNumId w:val="25"/>
  </w:num>
  <w:num w:numId="7">
    <w:abstractNumId w:val="8"/>
  </w:num>
  <w:num w:numId="8">
    <w:abstractNumId w:val="9"/>
  </w:num>
  <w:num w:numId="9">
    <w:abstractNumId w:val="18"/>
  </w:num>
  <w:num w:numId="10">
    <w:abstractNumId w:val="26"/>
  </w:num>
  <w:num w:numId="11">
    <w:abstractNumId w:val="4"/>
  </w:num>
  <w:num w:numId="12">
    <w:abstractNumId w:val="16"/>
  </w:num>
  <w:num w:numId="13">
    <w:abstractNumId w:val="27"/>
  </w:num>
  <w:num w:numId="14">
    <w:abstractNumId w:val="12"/>
  </w:num>
  <w:num w:numId="15">
    <w:abstractNumId w:val="6"/>
  </w:num>
  <w:num w:numId="16">
    <w:abstractNumId w:val="11"/>
  </w:num>
  <w:num w:numId="17">
    <w:abstractNumId w:val="24"/>
  </w:num>
  <w:num w:numId="18">
    <w:abstractNumId w:val="3"/>
  </w:num>
  <w:num w:numId="19">
    <w:abstractNumId w:val="7"/>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2"/>
  </w:num>
  <w:num w:numId="27">
    <w:abstractNumId w:val="14"/>
  </w:num>
  <w:num w:numId="28">
    <w:abstractNumId w:val="32"/>
  </w:num>
  <w:num w:numId="29">
    <w:abstractNumId w:val="29"/>
  </w:num>
  <w:num w:numId="30">
    <w:abstractNumId w:val="28"/>
  </w:num>
  <w:num w:numId="31">
    <w:abstractNumId w:val="1"/>
  </w:num>
  <w:num w:numId="32">
    <w:abstractNumId w:val="13"/>
  </w:num>
  <w:num w:numId="33">
    <w:abstractNumId w:val="1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75F"/>
    <w:rsid w:val="0000040A"/>
    <w:rsid w:val="00000A94"/>
    <w:rsid w:val="00001972"/>
    <w:rsid w:val="00001D9A"/>
    <w:rsid w:val="00007B3A"/>
    <w:rsid w:val="0001026C"/>
    <w:rsid w:val="000107E0"/>
    <w:rsid w:val="00011406"/>
    <w:rsid w:val="00011FDE"/>
    <w:rsid w:val="00012FFD"/>
    <w:rsid w:val="00013C7D"/>
    <w:rsid w:val="00014162"/>
    <w:rsid w:val="00014340"/>
    <w:rsid w:val="00016A9C"/>
    <w:rsid w:val="000209E8"/>
    <w:rsid w:val="00022184"/>
    <w:rsid w:val="00022762"/>
    <w:rsid w:val="000238E0"/>
    <w:rsid w:val="000249DB"/>
    <w:rsid w:val="0002595E"/>
    <w:rsid w:val="000303C3"/>
    <w:rsid w:val="000331D3"/>
    <w:rsid w:val="000346A5"/>
    <w:rsid w:val="000359C3"/>
    <w:rsid w:val="00035A7D"/>
    <w:rsid w:val="000365ED"/>
    <w:rsid w:val="0004249A"/>
    <w:rsid w:val="00043282"/>
    <w:rsid w:val="00043D24"/>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D24"/>
    <w:rsid w:val="00067F1E"/>
    <w:rsid w:val="00071CC0"/>
    <w:rsid w:val="00071CFC"/>
    <w:rsid w:val="0007283B"/>
    <w:rsid w:val="00072AA7"/>
    <w:rsid w:val="00073C8C"/>
    <w:rsid w:val="00074A8D"/>
    <w:rsid w:val="00077B64"/>
    <w:rsid w:val="000806DC"/>
    <w:rsid w:val="00080A1C"/>
    <w:rsid w:val="00082317"/>
    <w:rsid w:val="00083D2C"/>
    <w:rsid w:val="00086AA1"/>
    <w:rsid w:val="0008704F"/>
    <w:rsid w:val="00087A77"/>
    <w:rsid w:val="00090273"/>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B75"/>
    <w:rsid w:val="000B3CDA"/>
    <w:rsid w:val="000B4A30"/>
    <w:rsid w:val="000B6A0B"/>
    <w:rsid w:val="000C0F6C"/>
    <w:rsid w:val="000C11DB"/>
    <w:rsid w:val="000C1492"/>
    <w:rsid w:val="000C2FBD"/>
    <w:rsid w:val="000C4B41"/>
    <w:rsid w:val="000C57D6"/>
    <w:rsid w:val="000C6362"/>
    <w:rsid w:val="000C7666"/>
    <w:rsid w:val="000D0A9C"/>
    <w:rsid w:val="000D1795"/>
    <w:rsid w:val="000D2C6A"/>
    <w:rsid w:val="000D329A"/>
    <w:rsid w:val="000D4B9C"/>
    <w:rsid w:val="000D4EB6"/>
    <w:rsid w:val="000D753B"/>
    <w:rsid w:val="000E4C9E"/>
    <w:rsid w:val="000E50FD"/>
    <w:rsid w:val="000E5253"/>
    <w:rsid w:val="000E5C22"/>
    <w:rsid w:val="000E6FD7"/>
    <w:rsid w:val="000E7144"/>
    <w:rsid w:val="000F06E1"/>
    <w:rsid w:val="000F0E3C"/>
    <w:rsid w:val="000F19D5"/>
    <w:rsid w:val="000F4050"/>
    <w:rsid w:val="000F4AEA"/>
    <w:rsid w:val="000F67E9"/>
    <w:rsid w:val="000F7308"/>
    <w:rsid w:val="00104926"/>
    <w:rsid w:val="00113B1E"/>
    <w:rsid w:val="00115DD4"/>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1C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D5C"/>
    <w:rsid w:val="00176DFD"/>
    <w:rsid w:val="001852C9"/>
    <w:rsid w:val="00187410"/>
    <w:rsid w:val="00187A0B"/>
    <w:rsid w:val="00190087"/>
    <w:rsid w:val="001913C4"/>
    <w:rsid w:val="0019348F"/>
    <w:rsid w:val="00193A07"/>
    <w:rsid w:val="00194C95"/>
    <w:rsid w:val="00195C34"/>
    <w:rsid w:val="00196EF5"/>
    <w:rsid w:val="001A1A53"/>
    <w:rsid w:val="001A234A"/>
    <w:rsid w:val="001A3B0F"/>
    <w:rsid w:val="001A4CF3"/>
    <w:rsid w:val="001A534E"/>
    <w:rsid w:val="001A6696"/>
    <w:rsid w:val="001B06E8"/>
    <w:rsid w:val="001B71D0"/>
    <w:rsid w:val="001B71EE"/>
    <w:rsid w:val="001C04A8"/>
    <w:rsid w:val="001C2C03"/>
    <w:rsid w:val="001C42F7"/>
    <w:rsid w:val="001C49E5"/>
    <w:rsid w:val="001C680C"/>
    <w:rsid w:val="001C7FEA"/>
    <w:rsid w:val="001D0499"/>
    <w:rsid w:val="001D0903"/>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20A"/>
    <w:rsid w:val="00243540"/>
    <w:rsid w:val="0024497B"/>
    <w:rsid w:val="0024515B"/>
    <w:rsid w:val="00246021"/>
    <w:rsid w:val="00246257"/>
    <w:rsid w:val="0024666E"/>
    <w:rsid w:val="00246CD9"/>
    <w:rsid w:val="00247F52"/>
    <w:rsid w:val="00250B25"/>
    <w:rsid w:val="00250BBE"/>
    <w:rsid w:val="002515C2"/>
    <w:rsid w:val="0025194F"/>
    <w:rsid w:val="0026148A"/>
    <w:rsid w:val="00262696"/>
    <w:rsid w:val="002639F7"/>
    <w:rsid w:val="00263D25"/>
    <w:rsid w:val="002643C3"/>
    <w:rsid w:val="00264A0C"/>
    <w:rsid w:val="00266EEB"/>
    <w:rsid w:val="00267EF4"/>
    <w:rsid w:val="00270CB8"/>
    <w:rsid w:val="00270E54"/>
    <w:rsid w:val="00272B08"/>
    <w:rsid w:val="00277AA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277"/>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B95"/>
    <w:rsid w:val="00313B0D"/>
    <w:rsid w:val="00313B85"/>
    <w:rsid w:val="00317988"/>
    <w:rsid w:val="003221B4"/>
    <w:rsid w:val="0032258D"/>
    <w:rsid w:val="00322E62"/>
    <w:rsid w:val="00324D13"/>
    <w:rsid w:val="00324EDD"/>
    <w:rsid w:val="00333099"/>
    <w:rsid w:val="003331E4"/>
    <w:rsid w:val="00336C64"/>
    <w:rsid w:val="00337162"/>
    <w:rsid w:val="0034194F"/>
    <w:rsid w:val="00344605"/>
    <w:rsid w:val="003474AA"/>
    <w:rsid w:val="00350D1D"/>
    <w:rsid w:val="00352C83"/>
    <w:rsid w:val="00352F1A"/>
    <w:rsid w:val="00355962"/>
    <w:rsid w:val="00357422"/>
    <w:rsid w:val="0036107C"/>
    <w:rsid w:val="003615D2"/>
    <w:rsid w:val="0036429C"/>
    <w:rsid w:val="00364A53"/>
    <w:rsid w:val="003654CB"/>
    <w:rsid w:val="00365AA9"/>
    <w:rsid w:val="00365F86"/>
    <w:rsid w:val="00365F87"/>
    <w:rsid w:val="00366E89"/>
    <w:rsid w:val="003705F4"/>
    <w:rsid w:val="00370D58"/>
    <w:rsid w:val="00371316"/>
    <w:rsid w:val="003748FF"/>
    <w:rsid w:val="00376713"/>
    <w:rsid w:val="00381815"/>
    <w:rsid w:val="003819AF"/>
    <w:rsid w:val="003820E9"/>
    <w:rsid w:val="00382751"/>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2C7"/>
    <w:rsid w:val="003E49F6"/>
    <w:rsid w:val="003E660F"/>
    <w:rsid w:val="003E75B2"/>
    <w:rsid w:val="003F0841"/>
    <w:rsid w:val="003F23D3"/>
    <w:rsid w:val="003F3F08"/>
    <w:rsid w:val="003F49F1"/>
    <w:rsid w:val="003F6272"/>
    <w:rsid w:val="00400E72"/>
    <w:rsid w:val="00401400"/>
    <w:rsid w:val="00404869"/>
    <w:rsid w:val="00405884"/>
    <w:rsid w:val="0040730B"/>
    <w:rsid w:val="00407D39"/>
    <w:rsid w:val="0041477A"/>
    <w:rsid w:val="004167A3"/>
    <w:rsid w:val="00432DAA"/>
    <w:rsid w:val="00434305"/>
    <w:rsid w:val="00435DF7"/>
    <w:rsid w:val="0043741A"/>
    <w:rsid w:val="0044083F"/>
    <w:rsid w:val="00441AE7"/>
    <w:rsid w:val="00444ED6"/>
    <w:rsid w:val="00445574"/>
    <w:rsid w:val="004467FB"/>
    <w:rsid w:val="00452D6B"/>
    <w:rsid w:val="00454484"/>
    <w:rsid w:val="0045517B"/>
    <w:rsid w:val="00461742"/>
    <w:rsid w:val="00463B77"/>
    <w:rsid w:val="00463C7B"/>
    <w:rsid w:val="004644A6"/>
    <w:rsid w:val="004659BD"/>
    <w:rsid w:val="00470775"/>
    <w:rsid w:val="0047365B"/>
    <w:rsid w:val="00473B95"/>
    <w:rsid w:val="004746B1"/>
    <w:rsid w:val="0047583F"/>
    <w:rsid w:val="00475DE8"/>
    <w:rsid w:val="0048010B"/>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6B26"/>
    <w:rsid w:val="004A6FF8"/>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F0E"/>
    <w:rsid w:val="004E7FA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15B"/>
    <w:rsid w:val="00514174"/>
    <w:rsid w:val="00516088"/>
    <w:rsid w:val="00516B0B"/>
    <w:rsid w:val="005220EC"/>
    <w:rsid w:val="00523F95"/>
    <w:rsid w:val="00524D65"/>
    <w:rsid w:val="00525B16"/>
    <w:rsid w:val="0052698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EF2"/>
    <w:rsid w:val="00555044"/>
    <w:rsid w:val="00561475"/>
    <w:rsid w:val="00562308"/>
    <w:rsid w:val="0056487B"/>
    <w:rsid w:val="00564FB9"/>
    <w:rsid w:val="00573D9E"/>
    <w:rsid w:val="005801E3"/>
    <w:rsid w:val="00581802"/>
    <w:rsid w:val="00583410"/>
    <w:rsid w:val="005836A8"/>
    <w:rsid w:val="0058409C"/>
    <w:rsid w:val="00584262"/>
    <w:rsid w:val="00586630"/>
    <w:rsid w:val="00587ADD"/>
    <w:rsid w:val="00593A49"/>
    <w:rsid w:val="0059460C"/>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09F"/>
    <w:rsid w:val="005B6CF6"/>
    <w:rsid w:val="005B7422"/>
    <w:rsid w:val="005C0469"/>
    <w:rsid w:val="005C29B8"/>
    <w:rsid w:val="005C5F21"/>
    <w:rsid w:val="005C7156"/>
    <w:rsid w:val="005D0C75"/>
    <w:rsid w:val="005D4171"/>
    <w:rsid w:val="005D6A95"/>
    <w:rsid w:val="005D6B2C"/>
    <w:rsid w:val="005D6D15"/>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63A"/>
    <w:rsid w:val="00634D9E"/>
    <w:rsid w:val="00636E3E"/>
    <w:rsid w:val="006379F7"/>
    <w:rsid w:val="00637E4D"/>
    <w:rsid w:val="00640620"/>
    <w:rsid w:val="00641A1F"/>
    <w:rsid w:val="00645631"/>
    <w:rsid w:val="00645904"/>
    <w:rsid w:val="00651ACB"/>
    <w:rsid w:val="00651C47"/>
    <w:rsid w:val="00652AB2"/>
    <w:rsid w:val="00653FED"/>
    <w:rsid w:val="00654EC0"/>
    <w:rsid w:val="0065525B"/>
    <w:rsid w:val="00655D4F"/>
    <w:rsid w:val="00656D29"/>
    <w:rsid w:val="00657610"/>
    <w:rsid w:val="006640E5"/>
    <w:rsid w:val="006646F1"/>
    <w:rsid w:val="00664929"/>
    <w:rsid w:val="00664F62"/>
    <w:rsid w:val="006655E1"/>
    <w:rsid w:val="00667AAB"/>
    <w:rsid w:val="00672060"/>
    <w:rsid w:val="00672BFD"/>
    <w:rsid w:val="006766A6"/>
    <w:rsid w:val="006770F4"/>
    <w:rsid w:val="00677A84"/>
    <w:rsid w:val="0068026D"/>
    <w:rsid w:val="00680A27"/>
    <w:rsid w:val="006816A4"/>
    <w:rsid w:val="006819B8"/>
    <w:rsid w:val="006840A6"/>
    <w:rsid w:val="006850CD"/>
    <w:rsid w:val="00685AAB"/>
    <w:rsid w:val="00693962"/>
    <w:rsid w:val="006967AC"/>
    <w:rsid w:val="006A07AA"/>
    <w:rsid w:val="006A25E5"/>
    <w:rsid w:val="006A2B46"/>
    <w:rsid w:val="006A336D"/>
    <w:rsid w:val="006A37B9"/>
    <w:rsid w:val="006B0DC0"/>
    <w:rsid w:val="006B2672"/>
    <w:rsid w:val="006B362D"/>
    <w:rsid w:val="006B54BF"/>
    <w:rsid w:val="006B5F44"/>
    <w:rsid w:val="006B5F90"/>
    <w:rsid w:val="006B62E4"/>
    <w:rsid w:val="006B6BD0"/>
    <w:rsid w:val="006C1BBA"/>
    <w:rsid w:val="006C2079"/>
    <w:rsid w:val="006C5A62"/>
    <w:rsid w:val="006C5D68"/>
    <w:rsid w:val="006C6976"/>
    <w:rsid w:val="006C6DD0"/>
    <w:rsid w:val="006D04EA"/>
    <w:rsid w:val="006D16C4"/>
    <w:rsid w:val="006D3E96"/>
    <w:rsid w:val="006D4515"/>
    <w:rsid w:val="006D4BB1"/>
    <w:rsid w:val="006D4D75"/>
    <w:rsid w:val="006D6593"/>
    <w:rsid w:val="006F03A8"/>
    <w:rsid w:val="006F0E73"/>
    <w:rsid w:val="006F2ACA"/>
    <w:rsid w:val="006F2ADC"/>
    <w:rsid w:val="006F2BFE"/>
    <w:rsid w:val="006F31E9"/>
    <w:rsid w:val="006F6284"/>
    <w:rsid w:val="007002C5"/>
    <w:rsid w:val="0070269E"/>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5C5"/>
    <w:rsid w:val="00737796"/>
    <w:rsid w:val="0074165C"/>
    <w:rsid w:val="00742C35"/>
    <w:rsid w:val="007432CA"/>
    <w:rsid w:val="0074399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2C1"/>
    <w:rsid w:val="00765C43"/>
    <w:rsid w:val="00765EFB"/>
    <w:rsid w:val="007671CA"/>
    <w:rsid w:val="00767C61"/>
    <w:rsid w:val="0077008A"/>
    <w:rsid w:val="00773C1F"/>
    <w:rsid w:val="00774DA4"/>
    <w:rsid w:val="00776599"/>
    <w:rsid w:val="0078114B"/>
    <w:rsid w:val="00781DD2"/>
    <w:rsid w:val="00783ECF"/>
    <w:rsid w:val="0078413A"/>
    <w:rsid w:val="00784A28"/>
    <w:rsid w:val="007959E8"/>
    <w:rsid w:val="00795E9C"/>
    <w:rsid w:val="007A0521"/>
    <w:rsid w:val="007A2E12"/>
    <w:rsid w:val="007A3475"/>
    <w:rsid w:val="007A41C8"/>
    <w:rsid w:val="007A54CE"/>
    <w:rsid w:val="007A5D3A"/>
    <w:rsid w:val="007A6FD9"/>
    <w:rsid w:val="007A7FFA"/>
    <w:rsid w:val="007B04EB"/>
    <w:rsid w:val="007B0D4F"/>
    <w:rsid w:val="007B4670"/>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440"/>
    <w:rsid w:val="007F0A95"/>
    <w:rsid w:val="007F0ED8"/>
    <w:rsid w:val="007F0F63"/>
    <w:rsid w:val="007F75CE"/>
    <w:rsid w:val="008013A4"/>
    <w:rsid w:val="008025EE"/>
    <w:rsid w:val="008027CE"/>
    <w:rsid w:val="00802F42"/>
    <w:rsid w:val="008039D3"/>
    <w:rsid w:val="00804383"/>
    <w:rsid w:val="00804BB7"/>
    <w:rsid w:val="00804D41"/>
    <w:rsid w:val="00810257"/>
    <w:rsid w:val="008104F5"/>
    <w:rsid w:val="00811072"/>
    <w:rsid w:val="00811369"/>
    <w:rsid w:val="00815419"/>
    <w:rsid w:val="008163C8"/>
    <w:rsid w:val="008164A1"/>
    <w:rsid w:val="0081666C"/>
    <w:rsid w:val="00817325"/>
    <w:rsid w:val="008203CA"/>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1A75"/>
    <w:rsid w:val="0085768D"/>
    <w:rsid w:val="008603CE"/>
    <w:rsid w:val="008620FC"/>
    <w:rsid w:val="008627A5"/>
    <w:rsid w:val="00863E05"/>
    <w:rsid w:val="00865ACA"/>
    <w:rsid w:val="00865D28"/>
    <w:rsid w:val="00865F85"/>
    <w:rsid w:val="00867C10"/>
    <w:rsid w:val="0087017D"/>
    <w:rsid w:val="00870439"/>
    <w:rsid w:val="00870DA1"/>
    <w:rsid w:val="00877993"/>
    <w:rsid w:val="0088119F"/>
    <w:rsid w:val="00882E2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3B1"/>
    <w:rsid w:val="008A57E6"/>
    <w:rsid w:val="008A63B8"/>
    <w:rsid w:val="008A6F81"/>
    <w:rsid w:val="008A769A"/>
    <w:rsid w:val="008B0C9C"/>
    <w:rsid w:val="008B166D"/>
    <w:rsid w:val="008B17F4"/>
    <w:rsid w:val="008B2994"/>
    <w:rsid w:val="008B3615"/>
    <w:rsid w:val="008B4AC4"/>
    <w:rsid w:val="008B50C8"/>
    <w:rsid w:val="008B5281"/>
    <w:rsid w:val="008B7E05"/>
    <w:rsid w:val="008C169C"/>
    <w:rsid w:val="008C16B4"/>
    <w:rsid w:val="008C1797"/>
    <w:rsid w:val="008C219C"/>
    <w:rsid w:val="008C475E"/>
    <w:rsid w:val="008C619A"/>
    <w:rsid w:val="008D0CE8"/>
    <w:rsid w:val="008D2D1D"/>
    <w:rsid w:val="008D453D"/>
    <w:rsid w:val="008D53AD"/>
    <w:rsid w:val="008D562B"/>
    <w:rsid w:val="008D5733"/>
    <w:rsid w:val="008D622B"/>
    <w:rsid w:val="008D666C"/>
    <w:rsid w:val="008D7188"/>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184"/>
    <w:rsid w:val="00904135"/>
    <w:rsid w:val="00905B1F"/>
    <w:rsid w:val="009062E6"/>
    <w:rsid w:val="009067A8"/>
    <w:rsid w:val="00911BE5"/>
    <w:rsid w:val="00912985"/>
    <w:rsid w:val="00913CA9"/>
    <w:rsid w:val="009145AE"/>
    <w:rsid w:val="009146CE"/>
    <w:rsid w:val="00914CA7"/>
    <w:rsid w:val="00915C3E"/>
    <w:rsid w:val="009161A8"/>
    <w:rsid w:val="0092248D"/>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1A9"/>
    <w:rsid w:val="00975727"/>
    <w:rsid w:val="00977010"/>
    <w:rsid w:val="00977D02"/>
    <w:rsid w:val="00977FF9"/>
    <w:rsid w:val="009809BB"/>
    <w:rsid w:val="00980A6D"/>
    <w:rsid w:val="0098364B"/>
    <w:rsid w:val="00990113"/>
    <w:rsid w:val="009908A3"/>
    <w:rsid w:val="009911AF"/>
    <w:rsid w:val="00991875"/>
    <w:rsid w:val="00991F92"/>
    <w:rsid w:val="00992985"/>
    <w:rsid w:val="00993889"/>
    <w:rsid w:val="0099551B"/>
    <w:rsid w:val="00996BD2"/>
    <w:rsid w:val="00997BF1"/>
    <w:rsid w:val="00997C40"/>
    <w:rsid w:val="009A089C"/>
    <w:rsid w:val="009A118E"/>
    <w:rsid w:val="009A21CD"/>
    <w:rsid w:val="009A2315"/>
    <w:rsid w:val="009A278C"/>
    <w:rsid w:val="009A2BC2"/>
    <w:rsid w:val="009A42C1"/>
    <w:rsid w:val="009A5429"/>
    <w:rsid w:val="009A72AD"/>
    <w:rsid w:val="009B09E0"/>
    <w:rsid w:val="009B0BC5"/>
    <w:rsid w:val="009B1247"/>
    <w:rsid w:val="009B549D"/>
    <w:rsid w:val="009B6029"/>
    <w:rsid w:val="009B6971"/>
    <w:rsid w:val="009B6BF8"/>
    <w:rsid w:val="009C075F"/>
    <w:rsid w:val="009C246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C8B"/>
    <w:rsid w:val="00A0096C"/>
    <w:rsid w:val="00A01757"/>
    <w:rsid w:val="00A028C0"/>
    <w:rsid w:val="00A02BAE"/>
    <w:rsid w:val="00A06A6B"/>
    <w:rsid w:val="00A07E47"/>
    <w:rsid w:val="00A129D0"/>
    <w:rsid w:val="00A12C33"/>
    <w:rsid w:val="00A138BA"/>
    <w:rsid w:val="00A14C8E"/>
    <w:rsid w:val="00A153D9"/>
    <w:rsid w:val="00A15F09"/>
    <w:rsid w:val="00A169B6"/>
    <w:rsid w:val="00A221CC"/>
    <w:rsid w:val="00A2271D"/>
    <w:rsid w:val="00A22EB2"/>
    <w:rsid w:val="00A237D5"/>
    <w:rsid w:val="00A30EFC"/>
    <w:rsid w:val="00A31375"/>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77B"/>
    <w:rsid w:val="00A77CCB"/>
    <w:rsid w:val="00A83D8D"/>
    <w:rsid w:val="00A8446B"/>
    <w:rsid w:val="00A8473F"/>
    <w:rsid w:val="00A862D6"/>
    <w:rsid w:val="00A8715E"/>
    <w:rsid w:val="00A9059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472"/>
    <w:rsid w:val="00AF47C5"/>
    <w:rsid w:val="00AF5398"/>
    <w:rsid w:val="00B01078"/>
    <w:rsid w:val="00B049AF"/>
    <w:rsid w:val="00B07242"/>
    <w:rsid w:val="00B10534"/>
    <w:rsid w:val="00B113DB"/>
    <w:rsid w:val="00B11D8A"/>
    <w:rsid w:val="00B12981"/>
    <w:rsid w:val="00B12D30"/>
    <w:rsid w:val="00B147DD"/>
    <w:rsid w:val="00B156FD"/>
    <w:rsid w:val="00B1774B"/>
    <w:rsid w:val="00B21F61"/>
    <w:rsid w:val="00B26019"/>
    <w:rsid w:val="00B261F1"/>
    <w:rsid w:val="00B265BC"/>
    <w:rsid w:val="00B31FB1"/>
    <w:rsid w:val="00B32723"/>
    <w:rsid w:val="00B33952"/>
    <w:rsid w:val="00B33C5E"/>
    <w:rsid w:val="00B342F4"/>
    <w:rsid w:val="00B34369"/>
    <w:rsid w:val="00B34DC2"/>
    <w:rsid w:val="00B36950"/>
    <w:rsid w:val="00B378E5"/>
    <w:rsid w:val="00B4346D"/>
    <w:rsid w:val="00B440F4"/>
    <w:rsid w:val="00B447A5"/>
    <w:rsid w:val="00B4654C"/>
    <w:rsid w:val="00B47293"/>
    <w:rsid w:val="00B50078"/>
    <w:rsid w:val="00B50E50"/>
    <w:rsid w:val="00B51E45"/>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324"/>
    <w:rsid w:val="00B84B78"/>
    <w:rsid w:val="00B86677"/>
    <w:rsid w:val="00B87131"/>
    <w:rsid w:val="00B8756F"/>
    <w:rsid w:val="00B939B1"/>
    <w:rsid w:val="00B96D40"/>
    <w:rsid w:val="00B96F1D"/>
    <w:rsid w:val="00B97386"/>
    <w:rsid w:val="00BA263B"/>
    <w:rsid w:val="00BA42B2"/>
    <w:rsid w:val="00BA58D4"/>
    <w:rsid w:val="00BA5B9E"/>
    <w:rsid w:val="00BA7C9A"/>
    <w:rsid w:val="00BB5F8F"/>
    <w:rsid w:val="00BB657A"/>
    <w:rsid w:val="00BC1A4E"/>
    <w:rsid w:val="00BC3FAA"/>
    <w:rsid w:val="00BC5DC7"/>
    <w:rsid w:val="00BC6170"/>
    <w:rsid w:val="00BC6B8B"/>
    <w:rsid w:val="00BC73D8"/>
    <w:rsid w:val="00BD52D7"/>
    <w:rsid w:val="00BD5AD2"/>
    <w:rsid w:val="00BE22F3"/>
    <w:rsid w:val="00BE5B52"/>
    <w:rsid w:val="00BE7B8D"/>
    <w:rsid w:val="00BF0993"/>
    <w:rsid w:val="00BF10A9"/>
    <w:rsid w:val="00BF1703"/>
    <w:rsid w:val="00BF231C"/>
    <w:rsid w:val="00BF3D01"/>
    <w:rsid w:val="00BF51E5"/>
    <w:rsid w:val="00BF74A6"/>
    <w:rsid w:val="00C013AD"/>
    <w:rsid w:val="00C04904"/>
    <w:rsid w:val="00C056B3"/>
    <w:rsid w:val="00C103E5"/>
    <w:rsid w:val="00C1166E"/>
    <w:rsid w:val="00C13319"/>
    <w:rsid w:val="00C13EE9"/>
    <w:rsid w:val="00C21540"/>
    <w:rsid w:val="00C21906"/>
    <w:rsid w:val="00C21BFA"/>
    <w:rsid w:val="00C24C8D"/>
    <w:rsid w:val="00C25FE2"/>
    <w:rsid w:val="00C26B53"/>
    <w:rsid w:val="00C279B2"/>
    <w:rsid w:val="00C33E50"/>
    <w:rsid w:val="00C34C20"/>
    <w:rsid w:val="00C3556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27E"/>
    <w:rsid w:val="00CA2D1B"/>
    <w:rsid w:val="00CA375D"/>
    <w:rsid w:val="00CA662A"/>
    <w:rsid w:val="00CA7AFD"/>
    <w:rsid w:val="00CA7C3C"/>
    <w:rsid w:val="00CB0189"/>
    <w:rsid w:val="00CB0BA2"/>
    <w:rsid w:val="00CB1A42"/>
    <w:rsid w:val="00CB1B0C"/>
    <w:rsid w:val="00CB2C0B"/>
    <w:rsid w:val="00CB41ED"/>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DE5"/>
    <w:rsid w:val="00CE30EA"/>
    <w:rsid w:val="00CE4D9F"/>
    <w:rsid w:val="00CF048A"/>
    <w:rsid w:val="00CF155A"/>
    <w:rsid w:val="00CF2947"/>
    <w:rsid w:val="00CF686F"/>
    <w:rsid w:val="00CF6E60"/>
    <w:rsid w:val="00CF7BCA"/>
    <w:rsid w:val="00D008FD"/>
    <w:rsid w:val="00D00F00"/>
    <w:rsid w:val="00D0321C"/>
    <w:rsid w:val="00D035EC"/>
    <w:rsid w:val="00D06AB1"/>
    <w:rsid w:val="00D06FC1"/>
    <w:rsid w:val="00D072ED"/>
    <w:rsid w:val="00D07A16"/>
    <w:rsid w:val="00D1067E"/>
    <w:rsid w:val="00D10F50"/>
    <w:rsid w:val="00D11272"/>
    <w:rsid w:val="00D126F5"/>
    <w:rsid w:val="00D1489E"/>
    <w:rsid w:val="00D1776C"/>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A79"/>
    <w:rsid w:val="00D51BF3"/>
    <w:rsid w:val="00D66846"/>
    <w:rsid w:val="00D671DE"/>
    <w:rsid w:val="00D675FB"/>
    <w:rsid w:val="00D71F25"/>
    <w:rsid w:val="00D72A9C"/>
    <w:rsid w:val="00D77031"/>
    <w:rsid w:val="00D84941"/>
    <w:rsid w:val="00D84FA1"/>
    <w:rsid w:val="00D851F0"/>
    <w:rsid w:val="00D86DB7"/>
    <w:rsid w:val="00D87BF5"/>
    <w:rsid w:val="00D90721"/>
    <w:rsid w:val="00D926D0"/>
    <w:rsid w:val="00D92B0F"/>
    <w:rsid w:val="00D93030"/>
    <w:rsid w:val="00D940D6"/>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E98"/>
    <w:rsid w:val="00DD4FE5"/>
    <w:rsid w:val="00DD54B0"/>
    <w:rsid w:val="00DD57EE"/>
    <w:rsid w:val="00DD6BCC"/>
    <w:rsid w:val="00DE0A4B"/>
    <w:rsid w:val="00DE2410"/>
    <w:rsid w:val="00DE2939"/>
    <w:rsid w:val="00DE6E81"/>
    <w:rsid w:val="00DE703F"/>
    <w:rsid w:val="00DE7595"/>
    <w:rsid w:val="00DF1961"/>
    <w:rsid w:val="00DF1E2A"/>
    <w:rsid w:val="00DF44DE"/>
    <w:rsid w:val="00E01138"/>
    <w:rsid w:val="00E02DFB"/>
    <w:rsid w:val="00E030F9"/>
    <w:rsid w:val="00E0311A"/>
    <w:rsid w:val="00E03138"/>
    <w:rsid w:val="00E06404"/>
    <w:rsid w:val="00E11A85"/>
    <w:rsid w:val="00E12495"/>
    <w:rsid w:val="00E15CCD"/>
    <w:rsid w:val="00E202EF"/>
    <w:rsid w:val="00E210B5"/>
    <w:rsid w:val="00E24000"/>
    <w:rsid w:val="00E24A09"/>
    <w:rsid w:val="00E2552F"/>
    <w:rsid w:val="00E3137A"/>
    <w:rsid w:val="00E32CCF"/>
    <w:rsid w:val="00E34A98"/>
    <w:rsid w:val="00E35D1E"/>
    <w:rsid w:val="00E364F9"/>
    <w:rsid w:val="00E365FA"/>
    <w:rsid w:val="00E36789"/>
    <w:rsid w:val="00E4430B"/>
    <w:rsid w:val="00E44A83"/>
    <w:rsid w:val="00E502C1"/>
    <w:rsid w:val="00E502DD"/>
    <w:rsid w:val="00E50D3A"/>
    <w:rsid w:val="00E51387"/>
    <w:rsid w:val="00E51E68"/>
    <w:rsid w:val="00E52EFD"/>
    <w:rsid w:val="00E5408A"/>
    <w:rsid w:val="00E56800"/>
    <w:rsid w:val="00E60C63"/>
    <w:rsid w:val="00E61A9C"/>
    <w:rsid w:val="00E62FF9"/>
    <w:rsid w:val="00E635D6"/>
    <w:rsid w:val="00E639BC"/>
    <w:rsid w:val="00E63CF4"/>
    <w:rsid w:val="00E664CC"/>
    <w:rsid w:val="00E67BCA"/>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952"/>
    <w:rsid w:val="00EB068E"/>
    <w:rsid w:val="00EB1E69"/>
    <w:rsid w:val="00EB2086"/>
    <w:rsid w:val="00EB31ED"/>
    <w:rsid w:val="00EB5EDF"/>
    <w:rsid w:val="00EB60FE"/>
    <w:rsid w:val="00EB74DB"/>
    <w:rsid w:val="00EC5359"/>
    <w:rsid w:val="00EC562A"/>
    <w:rsid w:val="00ED067A"/>
    <w:rsid w:val="00ED07C9"/>
    <w:rsid w:val="00ED2B50"/>
    <w:rsid w:val="00EE0350"/>
    <w:rsid w:val="00EE0719"/>
    <w:rsid w:val="00EE0E80"/>
    <w:rsid w:val="00EE613F"/>
    <w:rsid w:val="00EE7295"/>
    <w:rsid w:val="00EE7869"/>
    <w:rsid w:val="00EF054A"/>
    <w:rsid w:val="00EF3235"/>
    <w:rsid w:val="00EF7E72"/>
    <w:rsid w:val="00F00AC8"/>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96F"/>
    <w:rsid w:val="00F6194E"/>
    <w:rsid w:val="00F623AC"/>
    <w:rsid w:val="00F6412A"/>
    <w:rsid w:val="00F65893"/>
    <w:rsid w:val="00F66A4A"/>
    <w:rsid w:val="00F716C3"/>
    <w:rsid w:val="00F71E22"/>
    <w:rsid w:val="00F72142"/>
    <w:rsid w:val="00F72AE7"/>
    <w:rsid w:val="00F833BA"/>
    <w:rsid w:val="00F84FD0"/>
    <w:rsid w:val="00F859A8"/>
    <w:rsid w:val="00F86D87"/>
    <w:rsid w:val="00F9108B"/>
    <w:rsid w:val="00F91349"/>
    <w:rsid w:val="00F93A8A"/>
    <w:rsid w:val="00F95248"/>
    <w:rsid w:val="00F95325"/>
    <w:rsid w:val="00F956A9"/>
    <w:rsid w:val="00F963ED"/>
    <w:rsid w:val="00F966CF"/>
    <w:rsid w:val="00F96CAE"/>
    <w:rsid w:val="00F97C99"/>
    <w:rsid w:val="00FA662D"/>
    <w:rsid w:val="00FA73B1"/>
    <w:rsid w:val="00FA7D6B"/>
    <w:rsid w:val="00FB0CB9"/>
    <w:rsid w:val="00FB231D"/>
    <w:rsid w:val="00FB3578"/>
    <w:rsid w:val="00FB45F1"/>
    <w:rsid w:val="00FB4A72"/>
    <w:rsid w:val="00FB54E8"/>
    <w:rsid w:val="00FB61AC"/>
    <w:rsid w:val="00FB7054"/>
    <w:rsid w:val="00FC17B7"/>
    <w:rsid w:val="00FC2CB7"/>
    <w:rsid w:val="00FC4090"/>
    <w:rsid w:val="00FC4F2D"/>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d">
    <w:name w:val="Normal"/>
    <w:qFormat/>
    <w:rsid w:val="0007283B"/>
    <w:pPr>
      <w:widowControl w:val="0"/>
      <w:adjustRightInd w:val="0"/>
      <w:spacing w:line="400" w:lineRule="exact"/>
      <w:jc w:val="both"/>
    </w:pPr>
    <w:rPr>
      <w:kern w:val="2"/>
      <w:sz w:val="21"/>
      <w:szCs w:val="21"/>
    </w:rPr>
  </w:style>
  <w:style w:type="paragraph" w:styleId="1">
    <w:name w:val="heading 1"/>
    <w:basedOn w:val="afffd"/>
    <w:next w:val="afffd"/>
    <w:link w:val="1Char"/>
    <w:qFormat/>
    <w:rsid w:val="00F32780"/>
    <w:pPr>
      <w:keepNext/>
      <w:keepLines/>
      <w:spacing w:before="340" w:after="330" w:line="578" w:lineRule="auto"/>
      <w:outlineLvl w:val="0"/>
    </w:pPr>
    <w:rPr>
      <w:b/>
      <w:bCs/>
      <w:kern w:val="44"/>
      <w:sz w:val="44"/>
      <w:szCs w:val="44"/>
    </w:rPr>
  </w:style>
  <w:style w:type="paragraph" w:styleId="22">
    <w:name w:val="heading 2"/>
    <w:basedOn w:val="afffd"/>
    <w:next w:val="afffd"/>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Char"/>
    <w:qFormat/>
    <w:rsid w:val="00F32780"/>
    <w:pPr>
      <w:keepNext/>
      <w:keepLines/>
      <w:spacing w:before="260" w:after="260" w:line="416" w:lineRule="auto"/>
      <w:outlineLvl w:val="2"/>
    </w:pPr>
    <w:rPr>
      <w:b/>
      <w:bCs/>
      <w:sz w:val="32"/>
      <w:szCs w:val="32"/>
    </w:rPr>
  </w:style>
  <w:style w:type="paragraph" w:styleId="4">
    <w:name w:val="heading 4"/>
    <w:basedOn w:val="afffd"/>
    <w:next w:val="afffd"/>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d"/>
    <w:next w:val="afffd"/>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d"/>
    <w:next w:val="afffd"/>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Char"/>
    <w:qFormat/>
    <w:rsid w:val="00F32780"/>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qFormat/>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1">
    <w:name w:val="header"/>
    <w:basedOn w:val="afffd"/>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1"/>
    <w:uiPriority w:val="99"/>
    <w:rsid w:val="00F32780"/>
    <w:rPr>
      <w:kern w:val="2"/>
      <w:sz w:val="18"/>
      <w:szCs w:val="18"/>
    </w:rPr>
  </w:style>
  <w:style w:type="paragraph" w:styleId="affff2">
    <w:name w:val="footer"/>
    <w:basedOn w:val="afffd"/>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2"/>
    <w:uiPriority w:val="99"/>
    <w:rsid w:val="00F32780"/>
    <w:rPr>
      <w:rFonts w:ascii="宋体"/>
      <w:kern w:val="2"/>
      <w:sz w:val="18"/>
      <w:szCs w:val="18"/>
    </w:rPr>
  </w:style>
  <w:style w:type="paragraph" w:styleId="affff3">
    <w:name w:val="Balloon Text"/>
    <w:basedOn w:val="afffd"/>
    <w:link w:val="Char1"/>
    <w:uiPriority w:val="99"/>
    <w:semiHidden/>
    <w:unhideWhenUsed/>
    <w:rsid w:val="00F32780"/>
    <w:rPr>
      <w:sz w:val="18"/>
      <w:szCs w:val="18"/>
    </w:rPr>
  </w:style>
  <w:style w:type="character" w:customStyle="1" w:styleId="Char1">
    <w:name w:val="批注框文本 Char"/>
    <w:link w:val="affff3"/>
    <w:uiPriority w:val="99"/>
    <w:semiHidden/>
    <w:rsid w:val="00F32780"/>
    <w:rPr>
      <w:kern w:val="2"/>
      <w:sz w:val="18"/>
      <w:szCs w:val="18"/>
    </w:rPr>
  </w:style>
  <w:style w:type="paragraph" w:styleId="affff4">
    <w:name w:val="Quote"/>
    <w:basedOn w:val="afffd"/>
    <w:next w:val="afffd"/>
    <w:link w:val="Char2"/>
    <w:uiPriority w:val="29"/>
    <w:qFormat/>
    <w:rsid w:val="00F32780"/>
    <w:rPr>
      <w:i/>
      <w:iCs/>
      <w:color w:val="000000"/>
    </w:rPr>
  </w:style>
  <w:style w:type="character" w:customStyle="1" w:styleId="Char2">
    <w:name w:val="引用 Char"/>
    <w:link w:val="affff4"/>
    <w:uiPriority w:val="29"/>
    <w:rsid w:val="00F32780"/>
    <w:rPr>
      <w:i/>
      <w:iCs/>
      <w:color w:val="000000"/>
      <w:kern w:val="2"/>
      <w:sz w:val="21"/>
      <w:szCs w:val="21"/>
    </w:rPr>
  </w:style>
  <w:style w:type="character" w:styleId="affff5">
    <w:name w:val="Strong"/>
    <w:uiPriority w:val="22"/>
    <w:qFormat/>
    <w:rsid w:val="00F32780"/>
    <w:rPr>
      <w:b/>
      <w:bCs/>
    </w:rPr>
  </w:style>
  <w:style w:type="character" w:styleId="affff6">
    <w:name w:val="Emphasis"/>
    <w:uiPriority w:val="20"/>
    <w:qFormat/>
    <w:rsid w:val="00F32780"/>
    <w:rPr>
      <w:i/>
      <w:iCs/>
    </w:rPr>
  </w:style>
  <w:style w:type="paragraph" w:styleId="affff7">
    <w:name w:val="Title"/>
    <w:basedOn w:val="afffd"/>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7"/>
    <w:rsid w:val="00F32780"/>
    <w:rPr>
      <w:rFonts w:ascii="Arial" w:hAnsi="Arial" w:cs="Arial"/>
      <w:b/>
      <w:bCs/>
      <w:kern w:val="2"/>
      <w:sz w:val="32"/>
      <w:szCs w:val="32"/>
    </w:rPr>
  </w:style>
  <w:style w:type="paragraph" w:customStyle="1" w:styleId="affff8">
    <w:name w:val="标准标志"/>
    <w:next w:val="afffd"/>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d"/>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F32780"/>
    <w:pPr>
      <w:ind w:left="198"/>
    </w:pPr>
    <w:rPr>
      <w:rFonts w:ascii="宋体" w:hAnsi="Times New Roman"/>
      <w:sz w:val="18"/>
    </w:rPr>
  </w:style>
  <w:style w:type="paragraph" w:customStyle="1" w:styleId="affffb">
    <w:name w:val="标准文件_页脚奇数页"/>
    <w:rsid w:val="00F32780"/>
    <w:pPr>
      <w:ind w:right="227"/>
      <w:jc w:val="right"/>
    </w:pPr>
    <w:rPr>
      <w:rFonts w:ascii="宋体" w:hAnsi="Times New Roman"/>
      <w:sz w:val="18"/>
    </w:rPr>
  </w:style>
  <w:style w:type="paragraph" w:customStyle="1" w:styleId="affffc">
    <w:name w:val="标准书眉一"/>
    <w:rsid w:val="00F32780"/>
    <w:pPr>
      <w:jc w:val="both"/>
    </w:pPr>
    <w:rPr>
      <w:rFonts w:ascii="Times New Roman" w:hAnsi="Times New Roman"/>
    </w:rPr>
  </w:style>
  <w:style w:type="paragraph" w:customStyle="1" w:styleId="ICS">
    <w:name w:val="标准文件_ICS"/>
    <w:basedOn w:val="afffd"/>
    <w:rsid w:val="00F32780"/>
    <w:pPr>
      <w:spacing w:line="0" w:lineRule="atLeast"/>
    </w:pPr>
    <w:rPr>
      <w:rFonts w:ascii="黑体" w:eastAsia="黑体" w:hAnsi="宋体"/>
    </w:rPr>
  </w:style>
  <w:style w:type="paragraph" w:customStyle="1" w:styleId="affffd">
    <w:name w:val="标准文件_标准正文"/>
    <w:basedOn w:val="afffd"/>
    <w:next w:val="affffe"/>
    <w:rsid w:val="00F32780"/>
    <w:pPr>
      <w:snapToGrid w:val="0"/>
      <w:ind w:firstLineChars="200" w:firstLine="200"/>
    </w:pPr>
    <w:rPr>
      <w:kern w:val="0"/>
    </w:rPr>
  </w:style>
  <w:style w:type="paragraph" w:customStyle="1" w:styleId="afffff">
    <w:name w:val="标准文件_版本"/>
    <w:basedOn w:val="affffd"/>
    <w:rsid w:val="00F32780"/>
    <w:pPr>
      <w:adjustRightInd/>
      <w:snapToGrid/>
      <w:ind w:firstLineChars="0" w:firstLine="0"/>
    </w:pPr>
    <w:rPr>
      <w:rFonts w:ascii="宋体" w:hAnsi="宋体"/>
      <w:kern w:val="2"/>
    </w:rPr>
  </w:style>
  <w:style w:type="paragraph" w:customStyle="1" w:styleId="afffff0">
    <w:name w:val="标准文件_标准部门"/>
    <w:basedOn w:val="afffd"/>
    <w:rsid w:val="00F32780"/>
    <w:pPr>
      <w:jc w:val="center"/>
    </w:pPr>
    <w:rPr>
      <w:rFonts w:ascii="黑体" w:eastAsia="黑体"/>
      <w:kern w:val="0"/>
      <w:sz w:val="44"/>
    </w:rPr>
  </w:style>
  <w:style w:type="paragraph" w:customStyle="1" w:styleId="afffff1">
    <w:name w:val="标准文件_标准代替"/>
    <w:basedOn w:val="afffd"/>
    <w:next w:val="afffd"/>
    <w:rsid w:val="00F32780"/>
    <w:pPr>
      <w:spacing w:line="310" w:lineRule="exact"/>
      <w:jc w:val="right"/>
    </w:pPr>
    <w:rPr>
      <w:rFonts w:ascii="宋体" w:hAnsi="宋体"/>
      <w:kern w:val="0"/>
    </w:rPr>
  </w:style>
  <w:style w:type="paragraph" w:customStyle="1" w:styleId="afffff2">
    <w:name w:val="标准文件_标准名称标题"/>
    <w:basedOn w:val="afffd"/>
    <w:next w:val="afffd"/>
    <w:rsid w:val="00F32780"/>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d"/>
    <w:rsid w:val="00F32780"/>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d"/>
    <w:rsid w:val="00F32780"/>
    <w:pPr>
      <w:jc w:val="left"/>
    </w:pPr>
  </w:style>
  <w:style w:type="paragraph" w:customStyle="1" w:styleId="afffff5">
    <w:name w:val="标准文件_参考文献标题"/>
    <w:basedOn w:val="afffd"/>
    <w:next w:val="afffd"/>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e">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e"/>
    <w:rsid w:val="00F32780"/>
    <w:pPr>
      <w:widowControl w:val="0"/>
      <w:numPr>
        <w:ilvl w:val="3"/>
        <w:numId w:val="29"/>
      </w:numPr>
      <w:spacing w:beforeLines="50" w:afterLines="50"/>
      <w:ind w:left="284"/>
      <w:jc w:val="both"/>
      <w:outlineLvl w:val="2"/>
    </w:pPr>
    <w:rPr>
      <w:rFonts w:ascii="黑体" w:eastAsia="黑体" w:hAnsi="Times New Roman"/>
      <w:sz w:val="21"/>
    </w:rPr>
  </w:style>
  <w:style w:type="character" w:customStyle="1" w:styleId="afffff6">
    <w:name w:val="标准文件_发布"/>
    <w:rsid w:val="00F32780"/>
    <w:rPr>
      <w:rFonts w:ascii="黑体" w:eastAsia="黑体"/>
      <w:spacing w:val="0"/>
      <w:w w:val="100"/>
      <w:position w:val="3"/>
      <w:sz w:val="28"/>
    </w:rPr>
  </w:style>
  <w:style w:type="paragraph" w:customStyle="1" w:styleId="ad">
    <w:name w:val="标准文件_方框数字列项"/>
    <w:basedOn w:val="affffe"/>
    <w:rsid w:val="00F32780"/>
    <w:pPr>
      <w:numPr>
        <w:numId w:val="3"/>
      </w:numPr>
      <w:ind w:firstLineChars="0" w:firstLine="0"/>
    </w:pPr>
  </w:style>
  <w:style w:type="paragraph" w:customStyle="1" w:styleId="afffff7">
    <w:name w:val="标准文件_封面标准编号"/>
    <w:basedOn w:val="afffd"/>
    <w:next w:val="afffff1"/>
    <w:rsid w:val="00F32780"/>
    <w:pPr>
      <w:spacing w:line="310" w:lineRule="exact"/>
      <w:jc w:val="right"/>
    </w:pPr>
    <w:rPr>
      <w:rFonts w:ascii="黑体" w:eastAsia="黑体"/>
      <w:kern w:val="0"/>
      <w:sz w:val="28"/>
    </w:rPr>
  </w:style>
  <w:style w:type="paragraph" w:customStyle="1" w:styleId="afffff8">
    <w:name w:val="标准文件_封面标准分类号"/>
    <w:basedOn w:val="afffd"/>
    <w:rsid w:val="00F32780"/>
    <w:rPr>
      <w:rFonts w:ascii="黑体" w:eastAsia="黑体"/>
      <w:b/>
      <w:kern w:val="0"/>
      <w:sz w:val="28"/>
    </w:rPr>
  </w:style>
  <w:style w:type="paragraph" w:customStyle="1" w:styleId="afffff9">
    <w:name w:val="标准文件_封面标准名称"/>
    <w:basedOn w:val="afffd"/>
    <w:rsid w:val="00F32780"/>
    <w:pPr>
      <w:spacing w:line="240" w:lineRule="auto"/>
      <w:jc w:val="center"/>
    </w:pPr>
    <w:rPr>
      <w:rFonts w:ascii="黑体" w:eastAsia="黑体"/>
      <w:kern w:val="0"/>
      <w:sz w:val="52"/>
    </w:rPr>
  </w:style>
  <w:style w:type="paragraph" w:customStyle="1" w:styleId="afffffa">
    <w:name w:val="标准文件_封面标准英文名称"/>
    <w:basedOn w:val="afffd"/>
    <w:rsid w:val="00F32780"/>
    <w:pPr>
      <w:spacing w:line="240" w:lineRule="auto"/>
      <w:jc w:val="center"/>
    </w:pPr>
    <w:rPr>
      <w:rFonts w:ascii="黑体" w:eastAsia="黑体"/>
      <w:b/>
      <w:sz w:val="28"/>
    </w:rPr>
  </w:style>
  <w:style w:type="paragraph" w:customStyle="1" w:styleId="afffffb">
    <w:name w:val="标准文件_封面发布日期"/>
    <w:basedOn w:val="afffd"/>
    <w:rsid w:val="00F32780"/>
    <w:pPr>
      <w:spacing w:line="310" w:lineRule="exact"/>
    </w:pPr>
    <w:rPr>
      <w:rFonts w:ascii="黑体" w:eastAsia="黑体"/>
      <w:kern w:val="0"/>
      <w:sz w:val="28"/>
    </w:rPr>
  </w:style>
  <w:style w:type="paragraph" w:customStyle="1" w:styleId="afffffc">
    <w:name w:val="标准文件_封面密级"/>
    <w:basedOn w:val="afffd"/>
    <w:rsid w:val="00F32780"/>
    <w:rPr>
      <w:rFonts w:eastAsia="黑体"/>
      <w:sz w:val="32"/>
    </w:rPr>
  </w:style>
  <w:style w:type="paragraph" w:customStyle="1" w:styleId="afffffd">
    <w:name w:val="标准文件_封面实施日期"/>
    <w:basedOn w:val="afffd"/>
    <w:rsid w:val="00F32780"/>
    <w:pPr>
      <w:spacing w:line="310" w:lineRule="exact"/>
      <w:jc w:val="right"/>
    </w:pPr>
    <w:rPr>
      <w:rFonts w:ascii="黑体" w:eastAsia="黑体"/>
      <w:sz w:val="28"/>
    </w:rPr>
  </w:style>
  <w:style w:type="paragraph" w:customStyle="1" w:styleId="afffffe">
    <w:name w:val="标准文件_封面抬头"/>
    <w:basedOn w:val="affffe"/>
    <w:rsid w:val="00F32780"/>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e"/>
    <w:rsid w:val="00F32780"/>
    <w:pPr>
      <w:numPr>
        <w:numId w:val="6"/>
      </w:numPr>
      <w:shd w:val="clear" w:color="FFFFFF" w:fill="FFFFFF"/>
      <w:tabs>
        <w:tab w:val="left" w:pos="6406"/>
      </w:tabs>
      <w:spacing w:before="560" w:afterLines="50"/>
      <w:ind w:left="0"/>
      <w:jc w:val="center"/>
      <w:outlineLvl w:val="0"/>
    </w:pPr>
    <w:rPr>
      <w:rFonts w:ascii="黑体" w:eastAsia="黑体" w:hAnsi="Times New Roman"/>
      <w:noProof/>
      <w:sz w:val="21"/>
    </w:rPr>
  </w:style>
  <w:style w:type="paragraph" w:customStyle="1" w:styleId="aff7">
    <w:name w:val="标准文件_附录表标题"/>
    <w:next w:val="affffe"/>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c">
    <w:name w:val="标准文件_附录一级条标题"/>
    <w:next w:val="affffe"/>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d">
    <w:name w:val="标准文件_附录二级条标题"/>
    <w:basedOn w:val="affc"/>
    <w:next w:val="affffe"/>
    <w:rsid w:val="00F32780"/>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e"/>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f">
    <w:name w:val="标准文件_附录四级条标题"/>
    <w:next w:val="affffe"/>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e"/>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f0">
    <w:name w:val="标准文件_附录五级条标题"/>
    <w:next w:val="affffe"/>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0"/>
    <w:rsid w:val="00F32780"/>
    <w:pPr>
      <w:numPr>
        <w:numId w:val="7"/>
      </w:numPr>
      <w:tabs>
        <w:tab w:val="left" w:pos="6406"/>
      </w:tabs>
      <w:spacing w:before="220" w:after="320"/>
      <w:jc w:val="center"/>
      <w:outlineLvl w:val="0"/>
    </w:pPr>
    <w:rPr>
      <w:rFonts w:ascii="黑体" w:eastAsia="黑体" w:hAnsi="Times New Roman"/>
      <w:sz w:val="21"/>
    </w:rPr>
  </w:style>
  <w:style w:type="paragraph" w:styleId="affffff0">
    <w:name w:val="Body Text"/>
    <w:basedOn w:val="afffd"/>
    <w:link w:val="Char5"/>
    <w:rsid w:val="00F32780"/>
    <w:pPr>
      <w:spacing w:after="120"/>
    </w:pPr>
  </w:style>
  <w:style w:type="character" w:customStyle="1" w:styleId="Char5">
    <w:name w:val="正文文本 Char"/>
    <w:link w:val="affffff0"/>
    <w:rsid w:val="00F32780"/>
    <w:rPr>
      <w:kern w:val="2"/>
      <w:sz w:val="21"/>
      <w:szCs w:val="21"/>
    </w:rPr>
  </w:style>
  <w:style w:type="paragraph" w:customStyle="1" w:styleId="affffff1">
    <w:name w:val="标准文件_附录章标题"/>
    <w:next w:val="affffe"/>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e"/>
    <w:next w:val="affffe"/>
    <w:rsid w:val="00F32780"/>
    <w:pPr>
      <w:ind w:leftChars="200" w:left="488" w:hangingChars="290" w:hanging="289"/>
    </w:pPr>
  </w:style>
  <w:style w:type="paragraph" w:customStyle="1" w:styleId="a6">
    <w:name w:val="标准文件_前言、引言标题"/>
    <w:next w:val="afffd"/>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e"/>
    <w:rsid w:val="00F32780"/>
    <w:pPr>
      <w:spacing w:line="460" w:lineRule="exact"/>
      <w:ind w:left="0" w:firstLine="0"/>
    </w:pPr>
  </w:style>
  <w:style w:type="paragraph" w:customStyle="1" w:styleId="affffff4">
    <w:name w:val="标准文件_目录标题"/>
    <w:basedOn w:val="afffd"/>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4">
    <w:name w:val="标准文件_破折号列项（二级）"/>
    <w:basedOn w:val="af1"/>
    <w:rsid w:val="00F32780"/>
    <w:pPr>
      <w:numPr>
        <w:numId w:val="9"/>
      </w:numPr>
    </w:pPr>
  </w:style>
  <w:style w:type="paragraph" w:customStyle="1" w:styleId="afff7">
    <w:name w:val="标准文件_三级条标题"/>
    <w:basedOn w:val="afff6"/>
    <w:next w:val="affffe"/>
    <w:rsid w:val="00F32780"/>
    <w:pPr>
      <w:widowControl/>
      <w:numPr>
        <w:ilvl w:val="4"/>
      </w:numPr>
      <w:outlineLvl w:val="3"/>
    </w:pPr>
  </w:style>
  <w:style w:type="character" w:styleId="affffff5">
    <w:name w:val="Subtle Reference"/>
    <w:uiPriority w:val="31"/>
    <w:qFormat/>
    <w:rsid w:val="00F32780"/>
    <w:rPr>
      <w:smallCaps/>
      <w:color w:val="C0504D"/>
      <w:u w:val="single"/>
    </w:rPr>
  </w:style>
  <w:style w:type="paragraph" w:customStyle="1" w:styleId="affffff6">
    <w:name w:val="标准文件_示例后续"/>
    <w:basedOn w:val="afffd"/>
    <w:rsid w:val="00F32780"/>
    <w:pPr>
      <w:adjustRightInd/>
      <w:spacing w:line="240" w:lineRule="auto"/>
      <w:ind w:firstLineChars="200" w:firstLine="200"/>
    </w:pPr>
    <w:rPr>
      <w:sz w:val="18"/>
      <w:szCs w:val="24"/>
    </w:rPr>
  </w:style>
  <w:style w:type="paragraph" w:customStyle="1" w:styleId="afff1">
    <w:name w:val="标准文件_数字编号列项"/>
    <w:rsid w:val="00F32780"/>
    <w:pPr>
      <w:numPr>
        <w:numId w:val="13"/>
      </w:numPr>
      <w:jc w:val="both"/>
    </w:pPr>
    <w:rPr>
      <w:rFonts w:ascii="宋体" w:hAnsi="宋体"/>
      <w:sz w:val="21"/>
    </w:rPr>
  </w:style>
  <w:style w:type="paragraph" w:customStyle="1" w:styleId="afff8">
    <w:name w:val="标准文件_四级条标题"/>
    <w:next w:val="affffe"/>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7">
    <w:name w:val="footnote text"/>
    <w:basedOn w:val="afffd"/>
    <w:next w:val="afffd"/>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7"/>
    <w:semiHidden/>
    <w:rsid w:val="00F32780"/>
    <w:rPr>
      <w:rFonts w:ascii="宋体"/>
      <w:kern w:val="2"/>
      <w:sz w:val="18"/>
      <w:szCs w:val="18"/>
    </w:rPr>
  </w:style>
  <w:style w:type="paragraph" w:customStyle="1" w:styleId="affffff8">
    <w:name w:val="标准文件_条文脚注"/>
    <w:basedOn w:val="affffff7"/>
    <w:rsid w:val="00F32780"/>
    <w:pPr>
      <w:adjustRightInd w:val="0"/>
      <w:spacing w:line="240" w:lineRule="auto"/>
      <w:ind w:leftChars="0" w:left="0" w:firstLineChars="200" w:firstLine="200"/>
      <w:jc w:val="both"/>
    </w:pPr>
    <w:rPr>
      <w:rFonts w:hAnsi="宋体"/>
    </w:rPr>
  </w:style>
  <w:style w:type="paragraph" w:customStyle="1" w:styleId="af8">
    <w:name w:val="标准文件_图表脚注"/>
    <w:basedOn w:val="afffd"/>
    <w:next w:val="affffe"/>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9">
    <w:name w:val="标准文件_五级条标题"/>
    <w:next w:val="affffe"/>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f4">
    <w:name w:val="标准文件_章标题"/>
    <w:next w:val="affffe"/>
    <w:rsid w:val="00F32780"/>
    <w:pPr>
      <w:numPr>
        <w:ilvl w:val="1"/>
        <w:numId w:val="29"/>
      </w:numPr>
      <w:spacing w:beforeLines="100" w:afterLines="100"/>
      <w:jc w:val="both"/>
      <w:outlineLvl w:val="0"/>
    </w:pPr>
    <w:rPr>
      <w:rFonts w:ascii="黑体" w:eastAsia="黑体" w:hAnsi="Times New Roman"/>
      <w:sz w:val="21"/>
    </w:rPr>
  </w:style>
  <w:style w:type="paragraph" w:customStyle="1" w:styleId="afff5">
    <w:name w:val="标准文件_一级条标题"/>
    <w:basedOn w:val="afff4"/>
    <w:next w:val="affffe"/>
    <w:rsid w:val="00F32780"/>
    <w:pPr>
      <w:numPr>
        <w:ilvl w:val="2"/>
      </w:numPr>
      <w:spacing w:beforeLines="50" w:afterLines="50"/>
      <w:outlineLvl w:val="1"/>
    </w:pPr>
  </w:style>
  <w:style w:type="paragraph" w:customStyle="1" w:styleId="affffffb">
    <w:name w:val="标准文件_一致程度"/>
    <w:basedOn w:val="afffd"/>
    <w:rsid w:val="00F32780"/>
    <w:pPr>
      <w:spacing w:line="440" w:lineRule="exact"/>
      <w:jc w:val="center"/>
    </w:pPr>
    <w:rPr>
      <w:sz w:val="28"/>
    </w:rPr>
  </w:style>
  <w:style w:type="paragraph" w:customStyle="1" w:styleId="affffffc">
    <w:name w:val="标准文件_引言标题"/>
    <w:next w:val="afffd"/>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d"/>
    <w:rsid w:val="00F32780"/>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d"/>
    <w:next w:val="affffe"/>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d"/>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e"/>
    <w:rsid w:val="00F32780"/>
    <w:pPr>
      <w:numPr>
        <w:numId w:val="21"/>
      </w:numPr>
      <w:tabs>
        <w:tab w:val="left" w:pos="0"/>
      </w:tabs>
      <w:spacing w:beforeLines="50" w:afterLines="50"/>
      <w:ind w:left="0"/>
      <w:jc w:val="center"/>
    </w:pPr>
    <w:rPr>
      <w:rFonts w:ascii="黑体" w:eastAsia="黑体" w:hAnsi="Times New Roman"/>
      <w:sz w:val="21"/>
    </w:rPr>
  </w:style>
  <w:style w:type="paragraph" w:customStyle="1" w:styleId="affffffe">
    <w:name w:val="标准文件_正文公式"/>
    <w:basedOn w:val="afffd"/>
    <w:next w:val="affffd"/>
    <w:rsid w:val="00F32780"/>
    <w:pPr>
      <w:tabs>
        <w:tab w:val="center" w:pos="4678"/>
        <w:tab w:val="right" w:leader="middleDot" w:pos="9356"/>
      </w:tabs>
      <w:spacing w:line="240" w:lineRule="auto"/>
    </w:pPr>
    <w:rPr>
      <w:rFonts w:ascii="宋体" w:hAnsi="宋体"/>
    </w:rPr>
  </w:style>
  <w:style w:type="paragraph" w:customStyle="1" w:styleId="aff5">
    <w:name w:val="标准文件_正文图标题"/>
    <w:next w:val="affffe"/>
    <w:rsid w:val="00F32780"/>
    <w:pPr>
      <w:numPr>
        <w:numId w:val="22"/>
      </w:numPr>
      <w:spacing w:beforeLines="50" w:afterLines="50"/>
      <w:jc w:val="center"/>
    </w:pPr>
    <w:rPr>
      <w:rFonts w:ascii="黑体" w:eastAsia="黑体" w:hAnsi="Times New Roman"/>
      <w:sz w:val="21"/>
    </w:rPr>
  </w:style>
  <w:style w:type="paragraph" w:customStyle="1" w:styleId="afffb">
    <w:name w:val="标准文件_正文英文表标题"/>
    <w:next w:val="affffe"/>
    <w:rsid w:val="00F32780"/>
    <w:pPr>
      <w:numPr>
        <w:numId w:val="23"/>
      </w:numPr>
      <w:jc w:val="center"/>
    </w:pPr>
    <w:rPr>
      <w:rFonts w:ascii="黑体" w:eastAsia="黑体" w:hAnsi="Times New Roman"/>
      <w:sz w:val="21"/>
    </w:rPr>
  </w:style>
  <w:style w:type="paragraph" w:customStyle="1" w:styleId="aff3">
    <w:name w:val="标准文件_正文英文图标题"/>
    <w:next w:val="affffe"/>
    <w:rsid w:val="00F32780"/>
    <w:pPr>
      <w:numPr>
        <w:numId w:val="24"/>
      </w:numPr>
      <w:jc w:val="center"/>
    </w:pPr>
    <w:rPr>
      <w:rFonts w:ascii="黑体" w:eastAsia="黑体" w:hAnsi="Times New Roman"/>
      <w:sz w:val="21"/>
    </w:rPr>
  </w:style>
  <w:style w:type="paragraph" w:customStyle="1" w:styleId="aff">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F32780"/>
    <w:pPr>
      <w:numPr>
        <w:ilvl w:val="3"/>
        <w:numId w:val="31"/>
      </w:numPr>
      <w:adjustRightInd/>
      <w:spacing w:line="240" w:lineRule="auto"/>
    </w:pPr>
    <w:rPr>
      <w:rFonts w:ascii="宋体" w:hAnsi="宋体"/>
      <w:szCs w:val="24"/>
    </w:rPr>
  </w:style>
  <w:style w:type="paragraph" w:customStyle="1" w:styleId="afffffff0">
    <w:name w:val="发布部门"/>
    <w:next w:val="affffe"/>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d"/>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d"/>
    <w:next w:val="affffe"/>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e"/>
    <w:rsid w:val="00F32780"/>
    <w:pPr>
      <w:outlineLvl w:val="4"/>
    </w:pPr>
  </w:style>
  <w:style w:type="paragraph" w:customStyle="1" w:styleId="afffffffb">
    <w:name w:val="附录四级无标题条"/>
    <w:basedOn w:val="afffffffa"/>
    <w:next w:val="affffe"/>
    <w:rsid w:val="00F32780"/>
    <w:pPr>
      <w:outlineLvl w:val="5"/>
    </w:pPr>
  </w:style>
  <w:style w:type="paragraph" w:customStyle="1" w:styleId="afffffffc">
    <w:name w:val="附录图"/>
    <w:next w:val="affffe"/>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e"/>
    <w:rsid w:val="00F32780"/>
    <w:pPr>
      <w:outlineLvl w:val="6"/>
    </w:pPr>
  </w:style>
  <w:style w:type="paragraph" w:customStyle="1" w:styleId="afffffffe">
    <w:name w:val="附录性质"/>
    <w:basedOn w:val="afffd"/>
    <w:rsid w:val="00F32780"/>
    <w:pPr>
      <w:widowControl/>
      <w:adjustRightInd/>
      <w:jc w:val="center"/>
    </w:pPr>
    <w:rPr>
      <w:rFonts w:ascii="黑体" w:eastAsia="黑体"/>
    </w:rPr>
  </w:style>
  <w:style w:type="paragraph" w:customStyle="1" w:styleId="affffffff">
    <w:name w:val="附录一级无标题条"/>
    <w:basedOn w:val="affffff1"/>
    <w:next w:val="affffe"/>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c">
    <w:name w:val="列项——"/>
    <w:rsid w:val="00F32780"/>
    <w:pPr>
      <w:widowControl w:val="0"/>
      <w:numPr>
        <w:numId w:val="28"/>
      </w:numPr>
      <w:jc w:val="both"/>
    </w:pPr>
    <w:rPr>
      <w:rFonts w:ascii="宋体" w:hAnsi="宋体"/>
      <w:sz w:val="21"/>
    </w:rPr>
  </w:style>
  <w:style w:type="paragraph" w:customStyle="1" w:styleId="affffffff3">
    <w:name w:val="列项·"/>
    <w:basedOn w:val="affffe"/>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d"/>
    <w:next w:val="afffd"/>
    <w:autoRedefine/>
    <w:semiHidden/>
    <w:rsid w:val="00F32780"/>
    <w:pPr>
      <w:adjustRightInd/>
      <w:spacing w:line="240" w:lineRule="auto"/>
      <w:jc w:val="left"/>
    </w:pPr>
    <w:rPr>
      <w:bCs/>
      <w:iCs/>
    </w:rPr>
  </w:style>
  <w:style w:type="paragraph" w:customStyle="1" w:styleId="31">
    <w:name w:val="目录 31"/>
    <w:basedOn w:val="afffd"/>
    <w:next w:val="afffd"/>
    <w:autoRedefine/>
    <w:semiHidden/>
    <w:rsid w:val="00F32780"/>
    <w:pPr>
      <w:spacing w:line="240" w:lineRule="auto"/>
    </w:pPr>
    <w:rPr>
      <w:rFonts w:ascii="宋体" w:hAnsi="宋体"/>
      <w:iCs/>
    </w:rPr>
  </w:style>
  <w:style w:type="paragraph" w:customStyle="1" w:styleId="41">
    <w:name w:val="目录 41"/>
    <w:basedOn w:val="afffd"/>
    <w:next w:val="afffd"/>
    <w:autoRedefine/>
    <w:semiHidden/>
    <w:rsid w:val="00F32780"/>
    <w:pPr>
      <w:adjustRightInd/>
      <w:spacing w:line="240" w:lineRule="auto"/>
      <w:jc w:val="left"/>
    </w:pPr>
  </w:style>
  <w:style w:type="paragraph" w:customStyle="1" w:styleId="51">
    <w:name w:val="目录 51"/>
    <w:basedOn w:val="afffd"/>
    <w:next w:val="afffd"/>
    <w:autoRedefine/>
    <w:semiHidden/>
    <w:rsid w:val="00F32780"/>
    <w:pPr>
      <w:spacing w:line="240" w:lineRule="auto"/>
    </w:pPr>
    <w:rPr>
      <w:rFonts w:ascii="宋体" w:hAnsi="宋体"/>
    </w:rPr>
  </w:style>
  <w:style w:type="paragraph" w:customStyle="1" w:styleId="61">
    <w:name w:val="目录 61"/>
    <w:basedOn w:val="afffd"/>
    <w:next w:val="afffd"/>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f3">
    <w:name w:val="前言标题"/>
    <w:next w:val="afffd"/>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d"/>
    <w:rsid w:val="00F32780"/>
    <w:pPr>
      <w:numPr>
        <w:ilvl w:val="5"/>
        <w:numId w:val="31"/>
      </w:numPr>
      <w:adjustRightInd/>
      <w:spacing w:line="240" w:lineRule="auto"/>
    </w:pPr>
    <w:rPr>
      <w:rFonts w:ascii="宋体" w:hAnsi="宋体"/>
      <w:szCs w:val="24"/>
    </w:rPr>
  </w:style>
  <w:style w:type="paragraph" w:styleId="affffffff8">
    <w:name w:val="table of figures"/>
    <w:basedOn w:val="afffd"/>
    <w:next w:val="afffd"/>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e"/>
    <w:rsid w:val="00F32780"/>
    <w:pPr>
      <w:jc w:val="both"/>
    </w:pPr>
    <w:rPr>
      <w:rFonts w:ascii="宋体" w:hAnsi="宋体"/>
      <w:sz w:val="21"/>
    </w:rPr>
  </w:style>
  <w:style w:type="paragraph" w:customStyle="1" w:styleId="a4">
    <w:name w:val="五级无标题条"/>
    <w:basedOn w:val="afffd"/>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d"/>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d"/>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f5"/>
    <w:qFormat/>
    <w:rsid w:val="00F32780"/>
    <w:pPr>
      <w:spacing w:beforeLines="0" w:afterLines="0"/>
      <w:outlineLvl w:val="9"/>
    </w:pPr>
    <w:rPr>
      <w:rFonts w:ascii="宋体" w:eastAsia="宋体"/>
    </w:rPr>
  </w:style>
  <w:style w:type="paragraph" w:customStyle="1" w:styleId="afffffffff0">
    <w:name w:val="标准文件_五级无标题"/>
    <w:basedOn w:val="afff9"/>
    <w:qFormat/>
    <w:rsid w:val="00F32780"/>
    <w:pPr>
      <w:spacing w:beforeLines="0" w:afterLines="0"/>
      <w:outlineLvl w:val="9"/>
    </w:pPr>
    <w:rPr>
      <w:rFonts w:ascii="宋体" w:eastAsia="宋体"/>
    </w:rPr>
  </w:style>
  <w:style w:type="paragraph" w:customStyle="1" w:styleId="afffffffff1">
    <w:name w:val="标准文件_三级无标题"/>
    <w:basedOn w:val="afff7"/>
    <w:qFormat/>
    <w:rsid w:val="00F32780"/>
    <w:pPr>
      <w:spacing w:beforeLines="0" w:afterLines="0"/>
      <w:outlineLvl w:val="9"/>
    </w:pPr>
    <w:rPr>
      <w:rFonts w:ascii="宋体" w:eastAsia="宋体"/>
    </w:rPr>
  </w:style>
  <w:style w:type="paragraph" w:customStyle="1" w:styleId="afffffffff2">
    <w:name w:val="标准文件_二级无标题"/>
    <w:basedOn w:val="afff6"/>
    <w:qFormat/>
    <w:rsid w:val="00F32780"/>
    <w:pPr>
      <w:spacing w:beforeLines="0" w:afterLines="0"/>
      <w:outlineLvl w:val="9"/>
    </w:pPr>
    <w:rPr>
      <w:rFonts w:ascii="宋体" w:eastAsia="宋体"/>
    </w:rPr>
  </w:style>
  <w:style w:type="paragraph" w:customStyle="1" w:styleId="afffffffff3">
    <w:name w:val="标准_四级无标题"/>
    <w:basedOn w:val="afff8"/>
    <w:next w:val="affffe"/>
    <w:qFormat/>
    <w:rsid w:val="00F32780"/>
    <w:rPr>
      <w:rFonts w:eastAsia="宋体"/>
    </w:rPr>
  </w:style>
  <w:style w:type="paragraph" w:customStyle="1" w:styleId="afffffffff4">
    <w:name w:val="标准文件_四级无标题"/>
    <w:basedOn w:val="afff8"/>
    <w:qFormat/>
    <w:rsid w:val="00F32780"/>
    <w:pPr>
      <w:spacing w:beforeLines="0" w:afterLines="0"/>
      <w:outlineLvl w:val="9"/>
    </w:pPr>
    <w:rPr>
      <w:rFonts w:ascii="宋体" w:eastAsia="宋体" w:hAnsi="黑体"/>
      <w:szCs w:val="52"/>
    </w:rPr>
  </w:style>
  <w:style w:type="paragraph" w:customStyle="1" w:styleId="aff9">
    <w:name w:val="标准文件_大写罗马数字编号列项"/>
    <w:basedOn w:val="affffe"/>
    <w:rsid w:val="00F32780"/>
    <w:pPr>
      <w:numPr>
        <w:numId w:val="2"/>
      </w:numPr>
      <w:ind w:firstLineChars="0" w:firstLine="0"/>
    </w:pPr>
    <w:rPr>
      <w:rFonts w:ascii="Times New Roman" w:cs="Arial"/>
      <w:szCs w:val="28"/>
    </w:rPr>
  </w:style>
  <w:style w:type="paragraph" w:customStyle="1" w:styleId="ae">
    <w:name w:val="标准文件_小写罗马数字编号列项"/>
    <w:basedOn w:val="affffe"/>
    <w:rsid w:val="00F32780"/>
    <w:pPr>
      <w:numPr>
        <w:numId w:val="15"/>
      </w:numPr>
      <w:ind w:firstLineChars="0" w:firstLine="0"/>
    </w:pPr>
    <w:rPr>
      <w:rFonts w:cs="Arial"/>
      <w:szCs w:val="28"/>
    </w:rPr>
  </w:style>
  <w:style w:type="paragraph" w:customStyle="1" w:styleId="afffffffff5">
    <w:name w:val="标准文件_附录标题"/>
    <w:basedOn w:val="affb"/>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7">
    <w:name w:val="标准文件_三级项"/>
    <w:basedOn w:val="afffd"/>
    <w:rsid w:val="00F32780"/>
    <w:pPr>
      <w:numPr>
        <w:ilvl w:val="2"/>
        <w:numId w:val="16"/>
      </w:numPr>
      <w:spacing w:line="-300" w:lineRule="auto"/>
    </w:pPr>
    <w:rPr>
      <w:rFonts w:ascii="Times New Roman" w:hAnsi="Times New Roman"/>
    </w:rPr>
  </w:style>
  <w:style w:type="paragraph" w:customStyle="1" w:styleId="afff2">
    <w:name w:val="图表脚注说明"/>
    <w:basedOn w:val="afffd"/>
    <w:next w:val="affffe"/>
    <w:rsid w:val="00F32780"/>
    <w:pPr>
      <w:numPr>
        <w:numId w:val="30"/>
      </w:numPr>
      <w:adjustRightInd/>
      <w:spacing w:line="240" w:lineRule="auto"/>
    </w:pPr>
    <w:rPr>
      <w:rFonts w:ascii="宋体" w:hAnsi="Times New Roman"/>
      <w:sz w:val="18"/>
      <w:szCs w:val="18"/>
    </w:rPr>
  </w:style>
  <w:style w:type="paragraph" w:customStyle="1" w:styleId="afd">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e"/>
    <w:qFormat/>
    <w:rsid w:val="00F32780"/>
    <w:pPr>
      <w:jc w:val="center"/>
    </w:pPr>
    <w:rPr>
      <w:rFonts w:ascii="宋体" w:eastAsia="Times New Roman" w:hAnsi="宋体"/>
      <w:b/>
      <w:kern w:val="2"/>
      <w:sz w:val="21"/>
    </w:rPr>
  </w:style>
  <w:style w:type="paragraph" w:customStyle="1" w:styleId="afffffffff8">
    <w:name w:val="标准文件_附录前"/>
    <w:next w:val="affffe"/>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e"/>
    <w:qFormat/>
    <w:rsid w:val="00F32780"/>
    <w:pPr>
      <w:ind w:firstLineChars="0" w:firstLine="0"/>
      <w:jc w:val="center"/>
    </w:pPr>
    <w:rPr>
      <w:sz w:val="18"/>
    </w:rPr>
  </w:style>
  <w:style w:type="paragraph" w:customStyle="1" w:styleId="afffa">
    <w:name w:val="标准文件_注："/>
    <w:next w:val="affffe"/>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f2">
    <w:name w:val="标准文件_示例×："/>
    <w:basedOn w:val="afffd"/>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e"/>
    <w:rsid w:val="00F32780"/>
    <w:rPr>
      <w:rFonts w:ascii="宋体" w:hAnsi="Times New Roman"/>
      <w:noProof/>
      <w:sz w:val="21"/>
    </w:rPr>
  </w:style>
  <w:style w:type="paragraph" w:customStyle="1" w:styleId="afffffffffc">
    <w:name w:val="标准文件_表格续"/>
    <w:basedOn w:val="affffe"/>
    <w:next w:val="affffe"/>
    <w:qFormat/>
    <w:rsid w:val="00F32780"/>
    <w:pPr>
      <w:jc w:val="center"/>
    </w:pPr>
    <w:rPr>
      <w:rFonts w:ascii="黑体" w:eastAsia="黑体" w:hAnsi="黑体"/>
    </w:rPr>
  </w:style>
  <w:style w:type="paragraph" w:styleId="10">
    <w:name w:val="toc 1"/>
    <w:basedOn w:val="afffd"/>
    <w:next w:val="afffd"/>
    <w:autoRedefine/>
    <w:uiPriority w:val="39"/>
    <w:unhideWhenUsed/>
    <w:rsid w:val="00F32780"/>
    <w:rPr>
      <w:rFonts w:ascii="宋体"/>
    </w:rPr>
  </w:style>
  <w:style w:type="table" w:styleId="afffffffffd">
    <w:name w:val="Table Grid"/>
    <w:basedOn w:val="affff"/>
    <w:uiPriority w:val="9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e">
    <w:name w:val="Placeholder Text"/>
    <w:basedOn w:val="afffe"/>
    <w:uiPriority w:val="99"/>
    <w:semiHidden/>
    <w:rsid w:val="00F32780"/>
    <w:rPr>
      <w:color w:val="808080"/>
    </w:rPr>
  </w:style>
  <w:style w:type="paragraph" w:customStyle="1" w:styleId="2">
    <w:name w:val="标准文件_二级项2"/>
    <w:basedOn w:val="affffe"/>
    <w:qFormat/>
    <w:rsid w:val="00F32780"/>
    <w:pPr>
      <w:numPr>
        <w:ilvl w:val="1"/>
        <w:numId w:val="16"/>
      </w:numPr>
      <w:ind w:firstLineChars="0" w:firstLine="0"/>
    </w:pPr>
  </w:style>
  <w:style w:type="paragraph" w:customStyle="1" w:styleId="21">
    <w:name w:val="标准文件_三级项2"/>
    <w:basedOn w:val="affffe"/>
    <w:qFormat/>
    <w:rsid w:val="00F32780"/>
    <w:pPr>
      <w:numPr>
        <w:numId w:val="10"/>
      </w:numPr>
      <w:spacing w:line="300" w:lineRule="exact"/>
      <w:ind w:firstLineChars="0"/>
    </w:pPr>
    <w:rPr>
      <w:rFonts w:ascii="Times New Roman"/>
    </w:rPr>
  </w:style>
  <w:style w:type="paragraph" w:customStyle="1" w:styleId="20">
    <w:name w:val="标准文件_一级项2"/>
    <w:basedOn w:val="affffe"/>
    <w:qFormat/>
    <w:rsid w:val="00F32780"/>
    <w:pPr>
      <w:numPr>
        <w:numId w:val="17"/>
      </w:numPr>
      <w:spacing w:line="300" w:lineRule="exact"/>
      <w:ind w:firstLineChars="0"/>
    </w:pPr>
    <w:rPr>
      <w:rFonts w:ascii="Times New Roman"/>
    </w:rPr>
  </w:style>
  <w:style w:type="paragraph" w:customStyle="1" w:styleId="affffffffff">
    <w:name w:val="标准文件_提示"/>
    <w:basedOn w:val="affffe"/>
    <w:next w:val="affffe"/>
    <w:qFormat/>
    <w:rsid w:val="00F32780"/>
    <w:pPr>
      <w:ind w:firstLine="420"/>
    </w:pPr>
    <w:rPr>
      <w:rFonts w:ascii="黑体" w:eastAsia="黑体"/>
    </w:rPr>
  </w:style>
  <w:style w:type="character" w:customStyle="1" w:styleId="affffffffff0">
    <w:name w:val="标准文件_来源"/>
    <w:basedOn w:val="afffe"/>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e"/>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e"/>
    <w:next w:val="affffe"/>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d"/>
    <w:next w:val="afffd"/>
    <w:autoRedefine/>
    <w:uiPriority w:val="39"/>
    <w:unhideWhenUsed/>
    <w:rsid w:val="00F32780"/>
    <w:pPr>
      <w:spacing w:line="300" w:lineRule="exact"/>
      <w:ind w:left="420"/>
    </w:pPr>
    <w:rPr>
      <w:rFonts w:ascii="宋体"/>
    </w:rPr>
  </w:style>
  <w:style w:type="paragraph" w:styleId="40">
    <w:name w:val="toc 4"/>
    <w:basedOn w:val="afffd"/>
    <w:next w:val="afffd"/>
    <w:autoRedefine/>
    <w:uiPriority w:val="39"/>
    <w:unhideWhenUsed/>
    <w:rsid w:val="00F32780"/>
    <w:pPr>
      <w:tabs>
        <w:tab w:val="right" w:leader="dot" w:pos="9344"/>
      </w:tabs>
      <w:spacing w:line="300" w:lineRule="exact"/>
      <w:ind w:left="629"/>
    </w:pPr>
    <w:rPr>
      <w:rFonts w:ascii="宋体"/>
    </w:rPr>
  </w:style>
  <w:style w:type="paragraph" w:styleId="50">
    <w:name w:val="toc 5"/>
    <w:basedOn w:val="afffd"/>
    <w:next w:val="afffd"/>
    <w:autoRedefine/>
    <w:uiPriority w:val="39"/>
    <w:unhideWhenUsed/>
    <w:rsid w:val="00F32780"/>
    <w:pPr>
      <w:ind w:left="839"/>
    </w:pPr>
    <w:rPr>
      <w:rFonts w:ascii="宋体"/>
    </w:rPr>
  </w:style>
  <w:style w:type="paragraph" w:styleId="60">
    <w:name w:val="toc 6"/>
    <w:basedOn w:val="afffd"/>
    <w:next w:val="afffd"/>
    <w:autoRedefine/>
    <w:uiPriority w:val="39"/>
    <w:unhideWhenUsed/>
    <w:rsid w:val="00F32780"/>
    <w:pPr>
      <w:spacing w:line="300" w:lineRule="exact"/>
      <w:ind w:left="1049"/>
    </w:pPr>
    <w:rPr>
      <w:rFonts w:ascii="宋体"/>
    </w:rPr>
  </w:style>
  <w:style w:type="paragraph" w:styleId="70">
    <w:name w:val="toc 7"/>
    <w:basedOn w:val="afffd"/>
    <w:next w:val="afffd"/>
    <w:autoRedefine/>
    <w:uiPriority w:val="39"/>
    <w:unhideWhenUsed/>
    <w:rsid w:val="00F32780"/>
    <w:pPr>
      <w:tabs>
        <w:tab w:val="right" w:leader="dot" w:pos="9344"/>
      </w:tabs>
      <w:spacing w:line="300" w:lineRule="exact"/>
      <w:ind w:left="1259"/>
    </w:pPr>
    <w:rPr>
      <w:rFonts w:ascii="宋体"/>
    </w:rPr>
  </w:style>
  <w:style w:type="paragraph" w:customStyle="1" w:styleId="aff0">
    <w:name w:val="标准文件_附录图标号"/>
    <w:basedOn w:val="affffe"/>
    <w:next w:val="affffe"/>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e"/>
    <w:next w:val="affffe"/>
    <w:qFormat/>
    <w:rsid w:val="00F32780"/>
    <w:pPr>
      <w:numPr>
        <w:numId w:val="4"/>
      </w:numPr>
      <w:spacing w:line="14" w:lineRule="exact"/>
      <w:ind w:firstLineChars="0" w:firstLine="0"/>
      <w:jc w:val="center"/>
    </w:pPr>
    <w:rPr>
      <w:rFonts w:eastAsia="黑体"/>
      <w:vanish/>
      <w:sz w:val="2"/>
    </w:rPr>
  </w:style>
  <w:style w:type="paragraph" w:styleId="23">
    <w:name w:val="toc 2"/>
    <w:basedOn w:val="afffd"/>
    <w:next w:val="afffd"/>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e"/>
    <w:next w:val="affffe"/>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e"/>
    <w:next w:val="affffe"/>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e"/>
    <w:next w:val="affffe"/>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e"/>
    <w:next w:val="affffe"/>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e"/>
    <w:next w:val="affffe"/>
    <w:qFormat/>
    <w:rsid w:val="00F32780"/>
    <w:pPr>
      <w:numPr>
        <w:ilvl w:val="5"/>
        <w:numId w:val="18"/>
      </w:numPr>
      <w:spacing w:beforeLines="50" w:afterLines="50"/>
      <w:ind w:firstLineChars="0"/>
    </w:pPr>
    <w:rPr>
      <w:rFonts w:ascii="黑体" w:eastAsia="黑体"/>
    </w:rPr>
  </w:style>
  <w:style w:type="paragraph" w:customStyle="1" w:styleId="affffffffff7">
    <w:name w:val="标准文件_注后"/>
    <w:basedOn w:val="affffe"/>
    <w:qFormat/>
    <w:rsid w:val="00F32780"/>
    <w:pPr>
      <w:ind w:left="811" w:firstLineChars="0" w:firstLine="0"/>
    </w:pPr>
    <w:rPr>
      <w:sz w:val="18"/>
    </w:rPr>
  </w:style>
  <w:style w:type="paragraph" w:customStyle="1" w:styleId="X">
    <w:name w:val="标准文件_注X后"/>
    <w:basedOn w:val="affffe"/>
    <w:qFormat/>
    <w:rsid w:val="00F32780"/>
    <w:pPr>
      <w:ind w:left="811" w:firstLineChars="0" w:firstLine="0"/>
    </w:pPr>
    <w:rPr>
      <w:sz w:val="18"/>
    </w:rPr>
  </w:style>
  <w:style w:type="paragraph" w:customStyle="1" w:styleId="affffffffff8">
    <w:name w:val="标准文件_示例后"/>
    <w:basedOn w:val="affffe"/>
    <w:qFormat/>
    <w:rsid w:val="00F32780"/>
    <w:pPr>
      <w:ind w:left="964" w:firstLineChars="0" w:firstLine="0"/>
    </w:pPr>
    <w:rPr>
      <w:sz w:val="18"/>
    </w:rPr>
  </w:style>
  <w:style w:type="paragraph" w:customStyle="1" w:styleId="X0">
    <w:name w:val="标准文件_示例X后"/>
    <w:basedOn w:val="affffe"/>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9">
    <w:name w:val="标准文件_索引项"/>
    <w:basedOn w:val="affffe"/>
    <w:next w:val="affffe"/>
    <w:qFormat/>
    <w:rsid w:val="00F32780"/>
    <w:pPr>
      <w:tabs>
        <w:tab w:val="right" w:leader="dot" w:pos="9356"/>
      </w:tabs>
      <w:ind w:left="210" w:firstLineChars="0" w:hanging="210"/>
      <w:jc w:val="left"/>
    </w:pPr>
  </w:style>
  <w:style w:type="paragraph" w:customStyle="1" w:styleId="affffffffffa">
    <w:name w:val="标准文件_附录一级无标题"/>
    <w:basedOn w:val="affc"/>
    <w:qFormat/>
    <w:rsid w:val="00F32780"/>
    <w:pPr>
      <w:spacing w:beforeLines="0" w:afterLines="0" w:line="276" w:lineRule="auto"/>
      <w:outlineLvl w:val="9"/>
    </w:pPr>
    <w:rPr>
      <w:rFonts w:ascii="宋体" w:eastAsia="宋体"/>
    </w:rPr>
  </w:style>
  <w:style w:type="paragraph" w:customStyle="1" w:styleId="affffffffffb">
    <w:name w:val="标准文件_附录二级无标题"/>
    <w:basedOn w:val="affd"/>
    <w:rsid w:val="00F32780"/>
    <w:pPr>
      <w:spacing w:beforeLines="0" w:afterLines="0" w:line="276" w:lineRule="auto"/>
      <w:outlineLvl w:val="9"/>
    </w:pPr>
    <w:rPr>
      <w:rFonts w:ascii="宋体" w:eastAsia="宋体"/>
    </w:rPr>
  </w:style>
  <w:style w:type="paragraph" w:customStyle="1" w:styleId="affffffffffc">
    <w:name w:val="标准文件_附录三级无标题"/>
    <w:basedOn w:val="affe"/>
    <w:qFormat/>
    <w:rsid w:val="00F32780"/>
    <w:pPr>
      <w:spacing w:beforeLines="0" w:afterLines="0" w:line="276" w:lineRule="auto"/>
      <w:outlineLvl w:val="9"/>
    </w:pPr>
    <w:rPr>
      <w:rFonts w:ascii="宋体" w:eastAsia="宋体"/>
    </w:rPr>
  </w:style>
  <w:style w:type="paragraph" w:customStyle="1" w:styleId="affffffffffd">
    <w:name w:val="标准文件_附录四级无标题"/>
    <w:basedOn w:val="afff"/>
    <w:qFormat/>
    <w:rsid w:val="00F32780"/>
    <w:pPr>
      <w:spacing w:beforeLines="0" w:afterLines="0" w:line="276" w:lineRule="auto"/>
      <w:outlineLvl w:val="9"/>
    </w:pPr>
    <w:rPr>
      <w:rFonts w:ascii="宋体" w:eastAsia="宋体"/>
    </w:rPr>
  </w:style>
  <w:style w:type="paragraph" w:customStyle="1" w:styleId="affffffffffe">
    <w:name w:val="标准文件_附录五级无标题"/>
    <w:basedOn w:val="afff0"/>
    <w:qFormat/>
    <w:rsid w:val="00F32780"/>
    <w:pPr>
      <w:spacing w:beforeLines="0" w:afterLines="0" w:line="276" w:lineRule="auto"/>
      <w:outlineLvl w:val="9"/>
    </w:pPr>
    <w:rPr>
      <w:rFonts w:ascii="宋体" w:eastAsia="宋体"/>
    </w:rPr>
  </w:style>
  <w:style w:type="paragraph" w:customStyle="1" w:styleId="afffffffffb">
    <w:name w:val="标准文件_示例内容"/>
    <w:basedOn w:val="affffe"/>
    <w:qFormat/>
    <w:rsid w:val="00F32780"/>
    <w:pPr>
      <w:ind w:firstLine="420"/>
    </w:pPr>
    <w:rPr>
      <w:sz w:val="18"/>
    </w:rPr>
  </w:style>
  <w:style w:type="paragraph" w:customStyle="1" w:styleId="afffffffffff">
    <w:name w:val="标准文件_引言一级无标题"/>
    <w:basedOn w:val="a7"/>
    <w:next w:val="affffe"/>
    <w:qFormat/>
    <w:rsid w:val="00F32780"/>
    <w:pPr>
      <w:spacing w:beforeLines="0" w:afterLines="0" w:line="276" w:lineRule="auto"/>
    </w:pPr>
    <w:rPr>
      <w:rFonts w:ascii="宋体" w:eastAsia="宋体"/>
    </w:rPr>
  </w:style>
  <w:style w:type="paragraph" w:customStyle="1" w:styleId="afffffffffff0">
    <w:name w:val="标准文件_引言二级无标题"/>
    <w:basedOn w:val="a8"/>
    <w:next w:val="affffe"/>
    <w:qFormat/>
    <w:rsid w:val="00F32780"/>
    <w:pPr>
      <w:spacing w:beforeLines="0" w:afterLines="0" w:line="276" w:lineRule="auto"/>
    </w:pPr>
    <w:rPr>
      <w:rFonts w:ascii="宋体" w:eastAsia="宋体"/>
    </w:rPr>
  </w:style>
  <w:style w:type="paragraph" w:customStyle="1" w:styleId="afffffffffff1">
    <w:name w:val="标准文件_引言三级无标题"/>
    <w:basedOn w:val="a9"/>
    <w:qFormat/>
    <w:rsid w:val="00F32780"/>
    <w:pPr>
      <w:spacing w:beforeLines="0" w:afterLines="0" w:line="276" w:lineRule="auto"/>
    </w:pPr>
    <w:rPr>
      <w:rFonts w:ascii="宋体" w:eastAsia="宋体"/>
    </w:rPr>
  </w:style>
  <w:style w:type="paragraph" w:customStyle="1" w:styleId="afffffffffff2">
    <w:name w:val="标准文件_引言四级无标题"/>
    <w:basedOn w:val="aa"/>
    <w:next w:val="affffe"/>
    <w:qFormat/>
    <w:rsid w:val="00F32780"/>
    <w:pPr>
      <w:spacing w:beforeLines="0" w:afterLines="0" w:line="276" w:lineRule="auto"/>
    </w:pPr>
    <w:rPr>
      <w:rFonts w:ascii="宋体" w:eastAsia="宋体"/>
    </w:rPr>
  </w:style>
  <w:style w:type="paragraph" w:customStyle="1" w:styleId="afffffffffff3">
    <w:name w:val="标准文件_引言五级无标题"/>
    <w:basedOn w:val="ab"/>
    <w:next w:val="affffe"/>
    <w:qFormat/>
    <w:rsid w:val="00F32780"/>
    <w:pPr>
      <w:spacing w:beforeLines="0" w:afterLines="0" w:line="276" w:lineRule="auto"/>
    </w:pPr>
    <w:rPr>
      <w:rFonts w:ascii="宋体" w:eastAsia="宋体"/>
    </w:rPr>
  </w:style>
  <w:style w:type="paragraph" w:customStyle="1" w:styleId="afffffffffff4">
    <w:name w:val="标准文件_索引标题"/>
    <w:basedOn w:val="afffff5"/>
    <w:next w:val="affffe"/>
    <w:qFormat/>
    <w:rsid w:val="00A33C67"/>
    <w:rPr>
      <w:rFonts w:hAnsi="黑体"/>
    </w:rPr>
  </w:style>
  <w:style w:type="paragraph" w:customStyle="1" w:styleId="afffffffffff5">
    <w:name w:val="标准文件_脚注内容"/>
    <w:basedOn w:val="affffe"/>
    <w:qFormat/>
    <w:rsid w:val="00F32780"/>
    <w:pPr>
      <w:ind w:leftChars="200" w:left="400" w:hangingChars="200" w:hanging="200"/>
    </w:pPr>
    <w:rPr>
      <w:sz w:val="15"/>
    </w:rPr>
  </w:style>
  <w:style w:type="paragraph" w:customStyle="1" w:styleId="afffffffffff6">
    <w:name w:val="标准文件_术语条一"/>
    <w:basedOn w:val="afffffffff"/>
    <w:next w:val="affffe"/>
    <w:qFormat/>
    <w:rsid w:val="00F32780"/>
  </w:style>
  <w:style w:type="paragraph" w:customStyle="1" w:styleId="afffffffffff7">
    <w:name w:val="标准文件_术语条二"/>
    <w:basedOn w:val="afffffffff2"/>
    <w:next w:val="affffe"/>
    <w:qFormat/>
    <w:rsid w:val="00F32780"/>
  </w:style>
  <w:style w:type="paragraph" w:customStyle="1" w:styleId="afffffffffff8">
    <w:name w:val="标准文件_术语条三"/>
    <w:basedOn w:val="afffffffff1"/>
    <w:next w:val="affffe"/>
    <w:qFormat/>
    <w:rsid w:val="00F32780"/>
  </w:style>
  <w:style w:type="paragraph" w:customStyle="1" w:styleId="afffffffffff9">
    <w:name w:val="标准文件_术语条四"/>
    <w:basedOn w:val="afffffffff4"/>
    <w:next w:val="affffe"/>
    <w:qFormat/>
    <w:rsid w:val="00F32780"/>
  </w:style>
  <w:style w:type="paragraph" w:customStyle="1" w:styleId="afffffffffffa">
    <w:name w:val="标准文件_术语条五"/>
    <w:basedOn w:val="afffffffff0"/>
    <w:next w:val="affffe"/>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e"/>
    <w:rsid w:val="007B7453"/>
    <w:rPr>
      <w:rFonts w:ascii="黑体" w:eastAsia="黑体"/>
      <w:spacing w:val="85"/>
      <w:w w:val="100"/>
      <w:position w:val="3"/>
      <w:sz w:val="28"/>
      <w:szCs w:val="28"/>
    </w:rPr>
  </w:style>
  <w:style w:type="character" w:styleId="afffffffffffc">
    <w:name w:val="annotation reference"/>
    <w:basedOn w:val="afffe"/>
    <w:uiPriority w:val="99"/>
    <w:semiHidden/>
    <w:unhideWhenUsed/>
    <w:rsid w:val="00074A8D"/>
    <w:rPr>
      <w:sz w:val="21"/>
      <w:szCs w:val="21"/>
    </w:rPr>
  </w:style>
  <w:style w:type="paragraph" w:styleId="afffffffffffd">
    <w:name w:val="annotation text"/>
    <w:basedOn w:val="afffd"/>
    <w:link w:val="Char7"/>
    <w:uiPriority w:val="99"/>
    <w:semiHidden/>
    <w:unhideWhenUsed/>
    <w:rsid w:val="00074A8D"/>
    <w:pPr>
      <w:jc w:val="left"/>
    </w:pPr>
  </w:style>
  <w:style w:type="character" w:customStyle="1" w:styleId="Char7">
    <w:name w:val="批注文字 Char"/>
    <w:basedOn w:val="afffe"/>
    <w:link w:val="afffffffffffd"/>
    <w:uiPriority w:val="99"/>
    <w:semiHidden/>
    <w:rsid w:val="00074A8D"/>
    <w:rPr>
      <w:kern w:val="2"/>
      <w:sz w:val="21"/>
      <w:szCs w:val="21"/>
    </w:rPr>
  </w:style>
  <w:style w:type="paragraph" w:styleId="afffffffffffe">
    <w:name w:val="annotation subject"/>
    <w:basedOn w:val="afffffffffffd"/>
    <w:next w:val="afffffffffffd"/>
    <w:link w:val="Char8"/>
    <w:uiPriority w:val="99"/>
    <w:semiHidden/>
    <w:unhideWhenUsed/>
    <w:rsid w:val="00074A8D"/>
    <w:rPr>
      <w:b/>
      <w:bCs/>
    </w:rPr>
  </w:style>
  <w:style w:type="character" w:customStyle="1" w:styleId="Char8">
    <w:name w:val="批注主题 Char"/>
    <w:basedOn w:val="Char7"/>
    <w:link w:val="afffffffffffe"/>
    <w:uiPriority w:val="99"/>
    <w:semiHidden/>
    <w:rsid w:val="00074A8D"/>
    <w:rPr>
      <w:b/>
      <w:bCs/>
      <w:kern w:val="2"/>
      <w:sz w:val="21"/>
      <w:szCs w:val="21"/>
    </w:rPr>
  </w:style>
  <w:style w:type="paragraph" w:styleId="affffffffffff">
    <w:name w:val="Revision"/>
    <w:hidden/>
    <w:uiPriority w:val="99"/>
    <w:semiHidden/>
    <w:rsid w:val="00074A8D"/>
    <w:rPr>
      <w:kern w:val="2"/>
      <w:sz w:val="21"/>
      <w:szCs w:val="21"/>
    </w:rPr>
  </w:style>
  <w:style w:type="paragraph" w:customStyle="1" w:styleId="affffffffffff0">
    <w:name w:val="段"/>
    <w:link w:val="CharChar"/>
    <w:qFormat/>
    <w:rsid w:val="009B549D"/>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paragraph" w:customStyle="1" w:styleId="afc">
    <w:name w:val="附录三级条标题"/>
    <w:basedOn w:val="afb"/>
    <w:next w:val="affffffffffff0"/>
    <w:uiPriority w:val="99"/>
    <w:qFormat/>
    <w:rsid w:val="009B549D"/>
    <w:pPr>
      <w:numPr>
        <w:ilvl w:val="4"/>
      </w:numPr>
      <w:outlineLvl w:val="4"/>
    </w:pPr>
  </w:style>
  <w:style w:type="paragraph" w:customStyle="1" w:styleId="afb">
    <w:name w:val="附录二级条标题"/>
    <w:basedOn w:val="afffd"/>
    <w:next w:val="affffffffffff0"/>
    <w:uiPriority w:val="99"/>
    <w:qFormat/>
    <w:rsid w:val="009B549D"/>
    <w:pPr>
      <w:widowControl/>
      <w:numPr>
        <w:ilvl w:val="3"/>
        <w:numId w:val="32"/>
      </w:numPr>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a">
    <w:name w:val="附录章标题"/>
    <w:next w:val="affffffffffff0"/>
    <w:uiPriority w:val="99"/>
    <w:qFormat/>
    <w:rsid w:val="009B549D"/>
    <w:pPr>
      <w:numPr>
        <w:ilvl w:val="1"/>
        <w:numId w:val="32"/>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11">
    <w:name w:val="A1.1"/>
    <w:basedOn w:val="afa"/>
    <w:next w:val="affffffffffff0"/>
    <w:uiPriority w:val="99"/>
    <w:qFormat/>
    <w:rsid w:val="009B549D"/>
    <w:pPr>
      <w:numPr>
        <w:numId w:val="0"/>
      </w:numPr>
      <w:autoSpaceDN w:val="0"/>
      <w:spacing w:beforeLines="50" w:afterLines="50"/>
      <w:outlineLvl w:val="2"/>
    </w:pPr>
    <w:rPr>
      <w:rFonts w:ascii="Times New Roman" w:eastAsiaTheme="minorEastAsia"/>
    </w:rPr>
  </w:style>
  <w:style w:type="paragraph" w:customStyle="1" w:styleId="af9">
    <w:name w:val="附录标识"/>
    <w:basedOn w:val="afffd"/>
    <w:next w:val="affffffffffff0"/>
    <w:uiPriority w:val="99"/>
    <w:qFormat/>
    <w:rsid w:val="009B549D"/>
    <w:pPr>
      <w:keepNext/>
      <w:widowControl/>
      <w:numPr>
        <w:numId w:val="32"/>
      </w:numPr>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1">
    <w:name w:val="附录二级无"/>
    <w:basedOn w:val="afb"/>
    <w:uiPriority w:val="99"/>
    <w:qFormat/>
    <w:rsid w:val="009B549D"/>
    <w:pPr>
      <w:tabs>
        <w:tab w:val="clear" w:pos="360"/>
      </w:tabs>
      <w:spacing w:beforeLines="0" w:afterLines="0"/>
    </w:pPr>
    <w:rPr>
      <w:rFonts w:ascii="宋体" w:eastAsia="宋体"/>
      <w:szCs w:val="21"/>
    </w:rPr>
  </w:style>
  <w:style w:type="character" w:customStyle="1" w:styleId="CharChar">
    <w:name w:val="段 Char Char"/>
    <w:link w:val="affffffffffff0"/>
    <w:uiPriority w:val="99"/>
    <w:qFormat/>
    <w:locked/>
    <w:rsid w:val="009B549D"/>
    <w:rPr>
      <w:rFonts w:ascii="宋体" w:hAnsi="Times New Roman"/>
      <w:kern w:val="2"/>
      <w:sz w:val="21"/>
      <w:szCs w:val="22"/>
    </w:rPr>
  </w:style>
  <w:style w:type="paragraph" w:customStyle="1" w:styleId="32">
    <w:name w:val="列出段落3"/>
    <w:basedOn w:val="afffd"/>
    <w:uiPriority w:val="99"/>
    <w:rsid w:val="009B549D"/>
    <w:pPr>
      <w:adjustRightInd/>
      <w:spacing w:line="240" w:lineRule="auto"/>
      <w:ind w:firstLineChars="200" w:firstLine="420"/>
    </w:pPr>
    <w:rPr>
      <w:rFonts w:ascii="Times New Roman" w:hAnsi="Times New Roman"/>
      <w:szCs w:val="24"/>
    </w:rPr>
  </w:style>
  <w:style w:type="paragraph" w:customStyle="1" w:styleId="af4">
    <w:name w:val="二级条标题"/>
    <w:basedOn w:val="af3"/>
    <w:next w:val="affffffffffff0"/>
    <w:rsid w:val="0085768D"/>
    <w:pPr>
      <w:numPr>
        <w:ilvl w:val="2"/>
      </w:numPr>
      <w:spacing w:before="50" w:after="50"/>
      <w:outlineLvl w:val="3"/>
    </w:pPr>
  </w:style>
  <w:style w:type="paragraph" w:customStyle="1" w:styleId="af3">
    <w:name w:val="一级条标题"/>
    <w:next w:val="affffffffffff0"/>
    <w:rsid w:val="0085768D"/>
    <w:pPr>
      <w:numPr>
        <w:ilvl w:val="1"/>
        <w:numId w:val="33"/>
      </w:numPr>
      <w:spacing w:beforeLines="50" w:afterLines="50"/>
      <w:outlineLvl w:val="2"/>
    </w:pPr>
    <w:rPr>
      <w:rFonts w:ascii="黑体" w:eastAsia="黑体" w:hAnsi="Times New Roman"/>
      <w:sz w:val="21"/>
      <w:szCs w:val="21"/>
    </w:rPr>
  </w:style>
  <w:style w:type="paragraph" w:customStyle="1" w:styleId="af5">
    <w:name w:val="三级条标题"/>
    <w:basedOn w:val="af4"/>
    <w:next w:val="affffffffffff0"/>
    <w:rsid w:val="0085768D"/>
    <w:pPr>
      <w:numPr>
        <w:ilvl w:val="3"/>
      </w:numPr>
      <w:outlineLvl w:val="4"/>
    </w:pPr>
  </w:style>
  <w:style w:type="paragraph" w:customStyle="1" w:styleId="af2">
    <w:name w:val="章标题"/>
    <w:next w:val="affffffffffff0"/>
    <w:rsid w:val="0085768D"/>
    <w:pPr>
      <w:numPr>
        <w:numId w:val="33"/>
      </w:numPr>
      <w:spacing w:beforeLines="100" w:afterLines="100"/>
      <w:jc w:val="both"/>
      <w:outlineLvl w:val="1"/>
    </w:pPr>
    <w:rPr>
      <w:rFonts w:ascii="黑体" w:eastAsia="黑体" w:hAnsi="Times New Roman"/>
      <w:sz w:val="21"/>
    </w:rPr>
  </w:style>
  <w:style w:type="character" w:customStyle="1" w:styleId="Char9">
    <w:name w:val="段 Char"/>
    <w:qFormat/>
    <w:locked/>
    <w:rsid w:val="00FA7D6B"/>
    <w:rPr>
      <w:rFonts w:ascii="宋体"/>
      <w:sz w:val="21"/>
      <w:lang w:val="en-US" w:eastAsia="zh-CN" w:bidi="ar-SA"/>
    </w:rPr>
  </w:style>
  <w:style w:type="paragraph" w:customStyle="1" w:styleId="affffffffffff2">
    <w:name w:val="前言、引言标题"/>
    <w:next w:val="affffffffffff0"/>
    <w:rsid w:val="00FA7D6B"/>
    <w:pPr>
      <w:keepNext/>
      <w:pageBreakBefore/>
      <w:shd w:val="clear" w:color="FFFFFF" w:fill="FFFFFF"/>
      <w:spacing w:before="640" w:after="560"/>
      <w:jc w:val="center"/>
      <w:outlineLvl w:val="0"/>
    </w:pPr>
    <w:rPr>
      <w:rFonts w:ascii="黑体" w:eastAsia="黑体" w:hAnsi="Times New Roman"/>
      <w:sz w:val="32"/>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31516122">
      <w:bodyDiv w:val="1"/>
      <w:marLeft w:val="0"/>
      <w:marRight w:val="0"/>
      <w:marTop w:val="0"/>
      <w:marBottom w:val="0"/>
      <w:divBdr>
        <w:top w:val="none" w:sz="0" w:space="0" w:color="auto"/>
        <w:left w:val="none" w:sz="0" w:space="0" w:color="auto"/>
        <w:bottom w:val="none" w:sz="0" w:space="0" w:color="auto"/>
        <w:right w:val="none" w:sz="0" w:space="0" w:color="auto"/>
      </w:divBdr>
    </w:div>
    <w:div w:id="1426656279">
      <w:bodyDiv w:val="1"/>
      <w:marLeft w:val="0"/>
      <w:marRight w:val="0"/>
      <w:marTop w:val="0"/>
      <w:marBottom w:val="0"/>
      <w:divBdr>
        <w:top w:val="none" w:sz="0" w:space="0" w:color="auto"/>
        <w:left w:val="none" w:sz="0" w:space="0" w:color="auto"/>
        <w:bottom w:val="none" w:sz="0" w:space="0" w:color="auto"/>
        <w:right w:val="none" w:sz="0" w:space="0" w:color="auto"/>
      </w:divBdr>
      <w:divsChild>
        <w:div w:id="207109973">
          <w:marLeft w:val="0"/>
          <w:marRight w:val="0"/>
          <w:marTop w:val="0"/>
          <w:marBottom w:val="0"/>
          <w:divBdr>
            <w:top w:val="none" w:sz="0" w:space="0" w:color="auto"/>
            <w:left w:val="none" w:sz="0" w:space="0" w:color="auto"/>
            <w:bottom w:val="none" w:sz="0" w:space="0" w:color="auto"/>
            <w:right w:val="none" w:sz="0" w:space="0" w:color="auto"/>
          </w:divBdr>
        </w:div>
        <w:div w:id="1179659443">
          <w:marLeft w:val="0"/>
          <w:marRight w:val="0"/>
          <w:marTop w:val="0"/>
          <w:marBottom w:val="0"/>
          <w:divBdr>
            <w:top w:val="none" w:sz="0" w:space="0" w:color="auto"/>
            <w:left w:val="none" w:sz="0" w:space="0" w:color="auto"/>
            <w:bottom w:val="none" w:sz="0" w:space="0" w:color="auto"/>
            <w:right w:val="none" w:sz="0" w:space="0" w:color="auto"/>
          </w:divBdr>
        </w:div>
      </w:divsChild>
    </w:div>
    <w:div w:id="1756436165">
      <w:bodyDiv w:val="1"/>
      <w:marLeft w:val="0"/>
      <w:marRight w:val="0"/>
      <w:marTop w:val="0"/>
      <w:marBottom w:val="0"/>
      <w:divBdr>
        <w:top w:val="none" w:sz="0" w:space="0" w:color="auto"/>
        <w:left w:val="none" w:sz="0" w:space="0" w:color="auto"/>
        <w:bottom w:val="none" w:sz="0" w:space="0" w:color="auto"/>
        <w:right w:val="none" w:sz="0" w:space="0" w:color="auto"/>
      </w:divBdr>
    </w:div>
    <w:div w:id="1821069306">
      <w:bodyDiv w:val="1"/>
      <w:marLeft w:val="0"/>
      <w:marRight w:val="0"/>
      <w:marTop w:val="0"/>
      <w:marBottom w:val="0"/>
      <w:divBdr>
        <w:top w:val="none" w:sz="0" w:space="0" w:color="auto"/>
        <w:left w:val="none" w:sz="0" w:space="0" w:color="auto"/>
        <w:bottom w:val="none" w:sz="0" w:space="0" w:color="auto"/>
        <w:right w:val="none" w:sz="0" w:space="0" w:color="auto"/>
      </w:divBdr>
    </w:div>
    <w:div w:id="20980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A1C061F4B04E69B5C6A7BDFE9F87E3"/>
        <w:category>
          <w:name w:val="常规"/>
          <w:gallery w:val="placeholder"/>
        </w:category>
        <w:types>
          <w:type w:val="bbPlcHdr"/>
        </w:types>
        <w:behaviors>
          <w:behavior w:val="content"/>
        </w:behaviors>
        <w:guid w:val="{1894EF72-3D69-463B-904A-0FDA85701F96}"/>
      </w:docPartPr>
      <w:docPartBody>
        <w:p w:rsidR="00B04E9B" w:rsidRDefault="00B04E9B">
          <w:pPr>
            <w:pStyle w:val="0BA1C061F4B04E69B5C6A7BDFE9F87E3"/>
          </w:pPr>
          <w:r w:rsidRPr="00751A05">
            <w:rPr>
              <w:rStyle w:val="a3"/>
              <w:rFonts w:hint="eastAsia"/>
            </w:rPr>
            <w:t>单击或点击此处输入文字。</w:t>
          </w:r>
        </w:p>
      </w:docPartBody>
    </w:docPart>
    <w:docPart>
      <w:docPartPr>
        <w:name w:val="E08BF138E5864E2A8444D92D5D861FF2"/>
        <w:category>
          <w:name w:val="常规"/>
          <w:gallery w:val="placeholder"/>
        </w:category>
        <w:types>
          <w:type w:val="bbPlcHdr"/>
        </w:types>
        <w:behaviors>
          <w:behavior w:val="content"/>
        </w:behaviors>
        <w:guid w:val="{9AA80517-0549-4F13-A7E3-D0998019D577}"/>
      </w:docPartPr>
      <w:docPartBody>
        <w:p w:rsidR="00B04E9B" w:rsidRDefault="00B04E9B">
          <w:pPr>
            <w:pStyle w:val="E08BF138E5864E2A8444D92D5D861FF2"/>
          </w:pPr>
          <w:r w:rsidRPr="00FB6243">
            <w:rPr>
              <w:rStyle w:val="a3"/>
              <w:rFonts w:hint="eastAsia"/>
            </w:rPr>
            <w:t>选择一项。</w:t>
          </w:r>
        </w:p>
      </w:docPartBody>
    </w:docPart>
    <w:docPart>
      <w:docPartPr>
        <w:name w:val="4B5740704C3244958C2D53B327D3E579"/>
        <w:category>
          <w:name w:val="常规"/>
          <w:gallery w:val="placeholder"/>
        </w:category>
        <w:types>
          <w:type w:val="bbPlcHdr"/>
        </w:types>
        <w:behaviors>
          <w:behavior w:val="content"/>
        </w:behaviors>
        <w:guid w:val="{96DD6244-A97D-4230-905F-F2EACFD74335}"/>
      </w:docPartPr>
      <w:docPartBody>
        <w:p w:rsidR="00000000" w:rsidRDefault="004804F5" w:rsidP="004804F5">
          <w:pPr>
            <w:pStyle w:val="4B5740704C3244958C2D53B327D3E579"/>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none">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E9B"/>
    <w:rsid w:val="000300C0"/>
    <w:rsid w:val="000D3123"/>
    <w:rsid w:val="00100563"/>
    <w:rsid w:val="00170AD4"/>
    <w:rsid w:val="00206D43"/>
    <w:rsid w:val="00322D10"/>
    <w:rsid w:val="0033160A"/>
    <w:rsid w:val="003A4D3C"/>
    <w:rsid w:val="003D202C"/>
    <w:rsid w:val="00410866"/>
    <w:rsid w:val="0047365B"/>
    <w:rsid w:val="004804F5"/>
    <w:rsid w:val="004F3932"/>
    <w:rsid w:val="006219F1"/>
    <w:rsid w:val="00852F0F"/>
    <w:rsid w:val="0087583D"/>
    <w:rsid w:val="00910D12"/>
    <w:rsid w:val="00933E7D"/>
    <w:rsid w:val="00A1727D"/>
    <w:rsid w:val="00A7277B"/>
    <w:rsid w:val="00B04E9B"/>
    <w:rsid w:val="00B55863"/>
    <w:rsid w:val="00C00C24"/>
    <w:rsid w:val="00CB208D"/>
    <w:rsid w:val="00CE4F8E"/>
    <w:rsid w:val="00D20DF2"/>
    <w:rsid w:val="00D51F67"/>
    <w:rsid w:val="00D909D1"/>
    <w:rsid w:val="00DF7F9F"/>
    <w:rsid w:val="00F11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04F5"/>
    <w:rPr>
      <w:color w:val="808080"/>
    </w:rPr>
  </w:style>
  <w:style w:type="paragraph" w:customStyle="1" w:styleId="0BA1C061F4B04E69B5C6A7BDFE9F87E3">
    <w:name w:val="0BA1C061F4B04E69B5C6A7BDFE9F87E3"/>
    <w:rsid w:val="00A1727D"/>
    <w:pPr>
      <w:widowControl w:val="0"/>
      <w:jc w:val="both"/>
    </w:pPr>
  </w:style>
  <w:style w:type="paragraph" w:customStyle="1" w:styleId="9C3FD2DBE2D542B39A1D6E57E18DFABA">
    <w:name w:val="9C3FD2DBE2D542B39A1D6E57E18DFABA"/>
    <w:rsid w:val="00A1727D"/>
    <w:pPr>
      <w:widowControl w:val="0"/>
      <w:jc w:val="both"/>
    </w:pPr>
  </w:style>
  <w:style w:type="paragraph" w:customStyle="1" w:styleId="E08BF138E5864E2A8444D92D5D861FF2">
    <w:name w:val="E08BF138E5864E2A8444D92D5D861FF2"/>
    <w:rsid w:val="00A1727D"/>
    <w:pPr>
      <w:widowControl w:val="0"/>
      <w:jc w:val="both"/>
    </w:pPr>
  </w:style>
  <w:style w:type="paragraph" w:customStyle="1" w:styleId="4B5740704C3244958C2D53B327D3E579">
    <w:name w:val="4B5740704C3244958C2D53B327D3E579"/>
    <w:rsid w:val="004804F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8EA2-A654-4674-ADF3-E456C6D2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54</TotalTime>
  <Pages>13</Pages>
  <Words>1026</Words>
  <Characters>5852</Characters>
  <Application>Microsoft Office Word</Application>
  <DocSecurity>0</DocSecurity>
  <Lines>48</Lines>
  <Paragraphs>13</Paragraphs>
  <ScaleCrop>false</ScaleCrop>
  <Company>PCMI</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xbany</dc:creator>
  <cp:keywords/>
  <dc:description>&lt;config cover="true" show_menu="true" version="1.0.0" doctype="SDKXY"&gt;_x000d_
&lt;/config&gt;</dc:description>
  <cp:lastModifiedBy>李珊珊</cp:lastModifiedBy>
  <cp:revision>21</cp:revision>
  <cp:lastPrinted>2023-06-08T05:06:00Z</cp:lastPrinted>
  <dcterms:created xsi:type="dcterms:W3CDTF">2024-06-03T03:29:00Z</dcterms:created>
  <dcterms:modified xsi:type="dcterms:W3CDTF">2024-06-07T05:54:00Z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